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Y MECANICAS CONSTRUCCION RED SECUNDARIA </w:t>
                            </w:r>
                            <w:r w:rsidR="00D92765">
                              <w:rPr>
                                <w:rFonts w:ascii="Century Gothic" w:hAnsi="Century Gothic" w:cs="Century Gothic"/>
                                <w:b/>
                                <w:bCs/>
                                <w:color w:val="FF0000"/>
                                <w:sz w:val="28"/>
                                <w:szCs w:val="28"/>
                              </w:rPr>
                              <w:t>AMPLIACIONES MUNICIPIO ENTRE RIOS Y POBLACION RIO BLANCO</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EC65B8">
                              <w:rPr>
                                <w:rFonts w:ascii="Century Gothic" w:hAnsi="Century Gothic" w:cs="Century Gothic"/>
                                <w:b/>
                                <w:bCs/>
                                <w:color w:val="FF0000"/>
                                <w:sz w:val="28"/>
                                <w:szCs w:val="28"/>
                              </w:rPr>
                              <w:t>D</w:t>
                            </w:r>
                            <w:r>
                              <w:rPr>
                                <w:rFonts w:ascii="Century Gothic" w:hAnsi="Century Gothic" w:cs="Century Gothic"/>
                                <w:b/>
                                <w:bCs/>
                                <w:color w:val="FF0000"/>
                                <w:sz w:val="28"/>
                                <w:szCs w:val="28"/>
                              </w:rPr>
                              <w:t>L-DRCB-</w:t>
                            </w:r>
                            <w:r w:rsidR="00FF4C0C">
                              <w:rPr>
                                <w:rFonts w:ascii="Century Gothic" w:hAnsi="Century Gothic" w:cs="Century Gothic"/>
                                <w:b/>
                                <w:bCs/>
                                <w:color w:val="FF0000"/>
                                <w:sz w:val="28"/>
                                <w:szCs w:val="28"/>
                              </w:rPr>
                              <w:t>34</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00EC65B8">
                              <w:rPr>
                                <w:rFonts w:ascii="Century Gothic" w:hAnsi="Century Gothic" w:cs="Century Gothic"/>
                                <w:b/>
                                <w:bCs/>
                                <w:color w:val="FF0000"/>
                                <w:sz w:val="28"/>
                                <w:szCs w:val="28"/>
                              </w:rPr>
                              <w:t xml:space="preserve"> – SEGUNDA PUBLICACION</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Y MECANICAS CONSTRUCCION RED SECUNDARIA </w:t>
                      </w:r>
                      <w:r w:rsidR="00D92765">
                        <w:rPr>
                          <w:rFonts w:ascii="Century Gothic" w:hAnsi="Century Gothic" w:cs="Century Gothic"/>
                          <w:b/>
                          <w:bCs/>
                          <w:color w:val="FF0000"/>
                          <w:sz w:val="28"/>
                          <w:szCs w:val="28"/>
                        </w:rPr>
                        <w:t>AMPLIACIONES MUNICIPIO ENTRE RIOS Y POBLACION RIO BLANCO</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EC65B8">
                        <w:rPr>
                          <w:rFonts w:ascii="Century Gothic" w:hAnsi="Century Gothic" w:cs="Century Gothic"/>
                          <w:b/>
                          <w:bCs/>
                          <w:color w:val="FF0000"/>
                          <w:sz w:val="28"/>
                          <w:szCs w:val="28"/>
                        </w:rPr>
                        <w:t>D</w:t>
                      </w:r>
                      <w:r>
                        <w:rPr>
                          <w:rFonts w:ascii="Century Gothic" w:hAnsi="Century Gothic" w:cs="Century Gothic"/>
                          <w:b/>
                          <w:bCs/>
                          <w:color w:val="FF0000"/>
                          <w:sz w:val="28"/>
                          <w:szCs w:val="28"/>
                        </w:rPr>
                        <w:t>L-DRCB-</w:t>
                      </w:r>
                      <w:r w:rsidR="00FF4C0C">
                        <w:rPr>
                          <w:rFonts w:ascii="Century Gothic" w:hAnsi="Century Gothic" w:cs="Century Gothic"/>
                          <w:b/>
                          <w:bCs/>
                          <w:color w:val="FF0000"/>
                          <w:sz w:val="28"/>
                          <w:szCs w:val="28"/>
                        </w:rPr>
                        <w:t>34</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00EC65B8">
                        <w:rPr>
                          <w:rFonts w:ascii="Century Gothic" w:hAnsi="Century Gothic" w:cs="Century Gothic"/>
                          <w:b/>
                          <w:bCs/>
                          <w:color w:val="FF0000"/>
                          <w:sz w:val="28"/>
                          <w:szCs w:val="28"/>
                        </w:rPr>
                        <w:t xml:space="preserve"> – SEGUNDA PUBLICACION</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EC65B8" w:rsidRDefault="00EC65B8" w:rsidP="00B37050">
      <w:pPr>
        <w:jc w:val="center"/>
        <w:rPr>
          <w:rFonts w:asciiTheme="minorHAnsi" w:hAnsiTheme="minorHAnsi" w:cstheme="minorHAnsi"/>
          <w:b/>
          <w:sz w:val="22"/>
          <w:szCs w:val="22"/>
        </w:rPr>
      </w:pPr>
    </w:p>
    <w:p w:rsidR="008B730B" w:rsidRDefault="008B730B" w:rsidP="00B37050">
      <w:pPr>
        <w:jc w:val="center"/>
        <w:rPr>
          <w:rFonts w:asciiTheme="minorHAnsi" w:hAnsiTheme="minorHAnsi" w:cstheme="minorHAnsi"/>
          <w:b/>
          <w:sz w:val="22"/>
          <w:szCs w:val="22"/>
        </w:rPr>
      </w:pPr>
    </w:p>
    <w:p w:rsidR="008B730B" w:rsidRDefault="008B730B" w:rsidP="00B37050">
      <w:pPr>
        <w:jc w:val="center"/>
        <w:rPr>
          <w:rFonts w:asciiTheme="minorHAnsi" w:hAnsiTheme="minorHAnsi" w:cstheme="minorHAnsi"/>
          <w:b/>
          <w:sz w:val="22"/>
          <w:szCs w:val="22"/>
        </w:rPr>
      </w:pPr>
    </w:p>
    <w:p w:rsidR="008B730B" w:rsidRDefault="008B730B" w:rsidP="00B37050">
      <w:pPr>
        <w:jc w:val="center"/>
        <w:rPr>
          <w:rFonts w:asciiTheme="minorHAnsi" w:hAnsiTheme="minorHAnsi" w:cstheme="minorHAnsi"/>
          <w:b/>
          <w:sz w:val="22"/>
          <w:szCs w:val="22"/>
        </w:rPr>
      </w:pPr>
    </w:p>
    <w:p w:rsidR="008B730B" w:rsidRDefault="008B730B" w:rsidP="00B37050">
      <w:pPr>
        <w:jc w:val="center"/>
        <w:rPr>
          <w:rFonts w:asciiTheme="minorHAnsi" w:hAnsiTheme="minorHAnsi" w:cstheme="minorHAnsi"/>
          <w:b/>
          <w:sz w:val="22"/>
          <w:szCs w:val="22"/>
        </w:rPr>
      </w:pPr>
    </w:p>
    <w:p w:rsidR="008B730B" w:rsidRDefault="008B730B" w:rsidP="00B37050">
      <w:pPr>
        <w:jc w:val="center"/>
        <w:rPr>
          <w:rFonts w:asciiTheme="minorHAnsi" w:hAnsiTheme="minorHAnsi" w:cstheme="minorHAnsi"/>
          <w:b/>
          <w:sz w:val="22"/>
          <w:szCs w:val="22"/>
        </w:rPr>
      </w:pPr>
    </w:p>
    <w:p w:rsidR="008B730B" w:rsidRDefault="008B730B" w:rsidP="00B37050">
      <w:pPr>
        <w:jc w:val="center"/>
        <w:rPr>
          <w:rFonts w:asciiTheme="minorHAnsi" w:hAnsiTheme="minorHAnsi" w:cstheme="minorHAnsi"/>
          <w:b/>
          <w:sz w:val="22"/>
          <w:szCs w:val="22"/>
        </w:rPr>
      </w:pPr>
      <w:bookmarkStart w:id="0" w:name="_GoBack"/>
      <w:bookmarkEnd w:id="0"/>
    </w:p>
    <w:p w:rsidR="00EC65B8" w:rsidRDefault="00EC65B8"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AMS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8D1BE4">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w:t>
            </w:r>
            <w:r w:rsidR="008D1BE4">
              <w:rPr>
                <w:rFonts w:asciiTheme="minorHAnsi" w:hAnsiTheme="minorHAnsi" w:cstheme="minorHAnsi"/>
                <w:sz w:val="22"/>
                <w:szCs w:val="22"/>
              </w:rPr>
              <w:t>05-06</w:t>
            </w:r>
            <w:r w:rsidR="00D91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91136" w:rsidP="008D1BE4">
            <w:pPr>
              <w:rPr>
                <w:rFonts w:asciiTheme="minorHAnsi" w:hAnsiTheme="minorHAnsi" w:cstheme="minorHAnsi"/>
                <w:sz w:val="22"/>
                <w:szCs w:val="22"/>
              </w:rPr>
            </w:pPr>
            <w:r>
              <w:rPr>
                <w:rFonts w:asciiTheme="minorHAnsi" w:hAnsiTheme="minorHAnsi" w:cstheme="minorHAnsi"/>
                <w:sz w:val="22"/>
                <w:szCs w:val="22"/>
              </w:rPr>
              <w:t>1</w:t>
            </w:r>
            <w:r w:rsidR="005D1CF0">
              <w:rPr>
                <w:rFonts w:asciiTheme="minorHAnsi" w:hAnsiTheme="minorHAnsi" w:cstheme="minorHAnsi"/>
                <w:sz w:val="22"/>
                <w:szCs w:val="22"/>
              </w:rPr>
              <w:t>8</w:t>
            </w:r>
            <w:r>
              <w:rPr>
                <w:rFonts w:asciiTheme="minorHAnsi" w:hAnsiTheme="minorHAnsi" w:cstheme="minorHAnsi"/>
                <w:sz w:val="22"/>
                <w:szCs w:val="22"/>
              </w:rPr>
              <w:t>-0</w:t>
            </w:r>
            <w:r w:rsidR="008D1BE4">
              <w:rPr>
                <w:rFonts w:asciiTheme="minorHAnsi" w:hAnsiTheme="minorHAnsi" w:cstheme="minorHAnsi"/>
                <w:sz w:val="22"/>
                <w:szCs w:val="22"/>
              </w:rPr>
              <w:t>6</w:t>
            </w:r>
            <w:r>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E0F7E" w:rsidP="00985E6A">
            <w:pPr>
              <w:rPr>
                <w:rFonts w:asciiTheme="minorHAnsi" w:hAnsiTheme="minorHAnsi" w:cstheme="minorHAnsi"/>
                <w:sz w:val="22"/>
                <w:szCs w:val="22"/>
              </w:rPr>
            </w:pPr>
            <w:r>
              <w:rPr>
                <w:rFonts w:asciiTheme="minorHAnsi" w:hAnsiTheme="minorHAnsi" w:cstheme="minorHAnsi"/>
                <w:sz w:val="22"/>
                <w:szCs w:val="22"/>
              </w:rPr>
              <w:t>15</w:t>
            </w:r>
            <w:r w:rsidR="00D91136">
              <w:rPr>
                <w:rFonts w:asciiTheme="minorHAnsi" w:hAnsiTheme="minorHAnsi" w:cstheme="minorHAnsi"/>
                <w:sz w:val="22"/>
                <w:szCs w:val="22"/>
              </w:rPr>
              <w:t>:00</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 xml:space="preserve">Sandra </w:t>
            </w:r>
            <w:proofErr w:type="spellStart"/>
            <w:r w:rsidRPr="00D91136">
              <w:rPr>
                <w:rFonts w:asciiTheme="minorHAnsi" w:hAnsiTheme="minorHAnsi" w:cstheme="minorHAnsi"/>
                <w:i/>
                <w:color w:val="FF0000"/>
                <w:sz w:val="16"/>
                <w:szCs w:val="16"/>
              </w:rPr>
              <w:t>Boado</w:t>
            </w:r>
            <w:proofErr w:type="spellEnd"/>
            <w:r w:rsidRPr="00D91136">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91136" w:rsidP="008D1BE4">
            <w:pPr>
              <w:rPr>
                <w:rFonts w:asciiTheme="minorHAnsi" w:hAnsiTheme="minorHAnsi" w:cstheme="minorHAnsi"/>
                <w:sz w:val="22"/>
                <w:szCs w:val="22"/>
              </w:rPr>
            </w:pPr>
            <w:r>
              <w:rPr>
                <w:rFonts w:asciiTheme="minorHAnsi" w:hAnsiTheme="minorHAnsi" w:cstheme="minorHAnsi"/>
                <w:sz w:val="22"/>
                <w:szCs w:val="22"/>
              </w:rPr>
              <w:t>1</w:t>
            </w:r>
            <w:r w:rsidR="005D1CF0">
              <w:rPr>
                <w:rFonts w:asciiTheme="minorHAnsi" w:hAnsiTheme="minorHAnsi" w:cstheme="minorHAnsi"/>
                <w:sz w:val="22"/>
                <w:szCs w:val="22"/>
              </w:rPr>
              <w:t>8</w:t>
            </w:r>
            <w:r>
              <w:rPr>
                <w:rFonts w:asciiTheme="minorHAnsi" w:hAnsiTheme="minorHAnsi" w:cstheme="minorHAnsi"/>
                <w:sz w:val="22"/>
                <w:szCs w:val="22"/>
              </w:rPr>
              <w:t>-0</w:t>
            </w:r>
            <w:r w:rsidR="008D1BE4">
              <w:rPr>
                <w:rFonts w:asciiTheme="minorHAnsi" w:hAnsiTheme="minorHAnsi" w:cstheme="minorHAnsi"/>
                <w:sz w:val="22"/>
                <w:szCs w:val="22"/>
              </w:rPr>
              <w:t>6</w:t>
            </w:r>
            <w:r>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E0F7E" w:rsidP="001C4056">
            <w:pPr>
              <w:rPr>
                <w:rFonts w:asciiTheme="minorHAnsi" w:hAnsiTheme="minorHAnsi" w:cstheme="minorHAnsi"/>
                <w:sz w:val="22"/>
                <w:szCs w:val="22"/>
              </w:rPr>
            </w:pPr>
            <w:r>
              <w:rPr>
                <w:rFonts w:asciiTheme="minorHAnsi" w:hAnsiTheme="minorHAnsi" w:cstheme="minorHAnsi"/>
                <w:sz w:val="22"/>
                <w:szCs w:val="22"/>
              </w:rPr>
              <w:t>15</w:t>
            </w:r>
            <w:r w:rsidR="00D91136">
              <w:rPr>
                <w:rFonts w:asciiTheme="minorHAnsi" w:hAnsiTheme="minorHAnsi" w:cstheme="minorHAnsi"/>
                <w:sz w:val="22"/>
                <w:szCs w:val="22"/>
              </w:rPr>
              <w:t>:30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 xml:space="preserve">Sandra </w:t>
            </w:r>
            <w:proofErr w:type="spellStart"/>
            <w:r w:rsidRPr="00D91136">
              <w:rPr>
                <w:rFonts w:asciiTheme="minorHAnsi" w:hAnsiTheme="minorHAnsi" w:cstheme="minorHAnsi"/>
                <w:i/>
                <w:color w:val="FF0000"/>
                <w:sz w:val="16"/>
                <w:szCs w:val="16"/>
              </w:rPr>
              <w:t>Boado</w:t>
            </w:r>
            <w:proofErr w:type="spellEnd"/>
            <w:r w:rsidRPr="00D91136">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8D1BE4" w:rsidP="007A034C">
            <w:pPr>
              <w:jc w:val="both"/>
              <w:rPr>
                <w:rFonts w:asciiTheme="minorHAnsi" w:hAnsiTheme="minorHAnsi" w:cstheme="minorHAnsi"/>
                <w:szCs w:val="22"/>
              </w:rPr>
            </w:pPr>
            <w:r>
              <w:rPr>
                <w:rFonts w:asciiTheme="minorHAnsi" w:hAnsiTheme="minorHAnsi" w:cstheme="minorHAnsi"/>
                <w:i/>
                <w:color w:val="FF0000"/>
                <w:szCs w:val="22"/>
              </w:rPr>
              <w:t>18-07</w:t>
            </w:r>
            <w:r w:rsidR="00D91136">
              <w:rPr>
                <w:rFonts w:asciiTheme="minorHAnsi" w:hAnsiTheme="minorHAnsi" w:cstheme="minorHAnsi"/>
                <w:i/>
                <w:color w:val="FF0000"/>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8D1BE4"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18-08</w:t>
            </w:r>
            <w:r w:rsidR="00D91136">
              <w:rPr>
                <w:rFonts w:asciiTheme="minorHAnsi" w:hAnsiTheme="minorHAnsi" w:cstheme="minorHAnsi"/>
                <w:i/>
                <w:color w:val="FF0000"/>
                <w:szCs w:val="22"/>
              </w:rPr>
              <w:t>-2019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C32443" w:rsidRDefault="00725855" w:rsidP="00355A10">
            <w:pPr>
              <w:rPr>
                <w:rFonts w:asciiTheme="minorHAnsi" w:hAnsiTheme="minorHAnsi" w:cstheme="minorHAnsi"/>
                <w:color w:val="000000"/>
                <w:sz w:val="22"/>
                <w:szCs w:val="22"/>
                <w:lang w:eastAsia="es-BO"/>
              </w:rPr>
            </w:pPr>
            <w:r w:rsidRPr="00725855">
              <w:rPr>
                <w:rFonts w:asciiTheme="minorHAnsi" w:hAnsiTheme="minorHAnsi" w:cstheme="minorHAnsi"/>
                <w:b/>
                <w:bCs/>
                <w:color w:val="000000"/>
                <w:sz w:val="22"/>
                <w:szCs w:val="22"/>
                <w:lang w:eastAsia="es-BO"/>
              </w:rPr>
              <w:t>OBRAS CIVILES Y MECANICAS CONSTRUCCION RED SECUNDARIA AMPLIACIONES MUNICIPIO ENTRE RIOS Y POBLACION RIO BLANCO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25855" w:rsidP="00C324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1.855.305,05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725855" w:rsidP="00C324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1.855.305,05</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B41D4E">
      <w:pPr>
        <w:pStyle w:val="Prrafodelista"/>
        <w:numPr>
          <w:ilvl w:val="0"/>
          <w:numId w:val="51"/>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B41D4E">
      <w:pPr>
        <w:pStyle w:val="Prrafodelista"/>
        <w:numPr>
          <w:ilvl w:val="0"/>
          <w:numId w:val="51"/>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B41D4E">
      <w:pPr>
        <w:pStyle w:val="Prrafodelista"/>
        <w:numPr>
          <w:ilvl w:val="0"/>
          <w:numId w:val="51"/>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6B41DC">
      <w:pPr>
        <w:pStyle w:val="Prrafodelista"/>
        <w:numPr>
          <w:ilvl w:val="0"/>
          <w:numId w:val="25"/>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6B41DC">
      <w:pPr>
        <w:pStyle w:val="Prrafodelista"/>
        <w:numPr>
          <w:ilvl w:val="0"/>
          <w:numId w:val="25"/>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D7FD5">
      <w:pPr>
        <w:pStyle w:val="Sinespaciado"/>
        <w:numPr>
          <w:ilvl w:val="0"/>
          <w:numId w:val="41"/>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D7FD5">
      <w:pPr>
        <w:pStyle w:val="Prrafodelista"/>
        <w:numPr>
          <w:ilvl w:val="0"/>
          <w:numId w:val="26"/>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D7FD5">
      <w:pPr>
        <w:pStyle w:val="Prrafodelista"/>
        <w:numPr>
          <w:ilvl w:val="0"/>
          <w:numId w:val="26"/>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1C2A4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1C2A4E">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1C2A4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1C2A4E">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1C2A4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1C2A4E">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7C3380">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C3380">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40665">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7460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7460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A7460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1F7">
      <w:pPr>
        <w:pStyle w:val="Prrafodelista"/>
        <w:numPr>
          <w:ilvl w:val="3"/>
          <w:numId w:val="4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1F7">
      <w:pPr>
        <w:pStyle w:val="Prrafodelista"/>
        <w:numPr>
          <w:ilvl w:val="3"/>
          <w:numId w:val="4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D7FD5">
      <w:pPr>
        <w:pStyle w:val="Normal2"/>
        <w:numPr>
          <w:ilvl w:val="1"/>
          <w:numId w:val="30"/>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D7FD5">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610F3">
      <w:pPr>
        <w:pStyle w:val="Prrafodelista"/>
        <w:numPr>
          <w:ilvl w:val="0"/>
          <w:numId w:val="31"/>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A034C">
      <w:pPr>
        <w:pStyle w:val="Prrafodelista"/>
        <w:numPr>
          <w:ilvl w:val="0"/>
          <w:numId w:val="31"/>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D7FD5">
      <w:pPr>
        <w:pStyle w:val="Prrafodelista"/>
        <w:numPr>
          <w:ilvl w:val="0"/>
          <w:numId w:val="31"/>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D7FD5">
      <w:pPr>
        <w:pStyle w:val="Normal2"/>
        <w:numPr>
          <w:ilvl w:val="1"/>
          <w:numId w:val="30"/>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D7FD5">
      <w:pPr>
        <w:pStyle w:val="Prrafodelista"/>
        <w:numPr>
          <w:ilvl w:val="0"/>
          <w:numId w:val="23"/>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D7FD5">
      <w:pPr>
        <w:pStyle w:val="Normal2"/>
        <w:numPr>
          <w:ilvl w:val="1"/>
          <w:numId w:val="40"/>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D7FD5">
      <w:pPr>
        <w:pStyle w:val="Prrafodelista"/>
        <w:numPr>
          <w:ilvl w:val="0"/>
          <w:numId w:val="37"/>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D7FD5">
      <w:pPr>
        <w:pStyle w:val="Prrafodelista"/>
        <w:numPr>
          <w:ilvl w:val="0"/>
          <w:numId w:val="39"/>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EB620E" w:rsidP="00DC16D6">
      <w:pPr>
        <w:ind w:left="2410" w:hanging="1701"/>
        <w:jc w:val="both"/>
        <w:rPr>
          <w:rFonts w:asciiTheme="minorHAnsi" w:hAnsiTheme="minorHAnsi" w:cstheme="minorHAnsi"/>
          <w:sz w:val="22"/>
          <w:szCs w:val="22"/>
        </w:rPr>
      </w:pPr>
      <w:r>
        <w:rPr>
          <w:rFonts w:asciiTheme="minorHAnsi" w:hAnsiTheme="minorHAnsi" w:cstheme="minorHAnsi"/>
          <w:sz w:val="22"/>
          <w:szCs w:val="22"/>
        </w:rPr>
        <w:tab/>
      </w:r>
      <w:r w:rsidR="00DC16D6" w:rsidRPr="00365997">
        <w:rPr>
          <w:rFonts w:asciiTheme="minorHAnsi" w:hAnsiTheme="minorHAnsi" w:cstheme="minorHAnsi"/>
          <w:sz w:val="22"/>
          <w:szCs w:val="22"/>
        </w:rPr>
        <w:t>Formulario C-1</w:t>
      </w:r>
      <w:r w:rsidR="00DC16D6"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00DC16D6"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385950">
      <w:pPr>
        <w:pStyle w:val="Prrafodelista"/>
        <w:numPr>
          <w:ilvl w:val="0"/>
          <w:numId w:val="45"/>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85E6A">
      <w:pPr>
        <w:pStyle w:val="Prrafodelista"/>
        <w:numPr>
          <w:ilvl w:val="0"/>
          <w:numId w:val="45"/>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85E6A">
      <w:pPr>
        <w:pStyle w:val="Prrafodelista"/>
        <w:numPr>
          <w:ilvl w:val="0"/>
          <w:numId w:val="45"/>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85E6A">
      <w:pPr>
        <w:pStyle w:val="Prrafodelista"/>
        <w:numPr>
          <w:ilvl w:val="0"/>
          <w:numId w:val="45"/>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85E6A">
      <w:pPr>
        <w:pStyle w:val="Prrafodelista"/>
        <w:numPr>
          <w:ilvl w:val="0"/>
          <w:numId w:val="45"/>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385950">
      <w:pPr>
        <w:pStyle w:val="Prrafodelista"/>
        <w:numPr>
          <w:ilvl w:val="0"/>
          <w:numId w:val="46"/>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C3380">
      <w:pPr>
        <w:pStyle w:val="Prrafodelista"/>
        <w:numPr>
          <w:ilvl w:val="0"/>
          <w:numId w:val="46"/>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C3380">
      <w:pPr>
        <w:pStyle w:val="Prrafodelista"/>
        <w:numPr>
          <w:ilvl w:val="0"/>
          <w:numId w:val="46"/>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7460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7460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7460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A746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746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746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7460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7460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7460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7460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1"/>
        <w:gridCol w:w="1316"/>
        <w:gridCol w:w="1410"/>
        <w:gridCol w:w="1194"/>
        <w:gridCol w:w="1248"/>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968AE">
            <w:pPr>
              <w:pStyle w:val="Prrafodelista"/>
              <w:numPr>
                <w:ilvl w:val="6"/>
                <w:numId w:val="31"/>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F46FB">
            <w:pPr>
              <w:pStyle w:val="Prrafodelista"/>
              <w:numPr>
                <w:ilvl w:val="6"/>
                <w:numId w:val="31"/>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D7FD5">
            <w:pPr>
              <w:pStyle w:val="Prrafodelista"/>
              <w:numPr>
                <w:ilvl w:val="0"/>
                <w:numId w:val="29"/>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40BC8">
            <w:pPr>
              <w:pStyle w:val="Prrafodelista"/>
              <w:numPr>
                <w:ilvl w:val="0"/>
                <w:numId w:val="29"/>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AD7FD5">
            <w:pPr>
              <w:pStyle w:val="Prrafodelista"/>
              <w:numPr>
                <w:ilvl w:val="0"/>
                <w:numId w:val="29"/>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D7FD5">
            <w:pPr>
              <w:pStyle w:val="Prrafodelista"/>
              <w:numPr>
                <w:ilvl w:val="0"/>
                <w:numId w:val="29"/>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D7FD5">
      <w:pPr>
        <w:pStyle w:val="Sinespaciado"/>
        <w:numPr>
          <w:ilvl w:val="6"/>
          <w:numId w:val="32"/>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7460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073F2" w:rsidRPr="00B073F2" w:rsidRDefault="00B073F2" w:rsidP="00B073F2">
      <w:pPr>
        <w:autoSpaceDE w:val="0"/>
        <w:autoSpaceDN w:val="0"/>
        <w:adjustRightInd w:val="0"/>
        <w:jc w:val="right"/>
        <w:rPr>
          <w:rFonts w:ascii="Arial" w:hAnsi="Arial" w:cs="Arial"/>
          <w:color w:val="000000"/>
          <w:sz w:val="24"/>
          <w:szCs w:val="24"/>
          <w:lang w:eastAsia="es-BO"/>
        </w:rPr>
      </w:pPr>
      <w:r w:rsidRPr="00B073F2">
        <w:rPr>
          <w:rFonts w:ascii="Arial" w:hAnsi="Arial" w:cs="Arial"/>
          <w:color w:val="000000"/>
          <w:sz w:val="24"/>
          <w:szCs w:val="24"/>
          <w:lang w:eastAsia="es-BO"/>
        </w:rPr>
        <w:t>YPFB/GLC:</w:t>
      </w:r>
    </w:p>
    <w:p w:rsidR="00B073F2" w:rsidRDefault="00B073F2" w:rsidP="00B073F2">
      <w:pPr>
        <w:autoSpaceDE w:val="0"/>
        <w:autoSpaceDN w:val="0"/>
        <w:adjustRightInd w:val="0"/>
        <w:jc w:val="right"/>
        <w:rPr>
          <w:rFonts w:ascii="Arial" w:hAnsi="Arial" w:cs="Arial"/>
          <w:color w:val="000000"/>
          <w:sz w:val="24"/>
          <w:szCs w:val="24"/>
          <w:lang w:eastAsia="es-BO"/>
        </w:rPr>
      </w:pPr>
      <w:r w:rsidRPr="00B073F2">
        <w:rPr>
          <w:rFonts w:ascii="Arial" w:hAnsi="Arial" w:cs="Arial"/>
          <w:color w:val="000000"/>
          <w:sz w:val="24"/>
          <w:szCs w:val="24"/>
          <w:lang w:eastAsia="es-BO"/>
        </w:rPr>
        <w:t>La Paz,</w:t>
      </w:r>
    </w:p>
    <w:p w:rsidR="00B073F2" w:rsidRPr="00B073F2" w:rsidRDefault="00B073F2" w:rsidP="00B073F2">
      <w:pPr>
        <w:autoSpaceDE w:val="0"/>
        <w:autoSpaceDN w:val="0"/>
        <w:adjustRightInd w:val="0"/>
        <w:jc w:val="right"/>
        <w:rPr>
          <w:rFonts w:ascii="Arial" w:hAnsi="Arial" w:cs="Arial"/>
          <w:color w:val="000000"/>
          <w:sz w:val="24"/>
          <w:szCs w:val="24"/>
          <w:lang w:eastAsia="es-BO"/>
        </w:rPr>
      </w:pP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MINUTA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SEÑOR NOTARIO DE GOBIERNO DEL DISTRITO ADMINISTRATIVO DE _______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el registro de Escrituras Públicas que corren a su cargo, sírvase usted insertar el presente Contrato de Obra para la “___________________”, sujeto a los siguientes términos y condiciones: (se debe protocolizar para obras con montos mayores a 350’000’000 Bolivianos)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PRIMERA.- (PARTES CONTRATANTES)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1.1 YACIMIENTOS PETROLÍFEROS FISCALES BOLIVIANOS, con Número de Identificación Tributaria (NIT) N° 1020269020, con domicilio en la calle Bueno N° 185 de la ciudad de La Paz, representada legalmente por el Lic. __________ </w:t>
      </w:r>
      <w:proofErr w:type="gramStart"/>
      <w:r w:rsidRPr="00B073F2">
        <w:rPr>
          <w:rFonts w:ascii="Arial" w:hAnsi="Arial" w:cs="Arial"/>
          <w:color w:val="000000"/>
          <w:sz w:val="18"/>
          <w:szCs w:val="18"/>
          <w:lang w:eastAsia="es-BO"/>
        </w:rPr>
        <w:t>con</w:t>
      </w:r>
      <w:proofErr w:type="gramEnd"/>
      <w:r w:rsidRPr="00B073F2">
        <w:rPr>
          <w:rFonts w:ascii="Arial" w:hAnsi="Arial" w:cs="Arial"/>
          <w:color w:val="000000"/>
          <w:sz w:val="18"/>
          <w:szCs w:val="18"/>
          <w:lang w:eastAsia="es-BO"/>
        </w:rPr>
        <w:t xml:space="preserve"> cédula de identidad N° ________ expedida en _______, en calidad de ___________ delegado para la firma del presente Contrato mediante Resolución Administrativa PRS N° ___ de __ </w:t>
      </w:r>
      <w:proofErr w:type="spellStart"/>
      <w:r w:rsidRPr="00B073F2">
        <w:rPr>
          <w:rFonts w:ascii="Arial" w:hAnsi="Arial" w:cs="Arial"/>
          <w:color w:val="000000"/>
          <w:sz w:val="18"/>
          <w:szCs w:val="18"/>
          <w:lang w:eastAsia="es-BO"/>
        </w:rPr>
        <w:t>de</w:t>
      </w:r>
      <w:proofErr w:type="spellEnd"/>
      <w:r w:rsidRPr="00B073F2">
        <w:rPr>
          <w:rFonts w:ascii="Arial" w:hAnsi="Arial" w:cs="Arial"/>
          <w:color w:val="000000"/>
          <w:sz w:val="18"/>
          <w:szCs w:val="18"/>
          <w:lang w:eastAsia="es-BO"/>
        </w:rPr>
        <w:t xml:space="preserve"> _____ </w:t>
      </w:r>
      <w:proofErr w:type="spellStart"/>
      <w:r w:rsidRPr="00B073F2">
        <w:rPr>
          <w:rFonts w:ascii="Arial" w:hAnsi="Arial" w:cs="Arial"/>
          <w:color w:val="000000"/>
          <w:sz w:val="18"/>
          <w:szCs w:val="18"/>
          <w:lang w:eastAsia="es-BO"/>
        </w:rPr>
        <w:t>de</w:t>
      </w:r>
      <w:proofErr w:type="spellEnd"/>
      <w:r w:rsidRPr="00B073F2">
        <w:rPr>
          <w:rFonts w:ascii="Arial" w:hAnsi="Arial" w:cs="Arial"/>
          <w:color w:val="000000"/>
          <w:sz w:val="18"/>
          <w:szCs w:val="18"/>
          <w:lang w:eastAsia="es-BO"/>
        </w:rPr>
        <w:t xml:space="preserve"> 20___, que en adelante se denominará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1.2 ___________________, legalmente constituida bajo las leyes del Estado Plurinacional de Bolivia, inscrita en el Registro de Comercio de Bolivia concesionado a FUNDEMPRESA bajo Matrícula Nº ____, con Número de Identificación Tributaria (NIT) ____, con domicilio en ____ N° ___ de la ciudad de ____, representada legalmente por el señor _____ con cédula de identidad N° ____ expedida en ____, en virtud al Testimonio N° ________ de fecha ___ de ____ </w:t>
      </w:r>
      <w:proofErr w:type="spellStart"/>
      <w:r w:rsidRPr="00B073F2">
        <w:rPr>
          <w:rFonts w:ascii="Arial" w:hAnsi="Arial" w:cs="Arial"/>
          <w:color w:val="000000"/>
          <w:sz w:val="18"/>
          <w:szCs w:val="18"/>
          <w:lang w:eastAsia="es-BO"/>
        </w:rPr>
        <w:t>de</w:t>
      </w:r>
      <w:proofErr w:type="spellEnd"/>
      <w:r w:rsidRPr="00B073F2">
        <w:rPr>
          <w:rFonts w:ascii="Arial" w:hAnsi="Arial" w:cs="Arial"/>
          <w:color w:val="000000"/>
          <w:sz w:val="18"/>
          <w:szCs w:val="18"/>
          <w:lang w:eastAsia="es-BO"/>
        </w:rPr>
        <w:t xml:space="preserve"> ___, en la ciudad de _________, conforme el Certificado RUPE N°___________(consignar el RUPE si corresponde), que en adelante se denominará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Tanto la ENTIDAD como el CONTRATISTA podrán ser denominados individualmente e indistintamente “Parte” o colectivamente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SEGUNDA.- (ANTECEDENTES LEGALES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2.1 La ENTIDAD, mediante la modalidad de contratación directa abreviada/por licitación/menor con código de proceso ______________, llevó adelante el proceso de contratación para la “_______________”, en proceso realizado bajo las normas y regulaciones de contratación establecidas en el Reglamento de Contrataciones Directas en el marco del Decreto Supremo N° 29506 aprobado mediante Resolución de Directorio N° 15/2016 de 29 de febrero de 2016, modificado mediante Resolución de Directorio N° 50/2017 de 11 de agosto de 2017 (cuando corresponda) y el documento base de contratación.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2.2 Por su parte el CONTRATISTA reúne las condiciones y experiencia para llevar a cabo la Obra detallada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TERCERA.- (DISPOSICIONES GENERALES)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 Aplicación del Contrato: 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 Definiciones: A menos que el contexto exija otra cosa, cuando se utilicen en este Contrato los siguientes términos, en plural o singular, tendrán los significados que se indican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Comité de Recepción: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Son las personas designadas por la Unidad Solicitante, quienes serán responsables de la verificación y recepción de la Obra a ser entregada por el CONTRATISTA, conforme lo establecido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el presente documento celebrado entre las Partes, junto con todos los documentos que forman parte integrante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el profesional nominado por la Unidad Solicitante, quien en su representación exige el cumplimiento del presente Contrato al CONTRATISTA y el cumplimiento del contrato de supervisión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gramStart"/>
      <w:r w:rsidRPr="00B073F2">
        <w:rPr>
          <w:rFonts w:ascii="Arial" w:hAnsi="Arial" w:cs="Arial"/>
          <w:color w:val="000000"/>
          <w:sz w:val="18"/>
          <w:szCs w:val="18"/>
          <w:lang w:eastAsia="es-BO"/>
        </w:rPr>
        <w:t>técnica</w:t>
      </w:r>
      <w:proofErr w:type="gramEnd"/>
      <w:r w:rsidRPr="00B073F2">
        <w:rPr>
          <w:rFonts w:ascii="Arial" w:hAnsi="Arial" w:cs="Arial"/>
          <w:color w:val="000000"/>
          <w:sz w:val="18"/>
          <w:szCs w:val="18"/>
          <w:lang w:eastAsia="es-BO"/>
        </w:rPr>
        <w:t xml:space="preserve"> al Supervisor, ejerciendo control respecto a la observancia de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Son las normas constitucionales, leyes, decretos supremos y toda otra disposición legal vigente y publicada en 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Significa la ejecución de todos los trabajos de obras necesarias para la construcción ____________ que serán realizados por el CONTRATISTA a favor de la ENTIDAD, conforme al objeto del presente Contrato, con su personal, materiales y recursos, bajo su exclusiva responsabilidad y riesgo, cumpliendo las previsiones de este Contrato, sus documentos y la Ley Aplicable. Superintendente/Director de Obra/Residente de Obra: Es el representante del CONTRATISTA en la Obra, encargado de la ejecución de la misma. Supervisor: Es la persona natural o jurídica contratado por la ENTIDAD para realizar el servicio de supervisión técnica durante la construcción de la Obra. Unidad Ejecutora: Es </w:t>
      </w:r>
      <w:proofErr w:type="spellStart"/>
      <w:r w:rsidRPr="00B073F2">
        <w:rPr>
          <w:rFonts w:ascii="Arial" w:hAnsi="Arial" w:cs="Arial"/>
          <w:color w:val="000000"/>
          <w:sz w:val="18"/>
          <w:szCs w:val="18"/>
          <w:lang w:eastAsia="es-BO"/>
        </w:rPr>
        <w:t>el________como</w:t>
      </w:r>
      <w:proofErr w:type="spellEnd"/>
      <w:r w:rsidRPr="00B073F2">
        <w:rPr>
          <w:rFonts w:ascii="Arial" w:hAnsi="Arial" w:cs="Arial"/>
          <w:color w:val="000000"/>
          <w:sz w:val="18"/>
          <w:szCs w:val="18"/>
          <w:lang w:eastAsia="es-BO"/>
        </w:rPr>
        <w:t xml:space="preserve"> área operativa responsable de la ejecución técnica administrativa y legal de la Obra desde su inicio hasta su conclusión, dependiente de la Unidad Solicitante. Unidad Solicitante: Es la ______ de la ENTIDAD. Unidad Ejecutora/Solicitante: Es </w:t>
      </w:r>
      <w:proofErr w:type="gramStart"/>
      <w:r w:rsidRPr="00B073F2">
        <w:rPr>
          <w:rFonts w:ascii="Arial" w:hAnsi="Arial" w:cs="Arial"/>
          <w:color w:val="000000"/>
          <w:sz w:val="18"/>
          <w:szCs w:val="18"/>
          <w:lang w:eastAsia="es-BO"/>
        </w:rPr>
        <w:t>el …</w:t>
      </w:r>
      <w:proofErr w:type="gramEnd"/>
      <w:r w:rsidRPr="00B073F2">
        <w:rPr>
          <w:rFonts w:ascii="Arial" w:hAnsi="Arial" w:cs="Arial"/>
          <w:color w:val="000000"/>
          <w:sz w:val="18"/>
          <w:szCs w:val="18"/>
          <w:lang w:eastAsia="es-BO"/>
        </w:rPr>
        <w:t xml:space="preserve">…….. </w:t>
      </w:r>
      <w:proofErr w:type="gramStart"/>
      <w:r w:rsidRPr="00B073F2">
        <w:rPr>
          <w:rFonts w:ascii="Arial" w:hAnsi="Arial" w:cs="Arial"/>
          <w:color w:val="000000"/>
          <w:sz w:val="18"/>
          <w:szCs w:val="18"/>
          <w:lang w:eastAsia="es-BO"/>
        </w:rPr>
        <w:t>de</w:t>
      </w:r>
      <w:proofErr w:type="gramEnd"/>
      <w:r w:rsidRPr="00B073F2">
        <w:rPr>
          <w:rFonts w:ascii="Arial" w:hAnsi="Arial" w:cs="Arial"/>
          <w:color w:val="000000"/>
          <w:sz w:val="18"/>
          <w:szCs w:val="18"/>
          <w:lang w:eastAsia="es-BO"/>
        </w:rPr>
        <w:t xml:space="preserve"> la ENTIDAD, como área operativa responsable de la ejecución técnica administrativa y legal de la Obra desde su inicio hasta su conclusión, dependiente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3.3 Discrepancias: 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 Encabezamientos: El contenido de este Contrato no se verá restringido, modificado o afectado por los encabezamientos.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 Idioma: Este Contrato se ha celebrado en castellano, idioma por el que se regirán obligatoriamente todas las materias relacionadas con el mismo o su interpretación.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3.6 Ley que rige el Contrato: Este Contrato, su significado e interpretación y la relación que crea entre las Partes se regirá por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3.7 Mayúsculas: El uso de las mayúsculas se entenderá conforme a las denominaciones otorgadas en este instrumento, o de acuerdo a su contexto, usando indistintamente en plural o singular.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 Plazos: Todos los plazos establecidos en este Contrato y sus documentos se entenderán como días calendario, salvo indicación expresa en contrario.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3.9 Relación entre las Partes: 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CONTRATISTA, quien será plenamente responsable por todos los aspectos relacionados con este Contrato y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3.10 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CUARTA.- (NATURALEZA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es de naturaleza administrativa, por tanto, su aplicación e interpretación deberá realizarse en el marco de la normativa legal vigente en 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QUINTA.-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Forman parte integrante e indivisible del presente Contrato, los documentos que se detallan a continuación y que tienen por finalidad complementarse mutuamente: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Documento base de contratación, aclaraciones y enmiendas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Propuesta adjudicada (oferta técnica y económica).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Formulario resultado de la adjudicación.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Acta de concertación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Certificado RUPE N°______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Garantías.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Seguros.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documentos detallados anteriormente se encuentran en poder del archivo de la ENTIDAD, no existiendo la necesidad de la protocolización ni presentación de los mismos en Notaría de Gobierno. (</w:t>
      </w:r>
      <w:proofErr w:type="gramStart"/>
      <w:r w:rsidRPr="00B073F2">
        <w:rPr>
          <w:rFonts w:ascii="Arial" w:hAnsi="Arial" w:cs="Arial"/>
          <w:color w:val="000000"/>
          <w:sz w:val="18"/>
          <w:szCs w:val="18"/>
          <w:lang w:eastAsia="es-BO"/>
        </w:rPr>
        <w:t>insertar</w:t>
      </w:r>
      <w:proofErr w:type="gramEnd"/>
      <w:r w:rsidRPr="00B073F2">
        <w:rPr>
          <w:rFonts w:ascii="Arial" w:hAnsi="Arial" w:cs="Arial"/>
          <w:color w:val="000000"/>
          <w:sz w:val="18"/>
          <w:szCs w:val="18"/>
          <w:lang w:eastAsia="es-BO"/>
        </w:rPr>
        <w:t xml:space="preserve"> en caso de protocolización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SEXTA.-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El CONTRATISTA se compromete y obliga a ejecutar todos los trabajos de obras necesarios para la construcción _______________ ubicado en _________ </w:t>
      </w:r>
      <w:proofErr w:type="spellStart"/>
      <w:r w:rsidRPr="00B073F2">
        <w:rPr>
          <w:rFonts w:ascii="Arial" w:hAnsi="Arial" w:cs="Arial"/>
          <w:color w:val="000000"/>
          <w:sz w:val="18"/>
          <w:szCs w:val="18"/>
          <w:lang w:eastAsia="es-BO"/>
        </w:rPr>
        <w:t>en</w:t>
      </w:r>
      <w:proofErr w:type="spellEnd"/>
      <w:r w:rsidRPr="00B073F2">
        <w:rPr>
          <w:rFonts w:ascii="Arial" w:hAnsi="Arial" w:cs="Arial"/>
          <w:color w:val="000000"/>
          <w:sz w:val="18"/>
          <w:szCs w:val="18"/>
          <w:lang w:eastAsia="es-BO"/>
        </w:rPr>
        <w:t xml:space="preserve"> el departamento de _____, a ser realizado de conformidad al presente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SÉPTIMA.- (VIGENCIA, PLAZO DE EJECUCIÓN DE LA OBRA Y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7.1 Vigencia: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El presente Contrato, entrará en vigencia desde el día siguiente hábil de su suscripción por ambas Partes, hasta la emisión del certificado de liquidación final. / </w:t>
      </w:r>
      <w:proofErr w:type="gramStart"/>
      <w:r w:rsidRPr="00B073F2">
        <w:rPr>
          <w:rFonts w:ascii="Arial" w:hAnsi="Arial" w:cs="Arial"/>
          <w:color w:val="000000"/>
          <w:sz w:val="18"/>
          <w:szCs w:val="18"/>
          <w:lang w:eastAsia="es-BO"/>
        </w:rPr>
        <w:t>el</w:t>
      </w:r>
      <w:proofErr w:type="gramEnd"/>
      <w:r w:rsidRPr="00B073F2">
        <w:rPr>
          <w:rFonts w:ascii="Arial" w:hAnsi="Arial" w:cs="Arial"/>
          <w:color w:val="000000"/>
          <w:sz w:val="18"/>
          <w:szCs w:val="18"/>
          <w:lang w:eastAsia="es-BO"/>
        </w:rPr>
        <w:t xml:space="preserve"> vencimiento de la garantía de buena ejecución de Obra (si el contratista presenta garantía de buena ejecución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7.2 Plazo de ejecución de la Obra y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ejecutará y entregará la Obra satisfactoriamente concluida, en el plazo de literal (numeral) días calendario, que serán computados a partir de la fecha en la que el Fiscal de Obra notifique con la orden de proceder, la cual constará en el libro de órdenes, hasta la recepción provisional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OCTAVA.- (MONTO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El monto total propuesto y aceptado por las Partes para la ejecución de la Obra, objeto del presente Contrato es de Bs_________ (______ __/100 </w:t>
      </w:r>
      <w:proofErr w:type="gramStart"/>
      <w:r w:rsidRPr="00B073F2">
        <w:rPr>
          <w:rFonts w:ascii="Arial" w:hAnsi="Arial" w:cs="Arial"/>
          <w:color w:val="000000"/>
          <w:sz w:val="18"/>
          <w:szCs w:val="18"/>
          <w:lang w:eastAsia="es-BO"/>
        </w:rPr>
        <w:t>Bolivianos</w:t>
      </w:r>
      <w:proofErr w:type="gramEnd"/>
      <w:r w:rsidRPr="00B073F2">
        <w:rPr>
          <w:rFonts w:ascii="Arial" w:hAnsi="Arial" w:cs="Arial"/>
          <w:color w:val="000000"/>
          <w:sz w:val="18"/>
          <w:szCs w:val="18"/>
          <w:lang w:eastAsia="es-BO"/>
        </w:rPr>
        <w:t>).</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con lo establecido en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NOVENA.- (MEDICIÓN DE CANTIDADES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la medición de las cantidades de Obra ejecutada mensualmente por el CONTRATISTA, éste notificará al Supervisor y Fiscal de Obra con dos (2) días calendario de anticipación y preparará todo lo necesario para que se realice dicha labor, sin obstáculos y con la exactitud requerida.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resultados de las mediciones efectuadas conjuntamente y los cálculos respectivos se consignarán en una planilla especial que será elaborada por el CONTRATISTA en cuatro (4) ejemplares (un (1) original y tres (3) copias) y entregados al Supervisor para su control y aprobación.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preparará la planilla periódica o certificado de pago correspondiente en función de las mediciones realizadas conjuntamente con el Supervisor y Fiscal de Obra. Las obras deberán medirse netas, excepto cuando los documentos de Contrato prescriban un procedimiento diferente.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No se medirán volúmenes excedentes cuya ejecución no haya sido aprobada por escrito por el Supervisor de acuerdo a lo establecido en la cláusula (Modificaciones al Contrato)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(FORMA DE PAGO) (De acuerdo a las especificaciones técnicas-revisar si el pago es mensual o periódico/ el plazo de pago debe consignarse en la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CONTRATISTA presentará al Supervisor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del CONTRATISTA en la Obra, documento que consignará todos los trabajos ejecutados en el periodo según los precios unitarios establecidos, de acuerdo a la medición efectuada en forma conjunta por el Supervisor, el CONTRATISTA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se realizará en moneda nacional (bolivianos), mediante transferencia bancaria a través del sistema de gestión pública (SIGEP), posterior a la emisión y aprobación de la planilla periódica o certificado de pago por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Fiscal de Obra, dentro de los cinco (5) días hábiles siguientes, después de recibir la planilla periódica o certificado de pago indicarán por escrito su aprobación o lo devolverán para que se enmienden los motivos de rechazo, debiendo el CONTRATISTA, en este último caso, realizar las correcciones necesarias en el plazo de hasta cinco (5) días calendario y volver a presentar la planilla periódica o certificado de pago, con las firmas respectivas y la enviará a la dependencia pertinente de la ENTIDAD para el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de cada planilla periódica o certificado de pago de avance de Obra se realizará dentro de los sesenta (60) días hábiles siguientes a la fecha de remisión de la factura correspondiente a la dependencia prevista de la ENTIDAD para el pago; previa aprobación de la planilla periódica o certificado de avance por el Fiscal de Obra y el Supervisor. El CONTRATISTA, recibirá el pago del monto certificado menos las deducciones que correspondiesen.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que el CONTRATISTA, no presente al Supervisor la respectiva planilla periódica o certificado de pago de Obra hasta cinco (5) días calendario posteriores al plazo previsto en la presente cláusula, el Supervisor deberá elaborarla con base en los datos de la medición que efectuó en forma conjunta con el Fiscal de Obra y la enviará al representante del CONTRATISTA en la Obra, quien estará obligado a firmar dicha planilla, con la respectiva llamada de atención por este incumplimiento contractual, advirtiéndole de las implicaciones posteriores de esta omisión; debiendo el CONTRATISTA emitir la factura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procedimiento de pago a ser aplicado, será el establecido precedentemente.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cada pago el CONTRATISTA deberá adjuntar lo siguiente: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Carta de solicitud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Planilla periódica o certificado de pago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Factura original.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Fotocopia simple del sistema de gestión pública (SIGEP).</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Fotocopia simple del número de identificación tributaria (NIT).</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Fotocopia simple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U otros documentos requeridos por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PRIMERA.- (FACTURACIÓN) (de acuerdo a la validación de la Dirección de Tributos Corporativa)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factura debe ser emitida de acuerdo a normativa vigente a nombre de Yacimientos Petrolíferos Fiscales Bolivianos (YPFB) consignando el número de identificación tributaria (NIT) 1020269020.</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facturación surge en el momento que finalice la ejecución de la obra o a momento de percibir el pago total o parcial, lo que ocurra primero, sin deducir las multas ni otros cargos.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presentar el certificado de inscripción en el padrón nacional de contribuyentes con el domicilio fiscal debidamente actualizado, así como fotocopia de la dosificación de facturas cuya actividad guarde directa relación con 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otorgarse un anticipo, el CONTRATISTA no está obligado a emitir factura, debiendo cumplir con lo dispuesto por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SEGUNDA.- (PLANILLA O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Dentro de los diez (10) días calendario siguientes a la fecha de recepción definitiva, el Supervisor elaborará una planilla de cantidades finales de Obra, con base en la Obra efectiva y realmente ejecutada, dicha planilla será cursada al CONTRATISTA para que éste dentro del plazo de diez (10) días calendario subsiguientes elabore la planilla o certificado de liquidación final conjuntamente con los planos “as </w:t>
      </w:r>
      <w:proofErr w:type="spellStart"/>
      <w:r w:rsidRPr="00B073F2">
        <w:rPr>
          <w:rFonts w:ascii="Arial" w:hAnsi="Arial" w:cs="Arial"/>
          <w:color w:val="000000"/>
          <w:sz w:val="18"/>
          <w:szCs w:val="18"/>
          <w:lang w:eastAsia="es-BO"/>
        </w:rPr>
        <w:t>built</w:t>
      </w:r>
      <w:proofErr w:type="spellEnd"/>
      <w:r w:rsidRPr="00B073F2">
        <w:rPr>
          <w:rFonts w:ascii="Arial" w:hAnsi="Arial" w:cs="Arial"/>
          <w:color w:val="000000"/>
          <w:sz w:val="18"/>
          <w:szCs w:val="18"/>
          <w:lang w:eastAsia="es-BO"/>
        </w:rPr>
        <w:t>” y la presente al Supervisor con fecha y firma del representante del CONTRATISTA en la Obra .</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Preparada la planilla o el certificado de liquidación final y debidamente aprobada por el Supervisor en el plazo máximo de diez (10) días calendario, éste lo remitirá al Fiscal de Obra, para su aprobación y conocimiento, quien en su caso requerirá las aclaraciones que considere pertinentes; caso contrario lo remitirá a la dependencia establecida por la ENTIDAD, para el procesamiento del pago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el Fiscal de Obra no darán por finalizada la revisión de la planilla o certificado de liquidación final, si el CONTRATISTA no hubiese cumplido con todas sus obligaciones de acuerdo a los términos del Contrato, por lo que el Supervisor y el Fiscal de Obra podrán efectuar correcciones en la planilla o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incumplimiento del CONTRATISTA en la elaboración de la planilla o certificado de liquidación final, el Supervisor en coordinación con el Fiscal de Obra emitirán los documentos necesarios para procesar la liquidación del Contrato, mismos que no podrán ser objeto de reclamo posterior por el CONTRATISTA debiendo suscribir el documento y adjuntar la factura bajo apercibimiento de aplicación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debe tener presente que deberá descontarse del importe del certificado de liquidación final los siguientes conceptos: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Sumas anteriores ya pagadas en las planillas periódicas o certificados de pagos.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Reposición de daños en la Obra, si hubieren.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El porcentaje correspondiente a la recuperación del anticipo, si hubiera saldos pendientes.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Las multas y penalidades, si hubieren.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se reserva el derecho de que aún después del pago final, de establecerse anomalías, se pueda obtener por la vía coactiva fiscal, por la naturaleza administrativa del Contrato, la restitución de saldos que resultasen como indebidamente pagados al CONTRATISTA, a cuyo efecto se iniciarán las acciones legales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cierre de Contrato deberá ser acreditado con un certificado de terminación de Obra, otorgado por la autoridad competente de la Unidad Ejecutora, luego de la recepción definitiva y de concluido el trámite precedentemente especificado.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TERCERA.- (GARANTÍA DE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El CONTRATISTA garantiza la correcta y fiel ejecución del presente Contrato en todas sus partes con la boleta de garantía/garantía a primer requerimiento/póliza de seguro N° ______ emitida por el ____ en fecha __ de ____ </w:t>
      </w:r>
      <w:proofErr w:type="spellStart"/>
      <w:r w:rsidRPr="00B073F2">
        <w:rPr>
          <w:rFonts w:ascii="Arial" w:hAnsi="Arial" w:cs="Arial"/>
          <w:color w:val="000000"/>
          <w:sz w:val="18"/>
          <w:szCs w:val="18"/>
          <w:lang w:eastAsia="es-BO"/>
        </w:rPr>
        <w:t>de</w:t>
      </w:r>
      <w:proofErr w:type="spellEnd"/>
      <w:r w:rsidRPr="00B073F2">
        <w:rPr>
          <w:rFonts w:ascii="Arial" w:hAnsi="Arial" w:cs="Arial"/>
          <w:color w:val="000000"/>
          <w:sz w:val="18"/>
          <w:szCs w:val="18"/>
          <w:lang w:eastAsia="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073F2">
        <w:rPr>
          <w:rFonts w:ascii="Arial" w:hAnsi="Arial" w:cs="Arial"/>
          <w:color w:val="000000"/>
          <w:sz w:val="18"/>
          <w:szCs w:val="18"/>
          <w:lang w:eastAsia="es-BO"/>
        </w:rPr>
        <w:t>de</w:t>
      </w:r>
      <w:proofErr w:type="spellEnd"/>
      <w:r w:rsidRPr="00B073F2">
        <w:rPr>
          <w:rFonts w:ascii="Arial" w:hAnsi="Arial" w:cs="Arial"/>
          <w:color w:val="000000"/>
          <w:sz w:val="18"/>
          <w:szCs w:val="18"/>
          <w:lang w:eastAsia="es-BO"/>
        </w:rPr>
        <w:t xml:space="preserve"> 2017, equivalente al ___% (_________) del monto total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Cualquier incumplimiento contractual en que incurra el CONTRATISTA, dará lugar a la ejecución de la garantía antes mencionada en favor de la ENTIDAD a su solo requerimiento sin necesidad de ningún trámite o acción judicial.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tiene la obligación de mantener actualizada la garantía de cumplimiento de Contrato, cuantas veces lo requiera la ENTIDAD por razones justificadas. El Fiscal de Obra y Supervisor llevarán el control directo de la vigencia de la garantía bajo su responsabilidad, dicha garantía estará vigente sesenta (60) días hábiles adicionales a la vigencia del Contrato, transcurrido este plazo, el CONTRATISTA podrá gestionar ante la ENTIDAD la devolución de la garantía.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CUARTA.- (ANTICIPO) (insertar si se ha previsto en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a solicitud del CONTRATISTA otorgará un anticipo, el cual no deberá exceder del 20% (veinte por ciento) del monto total del Contrato y el cual deberá ser requerido previa la presentación de la boleta bancaria/póliza de garantía de correcta inversión de anticipo por el 100% (cien por ciento) del monto a ser desembolsado, caso contrario se entenderá por anticipo no solicitado; dicho anticipo podrá ser desembolsado por la ENTIDAD en uno o más desembolsos.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del anticipo será descontado en cada planilla periódica o certificado de pago y en un porcentaje proporcional al monto del anticipo, valor porcentual que podrá ser incrementado por el Fiscal de Obra durante la ejecución de la Obra previo conocimiento del CONTRATISTA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 la garantía podrá ser cobrado por la ENTIDAD en caso de que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No pudiese justificar la correcta inversión del anticipo otorgado antes de haberse deducido la totalidad del mismo en los tiempos y porcentajes convenidos entre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No haya iniciado la Obra de conformidad a lo determinado en el cronograma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No cuente con el personal y equipos necesarios para la realización de la Obra estipulada en el Contrato, una vez iniciado éste.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No realice o niegue la renovación de la boleta de garantía de correcta inversión de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el Fiscal de Obra llevarán el control directo de la vigencia y validez de esta garantía, en cuanto al monto y plazo, a efectos de requerir su ampliación al CONTRATISTA, o solicitar a la ENTIDAD su ejecución.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QUINTA.- (GARANTÍA DE BUENA EJECUCIÓN DE OBRA) (insertar si se ha previsto en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entregar al Comité de Recepción una garantía de buena ejecución de Obra, equivalente al dos por ciento (2%) del valor total del Contrato, con vigencia de veinticuatro (24) meses computable desde el día siguiente a la recepción definitiva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 dicha garantía en caso de detectarse una incorrecta ejecución o falla de la Obra posterior a la recepción definitiva, sin considerar el desgaste por el uso de la misma y que no haya sido subsanada conforme al requerimiento y plazo escrito de la ENTIDAD, será ejecutada a favor de la ENTIDAD sin necesidad de ningún trámite o acción judicial, a su solo requerimiento. En consecuencia el CONTRATISTA puede ser responsable del lucro cesante y/o daño emergente que pueda ocasionar, esta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7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gramStart"/>
      <w:r w:rsidRPr="00B073F2">
        <w:rPr>
          <w:rFonts w:ascii="Arial" w:hAnsi="Arial" w:cs="Arial"/>
          <w:color w:val="000000"/>
          <w:sz w:val="18"/>
          <w:szCs w:val="18"/>
          <w:lang w:eastAsia="es-BO"/>
        </w:rPr>
        <w:t>deberá</w:t>
      </w:r>
      <w:proofErr w:type="gramEnd"/>
      <w:r w:rsidRPr="00B073F2">
        <w:rPr>
          <w:rFonts w:ascii="Arial" w:hAnsi="Arial" w:cs="Arial"/>
          <w:color w:val="000000"/>
          <w:sz w:val="18"/>
          <w:szCs w:val="18"/>
          <w:lang w:eastAsia="es-BO"/>
        </w:rPr>
        <w:t xml:space="preserve"> determinarse a través de los informes técnicos emitidos en la ENTIDAD y el procedimiento establecido al 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llevará el control directo de la vigencia de la garantía bajo su responsabilidad, a fines de su renovación y/o ejecución; si al término del periodo de vigencia de la garantía de buena ejecución de la Obra, la ENTIDAD otorga su conformidad a la correcta ejecución de la Obra mediante informe final de conformidad, dicha garantía será devuelta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SEXTA.- (CLÁUSULA DE SEGUROS) (de acuerdo a la validación de la Unidad de Seguros)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presentar y mantener vigente de forma ininterrumpida durante todo el periodo del Contrato hasta la aprobación de la planilla o certificado de liquidación final por parte del Fiscal de Obra, las pólizas de seguro especificadas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16.1 Póliza de seguro todo riesgo de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Durante la ejecución de la Obra, el CONTRATISTA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073F2">
        <w:rPr>
          <w:rFonts w:ascii="Arial" w:hAnsi="Arial" w:cs="Arial"/>
          <w:color w:val="000000"/>
          <w:sz w:val="18"/>
          <w:szCs w:val="18"/>
          <w:lang w:eastAsia="es-BO"/>
        </w:rPr>
        <w:t>enfangamiento</w:t>
      </w:r>
      <w:proofErr w:type="spellEnd"/>
      <w:r w:rsidRPr="00B073F2">
        <w:rPr>
          <w:rFonts w:ascii="Arial" w:hAnsi="Arial" w:cs="Arial"/>
          <w:color w:val="000000"/>
          <w:sz w:val="18"/>
          <w:szCs w:val="18"/>
          <w:lang w:eastAsia="es-BO"/>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CONTRATISTA y otras coberturas que vea necesarias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ENTIDAD por cualquier suceso.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16.2 Póliza de seguro de accidentes personales.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trabajadores, funcionarios y empleados designados por el CONTRATISTA 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 Condiciones adicionales.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16.3.1 De suspenderse por cualquier razón la vigencia o cobertura de las pólizas nominadas precedentemente, o bien se presente la existencia de eventos no cubiertos por las mismas; el CONTRATISTA se hace enteramente responsable frente a la ENTIDAD y a terceros por todos los daños emergentes desde el inicio del proyecto hasta la fecha de culminación.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16.3.2 El CONTRATISTA, como asegurado adicional en la póliza de todo riesgo de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SÉPTIMA.- (MOROSIDAD Y SUS PENALIDADES) (de acuerdo a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CONTRATISTA no cumpla con la presentación de este cronograma actualizado en el plazo determinado, el Supervisor y el Fiscal de Obra en un plazo de cinco (5) días hábiles actualizarán el cronograma de ejecución de la Obra con base en la propuesta adjudicada y remitirán el mismo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8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 obliga a cumplir con el cronograma de ejecución de Obra, el plazo total de entrega de la Obra y todas sus obligaciones contractuales hasta la emisión del certificado de liquidación final, establecido en el presente Contrato, caso contrario el CONTRATISTA será multado con el ___________________ del monto total del Contrato por día de retraso.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podrá aplicar las multas señaladas en el presente Contrato al CONTRATISTA, previa notificación por escrito del Supervisor, con base en el informe específico y documentado que formulará el mismo, bajo su directa responsabilidad y serán cobradas mediante descuentos establecidos en las planillas periódicas o certificados de pago o del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establecer el Supervisor que por la aplicación de multas por mora se ha llegado al límite del 10% (diez por ciento) del monto total del Contrato, la ENTIDAD podrá iniciar el proceso de resolución del Contrato, conforme a lo estipulado en la cláusula (Terminación del Contrato)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establecer el Supervisor que la multa acumulada por mora es del 20% (veinte por ciento) del monto total del Contrato, comunicará oficialmente esta situación al Fiscal de Obra a efectos del procesamiento de la resolución del Contrato por parte de la ENTIDAD, conforme a lo estipulado en el presente Contrato. (Insertar el siguiente texto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Sin perjuicio de las multas señaladas precedentemente, en caso de advertirse incumplimiento a lo establecido en el formulario (Formulario de empleos adicionales generados), se aplicará una multa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 de acuerdo a lo siguiente: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Cuando el contrato termine por cumplimiento del mismo: Al doble de la diferencia entre el monto total por generación adicional de empleo (MTGE=Σ</w:t>
      </w:r>
      <w:r w:rsidRPr="00B073F2">
        <w:rPr>
          <w:rFonts w:ascii="Cambria Math" w:hAnsi="Cambria Math" w:cs="Cambria Math"/>
          <w:color w:val="000000"/>
          <w:sz w:val="18"/>
          <w:szCs w:val="18"/>
          <w:lang w:eastAsia="es-BO"/>
        </w:rPr>
        <w:t>𝑆𝑖∗𝑡𝑖𝑖</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𝑘𝑖</w:t>
      </w:r>
      <w:r w:rsidRPr="00B073F2">
        <w:rPr>
          <w:rFonts w:ascii="Arial" w:hAnsi="Arial" w:cs="Arial"/>
          <w:color w:val="000000"/>
          <w:sz w:val="18"/>
          <w:szCs w:val="18"/>
          <w:lang w:eastAsia="es-BO"/>
        </w:rPr>
        <w:t>=1) y el monto efectivamente ejecutado (</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 establecido en el informe del Supervisor, previsto en el inciso h) del sub numeral 23.2 de la cláusula (Fiscalización y supervisión de la Obra), de acuerdo a la siguiente formula: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𝑀𝑔𝑒</w:t>
      </w:r>
      <w:proofErr w:type="gramStart"/>
      <w:r w:rsidRPr="00B073F2">
        <w:rPr>
          <w:rFonts w:ascii="Arial" w:hAnsi="Arial" w:cs="Arial"/>
          <w:color w:val="000000"/>
          <w:sz w:val="18"/>
          <w:szCs w:val="18"/>
          <w:lang w:eastAsia="es-BO"/>
        </w:rPr>
        <w:t>=(</w:t>
      </w:r>
      <w:proofErr w:type="gramEnd"/>
      <w:r w:rsidRPr="00B073F2">
        <w:rPr>
          <w:rFonts w:ascii="Cambria Math" w:hAnsi="Cambria Math" w:cs="Cambria Math"/>
          <w:color w:val="000000"/>
          <w:sz w:val="18"/>
          <w:szCs w:val="18"/>
          <w:lang w:eastAsia="es-BO"/>
        </w:rPr>
        <w:t>𝑀𝑇𝐺𝐸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w:t>
      </w:r>
      <w:r w:rsidRPr="00B073F2">
        <w:rPr>
          <w:rFonts w:ascii="Arial" w:hAnsi="Arial" w:cs="Arial"/>
          <w:color w:val="000000"/>
          <w:sz w:val="18"/>
          <w:szCs w:val="18"/>
          <w:lang w:eastAsia="es-BO"/>
        </w:rPr>
        <w:t>2</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spellStart"/>
      <w:r w:rsidRPr="00B073F2">
        <w:rPr>
          <w:rFonts w:ascii="Arial" w:hAnsi="Arial" w:cs="Arial"/>
          <w:color w:val="000000"/>
          <w:sz w:val="18"/>
          <w:szCs w:val="18"/>
          <w:lang w:eastAsia="es-BO"/>
        </w:rPr>
        <w:t>Donde</w:t>
      </w:r>
      <w:proofErr w:type="spellEnd"/>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𝑀𝑢𝑙𝑡𝑎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𝑖𝑛𝑐𝑢𝑚𝑝𝑙𝑖𝑚𝑖𝑒𝑛𝑡𝑜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w:t>
      </w:r>
      <w:proofErr w:type="spellStart"/>
      <w:r w:rsidRPr="00B073F2">
        <w:rPr>
          <w:rFonts w:ascii="Arial" w:hAnsi="Arial" w:cs="Arial"/>
          <w:color w:val="000000"/>
          <w:sz w:val="18"/>
          <w:szCs w:val="18"/>
          <w:lang w:eastAsia="es-BO"/>
        </w:rPr>
        <w:t>ió</w:t>
      </w:r>
      <w:proofErr w:type="spellEnd"/>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𝑀𝑇𝐺𝐸</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𝑡𝑜𝑡𝑎𝑙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w:t>
      </w:r>
      <w:proofErr w:type="spellStart"/>
      <w:r w:rsidRPr="00B073F2">
        <w:rPr>
          <w:rFonts w:ascii="Arial" w:hAnsi="Arial" w:cs="Arial"/>
          <w:color w:val="000000"/>
          <w:sz w:val="18"/>
          <w:szCs w:val="18"/>
          <w:lang w:eastAsia="es-BO"/>
        </w:rPr>
        <w:t>ión</w:t>
      </w:r>
      <w:proofErr w:type="spellEnd"/>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𝑒𝑓𝑒𝑐𝑡𝑖𝑣𝑎𝑚𝑒𝑛𝑡𝑒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𝑒𝑗𝑒𝑐𝑢𝑡𝑎𝑑𝑜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Cuando el contrato termine por resolución del mismo: Al doble de la diferencia entre el monto correspondiente a la generación adicional de empleo al momento de la resolución (</w:t>
      </w:r>
      <w:proofErr w:type="spellStart"/>
      <w:r w:rsidRPr="00B073F2">
        <w:rPr>
          <w:rFonts w:ascii="Arial" w:hAnsi="Arial" w:cs="Arial"/>
          <w:color w:val="000000"/>
          <w:sz w:val="18"/>
          <w:szCs w:val="18"/>
          <w:lang w:eastAsia="es-BO"/>
        </w:rPr>
        <w:t>MTGEp</w:t>
      </w:r>
      <w:proofErr w:type="spellEnd"/>
      <w:r w:rsidRPr="00B073F2">
        <w:rPr>
          <w:rFonts w:ascii="Arial" w:hAnsi="Arial" w:cs="Arial"/>
          <w:color w:val="000000"/>
          <w:sz w:val="18"/>
          <w:szCs w:val="18"/>
          <w:lang w:eastAsia="es-BO"/>
        </w:rPr>
        <w:t>=Σ</w:t>
      </w:r>
      <w:r w:rsidRPr="00B073F2">
        <w:rPr>
          <w:rFonts w:ascii="Cambria Math" w:hAnsi="Cambria Math" w:cs="Cambria Math"/>
          <w:color w:val="000000"/>
          <w:sz w:val="18"/>
          <w:szCs w:val="18"/>
          <w:lang w:eastAsia="es-BO"/>
        </w:rPr>
        <w:t>𝑆𝑖∗𝑡𝑖𝑖</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𝑝𝑖</w:t>
      </w:r>
      <w:r w:rsidRPr="00B073F2">
        <w:rPr>
          <w:rFonts w:ascii="Arial" w:hAnsi="Arial" w:cs="Arial"/>
          <w:color w:val="000000"/>
          <w:sz w:val="18"/>
          <w:szCs w:val="18"/>
          <w:lang w:eastAsia="es-BO"/>
        </w:rPr>
        <w:t>=1) y el monto efectivamente ejecutado (</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 establecido en el informe del Supervisor, previsto en el h) del sub numeral 23.2 de la cláusula (Fiscalización y supervisión de la Obra), de acuerdo a la siguiente formula: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𝑀𝑔𝑒</w:t>
      </w:r>
      <w:proofErr w:type="gramStart"/>
      <w:r w:rsidRPr="00B073F2">
        <w:rPr>
          <w:rFonts w:ascii="Arial" w:hAnsi="Arial" w:cs="Arial"/>
          <w:color w:val="000000"/>
          <w:sz w:val="18"/>
          <w:szCs w:val="18"/>
          <w:lang w:eastAsia="es-BO"/>
        </w:rPr>
        <w:t>=(</w:t>
      </w:r>
      <w:proofErr w:type="spellStart"/>
      <w:proofErr w:type="gramEnd"/>
      <w:r w:rsidRPr="00B073F2">
        <w:rPr>
          <w:rFonts w:ascii="Arial" w:hAnsi="Arial" w:cs="Arial"/>
          <w:color w:val="000000"/>
          <w:sz w:val="18"/>
          <w:szCs w:val="18"/>
          <w:lang w:eastAsia="es-BO"/>
        </w:rPr>
        <w:t>MTGEp</w:t>
      </w:r>
      <w:proofErr w:type="spellEnd"/>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w:t>
      </w:r>
      <w:r w:rsidRPr="00B073F2">
        <w:rPr>
          <w:rFonts w:ascii="Arial" w:hAnsi="Arial" w:cs="Arial"/>
          <w:color w:val="000000"/>
          <w:sz w:val="18"/>
          <w:szCs w:val="18"/>
          <w:lang w:eastAsia="es-BO"/>
        </w:rPr>
        <w:t>2</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spellStart"/>
      <w:r w:rsidRPr="00B073F2">
        <w:rPr>
          <w:rFonts w:ascii="Arial" w:hAnsi="Arial" w:cs="Arial"/>
          <w:color w:val="000000"/>
          <w:sz w:val="18"/>
          <w:szCs w:val="18"/>
          <w:lang w:eastAsia="es-BO"/>
        </w:rPr>
        <w:t>Donde</w:t>
      </w:r>
      <w:proofErr w:type="spellEnd"/>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𝑀𝑢𝑙𝑡𝑎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𝑖𝑛𝑐𝑢𝑚𝑝𝑙𝑖𝑚𝑖𝑒𝑛𝑡𝑜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𝑔𝑒𝑛𝑒𝑟𝑎𝑐𝑖</w:t>
      </w:r>
      <w:proofErr w:type="spellStart"/>
      <w:r w:rsidRPr="00B073F2">
        <w:rPr>
          <w:rFonts w:ascii="Arial" w:hAnsi="Arial" w:cs="Arial"/>
          <w:color w:val="000000"/>
          <w:sz w:val="18"/>
          <w:szCs w:val="18"/>
          <w:lang w:eastAsia="es-BO"/>
        </w:rPr>
        <w:t>ó</w:t>
      </w:r>
      <w:proofErr w:type="spellEnd"/>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spellStart"/>
      <w:r w:rsidRPr="00B073F2">
        <w:rPr>
          <w:rFonts w:ascii="Arial" w:hAnsi="Arial" w:cs="Arial"/>
          <w:color w:val="000000"/>
          <w:sz w:val="18"/>
          <w:szCs w:val="18"/>
          <w:lang w:eastAsia="es-BO"/>
        </w:rPr>
        <w:t>MTGEp</w:t>
      </w:r>
      <w:proofErr w:type="spellEnd"/>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𝑐𝑜𝑚𝑝𝑟𝑜𝑚𝑒𝑡𝑖𝑑𝑜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𝑔𝑒𝑛𝑒𝑟𝑎𝑐𝑖</w:t>
      </w:r>
      <w:proofErr w:type="spellStart"/>
      <w:r w:rsidRPr="00B073F2">
        <w:rPr>
          <w:rFonts w:ascii="Arial" w:hAnsi="Arial" w:cs="Arial"/>
          <w:color w:val="000000"/>
          <w:sz w:val="18"/>
          <w:szCs w:val="18"/>
          <w:lang w:eastAsia="es-BO"/>
        </w:rPr>
        <w:t>ó</w:t>
      </w:r>
      <w:proofErr w:type="spellEnd"/>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𝑚𝑜𝑚𝑒𝑛𝑡𝑜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𝑟𝑒𝑠𝑜𝑙𝑢𝑐𝑖</w:t>
      </w:r>
      <w:proofErr w:type="spellStart"/>
      <w:r w:rsidRPr="00B073F2">
        <w:rPr>
          <w:rFonts w:ascii="Arial" w:hAnsi="Arial" w:cs="Arial"/>
          <w:color w:val="000000"/>
          <w:sz w:val="18"/>
          <w:szCs w:val="18"/>
          <w:lang w:eastAsia="es-BO"/>
        </w:rPr>
        <w:t>ó</w:t>
      </w:r>
      <w:proofErr w:type="spellEnd"/>
      <w:r w:rsidRPr="00B073F2">
        <w:rPr>
          <w:rFonts w:ascii="Cambria Math" w:hAnsi="Cambria Math" w:cs="Cambria Math"/>
          <w:color w:val="000000"/>
          <w:sz w:val="18"/>
          <w:szCs w:val="18"/>
          <w:lang w:eastAsia="es-BO"/>
        </w:rPr>
        <w:t>𝑛</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𝑒𝑓𝑒𝑐𝑡𝑖𝑣𝑎𝑚𝑒𝑛𝑡𝑒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𝑒𝑗𝑒𝑐𝑢𝑡𝑎𝑑𝑜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multas señaladas en los incisos a) y b) descritos anteriormente no deben ser consideradas como parte de los porcentajes establecidos para la resolución de Contrato reguladas en la cláusula (Terminación del Contrato). El cobro de la multa se efectivizará a la terminación del Contrato (Por cumplimiento de contrato o por resolución del mismo) como parte de la liquidación.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multas establecidas precedentemente no excluyen la facultad de la ENTIDAD de ejecutar la garantía de cumplimiento de Contrato y proceder al resarcimiento de daños y perjuicios por medio de la acción coactiva fiscal por la naturaleza del Contrato, conforme lo establecido en el Artículo 47 de la Ley N° 1178.</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OCTAVA.- (NOTIFICACIONES)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18.1 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Domicilio: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Telf.: (591-2)</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Domicilio: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Telf.: (591-___)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9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E-mail:</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spellStart"/>
      <w:r w:rsidRPr="00B073F2">
        <w:rPr>
          <w:rFonts w:ascii="Arial" w:hAnsi="Arial" w:cs="Arial"/>
          <w:color w:val="000000"/>
          <w:sz w:val="18"/>
          <w:szCs w:val="18"/>
          <w:lang w:eastAsia="es-BO"/>
        </w:rPr>
        <w:t>Attn</w:t>
      </w:r>
      <w:proofErr w:type="spellEnd"/>
      <w:r w:rsidRPr="00B073F2">
        <w:rPr>
          <w:rFonts w:ascii="Arial" w:hAnsi="Arial" w:cs="Arial"/>
          <w:color w:val="000000"/>
          <w:sz w:val="18"/>
          <w:szCs w:val="18"/>
          <w:lang w:eastAsia="es-BO"/>
        </w:rPr>
        <w:t>.:</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Celular: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E-mail:</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spellStart"/>
      <w:r w:rsidRPr="00B073F2">
        <w:rPr>
          <w:rFonts w:ascii="Arial" w:hAnsi="Arial" w:cs="Arial"/>
          <w:color w:val="000000"/>
          <w:sz w:val="18"/>
          <w:szCs w:val="18"/>
          <w:lang w:eastAsia="es-BO"/>
        </w:rPr>
        <w:t>Attn</w:t>
      </w:r>
      <w:proofErr w:type="spellEnd"/>
      <w:r w:rsidRPr="00B073F2">
        <w:rPr>
          <w:rFonts w:ascii="Arial" w:hAnsi="Arial" w:cs="Arial"/>
          <w:color w:val="000000"/>
          <w:sz w:val="18"/>
          <w:szCs w:val="18"/>
          <w:lang w:eastAsia="es-BO"/>
        </w:rPr>
        <w:t>.:</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18.2 Cualquier comunicación o notificación que tengan que darse las Partes bajo este Contrato y que no estén referidas a su administración, seguimiento y ejecución a los asuntos operativos, será enviada al domicilio que se hace constar en la cláusula (Partes contratantes).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18.3 Toda notificación o comunicación del presente Contrato se considerará recibida en la fecha y hora en que se haya realizado.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18.4 Cuando cualquiera de las Partes, cambiare de domicilio, dirección postal, número fax, correo electrónico o persona de contacto, deberá notificar a la otra Parte por escrito, por lo menos con tres (3) días de anticipación a la fecha efectiva del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18.5 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NOVENA.- (RESPONSABILIDAD Y OBLIGACIONES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acuerda y se compromete a cumplir de manera enunciativa y no limitativa las siguientes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 Cumplir con las obligaciones, las especificaciones técnicas, los términos y condiciones del presente Contrato y documentos, que sean necesarios o apropiados para el cumplimiento del objeto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 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 Presentar formalmente al Supervisor y Fiscal de Obra a todo el personal técnico clave, requerido y equipo mínimo requerido, de manera oficial, hecho que deberá constar en el libro de órdenes u otro documento equivalente.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19.4 Cumplir con las buenas practicas constructivas establecidas en la ENTIDAD, la Agencia Nacional de Hidrocarburos (ANH) y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19.5 Conocer minuciosamente los planos, instrucciones, especificaciones técnicas y demás documentos de la Obra que le fueron proporcionados. En caso de discrepancias, hará inmediata y oportunamente una consulta al Supervisor y 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CONTRATISTA todos los gastos necesarios para subsanar los inconvenientes ocasionados.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19.6 Proveer todos los equipos, mano de obra, servicios, máquinas, herramientas, materiales, recursos, facilidades, instalaciones temporales, logística y todo lo necesario para la ejecución de la Obra, incluyendo movilización, desmovilización y mantenimiento de los mismos.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19.7 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19.8 Ser responsable de la contratación, el manejo y el desempeño de su personal y de los subcontratistas en relación con la Obra y mantener indemne a la ENTIDAD por cualquier subcontratación y de las acciones del subcontratista, que no deberán comprometer la imagen corporativa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19.9 Cumplir la legislación laboral y social vigente en el Estado Plurinacional de Bolivia y será también responsable de dicho cumplimiento por parte de los subcontratistas que pudiera contratar.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10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19.10 Mantener exonerada a la ENTIDAD contra cualquier multa o penalidad de cualquier tipo o naturaleza que fuera impuesta por causa de incumplimiento o infracción de la legislación laboral, social o de seguridad del personal o del personal de los subcontratistas.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19.11 Mantener indemne a la ENTIDAD contra cualquier hecho o acto originado por la ejecución del Contrato y sus documentos que tenga por efecto responsabilidad por vulneración de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19.12 Despejar y remover del lugar de la Obra el remanente de materiales, escombros, desechos y residuos conforme a la Ley Aplicable y procedimientos internos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19.13 Proveer al Fiscal de Obra, copias de todos los avisos y otras comunicaciones, incluidos los avisos relacionados con los accidentes que ocurran en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19.14 Proveer las facilidades solicitadas al personal de la ENTIDAD durante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19.15 Asegurar que los contratos suscritos con subcontratistas contengan disposiciones que cumplan con las obligaciones laborales, sociales, ambientales y tributarias, además de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19.16 No utilizar mano de obra de menores de edad en las labores relacionadas con el objeto del presente Contrato ya sea directa o indirectamente a través de sus proveedores o subcontratistas, dentro de los límites establecidos por la Ley Aplicable. La ENTIDAD podrá pedir al CONTRATISTA en cualquier momento, dentro del término del presente Contrato, una declaración que certifique el cumplimiento de la presente obligación.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19.17 No involucrarse, ni apoyar ningún tipo de discriminación, sea por raza, grupo o clase social, nacionalidad, región, religión, deficiencia, sexo, orientación sexual, asociación sindical, filiación política o edad al contratar.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19.18 Efectuar el control de calidad de la Obra en conformidad al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19.19 Mantener en el sitio durante el tiempo que demanda la ejecución de la Obra al representante del CONTRATISTA en la Obra, el personal técnico y la mano de obra necesaria de acuerdo a sus propuestas, con aprobación del Supervisor y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19.20 Contar con un representante del CONTRATISTA en la Obra por parte el cual deberá ser necesariamente el profesional calificado en la propuesta, con experiencia en ejecución de obras similares a las previstas en el presente Contrato y representará al CONTRATISTA en el sitio de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19.21 Cooperar y compartir la zona de las obras con otros contratistas, autoridades públicas, empresas de servicios y con la ENTIDAD en los periodos especificados en la lista de otros contratistas. La ENTIDAD podrá modificar la lista de otros contratistas y notificará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19.22 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19.23 Custodiar todos los materiales, equipo y todo trabajo ejecutado utilizando medidas de mantenimiento, hasta la recepción definitiva de la Obra por la ENTIDAD o liquidación y cierre por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19.24 Autoriza a la ENTIDAD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19.25 Autoriza a la ENTIDAD realizar los pagos por planilla periódica o certificado de pago de avance de Obra hasta el 80% (ochenta por ciento) a efecto de asegurar el cobro de la aplicación de morosidades y penalidades eventuales.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19.26 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19.27 Proteger de posibles daños a las propiedades adyacentes a la Obra. En caso de que éstos se produzcan deberán ser resarcidos bajo su exclusiva responsabilidad, debiendo indemnizar por daños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11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gramStart"/>
      <w:r w:rsidRPr="00B073F2">
        <w:rPr>
          <w:rFonts w:ascii="Arial" w:hAnsi="Arial" w:cs="Arial"/>
          <w:color w:val="000000"/>
          <w:sz w:val="18"/>
          <w:szCs w:val="18"/>
          <w:lang w:eastAsia="es-BO"/>
        </w:rPr>
        <w:t>causados</w:t>
      </w:r>
      <w:proofErr w:type="gramEnd"/>
      <w:r w:rsidRPr="00B073F2">
        <w:rPr>
          <w:rFonts w:ascii="Arial" w:hAnsi="Arial" w:cs="Arial"/>
          <w:color w:val="000000"/>
          <w:sz w:val="18"/>
          <w:szCs w:val="18"/>
          <w:lang w:eastAsia="es-BO"/>
        </w:rPr>
        <w:t xml:space="preserve"> por las obras del CONTRATISTA a los propietarios vecinos de la Obra y de toda lesión causada a terceras personas como resultado de sus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19.28 Evitar daños a cañerías, árboles, conductores, torres y cables de instalación eléctrica, debiendo reparar cualquier daño o desperfecto ocasionado por su propia cuenta y riesgo.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19.29 Mantener el área de trabajo libre de obstáculos y desperdicios; a la terminación de la Obra removerá todos los obstáculos y materiales dejando la Obra en estado de limpieza y esmero, a satisfacción del Supervisor y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19.30 Cumplir con las obligaciones emergentes del pago de las cargas sociales y tributarias contempladas en su propuesta, en el marco de las leyes vigentes y presentar a requerimiento de la ENTIDAD, el respaldo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19.31 Obedecer las normas municipales y departamentales vigentes para ejecución de la Obra, su omisión y consecuente sanción y/o imposición de multas será de exclusiva responsabilidad del CONTRATISTA, asumiendo los costos que estos generen.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19.32 Obedecer las normas y procedimientos de obtención de permisos para usos de Derecho de Vía, ante las diferentes instancias de servicios.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19.33 Asistir a la/s reunión/es de coordinación y solicitadas por el Supervisor y/o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19.34 Realizar y completar todos los trabajos necesarios, incluido, el rediseño para arreglar cualquier defecto que surja. La reparación de dichos defectos será realizada en un plazo acordado con el Supervisor y Fiscal de Obra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19.35 Proporcionar un manual de mantenimiento preventivo, correctivo y predictivo a momento de la recepción definitiva, que debe contar con la aprobación y visto bueno del Supervisor y el Fiscal de Obra, conforme a lo solicitado por la ENTIDAD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19.36 El CONTRATISTA también será responsable: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Por subsanar y enmendar toda Obra a su cuenta y cargo, defectuosa o mal ejecutada por errores, defectos y omisiones en los planos y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el CONTRATISTA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CONTRATISTA, deduciendo su costo del importe de los certificados de avance de Obra o la liquidación final, según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la ejecución de la Obra, la ENTIDAD podrá retener el total o parte del importe de las planillas periódicas o certificado de pago por avance de obra para protegerse contra posibles perjuicios por trabajos defectuosos de la Obra y no corregidos oportunamente pese a las instrucciones del Supervisor y Fiscal de Obra, así como por posibles multas o multas ya determinadas. Desaparecidas las causales anteriores, la ENTIDAD procederá al pago de las sumas retenidas siempre que, para la solución de ellas no se haya empleado parte o el total de dichos fondos, o que las multas o se hayan consolidado a favor de la ENTIDAD. Esta retención no creará derechos en favor del CONTRATISTA para solicitar ampliación de plazo, ni intereses.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Por el cumplimiento de normas laborables respecto al pago de incremento salarial, bonos, doble aguinaldo, primas y cualquier otra obligación laboral, las cuales deben ser asumidas exclusivamente a su cuenta y cargo.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19.37 Entregar, una vez firmada el acta de recepción definitiva y con el propósito de garantizar la calidad de la Obra realizada, una carta notariada en dos ejemplares originales correspondiente a la garantía de calidad de la Obra realizada, dicho documento debe establecer que en un periodo de dos (2) años a partir de la recepción definitiva de la Obra, el CONTRATISTA debe subsanar cualquier observación encontrada a causa de un trabajo deficiente en la Obra (vicio oculto). Ante este hecho, el CONTRATISTA deberá actuar de forma inmediata y asumir todos los costos en que se incurra por esta causa.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19.38 Las demás obligaciones a su cargo que emerjan del presente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19.39 ORGANIZACIÓN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proveerá el personal necesario para el debido cumplimiento de sus obligaciones hasta la fecha de la recepción provisional y en caso de ser necesario inclusive hasta la recepción definitiva de la Obra. El CONTRATISTA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CONTRATISTA y los términos del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aprobará el reemplazo del personal clave sólo cuando la calificación, capacidad, experiencia y profesión de ellos sean iguales o superiores a las del personal propuesto en el anexo propuesta adjudicada (oferta técnica y económica). Si el Supervisor y/o Fiscal de Obra solicitan la remoción de un miembro del personal o integrante de la fuerza laboral del CONTRATISTA, indicando las causas que motivan el pedido, el CONTRATISTA se ocupará de que dicha persona se retire de la zona de la Obra dentro de cinco (5) días calendario siguientes y no tenga ninguna otra participación en los trabajos relacionados con el Contrato, todo ello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(OBLIGACIONES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se obliga en su sentido más amplio a cumplir con las siguientes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20.1 Notificar al CONTRATISTA los defectos e irregularidades encontradas en la ejecución de la Obra, fijando plazos para su corrección.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20.2 Proveer información y detalle para la ejecución de la Obra, comunicando al CONTRATISTA eventuales cambios de normas y horarios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PRIMERA.- (REPRESENTANTE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designa como su representante en la Obra, al Superintendente de Obra/Director de Obra,/Residente de Obra (según corresponda),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representante del CONTRATISTA en la Obra tendrá residencia en el lugar en que se ejecuta la Obra, prestará servicios a tiempo completo y está facultado para: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Dirigir la realización de la Obra, para el cumplimiento de las especificaciones técnicas, el cronograma y todas aquellas actividades que se requieran para el cumplimiento del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Representar al CONTRATISTA en la ejecución de la Obra durante toda su vigencia.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Mantener permanentemente informado al Supervisor y al Fiscal de Obra sobre todos los aspectos relacionados con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Mantener coordinación permanente y efectiva con la oficina central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Presentar el organigrama completo del personal del CONTRATISTA, asignado a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Proponer planes de contingencias, para evitar o mitigar posibles eventualidades y demoras que se produzcan en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Efectuar el seguimiento de la Obra garantizando la participación de personal calificado y con experiencia para asumir los procesos asignados de la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Controlar la asistencia, así como de la conducta y ética profesional de todo el personal bajo su dependencia, con autoridad para asumir medidas correctivas en caso necesario.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ausencia temporal del representante del CONTRATISTA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suplencia será temporal y no debe exceder los cinco (5) días hábiles, salvo casos de gravedad, caso contrario el CONTRATISTA deberá proceder a sustituir al representante del CONTRATISTA en la Obra, presentando a consideración del Fiscal de Obra una terna de profesionales de similar o mejor calificación que el representante del CONTRATISTA en la Obra a ser reemplazado. Todos los reemplazos serán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tendrá el derecho de requerir la remoción inmediata del lugar de la Obra de cualquier persona empleada por el CONTRATISTA o cualquier subcontratista en circunstancias bajo las que dicha persona, según informe del Supervisor con aprobación del Fiscal de Obra, no ha cumplido con su rol o no ha realizado sus funciones de la manera debida. El costo de dicha remoción y reemplazo lo pagará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SEGUNDA.- (LIBRO DE ÓRDENES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Bajo su responsabilidad y en la Obra, el CONTRATISTA llevará un libro de órdenes de trabajo con páginas numeradas en un original y dos copias, el mismo que deberá ser </w:t>
      </w:r>
      <w:proofErr w:type="spellStart"/>
      <w:r w:rsidRPr="00B073F2">
        <w:rPr>
          <w:rFonts w:ascii="Arial" w:hAnsi="Arial" w:cs="Arial"/>
          <w:color w:val="000000"/>
          <w:sz w:val="18"/>
          <w:szCs w:val="18"/>
          <w:lang w:eastAsia="es-BO"/>
        </w:rPr>
        <w:t>aperturado</w:t>
      </w:r>
      <w:proofErr w:type="spellEnd"/>
      <w:r w:rsidRPr="00B073F2">
        <w:rPr>
          <w:rFonts w:ascii="Arial" w:hAnsi="Arial" w:cs="Arial"/>
          <w:color w:val="000000"/>
          <w:sz w:val="18"/>
          <w:szCs w:val="18"/>
          <w:lang w:eastAsia="es-BO"/>
        </w:rPr>
        <w:t xml:space="preserve"> con participación de Notario de Fe Pública en la fecha en que el CONTRATISTA reciba la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este libro el Supervisor y/o Fiscal de Obra anotarán las instrucciones, órdenes y observaciones impartidas al CONTRATISTA, que se refieran a los trabajos, cada orden llevará fecha y firma del Supervisor y la constancia firmada del representante del CONTRATISTA en la Obra de haberla recibido.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representante del CONTRATISTA en la Obra también podrá utilizar el libro de órdenes para comunicar al Supervisor actividades de la Obra, firmando en constancia y el Supervisor y tomará conocimiento registrando también su firma y respuesta o instrucción si corresponde. Si el CONTRATISTA desea representar una orden escrita en el libro de órdenes, deberá hacerla conocer al Fiscal de Obra por intermedio del Supervisor en forma escrita en el libro de órdenes, dentro del día de emitida dicha orden, caso contrario, quedará sobreentendido que el CONTRATISTA acepta tácitamente la orden sin derecho a reclamación posterior.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original del libro de órdenes, será entregado a la ENTIDAD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tiene la obligación de mantener el libro de órdenes en el lugar de ejecución de la Obra, salvo instrucción escrita del Supervisor con conocimiento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TERCERA.- (FISCALIZACIÓN Y SUPERVISIÓN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 Fiscalización: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trabajos materia del presente Contrato estarán sujetos a la fiscalización permanente de la ENTIDAD que nombrará como Fiscal de Obra a un profesional especializado, que tendrá a su cargo: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Exigir a través del Supervisor el cumplimiento del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Exigir directamente el cumplimiento del contrato de supervisión técnica o documento equivalente, realizando seguimiento y control de los actos del Supervisor en la supervisión técnica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Exigir el buen uso de los recursos asignados a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Tomar conocimiento y en su caso pedir aclaraciones pertinentes sobre los certificados de la Obra aprobados por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Llevar el control directo de la vigencia y validez de las garantías, a los efectos de requerir oportunamente al CONTRATISTA su ampliación (en monto y plazo), o para solicitar a la ENTIDAD la ejecución de estas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Coordinar todos los asuntos relacionados con los contratos de construcción y supervisión.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(Insertar el inciso g)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Aprobar el informe de seguimiento y control al formulario de empleos adicionales generados emitido por el Supervisor o en su caso solicitará la complementación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23.2 Supervisión técnica: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tiene todas las facultades inherentes al buen desempeño de las funciones de supervisión e inspección técnica, teniendo entre ellas las siguientes a título indicativo y no limitativo: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Organizar y dirigir la oficina regional del Supervisor en el mismo lugar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Estudiar e interpretar técnicamente los planos y especificaciones para su correcta aplicación por el CONTRATISTA en coordinación con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Exigir al CONTRATISTA la disponibilidad permanente del libro de órdenes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Exigir al CONTRATISTA los respaldos técnicos necesarios, para procesar planillas o certificados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Fiscal de Obra a efectos de su aprobación.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Realizar mediciones conjuntas con el CONTRATISTA y el Fiscal de Obra, de la Obra ejecutada y aprobar las planillas periódicas o certificados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Llevar el control directo de la vigencia y validez de las garantías, a los efectos de requerir oportunamente al CONTRATISTA su ampliación (en monto y plazo).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(Insertar el inciso i)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 Controlar el cumplimiento del formulario (Formulario de empleos adicionales generados), verificando la generación de empleos conforme al cronograma de ejecución de la Obra y a través de los contratos de trabajo suscritos entre el CONTRATISTA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atribuciones técnicas del Supervisor también se encuentran establecidas en su respectivo manual de funciones, contrato o documento equivalente.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en coordinación con el Fiscal de Obra controlaran técnicamente el trabajo del CONTRATISTA y le notificarán los defectos que encuentren. Dicho control no modificará de manera alguna las obligaciones del CONTRATISTA. El Supervisor en coordinación con el Fiscal de Obra, podrá ordenar al CONTRATISTA que localice un defecto y que exponga y verifique cualquier trabajo que considerare que puede tener algún defecto. En el caso de localizar un defecto el Supervisor y el Fiscal de Obra ordenarán la corrección del citado defecto.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Será responsabilidad directa del Supervisor, el control de calidad y el cumplimiento de las especificaciones del Contrato y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23.3 Reemplazo del Fiscal de Obra y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renuncia o muerte del Fiscal de Obra, o en caso de que la ENTIDAD y el CONTRATISTA coincidieran en que el Fiscal de Obra y/o Supervisor no está cumpliendo sus funciones de conformidad con las disposiciones del Contrato, un nuevo Fiscal de Obra y/o Supervisor será nombrado por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23.4 Conformidad de la Obra con los planos: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Todos los trabajos ejecutados, deberán en todos los casos estar de acuerdo con los detalles indicados en el Contrato, sus documentos, los planos y otros documentos, excepto en los casos dispuestos de otro modo por escrito por el Supervisor y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23.4 Trabajos topográficos: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Consiste en la ejecución de todos los trabajos topográficos destinados a la ejecución, medición y verificación de los trabajos de la Obra, así como en la preservación, conservación y reposición de los mojones, estacas u otros elementos que sirven de referencia </w:t>
      </w:r>
      <w:proofErr w:type="spellStart"/>
      <w:r w:rsidRPr="00B073F2">
        <w:rPr>
          <w:rFonts w:ascii="Arial" w:hAnsi="Arial" w:cs="Arial"/>
          <w:color w:val="000000"/>
          <w:sz w:val="18"/>
          <w:szCs w:val="18"/>
          <w:lang w:eastAsia="es-BO"/>
        </w:rPr>
        <w:t>planimétrica</w:t>
      </w:r>
      <w:proofErr w:type="spellEnd"/>
      <w:r w:rsidRPr="00B073F2">
        <w:rPr>
          <w:rFonts w:ascii="Arial" w:hAnsi="Arial" w:cs="Arial"/>
          <w:color w:val="000000"/>
          <w:sz w:val="18"/>
          <w:szCs w:val="18"/>
          <w:lang w:eastAsia="es-BO"/>
        </w:rPr>
        <w:t xml:space="preserve"> o altimétrica del diseño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trabajos topográficos serán considerados como una obligación subsidiaria a la ejecución del Contrato por parte del CONTRATISTA, por lo tanto, su costo está considerado en los precios unitarios contractuales de los ítems de Obra que se utilicen, por lo que, el CONTRATISTA está obligado a realizar los trabajos topográficos necesarios para la ejecución de las actividades que así lo ameriten. En caso de divergencia con el Supervisor, el Fiscal de Obra definirá la alternativa correcta.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23.5 Inspección de la calidad de los materiales: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 y Fiscal de Obra en cualquier momento y en los lugares de producción y/o utilización en la Obra, antes de su incorporación a la misma. Los costos para la realización de ensayos están a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23.6 Suministro de materiales, fuentes de origen: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proveer los materiales requeridos para la ejecución de la Obra (de acuerdo a especificaciones técnicas). Todos los materiales deberán llenar las exigencias de las especificaciones técnicas y el CONTRATISTA 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23.7 Cumplimiento de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responsabilidad del CONTRATISTA cumplir con las especificaciones técnicas del Contrato en cualquier fase de los trabajos, garantizando la correcta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23.8 Almacenamiento y acopio de materiales: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materiales de construcción deberán acopiarse en zonas limpias y aprobadas por el Supervisor, de tal forma que se asegure la preservación, calidad y aceptabilidad para la Obra. Los materiales almacenados, serán inspeccionados y aprobados por el Supervisor y el Fiscal de Obra antes de su uso en la Obra, para verificar si cumplen los requisitos especificados en el momento de ser utilizados.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23.9 Inspección de la calidad de los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El Supervisor en coordinación con el Fiscal de Obra ejercerán las inspecciones y controles permanentes en campo, exigiendo el cumplimiento de las especificaciones técnicas, en todas las fases del trabajo y en toda o cualquier parte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El CONTRATISTA deberá proporcionar rápidamente y sin cargo adicional alguno, todas las facilidades razonables, mano de obra y materiales necesarios para las inspecciones y ensayos que serán efectuados, de tal manera que no se demore innecesariamente el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El Supervisor y Fiscal de Obra estarán autorizados para llamar la atención al CONTRATISTA sobre cualquier discordancia de su trabajo con los planos o especificaciones, para suspender todo trabajo mal ejecutado y rechazar material defectuoso. Las instrucciones u observaciones verbales del Supervisor deberán ser ratificadas por escrito, en el libro de órdenes que para el efecto deberá tener disponible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Ningún trabajo será cubierto o puesto fuera de vista sin la previa aprobación del Supervisor y Fiscal de Obra. El CONTRATISTA estará obligado a solicitar dicha aprobación dando aviso al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gramStart"/>
      <w:r w:rsidRPr="00B073F2">
        <w:rPr>
          <w:rFonts w:ascii="Arial" w:hAnsi="Arial" w:cs="Arial"/>
          <w:color w:val="000000"/>
          <w:sz w:val="18"/>
          <w:szCs w:val="18"/>
          <w:lang w:eastAsia="es-BO"/>
        </w:rPr>
        <w:t>y</w:t>
      </w:r>
      <w:proofErr w:type="gramEnd"/>
      <w:r w:rsidRPr="00B073F2">
        <w:rPr>
          <w:rFonts w:ascii="Arial" w:hAnsi="Arial" w:cs="Arial"/>
          <w:color w:val="000000"/>
          <w:sz w:val="18"/>
          <w:szCs w:val="18"/>
          <w:lang w:eastAsia="es-BO"/>
        </w:rPr>
        <w:t xml:space="preserve"> Fiscal de Obra con la debida anticipación cuando los trabajos se encuentren listos para ser examinados. La infracción de esta condición obligará al CONTRATISTA a realizar por su parte todos los trabajos que el Supervisor y el Fiscal de Obra consideren necesarios para verificar la calidad de la Obra cubierta sin su previa autorización.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Es responsabilidad del CONTRATISTA cumplir con las especificaciones del Contrato por lo que la presencia o ausencia extraordinaria del Supervisor en cualquier fase de los trabajos, no podrá de modo alguno, exonerar al CONTRATISTA de sus responsabilidades para la ejecución de la Obra de acuerdo con 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23.10 Pruebas: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el Supervisor en coordinación con el Fiscal de Obra ordena al CONTRATISTA realizar alguna prueba que no esté contemplada en las especificaciones técnicas a fin de verificar si algún trabajo tiene defectos y la prueba revela que los tiene, el costo de la prueba y las muestras serán a cuenta y cargo del CONTRATISTA. Una vez determinados los trabajos con defecto, el CONTRATISTA a su cuenta y cargo deberá proceder a corregirlos a satisfacción del Fiscal de Obra y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23.11 Corrección de defectos: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CONTRATISTA durante la ejecución de la Obra y hasta antes de la recepción definitiva, será observada por el Supervisor mediante notificación expresa al CONTRATISTA, señalando el plazo de su corrección, a cuyo efecto el trabajo defectuoso será removido y reemplazado a exclusiva cuenta y cargo del CONTRATISTA, en forma satisfactoria para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 la finalidad de realizar la recepción provisional de la Obra, de forma antelada el Supervisor en coordinación con el Fiscal de Obra notificarán al CONTRATISTA 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23.12 Defectos no corregidos: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el CONTRATISTA no ha corregido un defecto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periódica o certificado de pago o del certificado de liquidación final, según corresponda. En caso que el CONTRATISTA no acepte reconocer esos gastos se rechazará la recepción definitiva, pudiendo la ENTIDAD efectuar la ejecución de la garantía de cumplimiento de Contrato y la garantía adicional a la garantía de cumplimiento de Contrato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CUARTA.- (ESTIPULACIONES SOBRE IMPUESTOS Y TRIBUTOS) (de acuerdo a la validación de la Dirección de Tributos Corporativa)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que todos los tributos vigentes a la fecha y que puedan originarse directa o indirectamente en aplicación del Contrato, son de su responsabilidad, no correspondiendo ningún reclamo posterior.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tributos y/o impuestos vigentes a la fecha de suscripción de este Contrato (impuestos, tasas, contribuciones especiales y otros de similar naturaleza) que resulten directa o indirectamente del Contrato, serán de exclusiva responsabilidad del CONTRATISTA, en este caso el CONTRATISTA conforme a lo previsto en la Ley Aplicable, sin derecho a reembolso. La ENTIDAD, en caso de actuar en condición de agente de retención, podrá descontar y retener, en los plazos previstos por la Ley Aplicable, de los pagos a ser efectuados cualquier monto necesario para cubrir las obligaciones tributarias y/o impuestos.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haber considerado en su propuesta los impuestos y/o tributos que tuvieran incidencia en la ejecución de la Obra, no correspondiendo ningún reclamo debido a error en la evaluación, ni solicitar una revisión del precio contractual.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QUINTA.- (CONFIDENCIALIDAD)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17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 Las obligaciones que el CONTRATISTA asuma bajo este Contrato con relación a la confidencialidad, subsistirán una vez finalizado el Contrato. A la terminación del presente Contrato, por resolución o por su cumplimiento, el CONTRATISTA está en la obligación de proveer de manera inmediata a la ENTIDAD todos los documentos, notas, datos, información y otros que estuvieran en posesión del CONTRATISTA en virtud a la ejecución del presente Contrato, no pudiendo retener el CONTRATISTA ninguna copia de los mismos, ya sean en papel o en formato electrónico o digital. El incumplimiento de la obligación de confidencialidad importara: a) La adopción de medidas judiciales y sanciones de acuerdo a normas pertinentes. b) Responsabilidad por pérdida y daños.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SEXTA.- (SUBCONTRATOS)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a solicitud del Supervisor podrá autorizar la subcontratación para la ejecución de alguna fase de la Obra al CONTRATISTA, subcontrataciones que acumuladas no deberán exceder el 25% (veinticinco por ciento) del valor total de este Contrato para lo cual deberá necesariamente el CONTRATISTA, tener la autorización expresa de la ENTIDAD a través del Fiscal de Obra, siendo el CONTRATISTA directo y exclusivo responsable por los trabajos, su calidad, la perfección de ellos, los pagos, así como también por los actos y omisiones de los subcontratistas y de todas las personas empleadas en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Ningún subcontrato o intervención de terceras personas relevará al CONTRATISTA del cumplimiento de todas sus obligaciones y responsabilidades emergentes del presente Contrato. El CONTRATISTA deberá presentar al Fiscal de Obra a solo requerimiento del Supervisor para fines de conocimiento todos los subcontratos que suscriba con terceros.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garantiza que todos los subcontratistas realizarán la parte de la Obra subcontratada y proveerán los equipos, materiales, servicios y obras de acuerdo con los términos y condiciones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proveerá al Fiscal de Obra a través del Supervisor copias de todos los subcontratos, que deberán ser remitidos cuando el Fiscal de Obra los requiera.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contratos suscritos entre el CONTRATISTA y los subcontratistas deberán prever el cumplimiento de las obligaciones laborales, sociales, ambientales y tributarias y demás normativa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no obligará o pretenderá obligar a la ENTIDAD al cumplimiento de las obligaciones laborales, sociales o patronales de los subcontratistas, proveedores y/o fabricantes, siendo estas de exclusiva cuenta y riesgo de los subcontratistas, proveedores, suministradores, vendedores, fabricantes y/o del CONTRATISTA en caso de inobservancia y/o infracción de las obligaciones del Contrato, leyes, reglamentos y/o norma aplicable del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SÉPTIMA.- (INTRANSFERIBILIDAD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bajo ningún título podrá ceder, transferir, subrogar, total o parcialmente este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excepcional, emergente de causa de fuerza mayor, caso fortuito o necesidad pública, las Partes podrán acordar la cesión o subrogación del Contrato total o parcialmente previa la aprobación y justificación técnica, económica y legal de la ENTIDAD, bajo los mismos términos y condiciones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18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OCTAVA.- (CAUSAS DE FUERZA MAYOR Y/O CASO FORTUITO)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 el fin de exceptuar al CONTRATISTA de determinadas responsabilidades por mora durante la vigencia del presente Contrato, el Supervisor en coordinación con el Fiscal de Obra tendrá la facultad de calificar las causas de fuerza mayor y/o caso fortuito, que pudieran tener efectiva consecuencia sobre la ejecución del Contrato, previo cumplimiento de lo establecido en la presente cláusula.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entiende por fuerza mayor al obstáculo externo, imprevisto o inevitable que origina una fuerza extraña al hombre y con tal medida impide el cumplimiento de la obligación (ejemplo: incendios, inundaciones y/o desastres naturales, etc.).</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28.1 Condiciones de validez:</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a) Las circunstancias de la fuerza mayor o caso fortuito no hayan surgido por un incumplimiento, omisión o negligencia de la Parte </w:t>
      </w:r>
      <w:proofErr w:type="spellStart"/>
      <w:r w:rsidRPr="00B073F2">
        <w:rPr>
          <w:rFonts w:ascii="Arial" w:hAnsi="Arial" w:cs="Arial"/>
          <w:color w:val="000000"/>
          <w:sz w:val="18"/>
          <w:szCs w:val="18"/>
          <w:lang w:eastAsia="es-BO"/>
        </w:rPr>
        <w:t>invocante</w:t>
      </w:r>
      <w:proofErr w:type="spellEnd"/>
      <w:r w:rsidRPr="00B073F2">
        <w:rPr>
          <w:rFonts w:ascii="Arial" w:hAnsi="Arial" w:cs="Arial"/>
          <w:color w:val="000000"/>
          <w:sz w:val="18"/>
          <w:szCs w:val="18"/>
          <w:lang w:eastAsia="es-BO"/>
        </w:rPr>
        <w:t>, o en el caso del CONTRATISTA, será aplicable también a cualquier subcontratista.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Previo cumplimiento por parte del CONTRATISTA de lo establecido precedentemente dentro de los dos (2) días hábiles el Fiscal de Obra debe aprobar la existencia del impedimento a través del certificado de existencia de impedimento, sin el cual, de ninguna manera y por ningún motivo podrá solicitar luego al Supervisor por escrito, la ampliación del plazo del Contrato o la exención de pago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ningún caso y bajo ninguna circunstancia, se considerará como causa de fuerza mayor el mal tiempo dentro del área de ejecución de la Obra que a criterio del Fiscal de Obra y Supervisor no impida que se realice normalmente la Obra. En caso de que sea considerado, el CONTRATISTA tiene la obligación de recabar y presentar al Supervisor de manera oportuna el boletín mensual de precipitaciones emitidas por el SENAMHI (en los lugares donde existen estaciones pluviométricas) u otro documento equivalente emitido por autoridad competente, deberán consignar el sello seco de la institución, para su respectiva consideración. El CONTRATISTA deberá prever en su cronograma de ejecución estos acontecimientos, salvo se presenten eventos extraordinarios debidamente justificados y aprobados.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19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Asimismo, tampoco se considerarán como fuerza mayor o caso fortuito, las demoras en la entrega en la Obra de los materiales, equipos e implementos necesarios, por ser obligación del CONTRATISTA tomar y adoptar todas las previsiones necesarias para evitar demoras por dichas contingencias.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28.2 Cumplimiento ininterrumpido: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la ENTIDAD. El CONTRATISTA le notificará al Supervisor y Fiscal de Obra los pasos que propone, incluidos todos los otros medios de desempeño que no impida la fuerza mayor o caso fortuito.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28.3 Prórrogas: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una circunstancia de fuerza mayor o caso fortuito afecta el cronograma de trabajo cuya realización se requiere para que el CONTRATISTA cumpla con el plazo de ejecución de la Obra o cualquier otra fecha límite de realización, dicha fecha límite se prorrogará de conformidad a lo establecido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este periodo las Partes soportaran independientemente sus respectivas perdidas por lo cual no podrán oponerse este argumento a reclamo por pagos debidos bajo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NOVENA.- (TERMINACIÓN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concluirá bajo una de las siguientes modalidades: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29.1 Por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forma normal, tanto la ENTIDAD, como el CONTRATISTA, darán por terminado el presente Contrato, una vez que ambas Partes hayan dado cumplimiento a todas las condiciones y estipulaciones contenidas en él, lo cual se hará constar por escrito.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 Por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es que se diera el caso y como una forma excepcional de terminar el Contrato a los efectos legales correspondientes, la ENTIDAD y el CONTRATISTA, voluntariamente acuerdan las siguientes causales y el siguiente procedimiento para procesar la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29.2.1 Resolución a requerimiento de la ENTIDAD, por causales atribuibles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podrá proceder al trámite de resolución del Contrato, en los siguientes casos: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Por incumplimiento en la iniciación de la Obra, si emitida la orden de proceder demora más de cinco (5) días calendario en movilizarse a la zona de los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Disolución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Por quiebra declarada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Por suspensión de los trabajos sin justificación.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Por desmovilización injustificada ni autorizada por el Fiscal de Obra o el Supervisor del equipo y personal ofertados.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Por incumplimiento injustificado del cronograma de ejecución de Obra sin que el CONTRATISTA adopte medidas necesarias y oportunas para recuperar su demora y asegurar la conclusión de la Obra dentro del plazo vigente.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Por negligencia reiterada tres (3) veces en el cumplimiento de las especificaciones, propuesta adjudicada o instrucciones escritas del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Por subcontratación de una parte de la Obra sin contar con la autorización escrita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 Cuando el monto de la multa acumulada alcance el 10% (diez por ciento) del monto total del Contrato (decisión optativa), o el 20% (veinte por ciento), de forma obligatoria.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j) Por incumplimiento total o parcial del Contrato o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20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k) Por causas de caso fortuito o fuerza mayor.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 Por incumplimiento a la cláusula (Anticorrupción).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29.2.2 Resolución a requerimiento del CONTRATISTA por causales atribuibles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podrá proceder al trámite de resolución del Contrato, en los siguientes casos: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Por instrucciones injustificadas emanadas del Fiscal de Obra o emanadas del Supervisor con conocimiento de la ENTIDAD, para la suspensión de la ejecución de la Obra por más de treinta (30)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Si apartándose de los términos del Contrato, Fiscal de Obra a través del Supervisor, pretenda efectuar aumento o disminución en las cantidades de Obra sin emisión de la necesaria orden de cambio o contrato modificatorio, que en el caso de incrementos garantice el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29.2.3 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29.2.4 La ENTIDAD en cualquier momento podrá resolver de manera unilateral y de pleno derecho sin necesidad de requerimiento y/o autorización judicial o extrajudicial alguna el presente Contrato, haciéndose efectiva dicha resolución con la notificación mediante carta notariada al CONTRATISTA, sin lugar a ningún tipo de resarcimiento por parte de la ENTIDAD a favor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29.2.5 Reglas aplicables a la resolución: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contrario, si al vencimiento del término de los diez (10) días hábiles no se enmendaran las fallas, el proceso de resolución continuará a cuyo fin la ENTIDAD o el CONTRATISTA, según quién haya requerido la resolución del Contrato, notificará mediante carta notariada a la otra Parte, que la resolución del Contrato se ha hecho efectiva, sin necesidad de ningún trámite adicional.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carta dará lugar a que: cuando la resolución sea por causales imputables al CONTRATISTA se ejecute/consolide en favor de la ENTIDAD la garantía de cumplimiento de Contrato/retención en calidad de garantía de cumplimiento de Contrato, manteniéndose pendiente la ejecución de la garantía de correcta Inversión de Anticipo hasta la inmediata devolución del saldo del anticipo, caso contrario será ejecutada.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procesar la resolución del Contrato por las causales señaladas en el inciso h) del numeral 29.2.1 de la presente cláusula y cuando el monto de la multa alcance al 20% (veinte por ciento) del monto total del Contrato, la ENTIDAD deberá notificar mediante carta notariada al CONTRATISTA que la resolución de Contrato se ha hecho efectiva, sin necesidad de ningún trámite adicional.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los casos de fuerza mayor o caso fortuito y previo cumplimiento a la cláusula (Fuerza mayor o caso fortuito) del presente Contrato, la Parte afectada deberá notificar mediante carta notariada que la resolución de Contrato se ha hecho efectiva y si corresponde se debe incluir los montos a reconocer por las prestaciones ejecutadas por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Por cumplimiento o resolución de Contrato, el CONTRATISTA emitirá la planilla o el certificado de liquidación final dentro del plazo solicitado por el Fiscal de Obra y en caso que el CONTRATISTA se niegue o no lo emita, este autoriza al Supervisor y Fiscal de Obra la suscripción del mismo en su lugar, a cuyo efecto se emitirán los documentos necesarios para procesar la liquidación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21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gramStart"/>
      <w:r w:rsidRPr="00B073F2">
        <w:rPr>
          <w:rFonts w:ascii="Arial" w:hAnsi="Arial" w:cs="Arial"/>
          <w:color w:val="000000"/>
          <w:sz w:val="18"/>
          <w:szCs w:val="18"/>
          <w:lang w:eastAsia="es-BO"/>
        </w:rPr>
        <w:t>mismos</w:t>
      </w:r>
      <w:proofErr w:type="gramEnd"/>
      <w:r w:rsidRPr="00B073F2">
        <w:rPr>
          <w:rFonts w:ascii="Arial" w:hAnsi="Arial" w:cs="Arial"/>
          <w:color w:val="000000"/>
          <w:sz w:val="18"/>
          <w:szCs w:val="18"/>
          <w:lang w:eastAsia="es-BO"/>
        </w:rPr>
        <w:t xml:space="preserve"> que no podrán ser objeto de reclamo posterior por el CONTRATISTA, debiendo suscribir el documento y remitir la factura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a solicitud de la ENTIDAD, procederá a establecer y certificar los trabajos y/o actividades ejecutadas en el proyecto, mismas que deberán ser útiles para continuar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(SOLUCIÓN DE CONTROVERSIAS)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PRIMERA.- (MODIFICACIÓN AL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31.1 La ENTIDAD y el CONTRATISTA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aceptada la solicitud de modificación al Contrato, los precios consensuados entre las Partes a través de sus representantes el Fiscal de Obra, representante del CONTRATISTA en la Obra y el Supervisor, serán considerados definitivos.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suscripción de un contrato modificatorio u orden de cambio no dará lugar a modificaciones en la estructura de costos presentados en el anexo propuesta adjudicada (oferta técnica y económica) del CONTRATISTA respecto al pago de horas hombre (HH), costos indirectos y servicios.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órdenes de cambio y/o contratos modificatorios deberán estar destinadas al cumplimiento del objeto del Contrato y ser sustentadas por los informes correspondientes que establezca la viabilidad técnica y de financiamiento de acuerdo a la normativa interna de la ENTIDAD. A tal efecto el CONTRATISTA se compromete a suministrar toda la información necesaria para que la ENTIDAD pueda gestionar toda autorización interna que requiera.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que el CONTRATISTA realice cualquier modificación a las obras sin aceptación expresa mediante la suscripción de un contrato modificatorio u orden de cambio firmada por sus representantes autorizados, cualquier impacto en costo y/o tiempo será asumido por parte del CONTRATISTA a su entera responsabilidad sin posibilidad de reclamo posterior alguno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31.2 El Fiscal de Obra en coordinación con el Supervisor puede ordenar las modificaciones a través de los siguientes instrumentos: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Mediante orden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la modificación esté referida a un ajuste o redistribución de cantidades de Obra, sin que ello signifique cambio sustancial en el diseño de la Obra, en las condiciones o en el monto del Contrato. Estas órdenes serán emitidas por el Fiscal de Obra y Supervisor, mediante carta expresa, o en el libro de órdenes, siempre en procura de un eficiente desarrollo y ejecución de la Obra. La emisión de órdenes de trabajo, no deberán dar lugar a la emisión posterior de orden de cambio para el mismo objeto.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Mediante orden de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documento denominado orden de cambio que tendrá número correlativo y fecha del día de emisión, será elaborado con los sustentos técnicos, y de financiamiento (disponibilidad de recursos), por el Supervisor en coordinación con el Fiscal de Obra. La orden de cambio será aprobada y suscrita por el Fiscal de Obra como instancia responsable del seguimiento y ejecución de la Obra y la máxima autoridad administrativa de la Unidad Ejecutora en la ENTIDAD, el representante del CONTRATISTA en la Obra y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Mediante contrato modificatorio: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que la Obra deba ser complementada o por otras circunstancias que determinen una modificación significativa en el diseño de la Obra y que signifique un decremento o incremento del monto y plazo, independiente a la emisión de órdenes de cambio, el Fiscal de Obra en coordinación con el Supervisor podrán formular el documento de sustento técnico-financiero que establezca las causas y razones por las cuales debiera ser suscrito este documento.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modalidad de modificación de la Obra solo es admisible hasta el 10% (diez por ciento) para incrementar o disminuir el monto original del Contrato, e independiente de la emisión de orden (es) de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modalidad de modificación de la Obra es independiente de la emisión de orden (es) de cambio. Los precios unitarios producto de creación de nuevos ítems deberán ser consensuados entre la ENTIDAD y el CONTRATISTA, no se podrán incrementar los porcentajes en lo referido a costos indirectos y mano de obra, para ello el CONTRATISTA debe presentar un programa para su realización, un presupuesto detallado de los costos, cotizaciones referenciales y precios estimados así como el impacto en el monto del Contrato y cronograma de trabajo. En el caso que signifique una disminución en la Obra, deberá concertarse previamente con el CONTRATISTA, a efectos de evitar reclamos posteriores.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en coordinación con el Supervisor, serán los responsables por la elaboración de las especificaciones técnicas de los nuevos ítems creados.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31.3 La orden de trabajo, orden de cambio o contrato modificatorio, deben ser emitidos y suscritos de forma previa a la ejecución de los trabajos por parte del CONTRATISTA, en ninguno de los casos constituye un documento regularizador de procedimiento de ejecución de Obra, excepto en casos de emergencia declarada para el lugar de emplazamiento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31.4 En todos los casos son responsables por los resultados de la aplicación de los instrumentos de modificación descritos, el Fiscal de Obra, Supervisor y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SEGUNDA.- (SUSPENSIÓN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previa orden escrita del Fiscal de Obra por recomendación del Supervisor,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dicha suspensión el CONTRATISTA protegerá y salvaguardará la Obra, de manera coincidente con la Ley Aplicable y/o en la manera que requiera el Fiscal de Obra. El CONTRATISTA asumirá todos los costos y tiempos incurridos por la suspensión producida.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materia de suspensión de la Obra conforme a lo expresado, se seguirán las siguientes reglas: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32.1 El Fiscal de Obra podrá en cualquier momento luego de una suspensión ordenada bajo la presente cláusula, requerirle al CONTRATISTA mediante orden escrita que reanude el trabajo suspendido, una vez sea solucionado el evento que motivó la suspensión.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32.2 Al recibir dicho aviso de reanudar la Obra, el CONTRATISTA examinará la Obra o cualquier parte de ésta que podría haber sido afectada por la suspensión. El CONTRATISTA arreglará cualquier deterioro, daño, defecto o pérdida en la Obra o cualquier parte de ésta, que pueda haber ocurrido durante la suspensión y procederá a continuar con la ejecución de las obras suspendidas.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32.3 No obstante las demás disposiciones de esta cláusula, el CONTRATISTA no tendrá derecho a una prórroga de los plazos previstos para la ejecución de la Obra o de ninguna otra fecha límite de realización o a un aumento en el monto del Contrato, en la medida en que, la suspensión de la Obra resultase del incumplimiento evidente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la suspensión continuara por más de cuarenta y cinco (45) días calendario, las Partes a través del Fiscal de Obra, Supervisor y el representante del CONTRATISTA en la Obra previo análisis y justificación técnico, se reunirán para decidir de común acuerdo si extienden o resuelven el Contrato bajo las disposiciones de la cláusula (Terminación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TERCERA.- (COMITÉ DE RECEPCIÓN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Comité de Recepción designado para el efecto, tendrá actuación obligatoria en todo el proceso de recepción de la Obra, el cual estará conformado en razón de la naturaleza del proyecto y la especialidad técnica requerida por los miembros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necesariamente formará parte del Comité de Recepción.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CUARTA.- (RECEPCIÓN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cinco (5) días hábiles antes de que fenezca el plazo de ejecución de la Obra, o antes, mediante el libro de órdenes y nota expresa solicitará al Supervisor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 juicio técnico del Fiscal de Obra y Supervisor se halla correctamente ejecutada la Obra, mediante el Fiscal de Obra se hará conocer a la ENTIDAD su intención de proceder a la recepción provisional; este proceso no deberá exceder el plazo de cinco (5)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recepción de la Obra será realizada en dos etapas que se detallan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34.1 Recepción provisional. Esta etapa contempla: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la recepción provisional de la Obra, el CONTRATISTA deberá limpiar y eliminar todos los materiales sobrantes, escombros, basuras y obras temporales de cualquier naturaleza, excepto aquellas que necesite utilizar durante el periodo de garantía. Esta limpieza estará sujeta a la aprobación del Supervisor. Este trabajo será considerado como indispensable para la recepción provisional y el cumplimiento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al realizar la inspección conjunta el Comité de Recepción del cual también formará parte el Fiscal de Obra 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CONTRATISTA en el plazo que acuerden las Partes, llevando a cabo la recepción provisional de la Obra, pero si las anomalías fueran mayores, el Supervisor por instrucción del Fiscal de Obra tendrá la facultad de rechazar la recepción provisional y consiguientemente, correrán las multas y sanciones al CONTRATISTA hasta que la Obra sea entregada en forma satisfactoria.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 juicio del Supervisor y Fiscal de Obra, las deficiencias, anomalías, observaciones o imperfecciones anotadas no son de magnitud y el tipo de Obra lo permite, podrán autorizar se realice la recepción provisional y que dicha Obra sea utilizada.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34.2 Recepción definitiva. Se realiza de acuerdo al siguiente procedimiento: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cinco (5) días hábiles antes de que concluya el plazo previsto para la recepción definitiva, posterior a la recepción provisional, mediante carta expresa y en el libro de órdenes, solicitará al Fiscal de Obra y Supervisor el señalamiento de día y hora para la recepción definitiva de la Obra, haciendo conocer que han sido corregidas las fallas y subsanadas las deficiencias y observaciones señaladas en el acta de recepción provisional (si estas existieron). El Supervisor y Fiscal de Obra señalarán la fecha y hora para el verificativo de este acto y pondrán en conocimiento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proceso, desde la presentación de la solicitud por parte del CONTRATISTA hasta el día de realización del acto, no debe exceder el plazo de cinco (5)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QUINTA.- (PROPIEDAD INTELECTUAL Y TÍTULO)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35.1 Toda la información contenida en los documentos de la ENTIDAD y los derechos de propiedad intelectual relacionados con ellos preparados por la ENTIDAD o provistos de cualquier modo al CONTRATISTA, continuarán siendo de propiedad exclusiva de la ENTIDAD. Además toda la información creada por o para el CONTRATISTA en la ejecución o en relación con el Contrato, será propiedad exclusiva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35.2 Toda la información será claramente identificada como propiedad de la ENTIDAD. Así, la titularidad de todos esos datos, estén o no completos, corresponderá a la ENTIDAD y la propiedad de todas las copias o reproducciones por cualquier medio y todos los derechos de reproducción sobre ellos, corresponden de manera exclusiva a la ENTIDAD, siendo el único investido de facultad o derecho para realizar o autorizar su copia, uso, modificación, distribución o divulgación, a cuyo efecto determinará o establecerá la manera, términos y condiciones para hacerlo.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35.3 Todos los datos y las copias o reproducciones de cualquier naturaleza de los mismos serán entregados a la ENTIDAD a su requerimiento con toda prontitud, durante la ejecución, al terminarse o completarse la Obra, o al resolverse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SEXTA.- ADMINISTRACIÓN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responsabilidad de la administración del Contrato, en lo referido al seguimiento, programación y ejecución a efecto de lograr su cumplimiento, es de la Unidad Ejecutora.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CLÁUSULATRIGÉSIMA SÉPTIMA.- (SUBSISTENCIA DE OBLIGACIONES) A la terminación del presente Contrato, por resolución o por su cumplimiento, habiendo o no suscrito la planilla o el certificado de liquidación final y/o el certificado de terminación de Obra, incluso después del vencimiento de la garantía de buena ejecución de la Obra, el CONTRATISTA mantiene subsistente 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gramStart"/>
      <w:r w:rsidRPr="00B073F2">
        <w:rPr>
          <w:rFonts w:ascii="Arial" w:hAnsi="Arial" w:cs="Arial"/>
          <w:color w:val="000000"/>
          <w:sz w:val="18"/>
          <w:szCs w:val="18"/>
          <w:lang w:eastAsia="es-BO"/>
        </w:rPr>
        <w:t>obligación</w:t>
      </w:r>
      <w:proofErr w:type="gramEnd"/>
      <w:r w:rsidRPr="00B073F2">
        <w:rPr>
          <w:rFonts w:ascii="Arial" w:hAnsi="Arial" w:cs="Arial"/>
          <w:color w:val="000000"/>
          <w:sz w:val="18"/>
          <w:szCs w:val="18"/>
          <w:lang w:eastAsia="es-BO"/>
        </w:rPr>
        <w:t xml:space="preserve"> de proveer o elaborar de manera inmediata y a simple requerimiento de la ENTIDAD todos los informes técnicos, documentos, datos, información y otros emergentes o no previsibles; así como la atención inmediata a su cuenta y cargo por los costos que resulten de vicios ocultos o defectos emergentes en la ejecución de la Obra de acuerdo a los alcances y condiciones establecidos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incumplimiento de la presente cláusula significará para el CONTRATISTA la aplicación de la sanción de reparación del daño y la indemnización de perjuicios determinados por la ENTIDAD y/o el inicio de las acciones legales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OCTAVA.- (GENERAL)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38.1 No se constituye sociedad.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Nada de lo dispuesto en el presente Contrato crea una sociedad o empresa conjunta entre el CONTRATISTA y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38.2 Separabilidad.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La invalidez o inejecutabilidad, en todo o en parte, de cualquier cláusula, sub cláusula, numeral, inciso o disposición del Contrato no afectará la validez o </w:t>
      </w:r>
      <w:proofErr w:type="spellStart"/>
      <w:r w:rsidRPr="00B073F2">
        <w:rPr>
          <w:rFonts w:ascii="Arial" w:hAnsi="Arial" w:cs="Arial"/>
          <w:color w:val="000000"/>
          <w:sz w:val="18"/>
          <w:szCs w:val="18"/>
          <w:lang w:eastAsia="es-BO"/>
        </w:rPr>
        <w:t>ejecutabilidad</w:t>
      </w:r>
      <w:proofErr w:type="spellEnd"/>
      <w:r w:rsidRPr="00B073F2">
        <w:rPr>
          <w:rFonts w:ascii="Arial" w:hAnsi="Arial" w:cs="Arial"/>
          <w:color w:val="000000"/>
          <w:sz w:val="18"/>
          <w:szCs w:val="18"/>
          <w:lang w:eastAsia="es-BO"/>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38.3 Contrato integro.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Contrato sustituye cualquier otro acuerdo, ya sea escrito u oral, que pueda haberse hecho u otorgado entre la ENTIDAD y el CONTRATISTA con relación a la Obra. Este Contrato constituye el acuerdo único y entero entre las Partes con relación a la Obra y no existe ningún otro acuerdo o compromiso válido con relación al proyecto.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NOVENA.- (ANTICORRUPCIÓN)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CUADRAGÉSIMA.- (PROTOCOLIZACIÓN DEL CONTRATO)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será protocolizado con todas las formalidades de Ley por la ENTIDAD en el distrito administrativo correspondiente. El importe que por concepto de protocolización debe ser pagado por el CONTRATISTA. En caso que este importe no sea cancelado por el CONTRATISTA podrá ser descontado por la ENTIDAD a tiempo de hacer efectivo los pagos parciales o en el pago final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protocolización contendrá los siguientes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Originales o fotocopias legalizadas 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Escritura de constitución de la empresa.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Testimonio del poder del representante legal referido en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Certificado de matrícula de inscripción en FUNDEMPRESA.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Minuta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Fotocopias simples 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Cédula de identidad del representante legal.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Garantía de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Garantía de correcta inversión de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que por cualquier circunstancia, el presente documento no fuese protocolizado, servirá a los efectos de Ley y de su cumplimiento, como documento suficiente a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CUADRAGÉSIMA PRIMERA.- (CONFORMIDAD)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señal de conformidad y para su fiel y estricto cumplimiento firman el presente Contrato en tres (3) ejemplares de un mismo tenor y validez el ________ en representación legal de la ENTIDAD y el ____________ en representación legal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documento, conforme a disposiciones legales de control fiscal vigentes, será registrado ante la Contraloría General del Estado.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Usted Señor Notario se servirá insertar todas las demás cláusulas que fuesen de estilo y seguridad. (</w:t>
      </w:r>
      <w:proofErr w:type="gramStart"/>
      <w:r w:rsidRPr="00B073F2">
        <w:rPr>
          <w:rFonts w:ascii="Arial" w:hAnsi="Arial" w:cs="Arial"/>
          <w:color w:val="000000"/>
          <w:sz w:val="18"/>
          <w:szCs w:val="18"/>
          <w:lang w:eastAsia="es-BO"/>
        </w:rPr>
        <w:t>cuando</w:t>
      </w:r>
      <w:proofErr w:type="gramEnd"/>
      <w:r w:rsidRPr="00B073F2">
        <w:rPr>
          <w:rFonts w:ascii="Arial" w:hAnsi="Arial" w:cs="Arial"/>
          <w:color w:val="000000"/>
          <w:sz w:val="18"/>
          <w:szCs w:val="18"/>
          <w:lang w:eastAsia="es-BO"/>
        </w:rPr>
        <w:t xml:space="preserve"> corresponda)</w:t>
      </w:r>
    </w:p>
    <w:p w:rsidR="00B073F2" w:rsidRDefault="00B073F2" w:rsidP="00B073F2">
      <w:pPr>
        <w:autoSpaceDE w:val="0"/>
        <w:autoSpaceDN w:val="0"/>
        <w:adjustRightInd w:val="0"/>
        <w:jc w:val="both"/>
        <w:rPr>
          <w:rFonts w:ascii="Arial" w:hAnsi="Arial" w:cs="Arial"/>
          <w:color w:val="000000"/>
          <w:sz w:val="24"/>
          <w:szCs w:val="24"/>
          <w:lang w:eastAsia="es-BO"/>
        </w:rPr>
      </w:pPr>
      <w:r w:rsidRPr="00B073F2">
        <w:rPr>
          <w:rFonts w:ascii="Arial" w:hAnsi="Arial" w:cs="Arial"/>
          <w:color w:val="000000"/>
          <w:sz w:val="24"/>
          <w:szCs w:val="24"/>
          <w:lang w:eastAsia="es-BO"/>
        </w:rPr>
        <w:t>____________________</w:t>
      </w:r>
      <w:r>
        <w:rPr>
          <w:rFonts w:ascii="Arial" w:hAnsi="Arial" w:cs="Arial"/>
          <w:color w:val="000000"/>
          <w:sz w:val="24"/>
          <w:szCs w:val="24"/>
          <w:lang w:eastAsia="es-BO"/>
        </w:rPr>
        <w:tab/>
      </w:r>
      <w:r>
        <w:rPr>
          <w:rFonts w:ascii="Arial" w:hAnsi="Arial" w:cs="Arial"/>
          <w:color w:val="000000"/>
          <w:sz w:val="24"/>
          <w:szCs w:val="24"/>
          <w:lang w:eastAsia="es-BO"/>
        </w:rPr>
        <w:tab/>
      </w:r>
      <w:r>
        <w:rPr>
          <w:rFonts w:ascii="Arial" w:hAnsi="Arial" w:cs="Arial"/>
          <w:color w:val="000000"/>
          <w:sz w:val="24"/>
          <w:szCs w:val="24"/>
          <w:lang w:eastAsia="es-BO"/>
        </w:rPr>
        <w:tab/>
        <w:t xml:space="preserve">       </w:t>
      </w:r>
      <w:r w:rsidRPr="00B073F2">
        <w:rPr>
          <w:rFonts w:ascii="Arial" w:hAnsi="Arial" w:cs="Arial"/>
          <w:color w:val="000000"/>
          <w:sz w:val="24"/>
          <w:szCs w:val="24"/>
          <w:lang w:eastAsia="es-BO"/>
        </w:rPr>
        <w:t xml:space="preserve"> _____________________________</w:t>
      </w:r>
      <w:r>
        <w:rPr>
          <w:rFonts w:ascii="Arial" w:hAnsi="Arial" w:cs="Arial"/>
          <w:color w:val="000000"/>
          <w:sz w:val="24"/>
          <w:szCs w:val="24"/>
          <w:lang w:eastAsia="es-BO"/>
        </w:rPr>
        <w:t xml:space="preserve">                                                                   </w:t>
      </w:r>
      <w:r w:rsidRPr="00B073F2">
        <w:rPr>
          <w:rFonts w:ascii="Arial" w:hAnsi="Arial" w:cs="Arial"/>
          <w:color w:val="000000"/>
          <w:sz w:val="24"/>
          <w:szCs w:val="24"/>
          <w:lang w:eastAsia="es-BO"/>
        </w:rPr>
        <w:t>Sr</w:t>
      </w:r>
    </w:p>
    <w:p w:rsidR="00B073F2" w:rsidRPr="00B073F2" w:rsidRDefault="00B073F2" w:rsidP="00B073F2">
      <w:pPr>
        <w:autoSpaceDE w:val="0"/>
        <w:autoSpaceDN w:val="0"/>
        <w:adjustRightInd w:val="0"/>
        <w:jc w:val="both"/>
        <w:rPr>
          <w:rFonts w:ascii="Arial" w:hAnsi="Arial" w:cs="Arial"/>
          <w:color w:val="000000"/>
          <w:sz w:val="24"/>
          <w:szCs w:val="24"/>
          <w:lang w:eastAsia="es-BO"/>
        </w:rPr>
      </w:pPr>
      <w:r>
        <w:rPr>
          <w:rFonts w:ascii="Arial" w:hAnsi="Arial" w:cs="Arial"/>
          <w:color w:val="000000"/>
          <w:sz w:val="24"/>
          <w:szCs w:val="24"/>
          <w:lang w:eastAsia="es-BO"/>
        </w:rPr>
        <w:t>R</w:t>
      </w:r>
      <w:r w:rsidRPr="00B073F2">
        <w:rPr>
          <w:rFonts w:ascii="Arial" w:hAnsi="Arial" w:cs="Arial"/>
          <w:color w:val="000000"/>
          <w:sz w:val="24"/>
          <w:szCs w:val="24"/>
          <w:lang w:eastAsia="es-BO"/>
        </w:rPr>
        <w:t>epresentante legal</w:t>
      </w:r>
    </w:p>
    <w:p w:rsidR="00B073F2" w:rsidRPr="00B073F2" w:rsidRDefault="00B073F2" w:rsidP="00B073F2">
      <w:pPr>
        <w:autoSpaceDE w:val="0"/>
        <w:autoSpaceDN w:val="0"/>
        <w:adjustRightInd w:val="0"/>
        <w:jc w:val="right"/>
        <w:rPr>
          <w:rFonts w:ascii="Arial" w:hAnsi="Arial" w:cs="Arial"/>
          <w:color w:val="000000"/>
          <w:sz w:val="18"/>
          <w:szCs w:val="18"/>
          <w:lang w:eastAsia="es-BO"/>
        </w:rPr>
      </w:pPr>
      <w:r w:rsidRPr="00B073F2">
        <w:rPr>
          <w:rFonts w:ascii="Arial" w:hAnsi="Arial" w:cs="Arial"/>
          <w:color w:val="000000"/>
          <w:sz w:val="18"/>
          <w:szCs w:val="18"/>
          <w:lang w:eastAsia="es-BO"/>
        </w:rPr>
        <w:t xml:space="preserve">YACIMIENTOS PETROLÍFEROS FISCALES BOLIVIANOS </w:t>
      </w:r>
    </w:p>
    <w:p w:rsidR="005C097D" w:rsidRPr="005C097D" w:rsidRDefault="00B073F2" w:rsidP="00B073F2">
      <w:pPr>
        <w:autoSpaceDE w:val="0"/>
        <w:autoSpaceDN w:val="0"/>
        <w:adjustRightInd w:val="0"/>
        <w:jc w:val="center"/>
        <w:rPr>
          <w:rFonts w:ascii="Arial" w:hAnsi="Arial" w:cs="Arial"/>
          <w:color w:val="000000"/>
          <w:sz w:val="18"/>
          <w:szCs w:val="18"/>
          <w:lang w:eastAsia="es-BO"/>
        </w:rPr>
      </w:pPr>
      <w:r>
        <w:rPr>
          <w:rFonts w:ascii="Arial" w:hAnsi="Arial" w:cs="Arial"/>
          <w:color w:val="000000"/>
          <w:sz w:val="18"/>
          <w:szCs w:val="18"/>
          <w:lang w:eastAsia="es-BO"/>
        </w:rPr>
        <w:t xml:space="preserve">                                                                                     </w:t>
      </w:r>
      <w:r w:rsidRPr="00B073F2">
        <w:rPr>
          <w:rFonts w:ascii="Arial" w:hAnsi="Arial" w:cs="Arial"/>
          <w:color w:val="000000"/>
          <w:sz w:val="18"/>
          <w:szCs w:val="18"/>
          <w:lang w:eastAsia="es-BO"/>
        </w:rPr>
        <w:t>YPFB - ENTIDAD CONTRATISTA</w:t>
      </w:r>
    </w:p>
    <w:sectPr w:rsidR="005C097D" w:rsidRPr="005C097D"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600" w:rsidRDefault="00A74600">
      <w:r>
        <w:separator/>
      </w:r>
    </w:p>
  </w:endnote>
  <w:endnote w:type="continuationSeparator" w:id="0">
    <w:p w:rsidR="00A74600" w:rsidRDefault="00A74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775" w:rsidRDefault="00596775">
    <w:pPr>
      <w:pStyle w:val="Piedepgina"/>
      <w:jc w:val="right"/>
    </w:pPr>
    <w:r>
      <w:fldChar w:fldCharType="begin"/>
    </w:r>
    <w:r>
      <w:instrText xml:space="preserve"> PAGE   \* MERGEFORMAT </w:instrText>
    </w:r>
    <w:r>
      <w:fldChar w:fldCharType="separate"/>
    </w:r>
    <w:r w:rsidR="008B730B">
      <w:rPr>
        <w:noProof/>
      </w:rPr>
      <w:t>2</w:t>
    </w:r>
    <w:r>
      <w:fldChar w:fldCharType="end"/>
    </w:r>
  </w:p>
  <w:p w:rsidR="00596775" w:rsidRDefault="00596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600" w:rsidRDefault="00A74600">
      <w:r>
        <w:separator/>
      </w:r>
    </w:p>
  </w:footnote>
  <w:footnote w:type="continuationSeparator" w:id="0">
    <w:p w:rsidR="00A74600" w:rsidRDefault="00A746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69B6EEE0"/>
    <w:lvl w:ilvl="0" w:tplc="D018B8A8">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37B7BA0"/>
    <w:multiLevelType w:val="hybridMultilevel"/>
    <w:tmpl w:val="03902B66"/>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965DEC"/>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723778D"/>
    <w:multiLevelType w:val="hybridMultilevel"/>
    <w:tmpl w:val="6FCA1984"/>
    <w:lvl w:ilvl="0" w:tplc="4764426A">
      <w:start w:val="1"/>
      <w:numFmt w:val="upperRoman"/>
      <w:lvlText w:val="%1."/>
      <w:lvlJc w:val="left"/>
      <w:pPr>
        <w:ind w:left="1050" w:hanging="720"/>
      </w:pPr>
      <w:rPr>
        <w:rFonts w:hint="default"/>
      </w:rPr>
    </w:lvl>
    <w:lvl w:ilvl="1" w:tplc="400A0019">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44">
    <w:nsid w:val="6BB1466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6317CE2"/>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5"/>
  </w:num>
  <w:num w:numId="3">
    <w:abstractNumId w:val="42"/>
  </w:num>
  <w:num w:numId="4">
    <w:abstractNumId w:val="6"/>
  </w:num>
  <w:num w:numId="5">
    <w:abstractNumId w:val="23"/>
  </w:num>
  <w:num w:numId="6">
    <w:abstractNumId w:val="25"/>
  </w:num>
  <w:num w:numId="7">
    <w:abstractNumId w:val="0"/>
  </w:num>
  <w:num w:numId="8">
    <w:abstractNumId w:val="45"/>
  </w:num>
  <w:num w:numId="9">
    <w:abstractNumId w:val="17"/>
  </w:num>
  <w:num w:numId="10">
    <w:abstractNumId w:val="50"/>
  </w:num>
  <w:num w:numId="11">
    <w:abstractNumId w:val="5"/>
  </w:num>
  <w:num w:numId="12">
    <w:abstractNumId w:val="7"/>
  </w:num>
  <w:num w:numId="13">
    <w:abstractNumId w:val="35"/>
  </w:num>
  <w:num w:numId="14">
    <w:abstractNumId w:val="34"/>
  </w:num>
  <w:num w:numId="15">
    <w:abstractNumId w:val="37"/>
  </w:num>
  <w:num w:numId="16">
    <w:abstractNumId w:val="1"/>
  </w:num>
  <w:num w:numId="17">
    <w:abstractNumId w:val="40"/>
  </w:num>
  <w:num w:numId="18">
    <w:abstractNumId w:val="33"/>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29"/>
  </w:num>
  <w:num w:numId="23">
    <w:abstractNumId w:val="38"/>
  </w:num>
  <w:num w:numId="24">
    <w:abstractNumId w:val="48"/>
  </w:num>
  <w:num w:numId="25">
    <w:abstractNumId w:val="21"/>
  </w:num>
  <w:num w:numId="26">
    <w:abstractNumId w:val="27"/>
  </w:num>
  <w:num w:numId="27">
    <w:abstractNumId w:val="3"/>
  </w:num>
  <w:num w:numId="28">
    <w:abstractNumId w:val="47"/>
  </w:num>
  <w:num w:numId="29">
    <w:abstractNumId w:val="30"/>
  </w:num>
  <w:num w:numId="30">
    <w:abstractNumId w:val="41"/>
  </w:num>
  <w:num w:numId="31">
    <w:abstractNumId w:val="51"/>
  </w:num>
  <w:num w:numId="32">
    <w:abstractNumId w:val="12"/>
  </w:num>
  <w:num w:numId="33">
    <w:abstractNumId w:val="13"/>
  </w:num>
  <w:num w:numId="34">
    <w:abstractNumId w:val="9"/>
  </w:num>
  <w:num w:numId="35">
    <w:abstractNumId w:val="20"/>
  </w:num>
  <w:num w:numId="36">
    <w:abstractNumId w:val="43"/>
  </w:num>
  <w:num w:numId="37">
    <w:abstractNumId w:val="46"/>
  </w:num>
  <w:num w:numId="38">
    <w:abstractNumId w:val="10"/>
  </w:num>
  <w:num w:numId="39">
    <w:abstractNumId w:val="16"/>
  </w:num>
  <w:num w:numId="40">
    <w:abstractNumId w:val="32"/>
  </w:num>
  <w:num w:numId="41">
    <w:abstractNumId w:val="39"/>
  </w:num>
  <w:num w:numId="42">
    <w:abstractNumId w:val="14"/>
  </w:num>
  <w:num w:numId="43">
    <w:abstractNumId w:val="8"/>
  </w:num>
  <w:num w:numId="44">
    <w:abstractNumId w:val="44"/>
  </w:num>
  <w:num w:numId="45">
    <w:abstractNumId w:val="22"/>
  </w:num>
  <w:num w:numId="46">
    <w:abstractNumId w:val="19"/>
  </w:num>
  <w:num w:numId="47">
    <w:abstractNumId w:val="18"/>
  </w:num>
  <w:num w:numId="48">
    <w:abstractNumId w:val="31"/>
  </w:num>
  <w:num w:numId="49">
    <w:abstractNumId w:val="28"/>
  </w:num>
  <w:num w:numId="50">
    <w:abstractNumId w:val="24"/>
  </w:num>
  <w:num w:numId="51">
    <w:abstractNumId w:val="26"/>
  </w:num>
  <w:num w:numId="52">
    <w:abstractNumId w:val="49"/>
  </w:num>
  <w:num w:numId="53">
    <w:abstractNumId w:val="36"/>
  </w:num>
  <w:num w:numId="5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A4E"/>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0D93"/>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1E4"/>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892"/>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1CF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855"/>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3E1"/>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0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7E"/>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30B"/>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BE4"/>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1B"/>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4600"/>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443"/>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2765"/>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5B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4C0C"/>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A7110-4C05-4CA2-8F8C-E7CC74448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56</Pages>
  <Words>25004</Words>
  <Characters>137524</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31</cp:revision>
  <cp:lastPrinted>2018-05-24T22:12:00Z</cp:lastPrinted>
  <dcterms:created xsi:type="dcterms:W3CDTF">2019-02-22T19:37:00Z</dcterms:created>
  <dcterms:modified xsi:type="dcterms:W3CDTF">2019-06-06T00:02:00Z</dcterms:modified>
</cp:coreProperties>
</file>