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50F1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 xml:space="preserve">INSTALACIÓN DE FAENAS - PROVISIÓN Y COLOCADO DE LETREROS DE OBRA </w:t>
      </w:r>
    </w:p>
    <w:p w:rsidR="009113B2" w:rsidRPr="00AA22B4" w:rsidRDefault="00506A3A" w:rsidP="009C3E78">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UNIDAD: G</w:t>
      </w:r>
      <w:r w:rsidR="0070251D">
        <w:rPr>
          <w:rFonts w:asciiTheme="minorHAnsi" w:hAnsiTheme="minorHAnsi" w:cstheme="minorHAnsi"/>
          <w:b/>
          <w:color w:val="auto"/>
          <w:sz w:val="20"/>
          <w:szCs w:val="20"/>
        </w:rPr>
        <w:t>LB</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7F7BF1">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0"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741ABA" w:rsidRDefault="009113B2" w:rsidP="00741AB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000D5E51">
        <w:rPr>
          <w:rFonts w:asciiTheme="minorHAnsi" w:eastAsia="Arial Unicode MS" w:hAnsiTheme="minorHAnsi" w:cstheme="minorHAnsi"/>
          <w:sz w:val="20"/>
          <w:szCs w:val="20"/>
          <w:lang w:val="es-ES_tradnl"/>
        </w:rPr>
        <w:t>MES</w:t>
      </w:r>
      <w:r w:rsidRPr="00920A4F">
        <w:rPr>
          <w:rFonts w:asciiTheme="minorHAnsi" w:eastAsia="Arial Unicode MS" w:hAnsiTheme="minorHAnsi" w:cstheme="minorHAnsi"/>
          <w:sz w:val="20"/>
          <w:szCs w:val="20"/>
          <w:lang w:val="es-ES_tradnl"/>
        </w:rPr>
        <w:t xml:space="preserve">             </w:t>
      </w:r>
      <w:r w:rsidR="00741ABA">
        <w:rPr>
          <w:rFonts w:asciiTheme="minorHAnsi" w:eastAsia="Arial Unicode MS" w:hAnsiTheme="minorHAnsi" w:cstheme="minorHAnsi"/>
          <w:sz w:val="20"/>
          <w:szCs w:val="20"/>
          <w:lang w:val="es-ES_tradnl"/>
        </w:rPr>
        <w:t xml:space="preserve">                                                   </w:t>
      </w:r>
      <w:r w:rsidR="0026086E">
        <w:rPr>
          <w:rFonts w:asciiTheme="minorHAnsi" w:eastAsia="Arial Unicode MS" w:hAnsiTheme="minorHAnsi" w:cstheme="minorHAnsi"/>
          <w:sz w:val="20"/>
          <w:szCs w:val="20"/>
          <w:lang w:val="es-ES_tradnl"/>
        </w:rPr>
        <w:t>2</w:t>
      </w:r>
    </w:p>
    <w:p w:rsidR="005D09EC" w:rsidRPr="00920A4F" w:rsidRDefault="005D09EC" w:rsidP="005D09EC">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AC242C">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3</w:t>
      </w:r>
    </w:p>
    <w:p w:rsidR="009113B2" w:rsidRPr="00920A4F" w:rsidRDefault="005D09EC" w:rsidP="00741AB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 xml:space="preserve">SEÑALIZACIÓN VERTICAL CON MOJONES                        </w:t>
      </w:r>
      <w:r w:rsidR="009113B2" w:rsidRPr="00920A4F">
        <w:rPr>
          <w:rFonts w:asciiTheme="minorHAnsi" w:eastAsia="Arial Unicode MS" w:hAnsiTheme="minorHAnsi" w:cstheme="minorHAnsi"/>
          <w:sz w:val="20"/>
          <w:szCs w:val="20"/>
          <w:lang w:val="es-ES_tradnl"/>
        </w:rPr>
        <w:t xml:space="preserve"> PZA  </w:t>
      </w:r>
      <w:r w:rsidR="009113B2">
        <w:rPr>
          <w:rFonts w:asciiTheme="minorHAnsi" w:eastAsia="Arial Unicode MS" w:hAnsiTheme="minorHAnsi" w:cstheme="minorHAnsi"/>
          <w:sz w:val="20"/>
          <w:szCs w:val="20"/>
          <w:lang w:val="es-ES_tradnl"/>
        </w:rPr>
        <w:t xml:space="preserve">    </w:t>
      </w:r>
      <w:r w:rsidR="009113B2" w:rsidRPr="00920A4F">
        <w:rPr>
          <w:rFonts w:asciiTheme="minorHAnsi" w:eastAsia="Arial Unicode MS" w:hAnsiTheme="minorHAnsi" w:cstheme="minorHAnsi"/>
          <w:sz w:val="20"/>
          <w:szCs w:val="20"/>
          <w:lang w:val="es-ES_tradnl"/>
        </w:rPr>
        <w:t xml:space="preserve">   </w:t>
      </w:r>
      <w:r w:rsidR="009113B2">
        <w:rPr>
          <w:rFonts w:asciiTheme="minorHAnsi" w:eastAsia="Arial Unicode MS" w:hAnsiTheme="minorHAnsi" w:cstheme="minorHAnsi"/>
          <w:sz w:val="20"/>
          <w:szCs w:val="20"/>
          <w:lang w:val="es-ES_tradnl"/>
        </w:rPr>
        <w:t xml:space="preserve">        </w:t>
      </w:r>
      <w:r w:rsidR="00741ABA">
        <w:rPr>
          <w:rFonts w:asciiTheme="minorHAnsi" w:eastAsia="Arial Unicode MS" w:hAnsiTheme="minorHAnsi" w:cstheme="minorHAnsi"/>
          <w:sz w:val="20"/>
          <w:szCs w:val="20"/>
          <w:lang w:val="es-ES_tradnl"/>
        </w:rPr>
        <w:t xml:space="preserve">                                             </w:t>
      </w:r>
      <w:r w:rsidR="00AC242C">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4</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3" w:name="_Toc314666493"/>
      <w:r w:rsidRPr="00920A4F">
        <w:rPr>
          <w:rFonts w:asciiTheme="minorHAnsi" w:hAnsiTheme="minorHAnsi" w:cstheme="minorHAnsi"/>
          <w:sz w:val="20"/>
          <w:szCs w:val="20"/>
        </w:rPr>
        <w:t>MATERIALES, HERRAMIENTAS Y EQUIPO</w:t>
      </w:r>
      <w:bookmarkEnd w:id="3"/>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4" w:name="_Toc314666495"/>
      <w:r w:rsidRPr="00920A4F">
        <w:rPr>
          <w:rFonts w:asciiTheme="minorHAnsi" w:hAnsiTheme="minorHAnsi" w:cstheme="minorHAnsi"/>
          <w:sz w:val="20"/>
          <w:szCs w:val="20"/>
        </w:rPr>
        <w:t>PROCEDIMIENTO PARA LA EJECUCIÓN</w:t>
      </w:r>
      <w:bookmarkEnd w:id="4"/>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5" w:name="_Toc314666496"/>
      <w:r w:rsidRPr="00920A4F">
        <w:rPr>
          <w:rFonts w:asciiTheme="minorHAnsi" w:eastAsia="Arial Unicode MS" w:hAnsiTheme="minorHAnsi" w:cstheme="minorHAnsi"/>
          <w:sz w:val="20"/>
          <w:szCs w:val="20"/>
          <w:lang w:val="es-ES_tradnl"/>
        </w:rPr>
        <w:t xml:space="preserve">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w:t>
      </w:r>
      <w:r w:rsidRPr="00920A4F">
        <w:rPr>
          <w:rFonts w:asciiTheme="minorHAnsi" w:eastAsia="Arial Unicode MS" w:hAnsiTheme="minorHAnsi" w:cstheme="minorHAnsi"/>
          <w:sz w:val="20"/>
          <w:szCs w:val="20"/>
          <w:lang w:val="es-ES_tradnl"/>
        </w:rPr>
        <w:lastRenderedPageBreak/>
        <w:t>mecánicas de YPFB</w:t>
      </w:r>
      <w:bookmarkEnd w:id="5"/>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920A4F">
        <w:rPr>
          <w:rFonts w:asciiTheme="minorHAnsi" w:eastAsiaTheme="minorHAnsi" w:hAnsiTheme="minorHAnsi" w:cstheme="minorHAnsi"/>
          <w:sz w:val="20"/>
          <w:szCs w:val="20"/>
          <w:lang w:val="es-BO" w:eastAsia="en-US"/>
        </w:rPr>
        <w:t>serán</w:t>
      </w:r>
      <w:proofErr w:type="gramEnd"/>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5368CD" w:rsidRPr="005368CD" w:rsidRDefault="005368CD" w:rsidP="005368CD">
      <w:pPr>
        <w:shd w:val="clear" w:color="auto" w:fill="FFFFFF" w:themeFill="background1"/>
        <w:contextualSpacing/>
        <w:jc w:val="both"/>
        <w:rPr>
          <w:rFonts w:asciiTheme="minorHAnsi" w:hAnsiTheme="minorHAnsi"/>
          <w:iCs/>
          <w:sz w:val="20"/>
          <w:szCs w:val="20"/>
        </w:rPr>
      </w:pPr>
      <w:bookmarkStart w:id="8" w:name="_Toc314666502"/>
      <w:r w:rsidRPr="005368CD">
        <w:rPr>
          <w:rFonts w:asciiTheme="minorHAnsi" w:hAnsiTheme="minorHAnsi"/>
          <w:iCs/>
          <w:sz w:val="20"/>
          <w:szCs w:val="20"/>
        </w:rPr>
        <w:t xml:space="preserve">Donde sea necesario se exigirá la </w:t>
      </w:r>
      <w:r w:rsidRPr="005368CD">
        <w:rPr>
          <w:rFonts w:asciiTheme="minorHAnsi" w:hAnsiTheme="minorHAnsi"/>
          <w:b/>
          <w:iCs/>
          <w:sz w:val="20"/>
          <w:szCs w:val="20"/>
        </w:rPr>
        <w:t>SEÑALIZACIÓN VERTICAL CON MOJONES</w:t>
      </w:r>
      <w:r w:rsidRPr="005368CD">
        <w:rPr>
          <w:rFonts w:asciiTheme="minorHAnsi" w:hAnsiTheme="minorHAnsi"/>
          <w:iCs/>
          <w:sz w:val="20"/>
          <w:szCs w:val="20"/>
        </w:rPr>
        <w:t xml:space="preserve">, donde el SUPERVISOR de Obra así lo disponga. Esta señalización se colocará obligatoriamente en cruces de quebradas y canales en ambos extremos, adosados de puentes, cruces de carreteras y avenidas principales donde sea necesario y donde así lo disponga el Supervisor de Obra. Dicha señalización vertical deberá tener las leyendas correspondientes de acuerdo a los gráficos señalados en el anexo correspondiente, para ello el contratista deberá coordinar con el </w:t>
      </w:r>
      <w:r w:rsidRPr="005368CD">
        <w:rPr>
          <w:rFonts w:asciiTheme="minorHAnsi" w:hAnsiTheme="minorHAnsi"/>
          <w:iCs/>
          <w:sz w:val="20"/>
          <w:szCs w:val="20"/>
        </w:rPr>
        <w:lastRenderedPageBreak/>
        <w:t>supervisor y deberá proveer en su análisis de precios unitarios estos costos que se deberán tener en cuenta en este ítem.</w:t>
      </w:r>
    </w:p>
    <w:p w:rsidR="005368CD" w:rsidRPr="005368CD" w:rsidRDefault="005368CD" w:rsidP="005368CD">
      <w:pPr>
        <w:pStyle w:val="Prrafodelista"/>
        <w:shd w:val="clear" w:color="auto" w:fill="FFFFFF" w:themeFill="background1"/>
        <w:ind w:left="360"/>
        <w:contextualSpacing/>
        <w:jc w:val="both"/>
        <w:rPr>
          <w:rFonts w:asciiTheme="minorHAnsi" w:eastAsia="Arial Unicode MS" w:hAnsiTheme="minorHAnsi" w:cstheme="minorHAnsi"/>
          <w:sz w:val="20"/>
          <w:szCs w:val="20"/>
        </w:rPr>
      </w:pPr>
    </w:p>
    <w:p w:rsidR="005368CD" w:rsidRPr="005368CD" w:rsidRDefault="005368CD" w:rsidP="005368CD">
      <w:pPr>
        <w:shd w:val="clear" w:color="auto" w:fill="FFFFFF" w:themeFill="background1"/>
        <w:contextualSpacing/>
        <w:jc w:val="both"/>
        <w:rPr>
          <w:rFonts w:asciiTheme="minorHAnsi" w:hAnsiTheme="minorHAnsi"/>
          <w:iCs/>
          <w:sz w:val="20"/>
          <w:szCs w:val="20"/>
        </w:rPr>
      </w:pPr>
      <w:r w:rsidRPr="005368CD">
        <w:rPr>
          <w:rFonts w:asciiTheme="minorHAnsi" w:eastAsia="Arial Unicode MS" w:hAnsiTheme="minorHAnsi"/>
          <w:sz w:val="20"/>
          <w:szCs w:val="20"/>
        </w:rPr>
        <w:t>Desde el inicio de las obras hasta su finalización</w:t>
      </w:r>
      <w:r w:rsidRPr="005368CD">
        <w:rPr>
          <w:rFonts w:asciiTheme="minorHAnsi" w:hAnsiTheme="minorHAnsi"/>
          <w:iCs/>
          <w:sz w:val="20"/>
          <w:szCs w:val="20"/>
        </w:rPr>
        <w:t xml:space="preserve"> el CONTRATISTA deberá colocar y mantener toda la SEÑALIZACIÓN necesaria en las áreas de trabajo (es decir en todos los tramos de la obra), que incluya cinta de señalización para precautelar las áreas de trabajo, conos de señalización, letreros metálicos en buen estado de desviación, de hombres trabajando, y cualquier otra señalización necesaria para evitar daños, accidentes personales o materiales en los alrededores del sector de trabajo.</w:t>
      </w:r>
    </w:p>
    <w:p w:rsidR="009113B2"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7F7BF1">
      <w:pPr>
        <w:pStyle w:val="Estilo1"/>
        <w:rPr>
          <w:rFonts w:asciiTheme="minorHAnsi" w:hAnsiTheme="minorHAnsi" w:cstheme="minorHAnsi"/>
          <w:sz w:val="20"/>
          <w:szCs w:val="20"/>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9" w:name="_Toc314666503"/>
      <w:bookmarkEnd w:id="8"/>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w:t>
      </w:r>
      <w:r w:rsidRPr="00920A4F">
        <w:rPr>
          <w:rFonts w:asciiTheme="minorHAnsi" w:hAnsiTheme="minorHAnsi" w:cstheme="minorHAnsi"/>
          <w:kern w:val="28"/>
          <w:sz w:val="20"/>
          <w:szCs w:val="20"/>
          <w:lang w:val="es-ES_tradnl"/>
        </w:rPr>
        <w:lastRenderedPageBreak/>
        <w:t>provisión de el o los letreros y su respectiva colocación, la construcción o alquiler de depósitos para la instalación de faenas y/o la ocupación de vía. En ningún caso se admitirá letreros que no estén debidamente instalados.</w:t>
      </w:r>
      <w:bookmarkEnd w:id="9"/>
    </w:p>
    <w:p w:rsidR="00AA22B4" w:rsidRDefault="00AA22B4" w:rsidP="009113B2">
      <w:pPr>
        <w:jc w:val="both"/>
        <w:rPr>
          <w:rFonts w:asciiTheme="minorHAnsi" w:hAnsiTheme="minorHAnsi" w:cstheme="minorHAnsi"/>
          <w:kern w:val="28"/>
          <w:sz w:val="20"/>
          <w:szCs w:val="20"/>
          <w:lang w:val="es-ES_tradnl"/>
        </w:rPr>
      </w:pPr>
    </w:p>
    <w:p w:rsidR="009113B2" w:rsidRPr="00850F1C" w:rsidRDefault="009113B2" w:rsidP="005B4797">
      <w:pPr>
        <w:pStyle w:val="Prrafodelista"/>
        <w:numPr>
          <w:ilvl w:val="0"/>
          <w:numId w:val="35"/>
        </w:numPr>
        <w:spacing w:before="120" w:after="120" w:line="276" w:lineRule="auto"/>
        <w:contextualSpacing/>
        <w:jc w:val="both"/>
        <w:rPr>
          <w:rFonts w:asciiTheme="minorHAnsi" w:hAnsiTheme="minorHAnsi" w:cstheme="minorHAnsi"/>
          <w:b/>
          <w:color w:val="5B9BD5" w:themeColor="accent1"/>
          <w:sz w:val="20"/>
          <w:szCs w:val="20"/>
        </w:rPr>
      </w:pPr>
      <w:bookmarkStart w:id="10" w:name="_Toc314666504"/>
      <w:r w:rsidRPr="00850F1C">
        <w:rPr>
          <w:rFonts w:asciiTheme="minorHAnsi" w:hAnsiTheme="minorHAnsi" w:cstheme="minorHAnsi"/>
          <w:b/>
          <w:color w:val="5B9BD5" w:themeColor="accent1"/>
          <w:sz w:val="20"/>
          <w:szCs w:val="20"/>
        </w:rPr>
        <w:t xml:space="preserve">MOVILIZACIÓN DE PERSONAL Y EQUIPO </w:t>
      </w:r>
    </w:p>
    <w:p w:rsidR="009113B2" w:rsidRPr="00AA22B4" w:rsidRDefault="00506A3A" w:rsidP="009113B2">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UNIDAD: G</w:t>
      </w:r>
      <w:r w:rsidR="0070251D">
        <w:rPr>
          <w:rFonts w:asciiTheme="minorHAnsi" w:hAnsiTheme="minorHAnsi" w:cstheme="minorHAnsi"/>
          <w:b/>
          <w:color w:val="auto"/>
          <w:sz w:val="20"/>
          <w:szCs w:val="20"/>
        </w:rPr>
        <w:t>LB</w:t>
      </w:r>
    </w:p>
    <w:p w:rsidR="009113B2" w:rsidRPr="007F7BF1"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7F7BF1">
        <w:rPr>
          <w:rFonts w:asciiTheme="minorHAnsi" w:hAnsiTheme="minorHAnsi" w:cstheme="minorHAnsi"/>
          <w:kern w:val="28"/>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MATERIALES, HERRAMIENTAS Y EQUIPO.</w:t>
      </w:r>
    </w:p>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C70053" w:rsidRDefault="00C70053" w:rsidP="00C70053">
      <w:pPr>
        <w:shd w:val="clear" w:color="auto" w:fill="FFFFFF" w:themeFill="background1"/>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1C4082">
        <w:rPr>
          <w:rFonts w:asciiTheme="minorHAnsi" w:eastAsiaTheme="minorHAnsi" w:hAnsiTheme="minorHAnsi" w:cstheme="minorHAnsi"/>
          <w:sz w:val="20"/>
          <w:szCs w:val="20"/>
          <w:lang w:val="es-BO" w:eastAsia="en-US"/>
        </w:rPr>
        <w:t>By</w:t>
      </w:r>
      <w:proofErr w:type="spellEnd"/>
      <w:r w:rsidRPr="001C4082">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C70053" w:rsidRDefault="00C70053" w:rsidP="00C70053">
      <w:pPr>
        <w:shd w:val="clear" w:color="auto" w:fill="FFFFFF" w:themeFill="background1"/>
        <w:autoSpaceDE w:val="0"/>
        <w:autoSpaceDN w:val="0"/>
        <w:adjustRightInd w:val="0"/>
        <w:contextualSpacing/>
        <w:jc w:val="both"/>
        <w:rPr>
          <w:rFonts w:asciiTheme="minorHAnsi" w:eastAsiaTheme="minorHAnsi" w:hAnsiTheme="minorHAnsi" w:cstheme="minorHAnsi"/>
          <w:sz w:val="20"/>
          <w:szCs w:val="20"/>
          <w:lang w:val="es-BO" w:eastAsia="en-US"/>
        </w:rPr>
      </w:pPr>
    </w:p>
    <w:p w:rsidR="00C70053" w:rsidRPr="00837E2E" w:rsidRDefault="00C70053" w:rsidP="00C70053">
      <w:pPr>
        <w:shd w:val="clear" w:color="auto" w:fill="FFFFFF" w:themeFill="background1"/>
        <w:autoSpaceDE w:val="0"/>
        <w:autoSpaceDN w:val="0"/>
        <w:adjustRightInd w:val="0"/>
        <w:contextualSpacing/>
        <w:jc w:val="both"/>
        <w:rPr>
          <w:rFonts w:asciiTheme="minorHAnsi" w:eastAsiaTheme="minorHAnsi" w:hAnsiTheme="minorHAnsi" w:cstheme="minorHAnsi"/>
          <w:sz w:val="20"/>
          <w:szCs w:val="20"/>
          <w:lang w:val="es-BO" w:eastAsia="en-US"/>
        </w:rPr>
      </w:pPr>
      <w:r w:rsidRPr="00D507DD">
        <w:rPr>
          <w:rFonts w:asciiTheme="minorHAnsi" w:eastAsiaTheme="minorHAnsi" w:hAnsiTheme="minorHAnsi" w:cstheme="minorHAnsi"/>
          <w:sz w:val="20"/>
          <w:szCs w:val="20"/>
          <w:lang w:val="es-BO" w:eastAsia="en-US"/>
        </w:rPr>
        <w:t xml:space="preserve">Se deberá solicitar autorización del </w:t>
      </w:r>
      <w:r>
        <w:rPr>
          <w:rFonts w:asciiTheme="minorHAnsi" w:eastAsiaTheme="minorHAnsi" w:hAnsiTheme="minorHAnsi" w:cstheme="minorHAnsi"/>
          <w:sz w:val="20"/>
          <w:szCs w:val="20"/>
          <w:lang w:val="es-BO" w:eastAsia="en-US"/>
        </w:rPr>
        <w:t>S</w:t>
      </w:r>
      <w:r w:rsidRPr="00D507DD">
        <w:rPr>
          <w:rFonts w:asciiTheme="minorHAnsi" w:eastAsiaTheme="minorHAnsi" w:hAnsiTheme="minorHAnsi" w:cstheme="minorHAnsi"/>
          <w:sz w:val="20"/>
          <w:szCs w:val="20"/>
          <w:lang w:val="es-BO" w:eastAsia="en-US"/>
        </w:rPr>
        <w:t>upervisor de Obra para la desmovilización del personal y/o equipo</w:t>
      </w:r>
      <w:r>
        <w:rPr>
          <w:rFonts w:asciiTheme="minorHAnsi" w:eastAsiaTheme="minorHAnsi" w:hAnsiTheme="minorHAnsi" w:cstheme="minorHAnsi"/>
          <w:sz w:val="20"/>
          <w:szCs w:val="20"/>
          <w:lang w:val="es-BO" w:eastAsia="en-US"/>
        </w:rPr>
        <w:t>.</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MEDIDAS DE MITIGACION AMBIENTAL</w:t>
      </w: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AB20F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t xml:space="preserve">REPLANTEO Y TRAZADO TOPOGRÁFICO </w:t>
      </w:r>
    </w:p>
    <w:bookmarkEnd w:id="10"/>
    <w:p w:rsidR="009113B2" w:rsidRPr="00AA22B4" w:rsidRDefault="009113B2" w:rsidP="00AB20FC">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Metros (m)</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AB20FC">
      <w:pPr>
        <w:pStyle w:val="Default"/>
        <w:spacing w:line="276" w:lineRule="auto"/>
        <w:jc w:val="both"/>
        <w:rPr>
          <w:rFonts w:asciiTheme="minorHAnsi" w:eastAsia="Arial Unicode MS" w:hAnsiTheme="minorHAnsi" w:cstheme="minorHAnsi"/>
          <w:iCs/>
          <w:sz w:val="20"/>
          <w:szCs w:val="20"/>
          <w:lang w:val="es-ES_tradnl"/>
        </w:rPr>
      </w:pPr>
      <w:bookmarkStart w:id="11"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1"/>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lastRenderedPageBreak/>
        <w:t>MATERIALES, HERRAMIENTAS Y EQUIPO</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w:t>
      </w:r>
      <w:r w:rsidR="00C70053" w:rsidRPr="00C70053">
        <w:rPr>
          <w:rFonts w:asciiTheme="minorHAnsi" w:hAnsiTheme="minorHAnsi" w:cstheme="minorHAnsi"/>
          <w:kern w:val="28"/>
          <w:sz w:val="20"/>
          <w:szCs w:val="20"/>
          <w:shd w:val="clear" w:color="auto" w:fill="FFFFFF" w:themeFill="background1"/>
          <w:lang w:val="es-ES_tradnl"/>
        </w:rPr>
        <w:t>equipo topográfico ,</w:t>
      </w:r>
      <w:r w:rsidRPr="00C70053">
        <w:rPr>
          <w:rFonts w:asciiTheme="minorHAnsi" w:hAnsiTheme="minorHAnsi" w:cstheme="minorHAnsi"/>
          <w:kern w:val="28"/>
          <w:sz w:val="20"/>
          <w:szCs w:val="20"/>
          <w:shd w:val="clear" w:color="auto" w:fill="FFFFFF" w:themeFill="background1"/>
          <w:lang w:val="es-ES_tradnl"/>
        </w:rPr>
        <w:t>pintura</w:t>
      </w:r>
      <w:r w:rsidRPr="00920A4F">
        <w:rPr>
          <w:rFonts w:asciiTheme="minorHAnsi" w:hAnsiTheme="minorHAnsi" w:cstheme="minorHAnsi"/>
          <w:kern w:val="28"/>
          <w:sz w:val="20"/>
          <w:szCs w:val="20"/>
          <w:lang w:val="es-ES_tradnl"/>
        </w:rPr>
        <w:t xml:space="preserve">,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34461E">
      <w:pPr>
        <w:pStyle w:val="Estilo1"/>
        <w:numPr>
          <w:ilvl w:val="1"/>
          <w:numId w:val="35"/>
        </w:numPr>
        <w:spacing w:line="276" w:lineRule="auto"/>
        <w:ind w:left="426" w:hanging="426"/>
        <w:rPr>
          <w:rFonts w:asciiTheme="minorHAnsi" w:hAnsiTheme="minorHAnsi" w:cstheme="minorHAnsi"/>
          <w:sz w:val="20"/>
          <w:szCs w:val="20"/>
        </w:rPr>
      </w:pPr>
      <w:bookmarkStart w:id="12" w:name="_Toc314666511"/>
      <w:r w:rsidRPr="00920A4F">
        <w:rPr>
          <w:rFonts w:asciiTheme="minorHAnsi" w:hAnsiTheme="minorHAnsi" w:cstheme="minorHAnsi"/>
          <w:sz w:val="20"/>
          <w:szCs w:val="20"/>
        </w:rPr>
        <w:t>PROCEDIMIENTO PARA LA EJECUCIÓN</w:t>
      </w:r>
      <w:bookmarkEnd w:id="12"/>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3"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3"/>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5"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5"/>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6"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6"/>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34461E" w:rsidP="009113B2">
      <w:pPr>
        <w:contextualSpacing/>
        <w:jc w:val="both"/>
        <w:rPr>
          <w:rFonts w:asciiTheme="minorHAnsi" w:eastAsia="Arial Unicode MS" w:hAnsiTheme="minorHAnsi" w:cstheme="minorHAnsi"/>
          <w:iCs/>
          <w:strike/>
          <w:sz w:val="20"/>
          <w:szCs w:val="20"/>
          <w:lang w:val="es-ES_tradnl"/>
        </w:rPr>
      </w:pPr>
      <w:bookmarkStart w:id="17" w:name="_Toc314666518"/>
      <w:r>
        <w:rPr>
          <w:rFonts w:asciiTheme="minorHAnsi" w:eastAsia="Arial Unicode MS" w:hAnsiTheme="minorHAnsi" w:cstheme="minorHAnsi"/>
          <w:b/>
          <w:bCs/>
          <w:iCs/>
          <w:sz w:val="20"/>
          <w:szCs w:val="20"/>
        </w:rPr>
        <w:t>d</w:t>
      </w:r>
      <w:r w:rsidR="009113B2" w:rsidRPr="00920A4F">
        <w:rPr>
          <w:rFonts w:asciiTheme="minorHAnsi" w:eastAsia="Arial Unicode MS" w:hAnsiTheme="minorHAnsi" w:cstheme="minorHAnsi"/>
          <w:b/>
          <w:bCs/>
          <w:iCs/>
          <w:sz w:val="20"/>
          <w:szCs w:val="20"/>
          <w:lang w:val="es-ES_tradnl"/>
        </w:rPr>
        <w:t>)</w:t>
      </w:r>
      <w:r w:rsidR="009113B2"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7"/>
      <w:r w:rsidR="009113B2"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w:t>
      </w:r>
      <w:r w:rsidRPr="00920A4F">
        <w:rPr>
          <w:rFonts w:asciiTheme="minorHAnsi" w:hAnsiTheme="minorHAnsi" w:cstheme="minorHAnsi"/>
          <w:kern w:val="28"/>
          <w:sz w:val="20"/>
          <w:szCs w:val="20"/>
          <w:lang w:val="es-ES_tradnl"/>
        </w:rPr>
        <w:lastRenderedPageBreak/>
        <w:t>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18" w:name="_Toc314666520"/>
      <w:r w:rsidRPr="00920A4F">
        <w:rPr>
          <w:rFonts w:asciiTheme="minorHAnsi" w:hAnsiTheme="minorHAnsi" w:cstheme="minorHAnsi"/>
          <w:sz w:val="20"/>
          <w:szCs w:val="20"/>
        </w:rPr>
        <w:t>MEDICIÓN Y FORMA DE PAGO</w:t>
      </w:r>
      <w:bookmarkEnd w:id="18"/>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850F1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lastRenderedPageBreak/>
        <w:t xml:space="preserve">CORTE, </w:t>
      </w:r>
      <w:r w:rsidRPr="00850F1C">
        <w:rPr>
          <w:rFonts w:asciiTheme="minorHAnsi" w:hAnsiTheme="minorHAnsi" w:cstheme="minorHAnsi"/>
          <w:color w:val="5B9BD5" w:themeColor="accent1"/>
          <w:sz w:val="20"/>
          <w:szCs w:val="20"/>
        </w:rPr>
        <w:t>ROTURA Y REMOCIÓN DE ACERA  Y/O CUNETA</w:t>
      </w:r>
    </w:p>
    <w:p w:rsidR="009113B2" w:rsidRPr="00AA22B4" w:rsidRDefault="009113B2" w:rsidP="009C3E7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DEFINICIÓN</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C3E78"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C3E78">
        <w:rPr>
          <w:rFonts w:asciiTheme="minorHAnsi" w:hAnsiTheme="minorHAnsi" w:cstheme="minorHAnsi"/>
          <w:sz w:val="20"/>
          <w:szCs w:val="20"/>
        </w:rPr>
        <w:t>deberá  mantener en obra todo el equipo ofertado en su propuesta para la ejecución de este Ítem, los mismos deberán estar operables durante toda la ejecución de la obra para evitar retrasos en el cronograma.</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AB20FC">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C3E78">
        <w:rPr>
          <w:rFonts w:asciiTheme="minorHAnsi" w:hAnsiTheme="minorHAnsi" w:cstheme="minorHAnsi"/>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850F1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CORTE, ROTURA Y REMOCIÓN DE CERÁMICA, BALDOSAS Y/O CORTEZAS ESPECIALES</w:t>
      </w:r>
    </w:p>
    <w:p w:rsidR="009113B2" w:rsidRPr="00AA22B4" w:rsidRDefault="009113B2" w:rsidP="009C3E7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9113B2" w:rsidRPr="00920A4F"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Al momento de utilizar el equipo para cortar, el operador del mismo deberá necesariamente usar guantes protectores de cuero, zapatos con punta de acero, lentes de seguridad, mascarillas auto filtrante para </w:t>
      </w:r>
      <w:r w:rsidRPr="00920A4F">
        <w:rPr>
          <w:rFonts w:asciiTheme="minorHAnsi" w:eastAsia="Arial Unicode MS" w:hAnsiTheme="minorHAnsi" w:cstheme="minorHAnsi"/>
          <w:sz w:val="20"/>
          <w:szCs w:val="20"/>
          <w:lang w:val="es-ES_tradnl"/>
        </w:rPr>
        <w:lastRenderedPageBreak/>
        <w:t>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B959F4" w:rsidRDefault="009113B2" w:rsidP="005B4797">
      <w:pPr>
        <w:pStyle w:val="Prrafodelista"/>
        <w:numPr>
          <w:ilvl w:val="1"/>
          <w:numId w:val="35"/>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E5C10" w:rsidRDefault="009E5C10" w:rsidP="009113B2">
      <w:pPr>
        <w:jc w:val="both"/>
        <w:rPr>
          <w:rFonts w:asciiTheme="minorHAnsi" w:eastAsia="Arial Unicode MS" w:hAnsiTheme="minorHAnsi" w:cstheme="minorHAnsi"/>
          <w:sz w:val="20"/>
          <w:szCs w:val="20"/>
          <w:lang w:val="es-ES_tradnl"/>
        </w:rPr>
      </w:pPr>
    </w:p>
    <w:p w:rsidR="009113B2" w:rsidRPr="00920A4F" w:rsidRDefault="009113B2" w:rsidP="009113B2">
      <w:pPr>
        <w:jc w:val="both"/>
        <w:rPr>
          <w:rFonts w:asciiTheme="minorHAnsi" w:eastAsia="Arial Unicode MS" w:hAnsiTheme="minorHAnsi" w:cstheme="minorHAnsi"/>
          <w:sz w:val="20"/>
          <w:szCs w:val="20"/>
          <w:lang w:val="es-ES_tradnl"/>
        </w:rPr>
      </w:pPr>
    </w:p>
    <w:p w:rsidR="009113B2" w:rsidRPr="00F47FAE" w:rsidRDefault="009113B2" w:rsidP="005B4797">
      <w:pPr>
        <w:pStyle w:val="Prrafodelista"/>
        <w:numPr>
          <w:ilvl w:val="0"/>
          <w:numId w:val="35"/>
        </w:numPr>
        <w:spacing w:before="120" w:after="120" w:line="276" w:lineRule="auto"/>
        <w:contextualSpacing/>
        <w:jc w:val="both"/>
        <w:rPr>
          <w:rFonts w:asciiTheme="minorHAnsi" w:hAnsiTheme="minorHAnsi" w:cstheme="minorHAnsi"/>
          <w:b/>
          <w:color w:val="5B9BD5" w:themeColor="accent1"/>
          <w:sz w:val="20"/>
          <w:szCs w:val="20"/>
        </w:rPr>
      </w:pPr>
      <w:r w:rsidRPr="00F47FAE">
        <w:rPr>
          <w:rFonts w:asciiTheme="minorHAnsi" w:hAnsiTheme="minorHAnsi" w:cstheme="minorHAnsi"/>
          <w:b/>
          <w:color w:val="5B9BD5" w:themeColor="accent1"/>
          <w:sz w:val="20"/>
          <w:szCs w:val="20"/>
        </w:rPr>
        <w:t xml:space="preserve">REMOCIÓN DE LOSETA, ADOQUÍN Y/O PIEDRA COMANCHE </w:t>
      </w:r>
    </w:p>
    <w:p w:rsidR="009113B2" w:rsidRPr="00AA22B4" w:rsidRDefault="009113B2" w:rsidP="00E27149">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9113B2" w:rsidRPr="00920A4F" w:rsidRDefault="009113B2" w:rsidP="009113B2">
      <w:pPr>
        <w:jc w:val="both"/>
        <w:rPr>
          <w:rFonts w:asciiTheme="minorHAnsi" w:hAnsiTheme="minorHAnsi" w:cstheme="minorHAnsi"/>
          <w:b/>
          <w:color w:val="000000"/>
          <w:sz w:val="20"/>
          <w:szCs w:val="20"/>
          <w:lang w:eastAsia="en-US"/>
        </w:rPr>
      </w:pP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 xml:space="preserve">   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r w:rsidRPr="00920A4F">
        <w:rPr>
          <w:rFonts w:asciiTheme="minorHAnsi" w:hAnsiTheme="minorHAnsi" w:cstheme="minorHAnsi"/>
          <w:iCs/>
          <w:sz w:val="20"/>
          <w:szCs w:val="20"/>
          <w:lang w:val="es-ES_tradnl"/>
        </w:rPr>
        <w:cr/>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 xml:space="preserve">   MATERIALES, HERRAMIENTAS Y EQUIPO</w:t>
      </w:r>
    </w:p>
    <w:p w:rsidR="009113B2" w:rsidRPr="00E27149" w:rsidRDefault="009113B2" w:rsidP="00E27149">
      <w:pPr>
        <w:spacing w:before="120" w:after="120" w:line="276" w:lineRule="auto"/>
        <w:contextualSpacing/>
        <w:jc w:val="both"/>
        <w:rPr>
          <w:rFonts w:asciiTheme="minorHAnsi" w:hAnsiTheme="minorHAnsi" w:cstheme="minorHAnsi"/>
          <w:kern w:val="28"/>
          <w:sz w:val="20"/>
          <w:szCs w:val="20"/>
          <w:lang w:val="es-ES_tradnl"/>
        </w:rPr>
      </w:pPr>
      <w:r w:rsidRPr="00E27149">
        <w:rPr>
          <w:rFonts w:asciiTheme="minorHAnsi" w:hAnsiTheme="minorHAnsi" w:cstheme="minorHAnsi"/>
          <w:kern w:val="28"/>
          <w:sz w:val="20"/>
          <w:szCs w:val="20"/>
          <w:lang w:val="es-ES_tradnl"/>
        </w:rPr>
        <w:t xml:space="preserve">El CONTRATISTA proporcionará todos los materiales, </w:t>
      </w:r>
      <w:r w:rsidRPr="00E27149">
        <w:rPr>
          <w:rFonts w:asciiTheme="minorHAnsi" w:hAnsiTheme="minorHAnsi" w:cstheme="minorHAnsi"/>
          <w:b/>
          <w:sz w:val="20"/>
          <w:szCs w:val="20"/>
        </w:rPr>
        <w:t>herramientas</w:t>
      </w:r>
      <w:r w:rsidRPr="00E27149">
        <w:rPr>
          <w:rFonts w:asciiTheme="minorHAnsi" w:hAnsiTheme="minorHAnsi" w:cstheme="minorHAnsi"/>
          <w:kern w:val="28"/>
          <w:sz w:val="20"/>
          <w:szCs w:val="20"/>
          <w:lang w:val="es-ES_tradnl"/>
        </w:rPr>
        <w:t xml:space="preserve"> y equipos necesarios para la ejecución de los trabajos, los mismos deberán ser aprobados por el SUPERVISOR DE OBRA al Inicio de la actividad.</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PROCEDIMIENTO PARA LA EJECUCIÓN</w:t>
      </w:r>
    </w:p>
    <w:p w:rsidR="009113B2" w:rsidRPr="00920A4F" w:rsidRDefault="009113B2" w:rsidP="009113B2">
      <w:pPr>
        <w:autoSpaceDE w:val="0"/>
        <w:autoSpaceDN w:val="0"/>
        <w:adjustRightInd w:val="0"/>
        <w:jc w:val="both"/>
        <w:rPr>
          <w:rFonts w:asciiTheme="minorHAnsi" w:hAnsiTheme="minorHAnsi" w:cstheme="minorHAnsi"/>
          <w:b/>
          <w:iCs/>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b/>
          <w:iCs/>
          <w:sz w:val="20"/>
          <w:szCs w:val="20"/>
          <w:lang w:val="es-ES_tradnl"/>
        </w:rPr>
      </w:pPr>
      <w:r w:rsidRPr="00920A4F">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9113B2"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lastRenderedPageBreak/>
        <w:t xml:space="preserve">  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 xml:space="preserve">  MEDICIÓN Y FORMA DE PAGO</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9113B2" w:rsidRDefault="009113B2" w:rsidP="009113B2">
      <w:pPr>
        <w:spacing w:after="120"/>
        <w:jc w:val="both"/>
        <w:rPr>
          <w:rFonts w:asciiTheme="minorHAnsi" w:hAnsiTheme="minorHAnsi" w:cstheme="minorHAnsi"/>
          <w:b/>
          <w:sz w:val="20"/>
          <w:szCs w:val="20"/>
          <w:vertAlign w:val="superscript"/>
          <w:lang w:val="es-ES_tradnl"/>
        </w:rPr>
      </w:pPr>
    </w:p>
    <w:p w:rsidR="00F41EB0" w:rsidRDefault="00F41EB0" w:rsidP="005B4797">
      <w:pPr>
        <w:pStyle w:val="Prrafodelista"/>
        <w:numPr>
          <w:ilvl w:val="0"/>
          <w:numId w:val="35"/>
        </w:numPr>
        <w:spacing w:before="100" w:beforeAutospacing="1" w:after="100" w:afterAutospacing="1"/>
        <w:contextualSpacing/>
        <w:jc w:val="both"/>
        <w:rPr>
          <w:rFonts w:asciiTheme="minorHAnsi" w:eastAsia="Arial Unicode MS" w:hAnsiTheme="minorHAnsi" w:cstheme="minorHAnsi"/>
          <w:b/>
          <w:color w:val="5B9BD5" w:themeColor="accent1"/>
          <w:sz w:val="20"/>
          <w:szCs w:val="20"/>
          <w:lang w:val="es-ES_tradnl"/>
        </w:rPr>
      </w:pPr>
      <w:r w:rsidRPr="00F41EB0">
        <w:rPr>
          <w:rFonts w:asciiTheme="minorHAnsi" w:eastAsia="Arial Unicode MS" w:hAnsiTheme="minorHAnsi" w:cstheme="minorHAnsi"/>
          <w:b/>
          <w:color w:val="5B9BD5" w:themeColor="accent1"/>
          <w:sz w:val="20"/>
          <w:szCs w:val="20"/>
          <w:lang w:val="es-ES_tradnl"/>
        </w:rPr>
        <w:t>REMOCIÓN DE GRAMA</w:t>
      </w:r>
    </w:p>
    <w:p w:rsidR="00F41EB0" w:rsidRDefault="00F41EB0" w:rsidP="00F41EB0">
      <w:pPr>
        <w:rPr>
          <w:rFonts w:asciiTheme="minorHAnsi" w:hAnsiTheme="minorHAnsi" w:cstheme="minorHAnsi"/>
          <w:b/>
          <w:sz w:val="20"/>
          <w:szCs w:val="20"/>
        </w:rPr>
      </w:pPr>
      <w:r w:rsidRPr="006D2679">
        <w:rPr>
          <w:rFonts w:asciiTheme="minorHAnsi" w:hAnsiTheme="minorHAnsi" w:cstheme="minorHAnsi"/>
          <w:b/>
          <w:sz w:val="20"/>
          <w:szCs w:val="20"/>
        </w:rPr>
        <w:t xml:space="preserve">UNIDAD: </w:t>
      </w:r>
      <w:r>
        <w:rPr>
          <w:rFonts w:asciiTheme="minorHAnsi" w:hAnsiTheme="minorHAnsi" w:cstheme="minorHAnsi"/>
          <w:b/>
          <w:sz w:val="20"/>
          <w:szCs w:val="20"/>
        </w:rPr>
        <w:t xml:space="preserve">Metro Cuadrado </w:t>
      </w:r>
      <w:r w:rsidRPr="006D2679">
        <w:rPr>
          <w:rFonts w:asciiTheme="minorHAnsi" w:hAnsiTheme="minorHAnsi" w:cstheme="minorHAnsi"/>
          <w:b/>
          <w:sz w:val="20"/>
          <w:szCs w:val="20"/>
        </w:rPr>
        <w:t>(</w:t>
      </w:r>
      <w:r>
        <w:rPr>
          <w:rFonts w:asciiTheme="minorHAnsi" w:hAnsiTheme="minorHAnsi" w:cstheme="minorHAnsi"/>
          <w:b/>
          <w:sz w:val="20"/>
          <w:szCs w:val="20"/>
        </w:rPr>
        <w:t>m2</w:t>
      </w:r>
      <w:r w:rsidRPr="006D2679">
        <w:rPr>
          <w:rFonts w:asciiTheme="minorHAnsi" w:hAnsiTheme="minorHAnsi" w:cstheme="minorHAnsi"/>
          <w:b/>
          <w:sz w:val="20"/>
          <w:szCs w:val="20"/>
        </w:rPr>
        <w:t>)</w:t>
      </w:r>
    </w:p>
    <w:p w:rsidR="00F41EB0" w:rsidRDefault="00F41EB0" w:rsidP="00F41EB0">
      <w:pPr>
        <w:rPr>
          <w:rFonts w:asciiTheme="minorHAnsi" w:hAnsiTheme="minorHAnsi" w:cstheme="minorHAnsi"/>
          <w:b/>
          <w:sz w:val="20"/>
          <w:szCs w:val="20"/>
        </w:rPr>
      </w:pPr>
    </w:p>
    <w:p w:rsidR="00F41EB0" w:rsidRPr="0018496B" w:rsidRDefault="00F41EB0"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lastRenderedPageBreak/>
        <w:t xml:space="preserve"> </w:t>
      </w:r>
      <w:r w:rsidRPr="0018496B">
        <w:rPr>
          <w:rFonts w:asciiTheme="minorHAnsi" w:hAnsiTheme="minorHAnsi" w:cstheme="minorHAnsi"/>
          <w:b/>
          <w:sz w:val="20"/>
          <w:szCs w:val="20"/>
        </w:rPr>
        <w:t>DEFINICIÓN</w:t>
      </w:r>
    </w:p>
    <w:p w:rsidR="00F41EB0" w:rsidRPr="006D2679" w:rsidRDefault="00F41EB0" w:rsidP="00F41EB0">
      <w:pPr>
        <w:pStyle w:val="Estilo1"/>
        <w:rPr>
          <w:rFonts w:asciiTheme="minorHAnsi" w:eastAsia="Times New Roman" w:hAnsiTheme="minorHAnsi" w:cstheme="minorHAnsi"/>
          <w:sz w:val="20"/>
          <w:szCs w:val="20"/>
          <w:lang w:val="es-ES"/>
        </w:rPr>
      </w:pPr>
    </w:p>
    <w:p w:rsidR="00F41EB0" w:rsidRDefault="00F41EB0" w:rsidP="00F41EB0">
      <w:pPr>
        <w:jc w:val="both"/>
        <w:rPr>
          <w:rFonts w:asciiTheme="minorHAnsi" w:hAnsiTheme="minorHAnsi" w:cstheme="minorHAnsi"/>
          <w:sz w:val="20"/>
          <w:szCs w:val="20"/>
          <w:lang w:val="es-MX"/>
        </w:rPr>
      </w:pPr>
      <w:r w:rsidRPr="00B10EB8">
        <w:rPr>
          <w:rFonts w:asciiTheme="minorHAnsi" w:hAnsiTheme="minorHAnsi" w:cstheme="minorHAnsi"/>
          <w:sz w:val="20"/>
          <w:szCs w:val="20"/>
          <w:lang w:val="es-ES_tradnl"/>
        </w:rPr>
        <w:t>Este ítem comprende los trabajos necesarios para el corte  y remoción de grama presente en aceras donde se tenga que realizar la excavación de zanja</w:t>
      </w:r>
      <w:r w:rsidRPr="00B10EB8">
        <w:rPr>
          <w:rFonts w:asciiTheme="minorHAnsi" w:hAnsiTheme="minorHAnsi" w:cstheme="minorHAnsi"/>
          <w:sz w:val="20"/>
          <w:szCs w:val="20"/>
          <w:lang w:val="es-MX"/>
        </w:rPr>
        <w:t xml:space="preserve">,  este </w:t>
      </w:r>
      <w:r w:rsidRPr="00B10EB8">
        <w:rPr>
          <w:rFonts w:asciiTheme="minorHAnsi" w:hAnsiTheme="minorHAnsi" w:cstheme="minorHAnsi"/>
          <w:sz w:val="20"/>
          <w:szCs w:val="20"/>
          <w:lang w:val="es-ES_tradnl"/>
        </w:rPr>
        <w:t>ítem se ejecutara de  acuerdo con los planos de construcción y/o instrucciones del SUPERVISOR DE OBRA</w:t>
      </w:r>
      <w:r w:rsidRPr="00B10EB8">
        <w:rPr>
          <w:rFonts w:asciiTheme="minorHAnsi" w:hAnsiTheme="minorHAnsi" w:cstheme="minorHAnsi"/>
          <w:sz w:val="20"/>
          <w:szCs w:val="20"/>
          <w:lang w:val="es-MX"/>
        </w:rPr>
        <w:t>.</w:t>
      </w:r>
    </w:p>
    <w:p w:rsidR="00F41EB0" w:rsidRDefault="00F41EB0" w:rsidP="00F41EB0">
      <w:pPr>
        <w:jc w:val="both"/>
        <w:rPr>
          <w:rFonts w:asciiTheme="minorHAnsi" w:hAnsiTheme="minorHAnsi" w:cstheme="minorHAnsi"/>
          <w:sz w:val="20"/>
          <w:szCs w:val="20"/>
          <w:lang w:val="es-MX"/>
        </w:rPr>
      </w:pPr>
    </w:p>
    <w:p w:rsidR="00F41EB0" w:rsidRPr="00F41EB0" w:rsidRDefault="00F41EB0"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Pr="0018496B">
        <w:rPr>
          <w:rFonts w:asciiTheme="minorHAnsi" w:hAnsiTheme="minorHAnsi" w:cstheme="minorHAnsi"/>
          <w:b/>
          <w:sz w:val="20"/>
          <w:szCs w:val="20"/>
        </w:rPr>
        <w:t>MATERIALES, HERRAMIENTAS Y EQUIPO</w:t>
      </w:r>
    </w:p>
    <w:p w:rsidR="00F41EB0" w:rsidRPr="006D2679" w:rsidRDefault="00F41EB0" w:rsidP="00F41EB0">
      <w:pPr>
        <w:pStyle w:val="Estilo1"/>
        <w:ind w:left="360"/>
        <w:rPr>
          <w:rFonts w:asciiTheme="minorHAnsi" w:eastAsia="Times New Roman" w:hAnsiTheme="minorHAnsi" w:cstheme="minorHAnsi"/>
          <w:sz w:val="20"/>
          <w:szCs w:val="20"/>
          <w:lang w:val="es-ES"/>
        </w:rPr>
      </w:pPr>
    </w:p>
    <w:p w:rsidR="00F41EB0" w:rsidRPr="00B10EB8" w:rsidRDefault="00F41EB0" w:rsidP="00F41EB0">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El CONTRATISTA proporcionara todos los materiales, herramientas y equipos necesarios, los cuales son imprescindibles para la ejecución de los trabajos, los mismos deberán ser aprobados por el SUPERVISOR DE OBRA al inicio de las actividades.</w:t>
      </w:r>
    </w:p>
    <w:p w:rsidR="00F41EB0" w:rsidRDefault="00F41EB0" w:rsidP="00F41EB0">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Se deberá proveer y mantener en obra todo el equipo ofertado en la propuesta para la ejecución de este Ítem, asimismo deberán estar operables durante todo el proceso de ejecución de la obra para evitar retrasos en el cronograma propuesto.</w:t>
      </w:r>
    </w:p>
    <w:p w:rsidR="00F41EB0" w:rsidRDefault="00F41EB0" w:rsidP="00F41EB0">
      <w:pPr>
        <w:jc w:val="both"/>
        <w:rPr>
          <w:rFonts w:asciiTheme="minorHAnsi" w:hAnsiTheme="minorHAnsi" w:cstheme="minorHAnsi"/>
          <w:sz w:val="20"/>
          <w:szCs w:val="20"/>
          <w:lang w:val="es-ES_tradnl"/>
        </w:rPr>
      </w:pPr>
    </w:p>
    <w:p w:rsidR="00F41EB0" w:rsidRPr="0018496B" w:rsidRDefault="00F41EB0" w:rsidP="005B4797">
      <w:pPr>
        <w:pStyle w:val="Prrafodelista"/>
        <w:numPr>
          <w:ilvl w:val="1"/>
          <w:numId w:val="35"/>
        </w:numPr>
        <w:spacing w:before="120" w:after="120" w:line="276" w:lineRule="auto"/>
        <w:contextualSpacing/>
        <w:jc w:val="both"/>
        <w:rPr>
          <w:rFonts w:asciiTheme="minorHAnsi" w:hAnsiTheme="minorHAnsi" w:cstheme="minorHAnsi"/>
          <w:b/>
          <w:sz w:val="20"/>
          <w:szCs w:val="20"/>
          <w:lang w:val="es-ES_tradnl"/>
        </w:rPr>
      </w:pPr>
      <w:r>
        <w:rPr>
          <w:rFonts w:asciiTheme="minorHAnsi" w:hAnsiTheme="minorHAnsi" w:cstheme="minorHAnsi"/>
          <w:b/>
          <w:sz w:val="20"/>
          <w:szCs w:val="20"/>
        </w:rPr>
        <w:t xml:space="preserve"> </w:t>
      </w:r>
      <w:r w:rsidRPr="0018496B">
        <w:rPr>
          <w:rFonts w:asciiTheme="minorHAnsi" w:hAnsiTheme="minorHAnsi" w:cstheme="minorHAnsi"/>
          <w:b/>
          <w:sz w:val="20"/>
          <w:szCs w:val="20"/>
        </w:rPr>
        <w:t>PROCEDIMIENTO PARA LA EJECUCIÓN</w:t>
      </w:r>
    </w:p>
    <w:p w:rsidR="00F41EB0" w:rsidRPr="006D2679" w:rsidRDefault="00F41EB0" w:rsidP="00F41EB0">
      <w:pPr>
        <w:pStyle w:val="Estilo1"/>
        <w:rPr>
          <w:rFonts w:asciiTheme="minorHAnsi" w:eastAsia="Times New Roman" w:hAnsiTheme="minorHAnsi" w:cstheme="minorHAnsi"/>
          <w:sz w:val="20"/>
          <w:szCs w:val="20"/>
          <w:lang w:val="es-ES"/>
        </w:rPr>
      </w:pPr>
    </w:p>
    <w:p w:rsidR="00F41EB0" w:rsidRPr="00B10EB8" w:rsidRDefault="00F41EB0" w:rsidP="00F41EB0">
      <w:pPr>
        <w:pStyle w:val="Estilo1"/>
        <w:rPr>
          <w:rFonts w:asciiTheme="minorHAnsi" w:eastAsia="Times New Roman" w:hAnsiTheme="minorHAnsi" w:cstheme="minorHAnsi"/>
          <w:b w:val="0"/>
          <w:sz w:val="20"/>
          <w:szCs w:val="20"/>
          <w:lang w:val="es-ES"/>
        </w:rPr>
      </w:pPr>
      <w:r w:rsidRPr="00B10EB8">
        <w:rPr>
          <w:rFonts w:asciiTheme="minorHAnsi" w:eastAsia="Times New Roman" w:hAnsiTheme="minorHAnsi" w:cstheme="minorHAnsi"/>
          <w:b w:val="0"/>
          <w:sz w:val="20"/>
          <w:szCs w:val="20"/>
          <w:lang w:val="es-ES"/>
        </w:rPr>
        <w:t>Previo a realizar el  corte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realizan los trabajos.</w:t>
      </w:r>
    </w:p>
    <w:p w:rsidR="00F41EB0" w:rsidRPr="00B10EB8" w:rsidRDefault="00F41EB0" w:rsidP="00F41EB0">
      <w:pPr>
        <w:pStyle w:val="Estilo1"/>
        <w:rPr>
          <w:rFonts w:asciiTheme="minorHAnsi" w:eastAsia="Times New Roman" w:hAnsiTheme="minorHAnsi" w:cstheme="minorHAnsi"/>
          <w:b w:val="0"/>
          <w:sz w:val="20"/>
          <w:szCs w:val="20"/>
          <w:lang w:val="es-ES"/>
        </w:rPr>
      </w:pPr>
      <w:r w:rsidRPr="00B10EB8">
        <w:rPr>
          <w:rFonts w:asciiTheme="minorHAnsi" w:eastAsia="Times New Roman" w:hAnsiTheme="minorHAnsi" w:cstheme="minorHAnsi"/>
          <w:b w:val="0"/>
          <w:sz w:val="20"/>
          <w:szCs w:val="20"/>
          <w:lang w:val="es-ES"/>
        </w:rPr>
        <w:t xml:space="preserve">La remoción de grama será realizada de acuerdo a las dimensiones establecidas en especificaciones y en </w:t>
      </w:r>
      <w:r>
        <w:rPr>
          <w:rFonts w:asciiTheme="minorHAnsi" w:eastAsia="Times New Roman" w:hAnsiTheme="minorHAnsi" w:cstheme="minorHAnsi"/>
          <w:b w:val="0"/>
          <w:sz w:val="20"/>
          <w:szCs w:val="20"/>
          <w:lang w:val="es-ES"/>
        </w:rPr>
        <w:t xml:space="preserve"> </w:t>
      </w:r>
      <w:r w:rsidRPr="00B10EB8">
        <w:rPr>
          <w:rFonts w:asciiTheme="minorHAnsi" w:eastAsia="Times New Roman" w:hAnsiTheme="minorHAnsi" w:cstheme="minorHAnsi"/>
          <w:b w:val="0"/>
          <w:sz w:val="20"/>
          <w:szCs w:val="20"/>
          <w:lang w:val="es-ES"/>
        </w:rPr>
        <w:t>coordinación con el SUPERVISOR DE OBRA de YPFB, sin reconocimiento  de pago por trabajos no autorizados.</w:t>
      </w:r>
    </w:p>
    <w:p w:rsidR="00F41EB0" w:rsidRPr="00B10EB8" w:rsidRDefault="00F41EB0" w:rsidP="00F41EB0">
      <w:pPr>
        <w:pStyle w:val="Estilo1"/>
        <w:rPr>
          <w:rFonts w:asciiTheme="minorHAnsi" w:eastAsia="Times New Roman" w:hAnsiTheme="minorHAnsi" w:cstheme="minorHAnsi"/>
          <w:b w:val="0"/>
          <w:sz w:val="20"/>
          <w:szCs w:val="20"/>
          <w:lang w:val="es-ES"/>
        </w:rPr>
      </w:pPr>
      <w:r w:rsidRPr="00B10EB8">
        <w:rPr>
          <w:rFonts w:asciiTheme="minorHAnsi" w:eastAsia="Times New Roman" w:hAnsiTheme="minorHAnsi" w:cstheme="minorHAnsi"/>
          <w:b w:val="0"/>
          <w:sz w:val="20"/>
          <w:szCs w:val="20"/>
          <w:lang w:val="es-ES"/>
        </w:rPr>
        <w:t>La remoción de jardinera deberá ser realizada manualmente y con el debido cuidado, para evitar daños tanto de las instalaciones sanitarias o de agua potable y otras obras civiles existentes, utilizando las herramientas apropiadas de tal manera de evitar el deterioro a mayores áreas al especificado por el SUPERVISOR de obra.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F41EB0" w:rsidRDefault="00F41EB0" w:rsidP="00F41EB0">
      <w:pPr>
        <w:pStyle w:val="Estilo1"/>
        <w:rPr>
          <w:rFonts w:asciiTheme="minorHAnsi" w:eastAsia="Times New Roman" w:hAnsiTheme="minorHAnsi" w:cstheme="minorHAnsi"/>
          <w:b w:val="0"/>
          <w:sz w:val="20"/>
          <w:szCs w:val="20"/>
          <w:lang w:val="es-ES"/>
        </w:rPr>
      </w:pPr>
      <w:r w:rsidRPr="00B10EB8">
        <w:rPr>
          <w:rFonts w:asciiTheme="minorHAnsi" w:eastAsia="Times New Roman" w:hAnsiTheme="minorHAnsi" w:cstheme="minorHAnsi"/>
          <w:b w:val="0"/>
          <w:sz w:val="20"/>
          <w:szCs w:val="20"/>
          <w:lang w:val="es-ES"/>
        </w:rPr>
        <w:t>Si provocaran daños en estructuras adyacentes, taludes, abanicos aluviales, etc.,  o se perjudicara el desarrollo del proyecto  debido a las labores de corte y remoción, será responsabilidad del CONTRATISTA, debiendo reparar, reponer o enmendar los daños por cuenta propia, sin que esto signifique una ampliación del plazo dado para la ejecución del trabajo.</w:t>
      </w:r>
    </w:p>
    <w:p w:rsidR="00F41EB0" w:rsidRDefault="00F41EB0" w:rsidP="00F41EB0">
      <w:pPr>
        <w:pStyle w:val="Estilo1"/>
        <w:rPr>
          <w:rFonts w:asciiTheme="minorHAnsi" w:eastAsia="Times New Roman" w:hAnsiTheme="minorHAnsi" w:cstheme="minorHAnsi"/>
          <w:b w:val="0"/>
          <w:sz w:val="20"/>
          <w:szCs w:val="20"/>
          <w:lang w:val="es-ES"/>
        </w:rPr>
      </w:pPr>
    </w:p>
    <w:p w:rsidR="00F41EB0" w:rsidRPr="0018496B" w:rsidRDefault="00F41EB0"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Pr="00F41EB0">
        <w:rPr>
          <w:rFonts w:asciiTheme="minorHAnsi" w:hAnsiTheme="minorHAnsi" w:cstheme="minorHAnsi"/>
          <w:b/>
          <w:sz w:val="20"/>
          <w:szCs w:val="20"/>
        </w:rPr>
        <w:t>MEDIDAS DE MITIGACION AMBIENTAL</w:t>
      </w:r>
    </w:p>
    <w:p w:rsidR="00F41EB0" w:rsidRPr="006D2679" w:rsidRDefault="00F41EB0" w:rsidP="00F41EB0">
      <w:pPr>
        <w:pStyle w:val="Estilo1"/>
        <w:rPr>
          <w:rFonts w:asciiTheme="minorHAnsi" w:hAnsiTheme="minorHAnsi" w:cstheme="minorHAnsi"/>
          <w:iCs/>
          <w:sz w:val="20"/>
          <w:szCs w:val="20"/>
        </w:rPr>
      </w:pPr>
    </w:p>
    <w:p w:rsidR="00F41EB0" w:rsidRPr="006D2679" w:rsidRDefault="00F41EB0" w:rsidP="00F41EB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6D2679">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41EB0" w:rsidRPr="006D2679" w:rsidRDefault="00F41EB0" w:rsidP="00F41EB0">
      <w:pPr>
        <w:contextualSpacing/>
        <w:jc w:val="both"/>
        <w:rPr>
          <w:rFonts w:asciiTheme="minorHAnsi" w:hAnsiTheme="minorHAnsi" w:cstheme="minorHAnsi"/>
          <w:kern w:val="28"/>
          <w:sz w:val="20"/>
          <w:szCs w:val="20"/>
        </w:rPr>
      </w:pPr>
    </w:p>
    <w:p w:rsidR="00F41EB0" w:rsidRPr="006D2679" w:rsidRDefault="00F41EB0" w:rsidP="00F41EB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41EB0" w:rsidRPr="006D2679" w:rsidRDefault="00F41EB0" w:rsidP="00F41EB0">
      <w:pPr>
        <w:contextualSpacing/>
        <w:jc w:val="both"/>
        <w:rPr>
          <w:rFonts w:asciiTheme="minorHAnsi" w:hAnsiTheme="minorHAnsi" w:cstheme="minorHAnsi"/>
          <w:kern w:val="28"/>
          <w:sz w:val="20"/>
          <w:szCs w:val="20"/>
        </w:rPr>
      </w:pPr>
    </w:p>
    <w:p w:rsidR="00F41EB0" w:rsidRPr="006D2679" w:rsidRDefault="00F41EB0" w:rsidP="00F41EB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41EB0" w:rsidRPr="006D2679" w:rsidRDefault="00F41EB0" w:rsidP="00F41EB0">
      <w:pPr>
        <w:contextualSpacing/>
        <w:jc w:val="both"/>
        <w:rPr>
          <w:rFonts w:asciiTheme="minorHAnsi" w:hAnsiTheme="minorHAnsi" w:cstheme="minorHAnsi"/>
          <w:kern w:val="28"/>
          <w:sz w:val="20"/>
          <w:szCs w:val="20"/>
        </w:rPr>
      </w:pPr>
    </w:p>
    <w:p w:rsidR="00F41EB0" w:rsidRDefault="00F41EB0" w:rsidP="00F41EB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41EB0" w:rsidRDefault="00F41EB0" w:rsidP="00F41EB0">
      <w:pPr>
        <w:contextualSpacing/>
        <w:jc w:val="both"/>
        <w:rPr>
          <w:rFonts w:asciiTheme="minorHAnsi" w:hAnsiTheme="minorHAnsi" w:cstheme="minorHAnsi"/>
          <w:kern w:val="28"/>
          <w:sz w:val="20"/>
          <w:szCs w:val="20"/>
        </w:rPr>
      </w:pPr>
    </w:p>
    <w:p w:rsidR="00F41EB0" w:rsidRPr="00F41EB0" w:rsidRDefault="00F41EB0"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Pr="0018496B">
        <w:rPr>
          <w:rFonts w:asciiTheme="minorHAnsi" w:hAnsiTheme="minorHAnsi" w:cstheme="minorHAnsi"/>
          <w:b/>
          <w:sz w:val="20"/>
          <w:szCs w:val="20"/>
        </w:rPr>
        <w:t>MEDICIÓN Y FORMA DE PAGO</w:t>
      </w:r>
    </w:p>
    <w:p w:rsidR="00F41EB0" w:rsidRDefault="00F41EB0" w:rsidP="00F41EB0">
      <w:pPr>
        <w:spacing w:before="100" w:beforeAutospacing="1" w:after="100" w:afterAutospacing="1"/>
        <w:contextualSpacing/>
        <w:jc w:val="both"/>
        <w:rPr>
          <w:rFonts w:asciiTheme="minorHAnsi" w:hAnsiTheme="minorHAnsi" w:cstheme="minorHAnsi"/>
          <w:sz w:val="20"/>
          <w:szCs w:val="20"/>
        </w:rPr>
      </w:pPr>
      <w:r w:rsidRPr="00F41EB0">
        <w:rPr>
          <w:rFonts w:asciiTheme="minorHAnsi" w:hAnsiTheme="minorHAnsi" w:cs="Arial"/>
          <w:sz w:val="20"/>
          <w:szCs w:val="20"/>
          <w:lang w:val="es-ES_tradnl"/>
        </w:rPr>
        <w:t>La remoción de grama</w:t>
      </w:r>
      <w:r w:rsidRPr="00F41EB0">
        <w:rPr>
          <w:rFonts w:asciiTheme="minorHAnsi" w:hAnsiTheme="minorHAnsi" w:cstheme="minorHAnsi"/>
          <w:sz w:val="20"/>
          <w:szCs w:val="20"/>
        </w:rPr>
        <w:t xml:space="preserve"> se medirá en metros cuadrados, tomando en cuenta únicamente las superficies netas ejecutadas y será pagado al precio unitario de la propuesta aceptada para este ítem.</w:t>
      </w:r>
    </w:p>
    <w:p w:rsidR="00043E37" w:rsidRPr="00F41EB0" w:rsidRDefault="00043E37" w:rsidP="00F41EB0">
      <w:pPr>
        <w:spacing w:before="100" w:beforeAutospacing="1" w:after="100" w:afterAutospacing="1"/>
        <w:contextualSpacing/>
        <w:jc w:val="both"/>
        <w:rPr>
          <w:rFonts w:asciiTheme="minorHAnsi" w:eastAsia="Arial Unicode MS" w:hAnsiTheme="minorHAnsi" w:cstheme="minorHAnsi"/>
          <w:b/>
          <w:color w:val="5B9BD5" w:themeColor="accent1"/>
          <w:sz w:val="20"/>
          <w:szCs w:val="20"/>
          <w:lang w:val="es-ES_tradnl"/>
        </w:rPr>
      </w:pPr>
    </w:p>
    <w:p w:rsidR="00043E37" w:rsidRPr="00043E37" w:rsidRDefault="00043E37" w:rsidP="00043E37">
      <w:pPr>
        <w:numPr>
          <w:ilvl w:val="0"/>
          <w:numId w:val="35"/>
        </w:numPr>
        <w:tabs>
          <w:tab w:val="left" w:pos="426"/>
        </w:tabs>
        <w:spacing w:before="100" w:beforeAutospacing="1" w:after="100" w:afterAutospacing="1" w:line="276" w:lineRule="auto"/>
        <w:jc w:val="both"/>
        <w:rPr>
          <w:rFonts w:asciiTheme="minorHAnsi" w:eastAsia="Arial Unicode MS" w:hAnsiTheme="minorHAnsi" w:cstheme="minorHAnsi"/>
          <w:b/>
          <w:color w:val="5B9BD5" w:themeColor="accent1"/>
          <w:sz w:val="20"/>
          <w:szCs w:val="20"/>
          <w:lang w:val="es-ES_tradnl"/>
        </w:rPr>
      </w:pPr>
      <w:r w:rsidRPr="00043E37">
        <w:rPr>
          <w:rFonts w:asciiTheme="minorHAnsi" w:eastAsia="Arial Unicode MS" w:hAnsiTheme="minorHAnsi" w:cstheme="minorHAnsi"/>
          <w:b/>
          <w:color w:val="5B9BD5" w:themeColor="accent1"/>
          <w:sz w:val="20"/>
          <w:szCs w:val="20"/>
          <w:lang w:val="es-ES_tradnl"/>
        </w:rPr>
        <w:t xml:space="preserve">EXCAVACIÓN DE ZANJA TERRENO DURO </w:t>
      </w:r>
    </w:p>
    <w:p w:rsidR="00043E37" w:rsidRPr="00043E37" w:rsidRDefault="00043E37" w:rsidP="00043E37">
      <w:pPr>
        <w:keepNext/>
        <w:keepLines/>
        <w:outlineLvl w:val="1"/>
        <w:rPr>
          <w:rFonts w:asciiTheme="minorHAnsi" w:eastAsiaTheme="majorEastAsia" w:hAnsiTheme="minorHAnsi" w:cstheme="minorHAnsi"/>
          <w:b/>
          <w:sz w:val="20"/>
          <w:szCs w:val="20"/>
        </w:rPr>
      </w:pPr>
      <w:r w:rsidRPr="00043E37">
        <w:rPr>
          <w:rFonts w:asciiTheme="minorHAnsi" w:eastAsiaTheme="majorEastAsia" w:hAnsiTheme="minorHAnsi" w:cstheme="minorHAnsi"/>
          <w:b/>
          <w:sz w:val="20"/>
          <w:szCs w:val="20"/>
        </w:rPr>
        <w:t>UNIDAD: Metro Cubico (m3)</w:t>
      </w:r>
    </w:p>
    <w:p w:rsidR="00043E37" w:rsidRPr="00043E37" w:rsidRDefault="00043E37" w:rsidP="00043E37">
      <w:pPr>
        <w:jc w:val="both"/>
        <w:rPr>
          <w:rFonts w:asciiTheme="minorHAnsi" w:hAnsiTheme="minorHAnsi" w:cstheme="minorHAnsi"/>
          <w:b/>
          <w:sz w:val="20"/>
          <w:szCs w:val="20"/>
          <w:vertAlign w:val="superscript"/>
        </w:rPr>
      </w:pPr>
    </w:p>
    <w:p w:rsidR="00043E37" w:rsidRPr="00043E37" w:rsidRDefault="00043E37" w:rsidP="00043E37">
      <w:pPr>
        <w:numPr>
          <w:ilvl w:val="1"/>
          <w:numId w:val="35"/>
        </w:numPr>
        <w:tabs>
          <w:tab w:val="left" w:pos="426"/>
        </w:tabs>
        <w:spacing w:before="100" w:beforeAutospacing="1" w:after="100" w:afterAutospacing="1" w:line="276" w:lineRule="auto"/>
        <w:ind w:left="567" w:hanging="567"/>
        <w:jc w:val="both"/>
        <w:rPr>
          <w:rFonts w:asciiTheme="minorHAnsi" w:eastAsia="Arial Unicode MS" w:hAnsiTheme="minorHAnsi" w:cstheme="minorHAnsi"/>
          <w:b/>
          <w:sz w:val="20"/>
          <w:szCs w:val="20"/>
          <w:lang w:val="es-ES_tradnl"/>
        </w:rPr>
      </w:pPr>
      <w:r w:rsidRPr="00043E37">
        <w:rPr>
          <w:rFonts w:asciiTheme="minorHAnsi" w:eastAsia="Arial Unicode MS" w:hAnsiTheme="minorHAnsi" w:cstheme="minorHAnsi"/>
          <w:b/>
          <w:sz w:val="20"/>
          <w:szCs w:val="20"/>
          <w:lang w:val="es-ES_tradnl"/>
        </w:rPr>
        <w:t>DEFINICIÓN.</w:t>
      </w:r>
    </w:p>
    <w:p w:rsidR="00043E37" w:rsidRPr="00043E37" w:rsidRDefault="00043E37" w:rsidP="00043E37">
      <w:pPr>
        <w:spacing w:before="120" w:after="120"/>
        <w:jc w:val="both"/>
        <w:rPr>
          <w:rFonts w:asciiTheme="minorHAnsi" w:hAnsiTheme="minorHAnsi" w:cstheme="minorHAnsi"/>
          <w:sz w:val="20"/>
          <w:szCs w:val="20"/>
        </w:rPr>
      </w:pPr>
      <w:r w:rsidRPr="00043E37">
        <w:rPr>
          <w:rFonts w:asciiTheme="minorHAnsi" w:eastAsia="Arial Unicode MS" w:hAnsiTheme="minorHAnsi" w:cstheme="minorHAnsi"/>
          <w:sz w:val="20"/>
          <w:szCs w:val="20"/>
          <w:lang w:val="es-ES_tradnl"/>
        </w:rPr>
        <w:t>Este ítem comprende los trabajos necesarios para</w:t>
      </w:r>
      <w:r w:rsidRPr="00043E37" w:rsidDel="00761165">
        <w:rPr>
          <w:rFonts w:asciiTheme="minorHAnsi" w:hAnsiTheme="minorHAnsi" w:cstheme="minorHAnsi"/>
          <w:kern w:val="28"/>
          <w:sz w:val="20"/>
          <w:szCs w:val="20"/>
          <w:lang w:val="es-ES_tradnl"/>
        </w:rPr>
        <w:t xml:space="preserve"> </w:t>
      </w:r>
      <w:r w:rsidRPr="00043E37">
        <w:rPr>
          <w:rFonts w:asciiTheme="minorHAnsi" w:hAnsiTheme="minorHAnsi" w:cstheme="minorHAnsi"/>
          <w:kern w:val="28"/>
          <w:sz w:val="20"/>
          <w:szCs w:val="20"/>
          <w:lang w:val="es-ES_tradnl"/>
        </w:rPr>
        <w:t xml:space="preserve"> la excavación en zanja en terreno duro esto con la finalidad de realizar el tendido de tuberías de PE  en sus distintos diámetros, actividad  a ser realizada de acuerdo a especificaciones, planos, gráficos </w:t>
      </w:r>
      <w:r w:rsidRPr="00043E37">
        <w:rPr>
          <w:rFonts w:asciiTheme="minorHAnsi" w:eastAsia="Arial Unicode MS" w:hAnsiTheme="minorHAnsi" w:cstheme="minorHAnsi"/>
          <w:sz w:val="20"/>
          <w:szCs w:val="20"/>
          <w:lang w:val="es-ES_tradnl"/>
        </w:rPr>
        <w:t>y/o</w:t>
      </w:r>
      <w:r w:rsidRPr="00043E37">
        <w:rPr>
          <w:rFonts w:asciiTheme="minorHAnsi" w:eastAsia="Arial Unicode MS" w:hAnsiTheme="minorHAnsi" w:cstheme="minorHAnsi"/>
          <w:b/>
          <w:sz w:val="20"/>
          <w:szCs w:val="20"/>
          <w:lang w:val="es-ES_tradnl"/>
        </w:rPr>
        <w:t xml:space="preserve"> instrucciones emitidas por el SUPERVISOR DE OBRA</w:t>
      </w:r>
      <w:r w:rsidRPr="00043E37">
        <w:rPr>
          <w:rFonts w:asciiTheme="minorHAnsi" w:hAnsiTheme="minorHAnsi" w:cstheme="minorHAnsi"/>
          <w:kern w:val="28"/>
          <w:sz w:val="20"/>
          <w:szCs w:val="20"/>
          <w:lang w:val="es-ES_tradnl"/>
        </w:rPr>
        <w:t>, utilizando medios mecánicos o manuales. En este ítem se incluye cualquier desbroce superficial</w:t>
      </w:r>
      <w:r w:rsidRPr="00043E37">
        <w:rPr>
          <w:rFonts w:asciiTheme="minorHAnsi" w:hAnsiTheme="minorHAnsi" w:cstheme="minorHAnsi"/>
          <w:sz w:val="20"/>
          <w:szCs w:val="20"/>
        </w:rPr>
        <w:t>.</w:t>
      </w:r>
    </w:p>
    <w:p w:rsidR="00043E37" w:rsidRPr="00043E37" w:rsidRDefault="00043E37" w:rsidP="00043E37">
      <w:pPr>
        <w:spacing w:before="120" w:after="120"/>
        <w:jc w:val="both"/>
        <w:rPr>
          <w:rFonts w:asciiTheme="minorHAnsi" w:hAnsiTheme="minorHAnsi" w:cstheme="minorHAnsi"/>
          <w:sz w:val="20"/>
          <w:szCs w:val="20"/>
        </w:rPr>
      </w:pPr>
      <w:r w:rsidRPr="00043E37">
        <w:rPr>
          <w:rFonts w:asciiTheme="minorHAnsi" w:hAnsiTheme="minorHAnsi"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043E37" w:rsidRPr="00043E37" w:rsidRDefault="00043E37" w:rsidP="00043E37">
      <w:pPr>
        <w:jc w:val="both"/>
        <w:rPr>
          <w:rFonts w:asciiTheme="minorHAnsi" w:hAnsiTheme="minorHAnsi" w:cstheme="minorHAnsi"/>
          <w:sz w:val="20"/>
          <w:szCs w:val="20"/>
        </w:rPr>
      </w:pPr>
      <w:r w:rsidRPr="00043E37">
        <w:rPr>
          <w:rFonts w:asciiTheme="minorHAnsi" w:hAnsiTheme="minorHAnsi" w:cstheme="minorHAnsi"/>
          <w:sz w:val="20"/>
          <w:szCs w:val="20"/>
        </w:rPr>
        <w:lastRenderedPageBreak/>
        <w:t>De acuerdo a la naturaleza y características del suelo a excavarse durante el Proyecto, se establece en este ítem el tipo de suelo:</w:t>
      </w:r>
    </w:p>
    <w:p w:rsidR="00043E37" w:rsidRDefault="00043E37" w:rsidP="00043E37">
      <w:pPr>
        <w:spacing w:line="276" w:lineRule="auto"/>
        <w:jc w:val="both"/>
        <w:rPr>
          <w:rFonts w:asciiTheme="minorHAnsi" w:hAnsiTheme="minorHAnsi" w:cstheme="minorHAnsi"/>
          <w:sz w:val="20"/>
          <w:szCs w:val="20"/>
          <w:u w:val="single"/>
          <w:lang w:val="es-BO"/>
        </w:rPr>
      </w:pPr>
      <w:r w:rsidRPr="00043E37">
        <w:rPr>
          <w:rFonts w:asciiTheme="minorHAnsi" w:hAnsiTheme="minorHAnsi" w:cstheme="minorHAnsi"/>
          <w:sz w:val="20"/>
          <w:szCs w:val="20"/>
          <w:u w:val="single"/>
          <w:lang w:val="es-BO"/>
        </w:rPr>
        <w:t>Suelo clase III (duro - rocoso).- Material rocoso, conformado por rocas sueltas, conglomerados areniscas y todos aquellos suelos compactos.</w:t>
      </w:r>
    </w:p>
    <w:p w:rsidR="00DC1F1F" w:rsidRDefault="00DC1F1F" w:rsidP="00043E37">
      <w:pPr>
        <w:spacing w:line="276" w:lineRule="auto"/>
        <w:jc w:val="both"/>
        <w:rPr>
          <w:rFonts w:asciiTheme="minorHAnsi" w:hAnsiTheme="minorHAnsi" w:cstheme="minorHAnsi"/>
          <w:sz w:val="20"/>
          <w:szCs w:val="20"/>
          <w:u w:val="single"/>
          <w:lang w:val="es-BO"/>
        </w:rPr>
      </w:pPr>
    </w:p>
    <w:p w:rsidR="00DC1F1F" w:rsidRDefault="00DC1F1F" w:rsidP="00DC1F1F">
      <w:pPr>
        <w:pStyle w:val="PARRAFO"/>
        <w:spacing w:after="0" w:afterAutospacing="0" w:line="240" w:lineRule="auto"/>
        <w:rPr>
          <w:rFonts w:eastAsia="Arial Unicode MS" w:cs="Times New Roman"/>
          <w:sz w:val="20"/>
          <w:szCs w:val="20"/>
          <w:lang w:val="es-ES_tradnl"/>
        </w:rPr>
      </w:pPr>
      <w:r w:rsidRPr="006D2679">
        <w:rPr>
          <w:b/>
          <w:sz w:val="20"/>
          <w:szCs w:val="20"/>
          <w:lang w:val="es-BO"/>
        </w:rPr>
        <w:t xml:space="preserve">NOTA: </w:t>
      </w:r>
      <w:r w:rsidRPr="006D2679">
        <w:rPr>
          <w:sz w:val="20"/>
          <w:szCs w:val="20"/>
          <w:u w:val="single"/>
          <w:lang w:val="es-BO"/>
        </w:rPr>
        <w:t xml:space="preserve">La profundidad de excavación de </w:t>
      </w:r>
      <w:r w:rsidRPr="006D2679">
        <w:rPr>
          <w:rFonts w:eastAsia="Arial Unicode MS" w:cs="Times New Roman"/>
          <w:sz w:val="20"/>
          <w:szCs w:val="20"/>
          <w:u w:val="single"/>
          <w:lang w:val="es-ES_tradnl"/>
        </w:rPr>
        <w:t>zanjas en veredas deberá ser de 1,0 m, mientras que en calzadas (cruces de calles y/o avenidas que no presenten pavimento flexible o rígido y se autorice la apertura de zanja a cielo abierto), ésta deberá ser de 1,50 m</w:t>
      </w:r>
      <w:r w:rsidRPr="006D2679">
        <w:rPr>
          <w:rFonts w:eastAsia="Arial Unicode MS" w:cs="Times New Roman"/>
          <w:sz w:val="20"/>
          <w:szCs w:val="20"/>
          <w:lang w:val="es-ES_tradnl"/>
        </w:rPr>
        <w:t>. En este sentido se tiene:</w:t>
      </w:r>
    </w:p>
    <w:p w:rsidR="00DC1F1F" w:rsidRPr="006D2679" w:rsidRDefault="00DC1F1F" w:rsidP="00DC1F1F">
      <w:pPr>
        <w:pStyle w:val="PARRAFO"/>
        <w:spacing w:after="0" w:afterAutospacing="0" w:line="240" w:lineRule="auto"/>
        <w:rPr>
          <w:rFonts w:eastAsia="Arial Unicode MS" w:cs="Times New Roman"/>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016"/>
        <w:gridCol w:w="791"/>
        <w:gridCol w:w="1051"/>
        <w:gridCol w:w="697"/>
        <w:gridCol w:w="979"/>
        <w:gridCol w:w="613"/>
      </w:tblGrid>
      <w:tr w:rsidR="00DC1F1F" w:rsidRPr="006D2679" w:rsidTr="008B0A88">
        <w:trPr>
          <w:trHeight w:val="300"/>
        </w:trPr>
        <w:tc>
          <w:tcPr>
            <w:tcW w:w="3681" w:type="dxa"/>
            <w:shd w:val="clear" w:color="auto" w:fill="A6A6A6"/>
            <w:noWrap/>
            <w:vAlign w:val="center"/>
            <w:hideMark/>
          </w:tcPr>
          <w:p w:rsidR="00DC1F1F" w:rsidRPr="006D2679" w:rsidRDefault="00DC1F1F" w:rsidP="008B0A88">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Descripción</w:t>
            </w:r>
          </w:p>
        </w:tc>
        <w:tc>
          <w:tcPr>
            <w:tcW w:w="1016" w:type="dxa"/>
            <w:shd w:val="clear" w:color="auto" w:fill="A6A6A6"/>
            <w:noWrap/>
            <w:vAlign w:val="center"/>
            <w:hideMark/>
          </w:tcPr>
          <w:p w:rsidR="00DC1F1F" w:rsidRPr="006D2679" w:rsidRDefault="00DC1F1F" w:rsidP="008B0A88">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Longitud, (m)</w:t>
            </w:r>
          </w:p>
        </w:tc>
        <w:tc>
          <w:tcPr>
            <w:tcW w:w="791" w:type="dxa"/>
            <w:shd w:val="clear" w:color="auto" w:fill="A6A6A6"/>
            <w:noWrap/>
            <w:vAlign w:val="center"/>
            <w:hideMark/>
          </w:tcPr>
          <w:p w:rsidR="00DC1F1F" w:rsidRPr="006D2679" w:rsidRDefault="00DC1F1F" w:rsidP="008B0A88">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Ancho, (m)</w:t>
            </w:r>
          </w:p>
        </w:tc>
        <w:tc>
          <w:tcPr>
            <w:tcW w:w="1051" w:type="dxa"/>
            <w:shd w:val="clear" w:color="auto" w:fill="A6A6A6"/>
            <w:noWrap/>
            <w:vAlign w:val="center"/>
            <w:hideMark/>
          </w:tcPr>
          <w:p w:rsidR="00DC1F1F" w:rsidRPr="006D2679" w:rsidRDefault="00DC1F1F" w:rsidP="008B0A88">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Elevación, (m)</w:t>
            </w:r>
          </w:p>
        </w:tc>
        <w:tc>
          <w:tcPr>
            <w:tcW w:w="697" w:type="dxa"/>
            <w:shd w:val="clear" w:color="auto" w:fill="A6A6A6"/>
            <w:noWrap/>
            <w:vAlign w:val="center"/>
            <w:hideMark/>
          </w:tcPr>
          <w:p w:rsidR="00DC1F1F" w:rsidRPr="006D2679" w:rsidRDefault="00DC1F1F" w:rsidP="008B0A88">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Veces</w:t>
            </w:r>
          </w:p>
        </w:tc>
        <w:tc>
          <w:tcPr>
            <w:tcW w:w="979" w:type="dxa"/>
            <w:shd w:val="clear" w:color="auto" w:fill="A6A6A6"/>
            <w:noWrap/>
            <w:vAlign w:val="center"/>
            <w:hideMark/>
          </w:tcPr>
          <w:p w:rsidR="00DC1F1F" w:rsidRPr="006D2679" w:rsidRDefault="00DC1F1F" w:rsidP="008B0A88">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Cómputo</w:t>
            </w:r>
          </w:p>
        </w:tc>
        <w:tc>
          <w:tcPr>
            <w:tcW w:w="613" w:type="dxa"/>
            <w:shd w:val="clear" w:color="auto" w:fill="A6A6A6"/>
            <w:noWrap/>
            <w:vAlign w:val="center"/>
            <w:hideMark/>
          </w:tcPr>
          <w:p w:rsidR="00DC1F1F" w:rsidRPr="006D2679" w:rsidRDefault="00DC1F1F" w:rsidP="008B0A88">
            <w:pPr>
              <w:jc w:val="center"/>
              <w:rPr>
                <w:rFonts w:asciiTheme="minorHAnsi" w:hAnsiTheme="minorHAnsi"/>
                <w:b/>
                <w:bCs/>
                <w:color w:val="000000"/>
                <w:sz w:val="18"/>
                <w:szCs w:val="18"/>
                <w:lang w:eastAsia="en-US"/>
              </w:rPr>
            </w:pPr>
            <w:proofErr w:type="spellStart"/>
            <w:r w:rsidRPr="006D2679">
              <w:rPr>
                <w:rFonts w:asciiTheme="minorHAnsi" w:hAnsiTheme="minorHAnsi"/>
                <w:b/>
                <w:bCs/>
                <w:color w:val="000000"/>
                <w:sz w:val="18"/>
                <w:szCs w:val="18"/>
                <w:lang w:eastAsia="en-US"/>
              </w:rPr>
              <w:t>Und</w:t>
            </w:r>
            <w:proofErr w:type="spellEnd"/>
            <w:r w:rsidRPr="006D2679">
              <w:rPr>
                <w:rFonts w:asciiTheme="minorHAnsi" w:hAnsiTheme="minorHAnsi"/>
                <w:b/>
                <w:bCs/>
                <w:color w:val="000000"/>
                <w:sz w:val="18"/>
                <w:szCs w:val="18"/>
                <w:lang w:eastAsia="en-US"/>
              </w:rPr>
              <w:t>.</w:t>
            </w:r>
          </w:p>
        </w:tc>
      </w:tr>
      <w:tr w:rsidR="00DC1F1F" w:rsidRPr="006D2679" w:rsidTr="008B0A88">
        <w:trPr>
          <w:trHeight w:val="300"/>
        </w:trPr>
        <w:tc>
          <w:tcPr>
            <w:tcW w:w="3681" w:type="dxa"/>
            <w:shd w:val="clear" w:color="auto" w:fill="auto"/>
            <w:noWrap/>
            <w:vAlign w:val="bottom"/>
            <w:hideMark/>
          </w:tcPr>
          <w:p w:rsidR="00DC1F1F" w:rsidRPr="006D2679" w:rsidRDefault="00DC1F1F" w:rsidP="00DC1F1F">
            <w:pPr>
              <w:rPr>
                <w:rFonts w:asciiTheme="minorHAnsi" w:hAnsiTheme="minorHAnsi"/>
                <w:b/>
                <w:color w:val="000000"/>
                <w:sz w:val="18"/>
                <w:szCs w:val="18"/>
                <w:lang w:eastAsia="en-US"/>
              </w:rPr>
            </w:pPr>
            <w:r w:rsidRPr="006D2679">
              <w:rPr>
                <w:rFonts w:asciiTheme="minorHAnsi" w:hAnsiTheme="minorHAnsi"/>
                <w:b/>
                <w:color w:val="000000"/>
                <w:sz w:val="18"/>
                <w:szCs w:val="18"/>
                <w:lang w:eastAsia="en-US"/>
              </w:rPr>
              <w:t xml:space="preserve">EXCAVACIÓN DE ZANJA TERRENO </w:t>
            </w:r>
            <w:r>
              <w:rPr>
                <w:rFonts w:asciiTheme="minorHAnsi" w:hAnsiTheme="minorHAnsi"/>
                <w:b/>
                <w:color w:val="000000"/>
                <w:sz w:val="18"/>
                <w:szCs w:val="18"/>
                <w:lang w:eastAsia="en-US"/>
              </w:rPr>
              <w:t>DURO</w:t>
            </w:r>
            <w:r w:rsidRPr="006D2679">
              <w:rPr>
                <w:rFonts w:asciiTheme="minorHAnsi" w:hAnsiTheme="minorHAnsi"/>
                <w:b/>
                <w:color w:val="000000"/>
                <w:sz w:val="18"/>
                <w:szCs w:val="18"/>
                <w:lang w:eastAsia="en-US"/>
              </w:rPr>
              <w:t xml:space="preserve"> </w:t>
            </w:r>
          </w:p>
        </w:tc>
        <w:tc>
          <w:tcPr>
            <w:tcW w:w="1016" w:type="dxa"/>
            <w:shd w:val="clear" w:color="auto" w:fill="auto"/>
            <w:noWrap/>
            <w:vAlign w:val="bottom"/>
            <w:hideMark/>
          </w:tcPr>
          <w:p w:rsidR="00DC1F1F" w:rsidRPr="006D2679" w:rsidRDefault="00DC1F1F" w:rsidP="008B0A88">
            <w:pPr>
              <w:jc w:val="center"/>
              <w:rPr>
                <w:rFonts w:asciiTheme="minorHAnsi" w:hAnsiTheme="minorHAnsi"/>
                <w:color w:val="000000"/>
                <w:sz w:val="18"/>
                <w:szCs w:val="18"/>
                <w:lang w:eastAsia="en-US"/>
              </w:rPr>
            </w:pPr>
          </w:p>
        </w:tc>
        <w:tc>
          <w:tcPr>
            <w:tcW w:w="791" w:type="dxa"/>
            <w:shd w:val="clear" w:color="auto" w:fill="auto"/>
            <w:noWrap/>
            <w:vAlign w:val="bottom"/>
            <w:hideMark/>
          </w:tcPr>
          <w:p w:rsidR="00DC1F1F" w:rsidRPr="006D2679" w:rsidRDefault="00DC1F1F" w:rsidP="008B0A88">
            <w:pPr>
              <w:jc w:val="center"/>
              <w:rPr>
                <w:rFonts w:asciiTheme="minorHAnsi" w:hAnsiTheme="minorHAnsi"/>
                <w:color w:val="000000"/>
                <w:sz w:val="18"/>
                <w:szCs w:val="18"/>
                <w:lang w:eastAsia="en-US"/>
              </w:rPr>
            </w:pPr>
          </w:p>
        </w:tc>
        <w:tc>
          <w:tcPr>
            <w:tcW w:w="1051" w:type="dxa"/>
            <w:shd w:val="clear" w:color="auto" w:fill="auto"/>
            <w:noWrap/>
            <w:vAlign w:val="bottom"/>
            <w:hideMark/>
          </w:tcPr>
          <w:p w:rsidR="00DC1F1F" w:rsidRPr="006D2679" w:rsidRDefault="00DC1F1F" w:rsidP="008B0A88">
            <w:pPr>
              <w:jc w:val="center"/>
              <w:rPr>
                <w:rFonts w:asciiTheme="minorHAnsi" w:hAnsiTheme="minorHAnsi"/>
                <w:color w:val="000000"/>
                <w:sz w:val="18"/>
                <w:szCs w:val="18"/>
                <w:lang w:eastAsia="en-US"/>
              </w:rPr>
            </w:pPr>
          </w:p>
        </w:tc>
        <w:tc>
          <w:tcPr>
            <w:tcW w:w="697" w:type="dxa"/>
            <w:shd w:val="clear" w:color="auto" w:fill="auto"/>
            <w:noWrap/>
            <w:vAlign w:val="bottom"/>
            <w:hideMark/>
          </w:tcPr>
          <w:p w:rsidR="00DC1F1F" w:rsidRPr="006D2679" w:rsidRDefault="00DC1F1F" w:rsidP="008B0A88">
            <w:pPr>
              <w:jc w:val="center"/>
              <w:rPr>
                <w:rFonts w:asciiTheme="minorHAnsi" w:hAnsiTheme="minorHAnsi"/>
                <w:color w:val="000000"/>
                <w:sz w:val="18"/>
                <w:szCs w:val="18"/>
                <w:lang w:eastAsia="en-US"/>
              </w:rPr>
            </w:pPr>
          </w:p>
        </w:tc>
        <w:tc>
          <w:tcPr>
            <w:tcW w:w="979" w:type="dxa"/>
            <w:shd w:val="clear" w:color="auto" w:fill="auto"/>
            <w:noWrap/>
            <w:vAlign w:val="bottom"/>
            <w:hideMark/>
          </w:tcPr>
          <w:p w:rsidR="00DC1F1F" w:rsidRPr="006D2679" w:rsidRDefault="00DC1F1F" w:rsidP="008B0A88">
            <w:pPr>
              <w:jc w:val="center"/>
              <w:rPr>
                <w:rFonts w:asciiTheme="minorHAnsi" w:hAnsiTheme="minorHAnsi"/>
                <w:color w:val="000000"/>
                <w:sz w:val="18"/>
                <w:szCs w:val="18"/>
                <w:lang w:eastAsia="en-US"/>
              </w:rPr>
            </w:pPr>
          </w:p>
        </w:tc>
        <w:tc>
          <w:tcPr>
            <w:tcW w:w="613" w:type="dxa"/>
            <w:shd w:val="clear" w:color="auto" w:fill="auto"/>
            <w:noWrap/>
            <w:vAlign w:val="bottom"/>
            <w:hideMark/>
          </w:tcPr>
          <w:p w:rsidR="00DC1F1F" w:rsidRPr="006D2679" w:rsidRDefault="00DC1F1F" w:rsidP="008B0A88">
            <w:pPr>
              <w:jc w:val="center"/>
              <w:rPr>
                <w:rFonts w:asciiTheme="minorHAnsi" w:hAnsiTheme="minorHAnsi"/>
                <w:color w:val="000000"/>
                <w:sz w:val="18"/>
                <w:szCs w:val="18"/>
                <w:lang w:eastAsia="en-US"/>
              </w:rPr>
            </w:pPr>
          </w:p>
        </w:tc>
      </w:tr>
      <w:tr w:rsidR="00DC1F1F" w:rsidRPr="006D2679" w:rsidTr="008B0A88">
        <w:trPr>
          <w:trHeight w:val="300"/>
        </w:trPr>
        <w:tc>
          <w:tcPr>
            <w:tcW w:w="3681" w:type="dxa"/>
            <w:shd w:val="clear" w:color="auto" w:fill="auto"/>
            <w:noWrap/>
            <w:vAlign w:val="bottom"/>
            <w:hideMark/>
          </w:tcPr>
          <w:p w:rsidR="00DC1F1F" w:rsidRPr="006D2679" w:rsidRDefault="00DC1F1F" w:rsidP="008B0A88">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VEREDAS</w:t>
            </w:r>
          </w:p>
        </w:tc>
        <w:tc>
          <w:tcPr>
            <w:tcW w:w="1016" w:type="dxa"/>
            <w:shd w:val="clear" w:color="auto" w:fill="auto"/>
            <w:noWrap/>
            <w:vAlign w:val="bottom"/>
            <w:hideMark/>
          </w:tcPr>
          <w:p w:rsidR="00DC1F1F" w:rsidRPr="005F54A8" w:rsidRDefault="00DC1F1F" w:rsidP="008B0A88">
            <w:pPr>
              <w:jc w:val="right"/>
              <w:rPr>
                <w:rFonts w:asciiTheme="minorHAnsi" w:hAnsiTheme="minorHAnsi"/>
                <w:color w:val="000000"/>
                <w:sz w:val="18"/>
                <w:szCs w:val="18"/>
                <w:lang w:val="es-BO" w:eastAsia="en-US"/>
              </w:rPr>
            </w:pPr>
            <w:r>
              <w:rPr>
                <w:rFonts w:asciiTheme="minorHAnsi" w:hAnsiTheme="minorHAnsi"/>
                <w:color w:val="000000"/>
                <w:sz w:val="18"/>
                <w:szCs w:val="18"/>
                <w:lang w:val="es-BO" w:eastAsia="en-US"/>
              </w:rPr>
              <w:t>7</w:t>
            </w:r>
            <w:r w:rsidRPr="005F54A8">
              <w:rPr>
                <w:rFonts w:asciiTheme="minorHAnsi" w:hAnsiTheme="minorHAnsi"/>
                <w:color w:val="000000"/>
                <w:sz w:val="18"/>
                <w:szCs w:val="18"/>
                <w:lang w:val="es-BO" w:eastAsia="en-US"/>
              </w:rPr>
              <w:t>.</w:t>
            </w:r>
            <w:r>
              <w:rPr>
                <w:rFonts w:asciiTheme="minorHAnsi" w:hAnsiTheme="minorHAnsi"/>
                <w:color w:val="000000"/>
                <w:sz w:val="18"/>
                <w:szCs w:val="18"/>
                <w:lang w:val="es-BO" w:eastAsia="en-US"/>
              </w:rPr>
              <w:t>008</w:t>
            </w:r>
            <w:r w:rsidRPr="005F54A8">
              <w:rPr>
                <w:rFonts w:asciiTheme="minorHAnsi" w:hAnsiTheme="minorHAnsi"/>
                <w:color w:val="000000"/>
                <w:sz w:val="18"/>
                <w:szCs w:val="18"/>
                <w:lang w:val="es-BO" w:eastAsia="en-US"/>
              </w:rPr>
              <w:t>,00</w:t>
            </w:r>
          </w:p>
        </w:tc>
        <w:tc>
          <w:tcPr>
            <w:tcW w:w="791" w:type="dxa"/>
            <w:shd w:val="clear" w:color="auto" w:fill="auto"/>
            <w:noWrap/>
            <w:vAlign w:val="bottom"/>
            <w:hideMark/>
          </w:tcPr>
          <w:p w:rsidR="00DC1F1F" w:rsidRPr="005F54A8" w:rsidRDefault="00DC1F1F" w:rsidP="008B0A88">
            <w:pPr>
              <w:jc w:val="right"/>
              <w:rPr>
                <w:rFonts w:asciiTheme="minorHAnsi" w:hAnsiTheme="minorHAnsi"/>
                <w:color w:val="000000"/>
                <w:sz w:val="18"/>
                <w:szCs w:val="18"/>
                <w:lang w:val="es-BO" w:eastAsia="en-US"/>
              </w:rPr>
            </w:pPr>
            <w:r w:rsidRPr="005F54A8">
              <w:rPr>
                <w:rFonts w:asciiTheme="minorHAnsi" w:hAnsiTheme="minorHAnsi"/>
                <w:color w:val="000000"/>
                <w:sz w:val="18"/>
                <w:szCs w:val="18"/>
                <w:lang w:val="es-BO" w:eastAsia="en-US"/>
              </w:rPr>
              <w:t>0,40</w:t>
            </w:r>
          </w:p>
        </w:tc>
        <w:tc>
          <w:tcPr>
            <w:tcW w:w="1051" w:type="dxa"/>
            <w:shd w:val="clear" w:color="auto" w:fill="auto"/>
            <w:noWrap/>
            <w:vAlign w:val="bottom"/>
            <w:hideMark/>
          </w:tcPr>
          <w:p w:rsidR="00DC1F1F" w:rsidRPr="005F54A8" w:rsidRDefault="00DC1F1F" w:rsidP="008B0A88">
            <w:pPr>
              <w:jc w:val="right"/>
              <w:rPr>
                <w:rFonts w:asciiTheme="minorHAnsi" w:hAnsiTheme="minorHAnsi"/>
                <w:color w:val="000000"/>
                <w:sz w:val="18"/>
                <w:szCs w:val="18"/>
                <w:lang w:val="es-BO" w:eastAsia="en-US"/>
              </w:rPr>
            </w:pPr>
            <w:r w:rsidRPr="005F54A8">
              <w:rPr>
                <w:rFonts w:asciiTheme="minorHAnsi" w:hAnsiTheme="minorHAnsi"/>
                <w:color w:val="000000"/>
                <w:sz w:val="18"/>
                <w:szCs w:val="18"/>
                <w:lang w:val="es-BO" w:eastAsia="en-US"/>
              </w:rPr>
              <w:t>1,00</w:t>
            </w:r>
          </w:p>
        </w:tc>
        <w:tc>
          <w:tcPr>
            <w:tcW w:w="697" w:type="dxa"/>
            <w:shd w:val="clear" w:color="auto" w:fill="auto"/>
            <w:noWrap/>
            <w:vAlign w:val="bottom"/>
            <w:hideMark/>
          </w:tcPr>
          <w:p w:rsidR="00DC1F1F" w:rsidRPr="005F54A8" w:rsidRDefault="00DC1F1F" w:rsidP="008B0A88">
            <w:pPr>
              <w:jc w:val="right"/>
              <w:rPr>
                <w:rFonts w:asciiTheme="minorHAnsi" w:hAnsiTheme="minorHAnsi"/>
                <w:color w:val="000000"/>
                <w:sz w:val="18"/>
                <w:szCs w:val="18"/>
                <w:lang w:val="es-BO" w:eastAsia="en-US"/>
              </w:rPr>
            </w:pPr>
            <w:r w:rsidRPr="005F54A8">
              <w:rPr>
                <w:rFonts w:asciiTheme="minorHAnsi" w:hAnsiTheme="minorHAnsi"/>
                <w:color w:val="000000"/>
                <w:sz w:val="18"/>
                <w:szCs w:val="18"/>
                <w:lang w:val="es-BO" w:eastAsia="en-US"/>
              </w:rPr>
              <w:t>1,00</w:t>
            </w:r>
          </w:p>
        </w:tc>
        <w:tc>
          <w:tcPr>
            <w:tcW w:w="979" w:type="dxa"/>
            <w:shd w:val="clear" w:color="auto" w:fill="auto"/>
            <w:noWrap/>
            <w:vAlign w:val="bottom"/>
            <w:hideMark/>
          </w:tcPr>
          <w:p w:rsidR="00DC1F1F" w:rsidRPr="003D22DE" w:rsidRDefault="00DC1F1F" w:rsidP="008B0A88">
            <w:pPr>
              <w:jc w:val="right"/>
              <w:rPr>
                <w:rFonts w:asciiTheme="minorHAnsi" w:hAnsiTheme="minorHAnsi"/>
                <w:b/>
                <w:color w:val="000000"/>
                <w:sz w:val="18"/>
                <w:szCs w:val="18"/>
                <w:lang w:val="es-BO" w:eastAsia="en-US"/>
              </w:rPr>
            </w:pPr>
            <w:r>
              <w:rPr>
                <w:rFonts w:asciiTheme="minorHAnsi" w:hAnsiTheme="minorHAnsi"/>
                <w:b/>
                <w:color w:val="000000"/>
                <w:sz w:val="18"/>
                <w:szCs w:val="18"/>
                <w:lang w:val="es-BO" w:eastAsia="en-US"/>
              </w:rPr>
              <w:t>2</w:t>
            </w:r>
            <w:r w:rsidRPr="003D22DE">
              <w:rPr>
                <w:rFonts w:asciiTheme="minorHAnsi" w:hAnsiTheme="minorHAnsi"/>
                <w:b/>
                <w:color w:val="000000"/>
                <w:sz w:val="18"/>
                <w:szCs w:val="18"/>
                <w:lang w:val="es-BO" w:eastAsia="en-US"/>
              </w:rPr>
              <w:t>.</w:t>
            </w:r>
            <w:r>
              <w:rPr>
                <w:rFonts w:asciiTheme="minorHAnsi" w:hAnsiTheme="minorHAnsi"/>
                <w:b/>
                <w:color w:val="000000"/>
                <w:sz w:val="18"/>
                <w:szCs w:val="18"/>
                <w:lang w:val="es-BO" w:eastAsia="en-US"/>
              </w:rPr>
              <w:t>803,3</w:t>
            </w:r>
            <w:r w:rsidRPr="003D22DE">
              <w:rPr>
                <w:rFonts w:asciiTheme="minorHAnsi" w:hAnsiTheme="minorHAnsi"/>
                <w:b/>
                <w:color w:val="000000"/>
                <w:sz w:val="18"/>
                <w:szCs w:val="18"/>
                <w:lang w:val="es-BO" w:eastAsia="en-US"/>
              </w:rPr>
              <w:t>0</w:t>
            </w:r>
          </w:p>
        </w:tc>
        <w:tc>
          <w:tcPr>
            <w:tcW w:w="613" w:type="dxa"/>
            <w:shd w:val="clear" w:color="auto" w:fill="auto"/>
            <w:noWrap/>
            <w:vAlign w:val="bottom"/>
            <w:hideMark/>
          </w:tcPr>
          <w:p w:rsidR="00DC1F1F" w:rsidRPr="003D22DE" w:rsidRDefault="00DC1F1F" w:rsidP="008B0A88">
            <w:pPr>
              <w:jc w:val="center"/>
              <w:rPr>
                <w:rFonts w:asciiTheme="minorHAnsi" w:hAnsiTheme="minorHAnsi"/>
                <w:color w:val="000000"/>
                <w:sz w:val="18"/>
                <w:szCs w:val="18"/>
                <w:lang w:val="es-BO" w:eastAsia="en-US"/>
              </w:rPr>
            </w:pPr>
          </w:p>
        </w:tc>
      </w:tr>
      <w:tr w:rsidR="00DC1F1F" w:rsidRPr="006D2679" w:rsidTr="008B0A88">
        <w:trPr>
          <w:trHeight w:val="300"/>
        </w:trPr>
        <w:tc>
          <w:tcPr>
            <w:tcW w:w="3681" w:type="dxa"/>
            <w:shd w:val="clear" w:color="auto" w:fill="auto"/>
            <w:noWrap/>
            <w:vAlign w:val="bottom"/>
            <w:hideMark/>
          </w:tcPr>
          <w:p w:rsidR="00DC1F1F" w:rsidRPr="006D2679" w:rsidRDefault="00DC1F1F" w:rsidP="008B0A88">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CALZADAS (CALLES Y/O AVENIDAS)</w:t>
            </w:r>
          </w:p>
        </w:tc>
        <w:tc>
          <w:tcPr>
            <w:tcW w:w="1016" w:type="dxa"/>
            <w:shd w:val="clear" w:color="auto" w:fill="auto"/>
            <w:noWrap/>
            <w:vAlign w:val="bottom"/>
            <w:hideMark/>
          </w:tcPr>
          <w:p w:rsidR="00DC1F1F" w:rsidRPr="00C536F1" w:rsidRDefault="00DC1F1F" w:rsidP="00DC1F1F">
            <w:pPr>
              <w:jc w:val="center"/>
              <w:rPr>
                <w:rFonts w:asciiTheme="minorHAnsi" w:hAnsiTheme="minorHAnsi"/>
                <w:color w:val="000000"/>
                <w:sz w:val="18"/>
                <w:szCs w:val="18"/>
                <w:lang w:val="es-BO" w:eastAsia="en-US"/>
              </w:rPr>
            </w:pPr>
            <w:r>
              <w:rPr>
                <w:rFonts w:asciiTheme="minorHAnsi" w:hAnsiTheme="minorHAnsi"/>
                <w:color w:val="000000"/>
                <w:sz w:val="18"/>
                <w:szCs w:val="18"/>
                <w:lang w:val="es-BO" w:eastAsia="en-US"/>
              </w:rPr>
              <w:t>125</w:t>
            </w:r>
            <w:r w:rsidRPr="00C536F1">
              <w:rPr>
                <w:rFonts w:asciiTheme="minorHAnsi" w:hAnsiTheme="minorHAnsi"/>
                <w:color w:val="000000"/>
                <w:sz w:val="18"/>
                <w:szCs w:val="18"/>
                <w:lang w:val="es-BO" w:eastAsia="en-US"/>
              </w:rPr>
              <w:t>,00</w:t>
            </w:r>
          </w:p>
        </w:tc>
        <w:tc>
          <w:tcPr>
            <w:tcW w:w="791" w:type="dxa"/>
            <w:shd w:val="clear" w:color="auto" w:fill="auto"/>
            <w:noWrap/>
            <w:vAlign w:val="bottom"/>
            <w:hideMark/>
          </w:tcPr>
          <w:p w:rsidR="00DC1F1F" w:rsidRPr="00C536F1" w:rsidRDefault="00DC1F1F" w:rsidP="008B0A88">
            <w:pPr>
              <w:jc w:val="right"/>
              <w:rPr>
                <w:rFonts w:asciiTheme="minorHAnsi" w:hAnsiTheme="minorHAnsi"/>
                <w:color w:val="000000"/>
                <w:sz w:val="18"/>
                <w:szCs w:val="18"/>
                <w:lang w:val="es-BO" w:eastAsia="en-US"/>
              </w:rPr>
            </w:pPr>
            <w:r w:rsidRPr="00C536F1">
              <w:rPr>
                <w:rFonts w:asciiTheme="minorHAnsi" w:hAnsiTheme="minorHAnsi"/>
                <w:color w:val="000000"/>
                <w:sz w:val="18"/>
                <w:szCs w:val="18"/>
                <w:lang w:val="es-BO" w:eastAsia="en-US"/>
              </w:rPr>
              <w:t>0,40</w:t>
            </w:r>
          </w:p>
        </w:tc>
        <w:tc>
          <w:tcPr>
            <w:tcW w:w="1051" w:type="dxa"/>
            <w:shd w:val="clear" w:color="auto" w:fill="auto"/>
            <w:noWrap/>
            <w:vAlign w:val="bottom"/>
            <w:hideMark/>
          </w:tcPr>
          <w:p w:rsidR="00DC1F1F" w:rsidRPr="00C536F1" w:rsidRDefault="00DC1F1F" w:rsidP="008B0A88">
            <w:pPr>
              <w:jc w:val="right"/>
              <w:rPr>
                <w:rFonts w:asciiTheme="minorHAnsi" w:hAnsiTheme="minorHAnsi"/>
                <w:color w:val="000000"/>
                <w:sz w:val="18"/>
                <w:szCs w:val="18"/>
                <w:lang w:val="es-BO" w:eastAsia="en-US"/>
              </w:rPr>
            </w:pPr>
            <w:r w:rsidRPr="00C536F1">
              <w:rPr>
                <w:rFonts w:asciiTheme="minorHAnsi" w:hAnsiTheme="minorHAnsi"/>
                <w:color w:val="000000"/>
                <w:sz w:val="18"/>
                <w:szCs w:val="18"/>
                <w:lang w:val="es-BO" w:eastAsia="en-US"/>
              </w:rPr>
              <w:t>1,50</w:t>
            </w:r>
          </w:p>
        </w:tc>
        <w:tc>
          <w:tcPr>
            <w:tcW w:w="697" w:type="dxa"/>
            <w:shd w:val="clear" w:color="auto" w:fill="auto"/>
            <w:noWrap/>
            <w:vAlign w:val="bottom"/>
            <w:hideMark/>
          </w:tcPr>
          <w:p w:rsidR="00DC1F1F" w:rsidRPr="00C536F1" w:rsidRDefault="00DC1F1F" w:rsidP="008B0A88">
            <w:pPr>
              <w:jc w:val="right"/>
              <w:rPr>
                <w:rFonts w:asciiTheme="minorHAnsi" w:hAnsiTheme="minorHAnsi"/>
                <w:color w:val="000000"/>
                <w:sz w:val="18"/>
                <w:szCs w:val="18"/>
                <w:lang w:val="es-BO" w:eastAsia="en-US"/>
              </w:rPr>
            </w:pPr>
            <w:r w:rsidRPr="00C536F1">
              <w:rPr>
                <w:rFonts w:asciiTheme="minorHAnsi" w:hAnsiTheme="minorHAnsi"/>
                <w:color w:val="000000"/>
                <w:sz w:val="18"/>
                <w:szCs w:val="18"/>
                <w:lang w:val="es-BO" w:eastAsia="en-US"/>
              </w:rPr>
              <w:t>1,00</w:t>
            </w:r>
          </w:p>
        </w:tc>
        <w:tc>
          <w:tcPr>
            <w:tcW w:w="979" w:type="dxa"/>
            <w:shd w:val="clear" w:color="auto" w:fill="auto"/>
            <w:noWrap/>
            <w:vAlign w:val="bottom"/>
            <w:hideMark/>
          </w:tcPr>
          <w:p w:rsidR="00DC1F1F" w:rsidRPr="00C536F1" w:rsidRDefault="00DC1F1F" w:rsidP="008B0A88">
            <w:pPr>
              <w:jc w:val="right"/>
              <w:rPr>
                <w:rFonts w:asciiTheme="minorHAnsi" w:hAnsiTheme="minorHAnsi"/>
                <w:b/>
                <w:color w:val="000000"/>
                <w:sz w:val="18"/>
                <w:szCs w:val="18"/>
                <w:lang w:val="es-BO" w:eastAsia="en-US"/>
              </w:rPr>
            </w:pPr>
            <w:r>
              <w:rPr>
                <w:rFonts w:asciiTheme="minorHAnsi" w:hAnsiTheme="minorHAnsi"/>
                <w:b/>
                <w:color w:val="000000"/>
                <w:sz w:val="18"/>
                <w:szCs w:val="18"/>
                <w:lang w:val="es-BO" w:eastAsia="en-US"/>
              </w:rPr>
              <w:t>75</w:t>
            </w:r>
            <w:r w:rsidRPr="00C536F1">
              <w:rPr>
                <w:rFonts w:asciiTheme="minorHAnsi" w:hAnsiTheme="minorHAnsi"/>
                <w:b/>
                <w:color w:val="000000"/>
                <w:sz w:val="18"/>
                <w:szCs w:val="18"/>
                <w:lang w:val="es-BO" w:eastAsia="en-US"/>
              </w:rPr>
              <w:t>,</w:t>
            </w:r>
            <w:r>
              <w:rPr>
                <w:rFonts w:asciiTheme="minorHAnsi" w:hAnsiTheme="minorHAnsi"/>
                <w:b/>
                <w:color w:val="000000"/>
                <w:sz w:val="18"/>
                <w:szCs w:val="18"/>
                <w:lang w:val="es-BO" w:eastAsia="en-US"/>
              </w:rPr>
              <w:t>0</w:t>
            </w:r>
            <w:r w:rsidRPr="00C536F1">
              <w:rPr>
                <w:rFonts w:asciiTheme="minorHAnsi" w:hAnsiTheme="minorHAnsi"/>
                <w:b/>
                <w:color w:val="000000"/>
                <w:sz w:val="18"/>
                <w:szCs w:val="18"/>
                <w:lang w:val="es-BO" w:eastAsia="en-US"/>
              </w:rPr>
              <w:t>0</w:t>
            </w:r>
          </w:p>
        </w:tc>
        <w:tc>
          <w:tcPr>
            <w:tcW w:w="613" w:type="dxa"/>
            <w:shd w:val="clear" w:color="auto" w:fill="auto"/>
            <w:noWrap/>
            <w:vAlign w:val="bottom"/>
            <w:hideMark/>
          </w:tcPr>
          <w:p w:rsidR="00DC1F1F" w:rsidRPr="00C536F1" w:rsidRDefault="00DC1F1F" w:rsidP="008B0A88">
            <w:pPr>
              <w:jc w:val="center"/>
              <w:rPr>
                <w:rFonts w:asciiTheme="minorHAnsi" w:hAnsiTheme="minorHAnsi"/>
                <w:color w:val="000000"/>
                <w:sz w:val="18"/>
                <w:szCs w:val="18"/>
                <w:lang w:val="es-BO" w:eastAsia="en-US"/>
              </w:rPr>
            </w:pPr>
          </w:p>
        </w:tc>
      </w:tr>
      <w:tr w:rsidR="00DC1F1F" w:rsidRPr="006D2679" w:rsidTr="008B0A88">
        <w:trPr>
          <w:trHeight w:val="346"/>
        </w:trPr>
        <w:tc>
          <w:tcPr>
            <w:tcW w:w="3681" w:type="dxa"/>
            <w:shd w:val="clear" w:color="auto" w:fill="auto"/>
            <w:noWrap/>
            <w:vAlign w:val="bottom"/>
          </w:tcPr>
          <w:p w:rsidR="00DC1F1F" w:rsidRPr="00C536F1" w:rsidRDefault="00DC1F1F" w:rsidP="008B0A88">
            <w:pPr>
              <w:rPr>
                <w:rFonts w:asciiTheme="minorHAnsi" w:hAnsiTheme="minorHAnsi"/>
                <w:b/>
                <w:color w:val="000000"/>
                <w:sz w:val="18"/>
                <w:szCs w:val="18"/>
                <w:lang w:val="es-BO" w:eastAsia="en-US"/>
              </w:rPr>
            </w:pPr>
            <w:r w:rsidRPr="00C536F1">
              <w:rPr>
                <w:rFonts w:asciiTheme="minorHAnsi" w:hAnsiTheme="minorHAnsi"/>
                <w:b/>
                <w:color w:val="000000"/>
                <w:sz w:val="18"/>
                <w:szCs w:val="18"/>
                <w:lang w:val="es-BO" w:eastAsia="en-US"/>
              </w:rPr>
              <w:t>TOTAL</w:t>
            </w:r>
          </w:p>
        </w:tc>
        <w:tc>
          <w:tcPr>
            <w:tcW w:w="1016" w:type="dxa"/>
            <w:shd w:val="clear" w:color="auto" w:fill="auto"/>
            <w:noWrap/>
            <w:vAlign w:val="bottom"/>
            <w:hideMark/>
          </w:tcPr>
          <w:p w:rsidR="00DC1F1F" w:rsidRPr="00C536F1" w:rsidRDefault="00DC1F1F" w:rsidP="008B0A88">
            <w:pPr>
              <w:jc w:val="right"/>
              <w:rPr>
                <w:rFonts w:asciiTheme="minorHAnsi" w:hAnsiTheme="minorHAnsi"/>
                <w:color w:val="000000"/>
                <w:sz w:val="18"/>
                <w:szCs w:val="18"/>
                <w:lang w:val="es-BO" w:eastAsia="en-US"/>
              </w:rPr>
            </w:pPr>
          </w:p>
        </w:tc>
        <w:tc>
          <w:tcPr>
            <w:tcW w:w="791" w:type="dxa"/>
            <w:shd w:val="clear" w:color="auto" w:fill="auto"/>
            <w:noWrap/>
            <w:vAlign w:val="bottom"/>
            <w:hideMark/>
          </w:tcPr>
          <w:p w:rsidR="00DC1F1F" w:rsidRPr="00C536F1" w:rsidRDefault="00DC1F1F" w:rsidP="008B0A88">
            <w:pPr>
              <w:jc w:val="right"/>
              <w:rPr>
                <w:rFonts w:asciiTheme="minorHAnsi" w:hAnsiTheme="minorHAnsi"/>
                <w:color w:val="000000"/>
                <w:sz w:val="18"/>
                <w:szCs w:val="18"/>
                <w:lang w:val="es-BO" w:eastAsia="en-US"/>
              </w:rPr>
            </w:pPr>
          </w:p>
        </w:tc>
        <w:tc>
          <w:tcPr>
            <w:tcW w:w="1051" w:type="dxa"/>
            <w:shd w:val="clear" w:color="auto" w:fill="auto"/>
            <w:noWrap/>
            <w:vAlign w:val="bottom"/>
            <w:hideMark/>
          </w:tcPr>
          <w:p w:rsidR="00DC1F1F" w:rsidRPr="00C536F1" w:rsidRDefault="00DC1F1F" w:rsidP="008B0A88">
            <w:pPr>
              <w:jc w:val="right"/>
              <w:rPr>
                <w:rFonts w:asciiTheme="minorHAnsi" w:hAnsiTheme="minorHAnsi"/>
                <w:color w:val="000000"/>
                <w:sz w:val="18"/>
                <w:szCs w:val="18"/>
                <w:lang w:val="es-BO" w:eastAsia="en-US"/>
              </w:rPr>
            </w:pPr>
          </w:p>
        </w:tc>
        <w:tc>
          <w:tcPr>
            <w:tcW w:w="697" w:type="dxa"/>
            <w:shd w:val="clear" w:color="auto" w:fill="auto"/>
            <w:noWrap/>
            <w:vAlign w:val="bottom"/>
            <w:hideMark/>
          </w:tcPr>
          <w:p w:rsidR="00DC1F1F" w:rsidRPr="00C536F1" w:rsidRDefault="00DC1F1F" w:rsidP="008B0A88">
            <w:pPr>
              <w:jc w:val="right"/>
              <w:rPr>
                <w:rFonts w:asciiTheme="minorHAnsi" w:hAnsiTheme="minorHAnsi"/>
                <w:color w:val="000000"/>
                <w:sz w:val="18"/>
                <w:szCs w:val="18"/>
                <w:lang w:val="es-BO" w:eastAsia="en-US"/>
              </w:rPr>
            </w:pPr>
          </w:p>
        </w:tc>
        <w:tc>
          <w:tcPr>
            <w:tcW w:w="979" w:type="dxa"/>
            <w:shd w:val="clear" w:color="auto" w:fill="auto"/>
            <w:noWrap/>
            <w:vAlign w:val="bottom"/>
            <w:hideMark/>
          </w:tcPr>
          <w:p w:rsidR="00DC1F1F" w:rsidRPr="00C536F1" w:rsidRDefault="00DC1F1F" w:rsidP="00DC1F1F">
            <w:pPr>
              <w:jc w:val="center"/>
              <w:rPr>
                <w:rFonts w:asciiTheme="minorHAnsi" w:hAnsiTheme="minorHAnsi"/>
                <w:b/>
                <w:color w:val="000000"/>
                <w:sz w:val="18"/>
                <w:szCs w:val="18"/>
                <w:lang w:val="es-BO" w:eastAsia="en-US"/>
              </w:rPr>
            </w:pPr>
            <w:r>
              <w:rPr>
                <w:rFonts w:asciiTheme="minorHAnsi" w:hAnsiTheme="minorHAnsi"/>
                <w:b/>
                <w:color w:val="000000"/>
                <w:sz w:val="18"/>
                <w:szCs w:val="18"/>
                <w:lang w:val="es-BO" w:eastAsia="en-US"/>
              </w:rPr>
              <w:t>2</w:t>
            </w:r>
            <w:r w:rsidRPr="00C536F1">
              <w:rPr>
                <w:rFonts w:asciiTheme="minorHAnsi" w:hAnsiTheme="minorHAnsi"/>
                <w:b/>
                <w:color w:val="000000"/>
                <w:sz w:val="18"/>
                <w:szCs w:val="18"/>
                <w:lang w:val="es-BO" w:eastAsia="en-US"/>
              </w:rPr>
              <w:t>.</w:t>
            </w:r>
            <w:r>
              <w:rPr>
                <w:rFonts w:asciiTheme="minorHAnsi" w:hAnsiTheme="minorHAnsi"/>
                <w:b/>
                <w:color w:val="000000"/>
                <w:sz w:val="18"/>
                <w:szCs w:val="18"/>
                <w:lang w:val="es-BO" w:eastAsia="en-US"/>
              </w:rPr>
              <w:t>878</w:t>
            </w:r>
            <w:r w:rsidRPr="00C536F1">
              <w:rPr>
                <w:rFonts w:asciiTheme="minorHAnsi" w:hAnsiTheme="minorHAnsi"/>
                <w:b/>
                <w:color w:val="000000"/>
                <w:sz w:val="18"/>
                <w:szCs w:val="18"/>
                <w:lang w:val="es-BO" w:eastAsia="en-US"/>
              </w:rPr>
              <w:t>,</w:t>
            </w:r>
            <w:r>
              <w:rPr>
                <w:rFonts w:asciiTheme="minorHAnsi" w:hAnsiTheme="minorHAnsi"/>
                <w:b/>
                <w:color w:val="000000"/>
                <w:sz w:val="18"/>
                <w:szCs w:val="18"/>
                <w:lang w:val="es-BO" w:eastAsia="en-US"/>
              </w:rPr>
              <w:t>2</w:t>
            </w:r>
            <w:r w:rsidRPr="00C536F1">
              <w:rPr>
                <w:rFonts w:asciiTheme="minorHAnsi" w:hAnsiTheme="minorHAnsi"/>
                <w:b/>
                <w:color w:val="000000"/>
                <w:sz w:val="18"/>
                <w:szCs w:val="18"/>
                <w:lang w:val="es-BO" w:eastAsia="en-US"/>
              </w:rPr>
              <w:t>0</w:t>
            </w:r>
          </w:p>
        </w:tc>
        <w:tc>
          <w:tcPr>
            <w:tcW w:w="613" w:type="dxa"/>
            <w:shd w:val="clear" w:color="auto" w:fill="auto"/>
            <w:noWrap/>
            <w:vAlign w:val="bottom"/>
            <w:hideMark/>
          </w:tcPr>
          <w:p w:rsidR="00DC1F1F" w:rsidRPr="00C536F1" w:rsidRDefault="00DC1F1F" w:rsidP="008B0A88">
            <w:pPr>
              <w:jc w:val="center"/>
              <w:rPr>
                <w:rFonts w:asciiTheme="minorHAnsi" w:hAnsiTheme="minorHAnsi"/>
                <w:b/>
                <w:color w:val="000000"/>
                <w:sz w:val="18"/>
                <w:szCs w:val="18"/>
                <w:lang w:val="es-BO" w:eastAsia="en-US"/>
              </w:rPr>
            </w:pPr>
            <w:r w:rsidRPr="00C536F1">
              <w:rPr>
                <w:rFonts w:asciiTheme="minorHAnsi" w:hAnsiTheme="minorHAnsi"/>
                <w:b/>
                <w:color w:val="000000"/>
                <w:sz w:val="18"/>
                <w:szCs w:val="18"/>
                <w:lang w:val="es-BO" w:eastAsia="en-US"/>
              </w:rPr>
              <w:t>m³</w:t>
            </w:r>
          </w:p>
        </w:tc>
      </w:tr>
    </w:tbl>
    <w:p w:rsidR="00DC1F1F" w:rsidRPr="00043E37" w:rsidRDefault="00DC1F1F" w:rsidP="00043E37">
      <w:pPr>
        <w:spacing w:line="276" w:lineRule="auto"/>
        <w:jc w:val="both"/>
        <w:rPr>
          <w:rFonts w:asciiTheme="minorHAnsi" w:hAnsiTheme="minorHAnsi" w:cstheme="minorHAnsi"/>
          <w:sz w:val="20"/>
          <w:szCs w:val="20"/>
          <w:u w:val="single"/>
          <w:lang w:val="es-BO"/>
        </w:rPr>
      </w:pPr>
    </w:p>
    <w:p w:rsidR="00043E37" w:rsidRPr="00043E37" w:rsidRDefault="00043E37" w:rsidP="00043E37">
      <w:pPr>
        <w:numPr>
          <w:ilvl w:val="1"/>
          <w:numId w:val="35"/>
        </w:numPr>
        <w:tabs>
          <w:tab w:val="left" w:pos="426"/>
        </w:tabs>
        <w:spacing w:before="100" w:beforeAutospacing="1" w:after="100" w:afterAutospacing="1" w:line="276" w:lineRule="auto"/>
        <w:ind w:left="567" w:hanging="567"/>
        <w:jc w:val="both"/>
        <w:rPr>
          <w:rFonts w:asciiTheme="minorHAnsi" w:eastAsia="Arial Unicode MS" w:hAnsiTheme="minorHAnsi" w:cstheme="minorHAnsi"/>
          <w:b/>
          <w:sz w:val="20"/>
          <w:szCs w:val="20"/>
          <w:lang w:val="es-ES_tradnl"/>
        </w:rPr>
      </w:pPr>
      <w:r w:rsidRPr="00043E37">
        <w:rPr>
          <w:rFonts w:asciiTheme="minorHAnsi" w:eastAsia="Arial Unicode MS" w:hAnsiTheme="minorHAnsi" w:cstheme="minorHAnsi"/>
          <w:b/>
          <w:sz w:val="20"/>
          <w:szCs w:val="20"/>
          <w:lang w:val="es-ES_tradnl"/>
        </w:rPr>
        <w:t>MATERIALES, HERRAMIENTAS Y EQUIPO.</w:t>
      </w:r>
    </w:p>
    <w:p w:rsidR="00043E37" w:rsidRPr="00043E37" w:rsidRDefault="00043E37" w:rsidP="00043E37">
      <w:pPr>
        <w:jc w:val="both"/>
        <w:rPr>
          <w:rFonts w:asciiTheme="minorHAnsi" w:hAnsiTheme="minorHAnsi" w:cstheme="minorHAnsi"/>
          <w:kern w:val="28"/>
          <w:sz w:val="20"/>
          <w:szCs w:val="20"/>
          <w:lang w:val="es-ES_tradnl"/>
        </w:rPr>
      </w:pPr>
      <w:r w:rsidRPr="00043E37">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043E37" w:rsidRPr="00043E37" w:rsidRDefault="00043E37" w:rsidP="00043E37">
      <w:pPr>
        <w:numPr>
          <w:ilvl w:val="1"/>
          <w:numId w:val="35"/>
        </w:numPr>
        <w:tabs>
          <w:tab w:val="left" w:pos="426"/>
        </w:tabs>
        <w:spacing w:before="100" w:beforeAutospacing="1" w:after="100" w:afterAutospacing="1" w:line="276" w:lineRule="auto"/>
        <w:ind w:left="567" w:hanging="567"/>
        <w:rPr>
          <w:rFonts w:asciiTheme="minorHAnsi" w:eastAsia="Arial Unicode MS" w:hAnsiTheme="minorHAnsi" w:cstheme="minorHAnsi"/>
          <w:b/>
          <w:kern w:val="28"/>
          <w:sz w:val="20"/>
          <w:szCs w:val="20"/>
          <w:lang w:val="es-ES_tradnl"/>
        </w:rPr>
      </w:pPr>
      <w:r w:rsidRPr="00043E37">
        <w:rPr>
          <w:rFonts w:asciiTheme="minorHAnsi" w:eastAsia="Arial Unicode MS" w:hAnsiTheme="minorHAnsi" w:cstheme="minorHAnsi"/>
          <w:b/>
          <w:sz w:val="20"/>
          <w:szCs w:val="20"/>
          <w:lang w:val="es-ES_tradnl"/>
        </w:rPr>
        <w:t>PROCEDIMIENTO PARA LA EJECUCIÓN.</w:t>
      </w:r>
      <w:r w:rsidRPr="00043E37">
        <w:rPr>
          <w:rFonts w:asciiTheme="minorHAnsi" w:eastAsia="Arial Unicode MS" w:hAnsiTheme="minorHAnsi" w:cstheme="minorHAnsi"/>
          <w:b/>
          <w:kern w:val="28"/>
          <w:sz w:val="20"/>
          <w:szCs w:val="20"/>
          <w:lang w:val="es-ES_tradnl"/>
        </w:rPr>
        <w:br/>
      </w:r>
    </w:p>
    <w:p w:rsidR="00043E37" w:rsidRPr="00043E37" w:rsidRDefault="00043E37" w:rsidP="00043E37">
      <w:pPr>
        <w:jc w:val="both"/>
        <w:rPr>
          <w:rFonts w:asciiTheme="minorHAnsi" w:eastAsia="Arial Unicode MS" w:hAnsiTheme="minorHAnsi" w:cstheme="minorHAnsi"/>
          <w:sz w:val="20"/>
          <w:szCs w:val="20"/>
          <w:lang w:val="es-ES_tradnl"/>
        </w:rPr>
      </w:pPr>
      <w:r w:rsidRPr="00043E37">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043E37" w:rsidRPr="00043E37" w:rsidRDefault="00043E37" w:rsidP="00043E37">
      <w:pPr>
        <w:jc w:val="both"/>
        <w:rPr>
          <w:rFonts w:asciiTheme="minorHAnsi" w:hAnsiTheme="minorHAnsi" w:cstheme="minorHAnsi"/>
          <w:kern w:val="28"/>
          <w:sz w:val="20"/>
          <w:szCs w:val="20"/>
          <w:lang w:val="es-ES_tradnl"/>
        </w:rPr>
      </w:pPr>
      <w:r w:rsidRPr="00043E37">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043E37" w:rsidRPr="00043E37" w:rsidRDefault="00043E37" w:rsidP="00043E37">
      <w:pPr>
        <w:jc w:val="both"/>
        <w:rPr>
          <w:rFonts w:asciiTheme="minorHAnsi" w:hAnsiTheme="minorHAnsi" w:cstheme="minorHAnsi"/>
          <w:kern w:val="28"/>
          <w:sz w:val="20"/>
          <w:szCs w:val="20"/>
          <w:lang w:val="es-ES_tradnl"/>
        </w:rPr>
      </w:pPr>
      <w:r w:rsidRPr="00043E37">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043E37" w:rsidRPr="00043E37" w:rsidRDefault="00043E37" w:rsidP="00043E37">
      <w:pPr>
        <w:jc w:val="both"/>
        <w:rPr>
          <w:rFonts w:asciiTheme="minorHAnsi" w:hAnsiTheme="minorHAnsi" w:cstheme="minorHAnsi"/>
          <w:kern w:val="28"/>
          <w:sz w:val="20"/>
          <w:szCs w:val="20"/>
          <w:lang w:val="es-ES_tradnl"/>
        </w:rPr>
      </w:pPr>
      <w:r w:rsidRPr="00043E37">
        <w:rPr>
          <w:rFonts w:asciiTheme="minorHAnsi" w:hAnsiTheme="minorHAnsi" w:cstheme="minorHAnsi"/>
          <w:kern w:val="28"/>
          <w:sz w:val="20"/>
          <w:szCs w:val="20"/>
          <w:lang w:val="es-ES_tradnl"/>
        </w:rPr>
        <w:lastRenderedPageBreak/>
        <w:t xml:space="preserve">Cuando la excavación haya alcanzado la profundidad y perfilado de acuerdo a los planos, se procederá a la limpieza con el retiro de todo tipo de material que pueda dañar la tubería de PE. </w:t>
      </w:r>
    </w:p>
    <w:p w:rsidR="00043E37" w:rsidRPr="00043E37" w:rsidRDefault="00043E37" w:rsidP="00043E37">
      <w:pPr>
        <w:jc w:val="both"/>
        <w:rPr>
          <w:rFonts w:asciiTheme="minorHAnsi" w:hAnsiTheme="minorHAnsi" w:cstheme="minorHAnsi"/>
          <w:kern w:val="28"/>
          <w:sz w:val="20"/>
          <w:szCs w:val="20"/>
          <w:lang w:val="es-ES_tradnl"/>
        </w:rPr>
      </w:pPr>
      <w:r w:rsidRPr="00043E37">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043E37" w:rsidRPr="00043E37" w:rsidRDefault="00043E37" w:rsidP="00043E37">
      <w:pPr>
        <w:jc w:val="both"/>
        <w:rPr>
          <w:rFonts w:asciiTheme="minorHAnsi" w:hAnsiTheme="minorHAnsi" w:cstheme="minorHAnsi"/>
          <w:kern w:val="28"/>
          <w:sz w:val="20"/>
          <w:szCs w:val="20"/>
          <w:lang w:val="es-ES_tradnl"/>
        </w:rPr>
      </w:pPr>
      <w:r w:rsidRPr="00043E37">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043E37">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043E37" w:rsidRPr="00043E37" w:rsidRDefault="00043E37" w:rsidP="00043E37">
      <w:pPr>
        <w:jc w:val="both"/>
        <w:rPr>
          <w:rFonts w:asciiTheme="minorHAnsi" w:hAnsiTheme="minorHAnsi" w:cstheme="minorHAnsi"/>
          <w:kern w:val="28"/>
          <w:sz w:val="20"/>
          <w:szCs w:val="20"/>
          <w:lang w:val="es-ES_tradnl"/>
        </w:rPr>
      </w:pPr>
    </w:p>
    <w:p w:rsidR="00043E37" w:rsidRPr="00043E37" w:rsidRDefault="00043E37" w:rsidP="00043E37">
      <w:pPr>
        <w:jc w:val="both"/>
        <w:rPr>
          <w:rFonts w:asciiTheme="minorHAnsi" w:hAnsiTheme="minorHAnsi" w:cstheme="minorHAnsi"/>
          <w:kern w:val="28"/>
          <w:sz w:val="20"/>
          <w:szCs w:val="20"/>
          <w:lang w:val="es-ES_tradnl"/>
        </w:rPr>
      </w:pPr>
      <w:r w:rsidRPr="00043E37">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043E37" w:rsidDel="00FD6796">
        <w:rPr>
          <w:rFonts w:asciiTheme="minorHAnsi" w:hAnsiTheme="minorHAnsi" w:cstheme="minorHAnsi"/>
          <w:kern w:val="28"/>
          <w:sz w:val="20"/>
          <w:szCs w:val="20"/>
          <w:lang w:val="es-ES_tradnl"/>
        </w:rPr>
        <w:t xml:space="preserve"> </w:t>
      </w:r>
      <w:r w:rsidRPr="00043E37">
        <w:rPr>
          <w:rFonts w:asciiTheme="minorHAnsi" w:hAnsiTheme="minorHAnsi" w:cstheme="minorHAnsi"/>
          <w:kern w:val="28"/>
          <w:sz w:val="20"/>
          <w:szCs w:val="20"/>
          <w:lang w:val="es-ES_tradnl"/>
        </w:rPr>
        <w:t>Los costos adicionales de estas actividades estarán por cuenta del CONTRATISTA.</w:t>
      </w:r>
    </w:p>
    <w:p w:rsidR="00043E37" w:rsidRPr="00043E37" w:rsidRDefault="00043E37" w:rsidP="00043E37">
      <w:pPr>
        <w:jc w:val="both"/>
        <w:rPr>
          <w:rFonts w:asciiTheme="minorHAnsi" w:hAnsiTheme="minorHAnsi" w:cstheme="minorHAnsi"/>
          <w:kern w:val="28"/>
          <w:sz w:val="20"/>
          <w:szCs w:val="20"/>
          <w:lang w:val="es-ES_tradnl"/>
        </w:rPr>
      </w:pPr>
      <w:r w:rsidRPr="00043E37">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043E37" w:rsidRPr="00043E37" w:rsidRDefault="00043E37" w:rsidP="00043E37">
      <w:pPr>
        <w:jc w:val="both"/>
        <w:rPr>
          <w:rFonts w:asciiTheme="minorHAnsi" w:hAnsiTheme="minorHAnsi" w:cstheme="minorHAnsi"/>
          <w:kern w:val="28"/>
          <w:sz w:val="20"/>
          <w:szCs w:val="20"/>
          <w:lang w:val="es-ES_tradnl"/>
        </w:rPr>
      </w:pPr>
      <w:r w:rsidRPr="00043E37">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043E37" w:rsidRPr="00043E37" w:rsidRDefault="00043E37" w:rsidP="00043E37">
      <w:pPr>
        <w:widowControl w:val="0"/>
        <w:autoSpaceDE w:val="0"/>
        <w:autoSpaceDN w:val="0"/>
        <w:adjustRightInd w:val="0"/>
        <w:spacing w:after="100" w:afterAutospacing="1" w:line="276" w:lineRule="auto"/>
        <w:jc w:val="both"/>
        <w:rPr>
          <w:rFonts w:asciiTheme="minorHAnsi" w:hAnsiTheme="minorHAnsi" w:cstheme="minorHAnsi"/>
          <w:sz w:val="20"/>
          <w:szCs w:val="20"/>
          <w:lang w:val="es-ES_tradnl"/>
        </w:rPr>
      </w:pPr>
      <w:r w:rsidRPr="00043E37">
        <w:rPr>
          <w:rFonts w:asciiTheme="minorHAnsi" w:hAnsiTheme="minorHAnsi" w:cstheme="minorHAnsi"/>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043E37" w:rsidRPr="00043E37" w:rsidRDefault="00043E37" w:rsidP="00043E37">
      <w:pPr>
        <w:jc w:val="both"/>
        <w:rPr>
          <w:rFonts w:asciiTheme="minorHAnsi" w:hAnsiTheme="minorHAnsi" w:cstheme="minorHAnsi"/>
          <w:kern w:val="28"/>
          <w:sz w:val="20"/>
          <w:szCs w:val="20"/>
          <w:lang w:val="es-ES_tradnl"/>
        </w:rPr>
      </w:pPr>
      <w:r w:rsidRPr="00043E37">
        <w:rPr>
          <w:rFonts w:asciiTheme="minorHAnsi" w:hAnsiTheme="minorHAnsi" w:cstheme="minorHAnsi"/>
          <w:kern w:val="28"/>
          <w:sz w:val="20"/>
          <w:szCs w:val="20"/>
          <w:lang w:val="es-ES_tradnl"/>
        </w:rPr>
        <w:t xml:space="preserve">Todas las excavaciones serán hechas a cielo abierto </w:t>
      </w:r>
      <w:r w:rsidRPr="00043E37">
        <w:rPr>
          <w:rFonts w:asciiTheme="minorHAnsi" w:eastAsia="Arial Unicode MS" w:hAnsiTheme="minorHAnsi" w:cstheme="minorHAnsi"/>
          <w:iCs/>
          <w:sz w:val="20"/>
          <w:szCs w:val="20"/>
          <w:lang w:val="es-ES_tradnl"/>
        </w:rPr>
        <w:t>de acuerdo a los planos del proyecto y según el replanteo autorizado por el SUPERVISOR DE OBRA</w:t>
      </w:r>
      <w:r w:rsidRPr="00043E37">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043E37" w:rsidRPr="00043E37" w:rsidRDefault="00043E37" w:rsidP="00043E37">
      <w:pPr>
        <w:jc w:val="both"/>
        <w:rPr>
          <w:rFonts w:asciiTheme="minorHAnsi" w:hAnsiTheme="minorHAnsi" w:cstheme="minorHAnsi"/>
          <w:kern w:val="28"/>
          <w:sz w:val="20"/>
          <w:szCs w:val="20"/>
          <w:lang w:val="es-ES_tradnl"/>
        </w:rPr>
      </w:pPr>
      <w:r w:rsidRPr="00043E37">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043E37" w:rsidRPr="00043E37" w:rsidRDefault="00043E37" w:rsidP="00043E37">
      <w:pPr>
        <w:jc w:val="both"/>
        <w:rPr>
          <w:rFonts w:asciiTheme="minorHAnsi" w:hAnsiTheme="minorHAnsi" w:cstheme="minorHAnsi"/>
          <w:kern w:val="28"/>
          <w:sz w:val="20"/>
          <w:szCs w:val="20"/>
          <w:lang w:val="es-ES_tradnl"/>
        </w:rPr>
      </w:pPr>
      <w:r w:rsidRPr="00043E37">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043E37">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043E37" w:rsidRPr="00043E37" w:rsidRDefault="00043E37" w:rsidP="00043E37">
      <w:pPr>
        <w:spacing w:line="276" w:lineRule="auto"/>
        <w:jc w:val="both"/>
        <w:rPr>
          <w:rFonts w:asciiTheme="minorHAnsi" w:eastAsia="Arial Unicode MS" w:hAnsiTheme="minorHAnsi" w:cstheme="minorHAnsi"/>
          <w:b/>
          <w:sz w:val="20"/>
          <w:szCs w:val="20"/>
          <w:lang w:val="es-ES_tradnl"/>
        </w:rPr>
      </w:pPr>
    </w:p>
    <w:p w:rsidR="00043E37" w:rsidRPr="00043E37" w:rsidRDefault="00043E37" w:rsidP="00043E37">
      <w:pPr>
        <w:spacing w:line="276" w:lineRule="auto"/>
        <w:jc w:val="both"/>
        <w:rPr>
          <w:rFonts w:asciiTheme="minorHAnsi" w:hAnsiTheme="minorHAnsi" w:cstheme="minorHAnsi"/>
          <w:b/>
          <w:bCs/>
          <w:sz w:val="20"/>
          <w:szCs w:val="20"/>
          <w:lang w:val="es-ES_tradnl"/>
        </w:rPr>
      </w:pPr>
      <w:r w:rsidRPr="00043E37">
        <w:rPr>
          <w:rFonts w:asciiTheme="minorHAnsi" w:eastAsia="Arial Unicode MS" w:hAnsiTheme="minorHAnsi" w:cstheme="minorHAnsi"/>
          <w:b/>
          <w:sz w:val="20"/>
          <w:szCs w:val="20"/>
          <w:lang w:val="es-ES_tradnl"/>
        </w:rPr>
        <w:t>P</w:t>
      </w:r>
      <w:r w:rsidRPr="00043E37">
        <w:rPr>
          <w:rFonts w:asciiTheme="minorHAnsi" w:hAnsiTheme="minorHAnsi" w:cstheme="minorHAnsi"/>
          <w:b/>
          <w:bCs/>
          <w:sz w:val="20"/>
          <w:szCs w:val="20"/>
          <w:lang w:val="es-ES_tradnl"/>
        </w:rPr>
        <w:t>revisiones aplicables a la excavación</w:t>
      </w:r>
    </w:p>
    <w:p w:rsidR="00043E37" w:rsidRPr="00043E37" w:rsidRDefault="00043E37" w:rsidP="00043E37">
      <w:pPr>
        <w:tabs>
          <w:tab w:val="left" w:pos="2235"/>
        </w:tabs>
        <w:jc w:val="both"/>
        <w:rPr>
          <w:rFonts w:asciiTheme="minorHAnsi" w:eastAsia="Arial Unicode MS" w:hAnsiTheme="minorHAnsi" w:cstheme="minorHAnsi"/>
          <w:sz w:val="20"/>
          <w:szCs w:val="20"/>
        </w:rPr>
      </w:pPr>
      <w:r w:rsidRPr="00043E37">
        <w:rPr>
          <w:rFonts w:asciiTheme="minorHAnsi" w:eastAsia="Arial Unicode MS" w:hAnsiTheme="minorHAnsi" w:cstheme="minorHAnsi"/>
          <w:sz w:val="20"/>
          <w:szCs w:val="20"/>
        </w:rPr>
        <w:lastRenderedPageBreak/>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043E37" w:rsidRPr="00043E37" w:rsidRDefault="00043E37" w:rsidP="00043E37">
      <w:pPr>
        <w:spacing w:line="276" w:lineRule="auto"/>
        <w:jc w:val="both"/>
        <w:rPr>
          <w:rFonts w:asciiTheme="minorHAnsi" w:eastAsia="Arial Unicode MS" w:hAnsiTheme="minorHAnsi" w:cstheme="minorHAnsi"/>
          <w:b/>
          <w:sz w:val="20"/>
          <w:szCs w:val="20"/>
          <w:lang w:val="es-ES_tradnl"/>
        </w:rPr>
      </w:pPr>
      <w:r w:rsidRPr="00043E37">
        <w:rPr>
          <w:rFonts w:asciiTheme="minorHAnsi" w:eastAsia="Arial Unicode MS" w:hAnsiTheme="minorHAnsi" w:cstheme="minorHAnsi"/>
          <w:b/>
          <w:sz w:val="20"/>
          <w:szCs w:val="20"/>
          <w:lang w:val="es-ES_tradnl"/>
        </w:rPr>
        <w:t>Sistemas Subterráneos.</w:t>
      </w:r>
    </w:p>
    <w:p w:rsidR="00043E37" w:rsidRPr="00043E37" w:rsidRDefault="00043E37" w:rsidP="00AE6D4B">
      <w:pPr>
        <w:shd w:val="clear" w:color="auto" w:fill="FFFFFF" w:themeFill="background1"/>
        <w:spacing w:line="276" w:lineRule="auto"/>
        <w:jc w:val="both"/>
        <w:rPr>
          <w:rFonts w:asciiTheme="minorHAnsi" w:eastAsia="Arial Unicode MS" w:hAnsiTheme="minorHAnsi" w:cstheme="minorHAnsi"/>
          <w:b/>
          <w:sz w:val="20"/>
          <w:szCs w:val="20"/>
          <w:lang w:val="es-ES_tradnl"/>
        </w:rPr>
      </w:pPr>
    </w:p>
    <w:p w:rsidR="00AE6D4B" w:rsidRDefault="00AE6D4B" w:rsidP="00AE6D4B">
      <w:pPr>
        <w:numPr>
          <w:ilvl w:val="0"/>
          <w:numId w:val="13"/>
        </w:numPr>
        <w:shd w:val="clear" w:color="auto" w:fill="FFFFFF" w:themeFill="background1"/>
        <w:spacing w:after="120"/>
        <w:ind w:left="720" w:hanging="357"/>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b/>
          <w:sz w:val="20"/>
          <w:szCs w:val="20"/>
          <w:lang w:val="es-ES_tradnl"/>
        </w:rPr>
        <w:t xml:space="preserve">Instalación paralela a la carretera – Uso de DDV de la ABC </w:t>
      </w:r>
    </w:p>
    <w:p w:rsidR="00AE6D4B" w:rsidRDefault="00AE6D4B" w:rsidP="00AE6D4B">
      <w:pPr>
        <w:shd w:val="clear" w:color="auto" w:fill="FFFFFF" w:themeFill="background1"/>
        <w:contextualSpacing/>
        <w:jc w:val="both"/>
        <w:rPr>
          <w:rFonts w:asciiTheme="minorHAnsi" w:hAnsiTheme="minorHAnsi" w:cstheme="minorHAnsi"/>
          <w:sz w:val="20"/>
          <w:szCs w:val="20"/>
        </w:rPr>
      </w:pPr>
      <w:r>
        <w:rPr>
          <w:rFonts w:asciiTheme="minorHAnsi" w:hAnsiTheme="minorHAnsi" w:cstheme="minorHAnsi"/>
          <w:sz w:val="20"/>
          <w:szCs w:val="20"/>
        </w:rPr>
        <w:t>En los tramos de instalación de tubería paralela a la carretera, dentro el DDV de la ABC, la supervisión y fiscalización designada por YPFB, una vez emitida la orden de proceder, deberá proceder a:</w:t>
      </w:r>
    </w:p>
    <w:p w:rsidR="00AE6D4B" w:rsidRDefault="00AE6D4B" w:rsidP="00AE6D4B">
      <w:pPr>
        <w:shd w:val="clear" w:color="auto" w:fill="FFFFFF" w:themeFill="background1"/>
        <w:contextualSpacing/>
        <w:jc w:val="both"/>
        <w:rPr>
          <w:rFonts w:asciiTheme="minorHAnsi" w:hAnsiTheme="minorHAnsi" w:cstheme="minorHAnsi"/>
          <w:sz w:val="20"/>
          <w:szCs w:val="20"/>
        </w:rPr>
      </w:pPr>
    </w:p>
    <w:p w:rsidR="00AE6D4B" w:rsidRDefault="00AE6D4B" w:rsidP="00AE6D4B">
      <w:pPr>
        <w:pStyle w:val="Prrafodelista"/>
        <w:numPr>
          <w:ilvl w:val="0"/>
          <w:numId w:val="50"/>
        </w:numPr>
        <w:shd w:val="clear" w:color="auto" w:fill="FFFFFF" w:themeFill="background1"/>
        <w:contextualSpacing/>
        <w:jc w:val="both"/>
        <w:rPr>
          <w:rFonts w:asciiTheme="minorHAnsi" w:hAnsiTheme="minorHAnsi" w:cstheme="minorHAnsi"/>
          <w:sz w:val="20"/>
          <w:szCs w:val="20"/>
        </w:rPr>
      </w:pPr>
      <w:r>
        <w:rPr>
          <w:rFonts w:asciiTheme="minorHAnsi" w:hAnsiTheme="minorHAnsi" w:cstheme="minorHAnsi"/>
          <w:sz w:val="20"/>
          <w:szCs w:val="20"/>
        </w:rPr>
        <w:t>Definir de mane</w:t>
      </w:r>
      <w:r w:rsidRPr="00266B7B">
        <w:rPr>
          <w:rFonts w:asciiTheme="minorHAnsi" w:hAnsiTheme="minorHAnsi" w:cstheme="minorHAnsi"/>
          <w:sz w:val="20"/>
          <w:szCs w:val="20"/>
        </w:rPr>
        <w:t xml:space="preserve">ra </w:t>
      </w:r>
      <w:r>
        <w:rPr>
          <w:rFonts w:asciiTheme="minorHAnsi" w:hAnsiTheme="minorHAnsi" w:cstheme="minorHAnsi"/>
          <w:sz w:val="20"/>
          <w:szCs w:val="20"/>
        </w:rPr>
        <w:t>conjunta con el Contratista la ubicación exacta de la red, relevando las coordenadas (x, y, z), progresivas con referencia a la Red Vial Fundamental (RVF) o ruta de la Carretera, sobreponiendo la red con la proyección realizada por personal del área de Ingeniería y Proyecto</w:t>
      </w:r>
    </w:p>
    <w:p w:rsidR="00AE6D4B" w:rsidRDefault="00AE6D4B" w:rsidP="00AE6D4B">
      <w:pPr>
        <w:pStyle w:val="Prrafodelista"/>
        <w:numPr>
          <w:ilvl w:val="0"/>
          <w:numId w:val="50"/>
        </w:numPr>
        <w:shd w:val="clear" w:color="auto" w:fill="FFFFFF" w:themeFill="background1"/>
        <w:contextualSpacing/>
        <w:jc w:val="both"/>
        <w:rPr>
          <w:rFonts w:asciiTheme="minorHAnsi" w:hAnsiTheme="minorHAnsi" w:cstheme="minorHAnsi"/>
          <w:sz w:val="20"/>
          <w:szCs w:val="20"/>
        </w:rPr>
      </w:pPr>
      <w:r>
        <w:rPr>
          <w:rFonts w:asciiTheme="minorHAnsi" w:hAnsiTheme="minorHAnsi" w:cstheme="minorHAnsi"/>
          <w:sz w:val="20"/>
          <w:szCs w:val="20"/>
        </w:rPr>
        <w:t xml:space="preserve">Revisar y aprobar los sustentos técnicos necesarios, elaborados por la empresa Contratista </w:t>
      </w:r>
    </w:p>
    <w:p w:rsidR="00AE6D4B" w:rsidRDefault="00AE6D4B" w:rsidP="00AE6D4B">
      <w:pPr>
        <w:shd w:val="clear" w:color="auto" w:fill="FFFFFF" w:themeFill="background1"/>
        <w:contextualSpacing/>
        <w:jc w:val="both"/>
        <w:rPr>
          <w:rFonts w:asciiTheme="minorHAnsi" w:hAnsiTheme="minorHAnsi" w:cstheme="minorHAnsi"/>
          <w:sz w:val="20"/>
          <w:szCs w:val="20"/>
        </w:rPr>
      </w:pPr>
    </w:p>
    <w:p w:rsidR="00AE6D4B" w:rsidRDefault="00AE6D4B" w:rsidP="00AE6D4B">
      <w:pPr>
        <w:shd w:val="clear" w:color="auto" w:fill="FFFFFF" w:themeFill="background1"/>
        <w:contextualSpacing/>
        <w:jc w:val="both"/>
        <w:rPr>
          <w:rFonts w:asciiTheme="minorHAnsi" w:hAnsiTheme="minorHAnsi" w:cstheme="minorHAnsi"/>
          <w:sz w:val="20"/>
          <w:szCs w:val="20"/>
        </w:rPr>
      </w:pPr>
      <w:r>
        <w:rPr>
          <w:rFonts w:asciiTheme="minorHAnsi" w:hAnsiTheme="minorHAnsi" w:cstheme="minorHAnsi"/>
          <w:sz w:val="20"/>
          <w:szCs w:val="20"/>
        </w:rPr>
        <w:t>La excavación de zanja para la instalación de tubería paralela a la carretera deberá realizarse a cielo abierto, a una distancia considerada respecto al eje de la carretera, conforme a los siguientes casos:</w:t>
      </w:r>
    </w:p>
    <w:p w:rsidR="00AE6D4B" w:rsidRDefault="00AE6D4B" w:rsidP="00AE6D4B">
      <w:pPr>
        <w:shd w:val="clear" w:color="auto" w:fill="FFFFFF" w:themeFill="background1"/>
        <w:contextualSpacing/>
        <w:jc w:val="both"/>
        <w:rPr>
          <w:rFonts w:asciiTheme="minorHAnsi" w:hAnsiTheme="minorHAnsi" w:cstheme="minorHAnsi"/>
          <w:sz w:val="20"/>
          <w:szCs w:val="20"/>
        </w:rPr>
      </w:pPr>
    </w:p>
    <w:p w:rsidR="00AE6D4B" w:rsidRPr="00AD5848" w:rsidRDefault="00AE6D4B" w:rsidP="00AE6D4B">
      <w:pPr>
        <w:pStyle w:val="Prrafodelista"/>
        <w:numPr>
          <w:ilvl w:val="0"/>
          <w:numId w:val="51"/>
        </w:numPr>
        <w:shd w:val="clear" w:color="auto" w:fill="FFFFFF" w:themeFill="background1"/>
        <w:contextualSpacing/>
        <w:jc w:val="both"/>
        <w:rPr>
          <w:rFonts w:asciiTheme="minorHAnsi" w:hAnsiTheme="minorHAnsi" w:cstheme="minorHAnsi"/>
          <w:sz w:val="20"/>
          <w:szCs w:val="20"/>
        </w:rPr>
      </w:pPr>
      <w:r w:rsidRPr="00AD5848">
        <w:rPr>
          <w:rFonts w:asciiTheme="minorHAnsi" w:hAnsiTheme="minorHAnsi" w:cstheme="minorHAnsi"/>
          <w:sz w:val="20"/>
          <w:szCs w:val="20"/>
        </w:rPr>
        <w:t>Cuando existan las condiciones técnicas, la longitud mínima que se aproximará la tubería de gas al eje de la carretera será de 25 metros</w:t>
      </w:r>
    </w:p>
    <w:p w:rsidR="00AE6D4B" w:rsidRDefault="00AE6D4B" w:rsidP="00AE6D4B">
      <w:pPr>
        <w:shd w:val="clear" w:color="auto" w:fill="FFFFFF" w:themeFill="background1"/>
        <w:contextualSpacing/>
        <w:jc w:val="both"/>
        <w:rPr>
          <w:rFonts w:asciiTheme="minorHAnsi" w:hAnsiTheme="minorHAnsi" w:cstheme="minorHAnsi"/>
          <w:sz w:val="20"/>
          <w:szCs w:val="20"/>
        </w:rPr>
      </w:pPr>
    </w:p>
    <w:p w:rsidR="00AE6D4B" w:rsidRDefault="00AE6D4B" w:rsidP="00AE6D4B">
      <w:pPr>
        <w:shd w:val="clear" w:color="auto" w:fill="FFFFFF" w:themeFill="background1"/>
        <w:contextualSpacing/>
        <w:jc w:val="both"/>
        <w:rPr>
          <w:rFonts w:asciiTheme="minorHAnsi" w:hAnsiTheme="minorHAnsi" w:cstheme="minorHAnsi"/>
          <w:sz w:val="20"/>
          <w:szCs w:val="20"/>
        </w:rPr>
      </w:pPr>
    </w:p>
    <w:p w:rsidR="00AE6D4B" w:rsidRPr="00757C6E" w:rsidRDefault="00AE6D4B" w:rsidP="00AE6D4B">
      <w:pPr>
        <w:shd w:val="clear" w:color="auto" w:fill="FFFFFF" w:themeFill="background1"/>
        <w:contextualSpacing/>
        <w:jc w:val="both"/>
        <w:rPr>
          <w:rFonts w:asciiTheme="minorHAnsi" w:hAnsiTheme="minorHAnsi" w:cstheme="minorHAnsi"/>
          <w:sz w:val="20"/>
          <w:szCs w:val="20"/>
        </w:rPr>
      </w:pPr>
      <w:r>
        <w:rPr>
          <w:noProof/>
          <w:lang w:val="es-BO" w:eastAsia="es-BO"/>
        </w:rPr>
        <w:drawing>
          <wp:inline distT="0" distB="0" distL="0" distR="0" wp14:anchorId="76B878B2" wp14:editId="1DFB2CBE">
            <wp:extent cx="5760000" cy="175572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5915" t="38604" r="13217" b="34392"/>
                    <a:stretch/>
                  </pic:blipFill>
                  <pic:spPr bwMode="auto">
                    <a:xfrm>
                      <a:off x="0" y="0"/>
                      <a:ext cx="5760000" cy="1755721"/>
                    </a:xfrm>
                    <a:prstGeom prst="rect">
                      <a:avLst/>
                    </a:prstGeom>
                    <a:ln>
                      <a:noFill/>
                    </a:ln>
                    <a:extLst>
                      <a:ext uri="{53640926-AAD7-44D8-BBD7-CCE9431645EC}">
                        <a14:shadowObscured xmlns:a14="http://schemas.microsoft.com/office/drawing/2010/main"/>
                      </a:ext>
                    </a:extLst>
                  </pic:spPr>
                </pic:pic>
              </a:graphicData>
            </a:graphic>
          </wp:inline>
        </w:drawing>
      </w:r>
    </w:p>
    <w:p w:rsidR="00AE6D4B" w:rsidRDefault="00AE6D4B" w:rsidP="00AE6D4B">
      <w:pPr>
        <w:shd w:val="clear" w:color="auto" w:fill="FFFFFF" w:themeFill="background1"/>
        <w:contextualSpacing/>
        <w:jc w:val="both"/>
        <w:rPr>
          <w:rFonts w:asciiTheme="minorHAnsi" w:hAnsiTheme="minorHAnsi" w:cstheme="minorHAnsi"/>
          <w:sz w:val="20"/>
          <w:szCs w:val="20"/>
        </w:rPr>
      </w:pPr>
    </w:p>
    <w:p w:rsidR="00AE6D4B" w:rsidRPr="00AD5848" w:rsidRDefault="00AE6D4B" w:rsidP="00AE6D4B">
      <w:pPr>
        <w:pStyle w:val="Prrafodelista"/>
        <w:numPr>
          <w:ilvl w:val="0"/>
          <w:numId w:val="51"/>
        </w:numPr>
        <w:shd w:val="clear" w:color="auto" w:fill="FFFFFF" w:themeFill="background1"/>
        <w:contextualSpacing/>
        <w:jc w:val="both"/>
        <w:rPr>
          <w:rFonts w:asciiTheme="minorHAnsi" w:hAnsiTheme="minorHAnsi" w:cstheme="minorHAnsi"/>
          <w:sz w:val="20"/>
          <w:szCs w:val="20"/>
        </w:rPr>
      </w:pPr>
      <w:r w:rsidRPr="00AD5848">
        <w:rPr>
          <w:rFonts w:asciiTheme="minorHAnsi" w:hAnsiTheme="minorHAnsi" w:cstheme="minorHAnsi"/>
          <w:sz w:val="20"/>
          <w:szCs w:val="20"/>
        </w:rPr>
        <w:t>Cuando se tenga mancha urbana o condiciones para no cumplir con lo establecido en el anterior inciso, será el Fiscal del tramo (ABC) en coordinación con personal de YPFB quienes definan la longitud a la cual irá emplazada la tubería de gas, que estará por debajo de las obras de drenaje. En caso de ocasionar afectación a las obras de drenaje, la empresa Contratista deberá reponer las mismas, asumiendo todos los costos que esto implique, bajo la Supervisión de la ABC, con las mismas condiciones de calidad.</w:t>
      </w:r>
    </w:p>
    <w:p w:rsidR="00AE6D4B" w:rsidRDefault="00AE6D4B" w:rsidP="00AE6D4B">
      <w:pPr>
        <w:shd w:val="clear" w:color="auto" w:fill="FFFFFF" w:themeFill="background1"/>
        <w:contextualSpacing/>
        <w:jc w:val="both"/>
        <w:rPr>
          <w:rFonts w:asciiTheme="minorHAnsi" w:hAnsiTheme="minorHAnsi" w:cstheme="minorHAnsi"/>
          <w:sz w:val="20"/>
          <w:szCs w:val="20"/>
        </w:rPr>
      </w:pPr>
    </w:p>
    <w:p w:rsidR="00AE6D4B" w:rsidRDefault="00AE6D4B" w:rsidP="00AE6D4B">
      <w:pPr>
        <w:shd w:val="clear" w:color="auto" w:fill="FFFFFF" w:themeFill="background1"/>
        <w:contextualSpacing/>
        <w:jc w:val="both"/>
        <w:rPr>
          <w:rFonts w:asciiTheme="minorHAnsi" w:hAnsiTheme="minorHAnsi" w:cstheme="minorHAnsi"/>
          <w:sz w:val="20"/>
          <w:szCs w:val="20"/>
        </w:rPr>
      </w:pPr>
    </w:p>
    <w:p w:rsidR="00AE6D4B" w:rsidRDefault="00AE6D4B" w:rsidP="00AE6D4B">
      <w:pPr>
        <w:shd w:val="clear" w:color="auto" w:fill="FFFFFF" w:themeFill="background1"/>
        <w:contextualSpacing/>
        <w:jc w:val="both"/>
        <w:rPr>
          <w:rFonts w:asciiTheme="minorHAnsi" w:hAnsiTheme="minorHAnsi" w:cstheme="minorHAnsi"/>
          <w:sz w:val="20"/>
          <w:szCs w:val="20"/>
        </w:rPr>
      </w:pPr>
      <w:r>
        <w:rPr>
          <w:noProof/>
          <w:lang w:val="es-BO" w:eastAsia="es-BO"/>
        </w:rPr>
        <w:lastRenderedPageBreak/>
        <w:drawing>
          <wp:inline distT="0" distB="0" distL="0" distR="0" wp14:anchorId="47F0340A" wp14:editId="65093441">
            <wp:extent cx="5760000" cy="1713720"/>
            <wp:effectExtent l="0" t="0" r="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3451" t="29130" r="17769" b="45289"/>
                    <a:stretch/>
                  </pic:blipFill>
                  <pic:spPr bwMode="auto">
                    <a:xfrm>
                      <a:off x="0" y="0"/>
                      <a:ext cx="5760000" cy="1713720"/>
                    </a:xfrm>
                    <a:prstGeom prst="rect">
                      <a:avLst/>
                    </a:prstGeom>
                    <a:ln>
                      <a:noFill/>
                    </a:ln>
                    <a:extLst>
                      <a:ext uri="{53640926-AAD7-44D8-BBD7-CCE9431645EC}">
                        <a14:shadowObscured xmlns:a14="http://schemas.microsoft.com/office/drawing/2010/main"/>
                      </a:ext>
                    </a:extLst>
                  </pic:spPr>
                </pic:pic>
              </a:graphicData>
            </a:graphic>
          </wp:inline>
        </w:drawing>
      </w:r>
    </w:p>
    <w:p w:rsidR="00AE6D4B" w:rsidRDefault="00AE6D4B" w:rsidP="00AE6D4B">
      <w:pPr>
        <w:shd w:val="clear" w:color="auto" w:fill="FFFFFF" w:themeFill="background1"/>
        <w:contextualSpacing/>
        <w:jc w:val="both"/>
        <w:rPr>
          <w:rFonts w:asciiTheme="minorHAnsi" w:hAnsiTheme="minorHAnsi" w:cstheme="minorHAnsi"/>
          <w:sz w:val="20"/>
          <w:szCs w:val="20"/>
        </w:rPr>
      </w:pPr>
    </w:p>
    <w:p w:rsidR="00AE6D4B" w:rsidRPr="00AD5848" w:rsidRDefault="00AE6D4B" w:rsidP="00AE6D4B">
      <w:pPr>
        <w:pStyle w:val="Prrafodelista"/>
        <w:numPr>
          <w:ilvl w:val="0"/>
          <w:numId w:val="51"/>
        </w:numPr>
        <w:shd w:val="clear" w:color="auto" w:fill="FFFFFF" w:themeFill="background1"/>
        <w:contextualSpacing/>
        <w:jc w:val="both"/>
        <w:rPr>
          <w:rFonts w:asciiTheme="minorHAnsi" w:hAnsiTheme="minorHAnsi" w:cstheme="minorHAnsi"/>
          <w:sz w:val="20"/>
          <w:szCs w:val="20"/>
        </w:rPr>
      </w:pPr>
      <w:r w:rsidRPr="00AD5848">
        <w:rPr>
          <w:rFonts w:asciiTheme="minorHAnsi" w:hAnsiTheme="minorHAnsi" w:cstheme="minorHAnsi"/>
          <w:sz w:val="20"/>
          <w:szCs w:val="20"/>
        </w:rPr>
        <w:t>La sección transversal tipo para los anteriores incisos será el siguiente, siempre y cuando en la inspección técnica no se defina lo contrario:</w:t>
      </w:r>
    </w:p>
    <w:p w:rsidR="00AE6D4B" w:rsidRDefault="00AE6D4B" w:rsidP="00AE6D4B">
      <w:pPr>
        <w:shd w:val="clear" w:color="auto" w:fill="FFFFFF" w:themeFill="background1"/>
        <w:contextualSpacing/>
        <w:jc w:val="both"/>
        <w:rPr>
          <w:rFonts w:asciiTheme="minorHAnsi" w:hAnsiTheme="minorHAnsi" w:cstheme="minorHAnsi"/>
          <w:sz w:val="20"/>
          <w:szCs w:val="20"/>
        </w:rPr>
      </w:pPr>
    </w:p>
    <w:p w:rsidR="00AE6D4B" w:rsidRDefault="00AE6D4B" w:rsidP="00AE6D4B">
      <w:pPr>
        <w:shd w:val="clear" w:color="auto" w:fill="FFFFFF" w:themeFill="background1"/>
        <w:contextualSpacing/>
        <w:jc w:val="center"/>
        <w:rPr>
          <w:rFonts w:asciiTheme="minorHAnsi" w:hAnsiTheme="minorHAnsi" w:cstheme="minorHAnsi"/>
          <w:sz w:val="20"/>
          <w:szCs w:val="20"/>
        </w:rPr>
      </w:pPr>
      <w:r>
        <w:rPr>
          <w:noProof/>
          <w:lang w:val="es-BO" w:eastAsia="es-BO"/>
        </w:rPr>
        <w:drawing>
          <wp:inline distT="0" distB="0" distL="0" distR="0" wp14:anchorId="2D268C8A" wp14:editId="3AEA4554">
            <wp:extent cx="4680000" cy="2970639"/>
            <wp:effectExtent l="0" t="0" r="6350" b="12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4819" t="35999" r="21744" b="21600"/>
                    <a:stretch/>
                  </pic:blipFill>
                  <pic:spPr bwMode="auto">
                    <a:xfrm>
                      <a:off x="0" y="0"/>
                      <a:ext cx="4680000" cy="2970639"/>
                    </a:xfrm>
                    <a:prstGeom prst="rect">
                      <a:avLst/>
                    </a:prstGeom>
                    <a:ln>
                      <a:noFill/>
                    </a:ln>
                    <a:extLst>
                      <a:ext uri="{53640926-AAD7-44D8-BBD7-CCE9431645EC}">
                        <a14:shadowObscured xmlns:a14="http://schemas.microsoft.com/office/drawing/2010/main"/>
                      </a:ext>
                    </a:extLst>
                  </pic:spPr>
                </pic:pic>
              </a:graphicData>
            </a:graphic>
          </wp:inline>
        </w:drawing>
      </w:r>
    </w:p>
    <w:p w:rsidR="00AE6D4B" w:rsidRPr="00757C6E" w:rsidRDefault="00AE6D4B" w:rsidP="00AE6D4B">
      <w:pPr>
        <w:shd w:val="clear" w:color="auto" w:fill="FFFFFF" w:themeFill="background1"/>
        <w:contextualSpacing/>
        <w:jc w:val="center"/>
        <w:rPr>
          <w:rFonts w:asciiTheme="minorHAnsi" w:hAnsiTheme="minorHAnsi" w:cstheme="minorHAnsi"/>
          <w:sz w:val="20"/>
          <w:szCs w:val="20"/>
        </w:rPr>
      </w:pPr>
    </w:p>
    <w:p w:rsidR="00AE6D4B" w:rsidRDefault="00AE6D4B" w:rsidP="00AE6D4B">
      <w:pPr>
        <w:spacing w:line="276" w:lineRule="auto"/>
        <w:jc w:val="both"/>
        <w:rPr>
          <w:rFonts w:asciiTheme="minorHAnsi" w:eastAsia="Arial Unicode MS" w:hAnsiTheme="minorHAnsi" w:cstheme="minorHAnsi"/>
          <w:b/>
          <w:sz w:val="20"/>
          <w:szCs w:val="20"/>
          <w:lang w:val="es-ES_tradnl"/>
        </w:rPr>
      </w:pPr>
    </w:p>
    <w:p w:rsidR="00AE6D4B" w:rsidRPr="005C65DA" w:rsidRDefault="00AE6D4B" w:rsidP="00AE6D4B">
      <w:pPr>
        <w:pStyle w:val="Prrafodelista"/>
        <w:numPr>
          <w:ilvl w:val="0"/>
          <w:numId w:val="52"/>
        </w:numPr>
        <w:spacing w:line="276" w:lineRule="auto"/>
        <w:jc w:val="both"/>
        <w:rPr>
          <w:rFonts w:asciiTheme="minorHAnsi" w:eastAsia="Arial Unicode MS" w:hAnsiTheme="minorHAnsi" w:cstheme="minorHAnsi"/>
          <w:b/>
          <w:sz w:val="20"/>
          <w:szCs w:val="20"/>
          <w:lang w:val="es-ES_tradnl"/>
        </w:rPr>
      </w:pPr>
      <w:r w:rsidRPr="005C65DA">
        <w:rPr>
          <w:rFonts w:asciiTheme="minorHAnsi" w:eastAsia="Arial Unicode MS" w:hAnsiTheme="minorHAnsi" w:cstheme="minorHAnsi"/>
          <w:b/>
          <w:sz w:val="20"/>
          <w:szCs w:val="20"/>
          <w:lang w:val="es-ES_tradnl"/>
        </w:rPr>
        <w:t>Cruce con líneas enterradas existentes</w:t>
      </w:r>
    </w:p>
    <w:p w:rsidR="00AE6D4B" w:rsidRPr="00920A4F" w:rsidRDefault="00AE6D4B" w:rsidP="00AE6D4B">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AE6D4B" w:rsidRPr="00920A4F" w:rsidRDefault="00AE6D4B" w:rsidP="00AE6D4B">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AE6D4B" w:rsidRPr="00920A4F" w:rsidRDefault="00AE6D4B" w:rsidP="00AE6D4B">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lastRenderedPageBreak/>
        <w:t>La distancia mínima de separación del cruce que se genere con el Tendido de tubería de gas con otros sistemas, será de 30 cm o bajo evaluación del SUPERVISOR DE OBRA.</w:t>
      </w:r>
    </w:p>
    <w:p w:rsidR="00AE6D4B" w:rsidRPr="00920A4F" w:rsidRDefault="00AE6D4B" w:rsidP="00AE6D4B">
      <w:pPr>
        <w:ind w:left="720"/>
        <w:contextualSpacing/>
        <w:jc w:val="both"/>
        <w:rPr>
          <w:rFonts w:asciiTheme="minorHAnsi" w:hAnsiTheme="minorHAnsi" w:cstheme="minorHAnsi"/>
          <w:sz w:val="20"/>
          <w:szCs w:val="20"/>
          <w:lang w:val="es-ES_tradnl"/>
        </w:rPr>
      </w:pPr>
    </w:p>
    <w:p w:rsidR="00AE6D4B" w:rsidRPr="005C65DA" w:rsidRDefault="00AE6D4B" w:rsidP="00AE6D4B">
      <w:pPr>
        <w:pStyle w:val="Prrafodelista"/>
        <w:numPr>
          <w:ilvl w:val="0"/>
          <w:numId w:val="52"/>
        </w:numPr>
        <w:spacing w:line="276" w:lineRule="auto"/>
        <w:jc w:val="both"/>
        <w:rPr>
          <w:rFonts w:asciiTheme="minorHAnsi" w:eastAsia="Arial Unicode MS" w:hAnsiTheme="minorHAnsi" w:cstheme="minorHAnsi"/>
          <w:b/>
          <w:sz w:val="20"/>
          <w:szCs w:val="20"/>
          <w:lang w:val="es-ES_tradnl"/>
        </w:rPr>
      </w:pPr>
      <w:r w:rsidRPr="005C65DA">
        <w:rPr>
          <w:rFonts w:asciiTheme="minorHAnsi" w:eastAsia="Arial Unicode MS" w:hAnsiTheme="minorHAnsi" w:cstheme="minorHAnsi"/>
          <w:b/>
          <w:sz w:val="20"/>
          <w:szCs w:val="20"/>
          <w:lang w:val="es-ES_tradnl"/>
        </w:rPr>
        <w:t>Paralelismo con líneas enterradas existentes</w:t>
      </w:r>
    </w:p>
    <w:p w:rsidR="00AE6D4B" w:rsidRPr="00920A4F" w:rsidRDefault="00AE6D4B" w:rsidP="00AE6D4B">
      <w:pPr>
        <w:ind w:left="720"/>
        <w:contextualSpacing/>
        <w:jc w:val="both"/>
        <w:rPr>
          <w:rFonts w:asciiTheme="minorHAnsi" w:hAnsiTheme="minorHAnsi" w:cstheme="minorHAnsi"/>
          <w:sz w:val="20"/>
          <w:szCs w:val="20"/>
          <w:lang w:val="es-ES_tradnl"/>
        </w:rPr>
      </w:pPr>
    </w:p>
    <w:p w:rsidR="00AE6D4B" w:rsidRPr="00920A4F" w:rsidRDefault="00AE6D4B" w:rsidP="00AE6D4B">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AE6D4B" w:rsidRPr="00920A4F" w:rsidRDefault="00AE6D4B" w:rsidP="00AE6D4B">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AE6D4B" w:rsidRPr="00920A4F" w:rsidRDefault="00AE6D4B" w:rsidP="00AE6D4B">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AE6D4B" w:rsidRPr="00920A4F" w:rsidRDefault="00AE6D4B" w:rsidP="00AE6D4B">
      <w:pPr>
        <w:ind w:left="709"/>
        <w:jc w:val="both"/>
        <w:rPr>
          <w:rFonts w:asciiTheme="minorHAnsi" w:eastAsia="Arial Unicode MS" w:hAnsiTheme="minorHAnsi" w:cstheme="minorHAnsi"/>
          <w:b/>
          <w:sz w:val="20"/>
          <w:szCs w:val="20"/>
          <w:lang w:val="es-ES_tradnl"/>
        </w:rPr>
      </w:pPr>
    </w:p>
    <w:p w:rsidR="00AE6D4B" w:rsidRPr="008761FC" w:rsidRDefault="00AE6D4B" w:rsidP="00AE6D4B">
      <w:pPr>
        <w:pStyle w:val="Prrafodelista"/>
        <w:numPr>
          <w:ilvl w:val="0"/>
          <w:numId w:val="52"/>
        </w:numPr>
        <w:jc w:val="both"/>
        <w:rPr>
          <w:rFonts w:asciiTheme="minorHAnsi" w:eastAsia="Arial Unicode MS" w:hAnsiTheme="minorHAnsi" w:cstheme="minorHAnsi"/>
          <w:b/>
          <w:sz w:val="20"/>
          <w:szCs w:val="20"/>
          <w:lang w:val="es-ES_tradnl"/>
        </w:rPr>
      </w:pPr>
      <w:r w:rsidRPr="008761FC">
        <w:rPr>
          <w:rFonts w:asciiTheme="minorHAnsi" w:eastAsia="Arial Unicode MS" w:hAnsiTheme="minorHAnsi" w:cstheme="minorHAnsi"/>
          <w:b/>
          <w:sz w:val="20"/>
          <w:szCs w:val="20"/>
          <w:lang w:val="es-ES_tradnl"/>
        </w:rPr>
        <w:t>Excavación para interconexiones</w:t>
      </w:r>
    </w:p>
    <w:p w:rsidR="00AE6D4B" w:rsidRPr="00920A4F" w:rsidRDefault="00AE6D4B" w:rsidP="00AE6D4B">
      <w:pPr>
        <w:jc w:val="both"/>
        <w:rPr>
          <w:rFonts w:asciiTheme="minorHAnsi" w:eastAsia="Arial Unicode MS" w:hAnsiTheme="minorHAnsi" w:cstheme="minorHAnsi"/>
          <w:b/>
          <w:sz w:val="20"/>
          <w:szCs w:val="20"/>
          <w:lang w:val="es-ES_tradnl"/>
        </w:rPr>
      </w:pPr>
    </w:p>
    <w:p w:rsidR="00AE6D4B" w:rsidRPr="00920A4F" w:rsidRDefault="00AE6D4B" w:rsidP="00AE6D4B">
      <w:pPr>
        <w:numPr>
          <w:ilvl w:val="0"/>
          <w:numId w:val="11"/>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w:t>
      </w:r>
      <w:r>
        <w:rPr>
          <w:rFonts w:asciiTheme="minorHAnsi" w:eastAsia="Arial Unicode MS" w:hAnsiTheme="minorHAnsi" w:cstheme="minorHAnsi"/>
          <w:sz w:val="20"/>
          <w:szCs w:val="20"/>
          <w:lang w:val="es-ES_tradnl"/>
        </w:rPr>
        <w:t>iciones para el Soldador</w:t>
      </w:r>
      <w:r w:rsidRPr="00920A4F">
        <w:rPr>
          <w:rFonts w:asciiTheme="minorHAnsi" w:eastAsia="Arial Unicode MS" w:hAnsiTheme="minorHAnsi" w:cstheme="minorHAnsi"/>
          <w:sz w:val="20"/>
          <w:szCs w:val="20"/>
          <w:lang w:val="es-ES_tradnl"/>
        </w:rPr>
        <w:t>;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043E37" w:rsidRPr="00043E37" w:rsidRDefault="00043E37" w:rsidP="00043E37">
      <w:pPr>
        <w:numPr>
          <w:ilvl w:val="1"/>
          <w:numId w:val="35"/>
        </w:numPr>
        <w:tabs>
          <w:tab w:val="left" w:pos="426"/>
        </w:tabs>
        <w:spacing w:before="100" w:beforeAutospacing="1" w:after="100" w:afterAutospacing="1" w:line="276" w:lineRule="auto"/>
        <w:ind w:left="567" w:hanging="567"/>
        <w:jc w:val="both"/>
        <w:rPr>
          <w:rFonts w:asciiTheme="minorHAnsi" w:eastAsia="Arial Unicode MS" w:hAnsiTheme="minorHAnsi" w:cstheme="minorHAnsi"/>
          <w:b/>
          <w:iCs/>
          <w:sz w:val="20"/>
          <w:szCs w:val="20"/>
          <w:lang w:val="es-ES_tradnl"/>
        </w:rPr>
      </w:pPr>
      <w:r w:rsidRPr="00043E37">
        <w:rPr>
          <w:rFonts w:asciiTheme="minorHAnsi" w:eastAsia="Arial Unicode MS" w:hAnsiTheme="minorHAnsi" w:cstheme="minorHAnsi"/>
          <w:b/>
          <w:iCs/>
          <w:sz w:val="20"/>
          <w:szCs w:val="20"/>
          <w:lang w:val="es-ES_tradnl"/>
        </w:rPr>
        <w:t>MEDIDAS DE MITIGACION AMBIENTAL</w:t>
      </w:r>
    </w:p>
    <w:p w:rsidR="00043E37" w:rsidRPr="00043E37" w:rsidRDefault="00043E37" w:rsidP="00043E37">
      <w:pPr>
        <w:contextualSpacing/>
        <w:jc w:val="both"/>
        <w:rPr>
          <w:rFonts w:asciiTheme="minorHAnsi" w:hAnsiTheme="minorHAnsi" w:cstheme="minorHAnsi"/>
          <w:sz w:val="20"/>
          <w:szCs w:val="20"/>
        </w:rPr>
      </w:pPr>
      <w:r w:rsidRPr="00043E37">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43E37" w:rsidRPr="00043E37" w:rsidRDefault="00043E37" w:rsidP="00043E37">
      <w:pPr>
        <w:ind w:left="420"/>
        <w:contextualSpacing/>
        <w:jc w:val="both"/>
        <w:rPr>
          <w:rFonts w:asciiTheme="minorHAnsi" w:hAnsiTheme="minorHAnsi" w:cstheme="minorHAnsi"/>
          <w:sz w:val="20"/>
          <w:szCs w:val="20"/>
        </w:rPr>
      </w:pPr>
    </w:p>
    <w:p w:rsidR="00043E37" w:rsidRPr="00043E37" w:rsidRDefault="00043E37" w:rsidP="00043E37">
      <w:pPr>
        <w:contextualSpacing/>
        <w:jc w:val="both"/>
        <w:rPr>
          <w:rFonts w:asciiTheme="minorHAnsi" w:hAnsiTheme="minorHAnsi" w:cstheme="minorHAnsi"/>
          <w:sz w:val="20"/>
          <w:szCs w:val="20"/>
        </w:rPr>
      </w:pPr>
      <w:r w:rsidRPr="00043E37">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43E37" w:rsidRPr="00043E37" w:rsidRDefault="00043E37" w:rsidP="00043E37">
      <w:pPr>
        <w:ind w:left="420"/>
        <w:contextualSpacing/>
        <w:jc w:val="both"/>
        <w:rPr>
          <w:rFonts w:asciiTheme="minorHAnsi" w:hAnsiTheme="minorHAnsi" w:cstheme="minorHAnsi"/>
          <w:sz w:val="20"/>
          <w:szCs w:val="20"/>
        </w:rPr>
      </w:pPr>
    </w:p>
    <w:p w:rsidR="00043E37" w:rsidRPr="00043E37" w:rsidRDefault="00043E37" w:rsidP="00043E37">
      <w:pPr>
        <w:contextualSpacing/>
        <w:jc w:val="both"/>
        <w:rPr>
          <w:rFonts w:asciiTheme="minorHAnsi" w:hAnsiTheme="minorHAnsi" w:cstheme="minorHAnsi"/>
          <w:sz w:val="20"/>
          <w:szCs w:val="20"/>
        </w:rPr>
      </w:pPr>
      <w:r w:rsidRPr="00043E37">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43E37" w:rsidRPr="00043E37" w:rsidRDefault="00043E37" w:rsidP="00043E37">
      <w:pPr>
        <w:ind w:left="420"/>
        <w:contextualSpacing/>
        <w:jc w:val="both"/>
        <w:rPr>
          <w:rFonts w:asciiTheme="minorHAnsi" w:hAnsiTheme="minorHAnsi" w:cstheme="minorHAnsi"/>
          <w:sz w:val="20"/>
          <w:szCs w:val="20"/>
        </w:rPr>
      </w:pPr>
    </w:p>
    <w:p w:rsidR="00043E37" w:rsidRPr="00043E37" w:rsidRDefault="00043E37" w:rsidP="00043E37">
      <w:pPr>
        <w:contextualSpacing/>
        <w:jc w:val="both"/>
        <w:rPr>
          <w:rFonts w:asciiTheme="minorHAnsi" w:hAnsiTheme="minorHAnsi" w:cstheme="minorHAnsi"/>
          <w:sz w:val="20"/>
          <w:szCs w:val="20"/>
        </w:rPr>
      </w:pPr>
      <w:r w:rsidRPr="00043E37">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43E37" w:rsidRPr="00043E37" w:rsidRDefault="00043E37" w:rsidP="00043E37">
      <w:pPr>
        <w:contextualSpacing/>
        <w:jc w:val="both"/>
        <w:rPr>
          <w:rFonts w:asciiTheme="minorHAnsi" w:hAnsiTheme="minorHAnsi" w:cstheme="minorHAnsi"/>
          <w:sz w:val="20"/>
          <w:szCs w:val="20"/>
        </w:rPr>
      </w:pPr>
    </w:p>
    <w:p w:rsidR="00043E37" w:rsidRPr="00043E37" w:rsidRDefault="00043E37" w:rsidP="00043E37">
      <w:pPr>
        <w:numPr>
          <w:ilvl w:val="1"/>
          <w:numId w:val="35"/>
        </w:numPr>
        <w:tabs>
          <w:tab w:val="left" w:pos="426"/>
        </w:tabs>
        <w:spacing w:before="100" w:beforeAutospacing="1" w:after="100" w:afterAutospacing="1" w:line="276" w:lineRule="auto"/>
        <w:ind w:left="567" w:hanging="567"/>
        <w:jc w:val="both"/>
        <w:rPr>
          <w:rFonts w:asciiTheme="minorHAnsi" w:eastAsia="Arial Unicode MS" w:hAnsiTheme="minorHAnsi" w:cstheme="minorHAnsi"/>
          <w:b/>
          <w:sz w:val="20"/>
          <w:szCs w:val="20"/>
          <w:lang w:val="es-ES_tradnl"/>
        </w:rPr>
      </w:pPr>
      <w:r w:rsidRPr="00043E37">
        <w:rPr>
          <w:rFonts w:asciiTheme="minorHAnsi" w:eastAsia="Arial Unicode MS" w:hAnsiTheme="minorHAnsi" w:cstheme="minorHAnsi"/>
          <w:b/>
          <w:sz w:val="20"/>
          <w:szCs w:val="20"/>
          <w:lang w:val="es-ES_tradnl"/>
        </w:rPr>
        <w:t>MEDICIÓN Y FORMA DE PAGO.</w:t>
      </w:r>
    </w:p>
    <w:p w:rsidR="00043E37" w:rsidRPr="00043E37" w:rsidRDefault="00043E37" w:rsidP="00043E37">
      <w:pPr>
        <w:spacing w:before="120" w:after="120"/>
        <w:jc w:val="both"/>
        <w:rPr>
          <w:rFonts w:asciiTheme="minorHAnsi" w:hAnsiTheme="minorHAnsi" w:cstheme="minorHAnsi"/>
          <w:sz w:val="20"/>
          <w:szCs w:val="20"/>
        </w:rPr>
      </w:pPr>
      <w:r w:rsidRPr="00043E37">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043E37" w:rsidRPr="00043E37" w:rsidRDefault="00043E37" w:rsidP="00043E37">
      <w:pPr>
        <w:jc w:val="both"/>
        <w:rPr>
          <w:rFonts w:asciiTheme="minorHAnsi" w:hAnsiTheme="minorHAnsi" w:cstheme="minorHAnsi"/>
          <w:sz w:val="20"/>
          <w:szCs w:val="20"/>
          <w:lang w:val="es-ES_tradnl"/>
        </w:rPr>
      </w:pPr>
      <w:r w:rsidRPr="00043E37">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043E37" w:rsidRDefault="00043E37" w:rsidP="00043E37">
      <w:pPr>
        <w:jc w:val="both"/>
        <w:rPr>
          <w:rFonts w:asciiTheme="minorHAnsi" w:hAnsiTheme="minorHAnsi" w:cstheme="minorHAnsi"/>
          <w:kern w:val="28"/>
          <w:sz w:val="20"/>
          <w:szCs w:val="20"/>
          <w:lang w:val="es-ES_tradnl"/>
        </w:rPr>
      </w:pPr>
      <w:r w:rsidRPr="00043E37">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043E37" w:rsidRPr="00043E37" w:rsidRDefault="00043E37" w:rsidP="00043E37">
      <w:pPr>
        <w:jc w:val="both"/>
        <w:rPr>
          <w:rFonts w:asciiTheme="minorHAnsi" w:hAnsiTheme="minorHAnsi" w:cstheme="minorHAnsi"/>
          <w:kern w:val="28"/>
          <w:sz w:val="20"/>
          <w:szCs w:val="20"/>
          <w:lang w:val="es-ES_tradnl"/>
        </w:rPr>
      </w:pPr>
    </w:p>
    <w:p w:rsidR="009113B2" w:rsidRPr="00F47FAE" w:rsidRDefault="009113B2" w:rsidP="005B4797">
      <w:pPr>
        <w:pStyle w:val="Estilo1"/>
        <w:numPr>
          <w:ilvl w:val="0"/>
          <w:numId w:val="35"/>
        </w:numPr>
        <w:spacing w:line="276" w:lineRule="auto"/>
        <w:rPr>
          <w:rFonts w:asciiTheme="minorHAnsi" w:hAnsiTheme="minorHAnsi" w:cstheme="minorHAnsi"/>
          <w:color w:val="5B9BD5" w:themeColor="accent1"/>
          <w:sz w:val="20"/>
          <w:szCs w:val="20"/>
        </w:rPr>
      </w:pPr>
      <w:r w:rsidRPr="00F47FAE">
        <w:rPr>
          <w:rFonts w:asciiTheme="minorHAnsi" w:hAnsiTheme="minorHAnsi" w:cstheme="minorHAnsi"/>
          <w:color w:val="5B9BD5" w:themeColor="accent1"/>
          <w:sz w:val="20"/>
          <w:szCs w:val="20"/>
        </w:rPr>
        <w:t>TRA</w:t>
      </w:r>
      <w:r w:rsidR="008345E5" w:rsidRPr="00F47FAE">
        <w:rPr>
          <w:rFonts w:asciiTheme="minorHAnsi" w:hAnsiTheme="minorHAnsi" w:cstheme="minorHAnsi"/>
          <w:color w:val="5B9BD5" w:themeColor="accent1"/>
          <w:sz w:val="20"/>
          <w:szCs w:val="20"/>
        </w:rPr>
        <w:t>N</w:t>
      </w:r>
      <w:r w:rsidRPr="00F47FAE">
        <w:rPr>
          <w:rFonts w:asciiTheme="minorHAnsi" w:hAnsiTheme="minorHAnsi" w:cstheme="minorHAnsi"/>
          <w:color w:val="5B9BD5" w:themeColor="accent1"/>
          <w:sz w:val="20"/>
          <w:szCs w:val="20"/>
        </w:rPr>
        <w:t xml:space="preserve">SPORTE DE TUBERÍA </w:t>
      </w:r>
    </w:p>
    <w:p w:rsidR="00C14CE9" w:rsidRPr="00F47FAE" w:rsidRDefault="00C14CE9" w:rsidP="00C14CE9">
      <w:pPr>
        <w:rPr>
          <w:b/>
          <w:color w:val="5B9BD5" w:themeColor="accent1"/>
        </w:rPr>
      </w:pPr>
    </w:p>
    <w:p w:rsidR="009113B2" w:rsidRPr="00AA22B4" w:rsidRDefault="00506A3A" w:rsidP="00C14CE9">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UNIDAD: G</w:t>
      </w:r>
      <w:r w:rsidR="0070251D">
        <w:rPr>
          <w:rFonts w:asciiTheme="minorHAnsi" w:hAnsiTheme="minorHAnsi" w:cstheme="minorHAnsi"/>
          <w:b/>
          <w:color w:val="auto"/>
          <w:sz w:val="20"/>
          <w:szCs w:val="20"/>
        </w:rPr>
        <w:t>LB</w:t>
      </w:r>
    </w:p>
    <w:p w:rsidR="009113B2" w:rsidRPr="00C14CE9"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F47FAE">
        <w:rPr>
          <w:rFonts w:asciiTheme="minorHAnsi" w:hAnsiTheme="minorHAnsi" w:cstheme="minorHAnsi"/>
          <w:sz w:val="20"/>
          <w:szCs w:val="20"/>
        </w:rPr>
        <w:t>DEFINICIÓN</w:t>
      </w:r>
      <w:r w:rsidRPr="00C14CE9">
        <w:rPr>
          <w:rFonts w:asciiTheme="minorHAnsi" w:hAnsiTheme="minorHAnsi" w:cstheme="minorHAnsi"/>
          <w:sz w:val="20"/>
          <w:szCs w:val="20"/>
        </w:rPr>
        <w:t xml:space="preserve">. </w:t>
      </w:r>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920A4F">
        <w:rPr>
          <w:rFonts w:asciiTheme="minorHAnsi" w:eastAsia="Arial Unicode MS" w:hAnsiTheme="minorHAnsi" w:cstheme="minorHAnsi"/>
          <w:sz w:val="20"/>
          <w:szCs w:val="20"/>
        </w:rPr>
        <w:t>descarguío</w:t>
      </w:r>
      <w:proofErr w:type="spellEnd"/>
      <w:r w:rsidRPr="00920A4F">
        <w:rPr>
          <w:rFonts w:asciiTheme="minorHAnsi" w:eastAsia="Arial Unicode MS" w:hAnsiTheme="minorHAnsi" w:cstheme="minorHAnsi"/>
          <w:sz w:val="20"/>
          <w:szCs w:val="20"/>
        </w:rPr>
        <w:t xml:space="preserve">, distribución dentro del área de trabajo, su respectivo almacenaje estarán a cargo del CONTRATISTA. </w:t>
      </w:r>
    </w:p>
    <w:p w:rsidR="009113B2" w:rsidRPr="00C14CE9"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C14CE9">
        <w:rPr>
          <w:rFonts w:asciiTheme="minorHAnsi" w:hAnsiTheme="minorHAnsi" w:cstheme="minorHAnsi"/>
          <w:sz w:val="20"/>
          <w:szCs w:val="20"/>
        </w:rPr>
        <w:t xml:space="preserve"> 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A42BF3"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27</w:t>
            </w:r>
            <w:r w:rsidR="00741ABA">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741ABA" w:rsidP="008C3916">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w:t>
            </w:r>
            <w:r w:rsidR="008C3916">
              <w:rPr>
                <w:rFonts w:asciiTheme="minorHAnsi" w:hAnsiTheme="minorHAnsi" w:cstheme="minorHAnsi"/>
                <w:sz w:val="20"/>
                <w:szCs w:val="20"/>
                <w:lang w:val="es-ES_tradnl"/>
              </w:rPr>
              <w:t>1</w:t>
            </w:r>
            <w:r>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lastRenderedPageBreak/>
              <w:t>3</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8C3916"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13</w:t>
            </w:r>
            <w:r w:rsidR="00741ABA">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4</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8C3916"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9</w:t>
            </w:r>
            <w:r w:rsidR="00741ABA">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Barras</w:t>
            </w:r>
          </w:p>
        </w:tc>
      </w:tr>
    </w:tbl>
    <w:p w:rsidR="005E174D" w:rsidRDefault="005E174D" w:rsidP="005E174D">
      <w:pPr>
        <w:pStyle w:val="Estilo1"/>
        <w:spacing w:line="276" w:lineRule="auto"/>
        <w:rPr>
          <w:rFonts w:asciiTheme="minorHAnsi" w:hAnsiTheme="minorHAnsi" w:cstheme="minorHAnsi"/>
          <w:sz w:val="20"/>
          <w:szCs w:val="20"/>
        </w:rPr>
      </w:pPr>
    </w:p>
    <w:p w:rsidR="009113B2" w:rsidRPr="00673FE7"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673FE7">
        <w:rPr>
          <w:rFonts w:asciiTheme="minorHAnsi" w:hAnsiTheme="minorHAnsi" w:cstheme="minorHAnsi"/>
          <w:sz w:val="20"/>
          <w:szCs w:val="20"/>
        </w:rPr>
        <w:t>PROCEDIMIENTO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w:t>
      </w:r>
      <w:r w:rsidR="00A42BF3">
        <w:rPr>
          <w:rFonts w:asciiTheme="minorHAnsi" w:eastAsia="Arial Unicode MS" w:hAnsiTheme="minorHAnsi" w:cstheme="minorHAnsi"/>
          <w:sz w:val="20"/>
          <w:szCs w:val="20"/>
        </w:rPr>
        <w:t>de obras entregado. La tubería r</w:t>
      </w:r>
      <w:r w:rsidRPr="00920A4F">
        <w:rPr>
          <w:rFonts w:asciiTheme="minorHAnsi" w:eastAsia="Arial Unicode MS" w:hAnsiTheme="minorHAnsi" w:cstheme="minorHAnsi"/>
          <w:sz w:val="20"/>
          <w:szCs w:val="20"/>
        </w:rPr>
        <w:t>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Carguío y </w:t>
      </w:r>
      <w:proofErr w:type="spellStart"/>
      <w:r w:rsidRPr="00920A4F">
        <w:rPr>
          <w:rFonts w:asciiTheme="minorHAnsi" w:eastAsia="Arial Unicode MS" w:hAnsiTheme="minorHAnsi" w:cstheme="minorHAnsi"/>
          <w:b/>
          <w:sz w:val="20"/>
          <w:szCs w:val="20"/>
        </w:rPr>
        <w:t>Descarguío</w:t>
      </w:r>
      <w:proofErr w:type="spellEnd"/>
      <w:r w:rsidRPr="00920A4F">
        <w:rPr>
          <w:rFonts w:asciiTheme="minorHAnsi" w:eastAsia="Arial Unicode MS" w:hAnsiTheme="minorHAnsi" w:cstheme="minorHAnsi"/>
          <w:b/>
          <w:sz w:val="20"/>
          <w:szCs w:val="20"/>
        </w:rPr>
        <w:t xml:space="preserve">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47FAE" w:rsidRPr="004A2A0B" w:rsidRDefault="009113B2" w:rsidP="005B4797">
      <w:pPr>
        <w:pStyle w:val="Estilo1"/>
        <w:numPr>
          <w:ilvl w:val="1"/>
          <w:numId w:val="35"/>
        </w:numPr>
        <w:spacing w:before="100" w:beforeAutospacing="1" w:after="100" w:afterAutospacing="1" w:line="276" w:lineRule="auto"/>
        <w:ind w:left="420" w:hanging="426"/>
        <w:rPr>
          <w:rFonts w:asciiTheme="minorHAnsi" w:hAnsiTheme="minorHAnsi" w:cstheme="minorHAnsi"/>
          <w:b w:val="0"/>
          <w:iCs/>
          <w:sz w:val="20"/>
          <w:szCs w:val="20"/>
        </w:rPr>
      </w:pPr>
      <w:r w:rsidRPr="004A2A0B">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5E174D">
        <w:rPr>
          <w:rFonts w:asciiTheme="minorHAnsi" w:hAnsiTheme="minorHAnsi" w:cstheme="minorHAnsi"/>
          <w:sz w:val="20"/>
          <w:szCs w:val="20"/>
        </w:rPr>
        <w:t xml:space="preserve"> MEDICIÓN Y FORMA DE PAGO.</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F47FAE"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F47FAE"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sz w:val="20"/>
          <w:szCs w:val="20"/>
        </w:rPr>
      </w:pPr>
      <w:r w:rsidRPr="004A2A0B">
        <w:rPr>
          <w:rFonts w:asciiTheme="minorHAnsi" w:hAnsiTheme="minorHAnsi" w:cstheme="minorHAnsi"/>
          <w:color w:val="5B9BD5" w:themeColor="accent1"/>
          <w:sz w:val="20"/>
          <w:szCs w:val="20"/>
        </w:rPr>
        <w:t>PROVISIÓN Y COLOCADO DE</w:t>
      </w:r>
      <w:r w:rsidR="008345E5" w:rsidRPr="004A2A0B">
        <w:rPr>
          <w:rFonts w:asciiTheme="minorHAnsi" w:hAnsiTheme="minorHAnsi" w:cstheme="minorHAnsi"/>
          <w:color w:val="5B9BD5" w:themeColor="accent1"/>
          <w:sz w:val="20"/>
          <w:szCs w:val="20"/>
        </w:rPr>
        <w:t xml:space="preserve"> FUNDA DE PROTECCION </w:t>
      </w:r>
      <w:r w:rsidRPr="004A2A0B">
        <w:rPr>
          <w:rFonts w:asciiTheme="minorHAnsi" w:hAnsiTheme="minorHAnsi" w:cstheme="minorHAnsi"/>
          <w:color w:val="5B9BD5" w:themeColor="accent1"/>
          <w:sz w:val="20"/>
          <w:szCs w:val="20"/>
        </w:rPr>
        <w:t xml:space="preserve"> DE PVC DN-3”</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BF3761"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920A4F" w:rsidRDefault="00673FE7"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673FE7"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lastRenderedPageBreak/>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Pr="00C83748" w:rsidRDefault="00673FE7"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Pr>
          <w:rFonts w:asciiTheme="minorHAnsi" w:hAnsiTheme="minorHAnsi" w:cstheme="minorHAnsi"/>
          <w:iCs/>
          <w:sz w:val="20"/>
          <w:szCs w:val="20"/>
        </w:rPr>
        <w:t xml:space="preserve"> </w:t>
      </w:r>
      <w:r w:rsidR="009113B2"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BF3761"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8345E5"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lastRenderedPageBreak/>
        <w:t xml:space="preserve">PROVISIÓN Y COLOCADO DE FUNDA DE PROTECCION  </w:t>
      </w:r>
      <w:r w:rsidR="009113B2" w:rsidRPr="004A2A0B">
        <w:rPr>
          <w:rFonts w:asciiTheme="minorHAnsi" w:hAnsiTheme="minorHAnsi" w:cstheme="minorHAnsi"/>
          <w:color w:val="5B9BD5" w:themeColor="accent1"/>
          <w:sz w:val="20"/>
          <w:szCs w:val="20"/>
        </w:rPr>
        <w:t>DE PVC DN-4”</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Default="009113B2" w:rsidP="009113B2">
      <w:pPr>
        <w:widowControl w:val="0"/>
        <w:autoSpaceDE w:val="0"/>
        <w:autoSpaceDN w:val="0"/>
        <w:adjustRightInd w:val="0"/>
        <w:jc w:val="both"/>
        <w:rPr>
          <w:rFonts w:asciiTheme="minorHAnsi" w:hAnsiTheme="minorHAnsi" w:cstheme="minorHAnsi"/>
          <w:sz w:val="20"/>
          <w:szCs w:val="20"/>
        </w:rPr>
      </w:pPr>
    </w:p>
    <w:p w:rsidR="00AA22B4" w:rsidRPr="00920A4F" w:rsidRDefault="00AA22B4"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920A4F" w:rsidTr="008345E5">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8345E5"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DN-6”</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DN-6”, que protegerá la red de gas a construir.</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DN-6”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lastRenderedPageBreak/>
              <w:t>TUBERÍAS DE PROTECCIÓN  PVC - SCH E-40 DN 6”(PULGADAS)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6 “ PULGADAS</w:t>
            </w:r>
          </w:p>
        </w:tc>
      </w:tr>
    </w:tbl>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8345E5"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DN-8”</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both"/>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8”(PULGADAS)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8 “ PULGADAS</w:t>
            </w:r>
          </w:p>
        </w:tc>
      </w:tr>
    </w:tbl>
    <w:p w:rsidR="009113B2" w:rsidRPr="00920A4F" w:rsidRDefault="009113B2" w:rsidP="009113B2">
      <w:pPr>
        <w:jc w:val="both"/>
        <w:rPr>
          <w:rFonts w:asciiTheme="minorHAnsi" w:eastAsia="Arial Unicode MS" w:hAnsiTheme="minorHAnsi" w:cstheme="minorHAnsi"/>
          <w:b/>
          <w:bCs/>
          <w:sz w:val="20"/>
          <w:szCs w:val="20"/>
        </w:rPr>
      </w:pP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AA22B4" w:rsidRPr="00920A4F" w:rsidRDefault="00AA22B4" w:rsidP="009113B2">
      <w:pPr>
        <w:jc w:val="both"/>
        <w:rPr>
          <w:rFonts w:asciiTheme="minorHAnsi" w:hAnsiTheme="minorHAnsi" w:cstheme="minorHAnsi"/>
          <w:sz w:val="20"/>
          <w:szCs w:val="20"/>
        </w:rPr>
      </w:pPr>
    </w:p>
    <w:p w:rsidR="009113B2"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B640C" w:rsidRDefault="009B640C" w:rsidP="009113B2">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9B640C" w:rsidRPr="009B640C" w:rsidTr="008B0A88">
        <w:trPr>
          <w:jc w:val="center"/>
        </w:trPr>
        <w:tc>
          <w:tcPr>
            <w:tcW w:w="392" w:type="dxa"/>
            <w:shd w:val="clear" w:color="auto" w:fill="B4C6E7"/>
            <w:vAlign w:val="center"/>
          </w:tcPr>
          <w:p w:rsidR="009B640C" w:rsidRPr="009B640C" w:rsidRDefault="009B640C" w:rsidP="009B640C">
            <w:pPr>
              <w:jc w:val="both"/>
              <w:rPr>
                <w:rFonts w:asciiTheme="minorHAnsi" w:hAnsiTheme="minorHAnsi" w:cs="Arial"/>
                <w:b/>
                <w:sz w:val="20"/>
                <w:szCs w:val="20"/>
                <w:lang w:val="es-ES_tradnl"/>
              </w:rPr>
            </w:pPr>
            <w:r w:rsidRPr="009B640C">
              <w:rPr>
                <w:rFonts w:asciiTheme="minorHAnsi" w:hAnsiTheme="minorHAnsi" w:cs="Arial"/>
                <w:b/>
                <w:sz w:val="20"/>
                <w:szCs w:val="20"/>
                <w:lang w:val="es-ES_tradnl"/>
              </w:rPr>
              <w:t>N</w:t>
            </w:r>
          </w:p>
        </w:tc>
        <w:tc>
          <w:tcPr>
            <w:tcW w:w="3198" w:type="dxa"/>
            <w:shd w:val="clear" w:color="auto" w:fill="B4C6E7"/>
            <w:vAlign w:val="center"/>
          </w:tcPr>
          <w:p w:rsidR="009B640C" w:rsidRPr="009B640C" w:rsidRDefault="009B640C" w:rsidP="009B640C">
            <w:pPr>
              <w:jc w:val="both"/>
              <w:rPr>
                <w:rFonts w:asciiTheme="minorHAnsi" w:hAnsiTheme="minorHAnsi" w:cs="Arial"/>
                <w:b/>
                <w:sz w:val="20"/>
                <w:szCs w:val="20"/>
                <w:lang w:val="es-ES_tradnl"/>
              </w:rPr>
            </w:pPr>
            <w:r w:rsidRPr="009B640C">
              <w:rPr>
                <w:rFonts w:asciiTheme="minorHAnsi" w:hAnsiTheme="minorHAnsi" w:cs="Arial"/>
                <w:b/>
                <w:sz w:val="20"/>
                <w:szCs w:val="20"/>
                <w:lang w:val="es-ES_tradnl"/>
              </w:rPr>
              <w:t xml:space="preserve">DESCRIPCIÓN </w:t>
            </w:r>
          </w:p>
        </w:tc>
        <w:tc>
          <w:tcPr>
            <w:tcW w:w="797" w:type="dxa"/>
            <w:shd w:val="clear" w:color="auto" w:fill="B4C6E7"/>
            <w:vAlign w:val="center"/>
          </w:tcPr>
          <w:p w:rsidR="009B640C" w:rsidRPr="009B640C" w:rsidRDefault="009B640C" w:rsidP="009B640C">
            <w:pPr>
              <w:jc w:val="both"/>
              <w:rPr>
                <w:rFonts w:asciiTheme="minorHAnsi" w:hAnsiTheme="minorHAnsi" w:cs="Arial"/>
                <w:b/>
                <w:sz w:val="20"/>
                <w:szCs w:val="20"/>
                <w:lang w:val="es-ES_tradnl"/>
              </w:rPr>
            </w:pPr>
            <w:r w:rsidRPr="009B640C">
              <w:rPr>
                <w:rFonts w:asciiTheme="minorHAnsi" w:hAnsiTheme="minorHAnsi" w:cs="Arial"/>
                <w:b/>
                <w:sz w:val="20"/>
                <w:szCs w:val="20"/>
                <w:lang w:val="es-ES_tradnl"/>
              </w:rPr>
              <w:t>UNID.</w:t>
            </w:r>
          </w:p>
        </w:tc>
        <w:tc>
          <w:tcPr>
            <w:tcW w:w="1338" w:type="dxa"/>
            <w:shd w:val="clear" w:color="auto" w:fill="B4C6E7"/>
            <w:vAlign w:val="center"/>
          </w:tcPr>
          <w:p w:rsidR="009B640C" w:rsidRPr="009B640C" w:rsidRDefault="009B640C" w:rsidP="009B640C">
            <w:pPr>
              <w:jc w:val="both"/>
              <w:rPr>
                <w:rFonts w:asciiTheme="minorHAnsi" w:hAnsiTheme="minorHAnsi" w:cs="Arial"/>
                <w:b/>
                <w:sz w:val="20"/>
                <w:szCs w:val="20"/>
                <w:lang w:val="es-ES_tradnl"/>
              </w:rPr>
            </w:pPr>
            <w:r w:rsidRPr="009B640C">
              <w:rPr>
                <w:rFonts w:asciiTheme="minorHAnsi" w:hAnsiTheme="minorHAnsi" w:cs="Arial"/>
                <w:b/>
                <w:sz w:val="20"/>
                <w:szCs w:val="20"/>
                <w:lang w:val="es-ES_tradnl"/>
              </w:rPr>
              <w:t>CANTIDAD</w:t>
            </w:r>
          </w:p>
        </w:tc>
        <w:tc>
          <w:tcPr>
            <w:tcW w:w="1984" w:type="dxa"/>
            <w:shd w:val="clear" w:color="auto" w:fill="B4C6E7"/>
            <w:vAlign w:val="center"/>
          </w:tcPr>
          <w:p w:rsidR="009B640C" w:rsidRPr="009B640C" w:rsidRDefault="009B640C" w:rsidP="009B640C">
            <w:pPr>
              <w:jc w:val="both"/>
              <w:rPr>
                <w:rFonts w:asciiTheme="minorHAnsi" w:hAnsiTheme="minorHAnsi" w:cs="Arial"/>
                <w:b/>
                <w:sz w:val="20"/>
                <w:szCs w:val="20"/>
                <w:lang w:val="es-ES_tradnl"/>
              </w:rPr>
            </w:pPr>
            <w:r w:rsidRPr="009B640C">
              <w:rPr>
                <w:rFonts w:asciiTheme="minorHAnsi" w:hAnsiTheme="minorHAnsi" w:cs="Arial"/>
                <w:b/>
                <w:sz w:val="20"/>
                <w:szCs w:val="20"/>
                <w:lang w:val="es-ES_tradnl"/>
              </w:rPr>
              <w:t xml:space="preserve">PRESENTACIÓN </w:t>
            </w:r>
          </w:p>
        </w:tc>
      </w:tr>
      <w:tr w:rsidR="009B640C" w:rsidRPr="009B640C" w:rsidTr="008B0A88">
        <w:trPr>
          <w:jc w:val="center"/>
        </w:trPr>
        <w:tc>
          <w:tcPr>
            <w:tcW w:w="392" w:type="dxa"/>
            <w:shd w:val="clear" w:color="auto" w:fill="auto"/>
            <w:vAlign w:val="center"/>
          </w:tcPr>
          <w:p w:rsidR="009B640C" w:rsidRPr="009B640C" w:rsidRDefault="009B640C" w:rsidP="009B640C">
            <w:pPr>
              <w:jc w:val="both"/>
              <w:rPr>
                <w:rFonts w:asciiTheme="minorHAnsi" w:hAnsiTheme="minorHAnsi" w:cs="Arial"/>
                <w:sz w:val="20"/>
                <w:szCs w:val="20"/>
                <w:lang w:val="es-ES_tradnl"/>
              </w:rPr>
            </w:pPr>
            <w:r w:rsidRPr="009B640C">
              <w:rPr>
                <w:rFonts w:asciiTheme="minorHAnsi" w:hAnsiTheme="minorHAnsi" w:cs="Arial"/>
                <w:sz w:val="20"/>
                <w:szCs w:val="20"/>
                <w:lang w:val="es-ES_tradnl"/>
              </w:rPr>
              <w:t>1</w:t>
            </w:r>
          </w:p>
        </w:tc>
        <w:tc>
          <w:tcPr>
            <w:tcW w:w="3198" w:type="dxa"/>
            <w:shd w:val="clear" w:color="auto" w:fill="auto"/>
            <w:vAlign w:val="center"/>
          </w:tcPr>
          <w:p w:rsidR="009B640C" w:rsidRPr="009B640C" w:rsidRDefault="009B640C" w:rsidP="009B640C">
            <w:pPr>
              <w:jc w:val="both"/>
              <w:rPr>
                <w:rFonts w:asciiTheme="minorHAnsi" w:hAnsiTheme="minorHAnsi" w:cs="Arial"/>
                <w:sz w:val="20"/>
                <w:szCs w:val="20"/>
                <w:lang w:val="es-ES_tradnl"/>
              </w:rPr>
            </w:pPr>
            <w:r w:rsidRPr="009B640C">
              <w:rPr>
                <w:rFonts w:asciiTheme="minorHAnsi" w:hAnsiTheme="minorHAnsi" w:cs="Arial"/>
                <w:sz w:val="20"/>
                <w:szCs w:val="20"/>
                <w:lang w:val="es-ES_tradnl"/>
              </w:rPr>
              <w:t>Tubería HDPE  [110 mm]</w:t>
            </w:r>
          </w:p>
        </w:tc>
        <w:tc>
          <w:tcPr>
            <w:tcW w:w="797" w:type="dxa"/>
            <w:shd w:val="clear" w:color="auto" w:fill="auto"/>
            <w:vAlign w:val="center"/>
          </w:tcPr>
          <w:p w:rsidR="009B640C" w:rsidRPr="009B640C" w:rsidRDefault="009B640C" w:rsidP="009B640C">
            <w:pPr>
              <w:jc w:val="both"/>
              <w:rPr>
                <w:rFonts w:asciiTheme="minorHAnsi" w:hAnsiTheme="minorHAnsi" w:cs="Arial"/>
                <w:sz w:val="20"/>
                <w:szCs w:val="20"/>
                <w:lang w:val="es-ES_tradnl"/>
              </w:rPr>
            </w:pPr>
            <w:r w:rsidRPr="009B640C">
              <w:rPr>
                <w:rFonts w:asciiTheme="minorHAnsi" w:hAnsiTheme="minorHAnsi" w:cs="Arial"/>
                <w:sz w:val="20"/>
                <w:szCs w:val="20"/>
                <w:lang w:val="es-ES_tradnl"/>
              </w:rPr>
              <w:t>[m]</w:t>
            </w:r>
          </w:p>
        </w:tc>
        <w:tc>
          <w:tcPr>
            <w:tcW w:w="1338" w:type="dxa"/>
            <w:shd w:val="clear" w:color="auto" w:fill="auto"/>
            <w:vAlign w:val="center"/>
          </w:tcPr>
          <w:p w:rsidR="009B640C" w:rsidRPr="009B640C" w:rsidRDefault="009B640C" w:rsidP="009B640C">
            <w:pPr>
              <w:jc w:val="both"/>
              <w:rPr>
                <w:rFonts w:asciiTheme="minorHAnsi" w:hAnsiTheme="minorHAnsi" w:cs="Arial"/>
                <w:sz w:val="20"/>
                <w:szCs w:val="20"/>
                <w:lang w:val="es-ES_tradnl"/>
              </w:rPr>
            </w:pPr>
            <w:r w:rsidRPr="009B640C">
              <w:rPr>
                <w:rFonts w:asciiTheme="minorHAnsi" w:hAnsiTheme="minorHAnsi" w:cs="Arial"/>
                <w:sz w:val="20"/>
                <w:szCs w:val="20"/>
                <w:lang w:val="es-ES_tradnl"/>
              </w:rPr>
              <w:t>1</w:t>
            </w:r>
            <w:r>
              <w:rPr>
                <w:rFonts w:asciiTheme="minorHAnsi" w:hAnsiTheme="minorHAnsi" w:cs="Arial"/>
                <w:sz w:val="20"/>
                <w:szCs w:val="20"/>
                <w:lang w:val="es-ES_tradnl"/>
              </w:rPr>
              <w:t>08</w:t>
            </w:r>
            <w:r w:rsidRPr="009B640C">
              <w:rPr>
                <w:rFonts w:asciiTheme="minorHAnsi" w:hAnsiTheme="minorHAnsi" w:cs="Arial"/>
                <w:sz w:val="20"/>
                <w:szCs w:val="20"/>
                <w:lang w:val="es-ES_tradnl"/>
              </w:rPr>
              <w:t>,00</w:t>
            </w:r>
          </w:p>
        </w:tc>
        <w:tc>
          <w:tcPr>
            <w:tcW w:w="1984" w:type="dxa"/>
            <w:shd w:val="clear" w:color="auto" w:fill="auto"/>
            <w:vAlign w:val="center"/>
          </w:tcPr>
          <w:p w:rsidR="009B640C" w:rsidRPr="009B640C" w:rsidRDefault="009B640C" w:rsidP="009B640C">
            <w:pPr>
              <w:rPr>
                <w:rFonts w:asciiTheme="minorHAnsi" w:hAnsiTheme="minorHAnsi" w:cs="Arial"/>
                <w:sz w:val="20"/>
                <w:szCs w:val="20"/>
                <w:lang w:val="es-ES_tradnl"/>
              </w:rPr>
            </w:pPr>
            <w:r>
              <w:rPr>
                <w:rFonts w:asciiTheme="minorHAnsi" w:hAnsiTheme="minorHAnsi" w:cs="Arial"/>
                <w:sz w:val="20"/>
                <w:szCs w:val="20"/>
                <w:lang w:val="es-ES_tradnl"/>
              </w:rPr>
              <w:t>9</w:t>
            </w:r>
            <w:r w:rsidRPr="009B640C">
              <w:rPr>
                <w:rFonts w:asciiTheme="minorHAnsi" w:hAnsiTheme="minorHAnsi" w:cs="Arial"/>
                <w:sz w:val="20"/>
                <w:szCs w:val="20"/>
                <w:lang w:val="es-ES_tradnl"/>
              </w:rPr>
              <w:t xml:space="preserve"> Barras</w:t>
            </w:r>
          </w:p>
        </w:tc>
      </w:tr>
      <w:tr w:rsidR="009B640C" w:rsidRPr="009B640C" w:rsidTr="008B0A88">
        <w:trPr>
          <w:jc w:val="center"/>
        </w:trPr>
        <w:tc>
          <w:tcPr>
            <w:tcW w:w="392" w:type="dxa"/>
            <w:shd w:val="clear" w:color="auto" w:fill="auto"/>
            <w:vAlign w:val="center"/>
          </w:tcPr>
          <w:p w:rsidR="009B640C" w:rsidRPr="009B640C" w:rsidRDefault="009B640C" w:rsidP="009B640C">
            <w:pPr>
              <w:jc w:val="both"/>
              <w:rPr>
                <w:rFonts w:asciiTheme="minorHAnsi" w:hAnsiTheme="minorHAnsi" w:cs="Arial"/>
                <w:sz w:val="20"/>
                <w:szCs w:val="20"/>
                <w:lang w:val="es-ES_tradnl"/>
              </w:rPr>
            </w:pPr>
            <w:r w:rsidRPr="009B640C">
              <w:rPr>
                <w:rFonts w:asciiTheme="minorHAnsi" w:hAnsiTheme="minorHAnsi" w:cs="Arial"/>
                <w:sz w:val="20"/>
                <w:szCs w:val="20"/>
                <w:lang w:val="es-ES_tradnl"/>
              </w:rPr>
              <w:t>2</w:t>
            </w:r>
          </w:p>
        </w:tc>
        <w:tc>
          <w:tcPr>
            <w:tcW w:w="3198" w:type="dxa"/>
            <w:shd w:val="clear" w:color="auto" w:fill="auto"/>
            <w:vAlign w:val="center"/>
          </w:tcPr>
          <w:p w:rsidR="009B640C" w:rsidRPr="009B640C" w:rsidRDefault="009B640C" w:rsidP="009B640C">
            <w:pPr>
              <w:jc w:val="both"/>
              <w:rPr>
                <w:rFonts w:asciiTheme="minorHAnsi" w:hAnsiTheme="minorHAnsi" w:cs="Arial"/>
                <w:sz w:val="20"/>
                <w:szCs w:val="20"/>
                <w:lang w:val="es-ES_tradnl"/>
              </w:rPr>
            </w:pPr>
            <w:r w:rsidRPr="009B640C">
              <w:rPr>
                <w:rFonts w:asciiTheme="minorHAnsi" w:hAnsiTheme="minorHAnsi" w:cs="Arial"/>
                <w:sz w:val="20"/>
                <w:szCs w:val="20"/>
                <w:lang w:val="es-ES_tradnl"/>
              </w:rPr>
              <w:t>Tubería HDPE  [</w:t>
            </w:r>
            <w:r>
              <w:rPr>
                <w:rFonts w:asciiTheme="minorHAnsi" w:hAnsiTheme="minorHAnsi" w:cs="Arial"/>
                <w:sz w:val="20"/>
                <w:szCs w:val="20"/>
                <w:lang w:val="es-ES_tradnl"/>
              </w:rPr>
              <w:t>90</w:t>
            </w:r>
            <w:r w:rsidRPr="009B640C">
              <w:rPr>
                <w:rFonts w:asciiTheme="minorHAnsi" w:hAnsiTheme="minorHAnsi" w:cs="Arial"/>
                <w:sz w:val="20"/>
                <w:szCs w:val="20"/>
                <w:lang w:val="es-ES_tradnl"/>
              </w:rPr>
              <w:t xml:space="preserve"> mm]</w:t>
            </w:r>
          </w:p>
        </w:tc>
        <w:tc>
          <w:tcPr>
            <w:tcW w:w="797" w:type="dxa"/>
            <w:shd w:val="clear" w:color="auto" w:fill="auto"/>
            <w:vAlign w:val="center"/>
          </w:tcPr>
          <w:p w:rsidR="009B640C" w:rsidRPr="009B640C" w:rsidRDefault="009B640C" w:rsidP="009B640C">
            <w:pPr>
              <w:jc w:val="both"/>
              <w:rPr>
                <w:rFonts w:asciiTheme="minorHAnsi" w:hAnsiTheme="minorHAnsi" w:cs="Arial"/>
                <w:sz w:val="20"/>
                <w:szCs w:val="20"/>
                <w:lang w:val="es-ES_tradnl"/>
              </w:rPr>
            </w:pPr>
            <w:r w:rsidRPr="009B640C">
              <w:rPr>
                <w:rFonts w:asciiTheme="minorHAnsi" w:hAnsiTheme="minorHAnsi" w:cs="Arial"/>
                <w:sz w:val="20"/>
                <w:szCs w:val="20"/>
                <w:lang w:val="es-ES_tradnl"/>
              </w:rPr>
              <w:t>[m]</w:t>
            </w:r>
          </w:p>
        </w:tc>
        <w:tc>
          <w:tcPr>
            <w:tcW w:w="1338" w:type="dxa"/>
            <w:shd w:val="clear" w:color="auto" w:fill="auto"/>
            <w:vAlign w:val="center"/>
          </w:tcPr>
          <w:p w:rsidR="009B640C" w:rsidRPr="009B640C" w:rsidRDefault="009B640C" w:rsidP="009B640C">
            <w:pPr>
              <w:jc w:val="both"/>
              <w:rPr>
                <w:rFonts w:asciiTheme="minorHAnsi" w:hAnsiTheme="minorHAnsi" w:cs="Arial"/>
                <w:sz w:val="20"/>
                <w:szCs w:val="20"/>
                <w:lang w:val="es-ES_tradnl"/>
              </w:rPr>
            </w:pPr>
            <w:r>
              <w:rPr>
                <w:rFonts w:asciiTheme="minorHAnsi" w:hAnsiTheme="minorHAnsi" w:cs="Arial"/>
                <w:sz w:val="20"/>
                <w:szCs w:val="20"/>
                <w:lang w:val="es-ES_tradnl"/>
              </w:rPr>
              <w:t>650</w:t>
            </w:r>
            <w:r w:rsidRPr="009B640C">
              <w:rPr>
                <w:rFonts w:asciiTheme="minorHAnsi" w:hAnsiTheme="minorHAnsi" w:cs="Arial"/>
                <w:sz w:val="20"/>
                <w:szCs w:val="20"/>
                <w:lang w:val="es-ES_tradnl"/>
              </w:rPr>
              <w:t>,00</w:t>
            </w:r>
          </w:p>
        </w:tc>
        <w:tc>
          <w:tcPr>
            <w:tcW w:w="1984" w:type="dxa"/>
            <w:shd w:val="clear" w:color="auto" w:fill="auto"/>
            <w:vAlign w:val="center"/>
          </w:tcPr>
          <w:p w:rsidR="009B640C" w:rsidRPr="009B640C" w:rsidRDefault="009B640C" w:rsidP="009B640C">
            <w:pPr>
              <w:rPr>
                <w:rFonts w:asciiTheme="minorHAnsi" w:hAnsiTheme="minorHAnsi" w:cs="Arial"/>
                <w:sz w:val="20"/>
                <w:szCs w:val="20"/>
                <w:lang w:val="es-ES_tradnl"/>
              </w:rPr>
            </w:pPr>
            <w:r w:rsidRPr="009B640C">
              <w:rPr>
                <w:rFonts w:asciiTheme="minorHAnsi" w:hAnsiTheme="minorHAnsi" w:cs="Arial"/>
                <w:sz w:val="20"/>
                <w:szCs w:val="20"/>
                <w:lang w:val="es-ES_tradnl"/>
              </w:rPr>
              <w:t>1</w:t>
            </w:r>
            <w:r>
              <w:rPr>
                <w:rFonts w:asciiTheme="minorHAnsi" w:hAnsiTheme="minorHAnsi" w:cs="Arial"/>
                <w:sz w:val="20"/>
                <w:szCs w:val="20"/>
                <w:lang w:val="es-ES_tradnl"/>
              </w:rPr>
              <w:t>3</w:t>
            </w:r>
            <w:r w:rsidRPr="009B640C">
              <w:rPr>
                <w:rFonts w:asciiTheme="minorHAnsi" w:hAnsiTheme="minorHAnsi" w:cs="Arial"/>
                <w:sz w:val="20"/>
                <w:szCs w:val="20"/>
                <w:lang w:val="es-ES_tradnl"/>
              </w:rPr>
              <w:t xml:space="preserve"> Rollos</w:t>
            </w:r>
          </w:p>
        </w:tc>
      </w:tr>
      <w:tr w:rsidR="009B640C" w:rsidRPr="009B640C" w:rsidTr="008B0A88">
        <w:trPr>
          <w:jc w:val="center"/>
        </w:trPr>
        <w:tc>
          <w:tcPr>
            <w:tcW w:w="392" w:type="dxa"/>
            <w:shd w:val="clear" w:color="auto" w:fill="auto"/>
            <w:vAlign w:val="center"/>
          </w:tcPr>
          <w:p w:rsidR="009B640C" w:rsidRPr="009B640C" w:rsidRDefault="009B640C" w:rsidP="009B640C">
            <w:pPr>
              <w:jc w:val="both"/>
              <w:rPr>
                <w:rFonts w:asciiTheme="minorHAnsi" w:hAnsiTheme="minorHAnsi" w:cs="Arial"/>
                <w:sz w:val="20"/>
                <w:szCs w:val="20"/>
                <w:lang w:val="es-ES_tradnl"/>
              </w:rPr>
            </w:pPr>
            <w:r w:rsidRPr="009B640C">
              <w:rPr>
                <w:rFonts w:asciiTheme="minorHAnsi" w:hAnsiTheme="minorHAnsi" w:cs="Arial"/>
                <w:sz w:val="20"/>
                <w:szCs w:val="20"/>
                <w:lang w:val="es-ES_tradnl"/>
              </w:rPr>
              <w:t>3</w:t>
            </w:r>
          </w:p>
        </w:tc>
        <w:tc>
          <w:tcPr>
            <w:tcW w:w="3198" w:type="dxa"/>
            <w:shd w:val="clear" w:color="auto" w:fill="auto"/>
            <w:vAlign w:val="center"/>
          </w:tcPr>
          <w:p w:rsidR="009B640C" w:rsidRPr="009B640C" w:rsidRDefault="009B640C" w:rsidP="009B640C">
            <w:pPr>
              <w:jc w:val="both"/>
              <w:rPr>
                <w:rFonts w:asciiTheme="minorHAnsi" w:hAnsiTheme="minorHAnsi" w:cs="Arial"/>
                <w:sz w:val="20"/>
                <w:szCs w:val="20"/>
                <w:lang w:val="es-ES_tradnl"/>
              </w:rPr>
            </w:pPr>
            <w:r w:rsidRPr="009B640C">
              <w:rPr>
                <w:rFonts w:asciiTheme="minorHAnsi" w:hAnsiTheme="minorHAnsi" w:cs="Arial"/>
                <w:sz w:val="20"/>
                <w:szCs w:val="20"/>
                <w:lang w:val="es-ES_tradnl"/>
              </w:rPr>
              <w:t>Tubería HDPE  [</w:t>
            </w:r>
            <w:r>
              <w:rPr>
                <w:rFonts w:asciiTheme="minorHAnsi" w:hAnsiTheme="minorHAnsi" w:cs="Arial"/>
                <w:sz w:val="20"/>
                <w:szCs w:val="20"/>
                <w:lang w:val="es-ES_tradnl"/>
              </w:rPr>
              <w:t>63</w:t>
            </w:r>
            <w:r w:rsidRPr="009B640C">
              <w:rPr>
                <w:rFonts w:asciiTheme="minorHAnsi" w:hAnsiTheme="minorHAnsi" w:cs="Arial"/>
                <w:sz w:val="20"/>
                <w:szCs w:val="20"/>
                <w:lang w:val="es-ES_tradnl"/>
              </w:rPr>
              <w:t xml:space="preserve"> mm]</w:t>
            </w:r>
          </w:p>
        </w:tc>
        <w:tc>
          <w:tcPr>
            <w:tcW w:w="797" w:type="dxa"/>
            <w:shd w:val="clear" w:color="auto" w:fill="auto"/>
            <w:vAlign w:val="center"/>
          </w:tcPr>
          <w:p w:rsidR="009B640C" w:rsidRPr="009B640C" w:rsidRDefault="009B640C" w:rsidP="009B640C">
            <w:pPr>
              <w:jc w:val="both"/>
              <w:rPr>
                <w:rFonts w:asciiTheme="minorHAnsi" w:hAnsiTheme="minorHAnsi" w:cs="Arial"/>
                <w:sz w:val="20"/>
                <w:szCs w:val="20"/>
                <w:lang w:val="es-ES_tradnl"/>
              </w:rPr>
            </w:pPr>
            <w:r w:rsidRPr="009B640C">
              <w:rPr>
                <w:rFonts w:asciiTheme="minorHAnsi" w:hAnsiTheme="minorHAnsi" w:cs="Arial"/>
                <w:sz w:val="20"/>
                <w:szCs w:val="20"/>
                <w:lang w:val="es-ES_tradnl"/>
              </w:rPr>
              <w:t>[m]</w:t>
            </w:r>
          </w:p>
        </w:tc>
        <w:tc>
          <w:tcPr>
            <w:tcW w:w="1338" w:type="dxa"/>
            <w:shd w:val="clear" w:color="auto" w:fill="auto"/>
            <w:vAlign w:val="center"/>
          </w:tcPr>
          <w:p w:rsidR="009B640C" w:rsidRPr="009B640C" w:rsidRDefault="009B640C" w:rsidP="009B640C">
            <w:pPr>
              <w:jc w:val="both"/>
              <w:rPr>
                <w:rFonts w:asciiTheme="minorHAnsi" w:hAnsiTheme="minorHAnsi" w:cs="Arial"/>
                <w:sz w:val="20"/>
                <w:szCs w:val="20"/>
                <w:lang w:val="es-ES_tradnl"/>
              </w:rPr>
            </w:pPr>
            <w:r>
              <w:rPr>
                <w:rFonts w:asciiTheme="minorHAnsi" w:hAnsiTheme="minorHAnsi" w:cs="Arial"/>
                <w:sz w:val="20"/>
                <w:szCs w:val="20"/>
                <w:lang w:val="es-ES_tradnl"/>
              </w:rPr>
              <w:t>1100</w:t>
            </w:r>
            <w:r w:rsidRPr="009B640C">
              <w:rPr>
                <w:rFonts w:asciiTheme="minorHAnsi" w:hAnsiTheme="minorHAnsi" w:cs="Arial"/>
                <w:sz w:val="20"/>
                <w:szCs w:val="20"/>
                <w:lang w:val="es-ES_tradnl"/>
              </w:rPr>
              <w:t>,00</w:t>
            </w:r>
          </w:p>
        </w:tc>
        <w:tc>
          <w:tcPr>
            <w:tcW w:w="1984" w:type="dxa"/>
            <w:shd w:val="clear" w:color="auto" w:fill="auto"/>
            <w:vAlign w:val="center"/>
          </w:tcPr>
          <w:p w:rsidR="009B640C" w:rsidRPr="009B640C" w:rsidRDefault="009B640C" w:rsidP="009B640C">
            <w:pPr>
              <w:jc w:val="both"/>
              <w:rPr>
                <w:rFonts w:asciiTheme="minorHAnsi" w:hAnsiTheme="minorHAnsi" w:cs="Arial"/>
                <w:sz w:val="20"/>
                <w:szCs w:val="20"/>
                <w:lang w:val="es-ES_tradnl"/>
              </w:rPr>
            </w:pPr>
            <w:r w:rsidRPr="009B640C">
              <w:rPr>
                <w:rFonts w:asciiTheme="minorHAnsi" w:hAnsiTheme="minorHAnsi" w:cs="Arial"/>
                <w:sz w:val="20"/>
                <w:szCs w:val="20"/>
                <w:lang w:val="es-ES_tradnl"/>
              </w:rPr>
              <w:t>1</w:t>
            </w:r>
            <w:r>
              <w:rPr>
                <w:rFonts w:asciiTheme="minorHAnsi" w:hAnsiTheme="minorHAnsi" w:cs="Arial"/>
                <w:sz w:val="20"/>
                <w:szCs w:val="20"/>
                <w:lang w:val="es-ES_tradnl"/>
              </w:rPr>
              <w:t>1</w:t>
            </w:r>
            <w:r w:rsidRPr="009B640C">
              <w:rPr>
                <w:rFonts w:asciiTheme="minorHAnsi" w:hAnsiTheme="minorHAnsi" w:cs="Arial"/>
                <w:sz w:val="20"/>
                <w:szCs w:val="20"/>
                <w:lang w:val="es-ES_tradnl"/>
              </w:rPr>
              <w:t xml:space="preserve"> Rollos</w:t>
            </w:r>
          </w:p>
        </w:tc>
      </w:tr>
      <w:tr w:rsidR="009B640C" w:rsidRPr="009B640C" w:rsidTr="008B0A88">
        <w:trPr>
          <w:jc w:val="center"/>
        </w:trPr>
        <w:tc>
          <w:tcPr>
            <w:tcW w:w="392" w:type="dxa"/>
            <w:shd w:val="clear" w:color="auto" w:fill="auto"/>
            <w:vAlign w:val="center"/>
          </w:tcPr>
          <w:p w:rsidR="009B640C" w:rsidRPr="009B640C" w:rsidRDefault="009B640C" w:rsidP="009B640C">
            <w:pPr>
              <w:jc w:val="both"/>
              <w:rPr>
                <w:rFonts w:asciiTheme="minorHAnsi" w:hAnsiTheme="minorHAnsi" w:cs="Arial"/>
                <w:sz w:val="20"/>
                <w:szCs w:val="20"/>
                <w:lang w:val="es-ES_tradnl"/>
              </w:rPr>
            </w:pPr>
            <w:r>
              <w:rPr>
                <w:rFonts w:asciiTheme="minorHAnsi" w:hAnsiTheme="minorHAnsi" w:cs="Arial"/>
                <w:sz w:val="20"/>
                <w:szCs w:val="20"/>
                <w:lang w:val="es-ES_tradnl"/>
              </w:rPr>
              <w:lastRenderedPageBreak/>
              <w:t>4</w:t>
            </w:r>
          </w:p>
        </w:tc>
        <w:tc>
          <w:tcPr>
            <w:tcW w:w="3198" w:type="dxa"/>
            <w:shd w:val="clear" w:color="auto" w:fill="auto"/>
            <w:vAlign w:val="center"/>
          </w:tcPr>
          <w:p w:rsidR="009B640C" w:rsidRPr="009B640C" w:rsidRDefault="009B640C" w:rsidP="009B640C">
            <w:pPr>
              <w:jc w:val="both"/>
              <w:rPr>
                <w:rFonts w:asciiTheme="minorHAnsi" w:hAnsiTheme="minorHAnsi" w:cs="Arial"/>
                <w:sz w:val="20"/>
                <w:szCs w:val="20"/>
                <w:lang w:val="es-ES_tradnl"/>
              </w:rPr>
            </w:pPr>
            <w:r w:rsidRPr="009B640C">
              <w:rPr>
                <w:rFonts w:asciiTheme="minorHAnsi" w:hAnsiTheme="minorHAnsi" w:cs="Arial"/>
                <w:sz w:val="20"/>
                <w:szCs w:val="20"/>
                <w:lang w:val="es-ES_tradnl"/>
              </w:rPr>
              <w:t>Tubería HDPE  [</w:t>
            </w:r>
            <w:r>
              <w:rPr>
                <w:rFonts w:asciiTheme="minorHAnsi" w:hAnsiTheme="minorHAnsi" w:cs="Arial"/>
                <w:sz w:val="20"/>
                <w:szCs w:val="20"/>
                <w:lang w:val="es-ES_tradnl"/>
              </w:rPr>
              <w:t>40</w:t>
            </w:r>
            <w:r w:rsidRPr="009B640C">
              <w:rPr>
                <w:rFonts w:asciiTheme="minorHAnsi" w:hAnsiTheme="minorHAnsi" w:cs="Arial"/>
                <w:sz w:val="20"/>
                <w:szCs w:val="20"/>
                <w:lang w:val="es-ES_tradnl"/>
              </w:rPr>
              <w:t xml:space="preserve"> mm]</w:t>
            </w:r>
          </w:p>
        </w:tc>
        <w:tc>
          <w:tcPr>
            <w:tcW w:w="797" w:type="dxa"/>
            <w:shd w:val="clear" w:color="auto" w:fill="auto"/>
            <w:vAlign w:val="center"/>
          </w:tcPr>
          <w:p w:rsidR="009B640C" w:rsidRPr="009B640C" w:rsidRDefault="009B640C" w:rsidP="009B640C">
            <w:pPr>
              <w:jc w:val="both"/>
              <w:rPr>
                <w:rFonts w:asciiTheme="minorHAnsi" w:hAnsiTheme="minorHAnsi" w:cs="Arial"/>
                <w:sz w:val="20"/>
                <w:szCs w:val="20"/>
                <w:lang w:val="es-ES_tradnl"/>
              </w:rPr>
            </w:pPr>
            <w:r w:rsidRPr="009B640C">
              <w:rPr>
                <w:rFonts w:asciiTheme="minorHAnsi" w:hAnsiTheme="minorHAnsi" w:cs="Arial"/>
                <w:sz w:val="20"/>
                <w:szCs w:val="20"/>
                <w:lang w:val="es-ES_tradnl"/>
              </w:rPr>
              <w:t>[m]</w:t>
            </w:r>
          </w:p>
        </w:tc>
        <w:tc>
          <w:tcPr>
            <w:tcW w:w="1338" w:type="dxa"/>
            <w:shd w:val="clear" w:color="auto" w:fill="auto"/>
            <w:vAlign w:val="center"/>
          </w:tcPr>
          <w:p w:rsidR="009B640C" w:rsidRPr="009B640C" w:rsidRDefault="009B640C" w:rsidP="009B640C">
            <w:pPr>
              <w:jc w:val="both"/>
              <w:rPr>
                <w:rFonts w:asciiTheme="minorHAnsi" w:hAnsiTheme="minorHAnsi" w:cs="Arial"/>
                <w:sz w:val="20"/>
                <w:szCs w:val="20"/>
                <w:lang w:val="es-ES_tradnl"/>
              </w:rPr>
            </w:pPr>
            <w:r>
              <w:rPr>
                <w:rFonts w:asciiTheme="minorHAnsi" w:hAnsiTheme="minorHAnsi" w:cs="Arial"/>
                <w:sz w:val="20"/>
                <w:szCs w:val="20"/>
                <w:lang w:val="es-ES_tradnl"/>
              </w:rPr>
              <w:t>5400</w:t>
            </w:r>
            <w:r w:rsidRPr="009B640C">
              <w:rPr>
                <w:rFonts w:asciiTheme="minorHAnsi" w:hAnsiTheme="minorHAnsi" w:cs="Arial"/>
                <w:sz w:val="20"/>
                <w:szCs w:val="20"/>
                <w:lang w:val="es-ES_tradnl"/>
              </w:rPr>
              <w:t>,00</w:t>
            </w:r>
          </w:p>
        </w:tc>
        <w:tc>
          <w:tcPr>
            <w:tcW w:w="1984" w:type="dxa"/>
            <w:shd w:val="clear" w:color="auto" w:fill="auto"/>
            <w:vAlign w:val="center"/>
          </w:tcPr>
          <w:p w:rsidR="009B640C" w:rsidRPr="009B640C" w:rsidRDefault="009B640C" w:rsidP="009B640C">
            <w:pPr>
              <w:jc w:val="both"/>
              <w:rPr>
                <w:rFonts w:asciiTheme="minorHAnsi" w:hAnsiTheme="minorHAnsi" w:cs="Arial"/>
                <w:sz w:val="20"/>
                <w:szCs w:val="20"/>
                <w:lang w:val="es-ES_tradnl"/>
              </w:rPr>
            </w:pPr>
            <w:r>
              <w:rPr>
                <w:rFonts w:asciiTheme="minorHAnsi" w:hAnsiTheme="minorHAnsi" w:cs="Arial"/>
                <w:sz w:val="20"/>
                <w:szCs w:val="20"/>
                <w:lang w:val="es-ES_tradnl"/>
              </w:rPr>
              <w:t>27</w:t>
            </w:r>
            <w:r w:rsidRPr="009B640C">
              <w:rPr>
                <w:rFonts w:asciiTheme="minorHAnsi" w:hAnsiTheme="minorHAnsi" w:cs="Arial"/>
                <w:sz w:val="20"/>
                <w:szCs w:val="20"/>
                <w:lang w:val="es-ES_tradnl"/>
              </w:rPr>
              <w:t xml:space="preserve"> Rollos</w:t>
            </w:r>
          </w:p>
        </w:tc>
      </w:tr>
    </w:tbl>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AA22B4" w:rsidRDefault="00AA22B4" w:rsidP="009113B2">
      <w:pPr>
        <w:jc w:val="both"/>
        <w:rPr>
          <w:rFonts w:asciiTheme="minorHAnsi" w:hAnsiTheme="minorHAnsi" w:cstheme="minorHAnsi"/>
          <w:sz w:val="20"/>
          <w:szCs w:val="20"/>
        </w:rPr>
      </w:pPr>
    </w:p>
    <w:p w:rsidR="009113B2"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OBRAS CIVILES PARA FIJACIÓN PARA VÁLVULA DE P.E.  Ø 40 MM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294490" w:rsidRPr="00294490" w:rsidRDefault="00294490" w:rsidP="00294490">
      <w:pPr>
        <w:spacing w:before="100" w:beforeAutospacing="1" w:after="100" w:afterAutospacing="1"/>
        <w:jc w:val="both"/>
        <w:rPr>
          <w:rFonts w:asciiTheme="minorHAnsi" w:hAnsiTheme="minorHAnsi" w:cstheme="minorHAnsi"/>
          <w:sz w:val="20"/>
          <w:szCs w:val="20"/>
        </w:rPr>
      </w:pPr>
      <w:r w:rsidRPr="00294490">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94490" w:rsidRPr="00294490" w:rsidRDefault="00294490" w:rsidP="00294490">
      <w:pPr>
        <w:shd w:val="clear" w:color="auto" w:fill="FFFFFF" w:themeFill="background1"/>
        <w:spacing w:before="100" w:beforeAutospacing="1" w:after="100" w:afterAutospacing="1"/>
        <w:jc w:val="both"/>
        <w:rPr>
          <w:rFonts w:asciiTheme="minorHAnsi" w:hAnsiTheme="minorHAnsi" w:cstheme="minorHAnsi"/>
          <w:sz w:val="20"/>
          <w:szCs w:val="20"/>
        </w:rPr>
      </w:pPr>
      <w:r w:rsidRPr="00294490">
        <w:rPr>
          <w:rFonts w:asciiTheme="minorHAnsi" w:hAnsiTheme="minorHAnsi" w:cstheme="minorHAnsi"/>
          <w:sz w:val="20"/>
          <w:szCs w:val="20"/>
        </w:rPr>
        <w:t>El CONTRATISTA proporcionará todos los materiales, herramientas y equipos necesarios (</w:t>
      </w:r>
      <w:r w:rsidR="00686A70">
        <w:rPr>
          <w:rFonts w:asciiTheme="minorHAnsi" w:hAnsiTheme="minorHAnsi" w:cstheme="minorHAnsi"/>
          <w:sz w:val="20"/>
          <w:szCs w:val="20"/>
        </w:rPr>
        <w:t xml:space="preserve">El material aislante de PVC, </w:t>
      </w:r>
      <w:r w:rsidRPr="00294490">
        <w:rPr>
          <w:rFonts w:asciiTheme="minorHAnsi" w:hAnsiTheme="minorHAnsi" w:cstheme="minorHAnsi"/>
          <w:sz w:val="20"/>
          <w:szCs w:val="20"/>
        </w:rPr>
        <w:t>abrazaderas y espárragos de sujeción, tubo guía, etc.), para la ejecución de los trabajos, los mismos que deberán ser aprobados por el SUPERVISOR DE OBRA al inicio de la actividad.</w:t>
      </w:r>
      <w:r w:rsidR="00686A70">
        <w:rPr>
          <w:rFonts w:asciiTheme="minorHAnsi" w:hAnsiTheme="minorHAnsi" w:cstheme="minorHAnsi"/>
          <w:sz w:val="20"/>
          <w:szCs w:val="20"/>
        </w:rPr>
        <w:t xml:space="preserve"> La tapa</w:t>
      </w:r>
      <w:r w:rsidRPr="00294490">
        <w:rPr>
          <w:rFonts w:asciiTheme="minorHAnsi" w:hAnsiTheme="minorHAnsi" w:cstheme="minorHAnsi"/>
          <w:sz w:val="20"/>
          <w:szCs w:val="20"/>
        </w:rPr>
        <w:t xml:space="preserve"> y la campana para la válvula serán provistos por YPFB.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19"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19"/>
    </w:p>
    <w:p w:rsidR="00294490" w:rsidRPr="00294490" w:rsidRDefault="00686A70" w:rsidP="00294490">
      <w:pPr>
        <w:shd w:val="clear" w:color="auto" w:fill="FFFFFF" w:themeFill="background1"/>
        <w:jc w:val="both"/>
        <w:rPr>
          <w:rFonts w:asciiTheme="minorHAnsi" w:hAnsiTheme="minorHAnsi" w:cstheme="minorHAnsi"/>
          <w:sz w:val="20"/>
          <w:szCs w:val="20"/>
        </w:rPr>
      </w:pPr>
      <w:bookmarkStart w:id="20" w:name="_Toc314666927"/>
      <w:r w:rsidRPr="00294490">
        <w:rPr>
          <w:rFonts w:asciiTheme="minorHAnsi" w:hAnsiTheme="minorHAnsi" w:cstheme="minorHAnsi"/>
          <w:sz w:val="20"/>
          <w:szCs w:val="20"/>
        </w:rPr>
        <w:t>El material aislante de PVC,</w:t>
      </w:r>
      <w:r>
        <w:rPr>
          <w:rFonts w:asciiTheme="minorHAnsi" w:hAnsiTheme="minorHAnsi" w:cstheme="minorHAnsi"/>
          <w:sz w:val="20"/>
          <w:szCs w:val="20"/>
        </w:rPr>
        <w:t xml:space="preserve"> l</w:t>
      </w:r>
      <w:r w:rsidR="00294490" w:rsidRPr="00294490">
        <w:rPr>
          <w:rFonts w:asciiTheme="minorHAnsi" w:hAnsiTheme="minorHAnsi" w:cstheme="minorHAnsi"/>
          <w:sz w:val="20"/>
          <w:szCs w:val="20"/>
        </w:rPr>
        <w:t>as abrazaderas de sujeción y los espárragos para la sujeción de la tubería y el tubo guía serán provistos por el CONTRATISTA.</w:t>
      </w:r>
      <w:r>
        <w:rPr>
          <w:rFonts w:asciiTheme="minorHAnsi" w:hAnsiTheme="minorHAnsi" w:cstheme="minorHAnsi"/>
          <w:sz w:val="20"/>
          <w:szCs w:val="20"/>
        </w:rPr>
        <w:t xml:space="preserve"> La tapa</w:t>
      </w:r>
      <w:r w:rsidR="00294490" w:rsidRPr="00294490">
        <w:rPr>
          <w:rFonts w:asciiTheme="minorHAnsi" w:hAnsiTheme="minorHAnsi" w:cstheme="minorHAnsi"/>
          <w:sz w:val="20"/>
          <w:szCs w:val="20"/>
        </w:rPr>
        <w:t xml:space="preserve"> </w:t>
      </w:r>
      <w:bookmarkEnd w:id="20"/>
      <w:r w:rsidR="00294490" w:rsidRPr="00294490">
        <w:rPr>
          <w:rFonts w:asciiTheme="minorHAnsi" w:hAnsiTheme="minorHAnsi" w:cstheme="minorHAnsi"/>
          <w:sz w:val="20"/>
          <w:szCs w:val="20"/>
        </w:rPr>
        <w:t>y la campana para la válvula serán provistos por YPFB.</w:t>
      </w:r>
    </w:p>
    <w:p w:rsidR="00294490" w:rsidRPr="00294490" w:rsidRDefault="00294490" w:rsidP="00294490">
      <w:pPr>
        <w:pStyle w:val="Prrafodelista"/>
        <w:shd w:val="clear" w:color="auto" w:fill="FFFFFF" w:themeFill="background1"/>
        <w:ind w:left="360"/>
        <w:jc w:val="both"/>
        <w:rPr>
          <w:rFonts w:asciiTheme="minorHAnsi" w:hAnsiTheme="minorHAnsi" w:cstheme="minorHAnsi"/>
          <w:sz w:val="20"/>
          <w:szCs w:val="20"/>
        </w:rPr>
      </w:pPr>
    </w:p>
    <w:p w:rsidR="00294490" w:rsidRPr="00294490" w:rsidRDefault="00294490" w:rsidP="00294490">
      <w:pPr>
        <w:shd w:val="clear" w:color="auto" w:fill="FFFFFF" w:themeFill="background1"/>
        <w:jc w:val="both"/>
        <w:rPr>
          <w:rFonts w:asciiTheme="minorHAnsi" w:hAnsiTheme="minorHAnsi" w:cstheme="minorHAnsi"/>
          <w:sz w:val="20"/>
          <w:szCs w:val="20"/>
        </w:rPr>
      </w:pPr>
      <w:r w:rsidRPr="00294490">
        <w:rPr>
          <w:rFonts w:asciiTheme="minorHAnsi" w:hAnsiTheme="minorHAnsi" w:cstheme="minorHAnsi"/>
          <w:sz w:val="20"/>
          <w:szCs w:val="20"/>
        </w:rPr>
        <w:t xml:space="preserve">El tubo guía deberá ser de PVC - SCH E-40, del diámetro de la tapa y campana a ser provista por YPFB. El tubo guía deberá ser colocado en una sola pieza. </w:t>
      </w:r>
    </w:p>
    <w:p w:rsidR="00294490" w:rsidRPr="00294490" w:rsidRDefault="00294490" w:rsidP="00294490">
      <w:pPr>
        <w:shd w:val="clear" w:color="auto" w:fill="FFFFFF" w:themeFill="background1"/>
        <w:jc w:val="both"/>
        <w:rPr>
          <w:rFonts w:asciiTheme="minorHAnsi" w:hAnsiTheme="minorHAnsi" w:cstheme="minorHAnsi"/>
          <w:sz w:val="20"/>
          <w:szCs w:val="20"/>
        </w:rPr>
      </w:pPr>
    </w:p>
    <w:p w:rsidR="00294490" w:rsidRPr="00294490" w:rsidRDefault="00294490" w:rsidP="00294490">
      <w:pPr>
        <w:shd w:val="clear" w:color="auto" w:fill="FFFFFF" w:themeFill="background1"/>
        <w:jc w:val="both"/>
        <w:rPr>
          <w:rFonts w:asciiTheme="minorHAnsi" w:hAnsiTheme="minorHAnsi" w:cstheme="minorHAnsi"/>
          <w:sz w:val="20"/>
          <w:szCs w:val="20"/>
        </w:rPr>
      </w:pPr>
      <w:r w:rsidRPr="00294490">
        <w:rPr>
          <w:rFonts w:asciiTheme="minorHAnsi" w:hAnsiTheme="minorHAnsi" w:cstheme="minorHAnsi"/>
          <w:sz w:val="20"/>
          <w:szCs w:val="20"/>
        </w:rPr>
        <w:t>El tipo de cámara podrá ser ajustado al tipo de válvula, según aprobación del Supervisor de Obra.</w:t>
      </w: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OBRAS CIVILES PARA FIJACIÓN PARA VÁLVULA DE P.E. Ø 63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294490"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294490">
        <w:rPr>
          <w:rFonts w:asciiTheme="minorHAnsi" w:eastAsia="Times New Roman" w:hAnsiTheme="minorHAnsi" w:cstheme="minorHAnsi"/>
          <w:sz w:val="20"/>
          <w:szCs w:val="20"/>
          <w:lang w:val="es-ES"/>
        </w:rPr>
        <w:t>MATERIALES HERRAMIENTAS Y EQUIPO.</w:t>
      </w:r>
    </w:p>
    <w:p w:rsidR="00294490" w:rsidRPr="00294490" w:rsidRDefault="00294490" w:rsidP="00294490">
      <w:pPr>
        <w:spacing w:before="100" w:beforeAutospacing="1" w:after="100" w:afterAutospacing="1"/>
        <w:jc w:val="both"/>
        <w:rPr>
          <w:rFonts w:asciiTheme="minorHAnsi" w:hAnsiTheme="minorHAnsi" w:cstheme="minorHAnsi"/>
          <w:sz w:val="20"/>
          <w:szCs w:val="20"/>
        </w:rPr>
      </w:pPr>
      <w:r w:rsidRPr="00294490">
        <w:rPr>
          <w:rFonts w:asciiTheme="minorHAnsi" w:hAnsiTheme="minorHAnsi" w:cstheme="minorHAnsi"/>
          <w:sz w:val="20"/>
          <w:szCs w:val="20"/>
        </w:rPr>
        <w:t>El CONTRATISTA proporcionará todos los materiales, herramientas y equipos necesarios (</w:t>
      </w:r>
      <w:r w:rsidR="00686A70">
        <w:rPr>
          <w:rFonts w:asciiTheme="minorHAnsi" w:hAnsiTheme="minorHAnsi" w:cstheme="minorHAnsi"/>
          <w:sz w:val="20"/>
          <w:szCs w:val="20"/>
        </w:rPr>
        <w:t xml:space="preserve">El material aislante de PVC, </w:t>
      </w:r>
      <w:r w:rsidRPr="00294490">
        <w:rPr>
          <w:rFonts w:asciiTheme="minorHAnsi" w:hAnsiTheme="minorHAnsi" w:cstheme="minorHAnsi"/>
          <w:sz w:val="20"/>
          <w:szCs w:val="20"/>
        </w:rPr>
        <w:t xml:space="preserve">abrazaderas y espárragos de sujeción, tubo guía, etc.), para la ejecución de los trabajos, los mismos que deberán ser aprobados por el SUPERVISOR DE OBRA al inicio de la actividad. </w:t>
      </w:r>
      <w:r w:rsidR="00686A70">
        <w:rPr>
          <w:rFonts w:asciiTheme="minorHAnsi" w:hAnsiTheme="minorHAnsi" w:cstheme="minorHAnsi"/>
          <w:sz w:val="20"/>
          <w:szCs w:val="20"/>
        </w:rPr>
        <w:t>La tapa</w:t>
      </w:r>
      <w:r w:rsidRPr="00294490">
        <w:rPr>
          <w:rFonts w:asciiTheme="minorHAnsi" w:hAnsiTheme="minorHAnsi" w:cstheme="minorHAnsi"/>
          <w:sz w:val="20"/>
          <w:szCs w:val="20"/>
        </w:rPr>
        <w:t xml:space="preserve"> y la campana para la válvula serán provistos por YPFB.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294490" w:rsidRDefault="00686A70" w:rsidP="00294490">
      <w:pPr>
        <w:jc w:val="both"/>
        <w:rPr>
          <w:rFonts w:asciiTheme="minorHAnsi" w:hAnsiTheme="minorHAnsi" w:cstheme="minorHAnsi"/>
          <w:sz w:val="20"/>
          <w:szCs w:val="20"/>
        </w:rPr>
      </w:pPr>
      <w:r w:rsidRPr="004279AC">
        <w:rPr>
          <w:rFonts w:asciiTheme="minorHAnsi" w:hAnsiTheme="minorHAnsi" w:cstheme="minorHAnsi"/>
          <w:sz w:val="20"/>
          <w:szCs w:val="20"/>
          <w:highlight w:val="yellow"/>
        </w:rPr>
        <w:lastRenderedPageBreak/>
        <w:t>El material aislante de PVC,</w:t>
      </w:r>
      <w:r>
        <w:rPr>
          <w:rFonts w:asciiTheme="minorHAnsi" w:hAnsiTheme="minorHAnsi" w:cstheme="minorHAnsi"/>
          <w:sz w:val="20"/>
          <w:szCs w:val="20"/>
        </w:rPr>
        <w:t xml:space="preserve"> l</w:t>
      </w:r>
      <w:r w:rsidR="00294490" w:rsidRPr="00920A4F">
        <w:rPr>
          <w:rFonts w:asciiTheme="minorHAnsi" w:hAnsiTheme="minorHAnsi" w:cstheme="minorHAnsi"/>
          <w:sz w:val="20"/>
          <w:szCs w:val="20"/>
        </w:rPr>
        <w:t>as abrazaderas de sujeción y los espárragos para la sujeción de la tubería y el tubo guía serán provistos por el CONTRATISTA.</w:t>
      </w:r>
      <w:r>
        <w:rPr>
          <w:rFonts w:asciiTheme="minorHAnsi" w:hAnsiTheme="minorHAnsi" w:cstheme="minorHAnsi"/>
          <w:sz w:val="20"/>
          <w:szCs w:val="20"/>
        </w:rPr>
        <w:t xml:space="preserve"> La tapa</w:t>
      </w:r>
      <w:r w:rsidR="00294490" w:rsidRPr="00AE3688">
        <w:rPr>
          <w:rFonts w:asciiTheme="minorHAnsi" w:hAnsiTheme="minorHAnsi" w:cstheme="minorHAnsi"/>
          <w:sz w:val="20"/>
          <w:szCs w:val="20"/>
          <w:highlight w:val="yellow"/>
        </w:rPr>
        <w:t xml:space="preserve"> </w:t>
      </w:r>
      <w:r w:rsidR="00294490" w:rsidRPr="004279AC">
        <w:rPr>
          <w:rFonts w:asciiTheme="minorHAnsi" w:hAnsiTheme="minorHAnsi" w:cstheme="minorHAnsi"/>
          <w:sz w:val="20"/>
          <w:szCs w:val="20"/>
          <w:highlight w:val="yellow"/>
        </w:rPr>
        <w:t>y la campana para</w:t>
      </w:r>
      <w:r w:rsidR="00294490">
        <w:rPr>
          <w:rFonts w:asciiTheme="minorHAnsi" w:hAnsiTheme="minorHAnsi" w:cstheme="minorHAnsi"/>
          <w:sz w:val="20"/>
          <w:szCs w:val="20"/>
          <w:highlight w:val="yellow"/>
        </w:rPr>
        <w:t xml:space="preserve"> la válvula serán provistos por YPFB</w:t>
      </w:r>
      <w:r w:rsidR="00294490">
        <w:rPr>
          <w:rFonts w:asciiTheme="minorHAnsi" w:hAnsiTheme="minorHAnsi" w:cstheme="minorHAnsi"/>
          <w:sz w:val="20"/>
          <w:szCs w:val="20"/>
        </w:rPr>
        <w:t>.</w:t>
      </w:r>
    </w:p>
    <w:p w:rsidR="00294490" w:rsidRPr="00920A4F" w:rsidRDefault="00294490" w:rsidP="00294490">
      <w:pPr>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94490" w:rsidRPr="00294490" w:rsidRDefault="00294490" w:rsidP="00294490">
      <w:pPr>
        <w:shd w:val="clear" w:color="auto" w:fill="FFFFFF" w:themeFill="background1"/>
        <w:jc w:val="both"/>
        <w:rPr>
          <w:rFonts w:asciiTheme="minorHAnsi" w:hAnsiTheme="minorHAnsi" w:cstheme="minorHAnsi"/>
          <w:sz w:val="20"/>
          <w:szCs w:val="20"/>
        </w:rPr>
      </w:pPr>
      <w:r w:rsidRPr="00294490">
        <w:rPr>
          <w:rFonts w:asciiTheme="minorHAnsi" w:hAnsiTheme="minorHAnsi" w:cstheme="minorHAnsi"/>
          <w:sz w:val="20"/>
          <w:szCs w:val="20"/>
        </w:rPr>
        <w:t xml:space="preserve">El tubo guía deberá ser de PVC - SCH E-40, del diámetro de la tapa y campana a ser provista por YPFB. El tubo guía deberá ser colocado en una sola pieza. </w:t>
      </w:r>
    </w:p>
    <w:p w:rsidR="00294490" w:rsidRPr="00294490" w:rsidRDefault="00294490" w:rsidP="00294490">
      <w:pPr>
        <w:pStyle w:val="Prrafodelista"/>
        <w:shd w:val="clear" w:color="auto" w:fill="FFFFFF" w:themeFill="background1"/>
        <w:ind w:left="360"/>
        <w:jc w:val="both"/>
        <w:rPr>
          <w:rFonts w:asciiTheme="minorHAnsi" w:hAnsiTheme="minorHAnsi" w:cstheme="minorHAnsi"/>
          <w:sz w:val="20"/>
          <w:szCs w:val="20"/>
        </w:rPr>
      </w:pPr>
    </w:p>
    <w:p w:rsidR="00294490" w:rsidRPr="00294490" w:rsidRDefault="00294490" w:rsidP="00294490">
      <w:pPr>
        <w:shd w:val="clear" w:color="auto" w:fill="FFFFFF" w:themeFill="background1"/>
        <w:jc w:val="both"/>
        <w:rPr>
          <w:rFonts w:asciiTheme="minorHAnsi" w:hAnsiTheme="minorHAnsi" w:cstheme="minorHAnsi"/>
          <w:sz w:val="20"/>
          <w:szCs w:val="20"/>
        </w:rPr>
      </w:pPr>
      <w:r w:rsidRPr="00294490">
        <w:rPr>
          <w:rFonts w:asciiTheme="minorHAnsi" w:hAnsiTheme="minorHAnsi" w:cstheme="minorHAnsi"/>
          <w:sz w:val="20"/>
          <w:szCs w:val="20"/>
        </w:rPr>
        <w:t>El tipo de cámara podrá ser ajustado al tipo de válvula, según aprobación del Supervisor de Obra.</w:t>
      </w: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A22B4" w:rsidRDefault="00AA22B4" w:rsidP="009113B2">
      <w:pPr>
        <w:contextualSpacing/>
        <w:jc w:val="both"/>
        <w:rPr>
          <w:rFonts w:asciiTheme="minorHAnsi" w:hAnsiTheme="minorHAnsi" w:cstheme="minorHAnsi"/>
          <w:kern w:val="28"/>
          <w:sz w:val="20"/>
          <w:szCs w:val="20"/>
        </w:rPr>
      </w:pP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294490" w:rsidRPr="00920A4F" w:rsidRDefault="00294490" w:rsidP="009113B2">
      <w:pPr>
        <w:spacing w:before="100" w:beforeAutospacing="1" w:after="100" w:afterAutospacing="1"/>
        <w:jc w:val="both"/>
        <w:rPr>
          <w:rFonts w:asciiTheme="minorHAnsi" w:hAnsiTheme="minorHAnsi" w:cstheme="minorHAnsi"/>
          <w:sz w:val="20"/>
          <w:szCs w:val="20"/>
        </w:rPr>
      </w:pPr>
    </w:p>
    <w:p w:rsidR="009113B2" w:rsidRPr="00F47FAE"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F47FAE">
        <w:rPr>
          <w:rFonts w:asciiTheme="minorHAnsi" w:hAnsiTheme="minorHAnsi" w:cstheme="minorHAnsi"/>
          <w:color w:val="5B9BD5" w:themeColor="accent1"/>
          <w:sz w:val="20"/>
          <w:szCs w:val="20"/>
        </w:rPr>
        <w:lastRenderedPageBreak/>
        <w:t>OBRAS CIVILES PARA FIJACIÓN PARA VÁLVULA DE P.E. Ø 90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94490" w:rsidRPr="00294490" w:rsidRDefault="00294490" w:rsidP="00294490">
      <w:pPr>
        <w:spacing w:before="100" w:beforeAutospacing="1" w:after="100" w:afterAutospacing="1"/>
        <w:jc w:val="both"/>
        <w:rPr>
          <w:rFonts w:asciiTheme="minorHAnsi" w:hAnsiTheme="minorHAnsi" w:cstheme="minorHAnsi"/>
          <w:sz w:val="20"/>
          <w:szCs w:val="20"/>
        </w:rPr>
      </w:pPr>
      <w:r w:rsidRPr="00294490">
        <w:rPr>
          <w:rFonts w:asciiTheme="minorHAnsi" w:hAnsiTheme="minorHAnsi" w:cstheme="minorHAnsi"/>
          <w:sz w:val="20"/>
          <w:szCs w:val="20"/>
        </w:rPr>
        <w:t>El CONTRATISTA proporcionará todos los materiales, herramientas y equipos necesarios (</w:t>
      </w:r>
      <w:r w:rsidR="00686A70">
        <w:rPr>
          <w:rFonts w:asciiTheme="minorHAnsi" w:hAnsiTheme="minorHAnsi" w:cstheme="minorHAnsi"/>
          <w:sz w:val="20"/>
          <w:szCs w:val="20"/>
        </w:rPr>
        <w:t xml:space="preserve">El material aislante de PVC, </w:t>
      </w:r>
      <w:r w:rsidRPr="00294490">
        <w:rPr>
          <w:rFonts w:asciiTheme="minorHAnsi" w:hAnsiTheme="minorHAnsi" w:cstheme="minorHAnsi"/>
          <w:sz w:val="20"/>
          <w:szCs w:val="20"/>
        </w:rPr>
        <w:t xml:space="preserve">abrazaderas y espárragos de sujeción, tubo guía, etc.), para la ejecución de los trabajos, los mismos que deberán ser aprobados por el SUPERVISOR DE OBRA al inicio de la actividad. </w:t>
      </w:r>
      <w:r w:rsidR="00686A70">
        <w:rPr>
          <w:rFonts w:asciiTheme="minorHAnsi" w:hAnsiTheme="minorHAnsi" w:cstheme="minorHAnsi"/>
          <w:sz w:val="20"/>
          <w:szCs w:val="20"/>
        </w:rPr>
        <w:t xml:space="preserve">La tapa </w:t>
      </w:r>
      <w:r w:rsidRPr="00294490">
        <w:rPr>
          <w:rFonts w:asciiTheme="minorHAnsi" w:hAnsiTheme="minorHAnsi" w:cstheme="minorHAnsi"/>
          <w:sz w:val="20"/>
          <w:szCs w:val="20"/>
        </w:rPr>
        <w:t xml:space="preserve">y la campana para la válvula serán provistos por YPFB.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294490" w:rsidRDefault="009113B2" w:rsidP="00294490">
      <w:pPr>
        <w:shd w:val="clear" w:color="auto" w:fill="FFFFFF" w:themeFill="background1"/>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xml:space="preserve">. La campana para la válvula deberá ser fijada a la vereda con un vaciado alrededor de esta, hasta la profundidad que tenga la </w:t>
      </w:r>
      <w:r w:rsidRPr="00294490">
        <w:rPr>
          <w:rFonts w:asciiTheme="minorHAnsi" w:hAnsiTheme="minorHAnsi" w:cstheme="minorHAnsi"/>
          <w:sz w:val="20"/>
          <w:szCs w:val="20"/>
        </w:rPr>
        <w:t>campana de manera que esta quede perpendicular al eje de la válvula, estable e inamovible.</w:t>
      </w:r>
    </w:p>
    <w:p w:rsidR="00294490" w:rsidRPr="00294490" w:rsidRDefault="00686A70" w:rsidP="00294490">
      <w:pPr>
        <w:shd w:val="clear" w:color="auto" w:fill="FFFFFF" w:themeFill="background1"/>
        <w:jc w:val="both"/>
        <w:rPr>
          <w:rFonts w:asciiTheme="minorHAnsi" w:hAnsiTheme="minorHAnsi" w:cstheme="minorHAnsi"/>
          <w:sz w:val="20"/>
          <w:szCs w:val="20"/>
        </w:rPr>
      </w:pPr>
      <w:r>
        <w:rPr>
          <w:rFonts w:asciiTheme="minorHAnsi" w:hAnsiTheme="minorHAnsi" w:cstheme="minorHAnsi"/>
          <w:sz w:val="20"/>
          <w:szCs w:val="20"/>
        </w:rPr>
        <w:t>El material aislante de PVC, l</w:t>
      </w:r>
      <w:r w:rsidR="00294490" w:rsidRPr="00294490">
        <w:rPr>
          <w:rFonts w:asciiTheme="minorHAnsi" w:hAnsiTheme="minorHAnsi" w:cstheme="minorHAnsi"/>
          <w:sz w:val="20"/>
          <w:szCs w:val="20"/>
        </w:rPr>
        <w:t>as abrazaderas de sujeción y los espárragos para la sujeción de la tubería y el tubo guía serán provistos por el CONTRATISTA.</w:t>
      </w:r>
      <w:r>
        <w:rPr>
          <w:rFonts w:asciiTheme="minorHAnsi" w:hAnsiTheme="minorHAnsi" w:cstheme="minorHAnsi"/>
          <w:sz w:val="20"/>
          <w:szCs w:val="20"/>
        </w:rPr>
        <w:t xml:space="preserve"> La tapa</w:t>
      </w:r>
      <w:r w:rsidR="00294490" w:rsidRPr="00294490">
        <w:rPr>
          <w:rFonts w:asciiTheme="minorHAnsi" w:hAnsiTheme="minorHAnsi" w:cstheme="minorHAnsi"/>
          <w:sz w:val="20"/>
          <w:szCs w:val="20"/>
        </w:rPr>
        <w:t xml:space="preserve"> y la campana para la válvula serán provistos por YPFB.</w:t>
      </w:r>
    </w:p>
    <w:p w:rsidR="00294490" w:rsidRPr="00294490" w:rsidRDefault="00294490" w:rsidP="00294490">
      <w:pPr>
        <w:jc w:val="both"/>
        <w:rPr>
          <w:rFonts w:asciiTheme="minorHAnsi" w:hAnsiTheme="minorHAnsi" w:cstheme="minorHAnsi"/>
          <w:sz w:val="20"/>
          <w:szCs w:val="20"/>
        </w:rPr>
      </w:pPr>
      <w:r w:rsidRPr="00294490">
        <w:rPr>
          <w:rFonts w:asciiTheme="minorHAnsi" w:hAnsiTheme="minorHAnsi" w:cstheme="minorHAnsi"/>
          <w:sz w:val="20"/>
          <w:szCs w:val="20"/>
        </w:rPr>
        <w:t xml:space="preserve"> </w:t>
      </w:r>
    </w:p>
    <w:p w:rsidR="00294490" w:rsidRPr="00294490" w:rsidRDefault="00294490" w:rsidP="00294490">
      <w:pPr>
        <w:shd w:val="clear" w:color="auto" w:fill="FFFFFF" w:themeFill="background1"/>
        <w:jc w:val="both"/>
        <w:rPr>
          <w:rFonts w:asciiTheme="minorHAnsi" w:hAnsiTheme="minorHAnsi" w:cstheme="minorHAnsi"/>
          <w:sz w:val="20"/>
          <w:szCs w:val="20"/>
        </w:rPr>
      </w:pPr>
      <w:r w:rsidRPr="00294490">
        <w:rPr>
          <w:rFonts w:asciiTheme="minorHAnsi" w:hAnsiTheme="minorHAnsi" w:cstheme="minorHAnsi"/>
          <w:sz w:val="20"/>
          <w:szCs w:val="20"/>
        </w:rPr>
        <w:t xml:space="preserve">El tubo guía deberá ser de PVC - SCH E-40, del diámetro de la tapa y campana a ser provista por YPFB. El tubo guía deberá ser colocado en una sola pieza. </w:t>
      </w:r>
    </w:p>
    <w:p w:rsidR="00294490" w:rsidRPr="00294490" w:rsidRDefault="00294490" w:rsidP="00294490">
      <w:pPr>
        <w:shd w:val="clear" w:color="auto" w:fill="FFFFFF" w:themeFill="background1"/>
        <w:jc w:val="both"/>
        <w:rPr>
          <w:rFonts w:asciiTheme="minorHAnsi" w:hAnsiTheme="minorHAnsi" w:cstheme="minorHAnsi"/>
          <w:sz w:val="20"/>
          <w:szCs w:val="20"/>
        </w:rPr>
      </w:pPr>
    </w:p>
    <w:p w:rsidR="00294490" w:rsidRDefault="00294490" w:rsidP="00294490">
      <w:pPr>
        <w:shd w:val="clear" w:color="auto" w:fill="FFFFFF" w:themeFill="background1"/>
        <w:jc w:val="both"/>
        <w:rPr>
          <w:rFonts w:asciiTheme="minorHAnsi" w:hAnsiTheme="minorHAnsi" w:cstheme="minorHAnsi"/>
          <w:sz w:val="20"/>
          <w:szCs w:val="20"/>
        </w:rPr>
      </w:pPr>
      <w:r w:rsidRPr="00294490">
        <w:rPr>
          <w:rFonts w:asciiTheme="minorHAnsi" w:hAnsiTheme="minorHAnsi" w:cstheme="minorHAnsi"/>
          <w:sz w:val="20"/>
          <w:szCs w:val="20"/>
        </w:rPr>
        <w:t>El tipo de cámara podrá ser ajustado al tipo de válvula, según aprobación del Supervisor de Obra.</w:t>
      </w:r>
    </w:p>
    <w:p w:rsidR="00294490" w:rsidRDefault="00294490" w:rsidP="00294490">
      <w:pPr>
        <w:shd w:val="clear" w:color="auto" w:fill="FFFFFF" w:themeFill="background1"/>
        <w:jc w:val="both"/>
        <w:rPr>
          <w:rFonts w:asciiTheme="minorHAnsi" w:hAnsiTheme="minorHAnsi" w:cstheme="minorHAnsi"/>
          <w:sz w:val="20"/>
          <w:szCs w:val="20"/>
        </w:rPr>
      </w:pPr>
    </w:p>
    <w:p w:rsidR="00294490" w:rsidRDefault="00294490" w:rsidP="00294490">
      <w:pPr>
        <w:shd w:val="clear" w:color="auto" w:fill="FFFFFF" w:themeFill="background1"/>
        <w:jc w:val="both"/>
        <w:rPr>
          <w:rFonts w:asciiTheme="minorHAnsi" w:hAnsiTheme="minorHAnsi" w:cstheme="minorHAnsi"/>
          <w:sz w:val="20"/>
          <w:szCs w:val="20"/>
        </w:rPr>
      </w:pPr>
    </w:p>
    <w:p w:rsidR="00294490" w:rsidRPr="00294490" w:rsidRDefault="00294490" w:rsidP="00294490">
      <w:pPr>
        <w:shd w:val="clear" w:color="auto" w:fill="FFFFFF" w:themeFill="background1"/>
        <w:jc w:val="both"/>
        <w:rPr>
          <w:rFonts w:asciiTheme="minorHAnsi" w:hAnsiTheme="minorHAnsi" w:cstheme="minorHAnsi"/>
          <w:sz w:val="20"/>
          <w:szCs w:val="20"/>
        </w:rPr>
      </w:pP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8C3916" w:rsidRPr="008C3916" w:rsidRDefault="008C3916" w:rsidP="008C3916">
      <w:pPr>
        <w:pStyle w:val="Prrafodelista"/>
        <w:numPr>
          <w:ilvl w:val="0"/>
          <w:numId w:val="35"/>
        </w:numPr>
        <w:spacing w:before="100" w:beforeAutospacing="1" w:after="100" w:afterAutospacing="1"/>
        <w:jc w:val="both"/>
        <w:rPr>
          <w:rFonts w:asciiTheme="minorHAnsi" w:hAnsiTheme="minorHAnsi" w:cstheme="minorHAnsi"/>
          <w:b/>
          <w:sz w:val="20"/>
          <w:szCs w:val="20"/>
        </w:rPr>
      </w:pPr>
      <w:r w:rsidRPr="008C3916">
        <w:rPr>
          <w:rFonts w:asciiTheme="minorHAnsi" w:hAnsiTheme="minorHAnsi" w:cstheme="minorHAnsi"/>
          <w:b/>
          <w:sz w:val="20"/>
          <w:szCs w:val="20"/>
        </w:rPr>
        <w:t>OBRAS CIVILES PARA FI</w:t>
      </w:r>
      <w:r>
        <w:rPr>
          <w:rFonts w:asciiTheme="minorHAnsi" w:hAnsiTheme="minorHAnsi" w:cstheme="minorHAnsi"/>
          <w:b/>
          <w:sz w:val="20"/>
          <w:szCs w:val="20"/>
        </w:rPr>
        <w:t>JACIÓN PARA VÁLVULA DE P.E. Ø 110</w:t>
      </w:r>
      <w:r w:rsidRPr="008C3916">
        <w:rPr>
          <w:rFonts w:asciiTheme="minorHAnsi" w:hAnsiTheme="minorHAnsi" w:cstheme="minorHAnsi"/>
          <w:b/>
          <w:sz w:val="20"/>
          <w:szCs w:val="20"/>
        </w:rPr>
        <w:t xml:space="preserve"> MM</w:t>
      </w:r>
    </w:p>
    <w:p w:rsidR="008C3916" w:rsidRPr="008C3916" w:rsidRDefault="008C3916" w:rsidP="008C3916">
      <w:pPr>
        <w:spacing w:before="100" w:beforeAutospacing="1" w:after="100" w:afterAutospacing="1"/>
        <w:jc w:val="both"/>
        <w:rPr>
          <w:rFonts w:asciiTheme="minorHAnsi" w:hAnsiTheme="minorHAnsi" w:cstheme="minorHAnsi"/>
          <w:b/>
          <w:sz w:val="20"/>
          <w:szCs w:val="20"/>
        </w:rPr>
      </w:pPr>
      <w:r w:rsidRPr="008C3916">
        <w:rPr>
          <w:rFonts w:asciiTheme="minorHAnsi" w:hAnsiTheme="minorHAnsi" w:cstheme="minorHAnsi"/>
          <w:b/>
          <w:sz w:val="20"/>
          <w:szCs w:val="20"/>
        </w:rPr>
        <w:t>UNIDAD:   Pieza (</w:t>
      </w:r>
      <w:proofErr w:type="spellStart"/>
      <w:r w:rsidRPr="008C3916">
        <w:rPr>
          <w:rFonts w:asciiTheme="minorHAnsi" w:hAnsiTheme="minorHAnsi" w:cstheme="minorHAnsi"/>
          <w:b/>
          <w:sz w:val="20"/>
          <w:szCs w:val="20"/>
        </w:rPr>
        <w:t>Pza</w:t>
      </w:r>
      <w:proofErr w:type="spellEnd"/>
      <w:r w:rsidRPr="008C3916">
        <w:rPr>
          <w:rFonts w:asciiTheme="minorHAnsi" w:hAnsiTheme="minorHAnsi" w:cstheme="minorHAnsi"/>
          <w:b/>
          <w:sz w:val="20"/>
          <w:szCs w:val="20"/>
        </w:rPr>
        <w:t>).</w:t>
      </w:r>
    </w:p>
    <w:p w:rsidR="008C3916" w:rsidRPr="008C3916" w:rsidRDefault="008C3916" w:rsidP="008C3916">
      <w:pPr>
        <w:spacing w:before="100" w:beforeAutospacing="1" w:after="100" w:afterAutospacing="1"/>
        <w:jc w:val="both"/>
        <w:rPr>
          <w:rFonts w:asciiTheme="minorHAnsi" w:hAnsiTheme="minorHAnsi" w:cstheme="minorHAnsi"/>
          <w:b/>
          <w:sz w:val="20"/>
          <w:szCs w:val="20"/>
        </w:rPr>
      </w:pPr>
      <w:r w:rsidRPr="008C3916">
        <w:rPr>
          <w:rFonts w:asciiTheme="minorHAnsi" w:hAnsiTheme="minorHAnsi" w:cstheme="minorHAnsi"/>
          <w:b/>
          <w:sz w:val="20"/>
          <w:szCs w:val="20"/>
        </w:rPr>
        <w:t>18.1</w:t>
      </w:r>
      <w:r w:rsidRPr="008C3916">
        <w:rPr>
          <w:rFonts w:asciiTheme="minorHAnsi" w:hAnsiTheme="minorHAnsi" w:cstheme="minorHAnsi"/>
          <w:b/>
          <w:sz w:val="20"/>
          <w:szCs w:val="20"/>
        </w:rPr>
        <w:tab/>
        <w:t>DEFINICIÓN.</w:t>
      </w:r>
    </w:p>
    <w:p w:rsidR="008C3916" w:rsidRPr="008C3916" w:rsidRDefault="008C3916" w:rsidP="008C3916">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8C3916" w:rsidRPr="008C3916" w:rsidRDefault="008C3916" w:rsidP="008C3916">
      <w:pPr>
        <w:spacing w:before="100" w:beforeAutospacing="1" w:after="100" w:afterAutospacing="1"/>
        <w:jc w:val="both"/>
        <w:rPr>
          <w:rFonts w:asciiTheme="minorHAnsi" w:hAnsiTheme="minorHAnsi" w:cstheme="minorHAnsi"/>
          <w:b/>
          <w:sz w:val="20"/>
          <w:szCs w:val="20"/>
        </w:rPr>
      </w:pPr>
      <w:r w:rsidRPr="008C3916">
        <w:rPr>
          <w:rFonts w:asciiTheme="minorHAnsi" w:hAnsiTheme="minorHAnsi" w:cstheme="minorHAnsi"/>
          <w:b/>
          <w:sz w:val="20"/>
          <w:szCs w:val="20"/>
        </w:rPr>
        <w:lastRenderedPageBreak/>
        <w:t>18.2</w:t>
      </w:r>
      <w:r w:rsidRPr="008C3916">
        <w:rPr>
          <w:rFonts w:asciiTheme="minorHAnsi" w:hAnsiTheme="minorHAnsi" w:cstheme="minorHAnsi"/>
          <w:b/>
          <w:sz w:val="20"/>
          <w:szCs w:val="20"/>
        </w:rPr>
        <w:tab/>
        <w:t>MATERIALES HERRAMIENTAS Y EQUIPO.</w:t>
      </w:r>
    </w:p>
    <w:p w:rsidR="00294490" w:rsidRPr="00AE3688" w:rsidRDefault="00294490" w:rsidP="00686A70">
      <w:pPr>
        <w:shd w:val="clear" w:color="auto" w:fill="FFFFFF" w:themeFill="background1"/>
        <w:spacing w:before="100" w:beforeAutospacing="1" w:after="100" w:afterAutospacing="1"/>
        <w:jc w:val="both"/>
        <w:rPr>
          <w:rFonts w:asciiTheme="minorHAnsi" w:hAnsiTheme="minorHAnsi" w:cstheme="minorHAnsi"/>
          <w:sz w:val="20"/>
          <w:szCs w:val="20"/>
        </w:rPr>
      </w:pPr>
      <w:r w:rsidRPr="00686A70">
        <w:rPr>
          <w:rFonts w:asciiTheme="minorHAnsi" w:hAnsiTheme="minorHAnsi" w:cstheme="minorHAnsi"/>
          <w:sz w:val="20"/>
          <w:szCs w:val="20"/>
        </w:rPr>
        <w:t>El CONTRATISTA proporcionará todos los materiales, herramientas y equipos necesarios (</w:t>
      </w:r>
      <w:r w:rsidR="00686A70" w:rsidRPr="00686A70">
        <w:rPr>
          <w:rFonts w:asciiTheme="minorHAnsi" w:hAnsiTheme="minorHAnsi" w:cstheme="minorHAnsi"/>
          <w:sz w:val="20"/>
          <w:szCs w:val="20"/>
        </w:rPr>
        <w:t xml:space="preserve">El material aislante de PVC, </w:t>
      </w:r>
      <w:r w:rsidRPr="00686A70">
        <w:rPr>
          <w:rFonts w:asciiTheme="minorHAnsi" w:hAnsiTheme="minorHAnsi" w:cstheme="minorHAnsi"/>
          <w:sz w:val="20"/>
          <w:szCs w:val="20"/>
        </w:rPr>
        <w:t xml:space="preserve">abrazaderas y espárragos de sujeción, tubo guía, etc.), para la ejecución de los trabajos, los mismos que deberán ser aprobados por el SUPERVISOR DE OBRA al inicio de la actividad. </w:t>
      </w:r>
      <w:r w:rsidR="00686A70" w:rsidRPr="00686A70">
        <w:rPr>
          <w:rFonts w:asciiTheme="minorHAnsi" w:hAnsiTheme="minorHAnsi" w:cstheme="minorHAnsi"/>
          <w:sz w:val="20"/>
          <w:szCs w:val="20"/>
        </w:rPr>
        <w:t xml:space="preserve">La tapa </w:t>
      </w:r>
      <w:r w:rsidRPr="00686A70">
        <w:rPr>
          <w:rFonts w:asciiTheme="minorHAnsi" w:hAnsiTheme="minorHAnsi" w:cstheme="minorHAnsi"/>
          <w:sz w:val="20"/>
          <w:szCs w:val="20"/>
        </w:rPr>
        <w:t>y la campana para la válvula serán provistos por YPFB.</w:t>
      </w:r>
      <w:r w:rsidRPr="00AE3688">
        <w:rPr>
          <w:rFonts w:asciiTheme="minorHAnsi" w:hAnsiTheme="minorHAnsi" w:cstheme="minorHAnsi"/>
          <w:sz w:val="20"/>
          <w:szCs w:val="20"/>
        </w:rPr>
        <w:t xml:space="preserve"> </w:t>
      </w:r>
    </w:p>
    <w:p w:rsidR="008C3916" w:rsidRPr="008C3916" w:rsidRDefault="008C3916" w:rsidP="008C3916">
      <w:pPr>
        <w:spacing w:before="100" w:beforeAutospacing="1" w:after="100" w:afterAutospacing="1"/>
        <w:jc w:val="both"/>
        <w:rPr>
          <w:rFonts w:asciiTheme="minorHAnsi" w:hAnsiTheme="minorHAnsi" w:cstheme="minorHAnsi"/>
          <w:b/>
          <w:sz w:val="20"/>
          <w:szCs w:val="20"/>
        </w:rPr>
      </w:pPr>
      <w:r w:rsidRPr="008C3916">
        <w:rPr>
          <w:rFonts w:asciiTheme="minorHAnsi" w:hAnsiTheme="minorHAnsi" w:cstheme="minorHAnsi"/>
          <w:b/>
          <w:sz w:val="20"/>
          <w:szCs w:val="20"/>
        </w:rPr>
        <w:t>1</w:t>
      </w:r>
      <w:r>
        <w:rPr>
          <w:rFonts w:asciiTheme="minorHAnsi" w:hAnsiTheme="minorHAnsi" w:cstheme="minorHAnsi"/>
          <w:b/>
          <w:sz w:val="20"/>
          <w:szCs w:val="20"/>
        </w:rPr>
        <w:t>8</w:t>
      </w:r>
      <w:r w:rsidRPr="008C3916">
        <w:rPr>
          <w:rFonts w:asciiTheme="minorHAnsi" w:hAnsiTheme="minorHAnsi" w:cstheme="minorHAnsi"/>
          <w:b/>
          <w:sz w:val="20"/>
          <w:szCs w:val="20"/>
        </w:rPr>
        <w:t>.3</w:t>
      </w:r>
      <w:r w:rsidRPr="008C3916">
        <w:rPr>
          <w:rFonts w:asciiTheme="minorHAnsi" w:hAnsiTheme="minorHAnsi" w:cstheme="minorHAnsi"/>
          <w:b/>
          <w:sz w:val="20"/>
          <w:szCs w:val="20"/>
        </w:rPr>
        <w:tab/>
        <w:t>PROCEDIMIENTO PARA LA EJECUCIÓN.</w:t>
      </w:r>
    </w:p>
    <w:p w:rsidR="008C3916" w:rsidRPr="008C3916" w:rsidRDefault="008C3916" w:rsidP="008C3916">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8C3916" w:rsidRPr="008C3916" w:rsidRDefault="008C3916" w:rsidP="008C3916">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t>La campana para la válvula deberá ser fijada a la acera con un vaciado hasta la profundidad de 40 cm de manera que esta quede perpendicular al eje de la válvula, estable e inamovible. (VER ANEXOS). La campana para la válvula deberá ser fijada a la vereda con un vaciado alrededor de esta, hasta la profundidad que tenga la campana de manera que esta quede perpendicular al eje de la válvula, estable e inamovible.</w:t>
      </w:r>
    </w:p>
    <w:p w:rsidR="00294490" w:rsidRPr="00294490" w:rsidRDefault="00686A70" w:rsidP="00294490">
      <w:pPr>
        <w:shd w:val="clear" w:color="auto" w:fill="FFFFFF" w:themeFill="background1"/>
        <w:jc w:val="both"/>
        <w:rPr>
          <w:rFonts w:asciiTheme="minorHAnsi" w:hAnsiTheme="minorHAnsi" w:cstheme="minorHAnsi"/>
          <w:sz w:val="20"/>
          <w:szCs w:val="20"/>
        </w:rPr>
      </w:pPr>
      <w:r>
        <w:rPr>
          <w:rFonts w:asciiTheme="minorHAnsi" w:hAnsiTheme="minorHAnsi" w:cstheme="minorHAnsi"/>
          <w:sz w:val="20"/>
          <w:szCs w:val="20"/>
        </w:rPr>
        <w:t>El material aislante de PVC, l</w:t>
      </w:r>
      <w:r w:rsidR="00294490" w:rsidRPr="00294490">
        <w:rPr>
          <w:rFonts w:asciiTheme="minorHAnsi" w:hAnsiTheme="minorHAnsi" w:cstheme="minorHAnsi"/>
          <w:sz w:val="20"/>
          <w:szCs w:val="20"/>
        </w:rPr>
        <w:t xml:space="preserve">as abrazaderas de sujeción y los espárragos para la sujeción de la tubería y el tubo guía serán provistos por el CONTRATISTA. </w:t>
      </w:r>
      <w:r>
        <w:rPr>
          <w:rFonts w:asciiTheme="minorHAnsi" w:hAnsiTheme="minorHAnsi" w:cstheme="minorHAnsi"/>
          <w:sz w:val="20"/>
          <w:szCs w:val="20"/>
        </w:rPr>
        <w:t xml:space="preserve">La tapa </w:t>
      </w:r>
      <w:r w:rsidR="00294490" w:rsidRPr="00294490">
        <w:rPr>
          <w:rFonts w:asciiTheme="minorHAnsi" w:hAnsiTheme="minorHAnsi" w:cstheme="minorHAnsi"/>
          <w:sz w:val="20"/>
          <w:szCs w:val="20"/>
        </w:rPr>
        <w:t>y la campana para la válvula serán provistos por YPFB.</w:t>
      </w:r>
    </w:p>
    <w:p w:rsidR="00294490" w:rsidRPr="00294490" w:rsidRDefault="00294490" w:rsidP="00294490">
      <w:pPr>
        <w:jc w:val="both"/>
        <w:rPr>
          <w:rFonts w:asciiTheme="minorHAnsi" w:hAnsiTheme="minorHAnsi" w:cstheme="minorHAnsi"/>
          <w:sz w:val="20"/>
          <w:szCs w:val="20"/>
        </w:rPr>
      </w:pPr>
      <w:r w:rsidRPr="00294490">
        <w:rPr>
          <w:rFonts w:asciiTheme="minorHAnsi" w:hAnsiTheme="minorHAnsi" w:cstheme="minorHAnsi"/>
          <w:sz w:val="20"/>
          <w:szCs w:val="20"/>
        </w:rPr>
        <w:t xml:space="preserve"> </w:t>
      </w:r>
    </w:p>
    <w:p w:rsidR="00294490" w:rsidRPr="00294490" w:rsidRDefault="00294490" w:rsidP="00294490">
      <w:pPr>
        <w:shd w:val="clear" w:color="auto" w:fill="FFFFFF" w:themeFill="background1"/>
        <w:jc w:val="both"/>
        <w:rPr>
          <w:rFonts w:asciiTheme="minorHAnsi" w:hAnsiTheme="minorHAnsi" w:cstheme="minorHAnsi"/>
          <w:sz w:val="20"/>
          <w:szCs w:val="20"/>
        </w:rPr>
      </w:pPr>
      <w:r w:rsidRPr="00294490">
        <w:rPr>
          <w:rFonts w:asciiTheme="minorHAnsi" w:hAnsiTheme="minorHAnsi" w:cstheme="minorHAnsi"/>
          <w:sz w:val="20"/>
          <w:szCs w:val="20"/>
        </w:rPr>
        <w:t xml:space="preserve">El tubo guía deberá ser de PVC - SCH E-40, del diámetro de la tapa y campana a ser provista por YPFB. El tubo guía deberá ser colocado en una sola pieza. </w:t>
      </w:r>
    </w:p>
    <w:p w:rsidR="00294490" w:rsidRPr="00294490" w:rsidRDefault="00294490" w:rsidP="00294490">
      <w:pPr>
        <w:shd w:val="clear" w:color="auto" w:fill="FFFFFF" w:themeFill="background1"/>
        <w:jc w:val="both"/>
        <w:rPr>
          <w:rFonts w:asciiTheme="minorHAnsi" w:hAnsiTheme="minorHAnsi" w:cstheme="minorHAnsi"/>
          <w:sz w:val="20"/>
          <w:szCs w:val="20"/>
        </w:rPr>
      </w:pPr>
    </w:p>
    <w:p w:rsidR="00294490" w:rsidRDefault="00294490" w:rsidP="00294490">
      <w:pPr>
        <w:shd w:val="clear" w:color="auto" w:fill="FFFFFF" w:themeFill="background1"/>
        <w:jc w:val="both"/>
        <w:rPr>
          <w:rFonts w:asciiTheme="minorHAnsi" w:hAnsiTheme="minorHAnsi" w:cstheme="minorHAnsi"/>
          <w:sz w:val="20"/>
          <w:szCs w:val="20"/>
        </w:rPr>
      </w:pPr>
      <w:r w:rsidRPr="00294490">
        <w:rPr>
          <w:rFonts w:asciiTheme="minorHAnsi" w:hAnsiTheme="minorHAnsi" w:cstheme="minorHAnsi"/>
          <w:sz w:val="20"/>
          <w:szCs w:val="20"/>
        </w:rPr>
        <w:t>El tipo de cámara podrá ser ajustado al tipo de válvula, según aprobación del Supervisor de Obra.</w:t>
      </w:r>
    </w:p>
    <w:p w:rsidR="008C3916" w:rsidRPr="008C3916" w:rsidRDefault="008C3916" w:rsidP="008C3916">
      <w:pPr>
        <w:spacing w:before="100" w:beforeAutospacing="1" w:after="100" w:afterAutospacing="1"/>
        <w:jc w:val="both"/>
        <w:rPr>
          <w:rFonts w:asciiTheme="minorHAnsi" w:hAnsiTheme="minorHAnsi" w:cstheme="minorHAnsi"/>
          <w:b/>
          <w:sz w:val="20"/>
          <w:szCs w:val="20"/>
        </w:rPr>
      </w:pPr>
      <w:r w:rsidRPr="008C3916">
        <w:rPr>
          <w:rFonts w:asciiTheme="minorHAnsi" w:hAnsiTheme="minorHAnsi" w:cstheme="minorHAnsi"/>
          <w:b/>
          <w:sz w:val="20"/>
          <w:szCs w:val="20"/>
        </w:rPr>
        <w:t>18.4</w:t>
      </w:r>
      <w:r w:rsidRPr="008C3916">
        <w:rPr>
          <w:rFonts w:asciiTheme="minorHAnsi" w:hAnsiTheme="minorHAnsi" w:cstheme="minorHAnsi"/>
          <w:b/>
          <w:sz w:val="20"/>
          <w:szCs w:val="20"/>
        </w:rPr>
        <w:tab/>
        <w:t>MEDIDAS DE MITIGACION AMBIENTAL</w:t>
      </w:r>
    </w:p>
    <w:p w:rsidR="008C3916" w:rsidRPr="008C3916" w:rsidRDefault="008C3916" w:rsidP="008C3916">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3916" w:rsidRPr="008C3916" w:rsidRDefault="008C3916" w:rsidP="008C3916">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3916" w:rsidRPr="008C3916" w:rsidRDefault="008C3916" w:rsidP="008C3916">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3916" w:rsidRPr="008C3916" w:rsidRDefault="008C3916" w:rsidP="008C3916">
      <w:pPr>
        <w:spacing w:before="100" w:beforeAutospacing="1" w:after="100" w:afterAutospacing="1"/>
        <w:jc w:val="both"/>
        <w:rPr>
          <w:rFonts w:asciiTheme="minorHAnsi" w:hAnsiTheme="minorHAnsi" w:cstheme="minorHAnsi"/>
          <w:sz w:val="20"/>
          <w:szCs w:val="20"/>
        </w:rPr>
      </w:pPr>
    </w:p>
    <w:p w:rsidR="008C3916" w:rsidRPr="008C3916" w:rsidRDefault="008C3916" w:rsidP="008C3916">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C3916" w:rsidRPr="008C3916" w:rsidRDefault="008C3916" w:rsidP="008C3916">
      <w:pPr>
        <w:spacing w:before="100" w:beforeAutospacing="1" w:after="100" w:afterAutospacing="1"/>
        <w:jc w:val="both"/>
        <w:rPr>
          <w:rFonts w:asciiTheme="minorHAnsi" w:hAnsiTheme="minorHAnsi" w:cstheme="minorHAnsi"/>
          <w:b/>
          <w:sz w:val="20"/>
          <w:szCs w:val="20"/>
        </w:rPr>
      </w:pPr>
      <w:r w:rsidRPr="008C3916">
        <w:rPr>
          <w:rFonts w:asciiTheme="minorHAnsi" w:hAnsiTheme="minorHAnsi" w:cstheme="minorHAnsi"/>
          <w:b/>
          <w:sz w:val="20"/>
          <w:szCs w:val="20"/>
        </w:rPr>
        <w:t>18.5</w:t>
      </w:r>
      <w:r w:rsidRPr="008C3916">
        <w:rPr>
          <w:rFonts w:asciiTheme="minorHAnsi" w:hAnsiTheme="minorHAnsi" w:cstheme="minorHAnsi"/>
          <w:b/>
          <w:sz w:val="20"/>
          <w:szCs w:val="20"/>
        </w:rPr>
        <w:tab/>
        <w:t>MEDICIÓN Y FORMA DE PAGO.</w:t>
      </w:r>
    </w:p>
    <w:p w:rsidR="008C3916" w:rsidRPr="00920A4F" w:rsidRDefault="008C3916" w:rsidP="008C3916">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t>El ítem de obras civiles para fijación de válvula HDPE será medido y pagado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0F35FB"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0F35FB">
        <w:rPr>
          <w:rFonts w:asciiTheme="minorHAnsi" w:hAnsiTheme="minorHAnsi" w:cstheme="minorHAnsi"/>
          <w:color w:val="5B9BD5" w:themeColor="accent1"/>
          <w:sz w:val="20"/>
          <w:szCs w:val="20"/>
        </w:rPr>
        <w:t xml:space="preserve">PROVISIÓN Y COLOCADO DE CINTA DE SEÑALIZACIÓN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5870BD" w:rsidP="009113B2">
      <w:pPr>
        <w:pStyle w:val="Estilo1"/>
        <w:spacing w:line="276" w:lineRule="auto"/>
        <w:rPr>
          <w:rFonts w:asciiTheme="minorHAnsi" w:eastAsia="Times New Roman" w:hAnsiTheme="minorHAnsi" w:cstheme="minorHAnsi"/>
          <w:b w:val="0"/>
          <w:sz w:val="20"/>
          <w:szCs w:val="20"/>
          <w:lang w:val="es-ES"/>
        </w:rPr>
      </w:pPr>
      <w:r>
        <w:rPr>
          <w:rFonts w:asciiTheme="minorHAnsi" w:eastAsia="Times New Roman" w:hAnsiTheme="minorHAnsi" w:cstheme="minorHAnsi"/>
          <w:b w:val="0"/>
          <w:sz w:val="20"/>
          <w:szCs w:val="20"/>
          <w:lang w:val="es-ES"/>
        </w:rPr>
        <w:t xml:space="preserve">La Contratista </w:t>
      </w:r>
      <w:r w:rsidR="009113B2" w:rsidRPr="00920A4F">
        <w:rPr>
          <w:rFonts w:asciiTheme="minorHAnsi" w:eastAsia="Times New Roman" w:hAnsiTheme="minorHAnsi" w:cstheme="minorHAnsi"/>
          <w:b w:val="0"/>
          <w:sz w:val="20"/>
          <w:szCs w:val="20"/>
          <w:lang w:val="es-ES"/>
        </w:rPr>
        <w:t xml:space="preserve"> deberá considerar que el material a ser provisto debe ser nuevo.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lastRenderedPageBreak/>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8B0A88" w:rsidP="005B4797">
      <w:pPr>
        <w:numPr>
          <w:ilvl w:val="2"/>
          <w:numId w:val="14"/>
        </w:numPr>
        <w:spacing w:line="276" w:lineRule="auto"/>
        <w:jc w:val="both"/>
        <w:rPr>
          <w:rFonts w:asciiTheme="minorHAnsi" w:hAnsiTheme="minorHAnsi" w:cstheme="minorHAnsi"/>
          <w:sz w:val="20"/>
          <w:szCs w:val="20"/>
        </w:rPr>
      </w:pPr>
      <w:r>
        <w:rPr>
          <w:rFonts w:asciiTheme="minorHAnsi" w:hAnsiTheme="minorHAnsi" w:cstheme="minorHAnsi"/>
          <w:sz w:val="20"/>
          <w:szCs w:val="20"/>
        </w:rPr>
        <w:t>Ancho de la cinta de 30</w:t>
      </w:r>
      <w:r w:rsidR="009113B2" w:rsidRPr="00920A4F">
        <w:rPr>
          <w:rFonts w:asciiTheme="minorHAnsi" w:hAnsiTheme="minorHAnsi" w:cstheme="minorHAnsi"/>
          <w:sz w:val="20"/>
          <w:szCs w:val="20"/>
        </w:rPr>
        <w:t xml:space="preserve"> cm. (como mínimo)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Default="009113B2" w:rsidP="00A522F5">
      <w:pPr>
        <w:numPr>
          <w:ilvl w:val="2"/>
          <w:numId w:val="14"/>
        </w:numPr>
        <w:spacing w:line="276" w:lineRule="auto"/>
        <w:jc w:val="both"/>
        <w:rPr>
          <w:rFonts w:asciiTheme="minorHAnsi" w:hAnsiTheme="minorHAnsi" w:cstheme="minorHAnsi"/>
          <w:sz w:val="20"/>
          <w:szCs w:val="20"/>
        </w:rPr>
      </w:pPr>
      <w:r w:rsidRPr="00294490">
        <w:rPr>
          <w:rFonts w:asciiTheme="minorHAnsi" w:hAnsiTheme="minorHAnsi" w:cstheme="minorHAnsi"/>
          <w:sz w:val="20"/>
          <w:szCs w:val="20"/>
        </w:rPr>
        <w:t xml:space="preserve">Texto: </w:t>
      </w:r>
      <w:r w:rsidR="00294490">
        <w:rPr>
          <w:rFonts w:asciiTheme="minorHAnsi" w:hAnsiTheme="minorHAnsi" w:cstheme="minorHAnsi"/>
          <w:sz w:val="20"/>
          <w:szCs w:val="20"/>
        </w:rPr>
        <w:t>PRECAUCIÓN – LINEA DE GAS</w:t>
      </w:r>
      <w:r w:rsidR="00294490" w:rsidRPr="006D2679">
        <w:rPr>
          <w:rFonts w:asciiTheme="minorHAnsi" w:hAnsiTheme="minorHAnsi" w:cstheme="minorHAnsi"/>
          <w:sz w:val="20"/>
          <w:szCs w:val="20"/>
        </w:rPr>
        <w:t>.</w:t>
      </w:r>
    </w:p>
    <w:p w:rsidR="00294490" w:rsidRPr="00294490" w:rsidRDefault="00294490" w:rsidP="00294490">
      <w:pPr>
        <w:spacing w:line="276" w:lineRule="auto"/>
        <w:ind w:left="2160"/>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294490" w:rsidP="009113B2">
      <w:pPr>
        <w:tabs>
          <w:tab w:val="left" w:pos="3960"/>
        </w:tabs>
        <w:rPr>
          <w:rFonts w:asciiTheme="minorHAnsi" w:hAnsiTheme="minorHAnsi" w:cstheme="minorHAnsi"/>
          <w:b/>
          <w:sz w:val="20"/>
          <w:szCs w:val="20"/>
        </w:rPr>
      </w:pPr>
      <w:r w:rsidRPr="00AC50EA">
        <w:rPr>
          <w:rFonts w:asciiTheme="minorHAnsi" w:hAnsiTheme="minorHAnsi" w:cstheme="minorHAnsi"/>
          <w:b/>
          <w:noProof/>
          <w:sz w:val="20"/>
          <w:szCs w:val="20"/>
          <w:lang w:val="es-BO" w:eastAsia="es-BO"/>
        </w:rPr>
        <w:drawing>
          <wp:anchor distT="0" distB="0" distL="114300" distR="114300" simplePos="0" relativeHeight="251659264" behindDoc="0" locked="0" layoutInCell="1" allowOverlap="1" wp14:anchorId="2417FC87" wp14:editId="473F944B">
            <wp:simplePos x="0" y="0"/>
            <wp:positionH relativeFrom="column">
              <wp:posOffset>1381125</wp:posOffset>
            </wp:positionH>
            <wp:positionV relativeFrom="paragraph">
              <wp:posOffset>33655</wp:posOffset>
            </wp:positionV>
            <wp:extent cx="3199210" cy="1800000"/>
            <wp:effectExtent l="0" t="0" r="1270" b="0"/>
            <wp:wrapNone/>
            <wp:docPr id="20" name="Imagen 20" descr="C:\Users\Edd\Desktop\ci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dd\Desktop\cint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9210" cy="18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113B2" w:rsidRPr="00920A4F">
        <w:rPr>
          <w:rFonts w:asciiTheme="minorHAnsi" w:hAnsiTheme="minorHAnsi" w:cstheme="minorHAnsi"/>
          <w:b/>
          <w:noProof/>
          <w:sz w:val="20"/>
          <w:szCs w:val="20"/>
          <w:lang w:val="es-BO" w:eastAsia="es-BO"/>
        </w:rPr>
        <w:t xml:space="preserve">                                   </w:t>
      </w:r>
      <w:r w:rsidR="009113B2"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7216" behindDoc="0" locked="0" layoutInCell="1" allowOverlap="1" wp14:anchorId="7FF6BF6D" wp14:editId="381AC05E">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AC242C" w:rsidRPr="00723B04" w:rsidRDefault="00AC242C" w:rsidP="009113B2">
                            <w:pPr>
                              <w:rPr>
                                <w:b/>
                                <w:lang w:val="es-BO"/>
                              </w:rPr>
                            </w:pPr>
                            <w:r>
                              <w:rPr>
                                <w:b/>
                                <w:lang w:val="es-BO"/>
                              </w:rPr>
                              <w:t>30</w:t>
                            </w:r>
                            <w:r w:rsidRPr="00723B04">
                              <w:rPr>
                                <w:b/>
                                <w:lang w:val="es-BO"/>
                              </w:rPr>
                              <w:t xml:space="preserve">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FF6BF6D"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AC242C" w:rsidRPr="00723B04" w:rsidRDefault="00AC242C" w:rsidP="009113B2">
                      <w:pPr>
                        <w:rPr>
                          <w:b/>
                          <w:lang w:val="es-BO"/>
                        </w:rPr>
                      </w:pPr>
                      <w:r>
                        <w:rPr>
                          <w:b/>
                          <w:lang w:val="es-BO"/>
                        </w:rPr>
                        <w:t>30</w:t>
                      </w:r>
                      <w:r w:rsidRPr="00723B04">
                        <w:rPr>
                          <w:b/>
                          <w:lang w:val="es-BO"/>
                        </w:rPr>
                        <w:t xml:space="preserve"> (cm)</w:t>
                      </w:r>
                    </w:p>
                  </w:txbxContent>
                </v:textbox>
              </v:shape>
            </w:pict>
          </mc:Fallback>
        </mc:AlternateContent>
      </w:r>
      <w:r w:rsidR="009113B2"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6192" behindDoc="0" locked="0" layoutInCell="1" allowOverlap="1" wp14:anchorId="7552B514" wp14:editId="00F9C5CB">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48036C"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
          <w:sz w:val="20"/>
          <w:szCs w:val="20"/>
        </w:rPr>
        <w:t xml:space="preserve">                                                                   </w:t>
      </w:r>
    </w:p>
    <w:p w:rsidR="008B0A88" w:rsidRDefault="008B0A88" w:rsidP="009113B2">
      <w:pPr>
        <w:widowControl w:val="0"/>
        <w:autoSpaceDE w:val="0"/>
        <w:autoSpaceDN w:val="0"/>
        <w:adjustRightInd w:val="0"/>
        <w:jc w:val="both"/>
        <w:rPr>
          <w:rFonts w:asciiTheme="minorHAnsi" w:hAnsiTheme="minorHAnsi" w:cstheme="minorHAnsi"/>
          <w:sz w:val="20"/>
          <w:szCs w:val="20"/>
        </w:rPr>
      </w:pPr>
    </w:p>
    <w:p w:rsidR="008B0A88" w:rsidRDefault="008B0A88" w:rsidP="009113B2">
      <w:pPr>
        <w:widowControl w:val="0"/>
        <w:autoSpaceDE w:val="0"/>
        <w:autoSpaceDN w:val="0"/>
        <w:adjustRightInd w:val="0"/>
        <w:jc w:val="both"/>
        <w:rPr>
          <w:rFonts w:asciiTheme="minorHAnsi" w:hAnsiTheme="minorHAnsi" w:cstheme="minorHAnsi"/>
          <w:sz w:val="20"/>
          <w:szCs w:val="20"/>
        </w:rPr>
      </w:pPr>
    </w:p>
    <w:p w:rsidR="008B0A88" w:rsidRDefault="008B0A88" w:rsidP="009113B2">
      <w:pPr>
        <w:widowControl w:val="0"/>
        <w:autoSpaceDE w:val="0"/>
        <w:autoSpaceDN w:val="0"/>
        <w:adjustRightInd w:val="0"/>
        <w:jc w:val="both"/>
        <w:rPr>
          <w:rFonts w:asciiTheme="minorHAnsi" w:hAnsiTheme="minorHAnsi" w:cstheme="minorHAnsi"/>
          <w:sz w:val="20"/>
          <w:szCs w:val="20"/>
        </w:rPr>
      </w:pPr>
    </w:p>
    <w:p w:rsidR="008B0A88" w:rsidRDefault="008B0A88" w:rsidP="009113B2">
      <w:pPr>
        <w:widowControl w:val="0"/>
        <w:autoSpaceDE w:val="0"/>
        <w:autoSpaceDN w:val="0"/>
        <w:adjustRightInd w:val="0"/>
        <w:jc w:val="both"/>
        <w:rPr>
          <w:rFonts w:asciiTheme="minorHAnsi" w:hAnsiTheme="minorHAnsi" w:cstheme="minorHAnsi"/>
          <w:sz w:val="20"/>
          <w:szCs w:val="20"/>
        </w:rPr>
      </w:pPr>
    </w:p>
    <w:p w:rsidR="008B0A88" w:rsidRDefault="008B0A88" w:rsidP="009113B2">
      <w:pPr>
        <w:widowControl w:val="0"/>
        <w:autoSpaceDE w:val="0"/>
        <w:autoSpaceDN w:val="0"/>
        <w:adjustRightInd w:val="0"/>
        <w:jc w:val="both"/>
        <w:rPr>
          <w:rFonts w:asciiTheme="minorHAnsi" w:hAnsiTheme="minorHAnsi" w:cstheme="minorHAnsi"/>
          <w:sz w:val="20"/>
          <w:szCs w:val="20"/>
        </w:rPr>
      </w:pPr>
    </w:p>
    <w:p w:rsidR="008B0A88" w:rsidRDefault="008B0A88" w:rsidP="009113B2">
      <w:pPr>
        <w:widowControl w:val="0"/>
        <w:autoSpaceDE w:val="0"/>
        <w:autoSpaceDN w:val="0"/>
        <w:adjustRightInd w:val="0"/>
        <w:jc w:val="both"/>
        <w:rPr>
          <w:rFonts w:asciiTheme="minorHAnsi" w:hAnsiTheme="minorHAnsi" w:cstheme="minorHAnsi"/>
          <w:sz w:val="20"/>
          <w:szCs w:val="20"/>
        </w:rPr>
      </w:pPr>
    </w:p>
    <w:p w:rsidR="008B0A88" w:rsidRDefault="008B0A88" w:rsidP="009113B2">
      <w:pPr>
        <w:widowControl w:val="0"/>
        <w:autoSpaceDE w:val="0"/>
        <w:autoSpaceDN w:val="0"/>
        <w:adjustRightInd w:val="0"/>
        <w:jc w:val="both"/>
        <w:rPr>
          <w:rFonts w:asciiTheme="minorHAnsi" w:hAnsiTheme="minorHAnsi" w:cstheme="minorHAnsi"/>
          <w:sz w:val="20"/>
          <w:szCs w:val="20"/>
        </w:rPr>
      </w:pPr>
    </w:p>
    <w:p w:rsidR="008B0A88" w:rsidRDefault="008B0A88" w:rsidP="009113B2">
      <w:pPr>
        <w:widowControl w:val="0"/>
        <w:autoSpaceDE w:val="0"/>
        <w:autoSpaceDN w:val="0"/>
        <w:adjustRightInd w:val="0"/>
        <w:jc w:val="both"/>
        <w:rPr>
          <w:rFonts w:asciiTheme="minorHAnsi" w:hAnsiTheme="minorHAnsi" w:cstheme="minorHAnsi"/>
          <w:sz w:val="20"/>
          <w:szCs w:val="20"/>
        </w:rPr>
      </w:pPr>
    </w:p>
    <w:p w:rsidR="008B0A88" w:rsidRDefault="008B0A88" w:rsidP="009113B2">
      <w:pPr>
        <w:widowControl w:val="0"/>
        <w:autoSpaceDE w:val="0"/>
        <w:autoSpaceDN w:val="0"/>
        <w:adjustRightInd w:val="0"/>
        <w:jc w:val="both"/>
        <w:rPr>
          <w:rFonts w:asciiTheme="minorHAnsi" w:hAnsiTheme="minorHAnsi" w:cstheme="minorHAnsi"/>
          <w:sz w:val="20"/>
          <w:szCs w:val="20"/>
        </w:rPr>
      </w:pPr>
    </w:p>
    <w:p w:rsidR="008B0A88" w:rsidRDefault="008B0A88"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5168" behindDoc="0" locked="0" layoutInCell="1" allowOverlap="1" wp14:anchorId="1046D6B3" wp14:editId="08A741CF">
                <wp:simplePos x="0" y="0"/>
                <wp:positionH relativeFrom="column">
                  <wp:posOffset>1376045</wp:posOffset>
                </wp:positionH>
                <wp:positionV relativeFrom="paragraph">
                  <wp:posOffset>57785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0FB4BF" id="_x0000_t32" coordsize="21600,21600" o:spt="32" o:oned="t" path="m,l21600,21600e" filled="f">
                <v:path arrowok="t" fillok="f" o:connecttype="none"/>
                <o:lock v:ext="edit" shapetype="t"/>
              </v:shapetype>
              <v:shape id="Conector recto de flecha 7" o:spid="_x0000_s1026" type="#_x0000_t32" style="position:absolute;margin-left:108.35pt;margin-top:4.55pt;width:247.5pt;height:.7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">
                <v:stroke startarrow="block" endarrow="block"/>
              </v:shape>
            </w:pict>
          </mc:Fallback>
        </mc:AlternateContent>
      </w:r>
    </w:p>
    <w:p w:rsidR="008B0A88" w:rsidRPr="008B0A88" w:rsidRDefault="008B0A88" w:rsidP="008B0A88">
      <w:pPr>
        <w:widowControl w:val="0"/>
        <w:autoSpaceDE w:val="0"/>
        <w:autoSpaceDN w:val="0"/>
        <w:adjustRightInd w:val="0"/>
        <w:jc w:val="center"/>
        <w:rPr>
          <w:rFonts w:asciiTheme="minorHAnsi" w:hAnsiTheme="minorHAnsi" w:cstheme="minorHAnsi"/>
          <w:b/>
          <w:sz w:val="20"/>
          <w:szCs w:val="20"/>
        </w:rPr>
      </w:pPr>
      <w:r w:rsidRPr="008B0A88">
        <w:rPr>
          <w:rFonts w:asciiTheme="minorHAnsi" w:hAnsiTheme="minorHAnsi" w:cstheme="minorHAnsi"/>
          <w:b/>
          <w:sz w:val="20"/>
          <w:szCs w:val="20"/>
        </w:rPr>
        <w:t>500 metros</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w:t>
      </w:r>
      <w:r w:rsidR="00CF17C2">
        <w:rPr>
          <w:rFonts w:asciiTheme="minorHAnsi" w:hAnsiTheme="minorHAnsi" w:cstheme="minorHAnsi"/>
          <w:sz w:val="20"/>
          <w:szCs w:val="20"/>
        </w:rPr>
        <w:t>PRECAUCIÓN – LINEA DE GAS</w:t>
      </w:r>
      <w:r w:rsidRPr="00920A4F">
        <w:rPr>
          <w:rFonts w:asciiTheme="minorHAnsi" w:hAnsiTheme="minorHAnsi" w:cstheme="minorHAnsi"/>
          <w:sz w:val="20"/>
          <w:szCs w:val="20"/>
        </w:rPr>
        <w:t>”</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1B1365"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1B1365">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 xml:space="preserve">por metro, con materiales y dimensiones aprobadas por el SUPERVISOR DE OBRA </w:t>
      </w:r>
      <w:r w:rsidR="008D7773">
        <w:rPr>
          <w:rFonts w:asciiTheme="minorHAnsi" w:hAnsiTheme="minorHAnsi" w:cstheme="minorHAnsi"/>
          <w:sz w:val="20"/>
          <w:szCs w:val="20"/>
        </w:rPr>
        <w:t xml:space="preserve"> </w:t>
      </w:r>
      <w:r w:rsidRPr="00920A4F">
        <w:rPr>
          <w:rFonts w:asciiTheme="minorHAnsi" w:hAnsiTheme="minorHAnsi" w:cstheme="minorHAnsi"/>
          <w:sz w:val="20"/>
          <w:szCs w:val="20"/>
        </w:rPr>
        <w:t>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3F7A36"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3F7A36">
        <w:rPr>
          <w:rFonts w:asciiTheme="minorHAnsi" w:hAnsiTheme="minorHAnsi" w:cstheme="minorHAnsi"/>
          <w:color w:val="5B9BD5" w:themeColor="accent1"/>
          <w:sz w:val="20"/>
          <w:szCs w:val="20"/>
        </w:rPr>
        <w:t xml:space="preserve">PROVISIÓN Y COLOCADO DE PLAQUETAS DE SEÑALIZACIÓN HORIZONTAL </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3F7A36"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3F7A36">
        <w:rPr>
          <w:rFonts w:asciiTheme="minorHAnsi" w:eastAsia="Times New Roman" w:hAnsiTheme="minorHAnsi" w:cstheme="minorHAnsi"/>
          <w:sz w:val="20"/>
          <w:szCs w:val="20"/>
        </w:rPr>
        <w:t>DEFINICIÓN</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CF17C2" w:rsidRPr="00920A4F" w:rsidRDefault="00CF17C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920A4F" w:rsidRDefault="009113B2" w:rsidP="009113B2">
      <w:pPr>
        <w:jc w:val="both"/>
        <w:rPr>
          <w:rFonts w:asciiTheme="minorHAnsi" w:hAnsiTheme="minorHAnsi" w:cstheme="minorHAnsi"/>
          <w:bCs/>
          <w:color w:val="1D1B11"/>
          <w:sz w:val="20"/>
          <w:szCs w:val="20"/>
        </w:rPr>
      </w:pPr>
    </w:p>
    <w:p w:rsidR="009113B2" w:rsidRPr="003F7A36"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3F7A36">
        <w:rPr>
          <w:rFonts w:asciiTheme="minorHAnsi" w:eastAsia="Times New Roman" w:hAnsiTheme="minorHAnsi" w:cstheme="minorHAnsi"/>
          <w:sz w:val="20"/>
          <w:szCs w:val="20"/>
        </w:rPr>
        <w:t>MATERIALES, HERRAMIENTAS Y EQUIPO.</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Las plaquetas serán provistas por El CONTRATISTA, de acuerdo a las especificaciones requeridas. EL CONTRATISTA es quien suministrará todo el material necesario, personal y otros elementos necesarios para la ejecución de este ítem.</w:t>
      </w:r>
    </w:p>
    <w:p w:rsidR="008B0A88" w:rsidRPr="00920A4F" w:rsidRDefault="008B0A88" w:rsidP="009113B2">
      <w:pPr>
        <w:jc w:val="both"/>
        <w:rPr>
          <w:rFonts w:asciiTheme="minorHAnsi" w:hAnsiTheme="minorHAnsi" w:cstheme="minorHAnsi"/>
          <w:sz w:val="20"/>
          <w:szCs w:val="20"/>
        </w:rPr>
      </w:pP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686A70"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686A70">
        <w:rPr>
          <w:rFonts w:asciiTheme="minorHAnsi" w:eastAsia="Times New Roman" w:hAnsiTheme="minorHAnsi" w:cstheme="minorHAnsi"/>
          <w:sz w:val="20"/>
          <w:szCs w:val="20"/>
        </w:rPr>
        <w:t>PROCEDIMIENTO PARA LA EJECUCIÓN.</w:t>
      </w:r>
    </w:p>
    <w:p w:rsidR="00686A70" w:rsidRPr="006D2679" w:rsidRDefault="00686A70" w:rsidP="005870BD">
      <w:pPr>
        <w:pStyle w:val="Estilo1"/>
        <w:rPr>
          <w:rFonts w:asciiTheme="minorHAnsi" w:eastAsia="Times New Roman" w:hAnsiTheme="minorHAnsi" w:cstheme="minorHAnsi"/>
          <w:b w:val="0"/>
          <w:sz w:val="20"/>
          <w:szCs w:val="20"/>
          <w:lang w:val="es-ES"/>
        </w:rPr>
      </w:pPr>
      <w:r w:rsidRPr="00686A70">
        <w:rPr>
          <w:rFonts w:asciiTheme="minorHAnsi" w:eastAsia="Times New Roman" w:hAnsiTheme="minorHAnsi" w:cstheme="minorHAnsi"/>
          <w:b w:val="0"/>
          <w:sz w:val="20"/>
          <w:szCs w:val="20"/>
          <w:lang w:val="es-ES"/>
        </w:rPr>
        <w:t xml:space="preserve">En el momento de realizar el vaciado de concreto, la </w:t>
      </w:r>
      <w:r w:rsidR="005870BD">
        <w:rPr>
          <w:rFonts w:asciiTheme="minorHAnsi" w:eastAsia="Times New Roman" w:hAnsiTheme="minorHAnsi" w:cstheme="minorHAnsi"/>
          <w:b w:val="0"/>
          <w:sz w:val="20"/>
          <w:szCs w:val="20"/>
          <w:lang w:val="es-ES"/>
        </w:rPr>
        <w:t xml:space="preserve">Contratista </w:t>
      </w:r>
      <w:r w:rsidRPr="00686A70">
        <w:rPr>
          <w:rFonts w:asciiTheme="minorHAnsi" w:eastAsia="Times New Roman" w:hAnsiTheme="minorHAnsi" w:cstheme="minorHAnsi"/>
          <w:b w:val="0"/>
          <w:sz w:val="20"/>
          <w:szCs w:val="20"/>
          <w:lang w:val="es-ES"/>
        </w:rPr>
        <w:t xml:space="preserve"> deberá colocar las plaquetas de señalización horizontal como parte de este ítem, mismas que serán provistas por el CONTRATISTA, que deberá colocarlas aproximadamente cada 50 metros y/o en los puntos especificados por el Supervisor de Obra.</w:t>
      </w:r>
    </w:p>
    <w:p w:rsidR="009113B2" w:rsidRPr="00920A4F" w:rsidRDefault="00686A70" w:rsidP="009113B2">
      <w:pPr>
        <w:ind w:left="357"/>
        <w:jc w:val="both"/>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 xml:space="preserve">ESPECIFICACIONES PLAQUETAS </w:t>
      </w:r>
    </w:p>
    <w:tbl>
      <w:tblPr>
        <w:tblW w:w="9171"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4314"/>
        <w:gridCol w:w="3757"/>
      </w:tblGrid>
      <w:tr w:rsidR="009113B2" w:rsidRPr="00920A4F" w:rsidTr="00097EEC">
        <w:trPr>
          <w:trHeight w:hRule="exact" w:val="821"/>
        </w:trPr>
        <w:tc>
          <w:tcPr>
            <w:tcW w:w="1100"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Nº ÍTEM</w:t>
            </w:r>
          </w:p>
        </w:tc>
        <w:tc>
          <w:tcPr>
            <w:tcW w:w="4314"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757"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ESPECIFICACIONES TÉCNICAS</w:t>
            </w:r>
          </w:p>
          <w:p w:rsidR="009113B2" w:rsidRPr="00920A4F" w:rsidRDefault="009113B2" w:rsidP="008345E5">
            <w:pPr>
              <w:spacing w:before="240"/>
              <w:jc w:val="center"/>
              <w:rPr>
                <w:rFonts w:asciiTheme="minorHAnsi" w:hAnsiTheme="minorHAnsi" w:cstheme="minorHAnsi"/>
                <w:b/>
                <w:sz w:val="20"/>
                <w:szCs w:val="20"/>
              </w:rPr>
            </w:pPr>
          </w:p>
        </w:tc>
      </w:tr>
      <w:tr w:rsidR="009113B2" w:rsidRPr="00920A4F" w:rsidTr="00097EEC">
        <w:trPr>
          <w:trHeight w:hRule="exact" w:val="1967"/>
        </w:trPr>
        <w:tc>
          <w:tcPr>
            <w:tcW w:w="1100" w:type="dxa"/>
            <w:shd w:val="clear" w:color="auto" w:fill="auto"/>
          </w:tcPr>
          <w:p w:rsidR="00097EEC" w:rsidRDefault="00097EEC" w:rsidP="008345E5">
            <w:pPr>
              <w:spacing w:before="240"/>
              <w:jc w:val="both"/>
              <w:rPr>
                <w:rFonts w:asciiTheme="minorHAnsi" w:hAnsiTheme="minorHAnsi" w:cstheme="minorHAnsi"/>
                <w:sz w:val="20"/>
                <w:szCs w:val="20"/>
              </w:rPr>
            </w:pPr>
            <w:r>
              <w:rPr>
                <w:rFonts w:asciiTheme="minorHAnsi" w:hAnsiTheme="minorHAnsi" w:cstheme="minorHAnsi"/>
                <w:sz w:val="20"/>
                <w:szCs w:val="20"/>
              </w:rPr>
              <w:t xml:space="preserve">      </w:t>
            </w:r>
          </w:p>
          <w:p w:rsidR="009113B2" w:rsidRPr="00920A4F" w:rsidRDefault="00097EEC" w:rsidP="008345E5">
            <w:pPr>
              <w:spacing w:before="240"/>
              <w:jc w:val="both"/>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1</w:t>
            </w:r>
          </w:p>
        </w:tc>
        <w:tc>
          <w:tcPr>
            <w:tcW w:w="4314" w:type="dxa"/>
            <w:shd w:val="clear" w:color="auto" w:fill="auto"/>
            <w:vAlign w:val="center"/>
          </w:tcPr>
          <w:p w:rsidR="009113B2" w:rsidRPr="00920A4F" w:rsidRDefault="009113B2" w:rsidP="00097EEC">
            <w:pPr>
              <w:jc w:val="both"/>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r w:rsidR="00097EEC">
              <w:rPr>
                <w:rFonts w:asciiTheme="minorHAnsi" w:hAnsiTheme="minorHAnsi" w:cstheme="minorHAnsi"/>
                <w:sz w:val="20"/>
                <w:szCs w:val="20"/>
              </w:rPr>
              <w:t xml:space="preserve"> – A, Modelo 1 – B, Modelo 1 – C, Modelo 2 – A, Modelo 2 – B,   Modelo 3, Modelo 4</w:t>
            </w:r>
            <w:r w:rsidRPr="00920A4F">
              <w:rPr>
                <w:rFonts w:asciiTheme="minorHAnsi" w:hAnsiTheme="minorHAnsi" w:cstheme="minorHAnsi"/>
                <w:sz w:val="20"/>
                <w:szCs w:val="20"/>
              </w:rPr>
              <w:t>)</w:t>
            </w:r>
          </w:p>
        </w:tc>
        <w:tc>
          <w:tcPr>
            <w:tcW w:w="3757" w:type="dxa"/>
            <w:shd w:val="clear" w:color="auto" w:fill="auto"/>
          </w:tcPr>
          <w:p w:rsidR="009113B2" w:rsidRPr="00097EEC"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16"/>
                <w:szCs w:val="16"/>
              </w:rPr>
            </w:pPr>
            <w:r w:rsidRPr="00097EEC">
              <w:rPr>
                <w:rFonts w:asciiTheme="minorHAnsi" w:hAnsiTheme="minorHAnsi" w:cstheme="minorHAnsi"/>
                <w:sz w:val="16"/>
                <w:szCs w:val="16"/>
              </w:rPr>
              <w:t>Material: Aluminio</w:t>
            </w:r>
          </w:p>
          <w:p w:rsidR="009113B2" w:rsidRPr="00097EEC"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16"/>
                <w:szCs w:val="16"/>
              </w:rPr>
            </w:pPr>
            <w:r w:rsidRPr="00097EEC">
              <w:rPr>
                <w:rFonts w:asciiTheme="minorHAnsi" w:hAnsiTheme="minorHAnsi" w:cstheme="minorHAnsi"/>
                <w:sz w:val="16"/>
                <w:szCs w:val="16"/>
              </w:rPr>
              <w:t xml:space="preserve">Color: Amarillo </w:t>
            </w:r>
            <w:r w:rsidR="00097EEC" w:rsidRPr="00097EEC">
              <w:rPr>
                <w:rFonts w:asciiTheme="minorHAnsi" w:hAnsiTheme="minorHAnsi" w:cstheme="minorHAnsi"/>
                <w:sz w:val="16"/>
                <w:szCs w:val="16"/>
              </w:rPr>
              <w:t xml:space="preserve">con pintura anticorrosiva, pintura sintética brillo y pintura </w:t>
            </w:r>
            <w:proofErr w:type="spellStart"/>
            <w:r w:rsidR="00097EEC" w:rsidRPr="00097EEC">
              <w:rPr>
                <w:rFonts w:asciiTheme="minorHAnsi" w:hAnsiTheme="minorHAnsi" w:cstheme="minorHAnsi"/>
                <w:sz w:val="16"/>
                <w:szCs w:val="16"/>
              </w:rPr>
              <w:t>reflectiva</w:t>
            </w:r>
            <w:proofErr w:type="spellEnd"/>
            <w:r w:rsidR="00097EEC" w:rsidRPr="00097EEC">
              <w:rPr>
                <w:rFonts w:asciiTheme="minorHAnsi" w:hAnsiTheme="minorHAnsi" w:cstheme="minorHAnsi"/>
                <w:sz w:val="16"/>
                <w:szCs w:val="16"/>
              </w:rPr>
              <w:t>.</w:t>
            </w:r>
          </w:p>
          <w:p w:rsidR="00097EEC" w:rsidRPr="00097EEC" w:rsidRDefault="00097EEC" w:rsidP="005B4797">
            <w:pPr>
              <w:pStyle w:val="Prrafodelista"/>
              <w:numPr>
                <w:ilvl w:val="0"/>
                <w:numId w:val="17"/>
              </w:numPr>
              <w:spacing w:before="240" w:line="276" w:lineRule="auto"/>
              <w:ind w:left="317" w:hanging="283"/>
              <w:contextualSpacing/>
              <w:jc w:val="both"/>
              <w:rPr>
                <w:rFonts w:asciiTheme="minorHAnsi" w:hAnsiTheme="minorHAnsi" w:cstheme="minorHAnsi"/>
                <w:sz w:val="16"/>
                <w:szCs w:val="16"/>
              </w:rPr>
            </w:pPr>
            <w:r w:rsidRPr="00097EEC">
              <w:rPr>
                <w:rFonts w:asciiTheme="minorHAnsi" w:hAnsiTheme="minorHAnsi" w:cstheme="minorHAnsi"/>
                <w:sz w:val="16"/>
                <w:szCs w:val="16"/>
              </w:rPr>
              <w:t>Alto Relieve: Logotipo YPFB, GAS, la señalización y marco de la placa.</w:t>
            </w:r>
          </w:p>
          <w:p w:rsidR="009113B2" w:rsidRPr="00920A4F" w:rsidRDefault="00097EEC"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097EEC">
              <w:rPr>
                <w:rFonts w:asciiTheme="minorHAnsi" w:hAnsiTheme="minorHAnsi" w:cstheme="minorHAnsi"/>
                <w:sz w:val="16"/>
                <w:szCs w:val="16"/>
              </w:rPr>
              <w:t>El tipo de letra para la palabra GAS debe se</w:t>
            </w:r>
            <w:r>
              <w:rPr>
                <w:rFonts w:asciiTheme="minorHAnsi" w:hAnsiTheme="minorHAnsi" w:cstheme="minorHAnsi"/>
                <w:sz w:val="16"/>
                <w:szCs w:val="16"/>
              </w:rPr>
              <w:t>r TIMES NEW ROMAN con una altura de 15 mm.</w:t>
            </w:r>
          </w:p>
        </w:tc>
      </w:tr>
      <w:tr w:rsidR="00097EEC" w:rsidRPr="00920A4F" w:rsidTr="00097EEC">
        <w:trPr>
          <w:trHeight w:hRule="exact" w:val="1840"/>
        </w:trPr>
        <w:tc>
          <w:tcPr>
            <w:tcW w:w="1100" w:type="dxa"/>
            <w:shd w:val="clear" w:color="auto" w:fill="auto"/>
          </w:tcPr>
          <w:p w:rsidR="00097EEC" w:rsidRDefault="00097EEC" w:rsidP="00097EEC">
            <w:pPr>
              <w:spacing w:before="240"/>
              <w:jc w:val="both"/>
              <w:rPr>
                <w:rFonts w:asciiTheme="minorHAnsi" w:hAnsiTheme="minorHAnsi" w:cstheme="minorHAnsi"/>
                <w:sz w:val="20"/>
                <w:szCs w:val="20"/>
              </w:rPr>
            </w:pPr>
            <w:r>
              <w:rPr>
                <w:rFonts w:asciiTheme="minorHAnsi" w:hAnsiTheme="minorHAnsi" w:cstheme="minorHAnsi"/>
                <w:sz w:val="20"/>
                <w:szCs w:val="20"/>
              </w:rPr>
              <w:t xml:space="preserve">      </w:t>
            </w:r>
          </w:p>
          <w:p w:rsidR="00097EEC" w:rsidRPr="00920A4F" w:rsidRDefault="00097EEC" w:rsidP="00097EEC">
            <w:pPr>
              <w:spacing w:before="240"/>
              <w:jc w:val="both"/>
              <w:rPr>
                <w:rFonts w:asciiTheme="minorHAnsi" w:hAnsiTheme="minorHAnsi" w:cstheme="minorHAnsi"/>
                <w:sz w:val="20"/>
                <w:szCs w:val="20"/>
              </w:rPr>
            </w:pPr>
            <w:r>
              <w:rPr>
                <w:rFonts w:asciiTheme="minorHAnsi" w:hAnsiTheme="minorHAnsi" w:cstheme="minorHAnsi"/>
                <w:sz w:val="20"/>
                <w:szCs w:val="20"/>
              </w:rPr>
              <w:t xml:space="preserve">       2</w:t>
            </w:r>
          </w:p>
        </w:tc>
        <w:tc>
          <w:tcPr>
            <w:tcW w:w="4314" w:type="dxa"/>
            <w:shd w:val="clear" w:color="auto" w:fill="auto"/>
            <w:vAlign w:val="center"/>
          </w:tcPr>
          <w:p w:rsidR="00097EEC" w:rsidRPr="00920A4F" w:rsidRDefault="00097EEC" w:rsidP="00097EEC">
            <w:pPr>
              <w:jc w:val="both"/>
              <w:rPr>
                <w:rFonts w:asciiTheme="minorHAnsi" w:hAnsiTheme="minorHAnsi" w:cstheme="minorHAnsi"/>
                <w:sz w:val="20"/>
                <w:szCs w:val="20"/>
              </w:rPr>
            </w:pPr>
            <w:r w:rsidRPr="00920A4F">
              <w:rPr>
                <w:rFonts w:asciiTheme="minorHAnsi" w:hAnsiTheme="minorHAnsi" w:cstheme="minorHAnsi"/>
                <w:sz w:val="20"/>
                <w:szCs w:val="20"/>
              </w:rPr>
              <w:t xml:space="preserve">Plaquetas de Señalización (Modelo </w:t>
            </w:r>
            <w:r>
              <w:rPr>
                <w:rFonts w:asciiTheme="minorHAnsi" w:hAnsiTheme="minorHAnsi" w:cstheme="minorHAnsi"/>
                <w:sz w:val="20"/>
                <w:szCs w:val="20"/>
              </w:rPr>
              <w:t>5</w:t>
            </w:r>
            <w:r w:rsidRPr="00920A4F">
              <w:rPr>
                <w:rFonts w:asciiTheme="minorHAnsi" w:hAnsiTheme="minorHAnsi" w:cstheme="minorHAnsi"/>
                <w:sz w:val="20"/>
                <w:szCs w:val="20"/>
              </w:rPr>
              <w:t>)</w:t>
            </w:r>
          </w:p>
        </w:tc>
        <w:tc>
          <w:tcPr>
            <w:tcW w:w="3757" w:type="dxa"/>
            <w:shd w:val="clear" w:color="auto" w:fill="auto"/>
          </w:tcPr>
          <w:p w:rsidR="00097EEC" w:rsidRPr="00097EEC" w:rsidRDefault="00097EEC" w:rsidP="00097EEC">
            <w:pPr>
              <w:pStyle w:val="Prrafodelista"/>
              <w:numPr>
                <w:ilvl w:val="0"/>
                <w:numId w:val="17"/>
              </w:numPr>
              <w:spacing w:before="240" w:line="276" w:lineRule="auto"/>
              <w:ind w:left="317" w:hanging="283"/>
              <w:contextualSpacing/>
              <w:jc w:val="both"/>
              <w:rPr>
                <w:rFonts w:asciiTheme="minorHAnsi" w:hAnsiTheme="minorHAnsi" w:cstheme="minorHAnsi"/>
                <w:sz w:val="16"/>
                <w:szCs w:val="16"/>
              </w:rPr>
            </w:pPr>
            <w:r w:rsidRPr="00097EEC">
              <w:rPr>
                <w:rFonts w:asciiTheme="minorHAnsi" w:hAnsiTheme="minorHAnsi" w:cstheme="minorHAnsi"/>
                <w:sz w:val="16"/>
                <w:szCs w:val="16"/>
              </w:rPr>
              <w:t>Material: Aluminio</w:t>
            </w:r>
          </w:p>
          <w:p w:rsidR="00097EEC" w:rsidRPr="00097EEC" w:rsidRDefault="00097EEC" w:rsidP="00097EEC">
            <w:pPr>
              <w:pStyle w:val="Prrafodelista"/>
              <w:numPr>
                <w:ilvl w:val="0"/>
                <w:numId w:val="17"/>
              </w:numPr>
              <w:spacing w:before="240" w:line="276" w:lineRule="auto"/>
              <w:ind w:left="317" w:hanging="283"/>
              <w:contextualSpacing/>
              <w:jc w:val="both"/>
              <w:rPr>
                <w:rFonts w:asciiTheme="minorHAnsi" w:hAnsiTheme="minorHAnsi" w:cstheme="minorHAnsi"/>
                <w:sz w:val="16"/>
                <w:szCs w:val="16"/>
              </w:rPr>
            </w:pPr>
            <w:r w:rsidRPr="00097EEC">
              <w:rPr>
                <w:rFonts w:asciiTheme="minorHAnsi" w:hAnsiTheme="minorHAnsi" w:cstheme="minorHAnsi"/>
                <w:sz w:val="16"/>
                <w:szCs w:val="16"/>
              </w:rPr>
              <w:t xml:space="preserve">Color: Amarillo con pintura anticorrosiva, pintura sintética brillo y pintura </w:t>
            </w:r>
            <w:proofErr w:type="spellStart"/>
            <w:r w:rsidRPr="00097EEC">
              <w:rPr>
                <w:rFonts w:asciiTheme="minorHAnsi" w:hAnsiTheme="minorHAnsi" w:cstheme="minorHAnsi"/>
                <w:sz w:val="16"/>
                <w:szCs w:val="16"/>
              </w:rPr>
              <w:t>reflectiva</w:t>
            </w:r>
            <w:proofErr w:type="spellEnd"/>
            <w:r w:rsidRPr="00097EEC">
              <w:rPr>
                <w:rFonts w:asciiTheme="minorHAnsi" w:hAnsiTheme="minorHAnsi" w:cstheme="minorHAnsi"/>
                <w:sz w:val="16"/>
                <w:szCs w:val="16"/>
              </w:rPr>
              <w:t>.</w:t>
            </w:r>
          </w:p>
          <w:p w:rsidR="00097EEC" w:rsidRPr="00097EEC" w:rsidRDefault="00097EEC" w:rsidP="00097EEC">
            <w:pPr>
              <w:pStyle w:val="Prrafodelista"/>
              <w:numPr>
                <w:ilvl w:val="0"/>
                <w:numId w:val="17"/>
              </w:numPr>
              <w:spacing w:before="240" w:line="276" w:lineRule="auto"/>
              <w:ind w:left="317" w:hanging="283"/>
              <w:contextualSpacing/>
              <w:jc w:val="both"/>
              <w:rPr>
                <w:rFonts w:asciiTheme="minorHAnsi" w:hAnsiTheme="minorHAnsi" w:cstheme="minorHAnsi"/>
                <w:sz w:val="16"/>
                <w:szCs w:val="16"/>
              </w:rPr>
            </w:pPr>
            <w:r w:rsidRPr="00097EEC">
              <w:rPr>
                <w:rFonts w:asciiTheme="minorHAnsi" w:hAnsiTheme="minorHAnsi" w:cstheme="minorHAnsi"/>
                <w:sz w:val="16"/>
                <w:szCs w:val="16"/>
              </w:rPr>
              <w:t>Alto Relieve: Logotipo YPFB, GAS, la señalización y marco de la placa.</w:t>
            </w:r>
          </w:p>
          <w:p w:rsidR="00097EEC" w:rsidRPr="00920A4F" w:rsidRDefault="00097EEC" w:rsidP="005F64CE">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097EEC">
              <w:rPr>
                <w:rFonts w:asciiTheme="minorHAnsi" w:hAnsiTheme="minorHAnsi" w:cstheme="minorHAnsi"/>
                <w:sz w:val="16"/>
                <w:szCs w:val="16"/>
              </w:rPr>
              <w:t>El tipo de letra para la palabra GAS debe se</w:t>
            </w:r>
            <w:r>
              <w:rPr>
                <w:rFonts w:asciiTheme="minorHAnsi" w:hAnsiTheme="minorHAnsi" w:cstheme="minorHAnsi"/>
                <w:sz w:val="16"/>
                <w:szCs w:val="16"/>
              </w:rPr>
              <w:t xml:space="preserve">r TIMES NEW ROMAN con una altura de </w:t>
            </w:r>
            <w:r w:rsidR="005F64CE">
              <w:rPr>
                <w:rFonts w:asciiTheme="minorHAnsi" w:hAnsiTheme="minorHAnsi" w:cstheme="minorHAnsi"/>
                <w:sz w:val="16"/>
                <w:szCs w:val="16"/>
              </w:rPr>
              <w:t>20</w:t>
            </w:r>
            <w:r>
              <w:rPr>
                <w:rFonts w:asciiTheme="minorHAnsi" w:hAnsiTheme="minorHAnsi" w:cstheme="minorHAnsi"/>
                <w:sz w:val="16"/>
                <w:szCs w:val="16"/>
              </w:rPr>
              <w:t xml:space="preserve"> mm.</w:t>
            </w:r>
          </w:p>
        </w:tc>
      </w:tr>
    </w:tbl>
    <w:p w:rsidR="009113B2" w:rsidRPr="00920A4F" w:rsidRDefault="005870BD" w:rsidP="009113B2">
      <w:pPr>
        <w:spacing w:before="240"/>
        <w:jc w:val="both"/>
        <w:rPr>
          <w:rFonts w:asciiTheme="minorHAnsi" w:hAnsiTheme="minorHAnsi" w:cstheme="minorHAnsi"/>
          <w:sz w:val="20"/>
          <w:szCs w:val="20"/>
        </w:rPr>
      </w:pPr>
      <w:r>
        <w:rPr>
          <w:rFonts w:asciiTheme="minorHAnsi" w:hAnsiTheme="minorHAnsi" w:cstheme="minorHAnsi"/>
          <w:sz w:val="20"/>
          <w:szCs w:val="20"/>
        </w:rPr>
        <w:t>La Contratista</w:t>
      </w:r>
      <w:r w:rsidR="009113B2" w:rsidRPr="00920A4F">
        <w:rPr>
          <w:rFonts w:asciiTheme="minorHAnsi" w:hAnsiTheme="minorHAnsi" w:cstheme="minorHAnsi"/>
          <w:sz w:val="20"/>
          <w:szCs w:val="20"/>
        </w:rPr>
        <w:t xml:space="preserve"> deberá confirmar las medidas de las plaquetas de señalización que se presenta en este documento.</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Todas las medidas están en </w:t>
      </w:r>
      <w:r w:rsidR="005F64CE">
        <w:rPr>
          <w:rFonts w:asciiTheme="minorHAnsi" w:hAnsiTheme="minorHAnsi" w:cstheme="minorHAnsi"/>
          <w:sz w:val="20"/>
          <w:szCs w:val="20"/>
        </w:rPr>
        <w:t>milímetros</w:t>
      </w:r>
      <w:r w:rsidRPr="00920A4F">
        <w:rPr>
          <w:rFonts w:asciiTheme="minorHAnsi" w:hAnsiTheme="minorHAnsi" w:cstheme="minorHAnsi"/>
          <w:sz w:val="20"/>
          <w:szCs w:val="20"/>
        </w:rPr>
        <w:t xml:space="preserve">, Las plaquetas de señalización se presentan en </w:t>
      </w:r>
      <w:r w:rsidR="005F64CE">
        <w:rPr>
          <w:rFonts w:asciiTheme="minorHAnsi" w:hAnsiTheme="minorHAnsi" w:cstheme="minorHAnsi"/>
          <w:sz w:val="20"/>
          <w:szCs w:val="20"/>
        </w:rPr>
        <w:t>los</w:t>
      </w:r>
      <w:r w:rsidRPr="00920A4F">
        <w:rPr>
          <w:rFonts w:asciiTheme="minorHAnsi" w:hAnsiTheme="minorHAnsi" w:cstheme="minorHAnsi"/>
          <w:sz w:val="20"/>
          <w:szCs w:val="20"/>
        </w:rPr>
        <w:t xml:space="preserve"> modelos diferentes como se indica a continuación:</w:t>
      </w:r>
    </w:p>
    <w:p w:rsidR="005F64CE" w:rsidRDefault="005F64CE" w:rsidP="009113B2">
      <w:pPr>
        <w:jc w:val="both"/>
        <w:rPr>
          <w:rFonts w:asciiTheme="minorHAnsi" w:hAnsiTheme="minorHAnsi" w:cstheme="minorHAnsi"/>
          <w:sz w:val="20"/>
          <w:szCs w:val="20"/>
        </w:rPr>
      </w:pPr>
    </w:p>
    <w:p w:rsidR="00154060" w:rsidRDefault="00154060" w:rsidP="005F64CE">
      <w:pPr>
        <w:ind w:left="721" w:hanging="1"/>
        <w:jc w:val="center"/>
        <w:rPr>
          <w:rFonts w:asciiTheme="minorHAnsi" w:hAnsiTheme="minorHAnsi" w:cstheme="minorHAnsi"/>
          <w:bCs/>
          <w:color w:val="1D1B11"/>
          <w:sz w:val="20"/>
          <w:szCs w:val="20"/>
        </w:rPr>
      </w:pPr>
    </w:p>
    <w:p w:rsidR="00154060" w:rsidRDefault="00154060" w:rsidP="005F64CE">
      <w:pPr>
        <w:ind w:left="721" w:hanging="1"/>
        <w:jc w:val="center"/>
        <w:rPr>
          <w:rFonts w:asciiTheme="minorHAnsi" w:hAnsiTheme="minorHAnsi" w:cstheme="minorHAnsi"/>
          <w:bCs/>
          <w:color w:val="1D1B11"/>
          <w:sz w:val="20"/>
          <w:szCs w:val="20"/>
        </w:rPr>
      </w:pPr>
    </w:p>
    <w:p w:rsidR="00154060" w:rsidRDefault="00154060" w:rsidP="005F64CE">
      <w:pPr>
        <w:ind w:left="721" w:hanging="1"/>
        <w:jc w:val="center"/>
        <w:rPr>
          <w:rFonts w:asciiTheme="minorHAnsi" w:hAnsiTheme="minorHAnsi" w:cstheme="minorHAnsi"/>
          <w:bCs/>
          <w:color w:val="1D1B11"/>
          <w:sz w:val="20"/>
          <w:szCs w:val="20"/>
        </w:rPr>
      </w:pPr>
    </w:p>
    <w:p w:rsidR="009113B2" w:rsidRPr="005F64CE" w:rsidRDefault="005F64CE" w:rsidP="005F64CE">
      <w:pPr>
        <w:ind w:left="721" w:hanging="1"/>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lastRenderedPageBreak/>
        <w:t>MODELO 1 - A</w:t>
      </w:r>
    </w:p>
    <w:p w:rsidR="009113B2" w:rsidRPr="00920A4F" w:rsidRDefault="005F64CE" w:rsidP="009113B2">
      <w:pPr>
        <w:spacing w:before="240"/>
        <w:ind w:left="426"/>
        <w:jc w:val="both"/>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extent cx="5248275" cy="2581275"/>
            <wp:effectExtent l="19050" t="19050" r="28575" b="285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8275" cy="2581275"/>
                    </a:xfrm>
                    <a:prstGeom prst="rect">
                      <a:avLst/>
                    </a:prstGeom>
                    <a:solidFill>
                      <a:sysClr val="windowText" lastClr="000000"/>
                    </a:solidFill>
                    <a:ln>
                      <a:solidFill>
                        <a:schemeClr val="tx1"/>
                      </a:solidFill>
                    </a:ln>
                  </pic:spPr>
                </pic:pic>
              </a:graphicData>
            </a:graphic>
          </wp:inline>
        </w:drawing>
      </w:r>
    </w:p>
    <w:p w:rsidR="009C2813" w:rsidRDefault="009C2813" w:rsidP="005F64CE">
      <w:pPr>
        <w:ind w:left="721" w:hanging="1"/>
        <w:jc w:val="center"/>
        <w:rPr>
          <w:rFonts w:asciiTheme="minorHAnsi" w:hAnsiTheme="minorHAnsi" w:cstheme="minorHAnsi"/>
          <w:bCs/>
          <w:color w:val="1D1B11"/>
          <w:sz w:val="20"/>
          <w:szCs w:val="20"/>
        </w:rPr>
      </w:pPr>
    </w:p>
    <w:p w:rsidR="009C2813" w:rsidRDefault="009C2813" w:rsidP="005F64CE">
      <w:pPr>
        <w:ind w:left="721" w:hanging="1"/>
        <w:jc w:val="center"/>
        <w:rPr>
          <w:rFonts w:asciiTheme="minorHAnsi" w:hAnsiTheme="minorHAnsi" w:cstheme="minorHAnsi"/>
          <w:bCs/>
          <w:color w:val="1D1B11"/>
          <w:sz w:val="20"/>
          <w:szCs w:val="20"/>
        </w:rPr>
      </w:pPr>
    </w:p>
    <w:p w:rsidR="005F64CE" w:rsidRPr="005F64CE" w:rsidRDefault="005F64CE" w:rsidP="005F64CE">
      <w:pPr>
        <w:ind w:left="721" w:hanging="1"/>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t>MODELO 1 - B</w:t>
      </w:r>
    </w:p>
    <w:p w:rsidR="009113B2" w:rsidRDefault="005F64CE" w:rsidP="005F64CE">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extent cx="5248275" cy="2838307"/>
            <wp:effectExtent l="19050" t="19050" r="9525" b="196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0111" cy="2850116"/>
                    </a:xfrm>
                    <a:prstGeom prst="rect">
                      <a:avLst/>
                    </a:prstGeom>
                    <a:solidFill>
                      <a:sysClr val="windowText" lastClr="000000"/>
                    </a:solidFill>
                    <a:ln>
                      <a:solidFill>
                        <a:schemeClr val="tx1"/>
                      </a:solidFill>
                    </a:ln>
                  </pic:spPr>
                </pic:pic>
              </a:graphicData>
            </a:graphic>
          </wp:inline>
        </w:drawing>
      </w:r>
    </w:p>
    <w:p w:rsidR="005F64CE" w:rsidRDefault="005F64CE" w:rsidP="005F64CE">
      <w:pPr>
        <w:ind w:left="721" w:hanging="1"/>
        <w:jc w:val="center"/>
        <w:rPr>
          <w:rFonts w:asciiTheme="minorHAnsi" w:hAnsiTheme="minorHAnsi" w:cstheme="minorHAnsi"/>
          <w:bCs/>
          <w:color w:val="1D1B11"/>
          <w:sz w:val="20"/>
          <w:szCs w:val="20"/>
        </w:rPr>
      </w:pPr>
    </w:p>
    <w:p w:rsidR="00154060" w:rsidRDefault="00154060" w:rsidP="005F64CE">
      <w:pPr>
        <w:ind w:left="721" w:hanging="1"/>
        <w:jc w:val="center"/>
        <w:rPr>
          <w:rFonts w:asciiTheme="minorHAnsi" w:hAnsiTheme="minorHAnsi" w:cstheme="minorHAnsi"/>
          <w:bCs/>
          <w:color w:val="1D1B11"/>
          <w:sz w:val="20"/>
          <w:szCs w:val="20"/>
        </w:rPr>
      </w:pPr>
    </w:p>
    <w:p w:rsidR="00154060" w:rsidRDefault="00154060" w:rsidP="005F64CE">
      <w:pPr>
        <w:ind w:left="721" w:hanging="1"/>
        <w:jc w:val="center"/>
        <w:rPr>
          <w:rFonts w:asciiTheme="minorHAnsi" w:hAnsiTheme="minorHAnsi" w:cstheme="minorHAnsi"/>
          <w:bCs/>
          <w:color w:val="1D1B11"/>
          <w:sz w:val="20"/>
          <w:szCs w:val="20"/>
        </w:rPr>
      </w:pPr>
    </w:p>
    <w:p w:rsidR="005F64CE" w:rsidRPr="005F64CE" w:rsidRDefault="005F64CE" w:rsidP="005F64CE">
      <w:pPr>
        <w:ind w:left="721" w:hanging="1"/>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lastRenderedPageBreak/>
        <w:t>MODELO 1 - C</w:t>
      </w:r>
    </w:p>
    <w:p w:rsidR="005F64CE" w:rsidRDefault="005F64CE" w:rsidP="005F64CE">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extent cx="5343864" cy="3057525"/>
            <wp:effectExtent l="19050" t="19050" r="2857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46673" cy="3059132"/>
                    </a:xfrm>
                    <a:prstGeom prst="rect">
                      <a:avLst/>
                    </a:prstGeom>
                    <a:noFill/>
                    <a:ln>
                      <a:solidFill>
                        <a:schemeClr val="tx1"/>
                      </a:solidFill>
                    </a:ln>
                  </pic:spPr>
                </pic:pic>
              </a:graphicData>
            </a:graphic>
          </wp:inline>
        </w:drawing>
      </w:r>
    </w:p>
    <w:p w:rsidR="005F64CE" w:rsidRDefault="005F64CE" w:rsidP="005F64CE">
      <w:pPr>
        <w:ind w:left="721" w:hanging="1"/>
        <w:jc w:val="center"/>
        <w:rPr>
          <w:rFonts w:asciiTheme="minorHAnsi" w:hAnsiTheme="minorHAnsi" w:cstheme="minorHAnsi"/>
          <w:bCs/>
          <w:color w:val="1D1B11"/>
          <w:sz w:val="20"/>
          <w:szCs w:val="20"/>
        </w:rPr>
      </w:pPr>
    </w:p>
    <w:p w:rsidR="005F64CE" w:rsidRPr="005F64CE" w:rsidRDefault="005F64CE" w:rsidP="005F64CE">
      <w:pPr>
        <w:ind w:left="721" w:hanging="1"/>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t>MODELO 2 - A</w:t>
      </w:r>
    </w:p>
    <w:p w:rsidR="005F64CE" w:rsidRDefault="005F64CE" w:rsidP="005F64CE">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extent cx="5149811" cy="2876550"/>
            <wp:effectExtent l="19050" t="19050" r="13335" b="190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55304" cy="2879618"/>
                    </a:xfrm>
                    <a:prstGeom prst="rect">
                      <a:avLst/>
                    </a:prstGeom>
                    <a:noFill/>
                    <a:ln>
                      <a:solidFill>
                        <a:schemeClr val="tx1"/>
                      </a:solidFill>
                    </a:ln>
                  </pic:spPr>
                </pic:pic>
              </a:graphicData>
            </a:graphic>
          </wp:inline>
        </w:drawing>
      </w:r>
    </w:p>
    <w:p w:rsidR="00411EB1" w:rsidRPr="005F64CE" w:rsidRDefault="00411EB1" w:rsidP="00411EB1">
      <w:pPr>
        <w:ind w:left="721" w:hanging="1"/>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lastRenderedPageBreak/>
        <w:t>MODELO 2 - B</w:t>
      </w:r>
    </w:p>
    <w:p w:rsidR="00411EB1" w:rsidRDefault="00411EB1" w:rsidP="005F64CE">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extent cx="5191125" cy="2899627"/>
            <wp:effectExtent l="19050" t="19050" r="9525" b="1524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96922" cy="2902865"/>
                    </a:xfrm>
                    <a:prstGeom prst="rect">
                      <a:avLst/>
                    </a:prstGeom>
                    <a:noFill/>
                    <a:ln>
                      <a:solidFill>
                        <a:schemeClr val="tx1"/>
                      </a:solidFill>
                    </a:ln>
                  </pic:spPr>
                </pic:pic>
              </a:graphicData>
            </a:graphic>
          </wp:inline>
        </w:drawing>
      </w:r>
    </w:p>
    <w:p w:rsidR="00411EB1" w:rsidRDefault="00411EB1" w:rsidP="00411EB1">
      <w:pPr>
        <w:ind w:left="721" w:hanging="1"/>
        <w:jc w:val="center"/>
        <w:rPr>
          <w:rFonts w:asciiTheme="minorHAnsi" w:hAnsiTheme="minorHAnsi" w:cstheme="minorHAnsi"/>
          <w:bCs/>
          <w:color w:val="1D1B11"/>
          <w:sz w:val="20"/>
          <w:szCs w:val="20"/>
        </w:rPr>
      </w:pPr>
    </w:p>
    <w:p w:rsidR="009C2813" w:rsidRDefault="009C2813" w:rsidP="00411EB1">
      <w:pPr>
        <w:ind w:left="721" w:hanging="1"/>
        <w:jc w:val="center"/>
        <w:rPr>
          <w:rFonts w:asciiTheme="minorHAnsi" w:hAnsiTheme="minorHAnsi" w:cstheme="minorHAnsi"/>
          <w:bCs/>
          <w:color w:val="1D1B11"/>
          <w:sz w:val="20"/>
          <w:szCs w:val="20"/>
        </w:rPr>
      </w:pPr>
    </w:p>
    <w:p w:rsidR="00411EB1" w:rsidRPr="005F64CE" w:rsidRDefault="00411EB1" w:rsidP="00411EB1">
      <w:pPr>
        <w:ind w:left="721" w:hanging="1"/>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t>MODELO 3</w:t>
      </w:r>
    </w:p>
    <w:p w:rsidR="00411EB1" w:rsidRDefault="00411EB1" w:rsidP="005F64CE">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14:anchorId="7DA5C30E" wp14:editId="5B38E7E5">
            <wp:extent cx="5243979" cy="3000375"/>
            <wp:effectExtent l="19050" t="19050" r="1397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52489" cy="3005244"/>
                    </a:xfrm>
                    <a:prstGeom prst="rect">
                      <a:avLst/>
                    </a:prstGeom>
                    <a:noFill/>
                    <a:ln>
                      <a:solidFill>
                        <a:schemeClr val="tx1"/>
                      </a:solidFill>
                    </a:ln>
                  </pic:spPr>
                </pic:pic>
              </a:graphicData>
            </a:graphic>
          </wp:inline>
        </w:drawing>
      </w:r>
    </w:p>
    <w:p w:rsidR="00411EB1" w:rsidRDefault="00411EB1" w:rsidP="005F64CE">
      <w:pPr>
        <w:spacing w:before="240"/>
        <w:jc w:val="center"/>
        <w:rPr>
          <w:rFonts w:asciiTheme="minorHAnsi" w:hAnsiTheme="minorHAnsi" w:cstheme="minorHAnsi"/>
          <w:sz w:val="20"/>
          <w:szCs w:val="20"/>
        </w:rPr>
      </w:pPr>
      <w:r>
        <w:rPr>
          <w:rFonts w:asciiTheme="minorHAnsi" w:hAnsiTheme="minorHAnsi" w:cstheme="minorHAnsi"/>
          <w:sz w:val="20"/>
          <w:szCs w:val="20"/>
        </w:rPr>
        <w:lastRenderedPageBreak/>
        <w:t>MODELO 4</w:t>
      </w:r>
    </w:p>
    <w:p w:rsidR="00411EB1" w:rsidRDefault="00411EB1" w:rsidP="005F64CE">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extent cx="4815857" cy="2771775"/>
            <wp:effectExtent l="19050" t="19050" r="2286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29202" cy="2779456"/>
                    </a:xfrm>
                    <a:prstGeom prst="rect">
                      <a:avLst/>
                    </a:prstGeom>
                    <a:noFill/>
                    <a:ln>
                      <a:solidFill>
                        <a:schemeClr val="tx1"/>
                      </a:solidFill>
                    </a:ln>
                  </pic:spPr>
                </pic:pic>
              </a:graphicData>
            </a:graphic>
          </wp:inline>
        </w:drawing>
      </w:r>
    </w:p>
    <w:p w:rsidR="009C2813" w:rsidRDefault="009C2813" w:rsidP="00411EB1">
      <w:pPr>
        <w:spacing w:before="240"/>
        <w:jc w:val="center"/>
        <w:rPr>
          <w:rFonts w:asciiTheme="minorHAnsi" w:hAnsiTheme="minorHAnsi" w:cstheme="minorHAnsi"/>
          <w:sz w:val="20"/>
          <w:szCs w:val="20"/>
        </w:rPr>
      </w:pPr>
    </w:p>
    <w:p w:rsidR="00411EB1" w:rsidRDefault="00411EB1" w:rsidP="00411EB1">
      <w:pPr>
        <w:spacing w:before="240"/>
        <w:jc w:val="center"/>
        <w:rPr>
          <w:rFonts w:asciiTheme="minorHAnsi" w:hAnsiTheme="minorHAnsi" w:cstheme="minorHAnsi"/>
          <w:sz w:val="20"/>
          <w:szCs w:val="20"/>
        </w:rPr>
      </w:pPr>
      <w:r>
        <w:rPr>
          <w:rFonts w:asciiTheme="minorHAnsi" w:hAnsiTheme="minorHAnsi" w:cstheme="minorHAnsi"/>
          <w:sz w:val="20"/>
          <w:szCs w:val="20"/>
        </w:rPr>
        <w:t>MODELO 5</w:t>
      </w:r>
    </w:p>
    <w:p w:rsidR="00411EB1" w:rsidRDefault="00411EB1" w:rsidP="00411EB1">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extent cx="4847590" cy="2924175"/>
            <wp:effectExtent l="19050" t="19050" r="10160" b="2857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81707" cy="2944755"/>
                    </a:xfrm>
                    <a:prstGeom prst="rect">
                      <a:avLst/>
                    </a:prstGeom>
                    <a:noFill/>
                    <a:ln>
                      <a:solidFill>
                        <a:schemeClr val="tx1"/>
                      </a:solidFill>
                    </a:ln>
                  </pic:spPr>
                </pic:pic>
              </a:graphicData>
            </a:graphic>
          </wp:inline>
        </w:drawing>
      </w: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lastRenderedPageBreak/>
        <w:t>El espesor de  las plaquetas de señalización deberá ser como mínimo de 0.9 centímetro, lo cual permitirá resistir las condiciones a las que puedan ser expuestas, debido a la ubicación de las mismas.</w:t>
      </w:r>
    </w:p>
    <w:p w:rsidR="009113B2" w:rsidRPr="00920A4F" w:rsidRDefault="009113B2" w:rsidP="005B4797">
      <w:pPr>
        <w:pStyle w:val="Prrafodelista"/>
        <w:numPr>
          <w:ilvl w:val="0"/>
          <w:numId w:val="18"/>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w:t>
      </w:r>
    </w:p>
    <w:p w:rsidR="00411EB1" w:rsidRPr="00920A4F" w:rsidRDefault="009113B2" w:rsidP="003326F3">
      <w:pPr>
        <w:spacing w:before="240"/>
        <w:ind w:left="360"/>
        <w:jc w:val="both"/>
        <w:rPr>
          <w:rFonts w:asciiTheme="minorHAnsi" w:hAnsiTheme="minorHAnsi" w:cstheme="minorHAnsi"/>
          <w:sz w:val="20"/>
          <w:szCs w:val="20"/>
        </w:rPr>
      </w:pPr>
      <w:r w:rsidRPr="00920A4F">
        <w:rPr>
          <w:rFonts w:asciiTheme="minorHAnsi" w:hAnsiTheme="minorHAnsi" w:cstheme="minorHAnsi"/>
          <w:sz w:val="20"/>
          <w:szCs w:val="20"/>
        </w:rPr>
        <w:t>El tipo de letra para la palabra GAS deberá  ser de Times New Román con una altura de 1</w:t>
      </w:r>
      <w:r w:rsidR="00411EB1">
        <w:rPr>
          <w:rFonts w:asciiTheme="minorHAnsi" w:hAnsiTheme="minorHAnsi" w:cstheme="minorHAnsi"/>
          <w:sz w:val="20"/>
          <w:szCs w:val="20"/>
        </w:rPr>
        <w:t xml:space="preserve">5 mm, para los </w:t>
      </w:r>
      <w:r w:rsidR="003326F3">
        <w:rPr>
          <w:rFonts w:asciiTheme="minorHAnsi" w:hAnsiTheme="minorHAnsi" w:cstheme="minorHAnsi"/>
          <w:sz w:val="20"/>
          <w:szCs w:val="20"/>
        </w:rPr>
        <w:t xml:space="preserve"> </w:t>
      </w:r>
      <w:r w:rsidR="00411EB1">
        <w:rPr>
          <w:rFonts w:asciiTheme="minorHAnsi" w:hAnsiTheme="minorHAnsi" w:cstheme="minorHAnsi"/>
          <w:sz w:val="20"/>
          <w:szCs w:val="20"/>
        </w:rPr>
        <w:t xml:space="preserve">Modelos </w:t>
      </w:r>
      <w:r w:rsidR="003326F3">
        <w:rPr>
          <w:rFonts w:asciiTheme="minorHAnsi" w:hAnsiTheme="minorHAnsi" w:cstheme="minorHAnsi"/>
          <w:sz w:val="20"/>
          <w:szCs w:val="20"/>
        </w:rPr>
        <w:t xml:space="preserve">1-A, 1-B, 1-C, 2-A, 2-B, 3 y 4; y con </w:t>
      </w:r>
      <w:r w:rsidR="003326F3" w:rsidRPr="00920A4F">
        <w:rPr>
          <w:rFonts w:asciiTheme="minorHAnsi" w:hAnsiTheme="minorHAnsi" w:cstheme="minorHAnsi"/>
          <w:sz w:val="20"/>
          <w:szCs w:val="20"/>
        </w:rPr>
        <w:t xml:space="preserve">una altura de </w:t>
      </w:r>
      <w:r w:rsidR="003326F3">
        <w:rPr>
          <w:rFonts w:asciiTheme="minorHAnsi" w:hAnsiTheme="minorHAnsi" w:cstheme="minorHAnsi"/>
          <w:sz w:val="20"/>
          <w:szCs w:val="20"/>
        </w:rPr>
        <w:t>20 mm, para el  Modelo 5.</w:t>
      </w:r>
    </w:p>
    <w:p w:rsidR="009113B2" w:rsidRDefault="009113B2" w:rsidP="009113B2">
      <w:pPr>
        <w:contextualSpacing/>
        <w:jc w:val="both"/>
        <w:rPr>
          <w:rFonts w:asciiTheme="minorHAnsi" w:hAnsiTheme="minorHAnsi" w:cstheme="minorHAnsi"/>
          <w:b/>
          <w:sz w:val="20"/>
          <w:szCs w:val="20"/>
        </w:rPr>
      </w:pPr>
    </w:p>
    <w:p w:rsidR="009113B2" w:rsidRPr="00920A4F" w:rsidRDefault="009113B2" w:rsidP="009113B2">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t>CARACTERÍSTICAS TÉCNICAS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w:t>
      </w:r>
      <w:proofErr w:type="spellStart"/>
      <w:r w:rsidR="00411EB1">
        <w:rPr>
          <w:rFonts w:asciiTheme="minorHAnsi" w:hAnsiTheme="minorHAnsi" w:cstheme="minorHAnsi"/>
          <w:sz w:val="20"/>
          <w:szCs w:val="20"/>
        </w:rPr>
        <w:t>milimetros</w:t>
      </w:r>
      <w:proofErr w:type="spellEnd"/>
      <w:r w:rsidRPr="00920A4F">
        <w:rPr>
          <w:rFonts w:asciiTheme="minorHAnsi" w:hAnsiTheme="minorHAnsi" w:cstheme="minorHAnsi"/>
          <w:sz w:val="20"/>
          <w:szCs w:val="20"/>
        </w:rPr>
        <w:t>.)</w:t>
      </w:r>
    </w:p>
    <w:p w:rsidR="009113B2" w:rsidRPr="00411EB1" w:rsidRDefault="009113B2" w:rsidP="009113B2">
      <w:pPr>
        <w:ind w:left="1440"/>
        <w:contextualSpacing/>
        <w:jc w:val="both"/>
        <w:rPr>
          <w:rFonts w:asciiTheme="minorHAnsi" w:hAnsiTheme="minorHAnsi" w:cstheme="minorHAnsi"/>
          <w:b/>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C2813" w:rsidRDefault="003326F3" w:rsidP="009C2813">
      <w:pPr>
        <w:jc w:val="center"/>
        <w:rPr>
          <w:rFonts w:asciiTheme="minorHAnsi" w:hAnsiTheme="minorHAnsi" w:cstheme="minorHAnsi"/>
          <w:bCs/>
          <w:color w:val="1D1B11"/>
          <w:sz w:val="20"/>
          <w:szCs w:val="20"/>
        </w:rPr>
      </w:pPr>
      <w:r>
        <w:rPr>
          <w:rFonts w:asciiTheme="minorHAnsi" w:hAnsiTheme="minorHAnsi" w:cstheme="minorHAnsi"/>
          <w:noProof/>
          <w:sz w:val="20"/>
          <w:szCs w:val="20"/>
          <w:lang w:val="es-BO" w:eastAsia="es-BO"/>
        </w:rPr>
        <w:drawing>
          <wp:inline distT="0" distB="0" distL="0" distR="0" wp14:anchorId="5482DEA0" wp14:editId="3BA37ED6">
            <wp:extent cx="4138930" cy="2368115"/>
            <wp:effectExtent l="19050" t="19050" r="13970" b="1333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52032" cy="2375612"/>
                    </a:xfrm>
                    <a:prstGeom prst="rect">
                      <a:avLst/>
                    </a:prstGeom>
                    <a:noFill/>
                    <a:ln>
                      <a:solidFill>
                        <a:sysClr val="windowText" lastClr="000000"/>
                      </a:solidFill>
                    </a:ln>
                  </pic:spPr>
                </pic:pic>
              </a:graphicData>
            </a:graphic>
          </wp:inline>
        </w:drawing>
      </w:r>
      <w:r w:rsidR="009113B2" w:rsidRPr="00920A4F">
        <w:rPr>
          <w:rFonts w:asciiTheme="minorHAnsi" w:hAnsiTheme="minorHAnsi" w:cstheme="minorHAnsi"/>
          <w:b/>
          <w:bCs/>
          <w:i/>
          <w:color w:val="1D1B11"/>
          <w:sz w:val="20"/>
          <w:szCs w:val="20"/>
        </w:rPr>
        <w:tab/>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ind w:left="708"/>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En el momento de realizar el vaciado de concreto la </w:t>
      </w:r>
      <w:r w:rsidR="005870BD">
        <w:rPr>
          <w:rFonts w:asciiTheme="minorHAnsi" w:hAnsiTheme="minorHAnsi" w:cstheme="minorHAnsi"/>
          <w:sz w:val="20"/>
          <w:szCs w:val="20"/>
        </w:rPr>
        <w:t>Contratista</w:t>
      </w:r>
      <w:r w:rsidRPr="00920A4F">
        <w:rPr>
          <w:rFonts w:asciiTheme="minorHAnsi" w:hAnsiTheme="minorHAnsi" w:cstheme="minorHAnsi"/>
          <w:sz w:val="20"/>
          <w:szCs w:val="20"/>
        </w:rPr>
        <w:t xml:space="preserve"> realizara un vaciado (0.4x0.4x0.10 m), la </w:t>
      </w:r>
      <w:r w:rsidR="005870BD">
        <w:rPr>
          <w:rFonts w:asciiTheme="minorHAnsi" w:hAnsiTheme="minorHAnsi" w:cstheme="minorHAnsi"/>
          <w:sz w:val="20"/>
          <w:szCs w:val="20"/>
        </w:rPr>
        <w:t>Contratista</w:t>
      </w:r>
      <w:r w:rsidRPr="00920A4F">
        <w:rPr>
          <w:rFonts w:asciiTheme="minorHAnsi" w:hAnsiTheme="minorHAnsi" w:cstheme="minorHAnsi"/>
          <w:sz w:val="20"/>
          <w:szCs w:val="20"/>
        </w:rPr>
        <w:t xml:space="preserve"> deberá colocar las plaquetas de señalización horizontal como parte de este ítem, mismas que serán provistas por la Con</w:t>
      </w:r>
      <w:r w:rsidR="005870BD">
        <w:rPr>
          <w:rFonts w:asciiTheme="minorHAnsi" w:hAnsiTheme="minorHAnsi" w:cstheme="minorHAnsi"/>
          <w:sz w:val="20"/>
          <w:szCs w:val="20"/>
        </w:rPr>
        <w:t>tratista</w:t>
      </w:r>
      <w:r w:rsidRPr="00920A4F">
        <w:rPr>
          <w:rFonts w:asciiTheme="minorHAnsi" w:hAnsiTheme="minorHAnsi" w:cstheme="minorHAnsi"/>
          <w:sz w:val="20"/>
          <w:szCs w:val="20"/>
        </w:rPr>
        <w:t xml:space="preserve">, las que deberán ser colocadas cada </w:t>
      </w:r>
      <w:r w:rsidR="001D605E">
        <w:rPr>
          <w:rFonts w:asciiTheme="minorHAnsi" w:hAnsiTheme="minorHAnsi" w:cstheme="minorHAnsi"/>
          <w:sz w:val="20"/>
          <w:szCs w:val="20"/>
        </w:rPr>
        <w:t>50</w:t>
      </w:r>
      <w:r w:rsidRPr="00920A4F">
        <w:rPr>
          <w:rFonts w:asciiTheme="minorHAnsi" w:hAnsiTheme="minorHAnsi" w:cstheme="minorHAnsi"/>
          <w:sz w:val="20"/>
          <w:szCs w:val="20"/>
        </w:rPr>
        <w:t xml:space="preserve"> metros </w:t>
      </w:r>
      <w:r w:rsidR="001D605E">
        <w:rPr>
          <w:rFonts w:asciiTheme="minorHAnsi" w:hAnsiTheme="minorHAnsi" w:cstheme="minorHAnsi"/>
          <w:sz w:val="20"/>
          <w:szCs w:val="20"/>
        </w:rPr>
        <w:t xml:space="preserve">aproximadamente </w:t>
      </w:r>
      <w:r w:rsidRPr="00920A4F">
        <w:rPr>
          <w:rFonts w:asciiTheme="minorHAnsi" w:hAnsiTheme="minorHAnsi" w:cstheme="minorHAnsi"/>
          <w:sz w:val="20"/>
          <w:szCs w:val="20"/>
        </w:rPr>
        <w:t xml:space="preserve">y/o en los puntos especificados por el SUPERVISOR DE OBRA de YPFB, en caso de presentarse terrenos de tierra, empedrado, etc., la </w:t>
      </w:r>
      <w:r w:rsidR="005870BD">
        <w:rPr>
          <w:rFonts w:asciiTheme="minorHAnsi" w:hAnsiTheme="minorHAnsi" w:cstheme="minorHAnsi"/>
          <w:sz w:val="20"/>
          <w:szCs w:val="20"/>
        </w:rPr>
        <w:t>Contratista</w:t>
      </w:r>
      <w:r w:rsidRPr="00920A4F">
        <w:rPr>
          <w:rFonts w:asciiTheme="minorHAnsi" w:hAnsiTheme="minorHAnsi" w:cstheme="minorHAnsi"/>
          <w:sz w:val="20"/>
          <w:szCs w:val="20"/>
        </w:rPr>
        <w:t xml:space="preserve"> realizara un vaciado (0.</w:t>
      </w:r>
      <w:r w:rsidR="001D605E">
        <w:rPr>
          <w:rFonts w:asciiTheme="minorHAnsi" w:hAnsiTheme="minorHAnsi" w:cstheme="minorHAnsi"/>
          <w:sz w:val="20"/>
          <w:szCs w:val="20"/>
        </w:rPr>
        <w:t>4</w:t>
      </w:r>
      <w:r w:rsidRPr="00920A4F">
        <w:rPr>
          <w:rFonts w:asciiTheme="minorHAnsi" w:hAnsiTheme="minorHAnsi" w:cstheme="minorHAnsi"/>
          <w:sz w:val="20"/>
          <w:szCs w:val="20"/>
        </w:rPr>
        <w:t>x0.</w:t>
      </w:r>
      <w:r w:rsidR="001D605E">
        <w:rPr>
          <w:rFonts w:asciiTheme="minorHAnsi" w:hAnsiTheme="minorHAnsi" w:cstheme="minorHAnsi"/>
          <w:sz w:val="20"/>
          <w:szCs w:val="20"/>
        </w:rPr>
        <w:t>4</w:t>
      </w:r>
      <w:r w:rsidRPr="00920A4F">
        <w:rPr>
          <w:rFonts w:asciiTheme="minorHAnsi" w:hAnsiTheme="minorHAnsi" w:cstheme="minorHAnsi"/>
          <w:sz w:val="20"/>
          <w:szCs w:val="20"/>
        </w:rPr>
        <w:t>x0.30 m) para el colocado de las misma, el cual será pagado dentro del presente Ítem.</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se presentan en </w:t>
      </w:r>
      <w:r w:rsidR="005F64CE">
        <w:rPr>
          <w:rFonts w:asciiTheme="minorHAnsi" w:hAnsiTheme="minorHAnsi" w:cstheme="minorHAnsi"/>
          <w:sz w:val="20"/>
          <w:szCs w:val="20"/>
        </w:rPr>
        <w:t>los</w:t>
      </w:r>
      <w:r w:rsidRPr="00920A4F">
        <w:rPr>
          <w:rFonts w:asciiTheme="minorHAnsi" w:hAnsiTheme="minorHAnsi" w:cstheme="minorHAnsi"/>
          <w:sz w:val="20"/>
          <w:szCs w:val="20"/>
        </w:rPr>
        <w:t xml:space="preserve"> modelos diferentes como se indica a continuación:</w:t>
      </w:r>
      <w:bookmarkStart w:id="21" w:name="_Toc378236517"/>
      <w:bookmarkStart w:id="22" w:name="_Toc378667050"/>
      <w:bookmarkStart w:id="23" w:name="_Toc378667236"/>
      <w:bookmarkStart w:id="24" w:name="_Toc378667751"/>
      <w:bookmarkStart w:id="25" w:name="_Toc381277418"/>
      <w:bookmarkStart w:id="26" w:name="_Toc381278026"/>
      <w:bookmarkStart w:id="27" w:name="_Toc384179172"/>
      <w:bookmarkStart w:id="28" w:name="_Toc384389123"/>
    </w:p>
    <w:p w:rsidR="00AA22B4" w:rsidRDefault="00AA22B4" w:rsidP="009113B2">
      <w:pPr>
        <w:jc w:val="both"/>
        <w:rPr>
          <w:rFonts w:asciiTheme="minorHAnsi" w:hAnsiTheme="minorHAnsi" w:cstheme="minorHAnsi"/>
          <w:sz w:val="20"/>
          <w:szCs w:val="20"/>
        </w:rPr>
      </w:pPr>
    </w:p>
    <w:p w:rsidR="00AA22B4" w:rsidRDefault="009C2813" w:rsidP="009C2813">
      <w:pPr>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extent cx="3810000" cy="2590470"/>
            <wp:effectExtent l="19050" t="19050" r="19050" b="1968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27076" cy="2602080"/>
                    </a:xfrm>
                    <a:prstGeom prst="rect">
                      <a:avLst/>
                    </a:prstGeom>
                    <a:noFill/>
                    <a:ln>
                      <a:solidFill>
                        <a:sysClr val="windowText" lastClr="000000"/>
                      </a:solidFill>
                    </a:ln>
                  </pic:spPr>
                </pic:pic>
              </a:graphicData>
            </a:graphic>
          </wp:inline>
        </w:drawing>
      </w:r>
    </w:p>
    <w:p w:rsidR="00AA22B4" w:rsidRDefault="00AA22B4" w:rsidP="009113B2">
      <w:pPr>
        <w:jc w:val="both"/>
        <w:rPr>
          <w:rFonts w:asciiTheme="minorHAnsi" w:hAnsiTheme="minorHAnsi" w:cstheme="minorHAnsi"/>
          <w:sz w:val="20"/>
          <w:szCs w:val="20"/>
        </w:rPr>
      </w:pPr>
    </w:p>
    <w:bookmarkEnd w:id="21"/>
    <w:bookmarkEnd w:id="22"/>
    <w:bookmarkEnd w:id="23"/>
    <w:bookmarkEnd w:id="24"/>
    <w:bookmarkEnd w:id="25"/>
    <w:bookmarkEnd w:id="26"/>
    <w:bookmarkEnd w:id="27"/>
    <w:bookmarkEnd w:id="28"/>
    <w:p w:rsidR="009113B2" w:rsidRPr="007D6F6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iCs/>
          <w:sz w:val="20"/>
          <w:szCs w:val="20"/>
        </w:rPr>
      </w:pPr>
      <w:r w:rsidRPr="007D6F68">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033C87" w:rsidRDefault="009113B2" w:rsidP="005B4797">
      <w:pPr>
        <w:pStyle w:val="Estilo1"/>
        <w:numPr>
          <w:ilvl w:val="1"/>
          <w:numId w:val="35"/>
        </w:numPr>
        <w:spacing w:before="100" w:beforeAutospacing="1" w:after="100" w:afterAutospacing="1" w:line="276" w:lineRule="auto"/>
        <w:ind w:left="435" w:hanging="426"/>
        <w:rPr>
          <w:rFonts w:asciiTheme="minorHAnsi" w:eastAsia="Times New Roman" w:hAnsiTheme="minorHAnsi" w:cstheme="minorHAnsi"/>
          <w:b w:val="0"/>
          <w:sz w:val="20"/>
          <w:szCs w:val="20"/>
        </w:rPr>
      </w:pPr>
      <w:r w:rsidRPr="00033C87">
        <w:rPr>
          <w:rFonts w:asciiTheme="minorHAnsi" w:eastAsia="Times New Roman" w:hAnsiTheme="minorHAnsi" w:cstheme="minorHAnsi"/>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B640C" w:rsidRPr="009B640C" w:rsidRDefault="009B640C" w:rsidP="009B640C">
      <w:pPr>
        <w:numPr>
          <w:ilvl w:val="0"/>
          <w:numId w:val="35"/>
        </w:numPr>
        <w:autoSpaceDE w:val="0"/>
        <w:autoSpaceDN w:val="0"/>
        <w:adjustRightInd w:val="0"/>
        <w:spacing w:before="100" w:beforeAutospacing="1" w:after="100" w:afterAutospacing="1" w:line="276" w:lineRule="auto"/>
        <w:jc w:val="both"/>
        <w:rPr>
          <w:rFonts w:asciiTheme="minorHAnsi" w:eastAsia="Arial Unicode MS" w:hAnsiTheme="minorHAnsi" w:cstheme="minorHAnsi"/>
          <w:sz w:val="20"/>
          <w:szCs w:val="20"/>
          <w:lang w:val="es-ES_tradnl"/>
        </w:rPr>
      </w:pPr>
      <w:r w:rsidRPr="009B640C">
        <w:rPr>
          <w:rFonts w:asciiTheme="minorHAnsi" w:eastAsia="Arial Unicode MS" w:hAnsiTheme="minorHAnsi" w:cstheme="minorHAnsi"/>
          <w:b/>
          <w:color w:val="5B9BD5" w:themeColor="accent1"/>
          <w:sz w:val="20"/>
          <w:szCs w:val="20"/>
          <w:lang w:val="es-ES_tradnl"/>
        </w:rPr>
        <w:t xml:space="preserve">RELLENO Y COMPACTADO DE ZANJA CON TIERRA CERNIDA </w:t>
      </w:r>
    </w:p>
    <w:p w:rsidR="009B640C" w:rsidRPr="009B640C" w:rsidRDefault="009B640C" w:rsidP="009B640C">
      <w:pPr>
        <w:rPr>
          <w:rFonts w:asciiTheme="minorHAnsi" w:hAnsiTheme="minorHAnsi" w:cstheme="minorHAnsi"/>
          <w:b/>
          <w:bCs/>
          <w:iCs/>
          <w:sz w:val="20"/>
          <w:szCs w:val="20"/>
          <w:lang w:val="es-ES_tradnl"/>
        </w:rPr>
      </w:pPr>
      <w:r w:rsidRPr="009B640C">
        <w:rPr>
          <w:rFonts w:asciiTheme="minorHAnsi" w:hAnsiTheme="minorHAnsi" w:cstheme="minorHAnsi"/>
          <w:b/>
          <w:sz w:val="20"/>
          <w:szCs w:val="20"/>
        </w:rPr>
        <w:t>UNIDAD:   Metro Cubico (m3)</w:t>
      </w:r>
    </w:p>
    <w:p w:rsidR="009B640C" w:rsidRPr="009B640C" w:rsidRDefault="009B640C" w:rsidP="009B640C">
      <w:pPr>
        <w:numPr>
          <w:ilvl w:val="1"/>
          <w:numId w:val="35"/>
        </w:numPr>
        <w:autoSpaceDE w:val="0"/>
        <w:autoSpaceDN w:val="0"/>
        <w:adjustRightInd w:val="0"/>
        <w:spacing w:before="100" w:beforeAutospacing="1" w:after="100" w:afterAutospacing="1" w:line="276" w:lineRule="auto"/>
        <w:ind w:left="435" w:hanging="426"/>
        <w:jc w:val="both"/>
        <w:rPr>
          <w:rFonts w:asciiTheme="minorHAnsi" w:hAnsiTheme="minorHAnsi" w:cstheme="minorHAnsi"/>
          <w:b/>
          <w:sz w:val="20"/>
          <w:szCs w:val="20"/>
        </w:rPr>
      </w:pPr>
      <w:r w:rsidRPr="009B640C">
        <w:rPr>
          <w:rFonts w:asciiTheme="minorHAnsi" w:hAnsiTheme="minorHAnsi" w:cstheme="minorHAnsi"/>
          <w:b/>
          <w:sz w:val="20"/>
          <w:szCs w:val="20"/>
        </w:rPr>
        <w:t>DEFINICIÓN</w:t>
      </w:r>
    </w:p>
    <w:p w:rsidR="009B640C" w:rsidRPr="009B640C" w:rsidRDefault="009B640C" w:rsidP="009B640C">
      <w:pPr>
        <w:spacing w:before="120" w:after="120" w:line="276" w:lineRule="auto"/>
        <w:jc w:val="both"/>
        <w:rPr>
          <w:rFonts w:asciiTheme="minorHAnsi" w:hAnsiTheme="minorHAnsi" w:cstheme="minorHAnsi"/>
          <w:sz w:val="20"/>
          <w:szCs w:val="20"/>
        </w:rPr>
      </w:pPr>
      <w:r w:rsidRPr="009B640C">
        <w:rPr>
          <w:rFonts w:asciiTheme="minorHAnsi" w:hAnsiTheme="minorHAnsi"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B640C" w:rsidRPr="009B640C" w:rsidRDefault="009B640C" w:rsidP="009B640C">
      <w:pPr>
        <w:jc w:val="both"/>
        <w:rPr>
          <w:rFonts w:asciiTheme="minorHAnsi" w:hAnsiTheme="minorHAnsi" w:cstheme="minorHAnsi"/>
          <w:sz w:val="20"/>
          <w:szCs w:val="20"/>
        </w:rPr>
      </w:pPr>
    </w:p>
    <w:p w:rsidR="009B640C" w:rsidRPr="009B640C" w:rsidRDefault="009B640C" w:rsidP="009B640C">
      <w:pPr>
        <w:jc w:val="both"/>
        <w:rPr>
          <w:rFonts w:asciiTheme="minorHAnsi" w:hAnsiTheme="minorHAnsi" w:cstheme="minorHAnsi"/>
          <w:sz w:val="20"/>
          <w:szCs w:val="20"/>
        </w:rPr>
      </w:pPr>
      <w:bookmarkStart w:id="29" w:name="_Toc314666639"/>
      <w:r w:rsidRPr="009B640C">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9"/>
    </w:p>
    <w:p w:rsidR="009B640C" w:rsidRPr="009B640C" w:rsidRDefault="009B640C" w:rsidP="009B640C">
      <w:pPr>
        <w:numPr>
          <w:ilvl w:val="1"/>
          <w:numId w:val="35"/>
        </w:numPr>
        <w:autoSpaceDE w:val="0"/>
        <w:autoSpaceDN w:val="0"/>
        <w:adjustRightInd w:val="0"/>
        <w:spacing w:before="100" w:beforeAutospacing="1" w:after="100" w:afterAutospacing="1" w:line="276" w:lineRule="auto"/>
        <w:ind w:left="435" w:hanging="426"/>
        <w:jc w:val="both"/>
        <w:rPr>
          <w:rFonts w:asciiTheme="minorHAnsi" w:hAnsiTheme="minorHAnsi" w:cstheme="minorHAnsi"/>
          <w:b/>
          <w:sz w:val="20"/>
          <w:szCs w:val="20"/>
        </w:rPr>
      </w:pPr>
      <w:r w:rsidRPr="009B640C">
        <w:rPr>
          <w:rFonts w:asciiTheme="minorHAnsi" w:hAnsiTheme="minorHAnsi" w:cstheme="minorHAnsi"/>
          <w:b/>
          <w:sz w:val="20"/>
          <w:szCs w:val="20"/>
        </w:rPr>
        <w:t>MATERIAL, HERRAMIENTAS Y EQUIPO</w:t>
      </w:r>
    </w:p>
    <w:p w:rsidR="009B640C" w:rsidRPr="009B640C" w:rsidRDefault="009B640C" w:rsidP="009B640C">
      <w:pPr>
        <w:spacing w:before="100" w:beforeAutospacing="1" w:after="100" w:afterAutospacing="1"/>
        <w:jc w:val="both"/>
        <w:rPr>
          <w:rFonts w:asciiTheme="minorHAnsi" w:hAnsiTheme="minorHAnsi" w:cstheme="minorHAnsi"/>
          <w:sz w:val="20"/>
          <w:szCs w:val="20"/>
        </w:rPr>
      </w:pPr>
      <w:r w:rsidRPr="009B640C">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9B640C" w:rsidRPr="009B640C" w:rsidRDefault="009B640C" w:rsidP="009B640C">
      <w:pPr>
        <w:spacing w:before="100" w:beforeAutospacing="1" w:after="100" w:afterAutospacing="1"/>
        <w:jc w:val="both"/>
        <w:rPr>
          <w:rFonts w:asciiTheme="minorHAnsi" w:hAnsiTheme="minorHAnsi" w:cstheme="minorHAnsi"/>
          <w:sz w:val="20"/>
          <w:szCs w:val="20"/>
        </w:rPr>
      </w:pPr>
      <w:r w:rsidRPr="009B640C">
        <w:rPr>
          <w:rFonts w:asciiTheme="minorHAnsi" w:hAnsiTheme="minorHAnsi"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w:t>
      </w:r>
      <w:r w:rsidRPr="009B640C">
        <w:rPr>
          <w:rFonts w:asciiTheme="minorHAnsi" w:hAnsiTheme="minorHAnsi" w:cstheme="minorHAnsi"/>
          <w:sz w:val="20"/>
          <w:szCs w:val="20"/>
        </w:rPr>
        <w:lastRenderedPageBreak/>
        <w:t>en zarandas con una abertura máxima de malla de 3/8 de pulgada, de acuerdo a los correspondientes espesores que Instruya el SUPERVISOR DE OBRA (Cama de Apoyo de la Tubería como Capa de Protección); sin ningún costo adicional.</w:t>
      </w:r>
    </w:p>
    <w:p w:rsidR="009B640C" w:rsidRPr="009B640C" w:rsidRDefault="009B640C" w:rsidP="009B640C">
      <w:pPr>
        <w:spacing w:before="100" w:beforeAutospacing="1" w:after="100" w:afterAutospacing="1"/>
        <w:jc w:val="both"/>
        <w:rPr>
          <w:rFonts w:asciiTheme="minorHAnsi" w:hAnsiTheme="minorHAnsi" w:cstheme="minorHAnsi"/>
          <w:sz w:val="20"/>
          <w:szCs w:val="20"/>
        </w:rPr>
      </w:pPr>
      <w:r w:rsidRPr="009B640C">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9B640C" w:rsidRPr="009B640C" w:rsidRDefault="009B640C" w:rsidP="009B640C">
      <w:pPr>
        <w:numPr>
          <w:ilvl w:val="1"/>
          <w:numId w:val="35"/>
        </w:numPr>
        <w:autoSpaceDE w:val="0"/>
        <w:autoSpaceDN w:val="0"/>
        <w:adjustRightInd w:val="0"/>
        <w:spacing w:before="100" w:beforeAutospacing="1" w:after="100" w:afterAutospacing="1" w:line="276" w:lineRule="auto"/>
        <w:ind w:left="435" w:hanging="426"/>
        <w:jc w:val="both"/>
        <w:rPr>
          <w:rFonts w:asciiTheme="minorHAnsi" w:hAnsiTheme="minorHAnsi" w:cstheme="minorHAnsi"/>
          <w:b/>
          <w:sz w:val="20"/>
          <w:szCs w:val="20"/>
        </w:rPr>
      </w:pPr>
      <w:r w:rsidRPr="009B640C">
        <w:rPr>
          <w:rFonts w:asciiTheme="minorHAnsi" w:hAnsiTheme="minorHAnsi" w:cstheme="minorHAnsi"/>
          <w:b/>
          <w:sz w:val="20"/>
          <w:szCs w:val="20"/>
        </w:rPr>
        <w:t>PROCEDIMIENTO PARA LA EJECUCIÓN</w:t>
      </w:r>
    </w:p>
    <w:p w:rsidR="009B640C" w:rsidRPr="009B640C" w:rsidRDefault="009B640C" w:rsidP="009B640C">
      <w:pPr>
        <w:spacing w:before="100" w:beforeAutospacing="1" w:after="100" w:afterAutospacing="1"/>
        <w:jc w:val="both"/>
        <w:rPr>
          <w:rFonts w:asciiTheme="minorHAnsi" w:hAnsiTheme="minorHAnsi" w:cstheme="minorHAnsi"/>
          <w:sz w:val="20"/>
          <w:szCs w:val="20"/>
        </w:rPr>
      </w:pPr>
      <w:r w:rsidRPr="009B640C">
        <w:rPr>
          <w:rFonts w:asciiTheme="minorHAnsi" w:hAnsiTheme="minorHAnsi" w:cstheme="minorHAnsi"/>
          <w:sz w:val="20"/>
          <w:szCs w:val="20"/>
        </w:rPr>
        <w:t>Los trabajos de relleno y compactado de zanja serán autorizados por el SUPERVISOR DE OBRA, siempre y cuando se verifique en zanja lo siguiente:</w:t>
      </w:r>
    </w:p>
    <w:p w:rsidR="009B640C" w:rsidRPr="009B640C" w:rsidRDefault="009B640C" w:rsidP="009B640C">
      <w:pPr>
        <w:spacing w:before="100" w:beforeAutospacing="1" w:after="100" w:afterAutospacing="1"/>
        <w:contextualSpacing/>
        <w:jc w:val="both"/>
        <w:rPr>
          <w:rFonts w:asciiTheme="minorHAnsi" w:hAnsiTheme="minorHAnsi" w:cstheme="minorHAnsi"/>
          <w:sz w:val="20"/>
          <w:szCs w:val="20"/>
        </w:rPr>
      </w:pPr>
      <w:r w:rsidRPr="009B640C">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B640C" w:rsidRPr="009B640C" w:rsidRDefault="009B640C" w:rsidP="009B640C">
      <w:pPr>
        <w:spacing w:before="100" w:beforeAutospacing="1" w:after="100" w:afterAutospacing="1"/>
        <w:contextualSpacing/>
        <w:jc w:val="both"/>
        <w:rPr>
          <w:rFonts w:asciiTheme="minorHAnsi" w:hAnsiTheme="minorHAnsi" w:cstheme="minorHAnsi"/>
          <w:sz w:val="20"/>
          <w:szCs w:val="20"/>
        </w:rPr>
      </w:pPr>
    </w:p>
    <w:p w:rsidR="009B640C" w:rsidRPr="009B640C" w:rsidRDefault="009B640C" w:rsidP="009B640C">
      <w:pPr>
        <w:tabs>
          <w:tab w:val="left" w:pos="0"/>
          <w:tab w:val="left" w:pos="142"/>
        </w:tabs>
        <w:jc w:val="both"/>
        <w:rPr>
          <w:rFonts w:asciiTheme="minorHAnsi" w:hAnsiTheme="minorHAnsi" w:cstheme="minorHAnsi"/>
          <w:sz w:val="20"/>
          <w:szCs w:val="20"/>
        </w:rPr>
      </w:pPr>
      <w:r w:rsidRPr="009B640C">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9B640C" w:rsidRPr="009B640C" w:rsidRDefault="009B640C" w:rsidP="009B640C">
      <w:pPr>
        <w:tabs>
          <w:tab w:val="left" w:pos="0"/>
          <w:tab w:val="left" w:pos="142"/>
        </w:tabs>
        <w:jc w:val="both"/>
        <w:rPr>
          <w:rFonts w:asciiTheme="minorHAnsi" w:hAnsiTheme="minorHAnsi" w:cstheme="minorHAnsi"/>
          <w:sz w:val="20"/>
          <w:szCs w:val="20"/>
        </w:rPr>
      </w:pPr>
    </w:p>
    <w:p w:rsidR="009B640C" w:rsidRPr="009B640C" w:rsidRDefault="009B640C" w:rsidP="009B640C">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B640C">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B640C" w:rsidRPr="009B640C" w:rsidRDefault="009B640C" w:rsidP="009B640C">
      <w:pPr>
        <w:tabs>
          <w:tab w:val="left" w:pos="0"/>
          <w:tab w:val="left" w:pos="142"/>
        </w:tabs>
        <w:jc w:val="both"/>
        <w:rPr>
          <w:rFonts w:asciiTheme="minorHAnsi" w:hAnsiTheme="minorHAnsi" w:cstheme="minorHAnsi"/>
          <w:sz w:val="20"/>
          <w:szCs w:val="20"/>
        </w:rPr>
      </w:pPr>
      <w:r w:rsidRPr="009B640C">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B640C" w:rsidRPr="009B640C" w:rsidRDefault="009B640C" w:rsidP="009B640C">
      <w:pPr>
        <w:tabs>
          <w:tab w:val="left" w:pos="0"/>
          <w:tab w:val="left" w:pos="142"/>
        </w:tabs>
        <w:jc w:val="both"/>
        <w:rPr>
          <w:rFonts w:asciiTheme="minorHAnsi" w:hAnsiTheme="minorHAnsi" w:cstheme="minorHAnsi"/>
          <w:sz w:val="20"/>
          <w:szCs w:val="20"/>
        </w:rPr>
      </w:pPr>
    </w:p>
    <w:p w:rsidR="009B640C" w:rsidRPr="009B640C" w:rsidRDefault="009B640C" w:rsidP="009B640C">
      <w:pPr>
        <w:tabs>
          <w:tab w:val="left" w:pos="0"/>
          <w:tab w:val="left" w:pos="142"/>
        </w:tabs>
        <w:jc w:val="both"/>
        <w:rPr>
          <w:rFonts w:asciiTheme="minorHAnsi" w:hAnsiTheme="minorHAnsi" w:cstheme="minorHAnsi"/>
          <w:sz w:val="20"/>
          <w:szCs w:val="20"/>
        </w:rPr>
      </w:pPr>
      <w:r w:rsidRPr="009B640C">
        <w:rPr>
          <w:rFonts w:asciiTheme="minorHAnsi" w:hAnsiTheme="minorHAnsi" w:cstheme="minorHAnsi"/>
          <w:sz w:val="20"/>
          <w:szCs w:val="20"/>
        </w:rPr>
        <w:t xml:space="preserve">El relleno y compactado de material, se realizara en dos capas de material. La primera capa será </w:t>
      </w:r>
      <w:bookmarkStart w:id="30" w:name="_Toc314666646"/>
      <w:r w:rsidRPr="009B640C">
        <w:rPr>
          <w:rFonts w:asciiTheme="minorHAnsi" w:hAnsiTheme="minorHAnsi" w:cstheme="minorHAnsi"/>
          <w:sz w:val="20"/>
          <w:szCs w:val="20"/>
        </w:rPr>
        <w:t>material fino (tierra cernida) que servirá de asiento para el confinamiento de la tubería. El espesor de la cama será de 15 cm</w:t>
      </w:r>
      <w:bookmarkEnd w:id="30"/>
      <w:r w:rsidRPr="009B640C">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31" w:name="_Toc314666649"/>
      <w:r w:rsidRPr="009B640C">
        <w:rPr>
          <w:rFonts w:asciiTheme="minorHAnsi" w:hAnsiTheme="minorHAnsi" w:cstheme="minorHAnsi"/>
          <w:sz w:val="20"/>
          <w:szCs w:val="20"/>
        </w:rPr>
        <w:t>tadas con apisonadores manuales, el control de compactación será realizado por el SUPERVISOR DE OBRA.</w:t>
      </w:r>
      <w:bookmarkEnd w:id="31"/>
    </w:p>
    <w:p w:rsidR="009B640C" w:rsidRPr="009B640C" w:rsidRDefault="009B640C" w:rsidP="009B640C">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B640C">
        <w:rPr>
          <w:rFonts w:asciiTheme="minorHAnsi" w:hAnsiTheme="minorHAnsi" w:cstheme="minorHAnsi"/>
          <w:sz w:val="20"/>
          <w:szCs w:val="20"/>
        </w:rPr>
        <w:t>Para la verificación de espesores se utilizara una varilla de medición.</w:t>
      </w:r>
    </w:p>
    <w:p w:rsidR="009B640C" w:rsidRPr="009B640C" w:rsidRDefault="009B640C" w:rsidP="009B640C">
      <w:pPr>
        <w:tabs>
          <w:tab w:val="left" w:pos="0"/>
          <w:tab w:val="left" w:pos="142"/>
        </w:tabs>
        <w:jc w:val="both"/>
        <w:rPr>
          <w:rFonts w:asciiTheme="minorHAnsi" w:hAnsiTheme="minorHAnsi" w:cstheme="minorHAnsi"/>
          <w:sz w:val="20"/>
          <w:szCs w:val="20"/>
        </w:rPr>
      </w:pPr>
      <w:r w:rsidRPr="009B640C">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B640C" w:rsidRPr="009B640C" w:rsidRDefault="009B640C" w:rsidP="009B640C">
      <w:pPr>
        <w:tabs>
          <w:tab w:val="left" w:pos="0"/>
          <w:tab w:val="left" w:pos="142"/>
        </w:tabs>
        <w:autoSpaceDE w:val="0"/>
        <w:autoSpaceDN w:val="0"/>
        <w:adjustRightInd w:val="0"/>
        <w:jc w:val="both"/>
        <w:rPr>
          <w:rFonts w:asciiTheme="minorHAnsi" w:hAnsiTheme="minorHAnsi" w:cstheme="minorHAnsi"/>
          <w:sz w:val="20"/>
          <w:szCs w:val="20"/>
        </w:rPr>
      </w:pPr>
    </w:p>
    <w:p w:rsidR="009B640C" w:rsidRPr="009B640C" w:rsidRDefault="009B640C" w:rsidP="009B640C">
      <w:pPr>
        <w:tabs>
          <w:tab w:val="left" w:pos="0"/>
          <w:tab w:val="left" w:pos="142"/>
        </w:tabs>
        <w:autoSpaceDE w:val="0"/>
        <w:autoSpaceDN w:val="0"/>
        <w:adjustRightInd w:val="0"/>
        <w:jc w:val="both"/>
        <w:rPr>
          <w:rFonts w:asciiTheme="minorHAnsi" w:hAnsiTheme="minorHAnsi" w:cstheme="minorHAnsi"/>
          <w:sz w:val="20"/>
          <w:szCs w:val="20"/>
        </w:rPr>
      </w:pPr>
      <w:r w:rsidRPr="009B640C">
        <w:rPr>
          <w:rFonts w:asciiTheme="minorHAnsi" w:hAnsiTheme="minorHAnsi" w:cstheme="minorHAnsi"/>
          <w:sz w:val="20"/>
          <w:szCs w:val="20"/>
        </w:rPr>
        <w:t>En caso de ser necesaria la utilización de agua para la compactación del suelo, la operación deberá ser previamente autorizada por la Supervisión.</w:t>
      </w:r>
    </w:p>
    <w:p w:rsidR="009B640C" w:rsidRPr="009B640C" w:rsidRDefault="009B640C" w:rsidP="009B640C">
      <w:pPr>
        <w:tabs>
          <w:tab w:val="left" w:pos="0"/>
          <w:tab w:val="left" w:pos="142"/>
        </w:tabs>
        <w:contextualSpacing/>
        <w:jc w:val="both"/>
        <w:rPr>
          <w:rFonts w:asciiTheme="minorHAnsi" w:hAnsiTheme="minorHAnsi" w:cstheme="minorHAnsi"/>
          <w:sz w:val="20"/>
          <w:szCs w:val="20"/>
        </w:rPr>
      </w:pPr>
    </w:p>
    <w:p w:rsidR="009B640C" w:rsidRPr="009B640C" w:rsidRDefault="009B640C" w:rsidP="009B640C">
      <w:pPr>
        <w:tabs>
          <w:tab w:val="left" w:pos="0"/>
        </w:tabs>
        <w:jc w:val="both"/>
        <w:rPr>
          <w:rFonts w:asciiTheme="minorHAnsi" w:hAnsiTheme="minorHAnsi" w:cstheme="minorHAnsi"/>
          <w:sz w:val="20"/>
          <w:szCs w:val="20"/>
        </w:rPr>
      </w:pPr>
      <w:r w:rsidRPr="009B640C">
        <w:rPr>
          <w:rFonts w:asciiTheme="minorHAnsi" w:hAnsiTheme="minorHAnsi" w:cstheme="minorHAnsi"/>
          <w:sz w:val="20"/>
          <w:szCs w:val="20"/>
        </w:rPr>
        <w:lastRenderedPageBreak/>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B640C" w:rsidRPr="009B640C" w:rsidRDefault="009B640C" w:rsidP="009B640C">
      <w:pPr>
        <w:tabs>
          <w:tab w:val="left" w:pos="0"/>
        </w:tabs>
        <w:jc w:val="both"/>
        <w:rPr>
          <w:rFonts w:asciiTheme="minorHAnsi" w:hAnsiTheme="minorHAnsi" w:cstheme="minorHAnsi"/>
          <w:sz w:val="20"/>
          <w:szCs w:val="20"/>
        </w:rPr>
      </w:pPr>
    </w:p>
    <w:p w:rsidR="009B640C" w:rsidRPr="009B640C" w:rsidRDefault="009B640C" w:rsidP="009B640C">
      <w:pPr>
        <w:numPr>
          <w:ilvl w:val="0"/>
          <w:numId w:val="11"/>
        </w:numPr>
        <w:spacing w:line="276" w:lineRule="auto"/>
        <w:ind w:firstLine="66"/>
        <w:jc w:val="both"/>
        <w:rPr>
          <w:rFonts w:asciiTheme="minorHAnsi" w:hAnsiTheme="minorHAnsi" w:cstheme="minorHAnsi"/>
          <w:sz w:val="20"/>
          <w:szCs w:val="20"/>
        </w:rPr>
      </w:pPr>
      <w:r w:rsidRPr="009B640C">
        <w:rPr>
          <w:rFonts w:asciiTheme="minorHAnsi" w:hAnsiTheme="minorHAnsi" w:cstheme="minorHAnsi"/>
          <w:sz w:val="20"/>
          <w:szCs w:val="20"/>
        </w:rPr>
        <w:t>Tan pronto como se haya terminado el relleno el CONTRATISTA deberá cumplir lo siguiente:</w:t>
      </w:r>
    </w:p>
    <w:p w:rsidR="009B640C" w:rsidRPr="009B640C" w:rsidRDefault="009B640C" w:rsidP="009B640C">
      <w:pPr>
        <w:tabs>
          <w:tab w:val="num" w:pos="2769"/>
        </w:tabs>
        <w:jc w:val="both"/>
        <w:rPr>
          <w:rFonts w:asciiTheme="minorHAnsi" w:hAnsiTheme="minorHAnsi" w:cstheme="minorHAnsi"/>
          <w:sz w:val="20"/>
          <w:szCs w:val="20"/>
        </w:rPr>
      </w:pPr>
    </w:p>
    <w:p w:rsidR="009B640C" w:rsidRPr="009B640C" w:rsidRDefault="009B640C" w:rsidP="009B640C">
      <w:pPr>
        <w:numPr>
          <w:ilvl w:val="0"/>
          <w:numId w:val="15"/>
        </w:numPr>
        <w:tabs>
          <w:tab w:val="num" w:pos="2769"/>
        </w:tabs>
        <w:spacing w:line="276" w:lineRule="auto"/>
        <w:ind w:left="1083" w:hanging="342"/>
        <w:jc w:val="both"/>
        <w:rPr>
          <w:rFonts w:asciiTheme="minorHAnsi" w:hAnsiTheme="minorHAnsi" w:cstheme="minorHAnsi"/>
          <w:sz w:val="20"/>
          <w:szCs w:val="20"/>
        </w:rPr>
      </w:pPr>
      <w:r w:rsidRPr="009B640C">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B640C" w:rsidRPr="009B640C" w:rsidRDefault="009B640C" w:rsidP="009B640C">
      <w:pPr>
        <w:numPr>
          <w:ilvl w:val="0"/>
          <w:numId w:val="15"/>
        </w:numPr>
        <w:tabs>
          <w:tab w:val="num" w:pos="2769"/>
        </w:tabs>
        <w:spacing w:line="276" w:lineRule="auto"/>
        <w:ind w:left="1083" w:hanging="342"/>
        <w:jc w:val="both"/>
        <w:rPr>
          <w:rFonts w:asciiTheme="minorHAnsi" w:hAnsiTheme="minorHAnsi" w:cstheme="minorHAnsi"/>
          <w:sz w:val="20"/>
          <w:szCs w:val="20"/>
        </w:rPr>
      </w:pPr>
      <w:r w:rsidRPr="009B640C">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B640C" w:rsidRPr="009B640C" w:rsidRDefault="009B640C" w:rsidP="009B640C">
      <w:pPr>
        <w:jc w:val="both"/>
        <w:rPr>
          <w:rFonts w:asciiTheme="minorHAnsi" w:hAnsiTheme="minorHAnsi" w:cstheme="minorHAnsi"/>
          <w:sz w:val="20"/>
          <w:szCs w:val="20"/>
        </w:rPr>
      </w:pPr>
    </w:p>
    <w:p w:rsidR="009B640C" w:rsidRPr="009B640C" w:rsidRDefault="009B640C" w:rsidP="009B640C">
      <w:pPr>
        <w:numPr>
          <w:ilvl w:val="0"/>
          <w:numId w:val="11"/>
        </w:numPr>
        <w:tabs>
          <w:tab w:val="num" w:pos="709"/>
        </w:tabs>
        <w:spacing w:line="276" w:lineRule="auto"/>
        <w:ind w:left="709" w:hanging="283"/>
        <w:jc w:val="both"/>
        <w:rPr>
          <w:rFonts w:asciiTheme="minorHAnsi" w:hAnsiTheme="minorHAnsi" w:cstheme="minorHAnsi"/>
          <w:sz w:val="20"/>
          <w:szCs w:val="20"/>
        </w:rPr>
      </w:pPr>
      <w:r w:rsidRPr="009B640C">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9B640C" w:rsidRPr="009B640C" w:rsidRDefault="009B640C" w:rsidP="009B640C">
      <w:pPr>
        <w:numPr>
          <w:ilvl w:val="1"/>
          <w:numId w:val="35"/>
        </w:numPr>
        <w:autoSpaceDE w:val="0"/>
        <w:autoSpaceDN w:val="0"/>
        <w:adjustRightInd w:val="0"/>
        <w:spacing w:before="100" w:beforeAutospacing="1" w:after="100" w:afterAutospacing="1" w:line="276" w:lineRule="auto"/>
        <w:ind w:left="435" w:hanging="426"/>
        <w:jc w:val="both"/>
        <w:rPr>
          <w:rFonts w:asciiTheme="minorHAnsi" w:eastAsia="Arial Unicode MS" w:hAnsiTheme="minorHAnsi" w:cstheme="minorHAnsi"/>
          <w:iCs/>
          <w:sz w:val="20"/>
          <w:szCs w:val="20"/>
          <w:lang w:val="es-ES_tradnl"/>
        </w:rPr>
      </w:pPr>
      <w:r w:rsidRPr="009B640C">
        <w:rPr>
          <w:rFonts w:asciiTheme="minorHAnsi" w:eastAsia="Arial Unicode MS" w:hAnsiTheme="minorHAnsi" w:cstheme="minorHAnsi"/>
          <w:b/>
          <w:iCs/>
          <w:sz w:val="20"/>
          <w:szCs w:val="20"/>
          <w:lang w:val="es-ES_tradnl"/>
        </w:rPr>
        <w:t>MEDIDAS DE MITIGACION AMBIENTAL</w:t>
      </w:r>
    </w:p>
    <w:p w:rsidR="009B640C" w:rsidRPr="009B640C" w:rsidRDefault="009B640C" w:rsidP="009B640C">
      <w:pPr>
        <w:contextualSpacing/>
        <w:jc w:val="both"/>
        <w:rPr>
          <w:rFonts w:asciiTheme="minorHAnsi" w:hAnsiTheme="minorHAnsi" w:cstheme="minorHAnsi"/>
          <w:kern w:val="28"/>
          <w:sz w:val="20"/>
          <w:szCs w:val="20"/>
        </w:rPr>
      </w:pPr>
      <w:r w:rsidRPr="009B640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B640C" w:rsidRPr="009B640C" w:rsidRDefault="009B640C" w:rsidP="009B640C">
      <w:pPr>
        <w:contextualSpacing/>
        <w:jc w:val="both"/>
        <w:rPr>
          <w:rFonts w:asciiTheme="minorHAnsi" w:hAnsiTheme="minorHAnsi" w:cstheme="minorHAnsi"/>
          <w:kern w:val="28"/>
          <w:sz w:val="20"/>
          <w:szCs w:val="20"/>
        </w:rPr>
      </w:pPr>
    </w:p>
    <w:p w:rsidR="009B640C" w:rsidRPr="009B640C" w:rsidRDefault="009B640C" w:rsidP="009B640C">
      <w:pPr>
        <w:contextualSpacing/>
        <w:jc w:val="both"/>
        <w:rPr>
          <w:rFonts w:asciiTheme="minorHAnsi" w:hAnsiTheme="minorHAnsi" w:cstheme="minorHAnsi"/>
          <w:kern w:val="28"/>
          <w:sz w:val="20"/>
          <w:szCs w:val="20"/>
        </w:rPr>
      </w:pPr>
      <w:r w:rsidRPr="009B640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B640C" w:rsidRPr="009B640C" w:rsidRDefault="009B640C" w:rsidP="009B640C">
      <w:pPr>
        <w:contextualSpacing/>
        <w:jc w:val="both"/>
        <w:rPr>
          <w:rFonts w:asciiTheme="minorHAnsi" w:hAnsiTheme="minorHAnsi" w:cstheme="minorHAnsi"/>
          <w:kern w:val="28"/>
          <w:sz w:val="20"/>
          <w:szCs w:val="20"/>
        </w:rPr>
      </w:pPr>
    </w:p>
    <w:p w:rsidR="009B640C" w:rsidRPr="009B640C" w:rsidRDefault="009B640C" w:rsidP="009B640C">
      <w:pPr>
        <w:contextualSpacing/>
        <w:jc w:val="both"/>
        <w:rPr>
          <w:rFonts w:asciiTheme="minorHAnsi" w:hAnsiTheme="minorHAnsi" w:cstheme="minorHAnsi"/>
          <w:kern w:val="28"/>
          <w:sz w:val="20"/>
          <w:szCs w:val="20"/>
        </w:rPr>
      </w:pPr>
      <w:r w:rsidRPr="009B640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B640C" w:rsidRPr="009B640C" w:rsidRDefault="009B640C" w:rsidP="009B640C">
      <w:pPr>
        <w:contextualSpacing/>
        <w:jc w:val="both"/>
        <w:rPr>
          <w:rFonts w:asciiTheme="minorHAnsi" w:hAnsiTheme="minorHAnsi" w:cstheme="minorHAnsi"/>
          <w:kern w:val="28"/>
          <w:sz w:val="20"/>
          <w:szCs w:val="20"/>
        </w:rPr>
      </w:pPr>
    </w:p>
    <w:p w:rsidR="009B640C" w:rsidRPr="009B640C" w:rsidRDefault="009B640C" w:rsidP="009B640C">
      <w:pPr>
        <w:contextualSpacing/>
        <w:jc w:val="both"/>
        <w:rPr>
          <w:rFonts w:asciiTheme="minorHAnsi" w:hAnsiTheme="minorHAnsi" w:cstheme="minorHAnsi"/>
          <w:b/>
          <w:sz w:val="20"/>
          <w:szCs w:val="20"/>
        </w:rPr>
      </w:pPr>
      <w:r w:rsidRPr="009B640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B640C" w:rsidRPr="009B640C" w:rsidRDefault="009B640C" w:rsidP="009B640C">
      <w:pPr>
        <w:numPr>
          <w:ilvl w:val="1"/>
          <w:numId w:val="35"/>
        </w:numPr>
        <w:autoSpaceDE w:val="0"/>
        <w:autoSpaceDN w:val="0"/>
        <w:adjustRightInd w:val="0"/>
        <w:spacing w:before="100" w:beforeAutospacing="1" w:after="100" w:afterAutospacing="1" w:line="276" w:lineRule="auto"/>
        <w:ind w:left="435" w:hanging="426"/>
        <w:jc w:val="both"/>
        <w:rPr>
          <w:rFonts w:asciiTheme="minorHAnsi" w:eastAsia="Arial Unicode MS" w:hAnsiTheme="minorHAnsi" w:cstheme="minorHAnsi"/>
          <w:sz w:val="20"/>
          <w:szCs w:val="20"/>
          <w:lang w:val="es-ES_tradnl"/>
        </w:rPr>
      </w:pPr>
      <w:r w:rsidRPr="009B640C">
        <w:rPr>
          <w:rFonts w:asciiTheme="minorHAnsi" w:eastAsia="Arial Unicode MS" w:hAnsiTheme="minorHAnsi" w:cstheme="minorHAnsi"/>
          <w:b/>
          <w:sz w:val="20"/>
          <w:szCs w:val="20"/>
          <w:lang w:val="es-ES_tradnl"/>
        </w:rPr>
        <w:lastRenderedPageBreak/>
        <w:t>MEDICIÓN Y FORMA DE PAGO</w:t>
      </w:r>
    </w:p>
    <w:p w:rsidR="009B640C" w:rsidRPr="009B640C" w:rsidRDefault="009B640C" w:rsidP="009B640C">
      <w:pPr>
        <w:spacing w:before="120" w:after="120"/>
        <w:jc w:val="both"/>
        <w:rPr>
          <w:rFonts w:asciiTheme="minorHAnsi" w:hAnsiTheme="minorHAnsi" w:cstheme="minorHAnsi"/>
          <w:sz w:val="20"/>
          <w:szCs w:val="20"/>
        </w:rPr>
      </w:pPr>
      <w:r w:rsidRPr="009B640C">
        <w:rPr>
          <w:rFonts w:asciiTheme="minorHAnsi" w:hAnsiTheme="minorHAnsi" w:cstheme="minorHAnsi"/>
          <w:sz w:val="20"/>
          <w:szCs w:val="20"/>
        </w:rPr>
        <w:t xml:space="preserve">El relleno y compactado será medido y pagado en metros cúbicos compactados en su posición final de secciones autorizadas y reconocidas por el SUPERVISOR DE OBRA. </w:t>
      </w:r>
    </w:p>
    <w:p w:rsidR="009B640C" w:rsidRPr="009B640C" w:rsidRDefault="009B640C" w:rsidP="009B640C">
      <w:pPr>
        <w:spacing w:before="120" w:after="120"/>
        <w:jc w:val="both"/>
        <w:rPr>
          <w:rFonts w:asciiTheme="minorHAnsi" w:hAnsiTheme="minorHAnsi" w:cstheme="minorHAnsi"/>
          <w:sz w:val="20"/>
          <w:szCs w:val="20"/>
        </w:rPr>
      </w:pPr>
      <w:r w:rsidRPr="009B640C">
        <w:rPr>
          <w:rFonts w:asciiTheme="minorHAnsi" w:hAnsiTheme="minorHAnsi" w:cstheme="minorHAnsi"/>
          <w:sz w:val="20"/>
          <w:szCs w:val="20"/>
        </w:rPr>
        <w:t>La medición se efectuará sobre la geometría del espacio rellenado descontando el volumen de la red y de los fundas de seguridad, cámaras etc...</w:t>
      </w:r>
    </w:p>
    <w:p w:rsidR="009B640C" w:rsidRPr="009B640C" w:rsidRDefault="009B640C" w:rsidP="009B640C">
      <w:pPr>
        <w:jc w:val="both"/>
        <w:rPr>
          <w:rFonts w:asciiTheme="minorHAnsi" w:hAnsiTheme="minorHAnsi" w:cstheme="minorHAnsi"/>
          <w:sz w:val="20"/>
          <w:szCs w:val="20"/>
        </w:rPr>
      </w:pPr>
      <w:r w:rsidRPr="009B640C">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B640C" w:rsidRPr="009B640C" w:rsidRDefault="009B640C" w:rsidP="009B640C">
      <w:pPr>
        <w:spacing w:before="120" w:after="120"/>
        <w:jc w:val="both"/>
        <w:rPr>
          <w:rFonts w:asciiTheme="minorHAnsi" w:hAnsiTheme="minorHAnsi" w:cstheme="minorHAnsi"/>
          <w:sz w:val="20"/>
          <w:szCs w:val="20"/>
        </w:rPr>
      </w:pPr>
      <w:r w:rsidRPr="009B640C">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9113B2" w:rsidRPr="007D6F68"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b w:val="0"/>
          <w:color w:val="5B9BD5" w:themeColor="accent1"/>
          <w:sz w:val="20"/>
          <w:szCs w:val="20"/>
        </w:rPr>
      </w:pPr>
      <w:r w:rsidRPr="007D6F68">
        <w:rPr>
          <w:rFonts w:asciiTheme="minorHAnsi" w:hAnsiTheme="minorHAnsi" w:cstheme="minorHAnsi"/>
          <w:color w:val="5B9BD5" w:themeColor="accent1"/>
          <w:sz w:val="20"/>
          <w:szCs w:val="20"/>
        </w:rPr>
        <w:t>REL</w:t>
      </w:r>
      <w:r w:rsidR="00892BF1" w:rsidRPr="007D6F68">
        <w:rPr>
          <w:rFonts w:asciiTheme="minorHAnsi" w:hAnsiTheme="minorHAnsi" w:cstheme="minorHAnsi"/>
          <w:color w:val="5B9BD5" w:themeColor="accent1"/>
          <w:sz w:val="20"/>
          <w:szCs w:val="20"/>
        </w:rPr>
        <w:t>LENO Y COMPACTADO DE ZANJA CON TIERRA</w:t>
      </w:r>
      <w:r w:rsidRPr="007D6F68">
        <w:rPr>
          <w:rFonts w:asciiTheme="minorHAnsi" w:hAnsiTheme="minorHAnsi" w:cstheme="minorHAnsi"/>
          <w:color w:val="5B9BD5" w:themeColor="accent1"/>
          <w:sz w:val="20"/>
          <w:szCs w:val="20"/>
        </w:rPr>
        <w:t xml:space="preserve">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2"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32"/>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3" w:name="_Toc314666665"/>
      <w:r w:rsidRPr="00920A4F">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3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4"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5"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5"/>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6"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7"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8"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38"/>
    </w:p>
    <w:p w:rsidR="009113B2" w:rsidRPr="00920A4F" w:rsidRDefault="009113B2" w:rsidP="00154060">
      <w:pPr>
        <w:shd w:val="clear" w:color="auto" w:fill="FFFFFF" w:themeFill="background1"/>
        <w:spacing w:before="100" w:beforeAutospacing="1" w:after="100" w:afterAutospacing="1"/>
        <w:jc w:val="both"/>
        <w:rPr>
          <w:rFonts w:asciiTheme="minorHAnsi" w:hAnsiTheme="minorHAnsi" w:cstheme="minorHAnsi"/>
          <w:sz w:val="20"/>
          <w:szCs w:val="20"/>
        </w:rPr>
      </w:pPr>
      <w:bookmarkStart w:id="39"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9"/>
      <w:r w:rsidRPr="00920A4F">
        <w:rPr>
          <w:rFonts w:asciiTheme="minorHAnsi" w:hAnsiTheme="minorHAnsi" w:cstheme="minorHAnsi"/>
          <w:sz w:val="20"/>
          <w:szCs w:val="20"/>
        </w:rPr>
        <w:t>el CONTRATISTA deberá repetir el trabajo por su cuenta y riesgo.</w:t>
      </w:r>
    </w:p>
    <w:p w:rsidR="00154060" w:rsidRPr="00154060" w:rsidRDefault="00154060" w:rsidP="00154060">
      <w:pPr>
        <w:shd w:val="clear" w:color="auto" w:fill="FFFFFF" w:themeFill="background1"/>
        <w:spacing w:before="100" w:beforeAutospacing="1" w:after="100" w:afterAutospacing="1"/>
        <w:jc w:val="both"/>
        <w:rPr>
          <w:rFonts w:asciiTheme="minorHAnsi" w:hAnsiTheme="minorHAnsi" w:cstheme="minorHAnsi"/>
          <w:sz w:val="20"/>
          <w:szCs w:val="20"/>
        </w:rPr>
      </w:pPr>
      <w:bookmarkStart w:id="40" w:name="_Toc314666674"/>
      <w:r w:rsidRPr="00154060">
        <w:rPr>
          <w:rFonts w:asciiTheme="minorHAnsi" w:hAnsiTheme="minorHAnsi" w:cstheme="minorHAnsi"/>
          <w:sz w:val="20"/>
          <w:szCs w:val="20"/>
        </w:rPr>
        <w:t xml:space="preserve">Las pruebas de laboratorio de suelos se realizarán en un laboratorio especializado, independiente de la empresa Contratista, debidamente aprobado por el Supervisor de Obra, quedando a cargo del CONTRATISTA el costo de las mismas.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1"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4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2" w:name="_Toc314666676"/>
      <w:r w:rsidRPr="00920A4F">
        <w:rPr>
          <w:rFonts w:asciiTheme="minorHAnsi" w:hAnsiTheme="minorHAnsi" w:cstheme="minorHAnsi"/>
          <w:sz w:val="20"/>
          <w:szCs w:val="20"/>
        </w:rPr>
        <w:t xml:space="preserve">En caso que por efecto de las lluvias, rotura de tuberías de agua o cualquier otra causa, que haya afectado las zanjas rellenadas o sin rellenar, si la cantidad de tierra para el relleno fuera insuficiente, el CONTRATISTA </w:t>
      </w:r>
      <w:r w:rsidRPr="00920A4F">
        <w:rPr>
          <w:rFonts w:asciiTheme="minorHAnsi" w:hAnsiTheme="minorHAnsi" w:cstheme="minorHAnsi"/>
          <w:sz w:val="20"/>
          <w:szCs w:val="20"/>
        </w:rPr>
        <w:lastRenderedPageBreak/>
        <w:t>deberá remover todo el material afectado y proveer el material de relleno con el contenido de humedad requerido líneas arriba, procediendo según las presentes especificaciones. Este trabajo será ejecutado por cuenta y riesgo del CONTRATISTA.</w:t>
      </w:r>
      <w:bookmarkEnd w:id="4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3"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43"/>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920A4F">
        <w:rPr>
          <w:rFonts w:asciiTheme="minorHAnsi" w:hAnsiTheme="minorHAnsi" w:cstheme="minorHAnsi"/>
          <w:sz w:val="20"/>
          <w:szCs w:val="20"/>
        </w:rPr>
        <w:t>geotextiles</w:t>
      </w:r>
      <w:proofErr w:type="spellEnd"/>
      <w:r w:rsidRPr="00920A4F">
        <w:rPr>
          <w:rFonts w:asciiTheme="minorHAnsi" w:hAnsiTheme="minorHAnsi" w:cstheme="minorHAnsi"/>
          <w:sz w:val="20"/>
          <w:szCs w:val="20"/>
        </w:rPr>
        <w:t>, maderas y otras instalaciones provisionales (eventuales que surgen durante la construcción de la obra), utilizadas en los trabajos.</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w:t>
      </w:r>
      <w:r w:rsidRPr="00154060">
        <w:rPr>
          <w:rFonts w:asciiTheme="minorHAnsi" w:hAnsiTheme="minorHAnsi" w:cstheme="minorHAnsi"/>
          <w:sz w:val="20"/>
          <w:szCs w:val="20"/>
        </w:rPr>
        <w:t xml:space="preserve">SUPERVISOR. Este Ítem será pagado de acuerdo al precio unitario de la propuesta aceptada. </w:t>
      </w:r>
      <w:r w:rsidR="00154060" w:rsidRPr="00154060">
        <w:rPr>
          <w:rFonts w:asciiTheme="minorHAnsi" w:hAnsiTheme="minorHAnsi" w:cs="Arial"/>
          <w:kern w:val="28"/>
          <w:sz w:val="20"/>
          <w:szCs w:val="20"/>
          <w:lang w:val="es-ES_tradnl"/>
        </w:rPr>
        <w:t>En la medición se deberá considerar 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r w:rsidRPr="00154060">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4"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5"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6"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6"/>
    </w:p>
    <w:p w:rsidR="009113B2" w:rsidRPr="00C614ED"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bookmarkStart w:id="47" w:name="_Toc378236512"/>
      <w:bookmarkStart w:id="48" w:name="_Toc378667045"/>
      <w:bookmarkStart w:id="49" w:name="_Toc378667231"/>
      <w:bookmarkStart w:id="50" w:name="_Toc378667746"/>
      <w:bookmarkStart w:id="51" w:name="_Toc381213534"/>
      <w:bookmarkStart w:id="52" w:name="_Toc381214011"/>
      <w:bookmarkStart w:id="53" w:name="_Toc381214102"/>
      <w:bookmarkStart w:id="54" w:name="_Toc384130468"/>
      <w:bookmarkStart w:id="55" w:name="_Toc384130689"/>
      <w:bookmarkStart w:id="56" w:name="_Toc384130845"/>
      <w:bookmarkStart w:id="57" w:name="_Toc384131236"/>
      <w:bookmarkStart w:id="58" w:name="_Toc387785987"/>
      <w:bookmarkStart w:id="59" w:name="_Toc387788275"/>
      <w:bookmarkStart w:id="60" w:name="_Toc388648584"/>
      <w:bookmarkStart w:id="61" w:name="_Toc388648673"/>
      <w:bookmarkStart w:id="62" w:name="_Toc388693334"/>
      <w:bookmarkStart w:id="63" w:name="_Toc388702297"/>
      <w:bookmarkStart w:id="64" w:name="_Toc388724575"/>
      <w:bookmarkStart w:id="65" w:name="_Toc404098164"/>
      <w:r w:rsidRPr="00C614ED">
        <w:rPr>
          <w:rFonts w:asciiTheme="minorHAnsi" w:hAnsiTheme="minorHAnsi" w:cstheme="minorHAnsi"/>
          <w:color w:val="5B9BD5" w:themeColor="accent1"/>
          <w:sz w:val="20"/>
          <w:szCs w:val="20"/>
        </w:rPr>
        <w:t>REPOSICIÓN Y AFINADO DE ACERA Y/O CUNETA</w:t>
      </w:r>
    </w:p>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154060" w:rsidRPr="00920A4F" w:rsidRDefault="00154060" w:rsidP="00154060">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154060" w:rsidRPr="00C72CF2" w:rsidRDefault="00154060" w:rsidP="00154060">
      <w:pPr>
        <w:jc w:val="both"/>
        <w:rPr>
          <w:rFonts w:asciiTheme="minorHAnsi" w:hAnsiTheme="minorHAnsi" w:cs="Arial"/>
          <w:sz w:val="20"/>
          <w:szCs w:val="20"/>
        </w:rPr>
      </w:pPr>
      <w:r w:rsidRPr="00154060">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para la reposición de las aceras y/o cunetas.</w:t>
      </w:r>
      <w:r w:rsidRPr="00154060">
        <w:rPr>
          <w:rFonts w:asciiTheme="minorHAnsi" w:hAnsiTheme="minorHAnsi" w:cs="Arial"/>
          <w:sz w:val="20"/>
          <w:szCs w:val="20"/>
        </w:rPr>
        <w:t xml:space="preserve"> El hormigón empleado para la reposición de aceras y/o cunetas tendrá una dosificación 1:2:3 de 180 </w:t>
      </w:r>
      <w:r w:rsidRPr="00154060">
        <w:rPr>
          <w:rFonts w:asciiTheme="minorHAnsi" w:hAnsiTheme="minorHAnsi" w:cs="Arial"/>
          <w:sz w:val="20"/>
          <w:szCs w:val="20"/>
        </w:rPr>
        <w:lastRenderedPageBreak/>
        <w:t>kg/cm2 de resistencia, incluyendo mortero para el terminado en una relación de 1:3 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4113F1" w:rsidRDefault="009113B2" w:rsidP="004113F1">
      <w:pPr>
        <w:jc w:val="both"/>
        <w:rPr>
          <w:rFonts w:asciiTheme="minorHAnsi" w:hAnsiTheme="minorHAnsi" w:cs="Arial"/>
          <w:sz w:val="20"/>
          <w:szCs w:val="20"/>
        </w:rPr>
      </w:pPr>
      <w:bookmarkStart w:id="66"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66"/>
      <w:r w:rsidR="004113F1" w:rsidRPr="004113F1">
        <w:rPr>
          <w:rFonts w:asciiTheme="minorHAnsi" w:hAnsiTheme="minorHAnsi" w:cs="Arial"/>
          <w:sz w:val="20"/>
          <w:szCs w:val="20"/>
        </w:rPr>
        <w:t xml:space="preserve"> </w:t>
      </w:r>
    </w:p>
    <w:p w:rsidR="009113B2" w:rsidRPr="004113F1" w:rsidRDefault="009113B2" w:rsidP="004113F1">
      <w:pPr>
        <w:pStyle w:val="Estilo1"/>
        <w:numPr>
          <w:ilvl w:val="1"/>
          <w:numId w:val="35"/>
        </w:numPr>
        <w:autoSpaceDE w:val="0"/>
        <w:autoSpaceDN w:val="0"/>
        <w:adjustRightInd w:val="0"/>
        <w:spacing w:before="100" w:beforeAutospacing="1" w:after="100" w:afterAutospacing="1" w:line="276" w:lineRule="auto"/>
        <w:ind w:left="720" w:hanging="720"/>
        <w:contextualSpacing/>
        <w:rPr>
          <w:rFonts w:asciiTheme="minorHAnsi" w:hAnsiTheme="minorHAnsi" w:cstheme="minorHAnsi"/>
          <w:kern w:val="28"/>
          <w:sz w:val="20"/>
          <w:szCs w:val="20"/>
        </w:rPr>
      </w:pPr>
      <w:r w:rsidRPr="004113F1">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4113F1" w:rsidRPr="004113F1" w:rsidRDefault="004113F1" w:rsidP="004113F1">
      <w:pPr>
        <w:jc w:val="both"/>
        <w:rPr>
          <w:rFonts w:asciiTheme="minorHAnsi" w:hAnsiTheme="minorHAnsi"/>
          <w:iCs/>
          <w:sz w:val="20"/>
          <w:szCs w:val="20"/>
          <w:lang w:val="es-ES_tradnl"/>
        </w:rPr>
      </w:pPr>
      <w:r w:rsidRPr="004113F1">
        <w:rPr>
          <w:rFonts w:asciiTheme="minorHAnsi" w:hAnsiTheme="minorHAnsi"/>
          <w:sz w:val="20"/>
          <w:szCs w:val="20"/>
        </w:rPr>
        <w:t>La piedra manzana (soladura de piedra)</w:t>
      </w:r>
      <w:r w:rsidRPr="004113F1">
        <w:rPr>
          <w:rFonts w:asciiTheme="minorHAnsi" w:hAnsiTheme="minorHAnsi"/>
          <w:iCs/>
          <w:sz w:val="20"/>
          <w:szCs w:val="20"/>
          <w:lang w:val="es-ES_tradnl"/>
        </w:rPr>
        <w:t xml:space="preserve"> o ladrillo adobito del contra piso de la acera serán los mismos que se retiren del sector o serán repuestos a cuenta del CONTRATISTA.</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w:t>
      </w:r>
      <w:r w:rsidR="004E45CF">
        <w:rPr>
          <w:rFonts w:asciiTheme="minorHAnsi" w:hAnsiTheme="minorHAnsi" w:cstheme="minorHAnsi"/>
          <w:sz w:val="20"/>
          <w:szCs w:val="20"/>
        </w:rPr>
        <w:t xml:space="preserve"> y/</w:t>
      </w:r>
      <w:r w:rsidR="004E45CF" w:rsidRPr="0063268C">
        <w:rPr>
          <w:rFonts w:asciiTheme="minorHAnsi" w:hAnsiTheme="minorHAnsi" w:cstheme="minorHAnsi"/>
          <w:sz w:val="20"/>
          <w:szCs w:val="20"/>
        </w:rPr>
        <w:t xml:space="preserve">o ladrillo </w:t>
      </w:r>
      <w:proofErr w:type="spellStart"/>
      <w:r w:rsidR="004E45CF" w:rsidRPr="0063268C">
        <w:rPr>
          <w:rFonts w:asciiTheme="minorHAnsi" w:hAnsiTheme="minorHAnsi" w:cstheme="minorHAnsi"/>
          <w:sz w:val="20"/>
          <w:szCs w:val="20"/>
        </w:rPr>
        <w:t>gambote</w:t>
      </w:r>
      <w:proofErr w:type="spellEnd"/>
      <w:r w:rsidRPr="00920A4F">
        <w:rPr>
          <w:rFonts w:asciiTheme="minorHAnsi" w:hAnsiTheme="minorHAnsi" w:cstheme="minorHAnsi"/>
          <w:sz w:val="20"/>
          <w:szCs w:val="20"/>
        </w:rPr>
        <w:t xml:space="preserve"> en aceras al momento de su reposición, el CONTRATISTA deberá proveer la piedra manzana</w:t>
      </w:r>
      <w:r w:rsidR="004E45CF">
        <w:rPr>
          <w:rFonts w:asciiTheme="minorHAnsi" w:hAnsiTheme="minorHAnsi" w:cstheme="minorHAnsi"/>
          <w:sz w:val="20"/>
          <w:szCs w:val="20"/>
        </w:rPr>
        <w:t xml:space="preserve"> </w:t>
      </w:r>
      <w:r w:rsidRPr="00920A4F">
        <w:rPr>
          <w:rFonts w:asciiTheme="minorHAnsi" w:hAnsiTheme="minorHAnsi" w:cstheme="minorHAnsi"/>
          <w:sz w:val="20"/>
          <w:szCs w:val="20"/>
        </w:rPr>
        <w:t xml:space="preserve"> </w:t>
      </w:r>
      <w:r w:rsidR="004E45CF">
        <w:rPr>
          <w:rFonts w:asciiTheme="minorHAnsi" w:hAnsiTheme="minorHAnsi" w:cstheme="minorHAnsi"/>
          <w:sz w:val="20"/>
          <w:szCs w:val="20"/>
        </w:rPr>
        <w:t>y/</w:t>
      </w:r>
      <w:r w:rsidR="004E45CF" w:rsidRPr="0063268C">
        <w:rPr>
          <w:rFonts w:asciiTheme="minorHAnsi" w:hAnsiTheme="minorHAnsi" w:cstheme="minorHAnsi"/>
          <w:sz w:val="20"/>
          <w:szCs w:val="20"/>
        </w:rPr>
        <w:t xml:space="preserve">o ladrillo </w:t>
      </w:r>
      <w:proofErr w:type="spellStart"/>
      <w:r w:rsidR="004E45CF" w:rsidRPr="0063268C">
        <w:rPr>
          <w:rFonts w:asciiTheme="minorHAnsi" w:hAnsiTheme="minorHAnsi" w:cstheme="minorHAnsi"/>
          <w:sz w:val="20"/>
          <w:szCs w:val="20"/>
        </w:rPr>
        <w:t>gambote</w:t>
      </w:r>
      <w:proofErr w:type="spellEnd"/>
      <w:r w:rsidR="004E45CF" w:rsidRPr="00920A4F">
        <w:rPr>
          <w:rFonts w:asciiTheme="minorHAnsi" w:hAnsiTheme="minorHAnsi" w:cstheme="minorHAnsi"/>
          <w:sz w:val="20"/>
          <w:szCs w:val="20"/>
        </w:rPr>
        <w:t xml:space="preserve"> </w:t>
      </w:r>
      <w:r w:rsidRPr="00920A4F">
        <w:rPr>
          <w:rFonts w:asciiTheme="minorHAnsi" w:hAnsiTheme="minorHAnsi" w:cstheme="minorHAnsi"/>
          <w:sz w:val="20"/>
          <w:szCs w:val="20"/>
        </w:rPr>
        <w:t>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7"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6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8" w:name="_Toc314666851"/>
      <w:r w:rsidRPr="00920A4F">
        <w:rPr>
          <w:rFonts w:asciiTheme="minorHAnsi" w:hAnsiTheme="minorHAnsi" w:cstheme="minorHAnsi"/>
          <w:sz w:val="20"/>
          <w:szCs w:val="20"/>
        </w:rPr>
        <w:t>Dosificación:</w:t>
      </w:r>
      <w:bookmarkEnd w:id="68"/>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9" w:name="_Toc314666852"/>
      <w:r w:rsidRPr="00920A4F">
        <w:rPr>
          <w:rFonts w:asciiTheme="minorHAnsi" w:hAnsiTheme="minorHAnsi" w:cstheme="minorHAnsi"/>
          <w:sz w:val="20"/>
          <w:szCs w:val="20"/>
        </w:rPr>
        <w:t>1</w:t>
      </w:r>
      <w:bookmarkEnd w:id="69"/>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0" w:name="_Toc314666853"/>
      <w:r w:rsidRPr="00920A4F">
        <w:rPr>
          <w:rFonts w:asciiTheme="minorHAnsi" w:hAnsiTheme="minorHAnsi" w:cstheme="minorHAnsi"/>
          <w:sz w:val="20"/>
          <w:szCs w:val="20"/>
        </w:rPr>
        <w:t>2: Arena fina</w:t>
      </w:r>
      <w:bookmarkEnd w:id="70"/>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1" w:name="_Toc314666854"/>
      <w:r w:rsidRPr="00920A4F">
        <w:rPr>
          <w:rFonts w:asciiTheme="minorHAnsi" w:hAnsiTheme="minorHAnsi" w:cstheme="minorHAnsi"/>
          <w:sz w:val="20"/>
          <w:szCs w:val="20"/>
        </w:rPr>
        <w:t>3: Grava común</w:t>
      </w:r>
      <w:bookmarkEnd w:id="7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2"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7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3"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7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w:t>
      </w:r>
      <w:r w:rsidR="00154060" w:rsidRPr="00154060">
        <w:rPr>
          <w:rFonts w:asciiTheme="minorHAnsi" w:hAnsiTheme="minorHAnsi" w:cstheme="minorHAnsi"/>
          <w:sz w:val="20"/>
          <w:szCs w:val="20"/>
        </w:rPr>
        <w:t>3 probetas por cada 3 metros cúbicos de hormigón,</w:t>
      </w:r>
      <w:r w:rsidRPr="00154060">
        <w:rPr>
          <w:rFonts w:asciiTheme="minorHAnsi" w:hAnsiTheme="minorHAnsi" w:cstheme="minorHAnsi"/>
          <w:sz w:val="20"/>
          <w:szCs w:val="20"/>
        </w:rPr>
        <w:t xml:space="preserve"> donde se realice la reposición de las ac</w:t>
      </w:r>
      <w:r w:rsidRPr="00920A4F">
        <w:rPr>
          <w:rFonts w:asciiTheme="minorHAnsi" w:hAnsiTheme="minorHAnsi" w:cstheme="minorHAnsi"/>
          <w:sz w:val="20"/>
          <w:szCs w:val="20"/>
        </w:rPr>
        <w:t xml:space="preserve">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4D0665" w:rsidRPr="004D0665" w:rsidRDefault="004D0665" w:rsidP="004D0665">
      <w:pPr>
        <w:autoSpaceDE w:val="0"/>
        <w:autoSpaceDN w:val="0"/>
        <w:adjustRightInd w:val="0"/>
        <w:jc w:val="both"/>
        <w:rPr>
          <w:rFonts w:asciiTheme="minorHAnsi" w:hAnsiTheme="minorHAnsi"/>
          <w:sz w:val="20"/>
          <w:szCs w:val="20"/>
        </w:rPr>
      </w:pPr>
      <w:r w:rsidRPr="004D0665">
        <w:rPr>
          <w:rFonts w:asciiTheme="minorHAnsi" w:hAnsiTheme="minorHAnsi"/>
          <w:sz w:val="20"/>
          <w:szCs w:val="20"/>
        </w:rPr>
        <w:lastRenderedPageBreak/>
        <w:t>En el momento de realizar el vaciado de concreto, la empresa deberá colocar las plaquetas de señalización horizontal como parte de este ítem, las que deberán ser colocadas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74" w:name="_Toc314666872"/>
      <w:r w:rsidRPr="00920A4F">
        <w:rPr>
          <w:rFonts w:asciiTheme="minorHAnsi" w:hAnsiTheme="minorHAnsi" w:cstheme="minorHAnsi"/>
          <w:b/>
          <w:sz w:val="20"/>
          <w:szCs w:val="20"/>
        </w:rPr>
        <w:t>Ensayos</w:t>
      </w:r>
      <w:bookmarkEnd w:id="74"/>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75"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5"/>
    </w:p>
    <w:p w:rsidR="00154060" w:rsidRPr="00154060" w:rsidRDefault="00154060" w:rsidP="00154060">
      <w:pPr>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76" w:name="_Toc314666875"/>
      <w:r w:rsidRPr="00154060">
        <w:rPr>
          <w:rFonts w:asciiTheme="minorHAnsi" w:hAnsiTheme="minorHAnsi" w:cstheme="minorHAnsi"/>
          <w:b/>
          <w:sz w:val="20"/>
          <w:szCs w:val="20"/>
        </w:rPr>
        <w:t>Laboratorio.</w:t>
      </w:r>
      <w:r w:rsidRPr="00154060">
        <w:rPr>
          <w:rFonts w:asciiTheme="minorHAnsi" w:hAnsiTheme="minorHAnsi" w:cstheme="minorHAnsi"/>
          <w:sz w:val="20"/>
          <w:szCs w:val="20"/>
        </w:rPr>
        <w:t xml:space="preserve"> Todos los ensayos se realizarán en un laboratorio especializado, independiente de la empresa Contratista, debidamente aprobado por el SUPERVISOR</w:t>
      </w:r>
      <w:bookmarkEnd w:id="76"/>
      <w:r w:rsidRPr="00154060">
        <w:rPr>
          <w:rFonts w:asciiTheme="minorHAnsi" w:hAnsiTheme="minorHAnsi" w:cstheme="minorHAnsi"/>
          <w:sz w:val="20"/>
          <w:szCs w:val="20"/>
        </w:rPr>
        <w:t>, quedando a cargo del CONTRATISTA el costo de los mismos</w:t>
      </w:r>
    </w:p>
    <w:p w:rsidR="009113B2" w:rsidRPr="00920A4F" w:rsidRDefault="009113B2" w:rsidP="00154060">
      <w:pPr>
        <w:autoSpaceDE w:val="0"/>
        <w:autoSpaceDN w:val="0"/>
        <w:adjustRightInd w:val="0"/>
        <w:jc w:val="both"/>
        <w:rPr>
          <w:rFonts w:asciiTheme="minorHAnsi" w:hAnsiTheme="minorHAnsi" w:cstheme="minorHAnsi"/>
          <w:sz w:val="20"/>
          <w:szCs w:val="20"/>
        </w:rPr>
      </w:pPr>
    </w:p>
    <w:p w:rsidR="00154060" w:rsidRPr="00154060" w:rsidRDefault="00154060" w:rsidP="00154060">
      <w:pPr>
        <w:numPr>
          <w:ilvl w:val="0"/>
          <w:numId w:val="11"/>
        </w:numPr>
        <w:autoSpaceDE w:val="0"/>
        <w:autoSpaceDN w:val="0"/>
        <w:adjustRightInd w:val="0"/>
        <w:contextualSpacing/>
        <w:jc w:val="both"/>
        <w:rPr>
          <w:rFonts w:asciiTheme="minorHAnsi" w:hAnsiTheme="minorHAnsi" w:cstheme="minorHAnsi"/>
          <w:sz w:val="20"/>
          <w:szCs w:val="20"/>
        </w:rPr>
      </w:pPr>
      <w:bookmarkStart w:id="77" w:name="_Toc314666876"/>
      <w:bookmarkStart w:id="78" w:name="_Toc314666878"/>
      <w:r w:rsidRPr="00154060">
        <w:rPr>
          <w:rFonts w:asciiTheme="minorHAnsi" w:hAnsiTheme="minorHAnsi" w:cstheme="minorHAnsi"/>
          <w:b/>
          <w:sz w:val="20"/>
          <w:szCs w:val="20"/>
        </w:rPr>
        <w:t>Frecuencia de los ensayos</w:t>
      </w:r>
      <w:bookmarkEnd w:id="77"/>
      <w:r w:rsidRPr="00154060">
        <w:rPr>
          <w:rFonts w:asciiTheme="minorHAnsi" w:hAnsiTheme="minorHAnsi" w:cstheme="minorHAnsi"/>
          <w:b/>
          <w:sz w:val="20"/>
          <w:szCs w:val="20"/>
        </w:rPr>
        <w:t>.</w:t>
      </w:r>
      <w:r w:rsidRPr="00154060">
        <w:rPr>
          <w:rFonts w:asciiTheme="minorHAnsi" w:hAnsiTheme="minorHAnsi" w:cstheme="minorHAnsi"/>
          <w:sz w:val="20"/>
          <w:szCs w:val="20"/>
        </w:rPr>
        <w:t xml:space="preserve"> </w:t>
      </w:r>
      <w:bookmarkStart w:id="79" w:name="_Toc314666877"/>
      <w:r w:rsidRPr="00154060">
        <w:rPr>
          <w:rFonts w:asciiTheme="minorHAnsi" w:hAnsiTheme="minorHAnsi" w:cstheme="minorHAnsi"/>
          <w:sz w:val="20"/>
          <w:szCs w:val="20"/>
        </w:rPr>
        <w:t xml:space="preserve">Se realizará la toma de probetas por cada 3 metros cúbicos o cada vez que lo exija el SUPERVISOR, donde se realice la reposición de aceras, estas serán analizadas a los 28 días mediante las fórmulas indicadas en la Norma Boliviana del Hormigón Armado </w:t>
      </w:r>
      <w:bookmarkEnd w:id="79"/>
      <w:r w:rsidRPr="00154060">
        <w:rPr>
          <w:rFonts w:asciiTheme="minorHAnsi" w:hAnsiTheme="minorHAnsi" w:cstheme="minorHAnsi"/>
          <w:sz w:val="20"/>
          <w:szCs w:val="20"/>
        </w:rPr>
        <w:t xml:space="preserve">CBH-87 y </w:t>
      </w:r>
      <w:r w:rsidRPr="00154060">
        <w:rPr>
          <w:rFonts w:ascii="Calibri" w:hAnsi="Calibri" w:cs="Calibri"/>
          <w:bCs/>
          <w:sz w:val="20"/>
          <w:szCs w:val="20"/>
        </w:rPr>
        <w:t>NB 1225001</w:t>
      </w:r>
      <w:r w:rsidRPr="00154060">
        <w:rPr>
          <w:rFonts w:asciiTheme="minorHAnsi" w:hAnsiTheme="minorHAnsi" w:cstheme="minorHAnsi"/>
          <w:sz w:val="20"/>
          <w:szCs w:val="20"/>
        </w:rPr>
        <w:t>.</w:t>
      </w:r>
    </w:p>
    <w:p w:rsidR="00154060" w:rsidRDefault="00154060" w:rsidP="009113B2">
      <w:pPr>
        <w:autoSpaceDE w:val="0"/>
        <w:autoSpaceDN w:val="0"/>
        <w:adjustRightInd w:val="0"/>
        <w:ind w:left="360"/>
        <w:jc w:val="both"/>
        <w:rPr>
          <w:rFonts w:asciiTheme="minorHAnsi" w:hAnsiTheme="minorHAnsi" w:cstheme="minorHAnsi"/>
          <w:sz w:val="20"/>
          <w:szCs w:val="20"/>
        </w:rPr>
      </w:pP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78"/>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80" w:name="_Toc314666879"/>
      <w:r w:rsidRPr="00920A4F">
        <w:rPr>
          <w:rFonts w:asciiTheme="minorHAnsi" w:hAnsiTheme="minorHAnsi" w:cstheme="minorHAnsi"/>
          <w:sz w:val="20"/>
          <w:szCs w:val="20"/>
        </w:rPr>
        <w:t>Se deberá individualizar cada probeta anotando la fecha y hora y el elemento estructural correspondiente.</w:t>
      </w:r>
      <w:bookmarkEnd w:id="80"/>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81" w:name="_Toc314666880"/>
      <w:r w:rsidRPr="00920A4F">
        <w:rPr>
          <w:rFonts w:asciiTheme="minorHAnsi" w:hAnsiTheme="minorHAnsi" w:cstheme="minorHAnsi"/>
          <w:sz w:val="20"/>
          <w:szCs w:val="20"/>
        </w:rPr>
        <w:t>Las probetas serán preparadas en presencia del SUPERVISOR DE OBRA.</w:t>
      </w:r>
      <w:bookmarkEnd w:id="81"/>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82"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2"/>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83"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3"/>
    </w:p>
    <w:p w:rsidR="009113B2" w:rsidRPr="00920A4F" w:rsidRDefault="009113B2" w:rsidP="005B4797">
      <w:pPr>
        <w:pStyle w:val="Prrafodelista"/>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84" w:name="_Toc314666883"/>
      <w:r w:rsidRPr="00920A4F">
        <w:rPr>
          <w:rFonts w:asciiTheme="minorHAnsi" w:hAnsiTheme="minorHAnsi" w:cstheme="minorHAnsi"/>
          <w:b/>
          <w:sz w:val="20"/>
          <w:szCs w:val="20"/>
        </w:rPr>
        <w:t xml:space="preserve">Evaluación y aceptación del </w:t>
      </w:r>
      <w:bookmarkStart w:id="85" w:name="_Toc314666884"/>
      <w:bookmarkEnd w:id="84"/>
      <w:r w:rsidRPr="00920A4F">
        <w:rPr>
          <w:rFonts w:asciiTheme="minorHAnsi" w:hAnsiTheme="minorHAnsi" w:cstheme="minorHAnsi"/>
          <w:b/>
          <w:sz w:val="20"/>
          <w:szCs w:val="20"/>
        </w:rPr>
        <w:t>hormigón</w:t>
      </w:r>
      <w:r w:rsidRPr="00920A4F">
        <w:rPr>
          <w:rFonts w:asciiTheme="minorHAnsi" w:hAnsiTheme="minorHAnsi" w:cstheme="minorHAnsi"/>
          <w:sz w:val="20"/>
          <w:szCs w:val="20"/>
        </w:rPr>
        <w:t xml:space="preserve">. Los resultados serán evaluados en forma separada para cada mezcla que estará representada por lo menos por 3probetas. Se podrá aceptar el hormigón, cuando dos </w:t>
      </w:r>
      <w:r w:rsidRPr="00920A4F">
        <w:rPr>
          <w:rFonts w:asciiTheme="minorHAnsi" w:hAnsiTheme="minorHAnsi" w:cstheme="minorHAnsi"/>
          <w:sz w:val="20"/>
          <w:szCs w:val="20"/>
        </w:rPr>
        <w:lastRenderedPageBreak/>
        <w:t>de tres ensayos consecutivos sean iguales o excedan las resistencias especificadas y además que ningún ensayo sea inferior en 35 Kg. /cm2 a la especificada.</w:t>
      </w:r>
      <w:bookmarkEnd w:id="85"/>
    </w:p>
    <w:p w:rsidR="009113B2" w:rsidRPr="00920A4F" w:rsidRDefault="009113B2" w:rsidP="005B4797">
      <w:pPr>
        <w:pStyle w:val="Prrafodelista"/>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bookmarkStart w:id="86" w:name="_Toc314666885"/>
      <w:r w:rsidRPr="00920A4F">
        <w:rPr>
          <w:rFonts w:asciiTheme="minorHAnsi" w:hAnsiTheme="minorHAnsi" w:cstheme="minorHAnsi"/>
          <w:b/>
          <w:sz w:val="20"/>
          <w:szCs w:val="20"/>
        </w:rPr>
        <w:t xml:space="preserve">Aceptación de la </w:t>
      </w:r>
      <w:bookmarkStart w:id="87" w:name="_Toc314666886"/>
      <w:bookmarkEnd w:id="86"/>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7"/>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88" w:name="_Toc314666887"/>
      <w:r w:rsidRPr="00920A4F">
        <w:rPr>
          <w:rFonts w:asciiTheme="minorHAnsi" w:hAnsiTheme="minorHAnsi" w:cstheme="minorHAnsi"/>
          <w:sz w:val="20"/>
          <w:szCs w:val="20"/>
        </w:rPr>
        <w:t>i) Resistencia del 80 a 90 %.</w:t>
      </w:r>
      <w:bookmarkStart w:id="89" w:name="_Toc314666888"/>
      <w:bookmarkEnd w:id="88"/>
      <w:r w:rsidRPr="00920A4F">
        <w:rPr>
          <w:rFonts w:asciiTheme="minorHAnsi" w:hAnsiTheme="minorHAnsi" w:cstheme="minorHAnsi"/>
          <w:sz w:val="20"/>
          <w:szCs w:val="20"/>
        </w:rPr>
        <w:t>Se procederá a:</w:t>
      </w:r>
      <w:bookmarkEnd w:id="89"/>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90"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90"/>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91"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91"/>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92" w:name="_Toc314666891"/>
      <w:r w:rsidRPr="00920A4F">
        <w:rPr>
          <w:rFonts w:asciiTheme="minorHAnsi" w:hAnsiTheme="minorHAnsi" w:cstheme="minorHAnsi"/>
          <w:sz w:val="20"/>
          <w:szCs w:val="20"/>
        </w:rPr>
        <w:t>ii) Resistencia inferior al 60 %.</w:t>
      </w:r>
      <w:bookmarkEnd w:id="92"/>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93" w:name="_Toc314666892"/>
      <w:r w:rsidRPr="00920A4F">
        <w:rPr>
          <w:rFonts w:asciiTheme="minorHAnsi" w:hAnsiTheme="minorHAnsi" w:cstheme="minorHAnsi"/>
          <w:sz w:val="20"/>
          <w:szCs w:val="20"/>
        </w:rPr>
        <w:t>El CONTRATISTA procederá a la demolición y reemplazo del sector de vaciado afectado.</w:t>
      </w:r>
      <w:bookmarkEnd w:id="9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94" w:name="_Toc314666893"/>
      <w:r w:rsidRPr="00920A4F">
        <w:rPr>
          <w:rFonts w:asciiTheme="minorHAnsi" w:hAnsiTheme="minorHAnsi" w:cstheme="minorHAnsi"/>
          <w:sz w:val="20"/>
          <w:szCs w:val="20"/>
        </w:rPr>
        <w:t>Todos los ensayos, pruebas, demoliciones, reemplazos necesarios serán cancelados por el CONTRATISTA.</w:t>
      </w:r>
      <w:bookmarkEnd w:id="94"/>
    </w:p>
    <w:p w:rsidR="009113B2" w:rsidRPr="00920A4F" w:rsidRDefault="009113B2" w:rsidP="009113B2">
      <w:pPr>
        <w:jc w:val="both"/>
        <w:rPr>
          <w:rFonts w:asciiTheme="minorHAnsi" w:hAnsiTheme="minorHAnsi" w:cstheme="minorHAnsi"/>
          <w:sz w:val="20"/>
          <w:szCs w:val="20"/>
        </w:rPr>
      </w:pPr>
      <w:bookmarkStart w:id="95"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95"/>
    </w:p>
    <w:p w:rsidR="009113B2" w:rsidRPr="00920A4F" w:rsidRDefault="009113B2" w:rsidP="009113B2">
      <w:pPr>
        <w:jc w:val="both"/>
        <w:rPr>
          <w:rFonts w:asciiTheme="minorHAnsi" w:hAnsiTheme="minorHAnsi" w:cstheme="minorHAnsi"/>
          <w:sz w:val="20"/>
          <w:szCs w:val="20"/>
        </w:rPr>
      </w:pPr>
      <w:bookmarkStart w:id="96"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6"/>
    </w:p>
    <w:p w:rsidR="009113B2" w:rsidRPr="00920A4F" w:rsidRDefault="009113B2" w:rsidP="009113B2">
      <w:pPr>
        <w:jc w:val="both"/>
        <w:rPr>
          <w:rFonts w:asciiTheme="minorHAnsi" w:hAnsiTheme="minorHAnsi" w:cstheme="minorHAnsi"/>
          <w:sz w:val="20"/>
          <w:szCs w:val="20"/>
        </w:rPr>
      </w:pPr>
      <w:bookmarkStart w:id="97"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7"/>
    </w:p>
    <w:p w:rsidR="009113B2" w:rsidRPr="00920A4F" w:rsidRDefault="009113B2" w:rsidP="009113B2">
      <w:pPr>
        <w:jc w:val="both"/>
        <w:rPr>
          <w:rFonts w:asciiTheme="minorHAnsi" w:hAnsiTheme="minorHAnsi" w:cstheme="minorHAnsi"/>
          <w:sz w:val="20"/>
          <w:szCs w:val="20"/>
        </w:rPr>
      </w:pPr>
      <w:bookmarkStart w:id="98" w:name="_Toc314666897"/>
      <w:r w:rsidRPr="00920A4F">
        <w:rPr>
          <w:rFonts w:asciiTheme="minorHAnsi" w:hAnsiTheme="minorHAnsi" w:cstheme="minorHAnsi"/>
          <w:sz w:val="20"/>
          <w:szCs w:val="20"/>
        </w:rPr>
        <w:t>En esta forma no se requerirá el empleo adicional de agua una vez la superficie haya sido cubierta.</w:t>
      </w:r>
      <w:bookmarkEnd w:id="98"/>
    </w:p>
    <w:p w:rsidR="009113B2" w:rsidRPr="00920A4F" w:rsidRDefault="009113B2" w:rsidP="009113B2">
      <w:pPr>
        <w:jc w:val="both"/>
        <w:rPr>
          <w:rFonts w:asciiTheme="minorHAnsi" w:hAnsiTheme="minorHAnsi" w:cstheme="minorHAnsi"/>
          <w:sz w:val="20"/>
          <w:szCs w:val="20"/>
        </w:rPr>
      </w:pPr>
      <w:bookmarkStart w:id="99" w:name="_Toc314666898"/>
      <w:r w:rsidRPr="00920A4F">
        <w:rPr>
          <w:rFonts w:asciiTheme="minorHAnsi" w:hAnsiTheme="minorHAnsi" w:cstheme="minorHAnsi"/>
          <w:sz w:val="20"/>
          <w:szCs w:val="20"/>
        </w:rPr>
        <w:t>El tramo debe revisarse frecuentemente para asegurarse que si tenga la humedad requerida.</w:t>
      </w:r>
      <w:bookmarkEnd w:id="99"/>
    </w:p>
    <w:p w:rsidR="009113B2" w:rsidRPr="00920A4F" w:rsidRDefault="009113B2" w:rsidP="009113B2">
      <w:pPr>
        <w:jc w:val="both"/>
        <w:rPr>
          <w:rFonts w:asciiTheme="minorHAnsi" w:hAnsiTheme="minorHAnsi" w:cstheme="minorHAnsi"/>
          <w:sz w:val="20"/>
          <w:szCs w:val="20"/>
        </w:rPr>
      </w:pPr>
      <w:bookmarkStart w:id="100"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0"/>
    </w:p>
    <w:p w:rsidR="009113B2" w:rsidRPr="00920A4F" w:rsidRDefault="009113B2" w:rsidP="009113B2">
      <w:pPr>
        <w:jc w:val="both"/>
        <w:rPr>
          <w:rFonts w:asciiTheme="minorHAnsi" w:hAnsiTheme="minorHAnsi" w:cstheme="minorHAnsi"/>
          <w:sz w:val="20"/>
          <w:szCs w:val="20"/>
        </w:rPr>
      </w:pPr>
      <w:bookmarkStart w:id="101"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0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4709A5"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 xml:space="preserve">nes en aceras de hormigón, </w:t>
      </w:r>
      <w:proofErr w:type="spellStart"/>
      <w:r w:rsidR="00892BF1">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Pr="00920A4F" w:rsidRDefault="009113B2" w:rsidP="0070251D">
      <w:pPr>
        <w:jc w:val="both"/>
        <w:rPr>
          <w:rFonts w:asciiTheme="minorHAnsi" w:hAnsiTheme="minorHAnsi" w:cstheme="minorHAnsi"/>
          <w:sz w:val="20"/>
          <w:szCs w:val="20"/>
        </w:rPr>
      </w:pPr>
      <w:bookmarkStart w:id="102"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2"/>
    </w:p>
    <w:p w:rsidR="009113B2" w:rsidRPr="00054324"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054324">
        <w:rPr>
          <w:rFonts w:asciiTheme="minorHAnsi" w:hAnsiTheme="minorHAnsi" w:cstheme="minorHAnsi"/>
          <w:color w:val="5B9BD5" w:themeColor="accent1"/>
          <w:sz w:val="20"/>
          <w:szCs w:val="20"/>
        </w:rPr>
        <w:t xml:space="preserve">REPOSICIÓN DE CERÁMICA, BALDOSAS Y/O CORTEZAS ESPECIALES C/PROVISIÓN </w:t>
      </w:r>
    </w:p>
    <w:p w:rsidR="009113B2" w:rsidRPr="00920A4F" w:rsidRDefault="009113B2" w:rsidP="009113B2">
      <w:pPr>
        <w:rPr>
          <w:rFonts w:asciiTheme="minorHAnsi" w:hAnsiTheme="minorHAnsi" w:cstheme="minorHAnsi"/>
          <w:b/>
          <w:sz w:val="20"/>
          <w:szCs w:val="20"/>
        </w:rPr>
      </w:pPr>
      <w:bookmarkStart w:id="103" w:name="_Toc314666903"/>
      <w:r w:rsidRPr="00920A4F">
        <w:rPr>
          <w:rFonts w:asciiTheme="minorHAnsi" w:hAnsiTheme="minorHAnsi" w:cstheme="minorHAnsi"/>
          <w:b/>
          <w:sz w:val="20"/>
          <w:szCs w:val="20"/>
        </w:rPr>
        <w:t>UNIDAD: Metro Cuadrado (m2)</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03"/>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bookmarkStart w:id="104" w:name="_Toc314666904"/>
      <w:r w:rsidRPr="00920A4F">
        <w:rPr>
          <w:rFonts w:asciiTheme="minorHAnsi" w:hAnsiTheme="minorHAnsi" w:cstheme="minorHAnsi"/>
          <w:sz w:val="20"/>
          <w:szCs w:val="20"/>
        </w:rPr>
        <w:lastRenderedPageBreak/>
        <w:t>Todos los trabajos serán ejecutados de acuerdo a las instrucciones del SUPERVISOR DE OBRA.</w:t>
      </w:r>
      <w:bookmarkEnd w:id="104"/>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bookmarkStart w:id="105" w:name="_Toc314666905"/>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05"/>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jc w:val="both"/>
        <w:rPr>
          <w:rFonts w:asciiTheme="minorHAnsi" w:hAnsiTheme="minorHAnsi" w:cstheme="minorHAnsi"/>
          <w:sz w:val="20"/>
          <w:szCs w:val="20"/>
        </w:rPr>
      </w:pPr>
      <w:bookmarkStart w:id="106"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106"/>
    </w:p>
    <w:p w:rsidR="009113B2" w:rsidRPr="00920A4F" w:rsidRDefault="009113B2" w:rsidP="009113B2">
      <w:pPr>
        <w:jc w:val="both"/>
        <w:rPr>
          <w:rFonts w:asciiTheme="minorHAnsi" w:hAnsiTheme="minorHAnsi" w:cstheme="minorHAnsi"/>
          <w:sz w:val="20"/>
          <w:szCs w:val="20"/>
        </w:rPr>
      </w:pPr>
      <w:bookmarkStart w:id="107"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07"/>
    </w:p>
    <w:p w:rsidR="009113B2" w:rsidRPr="00920A4F" w:rsidRDefault="009113B2" w:rsidP="009113B2">
      <w:pPr>
        <w:jc w:val="both"/>
        <w:rPr>
          <w:rFonts w:asciiTheme="minorHAnsi" w:hAnsiTheme="minorHAnsi" w:cstheme="minorHAnsi"/>
          <w:sz w:val="20"/>
          <w:szCs w:val="20"/>
        </w:rPr>
      </w:pPr>
      <w:bookmarkStart w:id="108"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08"/>
    </w:p>
    <w:p w:rsidR="009113B2" w:rsidRDefault="009113B2" w:rsidP="009113B2">
      <w:pPr>
        <w:jc w:val="both"/>
        <w:rPr>
          <w:rFonts w:asciiTheme="minorHAnsi" w:hAnsiTheme="minorHAnsi" w:cstheme="minorHAnsi"/>
          <w:sz w:val="20"/>
          <w:szCs w:val="20"/>
        </w:rPr>
      </w:pPr>
      <w:bookmarkStart w:id="109"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109"/>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lang w:val="es-ES_tradnl"/>
        </w:rPr>
      </w:pPr>
      <w:bookmarkStart w:id="110" w:name="_Toc314666910"/>
      <w:r w:rsidRPr="00920A4F">
        <w:rPr>
          <w:rFonts w:asciiTheme="minorHAnsi" w:hAnsiTheme="minorHAnsi" w:cstheme="minorHAnsi"/>
          <w:sz w:val="20"/>
          <w:szCs w:val="20"/>
        </w:rPr>
        <w:t xml:space="preserve">Los pisos de cerámica, baldosa, </w:t>
      </w:r>
      <w:r w:rsidR="00B148FD">
        <w:rPr>
          <w:rFonts w:asciiTheme="minorHAnsi" w:hAnsiTheme="minorHAnsi" w:cstheme="minorHAnsi"/>
          <w:sz w:val="20"/>
          <w:szCs w:val="20"/>
        </w:rPr>
        <w:t xml:space="preserve">serán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bookmarkEnd w:id="110"/>
    </w:p>
    <w:p w:rsidR="009113B2" w:rsidRPr="00054324"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054324">
        <w:rPr>
          <w:rFonts w:asciiTheme="minorHAnsi" w:hAnsiTheme="minorHAnsi" w:cstheme="minorHAnsi"/>
          <w:color w:val="5B9BD5" w:themeColor="accent1"/>
          <w:sz w:val="20"/>
          <w:szCs w:val="20"/>
        </w:rPr>
        <w:t>REPOSICIÓN DE LOSETA, ADOQUÍN Y</w:t>
      </w:r>
      <w:r w:rsidR="0043753E">
        <w:rPr>
          <w:rFonts w:asciiTheme="minorHAnsi" w:hAnsiTheme="minorHAnsi" w:cstheme="minorHAnsi"/>
          <w:color w:val="5B9BD5" w:themeColor="accent1"/>
          <w:sz w:val="20"/>
          <w:szCs w:val="20"/>
        </w:rPr>
        <w:t xml:space="preserve">/O </w:t>
      </w:r>
      <w:r w:rsidRPr="00054324">
        <w:rPr>
          <w:rFonts w:asciiTheme="minorHAnsi" w:hAnsiTheme="minorHAnsi" w:cstheme="minorHAnsi"/>
          <w:color w:val="5B9BD5" w:themeColor="accent1"/>
          <w:sz w:val="20"/>
          <w:szCs w:val="20"/>
        </w:rPr>
        <w:t xml:space="preserve"> PIEDRA COMANCHE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bookmarkStart w:id="111" w:name="_Toc314666695"/>
      <w:r w:rsidRPr="00920A4F">
        <w:rPr>
          <w:rFonts w:asciiTheme="minorHAnsi" w:hAnsiTheme="minorHAnsi" w:cstheme="minorHAnsi"/>
          <w:sz w:val="20"/>
          <w:szCs w:val="20"/>
        </w:rPr>
        <w:t xml:space="preserve">Este ítem se refiere a la colocación de adoquín, </w:t>
      </w:r>
      <w:proofErr w:type="spellStart"/>
      <w:r w:rsidRPr="00920A4F">
        <w:rPr>
          <w:rFonts w:asciiTheme="minorHAnsi" w:hAnsiTheme="minorHAnsi" w:cstheme="minorHAnsi"/>
          <w:sz w:val="20"/>
          <w:szCs w:val="20"/>
        </w:rPr>
        <w:t>enlosetado</w:t>
      </w:r>
      <w:proofErr w:type="spellEnd"/>
      <w:r w:rsidRPr="00920A4F">
        <w:rPr>
          <w:rFonts w:asciiTheme="minorHAnsi" w:hAnsiTheme="minorHAnsi" w:cstheme="minorHAnsi"/>
          <w:sz w:val="20"/>
          <w:szCs w:val="20"/>
        </w:rPr>
        <w:t xml:space="preserve"> y piedra comanche incluyéndose juntas con arena, tierra cernida u otro material por el cual estaba constituida.</w:t>
      </w:r>
      <w:bookmarkEnd w:id="111"/>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 HERRAMIENTAS Y EQUIPO. </w:t>
      </w:r>
    </w:p>
    <w:p w:rsidR="009113B2" w:rsidRPr="00920A4F" w:rsidRDefault="009113B2" w:rsidP="009113B2">
      <w:pPr>
        <w:jc w:val="both"/>
        <w:rPr>
          <w:rFonts w:asciiTheme="minorHAnsi" w:hAnsiTheme="minorHAnsi" w:cstheme="minorHAnsi"/>
          <w:sz w:val="20"/>
          <w:szCs w:val="20"/>
        </w:rPr>
      </w:pPr>
      <w:bookmarkStart w:id="112" w:name="_Toc314666696"/>
      <w:r w:rsidRPr="00920A4F">
        <w:rPr>
          <w:rFonts w:asciiTheme="minorHAnsi" w:hAnsiTheme="minorHAnsi" w:cstheme="minorHAnsi"/>
          <w:sz w:val="20"/>
          <w:szCs w:val="20"/>
        </w:rPr>
        <w:t>El CONTRATISTA suministrará todos los materiales, herramientas, equipos necesarios y apropiados, de acuerdo a su propuesta.</w:t>
      </w:r>
      <w:bookmarkEnd w:id="112"/>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13" w:name="_Toc314666697"/>
      <w:r w:rsidRPr="00920A4F">
        <w:rPr>
          <w:rFonts w:asciiTheme="minorHAnsi" w:hAnsiTheme="minorHAnsi" w:cstheme="minorHAnsi"/>
          <w:sz w:val="20"/>
          <w:szCs w:val="20"/>
        </w:rPr>
        <w:t>El adoquín, loseta y piedra comanche será el mismo que se retire y se encuentre en el sector.</w:t>
      </w:r>
      <w:bookmarkEnd w:id="113"/>
    </w:p>
    <w:p w:rsidR="009113B2" w:rsidRPr="00920A4F" w:rsidRDefault="009113B2" w:rsidP="009113B2">
      <w:pPr>
        <w:jc w:val="both"/>
        <w:rPr>
          <w:rFonts w:asciiTheme="minorHAnsi" w:hAnsiTheme="minorHAnsi" w:cstheme="minorHAnsi"/>
          <w:sz w:val="20"/>
          <w:szCs w:val="20"/>
        </w:rPr>
      </w:pPr>
      <w:bookmarkStart w:id="114" w:name="_Toc314666711"/>
      <w:r w:rsidRPr="00920A4F">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114"/>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jc w:val="both"/>
        <w:rPr>
          <w:rFonts w:asciiTheme="minorHAnsi" w:hAnsiTheme="minorHAnsi" w:cstheme="minorHAnsi"/>
          <w:sz w:val="20"/>
          <w:szCs w:val="20"/>
        </w:rPr>
      </w:pPr>
      <w:bookmarkStart w:id="115" w:name="_Toc314666698"/>
      <w:r w:rsidRPr="00920A4F">
        <w:rPr>
          <w:rFonts w:asciiTheme="minorHAnsi" w:hAnsiTheme="minorHAnsi" w:cstheme="minorHAnsi"/>
          <w:sz w:val="20"/>
          <w:szCs w:val="20"/>
        </w:rPr>
        <w:t>Se debe conservar el bombeo de acuerdo al diseño original de la vía.</w:t>
      </w:r>
      <w:bookmarkEnd w:id="115"/>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16" w:name="_Toc314666699"/>
      <w:r w:rsidRPr="00920A4F">
        <w:rPr>
          <w:rFonts w:asciiTheme="minorHAnsi" w:hAnsiTheme="minorHAnsi" w:cstheme="minorHAnsi"/>
          <w:sz w:val="20"/>
          <w:szCs w:val="20"/>
        </w:rPr>
        <w:t xml:space="preserve">En caso de ser necesario se realizará una mejora de la </w:t>
      </w:r>
      <w:proofErr w:type="spellStart"/>
      <w:r w:rsidRPr="00920A4F">
        <w:rPr>
          <w:rFonts w:asciiTheme="minorHAnsi" w:hAnsiTheme="minorHAnsi" w:cstheme="minorHAnsi"/>
          <w:sz w:val="20"/>
          <w:szCs w:val="20"/>
        </w:rPr>
        <w:t>subrasante</w:t>
      </w:r>
      <w:proofErr w:type="spellEnd"/>
      <w:r w:rsidRPr="00920A4F">
        <w:rPr>
          <w:rFonts w:asciiTheme="minorHAnsi" w:hAnsiTheme="minorHAnsi" w:cstheme="minorHAnsi"/>
          <w:sz w:val="20"/>
          <w:szCs w:val="20"/>
        </w:rPr>
        <w:t xml:space="preserve"> a un CBR mínimo de 10. Luego se construirá una sub-base, donde irá apoyado el adoquinado.</w:t>
      </w:r>
      <w:bookmarkEnd w:id="116"/>
      <w:r w:rsidRPr="00920A4F">
        <w:rPr>
          <w:rFonts w:asciiTheme="minorHAnsi" w:hAnsiTheme="minorHAnsi" w:cstheme="minorHAnsi"/>
          <w:sz w:val="20"/>
          <w:szCs w:val="20"/>
        </w:rPr>
        <w:tab/>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17" w:name="_Toc314666700"/>
      <w:r w:rsidRPr="00920A4F">
        <w:rPr>
          <w:rFonts w:asciiTheme="minorHAnsi" w:hAnsiTheme="minorHAnsi" w:cstheme="minorHAnsi"/>
          <w:sz w:val="20"/>
          <w:szCs w:val="20"/>
        </w:rPr>
        <w:t xml:space="preserve">Una vez nivelado el terreno y consolidada la </w:t>
      </w:r>
      <w:proofErr w:type="spellStart"/>
      <w:r w:rsidRPr="00920A4F">
        <w:rPr>
          <w:rFonts w:asciiTheme="minorHAnsi" w:hAnsiTheme="minorHAnsi" w:cstheme="minorHAnsi"/>
          <w:sz w:val="20"/>
          <w:szCs w:val="20"/>
        </w:rPr>
        <w:t>subrasante</w:t>
      </w:r>
      <w:proofErr w:type="spellEnd"/>
      <w:r w:rsidRPr="00920A4F">
        <w:rPr>
          <w:rFonts w:asciiTheme="minorHAnsi" w:hAnsiTheme="minorHAnsi" w:cstheme="minorHAnsi"/>
          <w:sz w:val="20"/>
          <w:szCs w:val="20"/>
        </w:rPr>
        <w:t xml:space="preserve"> se extenderá una capa de arena silícea gruesa de 4 cm. de espesor, uniformemente en toda la extensión de la superficie destinada al pavimento de la calzada.</w:t>
      </w:r>
      <w:bookmarkEnd w:id="117"/>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18" w:name="_Toc314666701"/>
      <w:r w:rsidRPr="00920A4F">
        <w:rPr>
          <w:rFonts w:asciiTheme="minorHAnsi" w:hAnsiTheme="minorHAnsi" w:cstheme="minorHAnsi"/>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18"/>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19" w:name="_Toc314666702"/>
      <w:r w:rsidRPr="00920A4F">
        <w:rPr>
          <w:rFonts w:asciiTheme="minorHAnsi" w:hAnsiTheme="minorHAnsi" w:cstheme="minorHAnsi"/>
          <w:sz w:val="20"/>
          <w:szCs w:val="20"/>
        </w:rPr>
        <w:t>En seguida se procederá  a la colocación de los adoquines en filas transversales completas, normales al eje de la calle, golpeándolos hasta dejarlos a nivel entre dos maestras transversales consecutivas.</w:t>
      </w:r>
      <w:bookmarkEnd w:id="119"/>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20" w:name="_Toc314666703"/>
      <w:r w:rsidRPr="00920A4F">
        <w:rPr>
          <w:rFonts w:asciiTheme="minorHAnsi" w:hAnsiTheme="minorHAnsi"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120"/>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21" w:name="_Toc314666704"/>
      <w:r w:rsidRPr="00920A4F">
        <w:rPr>
          <w:rFonts w:asciiTheme="minorHAnsi" w:hAnsiTheme="minorHAnsi" w:cstheme="minorHAnsi"/>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121"/>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22" w:name="_Toc314666705"/>
      <w:r w:rsidRPr="00920A4F">
        <w:rPr>
          <w:rFonts w:asciiTheme="minorHAnsi" w:hAnsiTheme="minorHAnsi" w:cstheme="minorHAnsi"/>
          <w:sz w:val="20"/>
          <w:szCs w:val="20"/>
        </w:rPr>
        <w:t>En calles de excesiva pendiente y cuando así lo determine el SUPERVISOR DE OBRA de YPFB se colocarán los adoquines  diagonalmente con una  inclinación de 45° grados con respecto a al eje longitudinal.</w:t>
      </w:r>
      <w:bookmarkEnd w:id="122"/>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piezas de comanche serán de 10 cm de espesor mínimo. Antes de proceder a su colocación el contratista deberá someter una muestra del material a la aprobación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deberá entregar la superficie completamente pulida y limpia.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23" w:name="_Toc314666713"/>
      <w:r w:rsidRPr="00920A4F">
        <w:rPr>
          <w:rFonts w:asciiTheme="minorHAnsi" w:hAnsiTheme="minorHAnsi" w:cstheme="minorHAnsi"/>
          <w:sz w:val="20"/>
          <w:szCs w:val="20"/>
        </w:rPr>
        <w:t>Las losetas deberán ser colocadas con sus juntas cerradas, las juntas entre losetas no deberán exceder de 2 a 3 mm. como máximo, debiendo variar si el proyecto original fuera diferente</w:t>
      </w:r>
      <w:bookmarkEnd w:id="123"/>
      <w:r w:rsidR="00106891">
        <w:rPr>
          <w:rFonts w:asciiTheme="minorHAnsi" w:hAnsiTheme="minorHAnsi" w:cstheme="minorHAnsi"/>
          <w:sz w:val="20"/>
          <w:szCs w:val="20"/>
        </w:rPr>
        <w:t>.</w:t>
      </w:r>
    </w:p>
    <w:p w:rsidR="00106891" w:rsidRPr="00920A4F" w:rsidRDefault="00106891" w:rsidP="00106891">
      <w:pPr>
        <w:jc w:val="both"/>
        <w:rPr>
          <w:rFonts w:asciiTheme="minorHAnsi" w:hAnsiTheme="minorHAnsi" w:cstheme="minorHAnsi"/>
          <w:sz w:val="20"/>
          <w:szCs w:val="20"/>
        </w:rPr>
      </w:pPr>
    </w:p>
    <w:p w:rsidR="00106891" w:rsidRPr="00106891" w:rsidRDefault="00106891" w:rsidP="00106891">
      <w:pPr>
        <w:jc w:val="both"/>
        <w:rPr>
          <w:rFonts w:asciiTheme="minorHAnsi" w:hAnsiTheme="minorHAnsi"/>
          <w:kern w:val="28"/>
          <w:sz w:val="20"/>
          <w:szCs w:val="20"/>
          <w:lang w:val="es-ES_tradnl"/>
        </w:rPr>
      </w:pPr>
      <w:r w:rsidRPr="00106891">
        <w:rPr>
          <w:rFonts w:asciiTheme="minorHAnsi" w:hAnsiTheme="minorHAnsi"/>
          <w:kern w:val="28"/>
          <w:sz w:val="20"/>
          <w:szCs w:val="20"/>
          <w:lang w:val="es-ES_tradnl"/>
        </w:rPr>
        <w:t xml:space="preserve">El espacio entre </w:t>
      </w:r>
      <w:r w:rsidRPr="00106891">
        <w:rPr>
          <w:rFonts w:asciiTheme="minorHAnsi" w:hAnsiTheme="minorHAnsi" w:cstheme="minorHAnsi"/>
          <w:sz w:val="20"/>
          <w:szCs w:val="20"/>
        </w:rPr>
        <w:t>adoquines, losetas y/o piedra comanche</w:t>
      </w:r>
      <w:r w:rsidRPr="00106891">
        <w:rPr>
          <w:rFonts w:asciiTheme="minorHAnsi" w:hAnsiTheme="minorHAnsi"/>
          <w:kern w:val="28"/>
          <w:sz w:val="20"/>
          <w:szCs w:val="20"/>
          <w:lang w:val="es-ES_tradnl"/>
        </w:rPr>
        <w:t xml:space="preserve">, no deberá ser mayor de 5.0 cm. Todo otro espacio pequeño menor a media pieza, entre cordones de acera y cámara de alcantarillado (remate) y </w:t>
      </w:r>
      <w:r w:rsidRPr="00106891">
        <w:rPr>
          <w:rFonts w:asciiTheme="minorHAnsi" w:hAnsiTheme="minorHAnsi" w:cstheme="minorHAnsi"/>
          <w:sz w:val="20"/>
          <w:szCs w:val="20"/>
        </w:rPr>
        <w:t>adoquines, losetas y/o piedra comanche</w:t>
      </w:r>
      <w:r w:rsidRPr="00106891">
        <w:rPr>
          <w:rFonts w:asciiTheme="minorHAnsi" w:hAnsiTheme="minorHAnsi"/>
          <w:kern w:val="28"/>
          <w:sz w:val="20"/>
          <w:szCs w:val="20"/>
          <w:lang w:val="es-ES_tradnl"/>
        </w:rPr>
        <w:t xml:space="preserve"> más cercanas a ella deberán rellenarse con hormigón, teniendo un espesor igual a la altura de las losetas, siguiendo los niveles y pendientes de la calzada y además se acanalarán estos remates, procurando el acabado del </w:t>
      </w:r>
      <w:r w:rsidRPr="00106891">
        <w:rPr>
          <w:rFonts w:asciiTheme="minorHAnsi" w:hAnsiTheme="minorHAnsi" w:cstheme="minorHAnsi"/>
          <w:sz w:val="20"/>
          <w:szCs w:val="20"/>
        </w:rPr>
        <w:t>adoquín, loseta y/o piedra comanche</w:t>
      </w:r>
      <w:r w:rsidRPr="00106891">
        <w:rPr>
          <w:rFonts w:asciiTheme="minorHAnsi" w:hAnsiTheme="minorHAnsi"/>
          <w:kern w:val="28"/>
          <w:sz w:val="20"/>
          <w:szCs w:val="20"/>
          <w:lang w:val="es-ES_tradnl"/>
        </w:rPr>
        <w:t>. Cuando la Supervisión lo estime necesario, obtendrá cilindros de prueba para su correspondiente ensayo a la resistencia, no debiendo dar menos de 230 kg/cm2 a los 28 días.</w:t>
      </w:r>
    </w:p>
    <w:p w:rsidR="009113B2" w:rsidRPr="00106891" w:rsidRDefault="009113B2" w:rsidP="009113B2">
      <w:pPr>
        <w:jc w:val="both"/>
        <w:rPr>
          <w:rFonts w:asciiTheme="minorHAnsi" w:hAnsiTheme="minorHAnsi" w:cstheme="minorHAnsi"/>
          <w:sz w:val="20"/>
          <w:szCs w:val="20"/>
          <w:lang w:val="es-ES_tradnl"/>
        </w:rPr>
      </w:pPr>
    </w:p>
    <w:p w:rsidR="009113B2" w:rsidRPr="00920A4F" w:rsidRDefault="009113B2" w:rsidP="009113B2">
      <w:pPr>
        <w:jc w:val="both"/>
        <w:rPr>
          <w:rFonts w:asciiTheme="minorHAnsi" w:hAnsiTheme="minorHAnsi" w:cstheme="minorHAnsi"/>
          <w:sz w:val="20"/>
          <w:szCs w:val="20"/>
        </w:rPr>
      </w:pPr>
      <w:bookmarkStart w:id="124" w:name="_Toc314666714"/>
      <w:r w:rsidRPr="00920A4F">
        <w:rPr>
          <w:rFonts w:asciiTheme="minorHAnsi" w:hAnsiTheme="minorHAnsi" w:cstheme="minorHAnsi"/>
          <w:sz w:val="20"/>
          <w:szCs w:val="20"/>
        </w:rPr>
        <w:t xml:space="preserve">Las juntas que quedan durante el </w:t>
      </w:r>
      <w:proofErr w:type="spellStart"/>
      <w:r w:rsidRPr="00920A4F">
        <w:rPr>
          <w:rFonts w:asciiTheme="minorHAnsi" w:hAnsiTheme="minorHAnsi" w:cstheme="minorHAnsi"/>
          <w:sz w:val="20"/>
          <w:szCs w:val="20"/>
        </w:rPr>
        <w:t>enlosetado</w:t>
      </w:r>
      <w:proofErr w:type="spellEnd"/>
      <w:r w:rsidRPr="00920A4F">
        <w:rPr>
          <w:rFonts w:asciiTheme="minorHAnsi" w:hAnsiTheme="minorHAnsi" w:cstheme="minorHAnsi"/>
          <w:sz w:val="20"/>
          <w:szCs w:val="20"/>
        </w:rPr>
        <w:t>, deberán ser rellenados con tierra cernida o  con arena fina de grano uniforme, calafateándose con punzones de fierro redondo y compactando con pisones hasta obtener una superficie compacta, lisa y con las pendientes adecuadas.</w:t>
      </w:r>
      <w:bookmarkEnd w:id="124"/>
    </w:p>
    <w:p w:rsidR="009113B2" w:rsidRPr="00920A4F" w:rsidRDefault="009113B2" w:rsidP="009113B2">
      <w:pPr>
        <w:jc w:val="both"/>
        <w:rPr>
          <w:rFonts w:asciiTheme="minorHAnsi" w:hAnsiTheme="minorHAnsi" w:cstheme="minorHAnsi"/>
          <w:sz w:val="20"/>
          <w:szCs w:val="20"/>
        </w:rPr>
      </w:pPr>
    </w:p>
    <w:p w:rsidR="00106891" w:rsidRPr="00106891" w:rsidRDefault="00106891" w:rsidP="00106891">
      <w:pPr>
        <w:jc w:val="both"/>
        <w:rPr>
          <w:rFonts w:asciiTheme="minorHAnsi" w:hAnsiTheme="minorHAnsi"/>
          <w:kern w:val="28"/>
          <w:sz w:val="20"/>
          <w:szCs w:val="20"/>
          <w:lang w:val="es-ES_tradnl"/>
        </w:rPr>
      </w:pPr>
      <w:bookmarkStart w:id="125" w:name="_Toc314666706"/>
      <w:r w:rsidRPr="00106891">
        <w:rPr>
          <w:rFonts w:asciiTheme="minorHAnsi" w:hAnsiTheme="minorHAnsi"/>
          <w:kern w:val="28"/>
          <w:sz w:val="20"/>
          <w:szCs w:val="20"/>
          <w:lang w:val="es-ES_tradnl"/>
        </w:rPr>
        <w:lastRenderedPageBreak/>
        <w:t>En la unión entre las piezas se colocará cemento asfáltico para evitar filtraciones de agua y tendrá las siguientes especificaciones: Penetración 41 – 50 para clima cálido.</w:t>
      </w:r>
    </w:p>
    <w:p w:rsidR="00106891" w:rsidRPr="00106891" w:rsidRDefault="00106891" w:rsidP="00106891">
      <w:pPr>
        <w:jc w:val="both"/>
        <w:rPr>
          <w:rFonts w:asciiTheme="minorHAnsi" w:hAnsiTheme="minorHAnsi" w:cstheme="minorHAnsi"/>
          <w:sz w:val="20"/>
          <w:szCs w:val="20"/>
        </w:rPr>
      </w:pPr>
    </w:p>
    <w:p w:rsidR="00106891" w:rsidRPr="00106891" w:rsidRDefault="00106891" w:rsidP="00106891">
      <w:pPr>
        <w:jc w:val="both"/>
        <w:rPr>
          <w:rFonts w:asciiTheme="minorHAnsi" w:hAnsiTheme="minorHAnsi"/>
          <w:kern w:val="28"/>
          <w:sz w:val="20"/>
          <w:szCs w:val="20"/>
          <w:lang w:val="es-ES_tradnl"/>
        </w:rPr>
      </w:pPr>
      <w:r w:rsidRPr="00106891">
        <w:rPr>
          <w:rFonts w:asciiTheme="minorHAnsi" w:hAnsiTheme="minorHAnsi"/>
          <w:kern w:val="28"/>
          <w:sz w:val="20"/>
          <w:szCs w:val="20"/>
          <w:lang w:val="es-ES_tradnl"/>
        </w:rPr>
        <w:t xml:space="preserve">La operación de rejunte asfáltico, será efectuada sobre una superficie completamente seca y limpia para conseguir un sellado correcto e impermeable con una altura de 5 cm. bajo el nivel superior de los </w:t>
      </w:r>
      <w:r w:rsidRPr="00106891">
        <w:rPr>
          <w:rFonts w:asciiTheme="minorHAnsi" w:hAnsiTheme="minorHAnsi" w:cstheme="minorHAnsi"/>
          <w:sz w:val="20"/>
          <w:szCs w:val="20"/>
        </w:rPr>
        <w:t>adoquines, losetas y/o piedra comanche</w:t>
      </w:r>
      <w:r w:rsidRPr="00106891">
        <w:rPr>
          <w:rFonts w:asciiTheme="minorHAnsi" w:hAnsiTheme="minorHAnsi"/>
          <w:kern w:val="28"/>
          <w:sz w:val="20"/>
          <w:szCs w:val="20"/>
          <w:lang w:val="es-ES_tradnl"/>
        </w:rPr>
        <w:t xml:space="preserve">. El asfalto será calentado, hasta conseguir el licuado necesario, para permitir su penetración eliminando en lo posible las manchas sobre los </w:t>
      </w:r>
      <w:r w:rsidRPr="00106891">
        <w:rPr>
          <w:rFonts w:asciiTheme="minorHAnsi" w:hAnsiTheme="minorHAnsi" w:cstheme="minorHAnsi"/>
          <w:sz w:val="20"/>
          <w:szCs w:val="20"/>
        </w:rPr>
        <w:t>adoquines, losetas y/o piedra comanche</w:t>
      </w:r>
      <w:r w:rsidRPr="00106891">
        <w:rPr>
          <w:rFonts w:asciiTheme="minorHAnsi" w:hAnsiTheme="minorHAnsi"/>
          <w:kern w:val="28"/>
          <w:sz w:val="20"/>
          <w:szCs w:val="20"/>
          <w:lang w:val="es-ES_tradnl"/>
        </w:rPr>
        <w:t xml:space="preserve">, debido al rebalse, debiendo en este caso retirarse dicho rebalse con espátulas. El rejunte asfáltico se lo efectúa con un embudo metálico diseñado para este propósito. Después de 48 horas del juntado con cemento asfáltico, se verificará que la altura del asfalto coincida con el nivel superior del revestimiento existente, si esto ocurriera quedando un </w:t>
      </w:r>
      <w:proofErr w:type="spellStart"/>
      <w:r w:rsidRPr="00106891">
        <w:rPr>
          <w:rFonts w:asciiTheme="minorHAnsi" w:hAnsiTheme="minorHAnsi"/>
          <w:kern w:val="28"/>
          <w:sz w:val="20"/>
          <w:szCs w:val="20"/>
          <w:lang w:val="es-ES_tradnl"/>
        </w:rPr>
        <w:t>acanalamiento</w:t>
      </w:r>
      <w:proofErr w:type="spellEnd"/>
      <w:r w:rsidRPr="00106891">
        <w:rPr>
          <w:rFonts w:asciiTheme="minorHAnsi" w:hAnsiTheme="minorHAnsi"/>
          <w:kern w:val="28"/>
          <w:sz w:val="20"/>
          <w:szCs w:val="20"/>
          <w:lang w:val="es-ES_tradnl"/>
        </w:rPr>
        <w:t xml:space="preserve"> en las juntas deberá rellenarse nuevamente con cemento asfáltico, previa una limpieza. Toda la zona debiendo quedar el asfalto a la altura de las piezas existentes.</w:t>
      </w:r>
    </w:p>
    <w:p w:rsidR="00106891" w:rsidRPr="00106891" w:rsidRDefault="00106891" w:rsidP="009113B2">
      <w:pPr>
        <w:jc w:val="both"/>
        <w:rPr>
          <w:rFonts w:asciiTheme="minorHAnsi" w:hAnsiTheme="minorHAnsi" w:cstheme="minorHAnsi"/>
          <w:sz w:val="20"/>
          <w:szCs w:val="20"/>
          <w:lang w:val="es-ES_tradnl"/>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25"/>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126" w:name="_Toc314666707"/>
      <w:r w:rsidRPr="00920A4F">
        <w:rPr>
          <w:rFonts w:asciiTheme="minorHAnsi" w:hAnsiTheme="minorHAnsi" w:cstheme="minorHAnsi"/>
          <w:sz w:val="20"/>
          <w:szCs w:val="20"/>
        </w:rPr>
        <w:t xml:space="preserve">El ítem de reposición de adoquín, losetas y/o piedra comanche, será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 xml:space="preserve"> y pagado</w:t>
      </w:r>
      <w:r w:rsidR="00B148FD" w:rsidRPr="00920A4F">
        <w:rPr>
          <w:rFonts w:asciiTheme="minorHAnsi" w:hAnsiTheme="minorHAnsi" w:cstheme="minorHAnsi"/>
          <w:sz w:val="20"/>
          <w:szCs w:val="20"/>
        </w:rPr>
        <w:t xml:space="preserve"> </w:t>
      </w:r>
      <w:r w:rsidRPr="00920A4F">
        <w:rPr>
          <w:rFonts w:asciiTheme="minorHAnsi" w:hAnsiTheme="minorHAnsi" w:cstheme="minorHAnsi"/>
          <w:sz w:val="20"/>
          <w:szCs w:val="20"/>
        </w:rPr>
        <w:t>en metros cuadrados.</w:t>
      </w:r>
      <w:bookmarkEnd w:id="126"/>
    </w:p>
    <w:p w:rsidR="009113B2" w:rsidRPr="00920A4F" w:rsidRDefault="009113B2" w:rsidP="009113B2">
      <w:pPr>
        <w:jc w:val="both"/>
        <w:rPr>
          <w:rFonts w:asciiTheme="minorHAnsi" w:hAnsiTheme="minorHAnsi" w:cstheme="minorHAnsi"/>
          <w:kern w:val="28"/>
          <w:sz w:val="20"/>
          <w:szCs w:val="20"/>
          <w:lang w:val="es-ES_tradnl"/>
        </w:rPr>
      </w:pPr>
    </w:p>
    <w:p w:rsidR="009113B2" w:rsidRDefault="009113B2" w:rsidP="00054324">
      <w:pPr>
        <w:autoSpaceDE w:val="0"/>
        <w:autoSpaceDN w:val="0"/>
        <w:adjustRightInd w:val="0"/>
        <w:jc w:val="both"/>
        <w:rPr>
          <w:rFonts w:asciiTheme="minorHAnsi" w:hAnsiTheme="minorHAnsi" w:cstheme="minorHAnsi"/>
          <w:sz w:val="20"/>
          <w:szCs w:val="20"/>
        </w:rPr>
      </w:pPr>
      <w:bookmarkStart w:id="127" w:name="_Toc314666708"/>
      <w:r w:rsidRPr="00920A4F">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27"/>
    </w:p>
    <w:p w:rsidR="0043753E" w:rsidRPr="00920A4F" w:rsidRDefault="0043753E" w:rsidP="00054324">
      <w:pPr>
        <w:autoSpaceDE w:val="0"/>
        <w:autoSpaceDN w:val="0"/>
        <w:adjustRightInd w:val="0"/>
        <w:jc w:val="both"/>
        <w:rPr>
          <w:rFonts w:asciiTheme="minorHAnsi" w:hAnsiTheme="minorHAnsi" w:cstheme="minorHAnsi"/>
          <w:sz w:val="20"/>
          <w:szCs w:val="20"/>
        </w:rPr>
      </w:pPr>
    </w:p>
    <w:p w:rsidR="0043753E" w:rsidRPr="0043753E" w:rsidRDefault="0043753E" w:rsidP="005B4797">
      <w:pPr>
        <w:pStyle w:val="Prrafodelista"/>
        <w:numPr>
          <w:ilvl w:val="0"/>
          <w:numId w:val="35"/>
        </w:numPr>
        <w:jc w:val="both"/>
        <w:rPr>
          <w:rFonts w:asciiTheme="minorHAnsi" w:eastAsia="Arial Unicode MS" w:hAnsiTheme="minorHAnsi" w:cstheme="minorHAnsi"/>
          <w:b/>
          <w:color w:val="5B9BD5" w:themeColor="accent1"/>
          <w:sz w:val="20"/>
          <w:szCs w:val="20"/>
          <w:lang w:val="es-ES_tradnl"/>
        </w:rPr>
      </w:pPr>
      <w:r w:rsidRPr="0043753E">
        <w:rPr>
          <w:rFonts w:asciiTheme="minorHAnsi" w:eastAsia="Arial Unicode MS" w:hAnsiTheme="minorHAnsi" w:cstheme="minorHAnsi"/>
          <w:b/>
          <w:color w:val="5B9BD5" w:themeColor="accent1"/>
          <w:sz w:val="20"/>
          <w:szCs w:val="20"/>
          <w:lang w:val="es-ES_tradnl"/>
        </w:rPr>
        <w:t>REPOSICION DE GRAMA</w:t>
      </w:r>
    </w:p>
    <w:p w:rsidR="0043753E" w:rsidRDefault="0043753E" w:rsidP="0043753E">
      <w:pPr>
        <w:rPr>
          <w:rFonts w:asciiTheme="minorHAnsi" w:hAnsiTheme="minorHAnsi" w:cstheme="minorHAnsi"/>
          <w:b/>
          <w:sz w:val="20"/>
          <w:szCs w:val="20"/>
        </w:rPr>
      </w:pPr>
      <w:r w:rsidRPr="006D2679">
        <w:rPr>
          <w:rFonts w:asciiTheme="minorHAnsi" w:hAnsiTheme="minorHAnsi" w:cstheme="minorHAnsi"/>
          <w:b/>
          <w:sz w:val="20"/>
          <w:szCs w:val="20"/>
        </w:rPr>
        <w:t xml:space="preserve">UNIDAD: </w:t>
      </w:r>
      <w:r>
        <w:rPr>
          <w:rFonts w:asciiTheme="minorHAnsi" w:hAnsiTheme="minorHAnsi" w:cstheme="minorHAnsi"/>
          <w:b/>
          <w:sz w:val="20"/>
          <w:szCs w:val="20"/>
        </w:rPr>
        <w:t>Metro Cuadrado</w:t>
      </w:r>
      <w:r w:rsidRPr="006D2679">
        <w:rPr>
          <w:rFonts w:asciiTheme="minorHAnsi" w:hAnsiTheme="minorHAnsi" w:cstheme="minorHAnsi"/>
          <w:b/>
          <w:sz w:val="20"/>
          <w:szCs w:val="20"/>
        </w:rPr>
        <w:t xml:space="preserve"> (</w:t>
      </w:r>
      <w:r>
        <w:rPr>
          <w:rFonts w:asciiTheme="minorHAnsi" w:hAnsiTheme="minorHAnsi" w:cstheme="minorHAnsi"/>
          <w:b/>
          <w:sz w:val="20"/>
          <w:szCs w:val="20"/>
        </w:rPr>
        <w:t>m2</w:t>
      </w:r>
      <w:r w:rsidRPr="006D2679">
        <w:rPr>
          <w:rFonts w:asciiTheme="minorHAnsi" w:hAnsiTheme="minorHAnsi" w:cstheme="minorHAnsi"/>
          <w:b/>
          <w:sz w:val="20"/>
          <w:szCs w:val="20"/>
        </w:rPr>
        <w:t>)</w:t>
      </w:r>
    </w:p>
    <w:p w:rsidR="0043753E" w:rsidRPr="0043753E" w:rsidRDefault="0043753E"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43753E">
        <w:rPr>
          <w:rFonts w:asciiTheme="minorHAnsi" w:eastAsia="Times New Roman" w:hAnsiTheme="minorHAnsi" w:cstheme="minorHAnsi"/>
          <w:sz w:val="20"/>
          <w:szCs w:val="20"/>
          <w:lang w:val="es-ES"/>
        </w:rPr>
        <w:t>DEFINICIÓN</w:t>
      </w:r>
    </w:p>
    <w:p w:rsidR="0043753E" w:rsidRPr="00B10EB8" w:rsidRDefault="0043753E" w:rsidP="0043753E">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Este ítem se refiere a la reposición de grama removida para la excavación de zanja, en aquellos lugares donde existía este tipo de revestimiento en acera.</w:t>
      </w:r>
    </w:p>
    <w:p w:rsidR="0043753E" w:rsidRPr="00B10EB8" w:rsidRDefault="0043753E" w:rsidP="0043753E">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Todos los trabajos serán ejecutados de acuerdo a las instrucciones del SUPERVISOR DE OBRA.</w:t>
      </w:r>
    </w:p>
    <w:p w:rsidR="0043753E" w:rsidRPr="006D2679" w:rsidRDefault="0043753E"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43753E" w:rsidRDefault="0043753E" w:rsidP="0043753E">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 xml:space="preserve">El CONTRATISTA deberá proporcionar todos los materiales, herramientas y equipo necesarios para la ejecución de este ítem. </w:t>
      </w:r>
    </w:p>
    <w:p w:rsidR="0043753E" w:rsidRPr="0043753E" w:rsidRDefault="0043753E"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43753E">
        <w:rPr>
          <w:rFonts w:asciiTheme="minorHAnsi" w:eastAsia="Times New Roman" w:hAnsiTheme="minorHAnsi" w:cstheme="minorHAnsi"/>
          <w:sz w:val="20"/>
          <w:szCs w:val="20"/>
          <w:lang w:val="es-ES"/>
        </w:rPr>
        <w:t>PROCEDIMIENTO PARA LA EJECUCIÓN</w:t>
      </w:r>
    </w:p>
    <w:p w:rsidR="0043753E" w:rsidRPr="00B10EB8" w:rsidRDefault="0043753E" w:rsidP="0043753E">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Para la reposición del tepe removido, el CONTRATISTA preparará la base del terreno con una remoción y retiro de piedras de dimensiones grandes, el nivel de la misma estará en función del nivel del piso acabado y de las condiciones en las que se encontraron las jardineras de los alrededores.</w:t>
      </w:r>
    </w:p>
    <w:p w:rsidR="0043753E" w:rsidRPr="00B10EB8" w:rsidRDefault="0043753E" w:rsidP="0043753E">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Una vez preparada la base del terreno, se procederá al colocado del tepe que fue removido.</w:t>
      </w:r>
    </w:p>
    <w:p w:rsidR="0043753E" w:rsidRDefault="0043753E" w:rsidP="0043753E">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El CONTRATISTA tendrá la responsabilidad del cuidado de las áreas verdes y para su entrega el césped deberá presentar una superficie compacta, uniforme y con un color verde intenso.</w:t>
      </w:r>
    </w:p>
    <w:p w:rsidR="0043753E" w:rsidRPr="0043753E" w:rsidRDefault="0043753E"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43753E">
        <w:rPr>
          <w:rFonts w:asciiTheme="minorHAnsi" w:eastAsia="Times New Roman" w:hAnsiTheme="minorHAnsi" w:cstheme="minorHAnsi"/>
          <w:sz w:val="20"/>
          <w:szCs w:val="20"/>
          <w:lang w:val="es-ES"/>
        </w:rPr>
        <w:t>MEDIDAS DE MITIGACION AMBIENTAL</w:t>
      </w:r>
    </w:p>
    <w:p w:rsidR="0043753E" w:rsidRPr="006D2679" w:rsidRDefault="0043753E" w:rsidP="0043753E">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3753E" w:rsidRPr="006D2679" w:rsidRDefault="0043753E" w:rsidP="0043753E">
      <w:pPr>
        <w:contextualSpacing/>
        <w:jc w:val="both"/>
        <w:rPr>
          <w:rFonts w:asciiTheme="minorHAnsi" w:hAnsiTheme="minorHAnsi" w:cstheme="minorHAnsi"/>
          <w:kern w:val="28"/>
          <w:sz w:val="20"/>
          <w:szCs w:val="20"/>
        </w:rPr>
      </w:pPr>
    </w:p>
    <w:p w:rsidR="0043753E" w:rsidRPr="006D2679" w:rsidRDefault="0043753E" w:rsidP="0043753E">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3753E" w:rsidRPr="006D2679" w:rsidRDefault="0043753E" w:rsidP="0043753E">
      <w:pPr>
        <w:contextualSpacing/>
        <w:jc w:val="both"/>
        <w:rPr>
          <w:rFonts w:asciiTheme="minorHAnsi" w:hAnsiTheme="minorHAnsi" w:cstheme="minorHAnsi"/>
          <w:kern w:val="28"/>
          <w:sz w:val="20"/>
          <w:szCs w:val="20"/>
        </w:rPr>
      </w:pPr>
    </w:p>
    <w:p w:rsidR="0043753E" w:rsidRPr="006D2679" w:rsidRDefault="0043753E" w:rsidP="0043753E">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3753E" w:rsidRPr="006D2679" w:rsidRDefault="0043753E" w:rsidP="0043753E">
      <w:pPr>
        <w:contextualSpacing/>
        <w:jc w:val="both"/>
        <w:rPr>
          <w:rFonts w:asciiTheme="minorHAnsi" w:hAnsiTheme="minorHAnsi" w:cstheme="minorHAnsi"/>
          <w:kern w:val="28"/>
          <w:sz w:val="20"/>
          <w:szCs w:val="20"/>
        </w:rPr>
      </w:pPr>
    </w:p>
    <w:p w:rsidR="0043753E" w:rsidRPr="006D2679" w:rsidRDefault="0043753E" w:rsidP="0043753E">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3753E" w:rsidRPr="006D2679" w:rsidRDefault="0043753E"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43753E" w:rsidRPr="0043753E" w:rsidRDefault="0043753E" w:rsidP="0043753E">
      <w:pPr>
        <w:contextualSpacing/>
        <w:jc w:val="both"/>
        <w:rPr>
          <w:rFonts w:asciiTheme="minorHAnsi" w:hAnsiTheme="minorHAnsi" w:cstheme="minorHAnsi"/>
          <w:kern w:val="28"/>
          <w:sz w:val="20"/>
          <w:szCs w:val="20"/>
        </w:rPr>
      </w:pPr>
      <w:r w:rsidRPr="0043753E">
        <w:rPr>
          <w:rFonts w:asciiTheme="minorHAnsi" w:hAnsiTheme="minorHAnsi" w:cstheme="minorHAnsi"/>
          <w:kern w:val="28"/>
          <w:sz w:val="20"/>
          <w:szCs w:val="20"/>
        </w:rPr>
        <w:t>La remoción de grama se medirá en metros cuadrados, tomando en cuenta únicamente las superficies netas ejecutadas y será pagado al precio unitario de la propuesta aceptada para este ítem.</w:t>
      </w:r>
    </w:p>
    <w:p w:rsidR="00362078" w:rsidRPr="00DA7209" w:rsidRDefault="00362078" w:rsidP="00362078">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000000" w:themeColor="text1"/>
          <w:sz w:val="20"/>
          <w:szCs w:val="20"/>
        </w:rPr>
      </w:pPr>
      <w:r w:rsidRPr="00DA7209">
        <w:rPr>
          <w:rFonts w:asciiTheme="minorHAnsi" w:hAnsiTheme="minorHAnsi" w:cstheme="minorHAnsi"/>
          <w:color w:val="000000" w:themeColor="text1"/>
          <w:sz w:val="20"/>
          <w:szCs w:val="20"/>
        </w:rPr>
        <w:t>ELABORACIÓN DE PLANOS “AS BUILT”</w:t>
      </w:r>
    </w:p>
    <w:p w:rsidR="00362078" w:rsidRPr="00920A4F" w:rsidRDefault="00362078" w:rsidP="00362078">
      <w:pPr>
        <w:rPr>
          <w:rFonts w:asciiTheme="minorHAnsi" w:eastAsiaTheme="minorHAnsi" w:hAnsiTheme="minorHAnsi" w:cstheme="minorHAnsi"/>
          <w:color w:val="000000"/>
          <w:sz w:val="20"/>
          <w:szCs w:val="20"/>
          <w:lang w:val="es-BO" w:eastAsia="en-US"/>
        </w:rPr>
      </w:pPr>
      <w:r w:rsidRPr="00DA7209">
        <w:rPr>
          <w:rFonts w:asciiTheme="minorHAnsi" w:hAnsiTheme="minorHAnsi" w:cstheme="minorHAnsi"/>
          <w:b/>
          <w:color w:val="000000" w:themeColor="text1"/>
          <w:sz w:val="20"/>
          <w:szCs w:val="20"/>
        </w:rPr>
        <w:t>UNIDAD: Metros (m</w:t>
      </w:r>
      <w:r w:rsidRPr="00920A4F">
        <w:rPr>
          <w:rFonts w:asciiTheme="minorHAnsi" w:hAnsiTheme="minorHAnsi" w:cstheme="minorHAnsi"/>
          <w:b/>
          <w:sz w:val="20"/>
          <w:szCs w:val="20"/>
        </w:rPr>
        <w:t>).</w:t>
      </w:r>
    </w:p>
    <w:p w:rsidR="00362078" w:rsidRPr="00920A4F" w:rsidRDefault="00362078" w:rsidP="00362078">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362078" w:rsidRPr="00920A4F" w:rsidRDefault="00362078" w:rsidP="0036207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362078" w:rsidRPr="00920A4F" w:rsidRDefault="00362078" w:rsidP="00362078">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362078" w:rsidRPr="00920A4F" w:rsidRDefault="00362078" w:rsidP="0036207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362078" w:rsidRPr="00920A4F" w:rsidRDefault="00362078" w:rsidP="00362078">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362078" w:rsidRPr="00920A4F" w:rsidRDefault="00362078" w:rsidP="00362078">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w:t>
      </w:r>
      <w:r w:rsidRPr="00920A4F">
        <w:rPr>
          <w:rFonts w:asciiTheme="minorHAnsi" w:hAnsiTheme="minorHAnsi" w:cstheme="minorHAnsi"/>
          <w:sz w:val="20"/>
          <w:szCs w:val="20"/>
        </w:rPr>
        <w:lastRenderedPageBreak/>
        <w:t xml:space="preserve">corresponda) al SUPERVISOR, dichos planos cumplirán las especificaciones técnicas requeridas por parte de YPFB, que se detallan a continuación: </w:t>
      </w:r>
    </w:p>
    <w:p w:rsidR="00362078" w:rsidRPr="00920A4F" w:rsidRDefault="00362078" w:rsidP="00362078">
      <w:pPr>
        <w:autoSpaceDE w:val="0"/>
        <w:autoSpaceDN w:val="0"/>
        <w:adjustRightInd w:val="0"/>
        <w:jc w:val="both"/>
        <w:rPr>
          <w:rFonts w:asciiTheme="minorHAnsi" w:hAnsiTheme="minorHAnsi" w:cstheme="minorHAnsi"/>
          <w:sz w:val="20"/>
          <w:szCs w:val="20"/>
        </w:rPr>
      </w:pPr>
    </w:p>
    <w:p w:rsidR="00362078" w:rsidRPr="00920A4F" w:rsidRDefault="00362078" w:rsidP="0036207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 La elaboración de los planos As Built, será realizado por personal calificado (Responsable de Planos As Built),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AutoCad -2011 o versiones posteriores. Se debe presentar la documentación respaldatoria, la misma que será verificada y firmada por el residente de obra, para su presentación al SUPERVISOR. </w:t>
      </w:r>
    </w:p>
    <w:p w:rsidR="00362078" w:rsidRPr="00920A4F" w:rsidRDefault="00362078" w:rsidP="00362078">
      <w:pPr>
        <w:autoSpaceDE w:val="0"/>
        <w:autoSpaceDN w:val="0"/>
        <w:adjustRightInd w:val="0"/>
        <w:jc w:val="both"/>
        <w:rPr>
          <w:rFonts w:asciiTheme="minorHAnsi" w:hAnsiTheme="minorHAnsi" w:cstheme="minorHAnsi"/>
          <w:sz w:val="20"/>
          <w:szCs w:val="20"/>
        </w:rPr>
      </w:pPr>
    </w:p>
    <w:p w:rsidR="00362078" w:rsidRPr="00920A4F" w:rsidRDefault="00362078" w:rsidP="0036207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362078" w:rsidRPr="00920A4F" w:rsidRDefault="00362078" w:rsidP="00362078">
      <w:pPr>
        <w:autoSpaceDE w:val="0"/>
        <w:autoSpaceDN w:val="0"/>
        <w:adjustRightInd w:val="0"/>
        <w:jc w:val="both"/>
        <w:rPr>
          <w:rFonts w:asciiTheme="minorHAnsi" w:eastAsiaTheme="minorHAnsi" w:hAnsiTheme="minorHAnsi" w:cstheme="minorHAnsi"/>
          <w:color w:val="000000"/>
          <w:sz w:val="20"/>
          <w:szCs w:val="20"/>
          <w:lang w:val="es-BO" w:eastAsia="en-US"/>
        </w:rPr>
      </w:pPr>
    </w:p>
    <w:p w:rsidR="00362078" w:rsidRPr="00920A4F" w:rsidRDefault="00362078" w:rsidP="0036207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362078" w:rsidRPr="00920A4F" w:rsidRDefault="00362078" w:rsidP="00362078">
      <w:pPr>
        <w:autoSpaceDE w:val="0"/>
        <w:autoSpaceDN w:val="0"/>
        <w:adjustRightInd w:val="0"/>
        <w:jc w:val="both"/>
        <w:rPr>
          <w:rFonts w:asciiTheme="minorHAnsi" w:hAnsiTheme="minorHAnsi" w:cstheme="minorHAnsi"/>
          <w:sz w:val="20"/>
          <w:szCs w:val="20"/>
        </w:rPr>
      </w:pPr>
    </w:p>
    <w:p w:rsidR="00362078" w:rsidRPr="00920A4F" w:rsidRDefault="00362078" w:rsidP="0036207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362078" w:rsidRPr="00920A4F" w:rsidRDefault="00362078" w:rsidP="00362078">
      <w:pPr>
        <w:tabs>
          <w:tab w:val="left" w:pos="0"/>
          <w:tab w:val="left" w:pos="142"/>
        </w:tabs>
        <w:autoSpaceDE w:val="0"/>
        <w:autoSpaceDN w:val="0"/>
        <w:adjustRightInd w:val="0"/>
        <w:jc w:val="both"/>
        <w:rPr>
          <w:rFonts w:asciiTheme="minorHAnsi" w:hAnsiTheme="minorHAnsi" w:cstheme="minorHAnsi"/>
          <w:sz w:val="20"/>
          <w:szCs w:val="20"/>
        </w:rPr>
      </w:pPr>
    </w:p>
    <w:p w:rsidR="00362078" w:rsidRPr="00920A4F" w:rsidRDefault="00362078" w:rsidP="0036207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 Los planos "As Built"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362078" w:rsidRPr="00920A4F" w:rsidRDefault="00362078" w:rsidP="00362078">
      <w:pPr>
        <w:autoSpaceDE w:val="0"/>
        <w:autoSpaceDN w:val="0"/>
        <w:adjustRightInd w:val="0"/>
        <w:jc w:val="both"/>
        <w:rPr>
          <w:rFonts w:asciiTheme="minorHAnsi" w:hAnsiTheme="minorHAnsi" w:cstheme="minorHAnsi"/>
          <w:sz w:val="20"/>
          <w:szCs w:val="20"/>
        </w:rPr>
      </w:pPr>
    </w:p>
    <w:p w:rsidR="00362078" w:rsidRPr="00CE5AA0" w:rsidRDefault="00362078" w:rsidP="00362078">
      <w:pPr>
        <w:pStyle w:val="Prrafodelista"/>
        <w:numPr>
          <w:ilvl w:val="0"/>
          <w:numId w:val="19"/>
        </w:numPr>
        <w:autoSpaceDE w:val="0"/>
        <w:autoSpaceDN w:val="0"/>
        <w:adjustRightInd w:val="0"/>
        <w:jc w:val="both"/>
        <w:rPr>
          <w:rFonts w:asciiTheme="minorHAnsi" w:hAnsiTheme="minorHAnsi" w:cstheme="minorHAnsi"/>
          <w:sz w:val="20"/>
          <w:szCs w:val="20"/>
        </w:rPr>
      </w:pPr>
      <w:r w:rsidRPr="00CE5AA0">
        <w:rPr>
          <w:rFonts w:asciiTheme="minorHAnsi" w:hAnsiTheme="minorHAnsi" w:cstheme="minorHAnsi"/>
          <w:sz w:val="20"/>
          <w:szCs w:val="20"/>
        </w:rPr>
        <w:t xml:space="preserve">La presentación final de los planos “As Built” por parte del CONTRATISTA, deberá realizarse antes de la entrega definitiva de la obra, caso contrario no se realizara la recepción de la obra. </w:t>
      </w:r>
    </w:p>
    <w:p w:rsidR="00362078" w:rsidRDefault="00362078" w:rsidP="00362078">
      <w:pPr>
        <w:autoSpaceDE w:val="0"/>
        <w:autoSpaceDN w:val="0"/>
        <w:adjustRightInd w:val="0"/>
        <w:jc w:val="both"/>
        <w:rPr>
          <w:rFonts w:asciiTheme="minorHAnsi" w:hAnsiTheme="minorHAnsi" w:cstheme="minorHAnsi"/>
          <w:sz w:val="20"/>
          <w:szCs w:val="20"/>
        </w:rPr>
      </w:pP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7F7BF1"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bookmarkStart w:id="128" w:name="_Toc378236514"/>
      <w:bookmarkStart w:id="129" w:name="_Toc378667047"/>
      <w:bookmarkStart w:id="130" w:name="_Toc378667233"/>
      <w:bookmarkStart w:id="131" w:name="_Toc378667748"/>
      <w:bookmarkStart w:id="132" w:name="_Toc381213541"/>
      <w:bookmarkStart w:id="133" w:name="_Toc381214018"/>
      <w:bookmarkStart w:id="134" w:name="_Toc381214109"/>
      <w:bookmarkStart w:id="135" w:name="_Toc384130477"/>
      <w:bookmarkStart w:id="136" w:name="_Toc384130698"/>
      <w:bookmarkStart w:id="137" w:name="_Toc384130854"/>
      <w:bookmarkStart w:id="138" w:name="_Toc384131245"/>
      <w:bookmarkStart w:id="139" w:name="_Toc387785996"/>
      <w:bookmarkStart w:id="140" w:name="_Toc387788284"/>
      <w:bookmarkStart w:id="141" w:name="_Toc388648593"/>
      <w:bookmarkStart w:id="142" w:name="_Toc388648681"/>
      <w:bookmarkStart w:id="143" w:name="_Toc388693342"/>
      <w:bookmarkStart w:id="144" w:name="_Toc388702304"/>
      <w:bookmarkStart w:id="145" w:name="_Toc388724582"/>
      <w:bookmarkStart w:id="146" w:name="_Toc404098170"/>
      <w:r w:rsidRPr="007F7BF1">
        <w:rPr>
          <w:rFonts w:asciiTheme="minorHAnsi" w:hAnsiTheme="minorHAnsi" w:cstheme="minorHAnsi"/>
          <w:color w:val="5B9BD5" w:themeColor="accent1"/>
          <w:sz w:val="20"/>
          <w:szCs w:val="20"/>
        </w:rPr>
        <w:t xml:space="preserve">PERFORACION SUBTERRANEA </w:t>
      </w:r>
    </w:p>
    <w:p w:rsidR="009113B2" w:rsidRPr="007F7BF1" w:rsidRDefault="009113B2" w:rsidP="007F7BF1">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7F7BF1">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9113B2" w:rsidRPr="00920A4F" w:rsidRDefault="009113B2" w:rsidP="005549A1">
      <w:pPr>
        <w:pStyle w:val="Estilo1"/>
        <w:numPr>
          <w:ilvl w:val="1"/>
          <w:numId w:val="35"/>
        </w:numPr>
        <w:spacing w:before="100" w:beforeAutospacing="1" w:after="100" w:afterAutospacing="1" w:line="276" w:lineRule="auto"/>
        <w:ind w:left="284" w:hanging="284"/>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Los trabajos serán realizados con las herramientas necesarias para la ejecución del ítem.</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Una vez entregada al SUPERVISOR DE OBRA el procedimiento a utilizar y siendo este revisado y aprobado por el mismo, se iniciaran los trabajos de acuerdo </w:t>
      </w:r>
      <w:proofErr w:type="spellStart"/>
      <w:r w:rsidRPr="00920A4F">
        <w:rPr>
          <w:rFonts w:asciiTheme="minorHAnsi" w:hAnsiTheme="minorHAnsi" w:cstheme="minorHAnsi"/>
          <w:sz w:val="20"/>
          <w:szCs w:val="20"/>
        </w:rPr>
        <w:t>a</w:t>
      </w:r>
      <w:proofErr w:type="spellEnd"/>
      <w:r w:rsidRPr="00920A4F">
        <w:rPr>
          <w:rFonts w:asciiTheme="minorHAnsi" w:hAnsiTheme="minorHAnsi" w:cstheme="minorHAnsi"/>
          <w:sz w:val="20"/>
          <w:szCs w:val="20"/>
        </w:rPr>
        <w:t xml:space="preserve"> cronograma presentado.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9113B2"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ítem de Perforación Subterránea con Topo,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de acuerdo a las longitudes, las cuales serán medidas y aprobadas por el SUPERVISOR DE OBRA. La forma de pago se efectuara de acuerdo al precio unitario de la propuesta aceptada.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lastRenderedPageBreak/>
        <w:t>Tanto el Residente de Obra como el Responsable de Planos As Built, son los responsables de la veracidad, exactitud y presentación de las medidas de obra como sus respectivos detalles graficados en los planos.</w:t>
      </w:r>
    </w:p>
    <w:p w:rsidR="009113B2" w:rsidRPr="00920A4F"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b w:val="0"/>
          <w:sz w:val="20"/>
          <w:szCs w:val="20"/>
        </w:rPr>
      </w:pPr>
      <w:r w:rsidRPr="007F7BF1">
        <w:rPr>
          <w:rFonts w:asciiTheme="minorHAnsi" w:hAnsiTheme="minorHAnsi" w:cstheme="minorHAnsi"/>
          <w:color w:val="5B9BD5" w:themeColor="accent1"/>
          <w:sz w:val="20"/>
          <w:szCs w:val="20"/>
        </w:rPr>
        <w:t>LIMPIEZA Y RETIRO DE ESCOMBROS</w:t>
      </w:r>
      <w:r w:rsidRPr="00920A4F">
        <w:rPr>
          <w:rFonts w:asciiTheme="minorHAnsi" w:hAnsiTheme="minorHAnsi" w:cstheme="minorHAnsi"/>
          <w:b w:val="0"/>
          <w:sz w:val="20"/>
          <w:szCs w:val="20"/>
        </w:rPr>
        <w:t>.</w:t>
      </w:r>
    </w:p>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rsidR="009113B2" w:rsidRPr="00920A4F" w:rsidRDefault="00506A3A" w:rsidP="009113B2">
      <w:pPr>
        <w:rPr>
          <w:rFonts w:asciiTheme="minorHAnsi" w:hAnsiTheme="minorHAnsi" w:cstheme="minorHAnsi"/>
          <w:b/>
          <w:sz w:val="20"/>
          <w:szCs w:val="20"/>
        </w:rPr>
      </w:pPr>
      <w:r>
        <w:rPr>
          <w:rFonts w:asciiTheme="minorHAnsi" w:hAnsiTheme="minorHAnsi" w:cstheme="minorHAnsi"/>
          <w:b/>
          <w:sz w:val="20"/>
          <w:szCs w:val="20"/>
        </w:rPr>
        <w:t xml:space="preserve">UNIDAD: </w:t>
      </w:r>
      <w:r w:rsidR="00362078">
        <w:rPr>
          <w:rFonts w:asciiTheme="minorHAnsi" w:hAnsiTheme="minorHAnsi" w:cstheme="minorHAnsi"/>
          <w:b/>
          <w:sz w:val="20"/>
          <w:szCs w:val="20"/>
        </w:rPr>
        <w:t>GLB</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7"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47"/>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DA7209"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w:t>
      </w:r>
      <w:r w:rsidRPr="00DA7209">
        <w:rPr>
          <w:rFonts w:asciiTheme="minorHAnsi" w:hAnsiTheme="minorHAnsi" w:cstheme="minorHAnsi"/>
          <w:color w:val="000000" w:themeColor="text1"/>
          <w:sz w:val="20"/>
          <w:szCs w:val="20"/>
        </w:rPr>
        <w:t>unitario de la propuesta aceptada.</w:t>
      </w:r>
    </w:p>
    <w:p w:rsidR="00F3609F" w:rsidRPr="00DA7209" w:rsidRDefault="009113B2" w:rsidP="00F3609F">
      <w:pPr>
        <w:tabs>
          <w:tab w:val="left" w:pos="0"/>
          <w:tab w:val="left" w:pos="142"/>
        </w:tabs>
        <w:autoSpaceDE w:val="0"/>
        <w:autoSpaceDN w:val="0"/>
        <w:adjustRightInd w:val="0"/>
        <w:jc w:val="both"/>
        <w:rPr>
          <w:rFonts w:asciiTheme="minorHAnsi" w:hAnsiTheme="minorHAnsi" w:cstheme="minorHAnsi"/>
          <w:b/>
          <w:color w:val="000000" w:themeColor="text1"/>
          <w:sz w:val="20"/>
          <w:szCs w:val="20"/>
        </w:rPr>
      </w:pPr>
      <w:r w:rsidRPr="00DA7209">
        <w:rPr>
          <w:rFonts w:asciiTheme="minorHAnsi" w:hAnsiTheme="minorHAnsi" w:cstheme="minorHAnsi"/>
          <w:color w:val="000000" w:themeColor="text1"/>
          <w:sz w:val="20"/>
          <w:szCs w:val="20"/>
        </w:rPr>
        <w:lastRenderedPageBreak/>
        <w:t>Dicho pago será la compensación total por los materiales, mano de obra, herramientas, equipo y otros gastos que sean necesarios para la adecuada y correcta ejecución de los trabajos.</w:t>
      </w:r>
      <w:r w:rsidR="00F3609F" w:rsidRPr="00DA7209">
        <w:rPr>
          <w:rFonts w:asciiTheme="minorHAnsi" w:hAnsiTheme="minorHAnsi" w:cstheme="minorHAnsi"/>
          <w:b/>
          <w:color w:val="000000" w:themeColor="text1"/>
          <w:sz w:val="20"/>
          <w:szCs w:val="20"/>
        </w:rPr>
        <w:t xml:space="preserve"> </w:t>
      </w:r>
    </w:p>
    <w:p w:rsidR="00C2117C" w:rsidRDefault="00C2117C" w:rsidP="00C2117C">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694729">
        <w:rPr>
          <w:rFonts w:asciiTheme="minorHAnsi" w:hAnsiTheme="minorHAnsi" w:cstheme="minorHAnsi"/>
          <w:color w:val="5B9BD5" w:themeColor="accent1"/>
          <w:sz w:val="20"/>
          <w:szCs w:val="20"/>
        </w:rPr>
        <w:t>ELABORACIÓN DATA BOOK</w:t>
      </w:r>
    </w:p>
    <w:p w:rsidR="00C2117C" w:rsidRPr="00694729" w:rsidRDefault="00C2117C" w:rsidP="00C2117C">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GLB</w:t>
      </w:r>
    </w:p>
    <w:p w:rsidR="00C2117C" w:rsidRPr="00BE0DF1" w:rsidRDefault="00C2117C" w:rsidP="00C2117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DEFINICIÓN.</w:t>
      </w:r>
    </w:p>
    <w:p w:rsidR="00C2117C" w:rsidRPr="00BE0DF1" w:rsidRDefault="00C2117C" w:rsidP="00C2117C">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w:t>
      </w:r>
      <w:r w:rsidR="00257598">
        <w:rPr>
          <w:rFonts w:asciiTheme="minorHAnsi" w:eastAsiaTheme="minorHAnsi" w:hAnsiTheme="minorHAnsi" w:cstheme="minorHAnsi"/>
          <w:sz w:val="20"/>
          <w:szCs w:val="20"/>
          <w:lang w:val="es-BO" w:eastAsia="en-US"/>
        </w:rPr>
        <w:t>Book conforme requerimiento del Supervisor de Obra</w:t>
      </w:r>
      <w:r w:rsidRPr="00BE0DF1">
        <w:rPr>
          <w:rFonts w:asciiTheme="minorHAnsi" w:eastAsiaTheme="minorHAnsi" w:hAnsiTheme="minorHAnsi" w:cstheme="minorHAnsi"/>
          <w:sz w:val="20"/>
          <w:szCs w:val="20"/>
          <w:lang w:val="es-BO" w:eastAsia="en-US"/>
        </w:rPr>
        <w:t>.</w:t>
      </w:r>
    </w:p>
    <w:p w:rsidR="00C2117C" w:rsidRPr="00BE0DF1" w:rsidRDefault="00C2117C" w:rsidP="00C2117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MATERIALES, HERRAMIENTAS Y EQUIPO.</w:t>
      </w:r>
    </w:p>
    <w:p w:rsidR="00A472F0" w:rsidRDefault="00A472F0" w:rsidP="00A472F0">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El Contratista proporcionará todos los materiales, herramientas y equipo necesarios para la ejecución de los trabajos, los mismos deberán ser aprobados por el Supervisor de Obra. El CONTRATISTA, deberá proveer todos los materiales, herramientas y equipos necesarios (material de escritorio, software, plotter, etc.), de acuerdo a lo señalado en la propuesta técnica.</w:t>
      </w:r>
    </w:p>
    <w:p w:rsidR="00C2117C" w:rsidRPr="00BE0DF1" w:rsidRDefault="00C2117C" w:rsidP="00C2117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PROCEDIMIENTO PARA LA EJECUCIÓN.</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debe ser realizada antes de la entrega definitiva de obra. Cualquier retraso en la entrega de este documento será considerado como una no conformidad e impedirá la cancelación de la obra.</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se presentarán, revisarán, corregirán y complementarán, si corresponde, de acuerdo al siguiente procedimiento:</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 xml:space="preserve"> 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serán entregados con una nota dirigida a la SUPERVISIÓN, y con la anticipación pertinente para que la información sea validada por el Supervisor de Obra de YPFB.</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El SUPERVISOR gestionará la complementación y corrección oportuna por parte del CONTRATISTA de las observaciones si estas existiesen, con base en el CHECK LIST correspondiente a la obra.</w:t>
      </w:r>
    </w:p>
    <w:p w:rsidR="00C2117C"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w:t>
      </w:r>
      <w:proofErr w:type="spellStart"/>
      <w:r w:rsidRPr="00E1667A">
        <w:rPr>
          <w:rFonts w:asciiTheme="minorHAnsi" w:hAnsiTheme="minorHAnsi" w:cstheme="minorHAnsi"/>
          <w:sz w:val="20"/>
          <w:szCs w:val="20"/>
        </w:rPr>
        <w:t>Check</w:t>
      </w:r>
      <w:proofErr w:type="spellEnd"/>
      <w:r w:rsidRPr="00E1667A">
        <w:rPr>
          <w:rFonts w:asciiTheme="minorHAnsi" w:hAnsiTheme="minorHAnsi" w:cstheme="minorHAnsi"/>
          <w:sz w:val="20"/>
          <w:szCs w:val="20"/>
        </w:rPr>
        <w:t xml:space="preserve"> </w:t>
      </w:r>
      <w:proofErr w:type="spellStart"/>
      <w:r w:rsidRPr="00E1667A">
        <w:rPr>
          <w:rFonts w:asciiTheme="minorHAnsi" w:hAnsiTheme="minorHAnsi" w:cstheme="minorHAnsi"/>
          <w:sz w:val="20"/>
          <w:szCs w:val="20"/>
        </w:rPr>
        <w:t>List</w:t>
      </w:r>
      <w:proofErr w:type="spellEnd"/>
      <w:r w:rsidRPr="00E1667A">
        <w:rPr>
          <w:rFonts w:asciiTheme="minorHAnsi" w:hAnsiTheme="minorHAnsi" w:cstheme="minorHAnsi"/>
          <w:sz w:val="20"/>
          <w:szCs w:val="20"/>
        </w:rPr>
        <w:t xml:space="preserve"> del Data Book de la obra, aprobados para su uso por la Unidad Distrital de Construcciones, será proporcionado por el SUPERVISOR al CONTRATISTA.</w:t>
      </w:r>
    </w:p>
    <w:p w:rsidR="00A472F0" w:rsidRDefault="00A472F0" w:rsidP="00A472F0">
      <w:pPr>
        <w:autoSpaceDE w:val="0"/>
        <w:autoSpaceDN w:val="0"/>
        <w:adjustRightInd w:val="0"/>
        <w:contextualSpacing/>
        <w:jc w:val="both"/>
        <w:rPr>
          <w:rFonts w:asciiTheme="minorHAnsi" w:eastAsiaTheme="minorHAnsi" w:hAnsiTheme="minorHAnsi" w:cstheme="minorHAnsi"/>
          <w:sz w:val="20"/>
          <w:szCs w:val="20"/>
          <w:lang w:val="es-BO" w:eastAsia="en-US"/>
        </w:rPr>
      </w:pPr>
      <w:r w:rsidRPr="006939CE">
        <w:rPr>
          <w:rFonts w:asciiTheme="minorHAnsi" w:eastAsiaTheme="minorHAnsi" w:hAnsiTheme="minorHAnsi" w:cstheme="minorHAnsi"/>
          <w:sz w:val="20"/>
          <w:szCs w:val="20"/>
          <w:lang w:val="es-BO" w:eastAsia="en-US"/>
        </w:rPr>
        <w:lastRenderedPageBreak/>
        <w:t>El DATA BOOK estará conformado por el contenido establecido en el Anexo A de las presentes especificaciones, según corresponda, y estará compuesto por tres partes</w:t>
      </w:r>
      <w:r>
        <w:rPr>
          <w:rFonts w:asciiTheme="minorHAnsi" w:eastAsiaTheme="minorHAnsi" w:hAnsiTheme="minorHAnsi" w:cstheme="minorHAnsi"/>
          <w:sz w:val="20"/>
          <w:szCs w:val="20"/>
          <w:lang w:val="es-BO" w:eastAsia="en-US"/>
        </w:rPr>
        <w:t>:</w:t>
      </w:r>
    </w:p>
    <w:p w:rsidR="00A472F0" w:rsidRDefault="00A472F0" w:rsidP="00A472F0">
      <w:pPr>
        <w:autoSpaceDE w:val="0"/>
        <w:autoSpaceDN w:val="0"/>
        <w:adjustRightInd w:val="0"/>
        <w:contextualSpacing/>
        <w:jc w:val="both"/>
        <w:rPr>
          <w:rFonts w:asciiTheme="minorHAnsi" w:eastAsiaTheme="minorHAnsi" w:hAnsiTheme="minorHAnsi" w:cstheme="minorHAnsi"/>
          <w:sz w:val="20"/>
          <w:szCs w:val="20"/>
          <w:lang w:val="es-BO" w:eastAsia="en-US"/>
        </w:rPr>
      </w:pPr>
    </w:p>
    <w:p w:rsidR="00A472F0" w:rsidRDefault="00A472F0" w:rsidP="00A472F0">
      <w:pPr>
        <w:pStyle w:val="Prrafodelista"/>
        <w:numPr>
          <w:ilvl w:val="0"/>
          <w:numId w:val="14"/>
        </w:numPr>
        <w:autoSpaceDE w:val="0"/>
        <w:autoSpaceDN w:val="0"/>
        <w:adjustRightInd w:val="0"/>
        <w:contextualSpacing/>
        <w:jc w:val="both"/>
        <w:rPr>
          <w:rFonts w:asciiTheme="minorHAnsi" w:eastAsiaTheme="minorHAnsi" w:hAnsiTheme="minorHAnsi" w:cstheme="minorHAnsi"/>
          <w:sz w:val="20"/>
          <w:szCs w:val="20"/>
          <w:lang w:val="es-BO" w:eastAsia="en-US"/>
        </w:rPr>
      </w:pPr>
      <w:bookmarkStart w:id="148" w:name="_GoBack"/>
      <w:r w:rsidRPr="00267346">
        <w:rPr>
          <w:rFonts w:asciiTheme="minorHAnsi" w:eastAsiaTheme="minorHAnsi" w:hAnsiTheme="minorHAnsi" w:cstheme="minorHAnsi"/>
          <w:sz w:val="20"/>
          <w:szCs w:val="20"/>
          <w:lang w:val="es-BO" w:eastAsia="en-US"/>
        </w:rPr>
        <w:t>Parte I: Documentos de Administración de la Obra</w:t>
      </w:r>
    </w:p>
    <w:bookmarkEnd w:id="148"/>
    <w:p w:rsidR="00A472F0" w:rsidRDefault="00A472F0" w:rsidP="00A472F0">
      <w:pPr>
        <w:pStyle w:val="Prrafodelista"/>
        <w:numPr>
          <w:ilvl w:val="0"/>
          <w:numId w:val="14"/>
        </w:numPr>
        <w:autoSpaceDE w:val="0"/>
        <w:autoSpaceDN w:val="0"/>
        <w:adjustRightInd w:val="0"/>
        <w:contextualSpacing/>
        <w:jc w:val="both"/>
        <w:rPr>
          <w:rFonts w:asciiTheme="minorHAnsi" w:eastAsiaTheme="minorHAnsi" w:hAnsiTheme="minorHAnsi" w:cstheme="minorHAnsi"/>
          <w:sz w:val="20"/>
          <w:szCs w:val="20"/>
          <w:lang w:val="es-BO" w:eastAsia="en-US"/>
        </w:rPr>
      </w:pPr>
      <w:r w:rsidRPr="00267346">
        <w:rPr>
          <w:rFonts w:asciiTheme="minorHAnsi" w:eastAsiaTheme="minorHAnsi" w:hAnsiTheme="minorHAnsi" w:cstheme="minorHAnsi"/>
          <w:sz w:val="20"/>
          <w:szCs w:val="20"/>
          <w:lang w:val="es-BO" w:eastAsia="en-US"/>
        </w:rPr>
        <w:t>Parte II: Documentos de Construcción</w:t>
      </w:r>
    </w:p>
    <w:p w:rsidR="00A472F0" w:rsidRDefault="00A472F0" w:rsidP="00A472F0">
      <w:pPr>
        <w:pStyle w:val="Prrafodelista"/>
        <w:numPr>
          <w:ilvl w:val="0"/>
          <w:numId w:val="14"/>
        </w:numPr>
        <w:autoSpaceDE w:val="0"/>
        <w:autoSpaceDN w:val="0"/>
        <w:adjustRightInd w:val="0"/>
        <w:contextualSpacing/>
        <w:jc w:val="both"/>
        <w:rPr>
          <w:rFonts w:asciiTheme="minorHAnsi" w:eastAsiaTheme="minorHAnsi" w:hAnsiTheme="minorHAnsi" w:cstheme="minorHAnsi"/>
          <w:sz w:val="20"/>
          <w:szCs w:val="20"/>
          <w:lang w:val="es-BO" w:eastAsia="en-US"/>
        </w:rPr>
      </w:pPr>
      <w:r w:rsidRPr="00267346">
        <w:rPr>
          <w:rFonts w:asciiTheme="minorHAnsi" w:eastAsiaTheme="minorHAnsi" w:hAnsiTheme="minorHAnsi" w:cstheme="minorHAnsi"/>
          <w:sz w:val="20"/>
          <w:szCs w:val="20"/>
          <w:lang w:val="es-BO" w:eastAsia="en-US"/>
        </w:rPr>
        <w:t>Parte III: Documentos para Operación y Mantenimiento</w:t>
      </w:r>
    </w:p>
    <w:p w:rsidR="00C2117C" w:rsidRPr="00C2117C" w:rsidRDefault="00CD3870" w:rsidP="00C2117C">
      <w:pPr>
        <w:spacing w:before="100" w:beforeAutospacing="1" w:after="100" w:afterAutospacing="1"/>
        <w:jc w:val="both"/>
        <w:rPr>
          <w:rFonts w:asciiTheme="minorHAnsi" w:hAnsiTheme="minorHAnsi" w:cstheme="minorHAnsi"/>
          <w:b/>
          <w:sz w:val="20"/>
          <w:szCs w:val="20"/>
        </w:rPr>
      </w:pPr>
      <w:r>
        <w:rPr>
          <w:rFonts w:asciiTheme="minorHAnsi" w:hAnsiTheme="minorHAnsi" w:cstheme="minorHAnsi"/>
          <w:b/>
          <w:sz w:val="20"/>
          <w:szCs w:val="20"/>
        </w:rPr>
        <w:t>30</w:t>
      </w:r>
      <w:r w:rsidR="00C2117C">
        <w:rPr>
          <w:rFonts w:asciiTheme="minorHAnsi" w:hAnsiTheme="minorHAnsi" w:cstheme="minorHAnsi"/>
          <w:b/>
          <w:sz w:val="20"/>
          <w:szCs w:val="20"/>
        </w:rPr>
        <w:t xml:space="preserve">.4  </w:t>
      </w:r>
      <w:r w:rsidR="00C2117C" w:rsidRPr="00C2117C">
        <w:rPr>
          <w:rFonts w:asciiTheme="minorHAnsi" w:hAnsiTheme="minorHAnsi" w:cstheme="minorHAnsi"/>
          <w:b/>
          <w:sz w:val="20"/>
          <w:szCs w:val="20"/>
        </w:rPr>
        <w:t>MEDIDAS DE MITIGACIÓN AMBIENTAL</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2117C" w:rsidRPr="00C2117C" w:rsidRDefault="00CD3870" w:rsidP="00C2117C">
      <w:pPr>
        <w:spacing w:before="100" w:beforeAutospacing="1" w:after="100" w:afterAutospacing="1"/>
        <w:jc w:val="both"/>
        <w:rPr>
          <w:rFonts w:asciiTheme="minorHAnsi" w:hAnsiTheme="minorHAnsi" w:cstheme="minorHAnsi"/>
          <w:b/>
          <w:sz w:val="20"/>
          <w:szCs w:val="20"/>
        </w:rPr>
      </w:pPr>
      <w:r>
        <w:rPr>
          <w:rFonts w:asciiTheme="minorHAnsi" w:hAnsiTheme="minorHAnsi" w:cstheme="minorHAnsi"/>
          <w:b/>
          <w:sz w:val="20"/>
          <w:szCs w:val="20"/>
        </w:rPr>
        <w:t>30</w:t>
      </w:r>
      <w:r w:rsidR="00C2117C">
        <w:rPr>
          <w:rFonts w:asciiTheme="minorHAnsi" w:hAnsiTheme="minorHAnsi" w:cstheme="minorHAnsi"/>
          <w:b/>
          <w:sz w:val="20"/>
          <w:szCs w:val="20"/>
        </w:rPr>
        <w:t xml:space="preserve">.5 </w:t>
      </w:r>
      <w:r w:rsidR="00C2117C" w:rsidRPr="00C2117C">
        <w:rPr>
          <w:rFonts w:asciiTheme="minorHAnsi" w:hAnsiTheme="minorHAnsi" w:cstheme="minorHAnsi"/>
          <w:b/>
          <w:sz w:val="20"/>
          <w:szCs w:val="20"/>
        </w:rPr>
        <w:t>MEDICIÓN Y FORMA DE PAGO.</w:t>
      </w:r>
    </w:p>
    <w:p w:rsidR="00694729" w:rsidRPr="00DA7209" w:rsidRDefault="00C2117C" w:rsidP="009E5C10">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w:t>
      </w:r>
      <w:r w:rsidR="009E5C10">
        <w:rPr>
          <w:rFonts w:asciiTheme="minorHAnsi" w:hAnsiTheme="minorHAnsi" w:cstheme="minorHAnsi"/>
          <w:sz w:val="20"/>
          <w:szCs w:val="20"/>
        </w:rPr>
        <w:t>mentos condicen con la realidad.</w:t>
      </w:r>
    </w:p>
    <w:sectPr w:rsidR="00694729" w:rsidRPr="00DA7209">
      <w:headerReference w:type="default" r:id="rId21"/>
      <w:footerReference w:type="default" r:id="rId2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1234" w:rsidRDefault="000C1234" w:rsidP="0031499A">
      <w:r>
        <w:separator/>
      </w:r>
    </w:p>
  </w:endnote>
  <w:endnote w:type="continuationSeparator" w:id="0">
    <w:p w:rsidR="000C1234" w:rsidRDefault="000C1234"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AC242C" w:rsidRPr="000810BB" w:rsidTr="008345E5">
      <w:tc>
        <w:tcPr>
          <w:tcW w:w="2942" w:type="dxa"/>
        </w:tcPr>
        <w:p w:rsidR="00AC242C" w:rsidRPr="000810BB" w:rsidRDefault="00AC242C"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AC242C" w:rsidRPr="000810BB" w:rsidRDefault="00AC242C"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AC242C" w:rsidRPr="000810BB" w:rsidRDefault="00AC242C" w:rsidP="0031499A">
          <w:pPr>
            <w:pStyle w:val="Piedepgina"/>
            <w:rPr>
              <w:rFonts w:ascii="Calibri" w:hAnsi="Calibri"/>
              <w:sz w:val="16"/>
              <w:szCs w:val="20"/>
            </w:rPr>
          </w:pPr>
          <w:r w:rsidRPr="000810BB">
            <w:rPr>
              <w:rFonts w:ascii="Calibri" w:hAnsi="Calibri"/>
              <w:sz w:val="16"/>
              <w:szCs w:val="20"/>
            </w:rPr>
            <w:t>Aprobado por:</w:t>
          </w:r>
        </w:p>
      </w:tc>
    </w:tr>
    <w:tr w:rsidR="00AC242C" w:rsidRPr="000810BB" w:rsidTr="008345E5">
      <w:tc>
        <w:tcPr>
          <w:tcW w:w="2942" w:type="dxa"/>
        </w:tcPr>
        <w:p w:rsidR="00AC242C" w:rsidRDefault="00AC242C" w:rsidP="0031499A">
          <w:pPr>
            <w:pStyle w:val="Piedepgina"/>
            <w:rPr>
              <w:rFonts w:ascii="Calibri" w:hAnsi="Calibri"/>
              <w:sz w:val="16"/>
              <w:szCs w:val="20"/>
            </w:rPr>
          </w:pPr>
        </w:p>
        <w:p w:rsidR="00AC242C" w:rsidRDefault="00AC242C" w:rsidP="0031499A">
          <w:pPr>
            <w:pStyle w:val="Piedepgina"/>
            <w:rPr>
              <w:rFonts w:ascii="Calibri" w:hAnsi="Calibri"/>
              <w:sz w:val="16"/>
              <w:szCs w:val="20"/>
            </w:rPr>
          </w:pPr>
        </w:p>
        <w:p w:rsidR="00AC242C" w:rsidRDefault="00AC242C" w:rsidP="0031499A">
          <w:pPr>
            <w:pStyle w:val="Piedepgina"/>
            <w:rPr>
              <w:rFonts w:ascii="Calibri" w:hAnsi="Calibri"/>
              <w:sz w:val="16"/>
              <w:szCs w:val="20"/>
            </w:rPr>
          </w:pPr>
        </w:p>
        <w:p w:rsidR="00AC242C" w:rsidRDefault="00AC242C" w:rsidP="0031499A">
          <w:pPr>
            <w:pStyle w:val="Piedepgina"/>
            <w:rPr>
              <w:rFonts w:ascii="Calibri" w:hAnsi="Calibri"/>
              <w:sz w:val="16"/>
              <w:szCs w:val="20"/>
            </w:rPr>
          </w:pPr>
        </w:p>
        <w:p w:rsidR="00AC242C" w:rsidRDefault="00AC242C" w:rsidP="0031499A">
          <w:pPr>
            <w:pStyle w:val="Piedepgina"/>
            <w:rPr>
              <w:rFonts w:ascii="Calibri" w:hAnsi="Calibri"/>
              <w:sz w:val="16"/>
              <w:szCs w:val="20"/>
            </w:rPr>
          </w:pPr>
        </w:p>
        <w:p w:rsidR="00AC242C" w:rsidRPr="000810BB" w:rsidRDefault="00AC242C" w:rsidP="0031499A">
          <w:pPr>
            <w:pStyle w:val="Piedepgina"/>
            <w:rPr>
              <w:rFonts w:ascii="Calibri" w:hAnsi="Calibri"/>
              <w:sz w:val="16"/>
              <w:szCs w:val="20"/>
            </w:rPr>
          </w:pPr>
        </w:p>
      </w:tc>
      <w:tc>
        <w:tcPr>
          <w:tcW w:w="2943" w:type="dxa"/>
        </w:tcPr>
        <w:p w:rsidR="00AC242C" w:rsidRPr="000810BB" w:rsidRDefault="00AC242C" w:rsidP="0031499A">
          <w:pPr>
            <w:pStyle w:val="Piedepgina"/>
            <w:rPr>
              <w:rFonts w:ascii="Calibri" w:hAnsi="Calibri"/>
              <w:sz w:val="16"/>
              <w:szCs w:val="20"/>
            </w:rPr>
          </w:pPr>
        </w:p>
      </w:tc>
      <w:tc>
        <w:tcPr>
          <w:tcW w:w="2943" w:type="dxa"/>
        </w:tcPr>
        <w:p w:rsidR="00AC242C" w:rsidRPr="000810BB" w:rsidRDefault="00AC242C" w:rsidP="0031499A">
          <w:pPr>
            <w:pStyle w:val="Piedepgina"/>
            <w:rPr>
              <w:rFonts w:ascii="Calibri" w:hAnsi="Calibri"/>
              <w:sz w:val="16"/>
              <w:szCs w:val="20"/>
            </w:rPr>
          </w:pPr>
        </w:p>
        <w:p w:rsidR="00AC242C" w:rsidRPr="000810BB" w:rsidRDefault="00AC242C" w:rsidP="0031499A">
          <w:pPr>
            <w:pStyle w:val="Piedepgina"/>
            <w:rPr>
              <w:rFonts w:ascii="Calibri" w:hAnsi="Calibri"/>
              <w:sz w:val="16"/>
              <w:szCs w:val="20"/>
            </w:rPr>
          </w:pPr>
        </w:p>
        <w:p w:rsidR="00AC242C" w:rsidRPr="000810BB" w:rsidRDefault="00AC242C" w:rsidP="0031499A">
          <w:pPr>
            <w:pStyle w:val="Piedepgina"/>
            <w:rPr>
              <w:rFonts w:ascii="Calibri" w:hAnsi="Calibri"/>
              <w:sz w:val="16"/>
              <w:szCs w:val="20"/>
            </w:rPr>
          </w:pPr>
        </w:p>
        <w:p w:rsidR="00AC242C" w:rsidRPr="000810BB" w:rsidRDefault="00AC242C" w:rsidP="0031499A">
          <w:pPr>
            <w:pStyle w:val="Piedepgina"/>
            <w:rPr>
              <w:rFonts w:ascii="Calibri" w:hAnsi="Calibri"/>
              <w:sz w:val="16"/>
              <w:szCs w:val="20"/>
            </w:rPr>
          </w:pPr>
        </w:p>
      </w:tc>
    </w:tr>
    <w:tr w:rsidR="00AC242C" w:rsidRPr="000810BB" w:rsidTr="008345E5">
      <w:tc>
        <w:tcPr>
          <w:tcW w:w="2942" w:type="dxa"/>
        </w:tcPr>
        <w:p w:rsidR="00AC242C" w:rsidRPr="000810BB" w:rsidRDefault="00AC242C"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AC242C" w:rsidRPr="000810BB" w:rsidRDefault="00AC242C"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AC242C" w:rsidRPr="000810BB" w:rsidRDefault="00AC242C"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AC242C" w:rsidRDefault="00AC242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1234" w:rsidRDefault="000C1234" w:rsidP="0031499A">
      <w:r>
        <w:separator/>
      </w:r>
    </w:p>
  </w:footnote>
  <w:footnote w:type="continuationSeparator" w:id="0">
    <w:p w:rsidR="000C1234" w:rsidRDefault="000C1234"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C242C" w:rsidRPr="00FA0D94" w:rsidTr="008345E5">
      <w:tc>
        <w:tcPr>
          <w:tcW w:w="1446" w:type="dxa"/>
          <w:vMerge w:val="restart"/>
          <w:vAlign w:val="center"/>
        </w:tcPr>
        <w:p w:rsidR="00AC242C" w:rsidRPr="00FA0D94" w:rsidRDefault="00AC242C"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AC242C" w:rsidRDefault="00AC242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AC242C" w:rsidRDefault="00AC242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AC242C" w:rsidRPr="0076024C" w:rsidRDefault="00AC242C" w:rsidP="0070251D">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AC242C" w:rsidRPr="0076024C" w:rsidRDefault="00AC242C"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C242C" w:rsidRDefault="00AC242C"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AC242C" w:rsidRPr="0076024C" w:rsidRDefault="00AC242C" w:rsidP="0031499A">
          <w:pPr>
            <w:pStyle w:val="Encabezado"/>
            <w:jc w:val="center"/>
            <w:rPr>
              <w:rFonts w:ascii="Calibri" w:eastAsia="Arial Unicode MS" w:hAnsi="Calibri" w:cs="Arial"/>
              <w:b/>
              <w:sz w:val="14"/>
              <w:szCs w:val="14"/>
              <w:lang w:val="es-MX"/>
            </w:rPr>
          </w:pPr>
        </w:p>
      </w:tc>
    </w:tr>
    <w:tr w:rsidR="00AC242C" w:rsidRPr="00FA0D94" w:rsidTr="008345E5">
      <w:trPr>
        <w:trHeight w:val="478"/>
      </w:trPr>
      <w:tc>
        <w:tcPr>
          <w:tcW w:w="1446" w:type="dxa"/>
          <w:vMerge/>
          <w:vAlign w:val="center"/>
        </w:tcPr>
        <w:p w:rsidR="00AC242C" w:rsidRPr="00FA0D94" w:rsidRDefault="00AC242C" w:rsidP="0031499A">
          <w:pPr>
            <w:pStyle w:val="Encabezado"/>
            <w:jc w:val="center"/>
            <w:rPr>
              <w:rFonts w:ascii="Arial Narrow" w:eastAsia="Arial Unicode MS" w:hAnsi="Arial Narrow"/>
              <w:szCs w:val="12"/>
              <w:lang w:val="es-MX"/>
            </w:rPr>
          </w:pPr>
        </w:p>
      </w:tc>
      <w:tc>
        <w:tcPr>
          <w:tcW w:w="6209" w:type="dxa"/>
          <w:vAlign w:val="center"/>
        </w:tcPr>
        <w:p w:rsidR="00AC242C" w:rsidRPr="0076024C" w:rsidRDefault="00AC242C"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AC242C" w:rsidRPr="0076024C" w:rsidRDefault="00AC242C"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C242C" w:rsidRPr="0076024C" w:rsidRDefault="00AC242C"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120B6">
            <w:rPr>
              <w:rStyle w:val="Nmerodepgina"/>
              <w:rFonts w:ascii="Calibri" w:eastAsiaTheme="majorEastAsia" w:hAnsi="Calibri"/>
              <w:noProof/>
              <w:sz w:val="16"/>
              <w:szCs w:val="16"/>
            </w:rPr>
            <w:t>73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120B6">
            <w:rPr>
              <w:rStyle w:val="Nmerodepgina"/>
              <w:rFonts w:ascii="Calibri" w:eastAsiaTheme="majorEastAsia" w:hAnsi="Calibri"/>
              <w:noProof/>
              <w:sz w:val="16"/>
              <w:szCs w:val="16"/>
            </w:rPr>
            <w:t>75</w:t>
          </w:r>
          <w:r w:rsidRPr="0076024C">
            <w:rPr>
              <w:rStyle w:val="Nmerodepgina"/>
              <w:rFonts w:ascii="Calibri" w:eastAsiaTheme="majorEastAsia" w:hAnsi="Calibri"/>
              <w:sz w:val="16"/>
              <w:szCs w:val="16"/>
            </w:rPr>
            <w:fldChar w:fldCharType="end"/>
          </w:r>
        </w:p>
      </w:tc>
    </w:tr>
  </w:tbl>
  <w:p w:rsidR="00AC242C" w:rsidRDefault="00AC242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AE0428C"/>
    <w:multiLevelType w:val="hybridMultilevel"/>
    <w:tmpl w:val="14D0F608"/>
    <w:lvl w:ilvl="0" w:tplc="36E07CA4">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9026C97"/>
    <w:multiLevelType w:val="hybridMultilevel"/>
    <w:tmpl w:val="3ECC8D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7">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2">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504D543B"/>
    <w:multiLevelType w:val="multilevel"/>
    <w:tmpl w:val="EF74E77C"/>
    <w:lvl w:ilvl="0">
      <w:start w:val="1"/>
      <w:numFmt w:val="decimal"/>
      <w:lvlText w:val="%1."/>
      <w:lvlJc w:val="left"/>
      <w:pPr>
        <w:ind w:left="360" w:hanging="360"/>
      </w:pPr>
      <w:rPr>
        <w:rFonts w:asciiTheme="minorHAnsi" w:hAnsiTheme="minorHAnsi" w:hint="default"/>
        <w:b/>
        <w:color w:val="000000" w:themeColor="tex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40">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2">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7">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8">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C0779E3"/>
    <w:multiLevelType w:val="hybridMultilevel"/>
    <w:tmpl w:val="502C2312"/>
    <w:lvl w:ilvl="0" w:tplc="0C0A0017">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8"/>
  </w:num>
  <w:num w:numId="2">
    <w:abstractNumId w:val="13"/>
  </w:num>
  <w:num w:numId="3">
    <w:abstractNumId w:val="16"/>
  </w:num>
  <w:num w:numId="4">
    <w:abstractNumId w:val="46"/>
  </w:num>
  <w:num w:numId="5">
    <w:abstractNumId w:val="36"/>
  </w:num>
  <w:num w:numId="6">
    <w:abstractNumId w:val="9"/>
  </w:num>
  <w:num w:numId="7">
    <w:abstractNumId w:val="29"/>
  </w:num>
  <w:num w:numId="8">
    <w:abstractNumId w:val="24"/>
  </w:num>
  <w:num w:numId="9">
    <w:abstractNumId w:val="51"/>
  </w:num>
  <w:num w:numId="10">
    <w:abstractNumId w:val="8"/>
  </w:num>
  <w:num w:numId="11">
    <w:abstractNumId w:val="4"/>
  </w:num>
  <w:num w:numId="12">
    <w:abstractNumId w:val="1"/>
  </w:num>
  <w:num w:numId="13">
    <w:abstractNumId w:val="17"/>
  </w:num>
  <w:num w:numId="14">
    <w:abstractNumId w:val="43"/>
  </w:num>
  <w:num w:numId="15">
    <w:abstractNumId w:val="2"/>
  </w:num>
  <w:num w:numId="16">
    <w:abstractNumId w:val="50"/>
  </w:num>
  <w:num w:numId="17">
    <w:abstractNumId w:val="33"/>
  </w:num>
  <w:num w:numId="18">
    <w:abstractNumId w:val="31"/>
  </w:num>
  <w:num w:numId="19">
    <w:abstractNumId w:val="6"/>
  </w:num>
  <w:num w:numId="20">
    <w:abstractNumId w:val="23"/>
  </w:num>
  <w:num w:numId="21">
    <w:abstractNumId w:val="10"/>
  </w:num>
  <w:num w:numId="22">
    <w:abstractNumId w:val="15"/>
  </w:num>
  <w:num w:numId="23">
    <w:abstractNumId w:val="18"/>
  </w:num>
  <w:num w:numId="24">
    <w:abstractNumId w:val="26"/>
  </w:num>
  <w:num w:numId="25">
    <w:abstractNumId w:val="25"/>
  </w:num>
  <w:num w:numId="26">
    <w:abstractNumId w:val="40"/>
  </w:num>
  <w:num w:numId="27">
    <w:abstractNumId w:val="3"/>
  </w:num>
  <w:num w:numId="28">
    <w:abstractNumId w:val="30"/>
  </w:num>
  <w:num w:numId="29">
    <w:abstractNumId w:val="22"/>
  </w:num>
  <w:num w:numId="30">
    <w:abstractNumId w:val="32"/>
  </w:num>
  <w:num w:numId="31">
    <w:abstractNumId w:val="35"/>
  </w:num>
  <w:num w:numId="32">
    <w:abstractNumId w:val="42"/>
  </w:num>
  <w:num w:numId="33">
    <w:abstractNumId w:val="21"/>
  </w:num>
  <w:num w:numId="34">
    <w:abstractNumId w:val="41"/>
  </w:num>
  <w:num w:numId="35">
    <w:abstractNumId w:val="34"/>
  </w:num>
  <w:num w:numId="36">
    <w:abstractNumId w:val="37"/>
  </w:num>
  <w:num w:numId="37">
    <w:abstractNumId w:val="38"/>
  </w:num>
  <w:num w:numId="38">
    <w:abstractNumId w:val="5"/>
  </w:num>
  <w:num w:numId="39">
    <w:abstractNumId w:val="14"/>
  </w:num>
  <w:num w:numId="40">
    <w:abstractNumId w:val="45"/>
  </w:num>
  <w:num w:numId="41">
    <w:abstractNumId w:val="27"/>
  </w:num>
  <w:num w:numId="42">
    <w:abstractNumId w:val="48"/>
  </w:num>
  <w:num w:numId="43">
    <w:abstractNumId w:val="39"/>
  </w:num>
  <w:num w:numId="44">
    <w:abstractNumId w:val="19"/>
  </w:num>
  <w:num w:numId="45">
    <w:abstractNumId w:val="47"/>
  </w:num>
  <w:num w:numId="46">
    <w:abstractNumId w:val="44"/>
  </w:num>
  <w:num w:numId="47">
    <w:abstractNumId w:val="7"/>
  </w:num>
  <w:num w:numId="48">
    <w:abstractNumId w:val="11"/>
  </w:num>
  <w:num w:numId="49">
    <w:abstractNumId w:val="0"/>
  </w:num>
  <w:num w:numId="50">
    <w:abstractNumId w:val="20"/>
  </w:num>
  <w:num w:numId="51">
    <w:abstractNumId w:val="12"/>
  </w:num>
  <w:num w:numId="52">
    <w:abstractNumId w:val="4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40829"/>
    <w:rsid w:val="00043E37"/>
    <w:rsid w:val="00054324"/>
    <w:rsid w:val="000851AE"/>
    <w:rsid w:val="00097EEC"/>
    <w:rsid w:val="000C1234"/>
    <w:rsid w:val="000D3D66"/>
    <w:rsid w:val="000D5E51"/>
    <w:rsid w:val="000F35FB"/>
    <w:rsid w:val="00106891"/>
    <w:rsid w:val="00154060"/>
    <w:rsid w:val="001B188D"/>
    <w:rsid w:val="001C632C"/>
    <w:rsid w:val="001D605E"/>
    <w:rsid w:val="001D74FA"/>
    <w:rsid w:val="00257598"/>
    <w:rsid w:val="0026086E"/>
    <w:rsid w:val="002659A0"/>
    <w:rsid w:val="0028175A"/>
    <w:rsid w:val="00294490"/>
    <w:rsid w:val="002A2B64"/>
    <w:rsid w:val="002F2AC9"/>
    <w:rsid w:val="002F696E"/>
    <w:rsid w:val="0031499A"/>
    <w:rsid w:val="003326F3"/>
    <w:rsid w:val="0034461E"/>
    <w:rsid w:val="00362078"/>
    <w:rsid w:val="003B188F"/>
    <w:rsid w:val="003C3250"/>
    <w:rsid w:val="003D7CC4"/>
    <w:rsid w:val="003E3731"/>
    <w:rsid w:val="003F7A36"/>
    <w:rsid w:val="004113F1"/>
    <w:rsid w:val="00411EB1"/>
    <w:rsid w:val="004120B6"/>
    <w:rsid w:val="00423FAB"/>
    <w:rsid w:val="00431789"/>
    <w:rsid w:val="0043753E"/>
    <w:rsid w:val="00485999"/>
    <w:rsid w:val="004A2A0B"/>
    <w:rsid w:val="004D0665"/>
    <w:rsid w:val="004D76CF"/>
    <w:rsid w:val="004E0E43"/>
    <w:rsid w:val="004E45CF"/>
    <w:rsid w:val="00506A3A"/>
    <w:rsid w:val="00523480"/>
    <w:rsid w:val="005368CD"/>
    <w:rsid w:val="005549A1"/>
    <w:rsid w:val="005870BD"/>
    <w:rsid w:val="005B1BD1"/>
    <w:rsid w:val="005B4797"/>
    <w:rsid w:val="005D09EC"/>
    <w:rsid w:val="005E174D"/>
    <w:rsid w:val="005F64CE"/>
    <w:rsid w:val="0063268C"/>
    <w:rsid w:val="00637BD4"/>
    <w:rsid w:val="0065042C"/>
    <w:rsid w:val="00671CCC"/>
    <w:rsid w:val="00673FE7"/>
    <w:rsid w:val="0068146B"/>
    <w:rsid w:val="00686A70"/>
    <w:rsid w:val="00694729"/>
    <w:rsid w:val="006D3811"/>
    <w:rsid w:val="006D5E32"/>
    <w:rsid w:val="0070251D"/>
    <w:rsid w:val="00741ABA"/>
    <w:rsid w:val="007D6F68"/>
    <w:rsid w:val="007F7BF1"/>
    <w:rsid w:val="008345E5"/>
    <w:rsid w:val="00850F1C"/>
    <w:rsid w:val="00892BF1"/>
    <w:rsid w:val="008B0A88"/>
    <w:rsid w:val="008C3916"/>
    <w:rsid w:val="008D7773"/>
    <w:rsid w:val="009113B2"/>
    <w:rsid w:val="009531F6"/>
    <w:rsid w:val="0095535A"/>
    <w:rsid w:val="00976C33"/>
    <w:rsid w:val="009B640C"/>
    <w:rsid w:val="009C2813"/>
    <w:rsid w:val="009C3E78"/>
    <w:rsid w:val="009D5A43"/>
    <w:rsid w:val="009D78BE"/>
    <w:rsid w:val="009D7CF0"/>
    <w:rsid w:val="009E5C10"/>
    <w:rsid w:val="009F1C56"/>
    <w:rsid w:val="009F43A5"/>
    <w:rsid w:val="00A21006"/>
    <w:rsid w:val="00A42BF3"/>
    <w:rsid w:val="00A472F0"/>
    <w:rsid w:val="00AA22B4"/>
    <w:rsid w:val="00AB20FC"/>
    <w:rsid w:val="00AC242C"/>
    <w:rsid w:val="00AE6D4B"/>
    <w:rsid w:val="00B01D5B"/>
    <w:rsid w:val="00B148FD"/>
    <w:rsid w:val="00BE0DF1"/>
    <w:rsid w:val="00BE3327"/>
    <w:rsid w:val="00BF3761"/>
    <w:rsid w:val="00C001B1"/>
    <w:rsid w:val="00C14CE9"/>
    <w:rsid w:val="00C2117C"/>
    <w:rsid w:val="00C614ED"/>
    <w:rsid w:val="00C70053"/>
    <w:rsid w:val="00CD3870"/>
    <w:rsid w:val="00CE4722"/>
    <w:rsid w:val="00CF17C2"/>
    <w:rsid w:val="00DA1FD4"/>
    <w:rsid w:val="00DA7209"/>
    <w:rsid w:val="00DC1F1F"/>
    <w:rsid w:val="00DD107C"/>
    <w:rsid w:val="00E143F7"/>
    <w:rsid w:val="00E27149"/>
    <w:rsid w:val="00E432AA"/>
    <w:rsid w:val="00EA5D4B"/>
    <w:rsid w:val="00EE6395"/>
    <w:rsid w:val="00F3609F"/>
    <w:rsid w:val="00F41EB0"/>
    <w:rsid w:val="00F47FAE"/>
    <w:rsid w:val="00F625CA"/>
    <w:rsid w:val="00F90CC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CC7F360-9A3E-499A-8267-BBA8B4CE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A6FC7-3370-4889-B047-4FBA93B1A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28511</Words>
  <Characters>156815</Characters>
  <Application>Microsoft Office Word</Application>
  <DocSecurity>0</DocSecurity>
  <Lines>1306</Lines>
  <Paragraphs>369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184957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Patricia Yohana Cardozo Saavedra</cp:lastModifiedBy>
  <cp:revision>2</cp:revision>
  <dcterms:created xsi:type="dcterms:W3CDTF">2019-06-05T13:27:00Z</dcterms:created>
  <dcterms:modified xsi:type="dcterms:W3CDTF">2019-06-05T13:27:00Z</dcterms:modified>
</cp:coreProperties>
</file>