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312EE0">
        <w:rPr>
          <w:rFonts w:ascii="Bookman Old Style" w:hAnsi="Bookman Old Style"/>
          <w:b/>
          <w:color w:val="A6A6A6" w:themeColor="background1" w:themeShade="A6"/>
        </w:rPr>
        <w:t>7</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33529B">
        <w:rPr>
          <w:rFonts w:ascii="Bookman Old Style" w:hAnsi="Bookman Old Style"/>
          <w:sz w:val="20"/>
          <w:szCs w:val="20"/>
        </w:rPr>
        <w:t>LA</w:t>
      </w:r>
      <w:proofErr w:type="spellEnd"/>
      <w:r w:rsidRPr="0033529B">
        <w:rPr>
          <w:rFonts w:ascii="Bookman Old Style" w:hAnsi="Bookman Old Style"/>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EA7F3D" w:rsidRDefault="00EA7F3D" w:rsidP="00EA7F3D">
      <w:pPr>
        <w:spacing w:before="60" w:after="60" w:line="240" w:lineRule="auto"/>
        <w:jc w:val="both"/>
        <w:rPr>
          <w:rFonts w:ascii="Bookman Old Style" w:hAnsi="Bookman Old Style"/>
          <w:sz w:val="20"/>
          <w:szCs w:val="20"/>
        </w:rPr>
      </w:pPr>
      <w:r w:rsidRPr="0033529B">
        <w:rPr>
          <w:rFonts w:ascii="Bookman Old Style" w:hAnsi="Bookman Old Style"/>
          <w:sz w:val="20"/>
          <w:szCs w:val="20"/>
        </w:rPr>
        <w:tab/>
      </w:r>
    </w:p>
    <w:p w:rsidR="008931E8" w:rsidRPr="00E21B68" w:rsidRDefault="0033529B" w:rsidP="008D1A49">
      <w:pPr>
        <w:shd w:val="clear" w:color="auto" w:fill="BFBFBF" w:themeFill="background1" w:themeFillShade="BF"/>
        <w:spacing w:before="60" w:after="60" w:line="240" w:lineRule="auto"/>
        <w:ind w:left="993" w:hanging="709"/>
        <w:jc w:val="both"/>
        <w:rPr>
          <w:rFonts w:ascii="Bookman Old Style" w:hAnsi="Bookman Old Style"/>
          <w:sz w:val="20"/>
          <w:szCs w:val="20"/>
        </w:rPr>
      </w:pPr>
      <w:r w:rsidRPr="00E21B68">
        <w:rPr>
          <w:rFonts w:ascii="Bookman Old Style" w:hAnsi="Bookman Old Style"/>
          <w:b/>
          <w:sz w:val="20"/>
          <w:szCs w:val="20"/>
        </w:rPr>
        <w:t>Nota:</w:t>
      </w:r>
      <w:r w:rsidRPr="00E21B68">
        <w:rPr>
          <w:rFonts w:ascii="Bookman Old Style" w:hAnsi="Bookman Old Style"/>
          <w:b/>
          <w:sz w:val="20"/>
          <w:szCs w:val="20"/>
        </w:rPr>
        <w:tab/>
      </w:r>
      <w:r w:rsidRPr="00E21B68">
        <w:rPr>
          <w:rFonts w:ascii="Bookman Old Style" w:hAnsi="Bookman Old Style"/>
          <w:sz w:val="20"/>
          <w:szCs w:val="20"/>
        </w:rPr>
        <w:t xml:space="preserve">Se debe adjuntar el o los Anexo/s “Requisitos de Protección Ambiental Contratistas” que se requiera según el alcance de </w:t>
      </w:r>
      <w:r w:rsidR="00EA751A">
        <w:rPr>
          <w:rFonts w:ascii="Bookman Old Style" w:hAnsi="Bookman Old Style"/>
          <w:sz w:val="20"/>
          <w:szCs w:val="20"/>
        </w:rPr>
        <w:t>las especificaciones técnicas</w:t>
      </w:r>
      <w:r w:rsidRPr="00E21B68">
        <w:rPr>
          <w:rFonts w:ascii="Bookman Old Style" w:hAnsi="Bookman Old Style"/>
          <w:sz w:val="20"/>
          <w:szCs w:val="20"/>
        </w:rPr>
        <w:t xml:space="preserve">. </w:t>
      </w:r>
    </w:p>
    <w:p w:rsidR="0096382E" w:rsidRDefault="0096382E" w:rsidP="00EA7F3D">
      <w:pPr>
        <w:spacing w:before="60" w:after="60" w:line="240" w:lineRule="auto"/>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628" w:type="dxa"/>
        <w:tblInd w:w="190" w:type="dxa"/>
        <w:tblCellMar>
          <w:left w:w="70" w:type="dxa"/>
          <w:right w:w="70" w:type="dxa"/>
        </w:tblCellMar>
        <w:tblLook w:val="04A0" w:firstRow="1" w:lastRow="0" w:firstColumn="1" w:lastColumn="0" w:noHBand="0" w:noVBand="1"/>
      </w:tblPr>
      <w:tblGrid>
        <w:gridCol w:w="1374"/>
        <w:gridCol w:w="763"/>
        <w:gridCol w:w="3921"/>
        <w:gridCol w:w="2140"/>
        <w:gridCol w:w="2430"/>
      </w:tblGrid>
      <w:tr w:rsidR="0096382E" w:rsidRPr="004C270B" w:rsidTr="005709DE">
        <w:trPr>
          <w:trHeight w:val="561"/>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59264" behindDoc="0" locked="0" layoutInCell="1" allowOverlap="1" wp14:anchorId="64A3C88F" wp14:editId="7A520E0E">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FF282D" w:rsidTr="005709DE">
        <w:trPr>
          <w:trHeight w:val="378"/>
        </w:trPr>
        <w:tc>
          <w:tcPr>
            <w:tcW w:w="10628"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 REQUISITOS DE PROTECCION AMBIENTAL CONTRATISTAS OBRAS CIVILES</w:t>
            </w:r>
          </w:p>
        </w:tc>
      </w:tr>
      <w:tr w:rsidR="0096382E" w:rsidRPr="00FF282D" w:rsidTr="005709DE">
        <w:trPr>
          <w:trHeight w:val="350"/>
        </w:trPr>
        <w:tc>
          <w:tcPr>
            <w:tcW w:w="10628"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1.1 OBRAS CIVILES RED PRIMARIA</w:t>
            </w:r>
            <w:r w:rsidR="00880FE8">
              <w:rPr>
                <w:rFonts w:ascii="Times New Roman" w:eastAsia="Times New Roman" w:hAnsi="Times New Roman" w:cs="Times New Roman"/>
                <w:b/>
                <w:color w:val="FFFFFF" w:themeColor="background1"/>
                <w:lang w:eastAsia="es-BO"/>
              </w:rPr>
              <w:t xml:space="preserve"> (CONSTRUCCIÓN, MANTENIMIENTO)</w:t>
            </w:r>
          </w:p>
        </w:tc>
      </w:tr>
      <w:tr w:rsidR="00AB2290" w:rsidRPr="00E8489F" w:rsidTr="005709DE">
        <w:trPr>
          <w:trHeight w:val="207"/>
        </w:trPr>
        <w:tc>
          <w:tcPr>
            <w:tcW w:w="10628" w:type="dxa"/>
            <w:gridSpan w:val="5"/>
            <w:tcBorders>
              <w:top w:val="single" w:sz="4" w:space="0" w:color="auto"/>
              <w:left w:val="single" w:sz="4" w:space="0" w:color="auto"/>
              <w:bottom w:val="single" w:sz="4" w:space="0" w:color="auto"/>
              <w:right w:val="single" w:sz="4" w:space="0" w:color="auto"/>
            </w:tcBorders>
            <w:vAlign w:val="center"/>
          </w:tcPr>
          <w:p w:rsidR="00AB2290" w:rsidRPr="00E8489F" w:rsidRDefault="00AB2290" w:rsidP="00EA751A">
            <w:pPr>
              <w:spacing w:after="0" w:line="240" w:lineRule="auto"/>
              <w:jc w:val="both"/>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sidR="00EA751A">
              <w:rPr>
                <w:rFonts w:ascii="Times" w:eastAsia="Times New Roman" w:hAnsi="Times" w:cs="Times"/>
                <w:b/>
                <w:color w:val="000000"/>
                <w:sz w:val="18"/>
                <w:szCs w:val="16"/>
                <w:lang w:eastAsia="es-BO"/>
              </w:rPr>
              <w:t>personal de SMS establecido en el Anexo 2 del presente Instructivo.</w:t>
            </w:r>
          </w:p>
        </w:tc>
      </w:tr>
      <w:tr w:rsidR="0096382E" w:rsidRPr="00E8489F" w:rsidTr="005709DE">
        <w:trPr>
          <w:trHeight w:val="196"/>
        </w:trPr>
        <w:tc>
          <w:tcPr>
            <w:tcW w:w="10628"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96382E" w:rsidRPr="00E8489F" w:rsidRDefault="00AB2290"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96382E" w:rsidRPr="00E8489F" w:rsidTr="005709DE">
        <w:trPr>
          <w:trHeight w:val="207"/>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10"/>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1.- INFORME DE LA SITUACIÓN AMBIENTAL INICIAL DEL ÁREA INCLUYE REGISTRO FOTOGRÁFICO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224"/>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66"/>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3.-INFORME DE PLAN DE DESMONTE PRESENTADO A LA ABT (SI APLICA Y CUANDO SE REALICE DESMONTE)*</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HASTA 10 DIAS HABILES DESPUES DE CONCLUIDO EL DESMONTE</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INFORME DE LA GESTIÓN DE RESIDUOS SÓLIDOS RELACIONADO AL PUNTO ANTERIOR</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UTILIZADA PARA RIEGO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CONSUMO DE COMBUSTIBLES Y LUBRICANTES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 DE CONSUMO DE SUSTANCIAS PELIGROSAS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highlight w:val="yellow"/>
                <w:lang w:eastAsia="es-BO"/>
              </w:rPr>
            </w:pPr>
            <w:r w:rsidRPr="00E8489F">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INSTRUCTIVO DE HORARIOS DE TRABAJO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INFORME DE SIMULACRO DE EMERGENCIAS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787"/>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PLANILLA DE DOTACIÓN DE EPP E INFORME DE SEÑALIZACION PARA MEDIO AMBIENTE Y SEGURIDAD CON EL RESPECTIVO REGISTRO FOTOGRÁFICO EN TODAS LAS ACTIVIDADES QUE VAYAN A REALIZARSE</w:t>
            </w:r>
          </w:p>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INFORME DE LA GESTIÓN DE RESIDUOS LÍQUIDOS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63"/>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20.- INFORME DE LA SITUACIÓN AMBIENTAL FINAL DEL ÁREA INCLUYE REGISTRO FOTOGRÁFICO Y MEDIDAS DE RESTAURACIÓN</w:t>
            </w:r>
          </w:p>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FF282D" w:rsidTr="005709DE">
        <w:trPr>
          <w:trHeight w:val="280"/>
        </w:trPr>
        <w:tc>
          <w:tcPr>
            <w:tcW w:w="2137" w:type="dxa"/>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4C270B" w:rsidTr="005709DE">
        <w:trPr>
          <w:trHeight w:val="294"/>
        </w:trPr>
        <w:tc>
          <w:tcPr>
            <w:tcW w:w="2137" w:type="dxa"/>
            <w:gridSpan w:val="2"/>
            <w:vMerge/>
            <w:tcBorders>
              <w:top w:val="nil"/>
              <w:left w:val="single" w:sz="8"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8" w:space="0" w:color="000000"/>
              <w:right w:val="single" w:sz="8" w:space="0" w:color="000000"/>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4C270B" w:rsidTr="005709DE">
        <w:trPr>
          <w:trHeight w:val="442"/>
        </w:trPr>
        <w:tc>
          <w:tcPr>
            <w:tcW w:w="2137" w:type="dxa"/>
            <w:gridSpan w:val="2"/>
            <w:vMerge/>
            <w:tcBorders>
              <w:top w:val="nil"/>
              <w:left w:val="single" w:sz="8"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4" w:space="0" w:color="auto"/>
              <w:right w:val="single" w:sz="8" w:space="0" w:color="000000"/>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32C53" w:rsidRDefault="00C32C53" w:rsidP="0096382E"/>
    <w:p w:rsidR="00C32C53" w:rsidRDefault="00C32C53"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C32C53" w:rsidRDefault="00C32C53" w:rsidP="0096382E"/>
    <w:tbl>
      <w:tblPr>
        <w:tblW w:w="10628" w:type="dxa"/>
        <w:tblInd w:w="195" w:type="dxa"/>
        <w:tblCellMar>
          <w:left w:w="70" w:type="dxa"/>
          <w:right w:w="70" w:type="dxa"/>
        </w:tblCellMar>
        <w:tblLook w:val="04A0" w:firstRow="1" w:lastRow="0" w:firstColumn="1" w:lastColumn="0" w:noHBand="0" w:noVBand="1"/>
      </w:tblPr>
      <w:tblGrid>
        <w:gridCol w:w="1537"/>
        <w:gridCol w:w="910"/>
        <w:gridCol w:w="3822"/>
        <w:gridCol w:w="1601"/>
        <w:gridCol w:w="80"/>
        <w:gridCol w:w="2678"/>
      </w:tblGrid>
      <w:tr w:rsidR="0096382E" w:rsidRPr="004C270B" w:rsidTr="00C32C53">
        <w:trPr>
          <w:trHeight w:val="561"/>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lastRenderedPageBreak/>
              <w:drawing>
                <wp:anchor distT="0" distB="0" distL="114300" distR="114300" simplePos="0" relativeHeight="251660288" behindDoc="0" locked="0" layoutInCell="1" allowOverlap="1" wp14:anchorId="38F235CF" wp14:editId="3F071074">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9907E3" w:rsidTr="00C32C53">
        <w:trPr>
          <w:trHeight w:val="376"/>
        </w:trPr>
        <w:tc>
          <w:tcPr>
            <w:tcW w:w="10628" w:type="dxa"/>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96382E" w:rsidRPr="00FF282D" w:rsidRDefault="0096382E" w:rsidP="0096382E">
            <w:pPr>
              <w:spacing w:after="0" w:line="240" w:lineRule="auto"/>
              <w:rPr>
                <w:rFonts w:ascii="Times New Roman" w:eastAsia="Times New Roman" w:hAnsi="Times New Roman" w:cs="Times New Roman"/>
                <w:b/>
                <w:bCs/>
                <w:color w:val="FFFFFF"/>
                <w:lang w:eastAsia="es-BO"/>
              </w:rPr>
            </w:pPr>
            <w:r w:rsidRPr="009907E3">
              <w:rPr>
                <w:rFonts w:ascii="Times New Roman" w:eastAsia="Times New Roman" w:hAnsi="Times New Roman" w:cs="Times New Roman"/>
                <w:b/>
                <w:bCs/>
                <w:color w:val="FFFFFF"/>
                <w:lang w:eastAsia="es-BO"/>
              </w:rPr>
              <w:t>2</w:t>
            </w:r>
            <w:r w:rsidRPr="00FF282D">
              <w:rPr>
                <w:rFonts w:ascii="Times New Roman" w:eastAsia="Times New Roman" w:hAnsi="Times New Roman" w:cs="Times New Roman"/>
                <w:b/>
                <w:bCs/>
                <w:color w:val="FFFFFF"/>
                <w:lang w:eastAsia="es-BO"/>
              </w:rPr>
              <w:t>.- REQUISITOS DE PROTECCION AMBIENTAL CONTRATISTAS OBRAS MECANICAS</w:t>
            </w:r>
          </w:p>
        </w:tc>
      </w:tr>
      <w:tr w:rsidR="0096382E" w:rsidRPr="0051317B" w:rsidTr="00C32C53">
        <w:trPr>
          <w:trHeight w:val="289"/>
        </w:trPr>
        <w:tc>
          <w:tcPr>
            <w:tcW w:w="10628" w:type="dxa"/>
            <w:gridSpan w:val="6"/>
            <w:tcBorders>
              <w:top w:val="nil"/>
              <w:left w:val="single" w:sz="8" w:space="0" w:color="auto"/>
              <w:bottom w:val="nil"/>
              <w:right w:val="single" w:sz="8" w:space="0" w:color="000000"/>
            </w:tcBorders>
            <w:shd w:val="clear" w:color="000000" w:fill="44546A"/>
            <w:noWrap/>
            <w:vAlign w:val="center"/>
            <w:hideMark/>
          </w:tcPr>
          <w:p w:rsidR="0096382E" w:rsidRPr="0051317B" w:rsidRDefault="0096382E" w:rsidP="0096382E">
            <w:pPr>
              <w:spacing w:after="0" w:line="240" w:lineRule="auto"/>
              <w:rPr>
                <w:rFonts w:ascii="Times New Roman" w:eastAsia="Times New Roman" w:hAnsi="Times New Roman" w:cs="Times New Roman"/>
                <w:b/>
                <w:color w:val="FFFFFF"/>
                <w:lang w:eastAsia="es-BO"/>
              </w:rPr>
            </w:pPr>
            <w:r w:rsidRPr="0051317B">
              <w:rPr>
                <w:rFonts w:ascii="Times New Roman" w:eastAsia="Times New Roman" w:hAnsi="Times New Roman" w:cs="Times New Roman"/>
                <w:b/>
                <w:color w:val="FFFFFF"/>
                <w:lang w:eastAsia="es-BO"/>
              </w:rPr>
              <w:t>2.1  OBRAS MECANICAS RED PRIMARIA</w:t>
            </w:r>
          </w:p>
        </w:tc>
      </w:tr>
      <w:tr w:rsidR="0096382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E8489F" w:rsidRDefault="00EA751A" w:rsidP="005709DE">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32C53">
        <w:trPr>
          <w:trHeight w:val="275"/>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32C53">
        <w:trPr>
          <w:trHeight w:val="17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w:t>
            </w:r>
            <w:r w:rsidRPr="00E8489F">
              <w:rPr>
                <w:rFonts w:ascii="Times" w:eastAsia="Times New Roman" w:hAnsi="Times" w:cs="Times"/>
                <w:b/>
                <w:color w:val="000000"/>
                <w:sz w:val="18"/>
                <w:szCs w:val="16"/>
                <w:lang w:eastAsia="es-BO"/>
              </w:rPr>
              <w:t xml:space="preserve">.- </w:t>
            </w:r>
            <w:r w:rsidRPr="005709DE">
              <w:rPr>
                <w:rFonts w:ascii="Times" w:eastAsia="Times New Roman" w:hAnsi="Times" w:cs="Times"/>
                <w:color w:val="000000"/>
                <w:sz w:val="18"/>
                <w:szCs w:val="16"/>
                <w:lang w:eastAsia="es-BO"/>
              </w:rPr>
              <w:t>INFORME DE LA SITUACIÓN AMBIENTAL INICIAL DEL ÁREA INCLUYE REGISTRO FOTOGRÁFICO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CONSUMO Y ALMACENAMIENTO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PREVIO A LA PRUEBA HIDRAULICA</w:t>
            </w:r>
          </w:p>
        </w:tc>
      </w:tr>
      <w:tr w:rsidR="0096382E" w:rsidRPr="00E8489F" w:rsidTr="00C32C53">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CORRESPONDIENTE A LA PRUEBA HIDRAÚLICA</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07"/>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168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32C53">
        <w:trPr>
          <w:trHeight w:val="420"/>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32C53">
        <w:trPr>
          <w:trHeight w:val="420"/>
        </w:trPr>
        <w:tc>
          <w:tcPr>
            <w:tcW w:w="6269" w:type="dxa"/>
            <w:gridSpan w:val="3"/>
            <w:tcBorders>
              <w:top w:val="single" w:sz="4" w:space="0" w:color="auto"/>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INFORME DE PRUEBA HIDRAÚLICA (FUENTE DE ABASTECIMIENTO, CALIDAD DE DESCARGA DEL AGUA Y LUGAR DE DESCARGA)</w:t>
            </w:r>
          </w:p>
        </w:tc>
        <w:tc>
          <w:tcPr>
            <w:tcW w:w="1681" w:type="dxa"/>
            <w:gridSpan w:val="2"/>
            <w:tcBorders>
              <w:top w:val="nil"/>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PLANILLA DE CONSUMO DE COMBUSTIBLES Y LUBRICANTES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 DE CONSUMO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SOBRE EL MANEJO, ALMACENAMIENTO Y TRANSPORTE DE COMBUSTIBLE, LUBRICANTES, GRASAS, ETC)</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AUTORIZACIONES DE TRABAJO OTORGADOS POR EL GOBIERNO MUNICIPAL (USOS DE DDV, CERTIFICADOS DE SERVIDUMBRE, ETC)</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INSTRUCTIVO DE HORARIOS DE TRABAJO</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INFORME DE LA GESTIÓN DE RESIDUOS LÍQUIDOS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INFORME DE SIMULACRO DE EMERGENCIAS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20.- REGISTRO DE EMISIONES RADIOACTIVAS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 xml:space="preserve">21.- INFORME DE ACCIONES DE SEGURIDAD PARA LA PRUEBA DE RADIOGRAFIADO </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07"/>
        </w:trPr>
        <w:tc>
          <w:tcPr>
            <w:tcW w:w="2447"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2F0A3E" w:rsidTr="00C32C53">
        <w:trPr>
          <w:trHeight w:val="304"/>
        </w:trPr>
        <w:tc>
          <w:tcPr>
            <w:tcW w:w="2447"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32C53" w:rsidRDefault="00C32C53"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bookmarkStart w:id="0" w:name="_GoBack"/>
    </w:p>
    <w:bookmarkEnd w:id="0"/>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p w:rsidR="00312EE0" w:rsidRDefault="00312EE0"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lastRenderedPageBreak/>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00C" w:rsidRDefault="0016200C" w:rsidP="004E1A67">
      <w:pPr>
        <w:spacing w:after="0" w:line="240" w:lineRule="auto"/>
      </w:pPr>
      <w:r>
        <w:separator/>
      </w:r>
    </w:p>
  </w:endnote>
  <w:endnote w:type="continuationSeparator" w:id="0">
    <w:p w:rsidR="0016200C" w:rsidRDefault="0016200C"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7C8" w:rsidRDefault="001737C8">
    <w:pPr>
      <w:pStyle w:val="Piedepgina"/>
      <w:jc w:val="right"/>
    </w:pPr>
  </w:p>
  <w:p w:rsidR="001737C8" w:rsidRDefault="001737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00C" w:rsidRDefault="0016200C" w:rsidP="004E1A67">
      <w:pPr>
        <w:spacing w:after="0" w:line="240" w:lineRule="auto"/>
      </w:pPr>
      <w:r>
        <w:separator/>
      </w:r>
    </w:p>
  </w:footnote>
  <w:footnote w:type="continuationSeparator" w:id="0">
    <w:p w:rsidR="0016200C" w:rsidRDefault="0016200C"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1737C8" w:rsidTr="000D3660">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58ED0A4D" wp14:editId="18B11B18">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1737C8" w:rsidRPr="000D3660" w:rsidRDefault="001737C8"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1737C8" w:rsidRPr="00160983" w:rsidRDefault="001737C8" w:rsidP="00312EE0">
          <w:pPr>
            <w:pStyle w:val="Encabezado"/>
            <w:jc w:val="center"/>
            <w:rPr>
              <w:rFonts w:ascii="Bookman Old Style" w:hAnsi="Bookman Old Style"/>
              <w:b/>
              <w:sz w:val="18"/>
            </w:rPr>
          </w:pPr>
          <w:r w:rsidRPr="00160983">
            <w:rPr>
              <w:rFonts w:ascii="Bookman Old Style" w:hAnsi="Bookman Old Style"/>
              <w:b/>
            </w:rPr>
            <w:t xml:space="preserve">ANEXO </w:t>
          </w:r>
          <w:r w:rsidR="00312EE0">
            <w:rPr>
              <w:rFonts w:ascii="Bookman Old Style" w:hAnsi="Bookman Old Style"/>
              <w:b/>
            </w:rPr>
            <w:t>7</w:t>
          </w:r>
        </w:p>
      </w:tc>
    </w:tr>
    <w:tr w:rsidR="001737C8" w:rsidTr="000D3660">
      <w:trPr>
        <w:trHeight w:val="510"/>
      </w:trPr>
      <w:tc>
        <w:tcPr>
          <w:tcW w:w="1980" w:type="dxa"/>
          <w:vMerge/>
          <w:vAlign w:val="center"/>
        </w:tcPr>
        <w:p w:rsidR="001737C8" w:rsidRDefault="001737C8" w:rsidP="000D3660">
          <w:pPr>
            <w:pStyle w:val="Encabezado"/>
            <w:jc w:val="center"/>
            <w:rPr>
              <w:noProof/>
              <w:lang w:eastAsia="es-BO"/>
            </w:rPr>
          </w:pPr>
        </w:p>
      </w:tc>
      <w:tc>
        <w:tcPr>
          <w:tcW w:w="7513" w:type="dxa"/>
          <w:vMerge/>
          <w:vAlign w:val="center"/>
        </w:tcPr>
        <w:p w:rsidR="001737C8" w:rsidRPr="000D3660" w:rsidRDefault="001737C8"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312EE0">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312EE0">
                <w:rPr>
                  <w:rFonts w:ascii="Bookman Old Style" w:hAnsi="Bookman Old Style"/>
                  <w:noProof/>
                  <w:sz w:val="18"/>
                </w:rPr>
                <w:t>7</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4BAC6F20" wp14:editId="312FF99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160983">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312EE0">
            <w:rPr>
              <w:rFonts w:ascii="Bookman Old Style" w:hAnsi="Bookman Old Style"/>
            </w:rPr>
            <w:t>7</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312EE0">
                <w:rPr>
                  <w:rFonts w:ascii="Bookman Old Style" w:hAnsi="Bookman Old Style"/>
                  <w:noProof/>
                  <w:sz w:val="18"/>
                </w:rPr>
                <w:t>7</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312EE0">
                <w:rPr>
                  <w:rFonts w:ascii="Bookman Old Style" w:hAnsi="Bookman Old Style"/>
                  <w:noProof/>
                  <w:sz w:val="18"/>
                </w:rPr>
                <w:t>7</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15:restartNumberingAfterBreak="0">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15:restartNumberingAfterBreak="0">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15:restartNumberingAfterBreak="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6200C"/>
    <w:rsid w:val="001737C8"/>
    <w:rsid w:val="00177298"/>
    <w:rsid w:val="001B136D"/>
    <w:rsid w:val="0022524C"/>
    <w:rsid w:val="00235A0B"/>
    <w:rsid w:val="00271CB9"/>
    <w:rsid w:val="00284A18"/>
    <w:rsid w:val="002A6939"/>
    <w:rsid w:val="002C4C53"/>
    <w:rsid w:val="002D3A7C"/>
    <w:rsid w:val="002F36EA"/>
    <w:rsid w:val="002F6A30"/>
    <w:rsid w:val="00300824"/>
    <w:rsid w:val="00312EE0"/>
    <w:rsid w:val="00321DD9"/>
    <w:rsid w:val="0033529B"/>
    <w:rsid w:val="00355595"/>
    <w:rsid w:val="003B0EB8"/>
    <w:rsid w:val="00442732"/>
    <w:rsid w:val="00452AB2"/>
    <w:rsid w:val="004605A5"/>
    <w:rsid w:val="00494D5B"/>
    <w:rsid w:val="004D5685"/>
    <w:rsid w:val="004E1A67"/>
    <w:rsid w:val="005709DE"/>
    <w:rsid w:val="0062060D"/>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6382E"/>
    <w:rsid w:val="009C1230"/>
    <w:rsid w:val="00A413AB"/>
    <w:rsid w:val="00AA1AED"/>
    <w:rsid w:val="00AB2290"/>
    <w:rsid w:val="00AC3A83"/>
    <w:rsid w:val="00AE5892"/>
    <w:rsid w:val="00B82EE0"/>
    <w:rsid w:val="00B84FA2"/>
    <w:rsid w:val="00BF4979"/>
    <w:rsid w:val="00C003AA"/>
    <w:rsid w:val="00C32C53"/>
    <w:rsid w:val="00C651AE"/>
    <w:rsid w:val="00C85354"/>
    <w:rsid w:val="00CB77FD"/>
    <w:rsid w:val="00CD3189"/>
    <w:rsid w:val="00D327AE"/>
    <w:rsid w:val="00D35A9C"/>
    <w:rsid w:val="00D844B3"/>
    <w:rsid w:val="00DC5D82"/>
    <w:rsid w:val="00E21B68"/>
    <w:rsid w:val="00E90234"/>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18F9B-C9E4-41C0-AEED-6372CE048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2040</Words>
  <Characters>11225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Paolo Mauricio Iturri Raich</cp:lastModifiedBy>
  <cp:revision>2</cp:revision>
  <cp:lastPrinted>2016-06-10T15:18:00Z</cp:lastPrinted>
  <dcterms:created xsi:type="dcterms:W3CDTF">2019-05-22T21:40:00Z</dcterms:created>
  <dcterms:modified xsi:type="dcterms:W3CDTF">2019-05-22T21:40:00Z</dcterms:modified>
</cp:coreProperties>
</file>