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C532C9" w:rsidRDefault="00C532C9" w:rsidP="00E27457">
      <w:pPr>
        <w:pStyle w:val="Ttulo2"/>
        <w:numPr>
          <w:ilvl w:val="0"/>
          <w:numId w:val="28"/>
        </w:numPr>
        <w:spacing w:before="0"/>
        <w:rPr>
          <w:rFonts w:asciiTheme="minorHAnsi" w:hAnsiTheme="minorHAnsi" w:cstheme="minorHAnsi"/>
          <w:b/>
          <w:sz w:val="20"/>
          <w:szCs w:val="20"/>
        </w:rPr>
      </w:pPr>
      <w:r w:rsidRPr="00C532C9">
        <w:rPr>
          <w:rFonts w:asciiTheme="minorHAnsi" w:hAnsiTheme="minorHAnsi" w:cstheme="minorHAnsi"/>
          <w:b/>
          <w:sz w:val="20"/>
          <w:szCs w:val="20"/>
        </w:rPr>
        <w:t xml:space="preserve">INSTALACIÓN DE FAENAS, </w:t>
      </w:r>
      <w:r w:rsidR="009113B2" w:rsidRPr="00C532C9">
        <w:rPr>
          <w:rFonts w:asciiTheme="minorHAnsi" w:hAnsiTheme="minorHAnsi" w:cstheme="minorHAnsi"/>
          <w:b/>
          <w:sz w:val="20"/>
          <w:szCs w:val="20"/>
        </w:rPr>
        <w:t xml:space="preserve">PROVISIÓN Y COLOCADO DE LETREROS DE OBRA </w:t>
      </w:r>
    </w:p>
    <w:p w:rsidR="009113B2" w:rsidRPr="00920A4F" w:rsidRDefault="007C41DB" w:rsidP="00C532C9">
      <w:pPr>
        <w:pStyle w:val="Ttulo2"/>
        <w:numPr>
          <w:ilvl w:val="0"/>
          <w:numId w:val="0"/>
        </w:numPr>
        <w:spacing w:before="0"/>
        <w:ind w:left="360"/>
        <w:rPr>
          <w:rFonts w:asciiTheme="minorHAnsi" w:hAnsiTheme="minorHAnsi" w:cstheme="minorHAnsi"/>
          <w:b/>
          <w:sz w:val="20"/>
          <w:szCs w:val="20"/>
        </w:rPr>
      </w:pPr>
      <w:r>
        <w:rPr>
          <w:rFonts w:asciiTheme="minorHAnsi" w:hAnsiTheme="minorHAnsi" w:cstheme="minorHAnsi"/>
          <w:b/>
          <w:sz w:val="20"/>
          <w:szCs w:val="20"/>
        </w:rPr>
        <w:t xml:space="preserve">UNIDAD: </w:t>
      </w:r>
      <w:r w:rsidR="00827604">
        <w:rPr>
          <w:rFonts w:asciiTheme="minorHAnsi" w:hAnsiTheme="minorHAnsi" w:cstheme="minorHAnsi"/>
          <w:b/>
          <w:sz w:val="20"/>
          <w:szCs w:val="20"/>
        </w:rPr>
        <w:t>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E27457">
      <w:pPr>
        <w:pStyle w:val="Prrafodelista"/>
        <w:numPr>
          <w:ilvl w:val="0"/>
          <w:numId w:val="22"/>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920A4F" w:rsidRDefault="009113B2" w:rsidP="00E27457">
      <w:pPr>
        <w:pStyle w:val="Prrafodelista"/>
        <w:numPr>
          <w:ilvl w:val="0"/>
          <w:numId w:val="22"/>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920A4F" w:rsidRDefault="009113B2" w:rsidP="009113B2">
      <w:pPr>
        <w:pStyle w:val="Estilo1"/>
        <w:numPr>
          <w:ilvl w:val="1"/>
          <w:numId w:val="4"/>
        </w:numPr>
        <w:tabs>
          <w:tab w:val="left" w:pos="426"/>
        </w:tabs>
        <w:ind w:hanging="780"/>
        <w:rPr>
          <w:rFonts w:asciiTheme="minorHAnsi" w:hAnsiTheme="minorHAnsi" w:cstheme="minorHAnsi"/>
          <w:sz w:val="20"/>
          <w:szCs w:val="20"/>
        </w:rPr>
      </w:pPr>
      <w:r w:rsidRPr="00920A4F">
        <w:rPr>
          <w:rFonts w:asciiTheme="minorHAnsi" w:hAnsiTheme="minorHAnsi" w:cstheme="minorHAnsi"/>
          <w:sz w:val="20"/>
          <w:szCs w:val="20"/>
        </w:rPr>
        <w:t>DEFINICIÓN</w:t>
      </w:r>
    </w:p>
    <w:p w:rsidR="00C22F0D" w:rsidRDefault="00C22F0D" w:rsidP="009113B2">
      <w:pPr>
        <w:autoSpaceDE w:val="0"/>
        <w:autoSpaceDN w:val="0"/>
        <w:adjustRightInd w:val="0"/>
        <w:jc w:val="both"/>
        <w:rPr>
          <w:rFonts w:asciiTheme="minorHAnsi" w:hAnsiTheme="minorHAnsi" w:cstheme="minorHAnsi"/>
          <w:kern w:val="28"/>
          <w:sz w:val="20"/>
          <w:szCs w:val="20"/>
          <w:lang w:val="es-ES_tradnl"/>
        </w:rPr>
      </w:pPr>
      <w:bookmarkStart w:id="1" w:name="_Toc314666490"/>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 xml:space="preserve">proyecto la UIP calculara la cantidad de letreros </w:t>
      </w:r>
      <w:proofErr w:type="spellStart"/>
      <w:r w:rsidRPr="00920A4F">
        <w:rPr>
          <w:rFonts w:asciiTheme="minorHAnsi" w:hAnsiTheme="minorHAnsi" w:cstheme="minorHAnsi"/>
          <w:sz w:val="20"/>
          <w:szCs w:val="20"/>
        </w:rPr>
        <w:t>identificatorios</w:t>
      </w:r>
      <w:proofErr w:type="spellEnd"/>
      <w:r w:rsidRPr="00920A4F">
        <w:rPr>
          <w:rFonts w:asciiTheme="minorHAnsi" w:hAnsiTheme="minorHAnsi" w:cstheme="minorHAnsi"/>
          <w:sz w:val="20"/>
          <w:szCs w:val="20"/>
        </w:rPr>
        <w:t>,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2"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3"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00165C1E">
        <w:rPr>
          <w:rFonts w:asciiTheme="minorHAnsi" w:eastAsia="Arial Unicode MS" w:hAnsiTheme="minorHAnsi" w:cstheme="minorHAnsi"/>
          <w:sz w:val="20"/>
          <w:szCs w:val="20"/>
          <w:lang w:val="es-ES_tradnl"/>
        </w:rPr>
        <w:t>MES</w:t>
      </w:r>
      <w:r w:rsidRPr="00920A4F">
        <w:rPr>
          <w:rFonts w:asciiTheme="minorHAnsi" w:eastAsia="Arial Unicode MS" w:hAnsiTheme="minorHAnsi" w:cstheme="minorHAnsi"/>
          <w:sz w:val="20"/>
          <w:szCs w:val="20"/>
          <w:lang w:val="es-ES_tradnl"/>
        </w:rPr>
        <w:t xml:space="preserve">                 </w:t>
      </w:r>
      <w:r w:rsidR="00015C01">
        <w:rPr>
          <w:rFonts w:asciiTheme="minorHAnsi" w:eastAsia="Arial Unicode MS" w:hAnsiTheme="minorHAnsi" w:cstheme="minorHAnsi"/>
          <w:sz w:val="20"/>
          <w:szCs w:val="20"/>
          <w:lang w:val="es-ES_tradnl"/>
        </w:rPr>
        <w:t xml:space="preserve">           </w:t>
      </w:r>
      <w:r w:rsidR="00165C1E">
        <w:rPr>
          <w:rFonts w:asciiTheme="minorHAnsi" w:eastAsia="Arial Unicode MS" w:hAnsiTheme="minorHAnsi" w:cstheme="minorHAnsi"/>
          <w:sz w:val="20"/>
          <w:szCs w:val="20"/>
          <w:lang w:val="es-ES_tradnl"/>
        </w:rPr>
        <w:t xml:space="preserve">                               </w:t>
      </w:r>
      <w:r w:rsidR="00193586">
        <w:rPr>
          <w:rFonts w:asciiTheme="minorHAnsi" w:eastAsia="Arial Unicode MS" w:hAnsiTheme="minorHAnsi" w:cstheme="minorHAnsi"/>
          <w:sz w:val="20"/>
          <w:szCs w:val="20"/>
          <w:lang w:val="es-ES_tradnl"/>
        </w:rPr>
        <w:t>3</w:t>
      </w:r>
    </w:p>
    <w:p w:rsidR="009113B2" w:rsidRDefault="009113B2" w:rsidP="00015C01">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015C01">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015C01">
        <w:rPr>
          <w:rFonts w:asciiTheme="minorHAnsi" w:eastAsia="Arial Unicode MS" w:hAnsiTheme="minorHAnsi" w:cstheme="minorHAnsi"/>
          <w:sz w:val="20"/>
          <w:szCs w:val="20"/>
          <w:lang w:val="es-ES_tradnl"/>
        </w:rPr>
        <w:t xml:space="preserve">            </w:t>
      </w:r>
      <w:r w:rsidR="004F13D7">
        <w:rPr>
          <w:rFonts w:asciiTheme="minorHAnsi" w:eastAsia="Arial Unicode MS" w:hAnsiTheme="minorHAnsi" w:cstheme="minorHAnsi"/>
          <w:sz w:val="20"/>
          <w:szCs w:val="20"/>
          <w:lang w:val="es-ES_tradnl"/>
        </w:rPr>
        <w:t xml:space="preserve">                               1</w:t>
      </w:r>
    </w:p>
    <w:p w:rsidR="00D17138" w:rsidRPr="00920A4F" w:rsidRDefault="00165C1E" w:rsidP="00015C01">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6D2679">
        <w:rPr>
          <w:rFonts w:asciiTheme="minorHAnsi" w:eastAsia="Arial Unicode MS" w:hAnsiTheme="minorHAnsi"/>
          <w:sz w:val="20"/>
          <w:szCs w:val="20"/>
          <w:lang w:val="es-MX"/>
        </w:rPr>
        <w:t>SEÑALIZACIÓN VERTICAL CON MOJONES</w:t>
      </w:r>
      <w:r>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ab/>
        <w:t xml:space="preserve">  PZA</w:t>
      </w:r>
      <w:r w:rsidR="00D17138">
        <w:rPr>
          <w:rFonts w:asciiTheme="minorHAnsi" w:eastAsia="Arial Unicode MS" w:hAnsiTheme="minorHAnsi" w:cstheme="minorHAnsi"/>
          <w:sz w:val="20"/>
          <w:szCs w:val="20"/>
          <w:lang w:val="es-ES_tradnl"/>
        </w:rPr>
        <w:tab/>
      </w:r>
      <w:r w:rsidR="00D17138">
        <w:rPr>
          <w:rFonts w:asciiTheme="minorHAnsi" w:eastAsia="Arial Unicode MS" w:hAnsiTheme="minorHAnsi" w:cstheme="minorHAnsi"/>
          <w:sz w:val="20"/>
          <w:szCs w:val="20"/>
          <w:lang w:val="es-ES_tradnl"/>
        </w:rPr>
        <w:tab/>
      </w:r>
      <w:r w:rsidR="00D17138">
        <w:rPr>
          <w:rFonts w:asciiTheme="minorHAnsi" w:eastAsia="Arial Unicode MS" w:hAnsiTheme="minorHAnsi" w:cstheme="minorHAnsi"/>
          <w:sz w:val="20"/>
          <w:szCs w:val="20"/>
          <w:lang w:val="es-ES_tradnl"/>
        </w:rPr>
        <w:tab/>
      </w:r>
      <w:r w:rsidR="00D17138">
        <w:rPr>
          <w:rFonts w:asciiTheme="minorHAnsi" w:eastAsia="Arial Unicode MS" w:hAnsiTheme="minorHAnsi" w:cstheme="minorHAnsi"/>
          <w:sz w:val="20"/>
          <w:szCs w:val="20"/>
          <w:lang w:val="es-ES_tradnl"/>
        </w:rPr>
        <w:tab/>
        <w:t xml:space="preserve">      1</w:t>
      </w:r>
      <w:r w:rsidR="00193586">
        <w:rPr>
          <w:rFonts w:asciiTheme="minorHAnsi" w:eastAsia="Arial Unicode MS" w:hAnsiTheme="minorHAnsi" w:cstheme="minorHAnsi"/>
          <w:sz w:val="20"/>
          <w:szCs w:val="20"/>
          <w:lang w:val="es-ES_tradnl"/>
        </w:rPr>
        <w:t>4</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4" w:name="_Toc314666493"/>
      <w:r w:rsidRPr="00920A4F">
        <w:rPr>
          <w:rFonts w:asciiTheme="minorHAnsi" w:hAnsiTheme="minorHAnsi" w:cstheme="minorHAnsi"/>
          <w:sz w:val="20"/>
          <w:szCs w:val="20"/>
        </w:rPr>
        <w:t>MATERIALES, HERRAMIENTAS Y EQUIPO</w:t>
      </w:r>
      <w:bookmarkEnd w:id="4"/>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Carpas 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-Sombras, Tinglados, etc.; para el resguardo del material del sol o lluvia.</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5" w:name="_Toc314666495"/>
      <w:r w:rsidRPr="00920A4F">
        <w:rPr>
          <w:rFonts w:asciiTheme="minorHAnsi" w:hAnsiTheme="minorHAnsi" w:cstheme="minorHAnsi"/>
          <w:sz w:val="20"/>
          <w:szCs w:val="20"/>
        </w:rPr>
        <w:t>PROCEDIMIENTO PARA LA EJECUCIÓN</w:t>
      </w:r>
      <w:bookmarkEnd w:id="5"/>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6"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w:t>
      </w:r>
      <w:r w:rsidRPr="00920A4F">
        <w:rPr>
          <w:rFonts w:asciiTheme="minorHAnsi" w:hAnsiTheme="minorHAnsi" w:cstheme="minorHAnsi"/>
          <w:sz w:val="20"/>
          <w:szCs w:val="20"/>
        </w:rPr>
        <w:lastRenderedPageBreak/>
        <w:t xml:space="preserve">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8"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D17138" w:rsidRDefault="009113B2" w:rsidP="009113B2">
      <w:pPr>
        <w:contextualSpacing/>
        <w:jc w:val="both"/>
        <w:rPr>
          <w:rFonts w:asciiTheme="minorHAnsi" w:eastAsia="Arial Unicode MS" w:hAnsiTheme="minorHAnsi" w:cstheme="minorHAnsi"/>
          <w:sz w:val="20"/>
          <w:szCs w:val="20"/>
        </w:rPr>
      </w:pPr>
      <w:r w:rsidRPr="00D17138">
        <w:rPr>
          <w:rFonts w:asciiTheme="minorHAnsi" w:eastAsia="Arial Unicode MS" w:hAnsiTheme="minorHAnsi" w:cstheme="minorHAnsi"/>
          <w:sz w:val="20"/>
          <w:szCs w:val="20"/>
          <w:lang w:val="es-ES_tradnl"/>
        </w:rPr>
        <w:t xml:space="preserve">Los letreros de obra serán </w:t>
      </w:r>
      <w:r w:rsidRPr="00D17138">
        <w:rPr>
          <w:rFonts w:asciiTheme="minorHAnsi" w:eastAsia="Arial Unicode MS" w:hAnsiTheme="minorHAnsi" w:cstheme="minorHAnsi"/>
          <w:sz w:val="20"/>
          <w:szCs w:val="20"/>
        </w:rPr>
        <w:t>elaborados en lona con densidad de 18 onzas/m</w:t>
      </w:r>
      <w:r w:rsidRPr="00D17138">
        <w:rPr>
          <w:rFonts w:asciiTheme="minorHAnsi" w:eastAsia="Arial Unicode MS" w:hAnsiTheme="minorHAnsi" w:cstheme="minorHAnsi"/>
          <w:sz w:val="20"/>
          <w:szCs w:val="20"/>
          <w:vertAlign w:val="superscript"/>
        </w:rPr>
        <w:t>2</w:t>
      </w:r>
      <w:r w:rsidRPr="00D17138">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D17138" w:rsidRDefault="009113B2" w:rsidP="009113B2">
      <w:pPr>
        <w:contextualSpacing/>
        <w:jc w:val="both"/>
        <w:rPr>
          <w:rFonts w:asciiTheme="minorHAnsi" w:eastAsia="Arial Unicode MS" w:hAnsiTheme="minorHAnsi" w:cstheme="minorHAnsi"/>
          <w:sz w:val="20"/>
          <w:szCs w:val="20"/>
        </w:rPr>
      </w:pPr>
    </w:p>
    <w:p w:rsidR="009113B2" w:rsidRPr="00D17138" w:rsidRDefault="009113B2" w:rsidP="009113B2">
      <w:pPr>
        <w:contextualSpacing/>
        <w:jc w:val="both"/>
        <w:rPr>
          <w:rFonts w:asciiTheme="minorHAnsi" w:eastAsia="Arial Unicode MS" w:hAnsiTheme="minorHAnsi" w:cstheme="minorHAnsi"/>
          <w:sz w:val="20"/>
          <w:szCs w:val="20"/>
        </w:rPr>
      </w:pPr>
      <w:r w:rsidRPr="00D17138">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D17138" w:rsidRDefault="009113B2" w:rsidP="009113B2">
      <w:pPr>
        <w:contextualSpacing/>
        <w:jc w:val="both"/>
        <w:rPr>
          <w:rFonts w:asciiTheme="minorHAnsi" w:eastAsia="Arial Unicode MS" w:hAnsiTheme="minorHAnsi" w:cstheme="minorHAnsi"/>
          <w:sz w:val="20"/>
          <w:szCs w:val="20"/>
        </w:rPr>
      </w:pPr>
      <w:r w:rsidRPr="00D17138">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D17138" w:rsidRDefault="009113B2" w:rsidP="009113B2">
      <w:pPr>
        <w:contextualSpacing/>
        <w:jc w:val="both"/>
        <w:rPr>
          <w:rFonts w:asciiTheme="minorHAnsi" w:eastAsia="Arial Unicode MS" w:hAnsiTheme="minorHAnsi" w:cstheme="minorHAnsi"/>
          <w:sz w:val="20"/>
          <w:szCs w:val="20"/>
        </w:rPr>
      </w:pPr>
    </w:p>
    <w:p w:rsidR="009113B2" w:rsidRPr="00D17138" w:rsidRDefault="009113B2" w:rsidP="009113B2">
      <w:pPr>
        <w:contextualSpacing/>
        <w:jc w:val="both"/>
        <w:rPr>
          <w:rFonts w:asciiTheme="minorHAnsi" w:eastAsia="Arial Unicode MS" w:hAnsiTheme="minorHAnsi" w:cstheme="minorHAnsi"/>
          <w:sz w:val="20"/>
          <w:szCs w:val="20"/>
        </w:rPr>
      </w:pPr>
      <w:r w:rsidRPr="00D17138">
        <w:rPr>
          <w:rFonts w:asciiTheme="minorHAnsi" w:eastAsia="Arial Unicode MS" w:hAnsiTheme="minorHAnsi" w:cstheme="minorHAnsi"/>
          <w:sz w:val="20"/>
          <w:szCs w:val="20"/>
        </w:rPr>
        <w:t>La altura de los letreros será uniforme a nivel nacional, verificar detalle letrero de obra.</w:t>
      </w:r>
    </w:p>
    <w:p w:rsidR="009113B2" w:rsidRPr="00D17138" w:rsidRDefault="009113B2" w:rsidP="009113B2">
      <w:pPr>
        <w:contextualSpacing/>
        <w:jc w:val="both"/>
        <w:rPr>
          <w:rFonts w:asciiTheme="minorHAnsi" w:eastAsia="Arial Unicode MS" w:hAnsiTheme="minorHAnsi" w:cstheme="minorHAnsi"/>
          <w:sz w:val="20"/>
          <w:szCs w:val="20"/>
        </w:rPr>
      </w:pPr>
      <w:r w:rsidRPr="00D17138">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D17138">
        <w:rPr>
          <w:rFonts w:asciiTheme="minorHAnsi" w:eastAsia="Arial Unicode MS" w:hAnsiTheme="minorHAnsi" w:cstheme="minorHAnsi"/>
          <w:sz w:val="20"/>
          <w:szCs w:val="20"/>
        </w:rPr>
        <w:t>impresión, que correrá por cuenta del CONTRATISTA.</w:t>
      </w:r>
    </w:p>
    <w:p w:rsidR="009113B2" w:rsidRPr="00D17138"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D17138">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Letreros serán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165C1E" w:rsidRDefault="00165C1E" w:rsidP="00165C1E">
      <w:pPr>
        <w:contextualSpacing/>
        <w:jc w:val="both"/>
        <w:rPr>
          <w:rFonts w:asciiTheme="minorHAnsi" w:hAnsiTheme="minorHAnsi"/>
          <w:iCs/>
          <w:sz w:val="20"/>
          <w:szCs w:val="20"/>
        </w:rPr>
      </w:pPr>
      <w:r w:rsidRPr="006D2679">
        <w:rPr>
          <w:rFonts w:asciiTheme="minorHAnsi" w:hAnsiTheme="minorHAnsi"/>
          <w:iCs/>
          <w:sz w:val="20"/>
          <w:szCs w:val="20"/>
        </w:rPr>
        <w:t xml:space="preserve">Donde sea necesario se exigirá la </w:t>
      </w:r>
      <w:r w:rsidRPr="00002442">
        <w:rPr>
          <w:rFonts w:asciiTheme="minorHAnsi" w:hAnsiTheme="minorHAnsi"/>
          <w:b/>
          <w:iCs/>
          <w:sz w:val="20"/>
          <w:szCs w:val="20"/>
        </w:rPr>
        <w:t>SEÑALIZACIÓN VERTICAL CON MOJONES</w:t>
      </w:r>
      <w:r w:rsidRPr="006D2679">
        <w:rPr>
          <w:rFonts w:asciiTheme="minorHAnsi" w:hAnsiTheme="minorHAnsi"/>
          <w:iCs/>
          <w:sz w:val="20"/>
          <w:szCs w:val="20"/>
        </w:rPr>
        <w:t xml:space="preserve">, donde el SUPERVISOR </w:t>
      </w:r>
      <w:r>
        <w:rPr>
          <w:rFonts w:asciiTheme="minorHAnsi" w:hAnsiTheme="minorHAnsi"/>
          <w:iCs/>
          <w:sz w:val="20"/>
          <w:szCs w:val="20"/>
        </w:rPr>
        <w:t>de Obra</w:t>
      </w:r>
      <w:r w:rsidRPr="006D2679">
        <w:rPr>
          <w:rFonts w:asciiTheme="minorHAnsi" w:hAnsiTheme="minorHAnsi"/>
          <w:iCs/>
          <w:sz w:val="20"/>
          <w:szCs w:val="20"/>
        </w:rPr>
        <w:t xml:space="preserve"> así lo dispong</w:t>
      </w:r>
      <w:r>
        <w:rPr>
          <w:rFonts w:asciiTheme="minorHAnsi" w:hAnsiTheme="minorHAnsi"/>
          <w:iCs/>
          <w:sz w:val="20"/>
          <w:szCs w:val="20"/>
        </w:rPr>
        <w:t>a. Esta señalización se colocará</w:t>
      </w:r>
      <w:r w:rsidRPr="006D2679">
        <w:rPr>
          <w:rFonts w:asciiTheme="minorHAnsi" w:hAnsiTheme="minorHAnsi"/>
          <w:iCs/>
          <w:sz w:val="20"/>
          <w:szCs w:val="20"/>
        </w:rPr>
        <w:t xml:space="preserve"> obligatoriamente en cruces de </w:t>
      </w:r>
      <w:r>
        <w:rPr>
          <w:rFonts w:asciiTheme="minorHAnsi" w:hAnsiTheme="minorHAnsi"/>
          <w:iCs/>
          <w:sz w:val="20"/>
          <w:szCs w:val="20"/>
        </w:rPr>
        <w:t xml:space="preserve">quebradas y </w:t>
      </w:r>
      <w:r w:rsidRPr="006D2679">
        <w:rPr>
          <w:rFonts w:asciiTheme="minorHAnsi" w:hAnsiTheme="minorHAnsi"/>
          <w:iCs/>
          <w:sz w:val="20"/>
          <w:szCs w:val="20"/>
        </w:rPr>
        <w:t>canales en ambos extremos, adosados de puentes</w:t>
      </w:r>
      <w:r>
        <w:rPr>
          <w:rFonts w:asciiTheme="minorHAnsi" w:hAnsiTheme="minorHAnsi"/>
          <w:iCs/>
          <w:sz w:val="20"/>
          <w:szCs w:val="20"/>
        </w:rPr>
        <w:t>,</w:t>
      </w:r>
      <w:r w:rsidRPr="006D2679">
        <w:rPr>
          <w:rFonts w:asciiTheme="minorHAnsi" w:hAnsiTheme="minorHAnsi"/>
          <w:iCs/>
          <w:sz w:val="20"/>
          <w:szCs w:val="20"/>
        </w:rPr>
        <w:t xml:space="preserve"> cruces de </w:t>
      </w:r>
      <w:r>
        <w:rPr>
          <w:rFonts w:asciiTheme="minorHAnsi" w:hAnsiTheme="minorHAnsi"/>
          <w:iCs/>
          <w:sz w:val="20"/>
          <w:szCs w:val="20"/>
        </w:rPr>
        <w:t xml:space="preserve">carreteras </w:t>
      </w:r>
      <w:r w:rsidRPr="006D2679">
        <w:rPr>
          <w:rFonts w:asciiTheme="minorHAnsi" w:hAnsiTheme="minorHAnsi"/>
          <w:iCs/>
          <w:sz w:val="20"/>
          <w:szCs w:val="20"/>
        </w:rPr>
        <w:t>y avenidas principales donde s</w:t>
      </w:r>
      <w:r>
        <w:rPr>
          <w:rFonts w:asciiTheme="minorHAnsi" w:hAnsiTheme="minorHAnsi"/>
          <w:iCs/>
          <w:sz w:val="20"/>
          <w:szCs w:val="20"/>
        </w:rPr>
        <w:t>ea necesario y donde así lo disponga el Supervisor de Obra.</w:t>
      </w:r>
      <w:r w:rsidRPr="006D2679">
        <w:rPr>
          <w:rFonts w:asciiTheme="minorHAnsi" w:hAnsiTheme="minorHAnsi"/>
          <w:iCs/>
          <w:sz w:val="20"/>
          <w:szCs w:val="20"/>
        </w:rPr>
        <w:t xml:space="preserve"> </w:t>
      </w:r>
      <w:r>
        <w:rPr>
          <w:rFonts w:asciiTheme="minorHAnsi" w:hAnsiTheme="minorHAnsi"/>
          <w:iCs/>
          <w:sz w:val="20"/>
          <w:szCs w:val="20"/>
        </w:rPr>
        <w:t>D</w:t>
      </w:r>
      <w:r w:rsidRPr="006D2679">
        <w:rPr>
          <w:rFonts w:asciiTheme="minorHAnsi" w:hAnsiTheme="minorHAnsi"/>
          <w:iCs/>
          <w:sz w:val="20"/>
          <w:szCs w:val="20"/>
        </w:rPr>
        <w:t xml:space="preserve">icha señalización vertical deberá tener las leyendas correspondientes </w:t>
      </w:r>
      <w:r>
        <w:rPr>
          <w:rFonts w:asciiTheme="minorHAnsi" w:hAnsiTheme="minorHAnsi"/>
          <w:iCs/>
          <w:sz w:val="20"/>
          <w:szCs w:val="20"/>
        </w:rPr>
        <w:t xml:space="preserve">de acuerdo a los gráficos señalados en el anexo correspondiente, </w:t>
      </w:r>
      <w:r w:rsidRPr="006D2679">
        <w:rPr>
          <w:rFonts w:asciiTheme="minorHAnsi" w:hAnsiTheme="minorHAnsi"/>
          <w:iCs/>
          <w:sz w:val="20"/>
          <w:szCs w:val="20"/>
        </w:rPr>
        <w:t>para ello el contratista deberá coordi</w:t>
      </w:r>
      <w:r>
        <w:rPr>
          <w:rFonts w:asciiTheme="minorHAnsi" w:hAnsiTheme="minorHAnsi"/>
          <w:iCs/>
          <w:sz w:val="20"/>
          <w:szCs w:val="20"/>
        </w:rPr>
        <w:t>nar con el supervisor y</w:t>
      </w:r>
      <w:r w:rsidRPr="006D2679">
        <w:rPr>
          <w:rFonts w:asciiTheme="minorHAnsi" w:hAnsiTheme="minorHAnsi"/>
          <w:iCs/>
          <w:sz w:val="20"/>
          <w:szCs w:val="20"/>
        </w:rPr>
        <w:t xml:space="preserve"> deberá proveer en su análisis de precios unitarios estos costos </w:t>
      </w:r>
      <w:r>
        <w:rPr>
          <w:rFonts w:asciiTheme="minorHAnsi" w:hAnsiTheme="minorHAnsi"/>
          <w:iCs/>
          <w:sz w:val="20"/>
          <w:szCs w:val="20"/>
        </w:rPr>
        <w:t>que</w:t>
      </w:r>
      <w:r w:rsidRPr="006D2679">
        <w:rPr>
          <w:rFonts w:asciiTheme="minorHAnsi" w:hAnsiTheme="minorHAnsi"/>
          <w:iCs/>
          <w:sz w:val="20"/>
          <w:szCs w:val="20"/>
        </w:rPr>
        <w:t xml:space="preserve"> se deberán tener en cuenta en este ítem.</w:t>
      </w:r>
    </w:p>
    <w:p w:rsidR="00165C1E" w:rsidRDefault="00165C1E" w:rsidP="00165C1E">
      <w:pPr>
        <w:contextualSpacing/>
        <w:jc w:val="both"/>
        <w:rPr>
          <w:rFonts w:asciiTheme="minorHAnsi" w:eastAsia="Arial Unicode MS" w:hAnsiTheme="minorHAnsi" w:cstheme="minorHAnsi"/>
          <w:sz w:val="20"/>
          <w:szCs w:val="20"/>
        </w:rPr>
      </w:pPr>
    </w:p>
    <w:p w:rsidR="00165C1E" w:rsidRDefault="00165C1E" w:rsidP="00165C1E">
      <w:pPr>
        <w:contextualSpacing/>
        <w:jc w:val="both"/>
        <w:rPr>
          <w:rFonts w:asciiTheme="minorHAnsi" w:hAnsiTheme="minorHAnsi"/>
          <w:iCs/>
          <w:sz w:val="20"/>
          <w:szCs w:val="20"/>
        </w:rPr>
      </w:pPr>
      <w:r w:rsidRPr="006D2679">
        <w:rPr>
          <w:rFonts w:asciiTheme="minorHAnsi" w:eastAsia="Arial Unicode MS" w:hAnsiTheme="minorHAnsi"/>
          <w:sz w:val="20"/>
          <w:szCs w:val="20"/>
        </w:rPr>
        <w:t>Desde el inicio de las obras hasta su finalización</w:t>
      </w:r>
      <w:r w:rsidRPr="006D2679">
        <w:rPr>
          <w:rFonts w:asciiTheme="minorHAnsi" w:hAnsiTheme="minorHAnsi"/>
          <w:iCs/>
          <w:sz w:val="20"/>
          <w:szCs w:val="20"/>
        </w:rPr>
        <w:t xml:space="preserve"> el CONTRATISTA deberá </w:t>
      </w:r>
      <w:r>
        <w:rPr>
          <w:rFonts w:asciiTheme="minorHAnsi" w:hAnsiTheme="minorHAnsi"/>
          <w:iCs/>
          <w:sz w:val="20"/>
          <w:szCs w:val="20"/>
        </w:rPr>
        <w:t xml:space="preserve">colocar </w:t>
      </w:r>
      <w:r w:rsidRPr="006D2679">
        <w:rPr>
          <w:rFonts w:asciiTheme="minorHAnsi" w:hAnsiTheme="minorHAnsi"/>
          <w:iCs/>
          <w:sz w:val="20"/>
          <w:szCs w:val="20"/>
        </w:rPr>
        <w:t xml:space="preserve">y mantener </w:t>
      </w:r>
      <w:r>
        <w:rPr>
          <w:rFonts w:asciiTheme="minorHAnsi" w:hAnsiTheme="minorHAnsi"/>
          <w:iCs/>
          <w:sz w:val="20"/>
          <w:szCs w:val="20"/>
        </w:rPr>
        <w:t xml:space="preserve">toda la </w:t>
      </w:r>
      <w:r w:rsidRPr="006D2679">
        <w:rPr>
          <w:rFonts w:asciiTheme="minorHAnsi" w:hAnsiTheme="minorHAnsi"/>
          <w:iCs/>
          <w:sz w:val="20"/>
          <w:szCs w:val="20"/>
        </w:rPr>
        <w:t xml:space="preserve">SEÑALIZACIÓN </w:t>
      </w:r>
      <w:r>
        <w:rPr>
          <w:rFonts w:asciiTheme="minorHAnsi" w:hAnsiTheme="minorHAnsi"/>
          <w:iCs/>
          <w:sz w:val="20"/>
          <w:szCs w:val="20"/>
        </w:rPr>
        <w:t>necesaria en</w:t>
      </w:r>
      <w:r w:rsidRPr="006D2679">
        <w:rPr>
          <w:rFonts w:asciiTheme="minorHAnsi" w:hAnsiTheme="minorHAnsi"/>
          <w:iCs/>
          <w:sz w:val="20"/>
          <w:szCs w:val="20"/>
        </w:rPr>
        <w:t xml:space="preserve"> las áreas de trabajo (es decir e</w:t>
      </w:r>
      <w:r>
        <w:rPr>
          <w:rFonts w:asciiTheme="minorHAnsi" w:hAnsiTheme="minorHAnsi"/>
          <w:iCs/>
          <w:sz w:val="20"/>
          <w:szCs w:val="20"/>
        </w:rPr>
        <w:t xml:space="preserve">n todos los tramos de la obra), que incluya </w:t>
      </w:r>
      <w:r w:rsidRPr="006D2679">
        <w:rPr>
          <w:rFonts w:asciiTheme="minorHAnsi" w:hAnsiTheme="minorHAnsi"/>
          <w:iCs/>
          <w:sz w:val="20"/>
          <w:szCs w:val="20"/>
        </w:rPr>
        <w:t xml:space="preserve">cinta de señalización </w:t>
      </w:r>
      <w:r>
        <w:rPr>
          <w:rFonts w:asciiTheme="minorHAnsi" w:hAnsiTheme="minorHAnsi"/>
          <w:iCs/>
          <w:sz w:val="20"/>
          <w:szCs w:val="20"/>
        </w:rPr>
        <w:t>para precautelar las áreas de trabajo</w:t>
      </w:r>
      <w:r w:rsidRPr="006D2679">
        <w:rPr>
          <w:rFonts w:asciiTheme="minorHAnsi" w:hAnsiTheme="minorHAnsi"/>
          <w:iCs/>
          <w:sz w:val="20"/>
          <w:szCs w:val="20"/>
        </w:rPr>
        <w:t>, conos de señalización</w:t>
      </w:r>
      <w:r>
        <w:rPr>
          <w:rFonts w:asciiTheme="minorHAnsi" w:hAnsiTheme="minorHAnsi"/>
          <w:iCs/>
          <w:sz w:val="20"/>
          <w:szCs w:val="20"/>
        </w:rPr>
        <w:t>,</w:t>
      </w:r>
      <w:r w:rsidRPr="006D2679">
        <w:rPr>
          <w:rFonts w:asciiTheme="minorHAnsi" w:hAnsiTheme="minorHAnsi"/>
          <w:iCs/>
          <w:sz w:val="20"/>
          <w:szCs w:val="20"/>
        </w:rPr>
        <w:t xml:space="preserve"> letreros </w:t>
      </w:r>
      <w:r>
        <w:rPr>
          <w:rFonts w:asciiTheme="minorHAnsi" w:hAnsiTheme="minorHAnsi"/>
          <w:iCs/>
          <w:sz w:val="20"/>
          <w:szCs w:val="20"/>
        </w:rPr>
        <w:t xml:space="preserve">metálicos en buen estado </w:t>
      </w:r>
      <w:r w:rsidRPr="006D2679">
        <w:rPr>
          <w:rFonts w:asciiTheme="minorHAnsi" w:hAnsiTheme="minorHAnsi"/>
          <w:iCs/>
          <w:sz w:val="20"/>
          <w:szCs w:val="20"/>
        </w:rPr>
        <w:t xml:space="preserve">de desviación, de hombres trabajando, y cualquier </w:t>
      </w:r>
      <w:r>
        <w:rPr>
          <w:rFonts w:asciiTheme="minorHAnsi" w:hAnsiTheme="minorHAnsi"/>
          <w:iCs/>
          <w:sz w:val="20"/>
          <w:szCs w:val="20"/>
        </w:rPr>
        <w:t>otra señalización necesaria</w:t>
      </w:r>
      <w:r w:rsidRPr="006D2679">
        <w:rPr>
          <w:rFonts w:asciiTheme="minorHAnsi" w:hAnsiTheme="minorHAnsi"/>
          <w:iCs/>
          <w:sz w:val="20"/>
          <w:szCs w:val="20"/>
        </w:rPr>
        <w:t xml:space="preserve"> para evitar daños</w:t>
      </w:r>
      <w:r>
        <w:rPr>
          <w:rFonts w:asciiTheme="minorHAnsi" w:hAnsiTheme="minorHAnsi"/>
          <w:iCs/>
          <w:sz w:val="20"/>
          <w:szCs w:val="20"/>
        </w:rPr>
        <w:t xml:space="preserve">, </w:t>
      </w:r>
      <w:r w:rsidRPr="006D2679">
        <w:rPr>
          <w:rFonts w:asciiTheme="minorHAnsi" w:hAnsiTheme="minorHAnsi"/>
          <w:iCs/>
          <w:sz w:val="20"/>
          <w:szCs w:val="20"/>
        </w:rPr>
        <w:t>accidentes personales o materiales en los alrededores del sector de trabajo.</w:t>
      </w:r>
    </w:p>
    <w:p w:rsidR="009113B2" w:rsidRPr="00165C1E" w:rsidRDefault="009113B2" w:rsidP="009113B2">
      <w:pPr>
        <w:contextualSpacing/>
        <w:jc w:val="both"/>
        <w:rPr>
          <w:rFonts w:asciiTheme="minorHAnsi" w:eastAsia="Arial Unicode MS" w:hAnsiTheme="minorHAnsi" w:cstheme="minorHAnsi"/>
          <w:sz w:val="20"/>
          <w:szCs w:val="20"/>
        </w:rPr>
      </w:pPr>
    </w:p>
    <w:p w:rsidR="009113B2"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bookmarkStart w:id="9" w:name="_Toc314666502"/>
      <w:r w:rsidRPr="00920A4F">
        <w:rPr>
          <w:rFonts w:asciiTheme="minorHAnsi" w:hAnsiTheme="minorHAnsi" w:cstheme="minorHAnsi"/>
          <w:sz w:val="20"/>
          <w:szCs w:val="20"/>
        </w:rPr>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pStyle w:val="Estilo1"/>
        <w:ind w:left="360"/>
        <w:rPr>
          <w:rFonts w:asciiTheme="minorHAnsi" w:hAnsiTheme="minorHAnsi" w:cstheme="minorHAnsi"/>
          <w:sz w:val="20"/>
          <w:szCs w:val="20"/>
        </w:rPr>
      </w:pPr>
    </w:p>
    <w:p w:rsidR="009113B2" w:rsidRPr="00920A4F"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10" w:name="_Toc314666503"/>
      <w:bookmarkEnd w:id="9"/>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E34360" w:rsidRDefault="00E34360" w:rsidP="009113B2">
      <w:pPr>
        <w:jc w:val="both"/>
        <w:rPr>
          <w:rFonts w:asciiTheme="minorHAnsi" w:hAnsiTheme="minorHAnsi" w:cstheme="minorHAnsi"/>
          <w:kern w:val="28"/>
          <w:sz w:val="20"/>
          <w:szCs w:val="20"/>
          <w:lang w:val="es-ES_tradnl"/>
        </w:rPr>
      </w:pPr>
      <w:bookmarkStart w:id="11" w:name="_Toc314666504"/>
    </w:p>
    <w:p w:rsidR="00015511" w:rsidRPr="00920A4F" w:rsidRDefault="00015511" w:rsidP="00015511">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MOVILIZACIÓN DE PERSONAL Y EQUIPO </w:t>
      </w:r>
    </w:p>
    <w:p w:rsidR="00015511" w:rsidRPr="00920A4F" w:rsidRDefault="00015511" w:rsidP="00015511">
      <w:pPr>
        <w:pStyle w:val="Ttulo2"/>
        <w:numPr>
          <w:ilvl w:val="0"/>
          <w:numId w:val="0"/>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UNIDAD: </w:t>
      </w:r>
      <w:r>
        <w:rPr>
          <w:rFonts w:asciiTheme="minorHAnsi" w:hAnsiTheme="minorHAnsi" w:cstheme="minorHAnsi"/>
          <w:b/>
          <w:sz w:val="20"/>
          <w:szCs w:val="20"/>
        </w:rPr>
        <w:t>Glb</w:t>
      </w:r>
    </w:p>
    <w:p w:rsidR="00015511" w:rsidRPr="00920A4F" w:rsidRDefault="00015511" w:rsidP="00015511">
      <w:pPr>
        <w:jc w:val="both"/>
        <w:rPr>
          <w:rFonts w:asciiTheme="minorHAnsi" w:hAnsiTheme="minorHAnsi" w:cstheme="minorHAnsi"/>
          <w:b/>
          <w:sz w:val="20"/>
          <w:szCs w:val="20"/>
        </w:rPr>
      </w:pPr>
    </w:p>
    <w:p w:rsidR="00015511" w:rsidRPr="00920A4F" w:rsidRDefault="00015511" w:rsidP="00015511">
      <w:pPr>
        <w:pStyle w:val="Prrafodelista"/>
        <w:numPr>
          <w:ilvl w:val="1"/>
          <w:numId w:val="27"/>
        </w:num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DEFINICIÓN.</w:t>
      </w:r>
    </w:p>
    <w:p w:rsidR="00015511" w:rsidRDefault="00015511" w:rsidP="00015511">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015511" w:rsidRPr="00920A4F" w:rsidRDefault="00015511" w:rsidP="00015511">
      <w:pPr>
        <w:jc w:val="both"/>
        <w:rPr>
          <w:rFonts w:asciiTheme="minorHAnsi" w:hAnsiTheme="minorHAnsi" w:cstheme="minorHAnsi"/>
          <w:kern w:val="28"/>
          <w:sz w:val="20"/>
          <w:szCs w:val="20"/>
          <w:lang w:val="es-ES_tradnl"/>
        </w:rPr>
      </w:pPr>
    </w:p>
    <w:p w:rsidR="00015511" w:rsidRPr="00920A4F" w:rsidRDefault="00015511" w:rsidP="00015511">
      <w:pPr>
        <w:pStyle w:val="Prrafodelista"/>
        <w:numPr>
          <w:ilvl w:val="1"/>
          <w:numId w:val="27"/>
        </w:num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MATERIALES, HERRAMIENTAS Y EQUIPO.</w:t>
      </w:r>
    </w:p>
    <w:p w:rsidR="00015511" w:rsidRDefault="00015511" w:rsidP="00015511">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El CONTRATISTA proporcionará todos los materiales, herramientas y equipos necesarios como el personal mínimo, para la ejecución de los trabajos de movilización, los mismos deberán ser aprobados por el SUPERVISOR para el inicio del Proyecto.</w:t>
      </w:r>
    </w:p>
    <w:p w:rsidR="00015511" w:rsidRPr="00920A4F" w:rsidRDefault="00015511" w:rsidP="00015511">
      <w:pPr>
        <w:rPr>
          <w:rFonts w:asciiTheme="minorHAnsi" w:hAnsiTheme="minorHAnsi" w:cstheme="minorHAnsi"/>
          <w:kern w:val="28"/>
          <w:sz w:val="20"/>
          <w:szCs w:val="20"/>
          <w:lang w:val="es-ES_tradnl"/>
        </w:rPr>
      </w:pPr>
    </w:p>
    <w:p w:rsidR="00015511" w:rsidRDefault="00015511" w:rsidP="00015511">
      <w:pPr>
        <w:numPr>
          <w:ilvl w:val="1"/>
          <w:numId w:val="27"/>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PROCEDIMIENTO PARA LA EJECUCIÓN.</w:t>
      </w:r>
    </w:p>
    <w:p w:rsidR="00165C1E" w:rsidRPr="00920A4F" w:rsidRDefault="00165C1E" w:rsidP="00165C1E">
      <w:pPr>
        <w:spacing w:line="276" w:lineRule="auto"/>
        <w:ind w:left="360"/>
        <w:jc w:val="both"/>
        <w:rPr>
          <w:rFonts w:asciiTheme="minorHAnsi" w:hAnsiTheme="minorHAnsi" w:cstheme="minorHAnsi"/>
          <w:b/>
          <w:kern w:val="28"/>
          <w:sz w:val="20"/>
          <w:szCs w:val="20"/>
          <w:lang w:val="es-ES_tradnl"/>
        </w:rPr>
      </w:pPr>
    </w:p>
    <w:p w:rsidR="00165C1E" w:rsidRDefault="00165C1E" w:rsidP="00165C1E">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w:t>
      </w:r>
      <w:proofErr w:type="spellStart"/>
      <w:r w:rsidRPr="00920A4F">
        <w:rPr>
          <w:rFonts w:asciiTheme="minorHAnsi" w:hAnsiTheme="minorHAnsi" w:cstheme="minorHAnsi"/>
          <w:kern w:val="28"/>
          <w:sz w:val="20"/>
          <w:szCs w:val="20"/>
          <w:lang w:val="es-ES_tradnl"/>
        </w:rPr>
        <w:t>descarguio</w:t>
      </w:r>
      <w:proofErr w:type="spellEnd"/>
      <w:r w:rsidRPr="00920A4F">
        <w:rPr>
          <w:rFonts w:asciiTheme="minorHAnsi" w:hAnsiTheme="minorHAnsi" w:cstheme="minorHAnsi"/>
          <w:kern w:val="28"/>
          <w:sz w:val="20"/>
          <w:szCs w:val="20"/>
          <w:lang w:val="es-ES_tradnl"/>
        </w:rPr>
        <w:t xml:space="preserve"> de equipos y maquinarias. </w:t>
      </w:r>
    </w:p>
    <w:p w:rsidR="00165C1E" w:rsidRPr="00920A4F" w:rsidRDefault="00165C1E" w:rsidP="00165C1E">
      <w:pPr>
        <w:jc w:val="both"/>
        <w:rPr>
          <w:rFonts w:asciiTheme="minorHAnsi" w:hAnsiTheme="minorHAnsi" w:cstheme="minorHAnsi"/>
          <w:kern w:val="28"/>
          <w:sz w:val="20"/>
          <w:szCs w:val="20"/>
          <w:lang w:val="es-ES_tradnl"/>
        </w:rPr>
      </w:pPr>
    </w:p>
    <w:p w:rsidR="00165C1E" w:rsidRPr="00920A4F" w:rsidRDefault="00165C1E" w:rsidP="00165C1E">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w:t>
      </w:r>
      <w:r>
        <w:rPr>
          <w:rFonts w:asciiTheme="minorHAnsi" w:hAnsiTheme="minorHAnsi" w:cstheme="minorHAnsi"/>
          <w:kern w:val="28"/>
          <w:sz w:val="20"/>
          <w:szCs w:val="20"/>
          <w:lang w:val="es-ES_tradnl"/>
        </w:rPr>
        <w:t>,</w:t>
      </w:r>
      <w:r w:rsidRPr="00920A4F">
        <w:rPr>
          <w:rFonts w:asciiTheme="minorHAnsi" w:hAnsiTheme="minorHAnsi" w:cstheme="minorHAnsi"/>
          <w:kern w:val="28"/>
          <w:sz w:val="20"/>
          <w:szCs w:val="20"/>
          <w:lang w:val="es-ES_tradnl"/>
        </w:rPr>
        <w:t xml:space="preserve"> comprende el traslado oportuno de todo el personal y equipos para la adecuada y correcta ejecución de las obras y su retiro cuando ya no sean necesarios en las diferentes actividades del proyecto.</w:t>
      </w:r>
    </w:p>
    <w:p w:rsidR="00165C1E" w:rsidRDefault="00165C1E" w:rsidP="00165C1E">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165C1E" w:rsidRDefault="00165C1E" w:rsidP="00165C1E">
      <w:pPr>
        <w:jc w:val="both"/>
        <w:rPr>
          <w:rFonts w:asciiTheme="minorHAnsi" w:hAnsiTheme="minorHAnsi" w:cstheme="minorHAnsi"/>
          <w:kern w:val="28"/>
          <w:sz w:val="20"/>
          <w:szCs w:val="20"/>
          <w:lang w:val="es-ES_tradnl"/>
        </w:rPr>
      </w:pPr>
    </w:p>
    <w:p w:rsidR="00165C1E" w:rsidRDefault="00165C1E" w:rsidP="00165C1E">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1C4082">
        <w:rPr>
          <w:rFonts w:asciiTheme="minorHAnsi" w:eastAsiaTheme="minorHAnsi" w:hAnsiTheme="minorHAnsi" w:cstheme="minorHAnsi"/>
          <w:sz w:val="20"/>
          <w:szCs w:val="20"/>
          <w:lang w:val="es-BO" w:eastAsia="en-US"/>
        </w:rPr>
        <w:t>By</w:t>
      </w:r>
      <w:proofErr w:type="spellEnd"/>
      <w:r w:rsidRPr="001C4082">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165C1E" w:rsidRDefault="00165C1E" w:rsidP="00165C1E">
      <w:pPr>
        <w:autoSpaceDE w:val="0"/>
        <w:autoSpaceDN w:val="0"/>
        <w:adjustRightInd w:val="0"/>
        <w:contextualSpacing/>
        <w:jc w:val="both"/>
        <w:rPr>
          <w:rFonts w:asciiTheme="minorHAnsi" w:eastAsiaTheme="minorHAnsi" w:hAnsiTheme="minorHAnsi" w:cstheme="minorHAnsi"/>
          <w:sz w:val="20"/>
          <w:szCs w:val="20"/>
          <w:lang w:val="es-BO" w:eastAsia="en-US"/>
        </w:rPr>
      </w:pPr>
    </w:p>
    <w:p w:rsidR="00165C1E" w:rsidRPr="00837E2E" w:rsidRDefault="00165C1E" w:rsidP="00165C1E">
      <w:pPr>
        <w:autoSpaceDE w:val="0"/>
        <w:autoSpaceDN w:val="0"/>
        <w:adjustRightInd w:val="0"/>
        <w:contextualSpacing/>
        <w:jc w:val="both"/>
        <w:rPr>
          <w:rFonts w:asciiTheme="minorHAnsi" w:eastAsiaTheme="minorHAnsi" w:hAnsiTheme="minorHAnsi" w:cstheme="minorHAnsi"/>
          <w:sz w:val="20"/>
          <w:szCs w:val="20"/>
          <w:lang w:val="es-BO" w:eastAsia="en-US"/>
        </w:rPr>
      </w:pPr>
      <w:r w:rsidRPr="00D507DD">
        <w:rPr>
          <w:rFonts w:asciiTheme="minorHAnsi" w:eastAsiaTheme="minorHAnsi" w:hAnsiTheme="minorHAnsi" w:cstheme="minorHAnsi"/>
          <w:sz w:val="20"/>
          <w:szCs w:val="20"/>
          <w:lang w:val="es-BO" w:eastAsia="en-US"/>
        </w:rPr>
        <w:t xml:space="preserve">Se deberá solicitar autorización del </w:t>
      </w:r>
      <w:r>
        <w:rPr>
          <w:rFonts w:asciiTheme="minorHAnsi" w:eastAsiaTheme="minorHAnsi" w:hAnsiTheme="minorHAnsi" w:cstheme="minorHAnsi"/>
          <w:sz w:val="20"/>
          <w:szCs w:val="20"/>
          <w:lang w:val="es-BO" w:eastAsia="en-US"/>
        </w:rPr>
        <w:t>S</w:t>
      </w:r>
      <w:r w:rsidRPr="00D507DD">
        <w:rPr>
          <w:rFonts w:asciiTheme="minorHAnsi" w:eastAsiaTheme="minorHAnsi" w:hAnsiTheme="minorHAnsi" w:cstheme="minorHAnsi"/>
          <w:sz w:val="20"/>
          <w:szCs w:val="20"/>
          <w:lang w:val="es-BO" w:eastAsia="en-US"/>
        </w:rPr>
        <w:t>upervisor de Obra para la desmovilización del personal y/o equipo</w:t>
      </w:r>
      <w:r>
        <w:rPr>
          <w:rFonts w:asciiTheme="minorHAnsi" w:eastAsiaTheme="minorHAnsi" w:hAnsiTheme="minorHAnsi" w:cstheme="minorHAnsi"/>
          <w:sz w:val="20"/>
          <w:szCs w:val="20"/>
          <w:lang w:val="es-BO" w:eastAsia="en-US"/>
        </w:rPr>
        <w:t>.</w:t>
      </w:r>
    </w:p>
    <w:p w:rsidR="00015511" w:rsidRPr="00165C1E" w:rsidRDefault="00015511" w:rsidP="00015511">
      <w:pPr>
        <w:jc w:val="both"/>
        <w:rPr>
          <w:rFonts w:asciiTheme="minorHAnsi" w:hAnsiTheme="minorHAnsi" w:cstheme="minorHAnsi"/>
          <w:kern w:val="28"/>
          <w:sz w:val="20"/>
          <w:szCs w:val="20"/>
          <w:lang w:val="es-BO"/>
        </w:rPr>
      </w:pPr>
    </w:p>
    <w:p w:rsidR="00015511" w:rsidRPr="00920A4F" w:rsidRDefault="00015511" w:rsidP="00015511">
      <w:pPr>
        <w:numPr>
          <w:ilvl w:val="1"/>
          <w:numId w:val="27"/>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MEDIDAS DE MITIGACION AMBIENTAL</w:t>
      </w:r>
    </w:p>
    <w:p w:rsidR="00015511" w:rsidRPr="00920A4F" w:rsidRDefault="00015511" w:rsidP="00015511">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15511" w:rsidRPr="00920A4F" w:rsidRDefault="00015511" w:rsidP="00015511">
      <w:pPr>
        <w:jc w:val="both"/>
        <w:rPr>
          <w:rFonts w:asciiTheme="minorHAnsi" w:hAnsiTheme="minorHAnsi" w:cstheme="minorHAnsi"/>
          <w:kern w:val="28"/>
          <w:sz w:val="20"/>
          <w:szCs w:val="20"/>
        </w:rPr>
      </w:pPr>
    </w:p>
    <w:p w:rsidR="00015511" w:rsidRPr="00920A4F" w:rsidRDefault="00015511" w:rsidP="00015511">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15511" w:rsidRPr="00920A4F" w:rsidRDefault="00015511" w:rsidP="00015511">
      <w:pPr>
        <w:jc w:val="both"/>
        <w:rPr>
          <w:rFonts w:asciiTheme="minorHAnsi" w:hAnsiTheme="minorHAnsi" w:cstheme="minorHAnsi"/>
          <w:kern w:val="28"/>
          <w:sz w:val="20"/>
          <w:szCs w:val="20"/>
        </w:rPr>
      </w:pPr>
    </w:p>
    <w:p w:rsidR="00015511" w:rsidRPr="00920A4F" w:rsidRDefault="00015511" w:rsidP="00015511">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15511" w:rsidRPr="00920A4F" w:rsidRDefault="00015511" w:rsidP="00015511">
      <w:pPr>
        <w:jc w:val="both"/>
        <w:rPr>
          <w:rFonts w:asciiTheme="minorHAnsi" w:hAnsiTheme="minorHAnsi" w:cstheme="minorHAnsi"/>
          <w:kern w:val="28"/>
          <w:sz w:val="20"/>
          <w:szCs w:val="20"/>
        </w:rPr>
      </w:pPr>
    </w:p>
    <w:p w:rsidR="00015511" w:rsidRDefault="00015511" w:rsidP="00015511">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015511" w:rsidRPr="00920A4F" w:rsidRDefault="00015511" w:rsidP="00015511">
      <w:pPr>
        <w:jc w:val="both"/>
        <w:rPr>
          <w:rFonts w:asciiTheme="minorHAnsi" w:hAnsiTheme="minorHAnsi" w:cstheme="minorHAnsi"/>
          <w:kern w:val="28"/>
          <w:sz w:val="20"/>
          <w:szCs w:val="20"/>
        </w:rPr>
      </w:pPr>
    </w:p>
    <w:p w:rsidR="00015511" w:rsidRPr="00920A4F" w:rsidRDefault="00015511" w:rsidP="00015511">
      <w:pPr>
        <w:numPr>
          <w:ilvl w:val="1"/>
          <w:numId w:val="27"/>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MEDICIÓN Y FORMA DE PAGO.</w:t>
      </w:r>
    </w:p>
    <w:p w:rsidR="00015511" w:rsidRPr="00920A4F" w:rsidRDefault="00015511" w:rsidP="00015511">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015511" w:rsidRDefault="00015511" w:rsidP="00015511">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015511" w:rsidRDefault="00015511" w:rsidP="00015511">
      <w:pPr>
        <w:jc w:val="both"/>
        <w:rPr>
          <w:rFonts w:asciiTheme="minorHAnsi" w:hAnsiTheme="minorHAnsi" w:cstheme="minorHAnsi"/>
          <w:kern w:val="28"/>
          <w:sz w:val="20"/>
          <w:szCs w:val="20"/>
          <w:lang w:val="es-ES_tradnl"/>
        </w:rPr>
      </w:pPr>
    </w:p>
    <w:p w:rsidR="00015511" w:rsidRDefault="00015511" w:rsidP="009113B2">
      <w:pPr>
        <w:jc w:val="both"/>
        <w:rPr>
          <w:rFonts w:asciiTheme="minorHAnsi" w:hAnsiTheme="minorHAnsi" w:cstheme="minorHAnsi"/>
          <w:kern w:val="28"/>
          <w:sz w:val="20"/>
          <w:szCs w:val="20"/>
          <w:lang w:val="es-ES_tradnl"/>
        </w:rPr>
      </w:pP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REPLANTEO </w:t>
      </w:r>
      <w:r w:rsidR="00827604">
        <w:rPr>
          <w:rFonts w:asciiTheme="minorHAnsi" w:hAnsiTheme="minorHAnsi" w:cstheme="minorHAnsi"/>
          <w:b/>
          <w:sz w:val="20"/>
          <w:szCs w:val="20"/>
        </w:rPr>
        <w:t>Y TRAZADO TOPOGRAFICO</w:t>
      </w:r>
    </w:p>
    <w:bookmarkEnd w:id="11"/>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m</w:t>
      </w:r>
    </w:p>
    <w:p w:rsidR="009113B2" w:rsidRPr="00920A4F" w:rsidRDefault="009113B2" w:rsidP="009113B2">
      <w:pPr>
        <w:jc w:val="both"/>
        <w:rPr>
          <w:rFonts w:asciiTheme="minorHAnsi" w:hAnsiTheme="minorHAnsi" w:cstheme="minorHAnsi"/>
          <w:b/>
          <w:sz w:val="20"/>
          <w:szCs w:val="20"/>
        </w:rPr>
      </w:pPr>
    </w:p>
    <w:p w:rsidR="009113B2" w:rsidRPr="00B00E49" w:rsidRDefault="009113B2" w:rsidP="00E27457">
      <w:pPr>
        <w:pStyle w:val="Ttulo2"/>
        <w:numPr>
          <w:ilvl w:val="1"/>
          <w:numId w:val="28"/>
        </w:numPr>
        <w:spacing w:before="0"/>
        <w:rPr>
          <w:rFonts w:asciiTheme="minorHAnsi" w:hAnsiTheme="minorHAnsi" w:cstheme="minorHAnsi"/>
          <w:b/>
          <w:sz w:val="20"/>
          <w:szCs w:val="20"/>
        </w:rPr>
      </w:pPr>
      <w:r w:rsidRPr="00B00E49">
        <w:rPr>
          <w:rFonts w:asciiTheme="minorHAnsi" w:hAnsiTheme="minorHAnsi" w:cstheme="minorHAnsi"/>
          <w:b/>
          <w:sz w:val="20"/>
          <w:szCs w:val="20"/>
        </w:rPr>
        <w:t>DEFINICIÓN</w:t>
      </w:r>
    </w:p>
    <w:p w:rsidR="009113B2" w:rsidRPr="00920A4F" w:rsidRDefault="009113B2" w:rsidP="009113B2">
      <w:pPr>
        <w:pStyle w:val="Default"/>
        <w:spacing w:line="276" w:lineRule="auto"/>
        <w:jc w:val="both"/>
        <w:rPr>
          <w:rFonts w:asciiTheme="minorHAnsi" w:hAnsiTheme="minorHAnsi" w:cstheme="minorHAnsi"/>
          <w:color w:val="auto"/>
          <w:sz w:val="20"/>
          <w:szCs w:val="20"/>
        </w:rPr>
      </w:pPr>
      <w:bookmarkStart w:id="12" w:name="_Toc314666506"/>
      <w:r w:rsidRPr="00920A4F">
        <w:rPr>
          <w:rFonts w:asciiTheme="minorHAnsi" w:hAnsiTheme="minorHAnsi" w:cstheme="minorHAnsi"/>
          <w:sz w:val="20"/>
          <w:szCs w:val="20"/>
        </w:rPr>
        <w:t>Este ítem comprende todos los trabajos necesarios para realizar el replanteo, trazado y el marcado de las progresivas, uniones y accesorios de acuerdo a los planos de construcción y/o indicacione</w:t>
      </w:r>
      <w:r w:rsidR="0039308E">
        <w:rPr>
          <w:rFonts w:asciiTheme="minorHAnsi" w:hAnsiTheme="minorHAnsi" w:cstheme="minorHAnsi"/>
          <w:sz w:val="20"/>
          <w:szCs w:val="20"/>
        </w:rPr>
        <w:t>s del SUPERVISOR DE OBRA</w:t>
      </w:r>
      <w:r w:rsidRPr="00920A4F">
        <w:rPr>
          <w:rFonts w:asciiTheme="minorHAnsi" w:hAnsiTheme="minorHAnsi" w:cstheme="minorHAnsi"/>
          <w:sz w:val="20"/>
          <w:szCs w:val="20"/>
        </w:rPr>
        <w:t xml:space="preserve">,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20A4F" w:rsidRDefault="009113B2" w:rsidP="009113B2">
      <w:pPr>
        <w:contextualSpacing/>
        <w:jc w:val="both"/>
        <w:rPr>
          <w:rFonts w:asciiTheme="minorHAnsi" w:eastAsia="Arial Unicode MS" w:hAnsiTheme="minorHAnsi" w:cstheme="minorHAnsi"/>
          <w:iCs/>
          <w:sz w:val="20"/>
          <w:szCs w:val="20"/>
          <w:lang w:val="es-ES_tradnl"/>
        </w:rPr>
      </w:pPr>
    </w:p>
    <w:p w:rsidR="009113B2" w:rsidRPr="00B00E49" w:rsidRDefault="009113B2" w:rsidP="00E27457">
      <w:pPr>
        <w:pStyle w:val="Ttulo2"/>
        <w:numPr>
          <w:ilvl w:val="1"/>
          <w:numId w:val="28"/>
        </w:numPr>
        <w:spacing w:before="0"/>
        <w:rPr>
          <w:rFonts w:asciiTheme="minorHAnsi" w:hAnsiTheme="minorHAnsi" w:cstheme="minorHAnsi"/>
          <w:b/>
          <w:sz w:val="20"/>
          <w:szCs w:val="20"/>
        </w:rPr>
      </w:pPr>
      <w:r w:rsidRPr="00B00E49">
        <w:rPr>
          <w:rFonts w:asciiTheme="minorHAnsi" w:hAnsiTheme="minorHAnsi" w:cstheme="minorHAnsi"/>
          <w:b/>
          <w:sz w:val="20"/>
          <w:szCs w:val="20"/>
        </w:rPr>
        <w:t>MATERIALES, HERRAMIENTAS Y EQUIPO</w:t>
      </w:r>
    </w:p>
    <w:p w:rsidR="00165C1E" w:rsidRPr="00165C1E" w:rsidRDefault="00165C1E" w:rsidP="00165C1E">
      <w:pPr>
        <w:spacing w:before="100" w:beforeAutospacing="1" w:after="100" w:afterAutospacing="1"/>
        <w:jc w:val="both"/>
        <w:rPr>
          <w:rFonts w:asciiTheme="minorHAnsi" w:hAnsiTheme="minorHAnsi" w:cstheme="minorHAnsi"/>
          <w:kern w:val="28"/>
          <w:sz w:val="20"/>
          <w:szCs w:val="20"/>
        </w:rPr>
      </w:pPr>
      <w:bookmarkStart w:id="13" w:name="_Toc314666511"/>
      <w:r w:rsidRPr="00165C1E">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equipo topográfico, pintura, etc.) y </w:t>
      </w:r>
      <w:r w:rsidRPr="00165C1E">
        <w:rPr>
          <w:rFonts w:asciiTheme="minorHAnsi" w:hAnsiTheme="minorHAnsi" w:cstheme="minorHAnsi"/>
          <w:sz w:val="20"/>
          <w:szCs w:val="20"/>
        </w:rPr>
        <w:t>los que proponga el CONTRATISTA en análisis de precios unitarios</w:t>
      </w:r>
      <w:r w:rsidRPr="00165C1E">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B00E49" w:rsidRDefault="009113B2" w:rsidP="00E27457">
      <w:pPr>
        <w:pStyle w:val="Ttulo2"/>
        <w:numPr>
          <w:ilvl w:val="1"/>
          <w:numId w:val="28"/>
        </w:numPr>
        <w:spacing w:before="0"/>
        <w:rPr>
          <w:rFonts w:asciiTheme="minorHAnsi" w:hAnsiTheme="minorHAnsi" w:cstheme="minorHAnsi"/>
          <w:b/>
          <w:sz w:val="20"/>
          <w:szCs w:val="20"/>
        </w:rPr>
      </w:pPr>
      <w:r w:rsidRPr="00B00E49">
        <w:rPr>
          <w:rFonts w:asciiTheme="minorHAnsi" w:hAnsiTheme="minorHAnsi" w:cstheme="minorHAnsi"/>
          <w:b/>
          <w:sz w:val="20"/>
          <w:szCs w:val="20"/>
        </w:rPr>
        <w:t>PROCEDIMIENTO PARA LA EJECUCIÓN</w:t>
      </w:r>
      <w:bookmarkEnd w:id="13"/>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4"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4"/>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5"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6" w:name="_Toc314666514"/>
      <w:r w:rsidRPr="00920A4F">
        <w:rPr>
          <w:rFonts w:asciiTheme="minorHAnsi" w:eastAsia="Arial Unicode MS" w:hAnsiTheme="minorHAnsi" w:cstheme="minorHAnsi"/>
          <w:b/>
          <w:iCs/>
          <w:sz w:val="20"/>
          <w:szCs w:val="20"/>
          <w:lang w:val="es-ES_tradnl"/>
        </w:rPr>
        <w:lastRenderedPageBreak/>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7"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7"/>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8"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8"/>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920A4F">
        <w:rPr>
          <w:rFonts w:asciiTheme="minorHAnsi" w:hAnsiTheme="minorHAnsi" w:cstheme="minorHAnsi"/>
          <w:color w:val="000000" w:themeColor="text1"/>
          <w:sz w:val="20"/>
          <w:szCs w:val="20"/>
        </w:rPr>
        <w:t>prog</w:t>
      </w:r>
      <w:proofErr w:type="spellEnd"/>
      <w:r w:rsidRPr="00920A4F">
        <w:rPr>
          <w:rFonts w:asciiTheme="minorHAnsi" w:hAnsiTheme="minorHAnsi" w:cstheme="minorHAnsi"/>
          <w:color w:val="000000" w:themeColor="text1"/>
          <w:sz w:val="20"/>
          <w:szCs w:val="20"/>
        </w:rPr>
        <w:t>.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B00E49" w:rsidRDefault="009113B2" w:rsidP="00E27457">
      <w:pPr>
        <w:pStyle w:val="Ttulo2"/>
        <w:numPr>
          <w:ilvl w:val="1"/>
          <w:numId w:val="28"/>
        </w:numPr>
        <w:spacing w:before="0"/>
        <w:rPr>
          <w:rFonts w:asciiTheme="minorHAnsi" w:hAnsiTheme="minorHAnsi" w:cstheme="minorHAnsi"/>
          <w:b/>
          <w:sz w:val="20"/>
          <w:szCs w:val="20"/>
        </w:rPr>
      </w:pPr>
      <w:r w:rsidRPr="00B00E49">
        <w:rPr>
          <w:rFonts w:asciiTheme="minorHAnsi"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920A4F">
        <w:rPr>
          <w:rFonts w:asciiTheme="minorHAnsi" w:hAnsiTheme="minorHAnsi" w:cstheme="minorHAnsi"/>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E27457">
      <w:pPr>
        <w:pStyle w:val="Ttulo2"/>
        <w:numPr>
          <w:ilvl w:val="1"/>
          <w:numId w:val="28"/>
        </w:numPr>
        <w:spacing w:before="0"/>
        <w:rPr>
          <w:rFonts w:asciiTheme="minorHAnsi" w:hAnsiTheme="minorHAnsi" w:cstheme="minorHAnsi"/>
          <w:sz w:val="20"/>
          <w:szCs w:val="20"/>
        </w:rPr>
      </w:pPr>
      <w:bookmarkStart w:id="19" w:name="_Toc314666520"/>
      <w:r w:rsidRPr="00B00E49">
        <w:rPr>
          <w:rFonts w:asciiTheme="minorHAnsi" w:hAnsiTheme="minorHAnsi" w:cstheme="minorHAnsi"/>
          <w:b/>
          <w:sz w:val="20"/>
          <w:szCs w:val="20"/>
        </w:rPr>
        <w:t>MEDICIÓN Y FORMA DE PAGO</w:t>
      </w:r>
      <w:bookmarkEnd w:id="19"/>
    </w:p>
    <w:p w:rsidR="00165C1E" w:rsidRDefault="00165C1E" w:rsidP="00165C1E">
      <w:pPr>
        <w:pStyle w:val="Ttulo2"/>
        <w:numPr>
          <w:ilvl w:val="0"/>
          <w:numId w:val="0"/>
        </w:numPr>
        <w:spacing w:before="0"/>
        <w:rPr>
          <w:rFonts w:asciiTheme="minorHAnsi" w:eastAsia="Times New Roman" w:hAnsiTheme="minorHAnsi" w:cstheme="minorHAnsi"/>
          <w:color w:val="auto"/>
          <w:sz w:val="20"/>
          <w:szCs w:val="20"/>
        </w:rPr>
      </w:pPr>
    </w:p>
    <w:p w:rsidR="00165C1E" w:rsidRDefault="00165C1E" w:rsidP="00165C1E">
      <w:pPr>
        <w:pStyle w:val="Ttulo2"/>
        <w:numPr>
          <w:ilvl w:val="0"/>
          <w:numId w:val="0"/>
        </w:numPr>
        <w:spacing w:before="0"/>
        <w:rPr>
          <w:rFonts w:asciiTheme="minorHAnsi" w:eastAsia="Times New Roman" w:hAnsiTheme="minorHAnsi" w:cstheme="minorHAnsi"/>
          <w:color w:val="auto"/>
          <w:sz w:val="20"/>
          <w:szCs w:val="20"/>
        </w:rPr>
      </w:pPr>
      <w:r w:rsidRPr="00165C1E">
        <w:rPr>
          <w:rFonts w:asciiTheme="minorHAnsi" w:eastAsia="Times New Roman" w:hAnsiTheme="minorHAnsi" w:cstheme="minorHAnsi"/>
          <w:color w:val="auto"/>
          <w:sz w:val="20"/>
          <w:szCs w:val="20"/>
        </w:rPr>
        <w:t>El replanteo y trazado topográfico deberá respaldarse mediante un informe y plano topográfico. Este ítem será medido en metros lineales y aprobado por el SUPERVISOR DE OBRA.  Dicho precio será en compensación total por los materiales, mano de obra herramientas, equipo y otros gastos que sean necesarios para la adecuada y correcta ejecución de los trabajos de acuerdo al precio unitario de la propuesta aceptada.</w:t>
      </w:r>
    </w:p>
    <w:p w:rsidR="00165C1E" w:rsidRDefault="00165C1E" w:rsidP="00165C1E">
      <w:pPr>
        <w:pStyle w:val="Ttulo2"/>
        <w:numPr>
          <w:ilvl w:val="0"/>
          <w:numId w:val="0"/>
        </w:numPr>
        <w:spacing w:before="0"/>
        <w:rPr>
          <w:rFonts w:asciiTheme="minorHAnsi" w:eastAsia="Times New Roman" w:hAnsiTheme="minorHAnsi" w:cstheme="minorHAnsi"/>
          <w:color w:val="auto"/>
          <w:sz w:val="20"/>
          <w:szCs w:val="20"/>
        </w:rPr>
      </w:pPr>
    </w:p>
    <w:p w:rsidR="009113B2" w:rsidRPr="00920A4F" w:rsidRDefault="009113B2" w:rsidP="00165C1E">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CORTE, ROTURA Y REMOCIÓN DE ACERA  Y/O CUNETA</w:t>
      </w:r>
    </w:p>
    <w:p w:rsidR="009113B2" w:rsidRDefault="009113B2" w:rsidP="009113B2">
      <w:pPr>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m</w:t>
      </w:r>
      <w:r w:rsidR="00827604" w:rsidRPr="00827604">
        <w:rPr>
          <w:rFonts w:asciiTheme="minorHAnsi" w:hAnsiTheme="minorHAnsi" w:cstheme="minorHAnsi"/>
          <w:b/>
          <w:sz w:val="20"/>
          <w:szCs w:val="20"/>
          <w:vertAlign w:val="superscript"/>
        </w:rPr>
        <w:t>2</w:t>
      </w:r>
    </w:p>
    <w:p w:rsidR="00B00E49" w:rsidRPr="00920A4F" w:rsidRDefault="00B00E49" w:rsidP="009113B2">
      <w:pPr>
        <w:ind w:left="708" w:hanging="708"/>
        <w:jc w:val="both"/>
        <w:rPr>
          <w:rFonts w:asciiTheme="minorHAnsi" w:hAnsiTheme="minorHAnsi" w:cstheme="minorHAnsi"/>
          <w:b/>
          <w:sz w:val="20"/>
          <w:szCs w:val="20"/>
        </w:rPr>
      </w:pPr>
    </w:p>
    <w:p w:rsidR="009113B2" w:rsidRPr="00920A4F" w:rsidRDefault="009113B2" w:rsidP="00E27457">
      <w:pPr>
        <w:pStyle w:val="Ttulo2"/>
        <w:numPr>
          <w:ilvl w:val="1"/>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B00E49" w:rsidRDefault="009113B2" w:rsidP="00E27457">
      <w:pPr>
        <w:pStyle w:val="Ttulo2"/>
        <w:numPr>
          <w:ilvl w:val="1"/>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9113B2" w:rsidRPr="00920A4F" w:rsidRDefault="009113B2" w:rsidP="009113B2">
      <w:pPr>
        <w:spacing w:before="120" w:after="120"/>
        <w:ind w:left="710"/>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20A4F">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920A4F" w:rsidRDefault="009113B2" w:rsidP="00E27457">
      <w:pPr>
        <w:pStyle w:val="Ttulo2"/>
        <w:numPr>
          <w:ilvl w:val="1"/>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E2745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El corte será realizado de acuerdo a las dimensiones establecidas en los planos, especificaciones técnicas y en coordinación con el SUPERVISOR DE OBRA.</w:t>
      </w:r>
    </w:p>
    <w:p w:rsidR="009113B2" w:rsidRPr="00920A4F" w:rsidRDefault="009113B2" w:rsidP="00E2745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E27457">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E27457">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E2745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E2745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E2745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B00E49" w:rsidRDefault="009113B2" w:rsidP="00E27457">
      <w:pPr>
        <w:pStyle w:val="Ttulo2"/>
        <w:numPr>
          <w:ilvl w:val="1"/>
          <w:numId w:val="28"/>
        </w:numPr>
        <w:spacing w:before="0"/>
        <w:rPr>
          <w:rFonts w:asciiTheme="minorHAnsi" w:hAnsiTheme="minorHAnsi" w:cstheme="minorHAnsi"/>
          <w:b/>
          <w:kern w:val="28"/>
          <w:sz w:val="20"/>
          <w:szCs w:val="20"/>
        </w:rPr>
      </w:pPr>
      <w:r w:rsidRPr="00B00E49">
        <w:rPr>
          <w:rFonts w:asciiTheme="minorHAnsi" w:hAnsiTheme="minorHAnsi" w:cstheme="minorHAnsi"/>
          <w:b/>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00E49" w:rsidRDefault="00B00E49" w:rsidP="009113B2">
      <w:pPr>
        <w:contextualSpacing/>
        <w:jc w:val="both"/>
        <w:rPr>
          <w:rFonts w:asciiTheme="minorHAnsi" w:hAnsiTheme="minorHAnsi" w:cstheme="minorHAnsi"/>
          <w:kern w:val="28"/>
          <w:sz w:val="20"/>
          <w:szCs w:val="20"/>
        </w:rPr>
      </w:pPr>
    </w:p>
    <w:p w:rsidR="009113B2" w:rsidRPr="00920A4F" w:rsidRDefault="009113B2" w:rsidP="00E27457">
      <w:pPr>
        <w:pStyle w:val="Ttulo2"/>
        <w:numPr>
          <w:ilvl w:val="1"/>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C532C9" w:rsidRDefault="00C532C9" w:rsidP="009113B2">
      <w:pPr>
        <w:jc w:val="both"/>
        <w:rPr>
          <w:rFonts w:asciiTheme="minorHAnsi" w:hAnsiTheme="minorHAnsi" w:cstheme="minorHAnsi"/>
          <w:kern w:val="28"/>
          <w:sz w:val="20"/>
          <w:szCs w:val="20"/>
          <w:lang w:val="es-ES_tradnl"/>
        </w:rPr>
      </w:pPr>
    </w:p>
    <w:p w:rsidR="00C532C9" w:rsidRPr="00920A4F" w:rsidRDefault="00C532C9" w:rsidP="00C532C9">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CORTE, ROTURA Y REMOCIÓN DE CERÁMICA, BALDOSAS Y/O CORTEZAS ESPECIALES</w:t>
      </w:r>
    </w:p>
    <w:p w:rsidR="00C532C9" w:rsidRDefault="00C532C9" w:rsidP="00C532C9">
      <w:pPr>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Pr>
          <w:rFonts w:asciiTheme="minorHAnsi" w:hAnsiTheme="minorHAnsi" w:cstheme="minorHAnsi"/>
          <w:b/>
          <w:sz w:val="20"/>
          <w:szCs w:val="20"/>
        </w:rPr>
        <w:t>m</w:t>
      </w:r>
      <w:r w:rsidRPr="00827604">
        <w:rPr>
          <w:rFonts w:asciiTheme="minorHAnsi" w:hAnsiTheme="minorHAnsi" w:cstheme="minorHAnsi"/>
          <w:b/>
          <w:sz w:val="20"/>
          <w:szCs w:val="20"/>
          <w:vertAlign w:val="superscript"/>
        </w:rPr>
        <w:t>2</w:t>
      </w:r>
    </w:p>
    <w:p w:rsidR="00C532C9" w:rsidRPr="00920A4F" w:rsidRDefault="00C532C9" w:rsidP="00C532C9">
      <w:pPr>
        <w:jc w:val="both"/>
        <w:rPr>
          <w:rFonts w:asciiTheme="minorHAnsi" w:hAnsiTheme="minorHAnsi" w:cstheme="minorHAnsi"/>
          <w:b/>
          <w:sz w:val="20"/>
          <w:szCs w:val="20"/>
          <w:vertAlign w:val="superscript"/>
        </w:rPr>
      </w:pPr>
    </w:p>
    <w:p w:rsidR="00C532C9" w:rsidRPr="00920A4F" w:rsidRDefault="00C532C9" w:rsidP="00C532C9">
      <w:pPr>
        <w:pStyle w:val="Ttulo2"/>
        <w:numPr>
          <w:ilvl w:val="1"/>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DEFINICIÓN.</w:t>
      </w:r>
    </w:p>
    <w:p w:rsidR="00C532C9" w:rsidRPr="00920A4F" w:rsidRDefault="00C532C9" w:rsidP="00C532C9">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C532C9" w:rsidRPr="00920A4F" w:rsidRDefault="00C532C9" w:rsidP="00C532C9">
      <w:pPr>
        <w:pStyle w:val="Ttulo2"/>
        <w:numPr>
          <w:ilvl w:val="1"/>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C532C9" w:rsidRPr="00920A4F" w:rsidRDefault="00C532C9" w:rsidP="00C532C9">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C532C9" w:rsidRPr="00920A4F" w:rsidRDefault="00C532C9" w:rsidP="00C532C9">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C532C9" w:rsidRPr="00920A4F" w:rsidRDefault="00C532C9" w:rsidP="00C532C9">
      <w:pPr>
        <w:pStyle w:val="Ttulo2"/>
        <w:numPr>
          <w:ilvl w:val="1"/>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C532C9" w:rsidRPr="00920A4F" w:rsidRDefault="00C532C9" w:rsidP="00C532C9">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Previo a realizar el  corte, rotura y remoción del material deberá hacerse un reporte fotográfico a detalle con el fin de tener un antes y un después del sector a ser intervenido. El sector de trabajo debe estar </w:t>
      </w:r>
      <w:r w:rsidRPr="00920A4F">
        <w:rPr>
          <w:rFonts w:asciiTheme="minorHAnsi" w:eastAsia="Arial Unicode MS" w:hAnsiTheme="minorHAnsi" w:cstheme="minorHAnsi"/>
          <w:sz w:val="20"/>
          <w:szCs w:val="20"/>
          <w:lang w:val="es-ES_tradnl"/>
        </w:rPr>
        <w:lastRenderedPageBreak/>
        <w:t>perfectamente señalizado incluyendo a las vías alternas de ser el caso, a fin de evitar que peatones que transitan por el sector se acerquen mientras se hace uso del equipo.</w:t>
      </w:r>
    </w:p>
    <w:p w:rsidR="00C532C9" w:rsidRPr="00920A4F" w:rsidRDefault="00C532C9" w:rsidP="00C532C9">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C532C9" w:rsidRPr="00920A4F" w:rsidRDefault="00C532C9" w:rsidP="00C532C9">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C532C9" w:rsidRPr="00920A4F" w:rsidRDefault="00C532C9" w:rsidP="00C532C9">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C532C9" w:rsidRPr="00920A4F" w:rsidRDefault="00C532C9" w:rsidP="00C532C9">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C532C9" w:rsidRPr="00920A4F" w:rsidRDefault="00C532C9" w:rsidP="00C532C9">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C532C9" w:rsidRPr="00920A4F" w:rsidRDefault="00C532C9" w:rsidP="00C532C9">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C532C9" w:rsidRPr="00A2314E" w:rsidRDefault="00C532C9" w:rsidP="00C532C9">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MEDIDAS DE MITIGACION AMBIENTAL</w:t>
      </w:r>
    </w:p>
    <w:p w:rsidR="00C532C9" w:rsidRPr="00920A4F" w:rsidRDefault="00C532C9" w:rsidP="00C532C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532C9" w:rsidRPr="00920A4F" w:rsidRDefault="00C532C9" w:rsidP="00C532C9">
      <w:pPr>
        <w:contextualSpacing/>
        <w:jc w:val="both"/>
        <w:rPr>
          <w:rFonts w:asciiTheme="minorHAnsi" w:hAnsiTheme="minorHAnsi" w:cstheme="minorHAnsi"/>
          <w:kern w:val="28"/>
          <w:sz w:val="20"/>
          <w:szCs w:val="20"/>
        </w:rPr>
      </w:pPr>
    </w:p>
    <w:p w:rsidR="00C532C9" w:rsidRPr="00920A4F" w:rsidRDefault="00C532C9" w:rsidP="00C532C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C532C9" w:rsidRPr="00920A4F" w:rsidRDefault="00C532C9" w:rsidP="00C532C9">
      <w:pPr>
        <w:contextualSpacing/>
        <w:jc w:val="both"/>
        <w:rPr>
          <w:rFonts w:asciiTheme="minorHAnsi" w:hAnsiTheme="minorHAnsi" w:cstheme="minorHAnsi"/>
          <w:kern w:val="28"/>
          <w:sz w:val="20"/>
          <w:szCs w:val="20"/>
        </w:rPr>
      </w:pPr>
    </w:p>
    <w:p w:rsidR="00C532C9" w:rsidRPr="00920A4F" w:rsidRDefault="00C532C9" w:rsidP="00C532C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532C9" w:rsidRPr="00920A4F" w:rsidRDefault="00C532C9" w:rsidP="00C532C9">
      <w:pPr>
        <w:contextualSpacing/>
        <w:jc w:val="both"/>
        <w:rPr>
          <w:rFonts w:asciiTheme="minorHAnsi" w:hAnsiTheme="minorHAnsi" w:cstheme="minorHAnsi"/>
          <w:kern w:val="28"/>
          <w:sz w:val="20"/>
          <w:szCs w:val="20"/>
        </w:rPr>
      </w:pPr>
    </w:p>
    <w:p w:rsidR="00C532C9" w:rsidRDefault="00C532C9" w:rsidP="00C532C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532C9" w:rsidRDefault="00C532C9" w:rsidP="00C532C9">
      <w:pPr>
        <w:contextualSpacing/>
        <w:jc w:val="both"/>
        <w:rPr>
          <w:rFonts w:asciiTheme="minorHAnsi" w:hAnsiTheme="minorHAnsi" w:cstheme="minorHAnsi"/>
          <w:kern w:val="28"/>
          <w:sz w:val="20"/>
          <w:szCs w:val="20"/>
        </w:rPr>
      </w:pPr>
    </w:p>
    <w:p w:rsidR="00C532C9" w:rsidRPr="00920A4F" w:rsidRDefault="00C532C9" w:rsidP="00C532C9">
      <w:pPr>
        <w:pStyle w:val="Ttulo2"/>
        <w:numPr>
          <w:ilvl w:val="1"/>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C532C9" w:rsidRPr="00920A4F" w:rsidRDefault="00C532C9" w:rsidP="00C532C9">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C532C9" w:rsidRDefault="00C532C9" w:rsidP="00C532C9">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C532C9" w:rsidRDefault="00C532C9" w:rsidP="009113B2">
      <w:pPr>
        <w:jc w:val="both"/>
        <w:rPr>
          <w:rFonts w:asciiTheme="minorHAnsi" w:hAnsiTheme="minorHAnsi" w:cstheme="minorHAnsi"/>
          <w:kern w:val="28"/>
          <w:sz w:val="20"/>
          <w:szCs w:val="20"/>
          <w:lang w:val="es-ES_tradnl"/>
        </w:rPr>
      </w:pPr>
    </w:p>
    <w:p w:rsidR="00324EB0" w:rsidRPr="00015511" w:rsidRDefault="00324EB0" w:rsidP="00324EB0">
      <w:pPr>
        <w:numPr>
          <w:ilvl w:val="0"/>
          <w:numId w:val="28"/>
        </w:numPr>
        <w:jc w:val="both"/>
        <w:rPr>
          <w:rFonts w:asciiTheme="minorHAnsi" w:eastAsiaTheme="majorEastAsia" w:hAnsiTheme="minorHAnsi" w:cstheme="minorHAnsi"/>
          <w:b/>
          <w:color w:val="2E74B5" w:themeColor="accent1" w:themeShade="BF"/>
          <w:sz w:val="20"/>
          <w:szCs w:val="20"/>
        </w:rPr>
      </w:pPr>
      <w:r w:rsidRPr="00015511">
        <w:rPr>
          <w:rFonts w:asciiTheme="minorHAnsi" w:eastAsiaTheme="majorEastAsia" w:hAnsiTheme="minorHAnsi" w:cstheme="minorHAnsi"/>
          <w:b/>
          <w:color w:val="2E74B5" w:themeColor="accent1" w:themeShade="BF"/>
          <w:sz w:val="20"/>
          <w:szCs w:val="20"/>
        </w:rPr>
        <w:t xml:space="preserve">REMOCIÓN DE LOSETA, ADOQUÍN, LADRILLO Y/O PIEDRA COMANCHE </w:t>
      </w:r>
    </w:p>
    <w:p w:rsidR="00324EB0" w:rsidRPr="00324EB0" w:rsidRDefault="00324EB0" w:rsidP="00324EB0">
      <w:pPr>
        <w:jc w:val="both"/>
        <w:rPr>
          <w:rFonts w:asciiTheme="minorHAnsi" w:hAnsiTheme="minorHAnsi" w:cstheme="minorHAnsi"/>
          <w:b/>
          <w:kern w:val="28"/>
          <w:sz w:val="20"/>
          <w:szCs w:val="20"/>
        </w:rPr>
      </w:pPr>
      <w:r w:rsidRPr="00324EB0">
        <w:rPr>
          <w:rFonts w:asciiTheme="minorHAnsi" w:hAnsiTheme="minorHAnsi" w:cstheme="minorHAnsi"/>
          <w:b/>
          <w:kern w:val="28"/>
          <w:sz w:val="20"/>
          <w:szCs w:val="20"/>
        </w:rPr>
        <w:t>UNIDAD: m</w:t>
      </w:r>
      <w:r w:rsidRPr="00324EB0">
        <w:rPr>
          <w:rFonts w:asciiTheme="minorHAnsi" w:hAnsiTheme="minorHAnsi" w:cstheme="minorHAnsi"/>
          <w:b/>
          <w:kern w:val="28"/>
          <w:sz w:val="20"/>
          <w:szCs w:val="20"/>
          <w:vertAlign w:val="superscript"/>
        </w:rPr>
        <w:t>2</w:t>
      </w:r>
    </w:p>
    <w:p w:rsidR="00324EB0" w:rsidRPr="00324EB0" w:rsidRDefault="00324EB0" w:rsidP="00324EB0">
      <w:pPr>
        <w:jc w:val="both"/>
        <w:rPr>
          <w:rFonts w:asciiTheme="minorHAnsi" w:hAnsiTheme="minorHAnsi" w:cstheme="minorHAnsi"/>
          <w:b/>
          <w:kern w:val="28"/>
          <w:sz w:val="20"/>
          <w:szCs w:val="20"/>
        </w:rPr>
      </w:pPr>
    </w:p>
    <w:p w:rsidR="00324EB0" w:rsidRPr="00324EB0" w:rsidRDefault="00324EB0" w:rsidP="00324EB0">
      <w:pPr>
        <w:numPr>
          <w:ilvl w:val="1"/>
          <w:numId w:val="28"/>
        </w:numPr>
        <w:jc w:val="both"/>
        <w:rPr>
          <w:rFonts w:asciiTheme="minorHAnsi" w:hAnsiTheme="minorHAnsi" w:cstheme="minorHAnsi"/>
          <w:b/>
          <w:kern w:val="28"/>
          <w:sz w:val="20"/>
          <w:szCs w:val="20"/>
        </w:rPr>
      </w:pPr>
      <w:r w:rsidRPr="00324EB0">
        <w:rPr>
          <w:rFonts w:asciiTheme="minorHAnsi" w:hAnsiTheme="minorHAnsi" w:cstheme="minorHAnsi"/>
          <w:b/>
          <w:kern w:val="28"/>
          <w:sz w:val="20"/>
          <w:szCs w:val="20"/>
        </w:rPr>
        <w:t xml:space="preserve">   DEFINICIÓN</w:t>
      </w:r>
    </w:p>
    <w:p w:rsidR="00324EB0" w:rsidRPr="00324EB0" w:rsidRDefault="00324EB0" w:rsidP="00324EB0">
      <w:pPr>
        <w:jc w:val="both"/>
        <w:rPr>
          <w:rFonts w:asciiTheme="minorHAnsi" w:hAnsiTheme="minorHAnsi" w:cstheme="minorHAnsi"/>
          <w:iCs/>
          <w:kern w:val="28"/>
          <w:sz w:val="20"/>
          <w:szCs w:val="20"/>
          <w:lang w:val="es-ES_tradnl"/>
        </w:rPr>
      </w:pPr>
    </w:p>
    <w:p w:rsidR="00324EB0" w:rsidRPr="00324EB0" w:rsidRDefault="00324EB0" w:rsidP="00324EB0">
      <w:pPr>
        <w:jc w:val="both"/>
        <w:rPr>
          <w:rFonts w:asciiTheme="minorHAnsi" w:hAnsiTheme="minorHAnsi" w:cstheme="minorHAnsi"/>
          <w:iCs/>
          <w:kern w:val="28"/>
          <w:sz w:val="20"/>
          <w:szCs w:val="20"/>
          <w:lang w:val="es-ES_tradnl"/>
        </w:rPr>
      </w:pPr>
      <w:r w:rsidRPr="00324EB0">
        <w:rPr>
          <w:rFonts w:asciiTheme="minorHAnsi" w:hAnsiTheme="minorHAnsi" w:cstheme="minorHAnsi"/>
          <w:iCs/>
          <w:kern w:val="28"/>
          <w:sz w:val="20"/>
          <w:szCs w:val="20"/>
          <w:lang w:val="es-ES_tradnl"/>
        </w:rPr>
        <w:t>Comprende el trabajo para remover la loseta, adoquín,</w:t>
      </w:r>
      <w:r>
        <w:rPr>
          <w:rFonts w:asciiTheme="minorHAnsi" w:hAnsiTheme="minorHAnsi" w:cstheme="minorHAnsi"/>
          <w:iCs/>
          <w:kern w:val="28"/>
          <w:sz w:val="20"/>
          <w:szCs w:val="20"/>
          <w:lang w:val="es-ES_tradnl"/>
        </w:rPr>
        <w:t xml:space="preserve"> ladrillo</w:t>
      </w:r>
      <w:r w:rsidRPr="00324EB0">
        <w:rPr>
          <w:rFonts w:asciiTheme="minorHAnsi" w:hAnsiTheme="minorHAnsi" w:cstheme="minorHAnsi"/>
          <w:iCs/>
          <w:kern w:val="28"/>
          <w:sz w:val="20"/>
          <w:szCs w:val="20"/>
          <w:lang w:val="es-ES_tradnl"/>
        </w:rPr>
        <w:t xml:space="preserve"> y/o piedra comanche de acuerdo con los planos de construcción y/o instrucciones del SUPERVISOR DE OBRA, de esta manera descubrir el terreno definido en el replanteo para la ejecución de los trabajos  correspondiente a la red secundaria.</w:t>
      </w:r>
      <w:r w:rsidRPr="00324EB0">
        <w:rPr>
          <w:rFonts w:asciiTheme="minorHAnsi" w:hAnsiTheme="minorHAnsi" w:cstheme="minorHAnsi"/>
          <w:iCs/>
          <w:kern w:val="28"/>
          <w:sz w:val="20"/>
          <w:szCs w:val="20"/>
          <w:lang w:val="es-ES_tradnl"/>
        </w:rPr>
        <w:cr/>
      </w:r>
    </w:p>
    <w:p w:rsidR="00324EB0" w:rsidRPr="00324EB0" w:rsidRDefault="00324EB0" w:rsidP="00324EB0">
      <w:pPr>
        <w:numPr>
          <w:ilvl w:val="1"/>
          <w:numId w:val="28"/>
        </w:numPr>
        <w:jc w:val="both"/>
        <w:rPr>
          <w:rFonts w:asciiTheme="minorHAnsi" w:hAnsiTheme="minorHAnsi" w:cstheme="minorHAnsi"/>
          <w:b/>
          <w:kern w:val="28"/>
          <w:sz w:val="20"/>
          <w:szCs w:val="20"/>
        </w:rPr>
      </w:pPr>
      <w:r w:rsidRPr="00324EB0">
        <w:rPr>
          <w:rFonts w:asciiTheme="minorHAnsi" w:hAnsiTheme="minorHAnsi" w:cstheme="minorHAnsi"/>
          <w:b/>
          <w:kern w:val="28"/>
          <w:sz w:val="20"/>
          <w:szCs w:val="20"/>
        </w:rPr>
        <w:t xml:space="preserve">   MATERIALES, HERRAMIENTAS Y EQUIPO</w:t>
      </w:r>
    </w:p>
    <w:p w:rsidR="00324EB0" w:rsidRDefault="00324EB0" w:rsidP="00324EB0">
      <w:pPr>
        <w:jc w:val="both"/>
        <w:rPr>
          <w:rFonts w:asciiTheme="minorHAnsi" w:hAnsiTheme="minorHAnsi" w:cstheme="minorHAnsi"/>
          <w:kern w:val="28"/>
          <w:sz w:val="20"/>
          <w:szCs w:val="20"/>
          <w:lang w:val="es-ES_tradnl"/>
        </w:rPr>
      </w:pPr>
      <w:r w:rsidRPr="00324EB0">
        <w:rPr>
          <w:rFonts w:asciiTheme="minorHAnsi" w:hAnsiTheme="minorHAnsi" w:cstheme="minorHAnsi"/>
          <w:kern w:val="28"/>
          <w:sz w:val="20"/>
          <w:szCs w:val="20"/>
          <w:lang w:val="es-ES_tradnl"/>
        </w:rPr>
        <w:t xml:space="preserve">El CONTRATISTA proporcionará todos los materiales, </w:t>
      </w:r>
      <w:r w:rsidRPr="00324EB0">
        <w:rPr>
          <w:rFonts w:asciiTheme="minorHAnsi" w:hAnsiTheme="minorHAnsi" w:cstheme="minorHAnsi"/>
          <w:b/>
          <w:kern w:val="28"/>
          <w:sz w:val="20"/>
          <w:szCs w:val="20"/>
        </w:rPr>
        <w:t>herramientas</w:t>
      </w:r>
      <w:r w:rsidRPr="00324EB0">
        <w:rPr>
          <w:rFonts w:asciiTheme="minorHAnsi" w:hAnsiTheme="minorHAnsi" w:cstheme="minorHAnsi"/>
          <w:kern w:val="28"/>
          <w:sz w:val="20"/>
          <w:szCs w:val="20"/>
          <w:lang w:val="es-ES_tradnl"/>
        </w:rPr>
        <w:t xml:space="preserve"> y equipos necesarios para la ejecución de los trabajos, los mismos deberán ser aprobados por el SUPERVISOR DE OBRA al Inicio de la actividad.</w:t>
      </w:r>
    </w:p>
    <w:p w:rsidR="00324EB0" w:rsidRPr="00324EB0" w:rsidRDefault="00324EB0" w:rsidP="00324EB0">
      <w:pPr>
        <w:jc w:val="both"/>
        <w:rPr>
          <w:rFonts w:asciiTheme="minorHAnsi" w:hAnsiTheme="minorHAnsi" w:cstheme="minorHAnsi"/>
          <w:kern w:val="28"/>
          <w:sz w:val="20"/>
          <w:szCs w:val="20"/>
          <w:lang w:val="es-ES_tradnl"/>
        </w:rPr>
      </w:pPr>
    </w:p>
    <w:p w:rsidR="00324EB0" w:rsidRPr="00324EB0" w:rsidRDefault="00324EB0" w:rsidP="00324EB0">
      <w:pPr>
        <w:numPr>
          <w:ilvl w:val="1"/>
          <w:numId w:val="28"/>
        </w:numPr>
        <w:jc w:val="both"/>
        <w:rPr>
          <w:rFonts w:asciiTheme="minorHAnsi" w:hAnsiTheme="minorHAnsi" w:cstheme="minorHAnsi"/>
          <w:b/>
          <w:kern w:val="28"/>
          <w:sz w:val="20"/>
          <w:szCs w:val="20"/>
        </w:rPr>
      </w:pPr>
      <w:r w:rsidRPr="00324EB0">
        <w:rPr>
          <w:rFonts w:asciiTheme="minorHAnsi" w:hAnsiTheme="minorHAnsi" w:cstheme="minorHAnsi"/>
          <w:b/>
          <w:kern w:val="28"/>
          <w:sz w:val="20"/>
          <w:szCs w:val="20"/>
        </w:rPr>
        <w:t>PROCEDIMIENTO PARA LA EJECUCIÓN</w:t>
      </w:r>
    </w:p>
    <w:p w:rsidR="00324EB0" w:rsidRPr="00324EB0" w:rsidRDefault="00324EB0" w:rsidP="00324EB0">
      <w:pPr>
        <w:jc w:val="both"/>
        <w:rPr>
          <w:rFonts w:asciiTheme="minorHAnsi" w:hAnsiTheme="minorHAnsi" w:cstheme="minorHAnsi"/>
          <w:b/>
          <w:iCs/>
          <w:kern w:val="28"/>
          <w:sz w:val="20"/>
          <w:szCs w:val="20"/>
          <w:lang w:val="es-ES_tradnl"/>
        </w:rPr>
      </w:pPr>
    </w:p>
    <w:p w:rsidR="00324EB0" w:rsidRPr="00324EB0" w:rsidRDefault="00324EB0" w:rsidP="00324EB0">
      <w:pPr>
        <w:jc w:val="both"/>
        <w:rPr>
          <w:rFonts w:asciiTheme="minorHAnsi" w:hAnsiTheme="minorHAnsi" w:cstheme="minorHAnsi"/>
          <w:b/>
          <w:iCs/>
          <w:kern w:val="28"/>
          <w:sz w:val="20"/>
          <w:szCs w:val="20"/>
          <w:lang w:val="es-ES_tradnl"/>
        </w:rPr>
      </w:pPr>
      <w:r w:rsidRPr="00324EB0">
        <w:rPr>
          <w:rFonts w:asciiTheme="minorHAnsi" w:hAnsiTheme="minorHAnsi" w:cstheme="minorHAnsi"/>
          <w:kern w:val="28"/>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324EB0" w:rsidRPr="00324EB0" w:rsidRDefault="00324EB0" w:rsidP="00324EB0">
      <w:pPr>
        <w:jc w:val="both"/>
        <w:rPr>
          <w:rFonts w:asciiTheme="minorHAnsi" w:hAnsiTheme="minorHAnsi" w:cstheme="minorHAnsi"/>
          <w:iCs/>
          <w:kern w:val="28"/>
          <w:sz w:val="20"/>
          <w:szCs w:val="20"/>
          <w:lang w:val="es-ES_tradnl"/>
        </w:rPr>
      </w:pPr>
      <w:r w:rsidRPr="00324EB0">
        <w:rPr>
          <w:rFonts w:asciiTheme="minorHAnsi" w:hAnsiTheme="minorHAnsi" w:cstheme="minorHAnsi"/>
          <w:iCs/>
          <w:kern w:val="28"/>
          <w:sz w:val="20"/>
          <w:szCs w:val="20"/>
          <w:lang w:val="es-ES_tradnl"/>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324EB0" w:rsidRPr="00324EB0" w:rsidRDefault="00324EB0" w:rsidP="00324EB0">
      <w:pPr>
        <w:jc w:val="both"/>
        <w:rPr>
          <w:rFonts w:asciiTheme="minorHAnsi" w:hAnsiTheme="minorHAnsi" w:cstheme="minorHAnsi"/>
          <w:iCs/>
          <w:kern w:val="28"/>
          <w:sz w:val="20"/>
          <w:szCs w:val="20"/>
          <w:lang w:val="es-ES_tradnl"/>
        </w:rPr>
      </w:pPr>
    </w:p>
    <w:p w:rsidR="00324EB0" w:rsidRPr="00324EB0" w:rsidRDefault="00324EB0" w:rsidP="00324EB0">
      <w:pPr>
        <w:jc w:val="both"/>
        <w:rPr>
          <w:rFonts w:asciiTheme="minorHAnsi" w:hAnsiTheme="minorHAnsi" w:cstheme="minorHAnsi"/>
          <w:iCs/>
          <w:kern w:val="28"/>
          <w:sz w:val="20"/>
          <w:szCs w:val="20"/>
          <w:lang w:val="es-ES_tradnl"/>
        </w:rPr>
      </w:pPr>
      <w:r w:rsidRPr="00324EB0">
        <w:rPr>
          <w:rFonts w:asciiTheme="minorHAnsi" w:hAnsiTheme="minorHAnsi" w:cstheme="minorHAnsi"/>
          <w:iCs/>
          <w:kern w:val="28"/>
          <w:sz w:val="20"/>
          <w:szCs w:val="20"/>
          <w:lang w:val="es-ES_tradnl"/>
        </w:rPr>
        <w:lastRenderedPageBreak/>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324EB0" w:rsidRPr="00324EB0" w:rsidRDefault="00324EB0" w:rsidP="00324EB0">
      <w:pPr>
        <w:jc w:val="both"/>
        <w:rPr>
          <w:rFonts w:asciiTheme="minorHAnsi" w:hAnsiTheme="minorHAnsi" w:cstheme="minorHAnsi"/>
          <w:iCs/>
          <w:kern w:val="28"/>
          <w:sz w:val="20"/>
          <w:szCs w:val="20"/>
          <w:lang w:val="es-ES_tradnl"/>
        </w:rPr>
      </w:pPr>
    </w:p>
    <w:p w:rsidR="00324EB0" w:rsidRPr="00324EB0" w:rsidRDefault="00324EB0" w:rsidP="00324EB0">
      <w:pPr>
        <w:numPr>
          <w:ilvl w:val="1"/>
          <w:numId w:val="28"/>
        </w:numPr>
        <w:jc w:val="both"/>
        <w:rPr>
          <w:rFonts w:asciiTheme="minorHAnsi" w:hAnsiTheme="minorHAnsi" w:cstheme="minorHAnsi"/>
          <w:b/>
          <w:kern w:val="28"/>
          <w:sz w:val="20"/>
          <w:szCs w:val="20"/>
        </w:rPr>
      </w:pPr>
      <w:r w:rsidRPr="00324EB0">
        <w:rPr>
          <w:rFonts w:asciiTheme="minorHAnsi" w:hAnsiTheme="minorHAnsi" w:cstheme="minorHAnsi"/>
          <w:b/>
          <w:kern w:val="28"/>
          <w:sz w:val="20"/>
          <w:szCs w:val="20"/>
        </w:rPr>
        <w:t xml:space="preserve">  MEDIDAS DE MITIGACION AMBIENTAL</w:t>
      </w:r>
    </w:p>
    <w:p w:rsidR="00324EB0" w:rsidRPr="00324EB0" w:rsidRDefault="00324EB0" w:rsidP="00324EB0">
      <w:pPr>
        <w:jc w:val="both"/>
        <w:rPr>
          <w:rFonts w:asciiTheme="minorHAnsi" w:hAnsiTheme="minorHAnsi" w:cstheme="minorHAnsi"/>
          <w:kern w:val="28"/>
          <w:sz w:val="20"/>
          <w:szCs w:val="20"/>
        </w:rPr>
      </w:pPr>
    </w:p>
    <w:p w:rsidR="00324EB0" w:rsidRPr="00324EB0" w:rsidRDefault="00324EB0" w:rsidP="00324EB0">
      <w:pPr>
        <w:jc w:val="both"/>
        <w:rPr>
          <w:rFonts w:asciiTheme="minorHAnsi" w:hAnsiTheme="minorHAnsi" w:cstheme="minorHAnsi"/>
          <w:kern w:val="28"/>
          <w:sz w:val="20"/>
          <w:szCs w:val="20"/>
        </w:rPr>
      </w:pPr>
      <w:r w:rsidRPr="00324EB0">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24EB0" w:rsidRPr="00324EB0" w:rsidRDefault="00324EB0" w:rsidP="00324EB0">
      <w:pPr>
        <w:jc w:val="both"/>
        <w:rPr>
          <w:rFonts w:asciiTheme="minorHAnsi" w:hAnsiTheme="minorHAnsi" w:cstheme="minorHAnsi"/>
          <w:kern w:val="28"/>
          <w:sz w:val="20"/>
          <w:szCs w:val="20"/>
        </w:rPr>
      </w:pPr>
    </w:p>
    <w:p w:rsidR="00324EB0" w:rsidRPr="00324EB0" w:rsidRDefault="00324EB0" w:rsidP="00324EB0">
      <w:pPr>
        <w:jc w:val="both"/>
        <w:rPr>
          <w:rFonts w:asciiTheme="minorHAnsi" w:hAnsiTheme="minorHAnsi" w:cstheme="minorHAnsi"/>
          <w:kern w:val="28"/>
          <w:sz w:val="20"/>
          <w:szCs w:val="20"/>
        </w:rPr>
      </w:pPr>
      <w:r w:rsidRPr="00324EB0">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24EB0" w:rsidRPr="00324EB0" w:rsidRDefault="00324EB0" w:rsidP="00324EB0">
      <w:pPr>
        <w:jc w:val="both"/>
        <w:rPr>
          <w:rFonts w:asciiTheme="minorHAnsi" w:hAnsiTheme="minorHAnsi" w:cstheme="minorHAnsi"/>
          <w:kern w:val="28"/>
          <w:sz w:val="20"/>
          <w:szCs w:val="20"/>
        </w:rPr>
      </w:pPr>
    </w:p>
    <w:p w:rsidR="00324EB0" w:rsidRPr="00324EB0" w:rsidRDefault="00324EB0" w:rsidP="00324EB0">
      <w:pPr>
        <w:jc w:val="both"/>
        <w:rPr>
          <w:rFonts w:asciiTheme="minorHAnsi" w:hAnsiTheme="minorHAnsi" w:cstheme="minorHAnsi"/>
          <w:kern w:val="28"/>
          <w:sz w:val="20"/>
          <w:szCs w:val="20"/>
        </w:rPr>
      </w:pPr>
      <w:r w:rsidRPr="00324EB0">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24EB0" w:rsidRPr="00324EB0" w:rsidRDefault="00324EB0" w:rsidP="00324EB0">
      <w:pPr>
        <w:jc w:val="both"/>
        <w:rPr>
          <w:rFonts w:asciiTheme="minorHAnsi" w:hAnsiTheme="minorHAnsi" w:cstheme="minorHAnsi"/>
          <w:kern w:val="28"/>
          <w:sz w:val="20"/>
          <w:szCs w:val="20"/>
        </w:rPr>
      </w:pPr>
    </w:p>
    <w:p w:rsidR="00324EB0" w:rsidRPr="00324EB0" w:rsidRDefault="00324EB0" w:rsidP="00324EB0">
      <w:pPr>
        <w:jc w:val="both"/>
        <w:rPr>
          <w:rFonts w:asciiTheme="minorHAnsi" w:hAnsiTheme="minorHAnsi" w:cstheme="minorHAnsi"/>
          <w:kern w:val="28"/>
          <w:sz w:val="20"/>
          <w:szCs w:val="20"/>
        </w:rPr>
      </w:pPr>
      <w:r w:rsidRPr="00324EB0">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24EB0" w:rsidRPr="00324EB0" w:rsidRDefault="00324EB0" w:rsidP="00324EB0">
      <w:pPr>
        <w:jc w:val="both"/>
        <w:rPr>
          <w:rFonts w:asciiTheme="minorHAnsi" w:hAnsiTheme="minorHAnsi" w:cstheme="minorHAnsi"/>
          <w:iCs/>
          <w:kern w:val="28"/>
          <w:sz w:val="20"/>
          <w:szCs w:val="20"/>
          <w:lang w:val="es-ES_tradnl"/>
        </w:rPr>
      </w:pPr>
    </w:p>
    <w:p w:rsidR="00324EB0" w:rsidRPr="00324EB0" w:rsidRDefault="00324EB0" w:rsidP="00324EB0">
      <w:pPr>
        <w:numPr>
          <w:ilvl w:val="1"/>
          <w:numId w:val="28"/>
        </w:numPr>
        <w:jc w:val="both"/>
        <w:rPr>
          <w:rFonts w:asciiTheme="minorHAnsi" w:hAnsiTheme="minorHAnsi" w:cstheme="minorHAnsi"/>
          <w:b/>
          <w:kern w:val="28"/>
          <w:sz w:val="20"/>
          <w:szCs w:val="20"/>
        </w:rPr>
      </w:pPr>
      <w:r w:rsidRPr="00324EB0">
        <w:rPr>
          <w:rFonts w:asciiTheme="minorHAnsi" w:hAnsiTheme="minorHAnsi" w:cstheme="minorHAnsi"/>
          <w:b/>
          <w:kern w:val="28"/>
          <w:sz w:val="20"/>
          <w:szCs w:val="20"/>
        </w:rPr>
        <w:t xml:space="preserve">  MEDICIÓN Y FORMA DE PAGO</w:t>
      </w:r>
    </w:p>
    <w:p w:rsidR="00324EB0" w:rsidRPr="00324EB0" w:rsidRDefault="00324EB0" w:rsidP="00324EB0">
      <w:pPr>
        <w:jc w:val="both"/>
        <w:rPr>
          <w:rFonts w:asciiTheme="minorHAnsi" w:hAnsiTheme="minorHAnsi" w:cstheme="minorHAnsi"/>
          <w:iCs/>
          <w:kern w:val="28"/>
          <w:sz w:val="20"/>
          <w:szCs w:val="20"/>
          <w:lang w:val="es-ES_tradnl"/>
        </w:rPr>
      </w:pPr>
    </w:p>
    <w:p w:rsidR="00324EB0" w:rsidRPr="00324EB0" w:rsidRDefault="00324EB0" w:rsidP="00324EB0">
      <w:pPr>
        <w:jc w:val="both"/>
        <w:rPr>
          <w:rFonts w:asciiTheme="minorHAnsi" w:hAnsiTheme="minorHAnsi" w:cstheme="minorHAnsi"/>
          <w:iCs/>
          <w:kern w:val="28"/>
          <w:sz w:val="20"/>
          <w:szCs w:val="20"/>
          <w:lang w:val="es-ES_tradnl"/>
        </w:rPr>
      </w:pPr>
      <w:r w:rsidRPr="00324EB0">
        <w:rPr>
          <w:rFonts w:asciiTheme="minorHAnsi" w:hAnsiTheme="minorHAnsi" w:cstheme="minorHAnsi"/>
          <w:iCs/>
          <w:kern w:val="28"/>
          <w:sz w:val="20"/>
          <w:szCs w:val="20"/>
          <w:lang w:val="es-ES_tradnl"/>
        </w:rPr>
        <w:t>El retiro de la loseta, adoquín,</w:t>
      </w:r>
      <w:r>
        <w:rPr>
          <w:rFonts w:asciiTheme="minorHAnsi" w:hAnsiTheme="minorHAnsi" w:cstheme="minorHAnsi"/>
          <w:iCs/>
          <w:kern w:val="28"/>
          <w:sz w:val="20"/>
          <w:szCs w:val="20"/>
          <w:lang w:val="es-ES_tradnl"/>
        </w:rPr>
        <w:t xml:space="preserve"> ladrillo</w:t>
      </w:r>
      <w:r w:rsidRPr="00324EB0">
        <w:rPr>
          <w:rFonts w:asciiTheme="minorHAnsi" w:hAnsiTheme="minorHAnsi" w:cstheme="minorHAnsi"/>
          <w:iCs/>
          <w:kern w:val="28"/>
          <w:sz w:val="20"/>
          <w:szCs w:val="20"/>
          <w:lang w:val="es-ES_tradnl"/>
        </w:rPr>
        <w:t xml:space="preserve"> y/o piedra comanche, se medirá en metros cuadrados, tomando en cuenta únicamente los volúmenes netos ejecutados, de acuerdo a la longitud y ancho establecidas en los planos y autorizadas por el SUPERVISOR DE OBRA.</w:t>
      </w:r>
    </w:p>
    <w:p w:rsidR="00324EB0" w:rsidRPr="00324EB0" w:rsidRDefault="00324EB0" w:rsidP="00324EB0">
      <w:pPr>
        <w:jc w:val="both"/>
        <w:rPr>
          <w:rFonts w:asciiTheme="minorHAnsi" w:hAnsiTheme="minorHAnsi" w:cstheme="minorHAnsi"/>
          <w:iCs/>
          <w:kern w:val="28"/>
          <w:sz w:val="20"/>
          <w:szCs w:val="20"/>
          <w:lang w:val="es-ES_tradnl"/>
        </w:rPr>
      </w:pPr>
    </w:p>
    <w:p w:rsidR="00324EB0" w:rsidRPr="00324EB0" w:rsidRDefault="00324EB0" w:rsidP="00324EB0">
      <w:pPr>
        <w:jc w:val="both"/>
        <w:rPr>
          <w:rFonts w:asciiTheme="minorHAnsi" w:hAnsiTheme="minorHAnsi" w:cstheme="minorHAnsi"/>
          <w:iCs/>
          <w:kern w:val="28"/>
          <w:sz w:val="20"/>
          <w:szCs w:val="20"/>
          <w:lang w:val="es-ES_tradnl"/>
        </w:rPr>
      </w:pPr>
      <w:r w:rsidRPr="00324EB0">
        <w:rPr>
          <w:rFonts w:asciiTheme="minorHAnsi" w:hAnsiTheme="minorHAnsi" w:cstheme="minorHAnsi"/>
          <w:iCs/>
          <w:kern w:val="28"/>
          <w:sz w:val="20"/>
          <w:szCs w:val="20"/>
          <w:lang w:val="es-ES_tradnl"/>
        </w:rPr>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324EB0" w:rsidRPr="00324EB0" w:rsidRDefault="00324EB0" w:rsidP="00324EB0">
      <w:pPr>
        <w:jc w:val="both"/>
        <w:rPr>
          <w:rFonts w:asciiTheme="minorHAnsi" w:hAnsiTheme="minorHAnsi" w:cstheme="minorHAnsi"/>
          <w:iCs/>
          <w:kern w:val="28"/>
          <w:sz w:val="20"/>
          <w:szCs w:val="20"/>
          <w:lang w:val="es-ES_tradnl"/>
        </w:rPr>
      </w:pPr>
      <w:r w:rsidRPr="00324EB0">
        <w:rPr>
          <w:rFonts w:asciiTheme="minorHAnsi" w:hAnsiTheme="minorHAnsi" w:cstheme="minorHAnsi"/>
          <w:iCs/>
          <w:kern w:val="28"/>
          <w:sz w:val="20"/>
          <w:szCs w:val="20"/>
          <w:lang w:val="es-ES_tradnl"/>
        </w:rPr>
        <w:t>Dicho precio será compensación total por los materiales, mano de obra, herramientas, equipo y otros gastos que sean necesarios para la adecuada y correcta ejecución de los trabajos.</w:t>
      </w:r>
    </w:p>
    <w:p w:rsidR="00324EB0" w:rsidRDefault="00324EB0" w:rsidP="009113B2">
      <w:pPr>
        <w:jc w:val="both"/>
        <w:rPr>
          <w:rFonts w:asciiTheme="minorHAnsi" w:hAnsiTheme="minorHAnsi" w:cstheme="minorHAnsi"/>
          <w:kern w:val="28"/>
          <w:sz w:val="20"/>
          <w:szCs w:val="20"/>
          <w:lang w:val="es-ES_tradnl"/>
        </w:rPr>
      </w:pPr>
    </w:p>
    <w:p w:rsidR="00324EB0" w:rsidRPr="00D532F3" w:rsidRDefault="00324EB0" w:rsidP="009113B2">
      <w:pPr>
        <w:jc w:val="both"/>
        <w:rPr>
          <w:rFonts w:asciiTheme="minorHAnsi" w:hAnsiTheme="minorHAnsi" w:cstheme="minorHAnsi"/>
          <w:kern w:val="28"/>
          <w:sz w:val="20"/>
          <w:szCs w:val="20"/>
          <w:lang w:val="es-ES_tradnl"/>
        </w:rPr>
      </w:pP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EXCAVACIÓN DE ZANJA TERRENO BLANDO</w:t>
      </w:r>
    </w:p>
    <w:p w:rsidR="009113B2"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w:t>
      </w:r>
      <w:r w:rsidR="008345E5" w:rsidRPr="00920A4F">
        <w:rPr>
          <w:rFonts w:asciiTheme="minorHAnsi" w:hAnsiTheme="minorHAnsi" w:cstheme="minorHAnsi"/>
          <w:b/>
          <w:sz w:val="20"/>
          <w:szCs w:val="20"/>
        </w:rPr>
        <w:t xml:space="preserve">: </w:t>
      </w:r>
      <w:r w:rsidR="00827604">
        <w:rPr>
          <w:rFonts w:asciiTheme="minorHAnsi" w:hAnsiTheme="minorHAnsi" w:cstheme="minorHAnsi"/>
          <w:b/>
          <w:sz w:val="20"/>
          <w:szCs w:val="20"/>
        </w:rPr>
        <w:t>m</w:t>
      </w:r>
      <w:r w:rsidR="00827604" w:rsidRPr="00827604">
        <w:rPr>
          <w:rFonts w:asciiTheme="minorHAnsi" w:hAnsiTheme="minorHAnsi" w:cstheme="minorHAnsi"/>
          <w:b/>
          <w:sz w:val="20"/>
          <w:szCs w:val="20"/>
          <w:vertAlign w:val="superscript"/>
        </w:rPr>
        <w:t>3</w:t>
      </w:r>
    </w:p>
    <w:p w:rsidR="00A2314E" w:rsidRPr="00920A4F" w:rsidRDefault="00A2314E" w:rsidP="009113B2">
      <w:pPr>
        <w:jc w:val="both"/>
        <w:rPr>
          <w:rFonts w:asciiTheme="minorHAnsi" w:hAnsiTheme="minorHAnsi" w:cstheme="minorHAnsi"/>
          <w:b/>
          <w:sz w:val="20"/>
          <w:szCs w:val="20"/>
          <w:vertAlign w:val="superscript"/>
        </w:rPr>
      </w:pP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DEFINICIÓN.</w:t>
      </w:r>
      <w:bookmarkStart w:id="20" w:name="_Toc314666598"/>
    </w:p>
    <w:p w:rsidR="009113B2" w:rsidRPr="00920A4F" w:rsidRDefault="009113B2" w:rsidP="00015511">
      <w:pPr>
        <w:spacing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sz w:val="20"/>
          <w:szCs w:val="20"/>
          <w:lang w:val="es-ES_tradnl"/>
        </w:rPr>
        <w:t>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bookmarkEnd w:id="20"/>
      <w:r w:rsidRPr="00920A4F">
        <w:rPr>
          <w:rFonts w:asciiTheme="minorHAnsi" w:hAnsiTheme="minorHAnsi" w:cstheme="minorHAnsi"/>
          <w:kern w:val="28"/>
          <w:sz w:val="20"/>
          <w:szCs w:val="20"/>
          <w:lang w:val="es-ES_tradnl"/>
        </w:rPr>
        <w:t>.</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trike/>
          <w:sz w:val="20"/>
          <w:szCs w:val="20"/>
          <w:u w:val="single"/>
          <w:lang w:val="es-BO"/>
        </w:rPr>
      </w:pPr>
      <w:r w:rsidRPr="00920A4F">
        <w:rPr>
          <w:sz w:val="20"/>
          <w:szCs w:val="20"/>
          <w:u w:val="single"/>
          <w:lang w:val="es-BO"/>
        </w:rPr>
        <w:t>Terreno Normal a Semiduro Tipo I: Dunas, arenas sueltas, terreno de relleno y tierra vegetal</w:t>
      </w: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21" w:name="_Toc314666600"/>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21"/>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22" w:name="_Toc314666601"/>
      <w:r w:rsidRPr="00920A4F">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22"/>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3" w:name="_Toc314666602"/>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E27457">
      <w:pPr>
        <w:pStyle w:val="Prrafodelista"/>
        <w:numPr>
          <w:ilvl w:val="0"/>
          <w:numId w:val="9"/>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Si en la sección, la profundidad y/o el ancho fuera menor a lo establecido, el CONTRATISTA está obligado a cumplir con la sección tipo, salvo la existencia de obstáculos insalvables a consideración y </w:t>
      </w:r>
      <w:r w:rsidRPr="00920A4F">
        <w:rPr>
          <w:rFonts w:asciiTheme="minorHAnsi" w:hAnsiTheme="minorHAnsi" w:cstheme="minorHAnsi"/>
          <w:kern w:val="28"/>
          <w:sz w:val="20"/>
          <w:szCs w:val="20"/>
          <w:lang w:val="es-ES_tradnl"/>
        </w:rPr>
        <w:lastRenderedPageBreak/>
        <w:t>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3"/>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4" w:name="_Toc314666603"/>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5" w:name="_Toc314666605"/>
      <w:bookmarkEnd w:id="24"/>
    </w:p>
    <w:bookmarkEnd w:id="25"/>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165C1E" w:rsidRDefault="009113B2" w:rsidP="00165C1E">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bookmarkStart w:id="26" w:name="_Toc314666612"/>
    </w:p>
    <w:p w:rsidR="00165C1E" w:rsidRDefault="00165C1E" w:rsidP="00165C1E">
      <w:pPr>
        <w:spacing w:before="120" w:after="120"/>
        <w:jc w:val="both"/>
        <w:rPr>
          <w:rFonts w:asciiTheme="minorHAnsi" w:hAnsiTheme="minorHAnsi" w:cstheme="minorHAnsi"/>
          <w:sz w:val="20"/>
          <w:szCs w:val="20"/>
        </w:rPr>
      </w:pPr>
    </w:p>
    <w:p w:rsidR="00165C1E" w:rsidRPr="001C4082" w:rsidRDefault="00165C1E" w:rsidP="00165C1E">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Los </w:t>
      </w:r>
      <w:proofErr w:type="spellStart"/>
      <w:r w:rsidRPr="001C4082">
        <w:rPr>
          <w:rFonts w:asciiTheme="minorHAnsi" w:hAnsiTheme="minorHAnsi" w:cstheme="minorHAnsi"/>
          <w:kern w:val="28"/>
          <w:sz w:val="20"/>
          <w:szCs w:val="20"/>
          <w:lang w:val="es-ES_tradnl"/>
        </w:rPr>
        <w:t>entibamientos</w:t>
      </w:r>
      <w:proofErr w:type="spellEnd"/>
      <w:r w:rsidRPr="001C4082">
        <w:rPr>
          <w:rFonts w:asciiTheme="minorHAnsi" w:hAnsiTheme="minorHAnsi" w:cstheme="minorHAnsi"/>
          <w:kern w:val="28"/>
          <w:sz w:val="20"/>
          <w:szCs w:val="20"/>
          <w:lang w:val="es-ES_tradnl"/>
        </w:rPr>
        <w:t xml:space="preserve"> (apuntalamientos y soportes) que sean necesarios para sostener los lados de la excavación deberán estar colocados para impedir cualquier desmoronamiento que afectara la sección de trabajo o ponga </w:t>
      </w:r>
      <w:r w:rsidRPr="001C4082">
        <w:rPr>
          <w:rFonts w:asciiTheme="minorHAnsi" w:hAnsiTheme="minorHAnsi" w:cstheme="minorHAnsi"/>
          <w:kern w:val="28"/>
          <w:sz w:val="20"/>
          <w:szCs w:val="20"/>
          <w:lang w:val="es-ES_tradnl"/>
        </w:rPr>
        <w:lastRenderedPageBreak/>
        <w:t>en riesgo la seguridad del personal, estructuras o propiedades adyacentes. No se hará ningún pago adicional por razón de entibados.</w:t>
      </w:r>
    </w:p>
    <w:p w:rsidR="00165C1E" w:rsidRPr="00165C1E" w:rsidRDefault="00165C1E" w:rsidP="00165C1E">
      <w:pPr>
        <w:spacing w:before="120" w:after="120"/>
        <w:jc w:val="both"/>
        <w:rPr>
          <w:rFonts w:asciiTheme="minorHAnsi" w:hAnsiTheme="minorHAnsi" w:cstheme="minorHAnsi"/>
          <w:sz w:val="20"/>
          <w:szCs w:val="20"/>
          <w:lang w:val="es-ES_tradnl"/>
        </w:rPr>
      </w:pPr>
    </w:p>
    <w:p w:rsidR="009113B2" w:rsidRPr="00920A4F" w:rsidRDefault="009113B2" w:rsidP="00165C1E">
      <w:pPr>
        <w:spacing w:before="120" w:after="120"/>
        <w:jc w:val="both"/>
        <w:rPr>
          <w:rFonts w:asciiTheme="minorHAnsi" w:eastAsia="Arial Unicode MS" w:hAnsiTheme="minorHAnsi" w:cstheme="minorHAnsi"/>
          <w:iCs/>
          <w:sz w:val="20"/>
          <w:szCs w:val="20"/>
          <w:lang w:val="es-ES_tradnl"/>
        </w:rPr>
      </w:pPr>
      <w:r w:rsidRPr="00920A4F">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7" w:name="_Toc314666613"/>
      <w:bookmarkEnd w:id="26"/>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7"/>
    </w:p>
    <w:p w:rsidR="009113B2" w:rsidRPr="00920A4F" w:rsidRDefault="009113B2" w:rsidP="009113B2">
      <w:pPr>
        <w:pStyle w:val="Estilo1"/>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165C1E" w:rsidRDefault="00165C1E" w:rsidP="00165C1E">
      <w:pPr>
        <w:numPr>
          <w:ilvl w:val="0"/>
          <w:numId w:val="12"/>
        </w:numPr>
        <w:spacing w:after="120"/>
        <w:ind w:left="720" w:hanging="357"/>
        <w:jc w:val="both"/>
        <w:rPr>
          <w:rFonts w:asciiTheme="minorHAnsi" w:eastAsia="Arial Unicode MS" w:hAnsiTheme="minorHAnsi" w:cstheme="minorHAnsi"/>
          <w:b/>
          <w:sz w:val="20"/>
          <w:szCs w:val="20"/>
          <w:lang w:val="es-ES_tradnl"/>
        </w:rPr>
      </w:pPr>
      <w:r>
        <w:rPr>
          <w:rFonts w:asciiTheme="minorHAnsi" w:eastAsia="Arial Unicode MS" w:hAnsiTheme="minorHAnsi" w:cstheme="minorHAnsi"/>
          <w:b/>
          <w:sz w:val="20"/>
          <w:szCs w:val="20"/>
          <w:lang w:val="es-ES_tradnl"/>
        </w:rPr>
        <w:t xml:space="preserve">Instalación paralela a la carretera – Uso de DDV de la ABC </w:t>
      </w:r>
    </w:p>
    <w:p w:rsidR="00165C1E" w:rsidRDefault="00165C1E" w:rsidP="00165C1E">
      <w:pPr>
        <w:contextualSpacing/>
        <w:jc w:val="both"/>
        <w:rPr>
          <w:rFonts w:asciiTheme="minorHAnsi" w:hAnsiTheme="minorHAnsi" w:cstheme="minorHAnsi"/>
          <w:sz w:val="20"/>
          <w:szCs w:val="20"/>
        </w:rPr>
      </w:pPr>
      <w:r>
        <w:rPr>
          <w:rFonts w:asciiTheme="minorHAnsi" w:hAnsiTheme="minorHAnsi" w:cstheme="minorHAnsi"/>
          <w:sz w:val="20"/>
          <w:szCs w:val="20"/>
        </w:rPr>
        <w:t>En los tramos de instalación de tubería paralela a la carretera, dentro el DDV de la ABC, la supervisión y fiscalización designada por YPFB, una vez emitida la orden de proceder, deberá proceder a:</w:t>
      </w:r>
    </w:p>
    <w:p w:rsidR="00165C1E" w:rsidRDefault="00165C1E" w:rsidP="00165C1E">
      <w:pPr>
        <w:contextualSpacing/>
        <w:jc w:val="both"/>
        <w:rPr>
          <w:rFonts w:asciiTheme="minorHAnsi" w:hAnsiTheme="minorHAnsi" w:cstheme="minorHAnsi"/>
          <w:sz w:val="20"/>
          <w:szCs w:val="20"/>
        </w:rPr>
      </w:pPr>
    </w:p>
    <w:p w:rsidR="00165C1E" w:rsidRDefault="00165C1E" w:rsidP="00165C1E">
      <w:pPr>
        <w:pStyle w:val="Prrafodelista"/>
        <w:numPr>
          <w:ilvl w:val="0"/>
          <w:numId w:val="40"/>
        </w:numPr>
        <w:contextualSpacing/>
        <w:jc w:val="both"/>
        <w:rPr>
          <w:rFonts w:asciiTheme="minorHAnsi" w:hAnsiTheme="minorHAnsi" w:cstheme="minorHAnsi"/>
          <w:sz w:val="20"/>
          <w:szCs w:val="20"/>
        </w:rPr>
      </w:pPr>
      <w:r>
        <w:rPr>
          <w:rFonts w:asciiTheme="minorHAnsi" w:hAnsiTheme="minorHAnsi" w:cstheme="minorHAnsi"/>
          <w:sz w:val="20"/>
          <w:szCs w:val="20"/>
        </w:rPr>
        <w:t>Definir de mane</w:t>
      </w:r>
      <w:r w:rsidRPr="00266B7B">
        <w:rPr>
          <w:rFonts w:asciiTheme="minorHAnsi" w:hAnsiTheme="minorHAnsi" w:cstheme="minorHAnsi"/>
          <w:sz w:val="20"/>
          <w:szCs w:val="20"/>
        </w:rPr>
        <w:t xml:space="preserve">ra </w:t>
      </w:r>
      <w:r>
        <w:rPr>
          <w:rFonts w:asciiTheme="minorHAnsi" w:hAnsiTheme="minorHAnsi" w:cstheme="minorHAnsi"/>
          <w:sz w:val="20"/>
          <w:szCs w:val="20"/>
        </w:rPr>
        <w:t>conjunta con el Contratista la ubicación exacta de la red, relevando las coordenadas (x, y, z), progresivas con referencia a la Red Vial Fundamental (RVF) o ruta de la Carretera, sobreponiendo la red con la proyección realizada por personal del área de Ingeniería y Proyecto</w:t>
      </w:r>
    </w:p>
    <w:p w:rsidR="00165C1E" w:rsidRDefault="00165C1E" w:rsidP="00165C1E">
      <w:pPr>
        <w:pStyle w:val="Prrafodelista"/>
        <w:numPr>
          <w:ilvl w:val="0"/>
          <w:numId w:val="40"/>
        </w:numPr>
        <w:contextualSpacing/>
        <w:jc w:val="both"/>
        <w:rPr>
          <w:rFonts w:asciiTheme="minorHAnsi" w:hAnsiTheme="minorHAnsi" w:cstheme="minorHAnsi"/>
          <w:sz w:val="20"/>
          <w:szCs w:val="20"/>
        </w:rPr>
      </w:pPr>
      <w:r>
        <w:rPr>
          <w:rFonts w:asciiTheme="minorHAnsi" w:hAnsiTheme="minorHAnsi" w:cstheme="minorHAnsi"/>
          <w:sz w:val="20"/>
          <w:szCs w:val="20"/>
        </w:rPr>
        <w:t xml:space="preserve">Revisar y aprobar los sustentos técnicos necesarios, elaborados por la empresa Contratista </w:t>
      </w:r>
    </w:p>
    <w:p w:rsidR="00165C1E" w:rsidRDefault="00165C1E" w:rsidP="00165C1E">
      <w:pPr>
        <w:contextualSpacing/>
        <w:jc w:val="both"/>
        <w:rPr>
          <w:rFonts w:asciiTheme="minorHAnsi" w:hAnsiTheme="minorHAnsi" w:cstheme="minorHAnsi"/>
          <w:sz w:val="20"/>
          <w:szCs w:val="20"/>
        </w:rPr>
      </w:pPr>
    </w:p>
    <w:p w:rsidR="00165C1E" w:rsidRDefault="00165C1E" w:rsidP="00165C1E">
      <w:pPr>
        <w:contextualSpacing/>
        <w:jc w:val="both"/>
        <w:rPr>
          <w:rFonts w:asciiTheme="minorHAnsi" w:hAnsiTheme="minorHAnsi" w:cstheme="minorHAnsi"/>
          <w:sz w:val="20"/>
          <w:szCs w:val="20"/>
        </w:rPr>
      </w:pPr>
      <w:r>
        <w:rPr>
          <w:rFonts w:asciiTheme="minorHAnsi" w:hAnsiTheme="minorHAnsi" w:cstheme="minorHAnsi"/>
          <w:sz w:val="20"/>
          <w:szCs w:val="20"/>
        </w:rPr>
        <w:t>La excavación de zanja para la instalación de tubería paralela a la carretera deberá realizarse a cielo abierto, a una distancia considerada respecto al eje de la carretera, conforme a los siguientes casos:</w:t>
      </w:r>
    </w:p>
    <w:p w:rsidR="00165C1E" w:rsidRDefault="00165C1E" w:rsidP="00165C1E">
      <w:pPr>
        <w:contextualSpacing/>
        <w:jc w:val="both"/>
        <w:rPr>
          <w:rFonts w:asciiTheme="minorHAnsi" w:hAnsiTheme="minorHAnsi" w:cstheme="minorHAnsi"/>
          <w:sz w:val="20"/>
          <w:szCs w:val="20"/>
        </w:rPr>
      </w:pPr>
    </w:p>
    <w:p w:rsidR="00165C1E" w:rsidRPr="00AD5848" w:rsidRDefault="00165C1E" w:rsidP="00165C1E">
      <w:pPr>
        <w:pStyle w:val="Prrafodelista"/>
        <w:numPr>
          <w:ilvl w:val="0"/>
          <w:numId w:val="41"/>
        </w:numPr>
        <w:contextualSpacing/>
        <w:jc w:val="both"/>
        <w:rPr>
          <w:rFonts w:asciiTheme="minorHAnsi" w:hAnsiTheme="minorHAnsi" w:cstheme="minorHAnsi"/>
          <w:sz w:val="20"/>
          <w:szCs w:val="20"/>
        </w:rPr>
      </w:pPr>
      <w:r w:rsidRPr="00AD5848">
        <w:rPr>
          <w:rFonts w:asciiTheme="minorHAnsi" w:hAnsiTheme="minorHAnsi" w:cstheme="minorHAnsi"/>
          <w:sz w:val="20"/>
          <w:szCs w:val="20"/>
        </w:rPr>
        <w:t>Cuando existan las condiciones técnicas, la longitud mínima que se aproximará la tubería de gas al eje de la carretera será de 25 metros</w:t>
      </w:r>
    </w:p>
    <w:p w:rsidR="00165C1E" w:rsidRDefault="00165C1E" w:rsidP="00165C1E">
      <w:pPr>
        <w:contextualSpacing/>
        <w:jc w:val="both"/>
        <w:rPr>
          <w:rFonts w:asciiTheme="minorHAnsi" w:hAnsiTheme="minorHAnsi" w:cstheme="minorHAnsi"/>
          <w:sz w:val="20"/>
          <w:szCs w:val="20"/>
        </w:rPr>
      </w:pPr>
    </w:p>
    <w:p w:rsidR="00165C1E" w:rsidRDefault="00165C1E" w:rsidP="00165C1E">
      <w:pPr>
        <w:contextualSpacing/>
        <w:jc w:val="both"/>
        <w:rPr>
          <w:rFonts w:asciiTheme="minorHAnsi" w:hAnsiTheme="minorHAnsi" w:cstheme="minorHAnsi"/>
          <w:sz w:val="20"/>
          <w:szCs w:val="20"/>
        </w:rPr>
      </w:pPr>
    </w:p>
    <w:p w:rsidR="00165C1E" w:rsidRPr="00757C6E" w:rsidRDefault="00165C1E" w:rsidP="00165C1E">
      <w:pPr>
        <w:contextualSpacing/>
        <w:jc w:val="both"/>
        <w:rPr>
          <w:rFonts w:asciiTheme="minorHAnsi" w:hAnsiTheme="minorHAnsi" w:cstheme="minorHAnsi"/>
          <w:sz w:val="20"/>
          <w:szCs w:val="20"/>
        </w:rPr>
      </w:pPr>
      <w:r>
        <w:rPr>
          <w:noProof/>
          <w:lang w:val="es-BO" w:eastAsia="es-BO"/>
        </w:rPr>
        <w:drawing>
          <wp:inline distT="0" distB="0" distL="0" distR="0" wp14:anchorId="0BA6AC28" wp14:editId="142736B4">
            <wp:extent cx="5760000" cy="1755721"/>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5915" t="38604" r="13217" b="34392"/>
                    <a:stretch/>
                  </pic:blipFill>
                  <pic:spPr bwMode="auto">
                    <a:xfrm>
                      <a:off x="0" y="0"/>
                      <a:ext cx="5760000" cy="1755721"/>
                    </a:xfrm>
                    <a:prstGeom prst="rect">
                      <a:avLst/>
                    </a:prstGeom>
                    <a:ln>
                      <a:noFill/>
                    </a:ln>
                    <a:extLst>
                      <a:ext uri="{53640926-AAD7-44D8-BBD7-CCE9431645EC}">
                        <a14:shadowObscured xmlns:a14="http://schemas.microsoft.com/office/drawing/2010/main"/>
                      </a:ext>
                    </a:extLst>
                  </pic:spPr>
                </pic:pic>
              </a:graphicData>
            </a:graphic>
          </wp:inline>
        </w:drawing>
      </w:r>
    </w:p>
    <w:p w:rsidR="00165C1E" w:rsidRDefault="00165C1E" w:rsidP="00165C1E">
      <w:pPr>
        <w:contextualSpacing/>
        <w:jc w:val="both"/>
        <w:rPr>
          <w:rFonts w:asciiTheme="minorHAnsi" w:hAnsiTheme="minorHAnsi" w:cstheme="minorHAnsi"/>
          <w:sz w:val="20"/>
          <w:szCs w:val="20"/>
        </w:rPr>
      </w:pPr>
    </w:p>
    <w:p w:rsidR="00165C1E" w:rsidRPr="00AD5848" w:rsidRDefault="00165C1E" w:rsidP="00165C1E">
      <w:pPr>
        <w:pStyle w:val="Prrafodelista"/>
        <w:numPr>
          <w:ilvl w:val="0"/>
          <w:numId w:val="41"/>
        </w:numPr>
        <w:contextualSpacing/>
        <w:jc w:val="both"/>
        <w:rPr>
          <w:rFonts w:asciiTheme="minorHAnsi" w:hAnsiTheme="minorHAnsi" w:cstheme="minorHAnsi"/>
          <w:sz w:val="20"/>
          <w:szCs w:val="20"/>
        </w:rPr>
      </w:pPr>
      <w:r w:rsidRPr="00AD5848">
        <w:rPr>
          <w:rFonts w:asciiTheme="minorHAnsi" w:hAnsiTheme="minorHAnsi" w:cstheme="minorHAnsi"/>
          <w:sz w:val="20"/>
          <w:szCs w:val="20"/>
        </w:rPr>
        <w:t xml:space="preserve">Cuando se tenga mancha urbana o condiciones para no cumplir con lo establecido en el anterior inciso, será el Fiscal del tramo (ABC) en coordinación con personal de YPFB quienes definan la longitud a la cual irá emplazada la tubería de gas, que estará por debajo de las obras de drenaje. </w:t>
      </w:r>
      <w:r w:rsidRPr="00AD5848">
        <w:rPr>
          <w:rFonts w:asciiTheme="minorHAnsi" w:hAnsiTheme="minorHAnsi" w:cstheme="minorHAnsi"/>
          <w:sz w:val="20"/>
          <w:szCs w:val="20"/>
        </w:rPr>
        <w:lastRenderedPageBreak/>
        <w:t>En caso de ocasionar afectación a las obras de drenaje, la empresa Contratista deberá reponer las mismas, asumiendo todos los costos que esto implique, bajo la Supervisión de la ABC, con las mismas condiciones de calidad.</w:t>
      </w:r>
    </w:p>
    <w:p w:rsidR="00165C1E" w:rsidRDefault="00165C1E" w:rsidP="00165C1E">
      <w:pPr>
        <w:contextualSpacing/>
        <w:jc w:val="both"/>
        <w:rPr>
          <w:rFonts w:asciiTheme="minorHAnsi" w:hAnsiTheme="minorHAnsi" w:cstheme="minorHAnsi"/>
          <w:sz w:val="20"/>
          <w:szCs w:val="20"/>
        </w:rPr>
      </w:pPr>
    </w:p>
    <w:p w:rsidR="00165C1E" w:rsidRDefault="00165C1E" w:rsidP="00165C1E">
      <w:pPr>
        <w:contextualSpacing/>
        <w:jc w:val="both"/>
        <w:rPr>
          <w:rFonts w:asciiTheme="minorHAnsi" w:hAnsiTheme="minorHAnsi" w:cstheme="minorHAnsi"/>
          <w:sz w:val="20"/>
          <w:szCs w:val="20"/>
        </w:rPr>
      </w:pPr>
    </w:p>
    <w:p w:rsidR="00165C1E" w:rsidRDefault="00165C1E" w:rsidP="00165C1E">
      <w:pPr>
        <w:contextualSpacing/>
        <w:jc w:val="both"/>
        <w:rPr>
          <w:rFonts w:asciiTheme="minorHAnsi" w:hAnsiTheme="minorHAnsi" w:cstheme="minorHAnsi"/>
          <w:sz w:val="20"/>
          <w:szCs w:val="20"/>
        </w:rPr>
      </w:pPr>
      <w:r>
        <w:rPr>
          <w:noProof/>
          <w:lang w:val="es-BO" w:eastAsia="es-BO"/>
        </w:rPr>
        <w:drawing>
          <wp:inline distT="0" distB="0" distL="0" distR="0" wp14:anchorId="3F6A4566" wp14:editId="6AF521C2">
            <wp:extent cx="5760000" cy="1713720"/>
            <wp:effectExtent l="0" t="0" r="0" b="127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3451" t="29130" r="17769" b="45289"/>
                    <a:stretch/>
                  </pic:blipFill>
                  <pic:spPr bwMode="auto">
                    <a:xfrm>
                      <a:off x="0" y="0"/>
                      <a:ext cx="5760000" cy="1713720"/>
                    </a:xfrm>
                    <a:prstGeom prst="rect">
                      <a:avLst/>
                    </a:prstGeom>
                    <a:ln>
                      <a:noFill/>
                    </a:ln>
                    <a:extLst>
                      <a:ext uri="{53640926-AAD7-44D8-BBD7-CCE9431645EC}">
                        <a14:shadowObscured xmlns:a14="http://schemas.microsoft.com/office/drawing/2010/main"/>
                      </a:ext>
                    </a:extLst>
                  </pic:spPr>
                </pic:pic>
              </a:graphicData>
            </a:graphic>
          </wp:inline>
        </w:drawing>
      </w:r>
    </w:p>
    <w:p w:rsidR="00165C1E" w:rsidRDefault="00165C1E" w:rsidP="00165C1E">
      <w:pPr>
        <w:contextualSpacing/>
        <w:jc w:val="both"/>
        <w:rPr>
          <w:rFonts w:asciiTheme="minorHAnsi" w:hAnsiTheme="minorHAnsi" w:cstheme="minorHAnsi"/>
          <w:sz w:val="20"/>
          <w:szCs w:val="20"/>
        </w:rPr>
      </w:pPr>
    </w:p>
    <w:p w:rsidR="00165C1E" w:rsidRPr="00AD5848" w:rsidRDefault="00165C1E" w:rsidP="00165C1E">
      <w:pPr>
        <w:pStyle w:val="Prrafodelista"/>
        <w:numPr>
          <w:ilvl w:val="0"/>
          <w:numId w:val="41"/>
        </w:numPr>
        <w:contextualSpacing/>
        <w:jc w:val="both"/>
        <w:rPr>
          <w:rFonts w:asciiTheme="minorHAnsi" w:hAnsiTheme="minorHAnsi" w:cstheme="minorHAnsi"/>
          <w:sz w:val="20"/>
          <w:szCs w:val="20"/>
        </w:rPr>
      </w:pPr>
      <w:r w:rsidRPr="00AD5848">
        <w:rPr>
          <w:rFonts w:asciiTheme="minorHAnsi" w:hAnsiTheme="minorHAnsi" w:cstheme="minorHAnsi"/>
          <w:sz w:val="20"/>
          <w:szCs w:val="20"/>
        </w:rPr>
        <w:t>La sección transversal tipo para los anteriores incisos será el siguiente, siempre y cuando en la inspección técnica no se defina lo contrario:</w:t>
      </w:r>
    </w:p>
    <w:p w:rsidR="00165C1E" w:rsidRDefault="00165C1E" w:rsidP="00165C1E">
      <w:pPr>
        <w:contextualSpacing/>
        <w:jc w:val="both"/>
        <w:rPr>
          <w:rFonts w:asciiTheme="minorHAnsi" w:hAnsiTheme="minorHAnsi" w:cstheme="minorHAnsi"/>
          <w:sz w:val="20"/>
          <w:szCs w:val="20"/>
        </w:rPr>
      </w:pPr>
    </w:p>
    <w:p w:rsidR="00165C1E" w:rsidRDefault="00165C1E" w:rsidP="00165C1E">
      <w:pPr>
        <w:contextualSpacing/>
        <w:jc w:val="center"/>
        <w:rPr>
          <w:rFonts w:asciiTheme="minorHAnsi" w:hAnsiTheme="minorHAnsi" w:cstheme="minorHAnsi"/>
          <w:sz w:val="20"/>
          <w:szCs w:val="20"/>
        </w:rPr>
      </w:pPr>
      <w:r>
        <w:rPr>
          <w:noProof/>
          <w:lang w:val="es-BO" w:eastAsia="es-BO"/>
        </w:rPr>
        <w:drawing>
          <wp:inline distT="0" distB="0" distL="0" distR="0" wp14:anchorId="591D0929" wp14:editId="49F54322">
            <wp:extent cx="4680000" cy="2970639"/>
            <wp:effectExtent l="0" t="0" r="6350" b="127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4819" t="35999" r="21744" b="21600"/>
                    <a:stretch/>
                  </pic:blipFill>
                  <pic:spPr bwMode="auto">
                    <a:xfrm>
                      <a:off x="0" y="0"/>
                      <a:ext cx="4680000" cy="2970639"/>
                    </a:xfrm>
                    <a:prstGeom prst="rect">
                      <a:avLst/>
                    </a:prstGeom>
                    <a:ln>
                      <a:noFill/>
                    </a:ln>
                    <a:extLst>
                      <a:ext uri="{53640926-AAD7-44D8-BBD7-CCE9431645EC}">
                        <a14:shadowObscured xmlns:a14="http://schemas.microsoft.com/office/drawing/2010/main"/>
                      </a:ext>
                    </a:extLst>
                  </pic:spPr>
                </pic:pic>
              </a:graphicData>
            </a:graphic>
          </wp:inline>
        </w:drawing>
      </w:r>
    </w:p>
    <w:p w:rsidR="00165C1E" w:rsidRPr="00757C6E" w:rsidRDefault="00165C1E" w:rsidP="00165C1E">
      <w:pPr>
        <w:contextualSpacing/>
        <w:jc w:val="center"/>
        <w:rPr>
          <w:rFonts w:asciiTheme="minorHAnsi" w:hAnsiTheme="minorHAnsi" w:cstheme="minorHAnsi"/>
          <w:sz w:val="20"/>
          <w:szCs w:val="20"/>
        </w:rPr>
      </w:pPr>
    </w:p>
    <w:p w:rsidR="009113B2" w:rsidRPr="00920A4F" w:rsidRDefault="009113B2" w:rsidP="00E27457">
      <w:pPr>
        <w:numPr>
          <w:ilvl w:val="0"/>
          <w:numId w:val="12"/>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E27457">
      <w:pPr>
        <w:numPr>
          <w:ilvl w:val="0"/>
          <w:numId w:val="11"/>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8" w:name="_Toc314666620"/>
      <w:r w:rsidRPr="00920A4F">
        <w:rPr>
          <w:rFonts w:asciiTheme="minorHAnsi" w:hAnsiTheme="minorHAnsi" w:cstheme="minorHAnsi"/>
          <w:sz w:val="20"/>
          <w:szCs w:val="20"/>
          <w:lang w:val="es-ES_tradnl"/>
        </w:rPr>
        <w:lastRenderedPageBreak/>
        <w:t>El CONTRATISTA debe ubicar cada uno de los puntos de cruce de la tubería HDPE con los sistemas existentes, en cada punto realizará la excavación con el objeto de determinar cómo se ejecutara el cruce.</w:t>
      </w:r>
      <w:bookmarkEnd w:id="28"/>
    </w:p>
    <w:p w:rsidR="009113B2" w:rsidRPr="00920A4F" w:rsidRDefault="009113B2" w:rsidP="00E27457">
      <w:pPr>
        <w:numPr>
          <w:ilvl w:val="0"/>
          <w:numId w:val="11"/>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9" w:name="_Toc314666621"/>
      <w:r w:rsidRPr="00920A4F">
        <w:rPr>
          <w:rFonts w:asciiTheme="minorHAnsi" w:hAnsiTheme="minorHAnsi" w:cstheme="minorHAnsi"/>
          <w:sz w:val="20"/>
          <w:szCs w:val="20"/>
          <w:lang w:val="es-ES_tradnl"/>
        </w:rPr>
        <w:t>El CONTRATISTA realizará el cruce por debajo o encima del sistema existente bajo autorización del SUPERVISOR DE OBRA.</w:t>
      </w:r>
      <w:bookmarkEnd w:id="29"/>
    </w:p>
    <w:p w:rsidR="009113B2" w:rsidRPr="00920A4F" w:rsidRDefault="009113B2" w:rsidP="00E27457">
      <w:pPr>
        <w:numPr>
          <w:ilvl w:val="0"/>
          <w:numId w:val="11"/>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30" w:name="_Toc314666623"/>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30"/>
    </w:p>
    <w:p w:rsidR="009113B2" w:rsidRPr="00920A4F" w:rsidRDefault="009113B2" w:rsidP="00E27457">
      <w:pPr>
        <w:numPr>
          <w:ilvl w:val="0"/>
          <w:numId w:val="12"/>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w:t>
      </w:r>
      <w:bookmarkStart w:id="31" w:name="_Toc314666624"/>
      <w:r w:rsidRPr="00920A4F">
        <w:rPr>
          <w:rFonts w:asciiTheme="minorHAnsi" w:eastAsia="Arial Unicode MS" w:hAnsiTheme="minorHAnsi" w:cstheme="minorHAnsi"/>
          <w:b/>
          <w:sz w:val="20"/>
          <w:szCs w:val="20"/>
          <w:lang w:val="es-ES_tradnl"/>
        </w:rPr>
        <w:t>on líneas enterradas existentes</w:t>
      </w:r>
    </w:p>
    <w:bookmarkEnd w:id="31"/>
    <w:p w:rsidR="009113B2" w:rsidRPr="00920A4F" w:rsidRDefault="009113B2" w:rsidP="00E27457">
      <w:pPr>
        <w:numPr>
          <w:ilvl w:val="0"/>
          <w:numId w:val="11"/>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9113B2" w:rsidRPr="00920A4F" w:rsidRDefault="009113B2" w:rsidP="00E27457">
      <w:pPr>
        <w:numPr>
          <w:ilvl w:val="0"/>
          <w:numId w:val="11"/>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E27457">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E27457">
      <w:pPr>
        <w:pStyle w:val="Prrafodelista"/>
        <w:numPr>
          <w:ilvl w:val="0"/>
          <w:numId w:val="12"/>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E27457">
      <w:pPr>
        <w:numPr>
          <w:ilvl w:val="0"/>
          <w:numId w:val="10"/>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w:t>
      </w:r>
      <w:r w:rsidR="004671D0">
        <w:rPr>
          <w:rFonts w:asciiTheme="minorHAnsi" w:eastAsia="Arial Unicode MS" w:hAnsiTheme="minorHAnsi" w:cstheme="minorHAnsi"/>
          <w:sz w:val="20"/>
          <w:szCs w:val="20"/>
          <w:lang w:val="es-ES_tradnl"/>
        </w:rPr>
        <w:t>iciones para el Soldador</w:t>
      </w:r>
      <w:r w:rsidR="00CD61D4">
        <w:rPr>
          <w:rFonts w:asciiTheme="minorHAnsi" w:eastAsia="Arial Unicode MS" w:hAnsiTheme="minorHAnsi" w:cstheme="minorHAnsi"/>
          <w:sz w:val="20"/>
          <w:szCs w:val="20"/>
          <w:lang w:val="es-ES_tradnl"/>
        </w:rPr>
        <w:t xml:space="preserve"> de PE</w:t>
      </w:r>
      <w:r w:rsidRPr="00920A4F">
        <w:rPr>
          <w:rFonts w:asciiTheme="minorHAnsi" w:eastAsia="Arial Unicode MS" w:hAnsiTheme="minorHAnsi" w:cstheme="minorHAnsi"/>
          <w:sz w:val="20"/>
          <w:szCs w:val="20"/>
          <w:lang w:val="es-ES_tradnl"/>
        </w:rPr>
        <w:t>;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MEDIDAS DE MITIGACION AMBIENTAL</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375E71">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9113B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827604" w:rsidRPr="007C41DB" w:rsidRDefault="00827604" w:rsidP="00827604">
      <w:pPr>
        <w:pStyle w:val="Ttulo2"/>
        <w:numPr>
          <w:ilvl w:val="0"/>
          <w:numId w:val="28"/>
        </w:numPr>
        <w:spacing w:before="0"/>
        <w:ind w:left="567" w:hanging="567"/>
        <w:rPr>
          <w:rFonts w:asciiTheme="minorHAnsi" w:hAnsiTheme="minorHAnsi" w:cstheme="minorHAnsi"/>
          <w:b/>
          <w:sz w:val="20"/>
          <w:szCs w:val="20"/>
        </w:rPr>
      </w:pPr>
      <w:r>
        <w:rPr>
          <w:rFonts w:asciiTheme="minorHAnsi" w:hAnsiTheme="minorHAnsi" w:cstheme="minorHAnsi"/>
          <w:b/>
          <w:sz w:val="20"/>
          <w:szCs w:val="20"/>
        </w:rPr>
        <w:t>TRANSPORTE DE TUBERI</w:t>
      </w:r>
      <w:r w:rsidRPr="007C41DB">
        <w:rPr>
          <w:rFonts w:asciiTheme="minorHAnsi" w:hAnsiTheme="minorHAnsi" w:cstheme="minorHAnsi"/>
          <w:b/>
          <w:sz w:val="20"/>
          <w:szCs w:val="20"/>
        </w:rPr>
        <w:t>A</w:t>
      </w:r>
    </w:p>
    <w:p w:rsidR="00827604" w:rsidRDefault="00827604" w:rsidP="00827604">
      <w:pPr>
        <w:jc w:val="both"/>
        <w:rPr>
          <w:rFonts w:asciiTheme="minorHAnsi" w:hAnsiTheme="minorHAnsi" w:cstheme="minorHAnsi"/>
          <w:b/>
          <w:sz w:val="20"/>
          <w:szCs w:val="20"/>
        </w:rPr>
      </w:pPr>
      <w:r>
        <w:rPr>
          <w:rFonts w:asciiTheme="minorHAnsi" w:hAnsiTheme="minorHAnsi" w:cstheme="minorHAnsi"/>
          <w:b/>
          <w:sz w:val="20"/>
          <w:szCs w:val="20"/>
        </w:rPr>
        <w:t>UNIDAD: Glb</w:t>
      </w:r>
    </w:p>
    <w:p w:rsidR="00827604" w:rsidRPr="007C41DB" w:rsidRDefault="00827604" w:rsidP="00827604">
      <w:pPr>
        <w:jc w:val="both"/>
        <w:rPr>
          <w:rFonts w:asciiTheme="minorHAnsi" w:hAnsiTheme="minorHAnsi" w:cstheme="minorHAnsi"/>
          <w:b/>
          <w:sz w:val="20"/>
          <w:szCs w:val="20"/>
          <w:vertAlign w:val="superscript"/>
        </w:rPr>
      </w:pPr>
    </w:p>
    <w:p w:rsidR="00827604" w:rsidRPr="007C41DB" w:rsidRDefault="00827604" w:rsidP="00827604">
      <w:pPr>
        <w:pStyle w:val="Ttulo2"/>
        <w:numPr>
          <w:ilvl w:val="1"/>
          <w:numId w:val="28"/>
        </w:numPr>
        <w:spacing w:before="0"/>
        <w:ind w:left="851" w:hanging="851"/>
        <w:rPr>
          <w:rFonts w:asciiTheme="minorHAnsi" w:eastAsia="Times New Roman" w:hAnsiTheme="minorHAnsi" w:cstheme="minorHAnsi"/>
          <w:b/>
          <w:sz w:val="20"/>
          <w:szCs w:val="20"/>
        </w:rPr>
      </w:pPr>
      <w:r w:rsidRPr="007C41DB">
        <w:rPr>
          <w:rFonts w:asciiTheme="minorHAnsi" w:eastAsia="Times New Roman" w:hAnsiTheme="minorHAnsi" w:cstheme="minorHAnsi"/>
          <w:b/>
          <w:sz w:val="20"/>
          <w:szCs w:val="20"/>
        </w:rPr>
        <w:t xml:space="preserve">DEFINICIÓN. </w:t>
      </w:r>
    </w:p>
    <w:p w:rsidR="00827604" w:rsidRPr="007C41DB" w:rsidRDefault="00827604" w:rsidP="00827604">
      <w:pPr>
        <w:pStyle w:val="Prrafodelista"/>
        <w:spacing w:before="100" w:beforeAutospacing="1" w:after="100" w:afterAutospacing="1"/>
        <w:ind w:left="0"/>
        <w:jc w:val="both"/>
        <w:rPr>
          <w:rFonts w:asciiTheme="minorHAnsi" w:eastAsia="Arial Unicode MS" w:hAnsiTheme="minorHAnsi" w:cstheme="minorHAnsi"/>
          <w:b/>
          <w:sz w:val="20"/>
          <w:szCs w:val="20"/>
        </w:rPr>
      </w:pPr>
      <w:r w:rsidRPr="007C41DB">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827604" w:rsidRPr="007C41DB" w:rsidRDefault="00827604" w:rsidP="00827604">
      <w:pPr>
        <w:pStyle w:val="Ttulo2"/>
        <w:numPr>
          <w:ilvl w:val="1"/>
          <w:numId w:val="28"/>
        </w:numPr>
        <w:spacing w:before="0"/>
        <w:ind w:left="851" w:hanging="851"/>
        <w:rPr>
          <w:rFonts w:asciiTheme="minorHAnsi" w:eastAsia="Times New Roman" w:hAnsiTheme="minorHAnsi" w:cstheme="minorHAnsi"/>
          <w:b/>
          <w:sz w:val="20"/>
          <w:szCs w:val="20"/>
        </w:rPr>
      </w:pPr>
      <w:r w:rsidRPr="007C41DB">
        <w:rPr>
          <w:rFonts w:asciiTheme="minorHAnsi" w:eastAsia="Times New Roman" w:hAnsiTheme="minorHAnsi" w:cstheme="minorHAnsi"/>
          <w:b/>
          <w:sz w:val="20"/>
          <w:szCs w:val="20"/>
        </w:rPr>
        <w:t>MATERIALES, HERRAMIENTAS Y EQUIPO.</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827604" w:rsidRPr="007C41DB" w:rsidRDefault="00827604" w:rsidP="00827604">
      <w:pPr>
        <w:tabs>
          <w:tab w:val="left" w:pos="2235"/>
        </w:tabs>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2500"/>
        <w:gridCol w:w="1559"/>
        <w:gridCol w:w="3805"/>
      </w:tblGrid>
      <w:tr w:rsidR="00827604" w:rsidRPr="007C41DB" w:rsidTr="00827604">
        <w:trPr>
          <w:trHeight w:val="250"/>
          <w:jc w:val="center"/>
        </w:trPr>
        <w:tc>
          <w:tcPr>
            <w:tcW w:w="472" w:type="dxa"/>
            <w:shd w:val="clear" w:color="auto" w:fill="B4C6E7" w:themeFill="accent5" w:themeFillTint="66"/>
            <w:vAlign w:val="center"/>
          </w:tcPr>
          <w:p w:rsidR="00827604" w:rsidRPr="007C41DB" w:rsidRDefault="00827604" w:rsidP="00827604">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N</w:t>
            </w:r>
          </w:p>
        </w:tc>
        <w:tc>
          <w:tcPr>
            <w:tcW w:w="2500" w:type="dxa"/>
            <w:shd w:val="clear" w:color="auto" w:fill="B4C6E7" w:themeFill="accent5" w:themeFillTint="66"/>
            <w:vAlign w:val="center"/>
          </w:tcPr>
          <w:p w:rsidR="00827604" w:rsidRPr="007C41DB" w:rsidRDefault="00827604" w:rsidP="00827604">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DESCRIPCIÓN</w:t>
            </w:r>
          </w:p>
        </w:tc>
        <w:tc>
          <w:tcPr>
            <w:tcW w:w="1559" w:type="dxa"/>
            <w:shd w:val="clear" w:color="auto" w:fill="B4C6E7" w:themeFill="accent5" w:themeFillTint="66"/>
            <w:vAlign w:val="center"/>
          </w:tcPr>
          <w:p w:rsidR="00827604" w:rsidRPr="007C41DB" w:rsidRDefault="00827604" w:rsidP="00827604">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CANTIDAD</w:t>
            </w:r>
          </w:p>
        </w:tc>
        <w:tc>
          <w:tcPr>
            <w:tcW w:w="3805" w:type="dxa"/>
            <w:shd w:val="clear" w:color="auto" w:fill="B4C6E7" w:themeFill="accent5" w:themeFillTint="66"/>
            <w:vAlign w:val="center"/>
          </w:tcPr>
          <w:p w:rsidR="00827604" w:rsidRPr="007C41DB" w:rsidRDefault="00827604" w:rsidP="00827604">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PRESENTACIÓN</w:t>
            </w:r>
          </w:p>
        </w:tc>
      </w:tr>
      <w:tr w:rsidR="00827604" w:rsidRPr="007C41DB" w:rsidTr="00827604">
        <w:trPr>
          <w:trHeight w:val="250"/>
          <w:jc w:val="center"/>
        </w:trPr>
        <w:tc>
          <w:tcPr>
            <w:tcW w:w="472" w:type="dxa"/>
            <w:shd w:val="clear" w:color="auto" w:fill="auto"/>
            <w:vAlign w:val="center"/>
          </w:tcPr>
          <w:p w:rsidR="00827604" w:rsidRPr="007C41DB" w:rsidRDefault="00827604" w:rsidP="00827604">
            <w:pPr>
              <w:spacing w:before="100" w:beforeAutospacing="1" w:after="100" w:afterAutospacing="1"/>
              <w:jc w:val="both"/>
              <w:rPr>
                <w:rFonts w:asciiTheme="minorHAnsi" w:hAnsiTheme="minorHAnsi" w:cstheme="minorHAnsi"/>
                <w:sz w:val="20"/>
                <w:szCs w:val="20"/>
                <w:lang w:val="es-ES_tradnl"/>
              </w:rPr>
            </w:pPr>
            <w:r w:rsidRPr="007C41DB">
              <w:rPr>
                <w:rFonts w:asciiTheme="minorHAnsi" w:hAnsiTheme="minorHAnsi" w:cstheme="minorHAnsi"/>
                <w:sz w:val="20"/>
                <w:szCs w:val="20"/>
                <w:lang w:val="es-ES_tradnl"/>
              </w:rPr>
              <w:t>1</w:t>
            </w:r>
          </w:p>
        </w:tc>
        <w:tc>
          <w:tcPr>
            <w:tcW w:w="2500" w:type="dxa"/>
            <w:shd w:val="clear" w:color="auto" w:fill="auto"/>
            <w:vAlign w:val="center"/>
          </w:tcPr>
          <w:p w:rsidR="00827604" w:rsidRPr="007C41DB" w:rsidRDefault="00827604" w:rsidP="00827604">
            <w:pPr>
              <w:spacing w:before="100" w:beforeAutospacing="1" w:after="100" w:afterAutospacing="1"/>
              <w:jc w:val="both"/>
              <w:rPr>
                <w:rFonts w:asciiTheme="minorHAnsi" w:hAnsiTheme="minorHAnsi" w:cstheme="minorHAnsi"/>
                <w:sz w:val="20"/>
                <w:szCs w:val="20"/>
                <w:lang w:val="es-ES_tradnl"/>
              </w:rPr>
            </w:pPr>
            <w:r w:rsidRPr="007C41DB">
              <w:rPr>
                <w:rFonts w:asciiTheme="minorHAnsi" w:hAnsiTheme="minorHAnsi" w:cstheme="minorHAnsi"/>
                <w:sz w:val="20"/>
                <w:szCs w:val="20"/>
                <w:lang w:val="es-ES_tradnl"/>
              </w:rPr>
              <w:t xml:space="preserve">TUBERÍA DE PE 40 MM </w:t>
            </w:r>
          </w:p>
        </w:tc>
        <w:tc>
          <w:tcPr>
            <w:tcW w:w="1559" w:type="dxa"/>
            <w:shd w:val="clear" w:color="auto" w:fill="auto"/>
            <w:vAlign w:val="center"/>
          </w:tcPr>
          <w:p w:rsidR="00827604" w:rsidRPr="007C41DB" w:rsidRDefault="00CB4666" w:rsidP="00F26670">
            <w:pPr>
              <w:spacing w:before="100" w:beforeAutospacing="1" w:after="100" w:afterAutospacing="1"/>
              <w:jc w:val="right"/>
              <w:rPr>
                <w:rFonts w:asciiTheme="minorHAnsi" w:hAnsiTheme="minorHAnsi" w:cstheme="minorHAnsi"/>
                <w:sz w:val="20"/>
                <w:szCs w:val="20"/>
                <w:lang w:val="es-ES_tradnl"/>
              </w:rPr>
            </w:pPr>
            <w:r>
              <w:rPr>
                <w:rFonts w:asciiTheme="minorHAnsi" w:hAnsiTheme="minorHAnsi" w:cstheme="minorHAnsi"/>
                <w:sz w:val="20"/>
                <w:szCs w:val="20"/>
                <w:lang w:val="es-ES_tradnl"/>
              </w:rPr>
              <w:t>20.4</w:t>
            </w:r>
            <w:r w:rsidR="00817364">
              <w:rPr>
                <w:rFonts w:asciiTheme="minorHAnsi" w:hAnsiTheme="minorHAnsi" w:cstheme="minorHAnsi"/>
                <w:sz w:val="20"/>
                <w:szCs w:val="20"/>
                <w:lang w:val="es-ES_tradnl"/>
              </w:rPr>
              <w:t>0</w:t>
            </w:r>
            <w:r w:rsidR="00D532F3">
              <w:rPr>
                <w:rFonts w:asciiTheme="minorHAnsi" w:hAnsiTheme="minorHAnsi" w:cstheme="minorHAnsi"/>
                <w:sz w:val="20"/>
                <w:szCs w:val="20"/>
                <w:lang w:val="es-ES_tradnl"/>
              </w:rPr>
              <w:t>0</w:t>
            </w:r>
            <w:r w:rsidR="00827604">
              <w:rPr>
                <w:rFonts w:asciiTheme="minorHAnsi" w:hAnsiTheme="minorHAnsi" w:cstheme="minorHAnsi"/>
                <w:sz w:val="20"/>
                <w:szCs w:val="20"/>
                <w:lang w:val="es-ES_tradnl"/>
              </w:rPr>
              <w:t xml:space="preserve">,00 </w:t>
            </w:r>
            <w:r w:rsidR="00827604" w:rsidRPr="007C41DB">
              <w:rPr>
                <w:rFonts w:asciiTheme="minorHAnsi" w:hAnsiTheme="minorHAnsi" w:cstheme="minorHAnsi"/>
                <w:sz w:val="20"/>
                <w:szCs w:val="20"/>
                <w:lang w:val="es-ES_tradnl"/>
              </w:rPr>
              <w:t>[m]</w:t>
            </w:r>
          </w:p>
        </w:tc>
        <w:tc>
          <w:tcPr>
            <w:tcW w:w="3805" w:type="dxa"/>
            <w:shd w:val="clear" w:color="auto" w:fill="auto"/>
            <w:vAlign w:val="center"/>
          </w:tcPr>
          <w:p w:rsidR="00827604" w:rsidRPr="007C41DB" w:rsidRDefault="00CB4666" w:rsidP="00817364">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102</w:t>
            </w:r>
            <w:r w:rsidR="00827604">
              <w:rPr>
                <w:rFonts w:asciiTheme="minorHAnsi" w:hAnsiTheme="minorHAnsi" w:cstheme="minorHAnsi"/>
                <w:sz w:val="20"/>
                <w:szCs w:val="20"/>
                <w:lang w:val="es-ES_tradnl"/>
              </w:rPr>
              <w:t xml:space="preserve"> </w:t>
            </w:r>
            <w:r w:rsidR="00827604" w:rsidRPr="007C41DB">
              <w:rPr>
                <w:rFonts w:asciiTheme="minorHAnsi" w:hAnsiTheme="minorHAnsi" w:cstheme="minorHAnsi"/>
                <w:sz w:val="20"/>
                <w:szCs w:val="20"/>
                <w:lang w:val="es-ES_tradnl"/>
              </w:rPr>
              <w:t>Rollos</w:t>
            </w:r>
            <w:r w:rsidR="00827604">
              <w:rPr>
                <w:rFonts w:asciiTheme="minorHAnsi" w:hAnsiTheme="minorHAnsi" w:cstheme="minorHAnsi"/>
                <w:sz w:val="20"/>
                <w:szCs w:val="20"/>
                <w:lang w:val="es-ES_tradnl"/>
              </w:rPr>
              <w:t xml:space="preserve"> de 200 </w:t>
            </w:r>
            <w:r w:rsidR="00827604" w:rsidRPr="007C41DB">
              <w:rPr>
                <w:rFonts w:asciiTheme="minorHAnsi" w:hAnsiTheme="minorHAnsi" w:cstheme="minorHAnsi"/>
                <w:sz w:val="20"/>
                <w:szCs w:val="20"/>
                <w:lang w:val="es-ES_tradnl"/>
              </w:rPr>
              <w:t>[m]</w:t>
            </w:r>
            <w:r w:rsidR="00D532F3">
              <w:rPr>
                <w:rFonts w:asciiTheme="minorHAnsi" w:hAnsiTheme="minorHAnsi" w:cstheme="minorHAnsi"/>
                <w:sz w:val="20"/>
                <w:szCs w:val="20"/>
                <w:lang w:val="es-ES_tradnl"/>
              </w:rPr>
              <w:t xml:space="preserve"> </w:t>
            </w:r>
          </w:p>
        </w:tc>
      </w:tr>
      <w:tr w:rsidR="00817364" w:rsidRPr="007C41DB" w:rsidTr="00827604">
        <w:trPr>
          <w:trHeight w:val="250"/>
          <w:jc w:val="center"/>
        </w:trPr>
        <w:tc>
          <w:tcPr>
            <w:tcW w:w="472" w:type="dxa"/>
            <w:shd w:val="clear" w:color="auto" w:fill="auto"/>
            <w:vAlign w:val="center"/>
          </w:tcPr>
          <w:p w:rsidR="00817364" w:rsidRPr="007C41DB" w:rsidRDefault="00CB4666" w:rsidP="00827604">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2500" w:type="dxa"/>
            <w:shd w:val="clear" w:color="auto" w:fill="auto"/>
            <w:vAlign w:val="center"/>
          </w:tcPr>
          <w:p w:rsidR="00817364" w:rsidRPr="007C41DB" w:rsidRDefault="00F26670" w:rsidP="00827604">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TUBERÍA DE PE 63</w:t>
            </w:r>
            <w:r w:rsidR="00817364" w:rsidRPr="007C41DB">
              <w:rPr>
                <w:rFonts w:asciiTheme="minorHAnsi" w:hAnsiTheme="minorHAnsi" w:cstheme="minorHAnsi"/>
                <w:sz w:val="20"/>
                <w:szCs w:val="20"/>
                <w:lang w:val="es-ES_tradnl"/>
              </w:rPr>
              <w:t xml:space="preserve"> MM</w:t>
            </w:r>
          </w:p>
        </w:tc>
        <w:tc>
          <w:tcPr>
            <w:tcW w:w="1559" w:type="dxa"/>
            <w:shd w:val="clear" w:color="auto" w:fill="auto"/>
            <w:vAlign w:val="center"/>
          </w:tcPr>
          <w:p w:rsidR="00817364" w:rsidRDefault="00CB4666" w:rsidP="00827604">
            <w:pPr>
              <w:spacing w:before="100" w:beforeAutospacing="1" w:after="100" w:afterAutospacing="1"/>
              <w:jc w:val="right"/>
              <w:rPr>
                <w:rFonts w:asciiTheme="minorHAnsi" w:hAnsiTheme="minorHAnsi" w:cstheme="minorHAnsi"/>
                <w:sz w:val="20"/>
                <w:szCs w:val="20"/>
                <w:lang w:val="es-ES_tradnl"/>
              </w:rPr>
            </w:pPr>
            <w:r>
              <w:rPr>
                <w:rFonts w:asciiTheme="minorHAnsi" w:hAnsiTheme="minorHAnsi" w:cstheme="minorHAnsi"/>
                <w:sz w:val="20"/>
                <w:szCs w:val="20"/>
                <w:lang w:val="es-ES_tradnl"/>
              </w:rPr>
              <w:t>465</w:t>
            </w:r>
            <w:r w:rsidR="00817364">
              <w:rPr>
                <w:rFonts w:asciiTheme="minorHAnsi" w:hAnsiTheme="minorHAnsi" w:cstheme="minorHAnsi"/>
                <w:sz w:val="20"/>
                <w:szCs w:val="20"/>
                <w:lang w:val="es-ES_tradnl"/>
              </w:rPr>
              <w:t xml:space="preserve">,00 </w:t>
            </w:r>
            <w:r w:rsidR="00817364" w:rsidRPr="007C41DB">
              <w:rPr>
                <w:rFonts w:asciiTheme="minorHAnsi" w:hAnsiTheme="minorHAnsi" w:cstheme="minorHAnsi"/>
                <w:sz w:val="20"/>
                <w:szCs w:val="20"/>
                <w:lang w:val="es-ES_tradnl"/>
              </w:rPr>
              <w:t>[m]</w:t>
            </w:r>
          </w:p>
        </w:tc>
        <w:tc>
          <w:tcPr>
            <w:tcW w:w="3805" w:type="dxa"/>
            <w:shd w:val="clear" w:color="auto" w:fill="auto"/>
            <w:vAlign w:val="center"/>
          </w:tcPr>
          <w:p w:rsidR="00817364" w:rsidRDefault="00CB4666" w:rsidP="00817364">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4</w:t>
            </w:r>
            <w:r w:rsidR="00817364">
              <w:rPr>
                <w:rFonts w:asciiTheme="minorHAnsi" w:hAnsiTheme="minorHAnsi" w:cstheme="minorHAnsi"/>
                <w:sz w:val="20"/>
                <w:szCs w:val="20"/>
                <w:lang w:val="es-ES_tradnl"/>
              </w:rPr>
              <w:t xml:space="preserve"> </w:t>
            </w:r>
            <w:r w:rsidR="00817364" w:rsidRPr="007C41DB">
              <w:rPr>
                <w:rFonts w:asciiTheme="minorHAnsi" w:hAnsiTheme="minorHAnsi" w:cstheme="minorHAnsi"/>
                <w:sz w:val="20"/>
                <w:szCs w:val="20"/>
                <w:lang w:val="es-ES_tradnl"/>
              </w:rPr>
              <w:t>Rollos</w:t>
            </w:r>
            <w:r w:rsidR="00F26670">
              <w:rPr>
                <w:rFonts w:asciiTheme="minorHAnsi" w:hAnsiTheme="minorHAnsi" w:cstheme="minorHAnsi"/>
                <w:sz w:val="20"/>
                <w:szCs w:val="20"/>
                <w:lang w:val="es-ES_tradnl"/>
              </w:rPr>
              <w:t xml:space="preserve"> de 10</w:t>
            </w:r>
            <w:r w:rsidR="00817364">
              <w:rPr>
                <w:rFonts w:asciiTheme="minorHAnsi" w:hAnsiTheme="minorHAnsi" w:cstheme="minorHAnsi"/>
                <w:sz w:val="20"/>
                <w:szCs w:val="20"/>
                <w:lang w:val="es-ES_tradnl"/>
              </w:rPr>
              <w:t xml:space="preserve">0 </w:t>
            </w:r>
            <w:r w:rsidR="00817364" w:rsidRPr="007C41DB">
              <w:rPr>
                <w:rFonts w:asciiTheme="minorHAnsi" w:hAnsiTheme="minorHAnsi" w:cstheme="minorHAnsi"/>
                <w:sz w:val="20"/>
                <w:szCs w:val="20"/>
                <w:lang w:val="es-ES_tradnl"/>
              </w:rPr>
              <w:t>[m]</w:t>
            </w:r>
            <w:r>
              <w:rPr>
                <w:rFonts w:asciiTheme="minorHAnsi" w:hAnsiTheme="minorHAnsi" w:cstheme="minorHAnsi"/>
                <w:sz w:val="20"/>
                <w:szCs w:val="20"/>
                <w:lang w:val="es-ES_tradnl"/>
              </w:rPr>
              <w:t xml:space="preserve"> y 1 Rollo de 65</w:t>
            </w:r>
            <w:r w:rsidR="00F26670">
              <w:rPr>
                <w:rFonts w:asciiTheme="minorHAnsi" w:hAnsiTheme="minorHAnsi" w:cstheme="minorHAnsi"/>
                <w:sz w:val="20"/>
                <w:szCs w:val="20"/>
                <w:lang w:val="es-ES_tradnl"/>
              </w:rPr>
              <w:t xml:space="preserve"> </w:t>
            </w:r>
            <w:r w:rsidR="00F26670" w:rsidRPr="007C41DB">
              <w:rPr>
                <w:rFonts w:asciiTheme="minorHAnsi" w:hAnsiTheme="minorHAnsi" w:cstheme="minorHAnsi"/>
                <w:sz w:val="20"/>
                <w:szCs w:val="20"/>
                <w:lang w:val="es-ES_tradnl"/>
              </w:rPr>
              <w:t>[m]</w:t>
            </w:r>
          </w:p>
        </w:tc>
      </w:tr>
      <w:tr w:rsidR="00CB4666" w:rsidRPr="007C41DB" w:rsidTr="00827604">
        <w:trPr>
          <w:trHeight w:val="250"/>
          <w:jc w:val="center"/>
        </w:trPr>
        <w:tc>
          <w:tcPr>
            <w:tcW w:w="472" w:type="dxa"/>
            <w:shd w:val="clear" w:color="auto" w:fill="auto"/>
            <w:vAlign w:val="center"/>
          </w:tcPr>
          <w:p w:rsidR="00CB4666" w:rsidRDefault="00CB4666" w:rsidP="00CB4666">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lastRenderedPageBreak/>
              <w:t>3</w:t>
            </w:r>
          </w:p>
        </w:tc>
        <w:tc>
          <w:tcPr>
            <w:tcW w:w="2500" w:type="dxa"/>
            <w:shd w:val="clear" w:color="auto" w:fill="auto"/>
            <w:vAlign w:val="center"/>
          </w:tcPr>
          <w:p w:rsidR="00CB4666" w:rsidRPr="007C41DB" w:rsidRDefault="00CB4666" w:rsidP="00CB4666">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TUBERÍA DE PE 90</w:t>
            </w:r>
            <w:r w:rsidRPr="007C41DB">
              <w:rPr>
                <w:rFonts w:asciiTheme="minorHAnsi" w:hAnsiTheme="minorHAnsi" w:cstheme="minorHAnsi"/>
                <w:sz w:val="20"/>
                <w:szCs w:val="20"/>
                <w:lang w:val="es-ES_tradnl"/>
              </w:rPr>
              <w:t xml:space="preserve"> MM</w:t>
            </w:r>
          </w:p>
        </w:tc>
        <w:tc>
          <w:tcPr>
            <w:tcW w:w="1559" w:type="dxa"/>
            <w:shd w:val="clear" w:color="auto" w:fill="auto"/>
            <w:vAlign w:val="center"/>
          </w:tcPr>
          <w:p w:rsidR="00CB4666" w:rsidRDefault="00CB4666" w:rsidP="00CB4666">
            <w:pPr>
              <w:spacing w:before="100" w:beforeAutospacing="1" w:after="100" w:afterAutospacing="1"/>
              <w:jc w:val="right"/>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1050,00 </w:t>
            </w:r>
            <w:r w:rsidRPr="007C41DB">
              <w:rPr>
                <w:rFonts w:asciiTheme="minorHAnsi" w:hAnsiTheme="minorHAnsi" w:cstheme="minorHAnsi"/>
                <w:sz w:val="20"/>
                <w:szCs w:val="20"/>
                <w:lang w:val="es-ES_tradnl"/>
              </w:rPr>
              <w:t>[m]</w:t>
            </w:r>
          </w:p>
        </w:tc>
        <w:tc>
          <w:tcPr>
            <w:tcW w:w="3805" w:type="dxa"/>
            <w:shd w:val="clear" w:color="auto" w:fill="auto"/>
            <w:vAlign w:val="center"/>
          </w:tcPr>
          <w:p w:rsidR="00CB4666" w:rsidRDefault="00CB4666" w:rsidP="00CB4666">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21 </w:t>
            </w:r>
            <w:r w:rsidRPr="007C41DB">
              <w:rPr>
                <w:rFonts w:asciiTheme="minorHAnsi" w:hAnsiTheme="minorHAnsi" w:cstheme="minorHAnsi"/>
                <w:sz w:val="20"/>
                <w:szCs w:val="20"/>
                <w:lang w:val="es-ES_tradnl"/>
              </w:rPr>
              <w:t>Rollos</w:t>
            </w:r>
            <w:r>
              <w:rPr>
                <w:rFonts w:asciiTheme="minorHAnsi" w:hAnsiTheme="minorHAnsi" w:cstheme="minorHAnsi"/>
                <w:sz w:val="20"/>
                <w:szCs w:val="20"/>
                <w:lang w:val="es-ES_tradnl"/>
              </w:rPr>
              <w:t xml:space="preserve"> de 50 </w:t>
            </w:r>
            <w:r w:rsidRPr="007C41DB">
              <w:rPr>
                <w:rFonts w:asciiTheme="minorHAnsi" w:hAnsiTheme="minorHAnsi" w:cstheme="minorHAnsi"/>
                <w:sz w:val="20"/>
                <w:szCs w:val="20"/>
                <w:lang w:val="es-ES_tradnl"/>
              </w:rPr>
              <w:t>[m]</w:t>
            </w:r>
            <w:r>
              <w:rPr>
                <w:rFonts w:asciiTheme="minorHAnsi" w:hAnsiTheme="minorHAnsi" w:cstheme="minorHAnsi"/>
                <w:sz w:val="20"/>
                <w:szCs w:val="20"/>
                <w:lang w:val="es-ES_tradnl"/>
              </w:rPr>
              <w:t xml:space="preserve"> </w:t>
            </w:r>
          </w:p>
        </w:tc>
      </w:tr>
      <w:tr w:rsidR="00CB4666" w:rsidRPr="007C41DB" w:rsidTr="00827604">
        <w:trPr>
          <w:trHeight w:val="250"/>
          <w:jc w:val="center"/>
        </w:trPr>
        <w:tc>
          <w:tcPr>
            <w:tcW w:w="472" w:type="dxa"/>
            <w:shd w:val="clear" w:color="auto" w:fill="auto"/>
            <w:vAlign w:val="center"/>
          </w:tcPr>
          <w:p w:rsidR="00CB4666" w:rsidRPr="007C41DB" w:rsidRDefault="00CB4666" w:rsidP="00CB4666">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4</w:t>
            </w:r>
          </w:p>
        </w:tc>
        <w:tc>
          <w:tcPr>
            <w:tcW w:w="2500" w:type="dxa"/>
            <w:shd w:val="clear" w:color="auto" w:fill="auto"/>
            <w:vAlign w:val="center"/>
          </w:tcPr>
          <w:p w:rsidR="00CB4666" w:rsidRPr="007C41DB" w:rsidRDefault="00CB4666" w:rsidP="00CB4666">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TUBERÍA DE PE 110</w:t>
            </w:r>
            <w:r w:rsidRPr="007C41DB">
              <w:rPr>
                <w:rFonts w:asciiTheme="minorHAnsi" w:hAnsiTheme="minorHAnsi" w:cstheme="minorHAnsi"/>
                <w:sz w:val="20"/>
                <w:szCs w:val="20"/>
                <w:lang w:val="es-ES_tradnl"/>
              </w:rPr>
              <w:t xml:space="preserve"> MM</w:t>
            </w:r>
          </w:p>
        </w:tc>
        <w:tc>
          <w:tcPr>
            <w:tcW w:w="1559" w:type="dxa"/>
            <w:shd w:val="clear" w:color="auto" w:fill="auto"/>
            <w:vAlign w:val="center"/>
          </w:tcPr>
          <w:p w:rsidR="00CB4666" w:rsidRPr="007C41DB" w:rsidRDefault="00CB4666" w:rsidP="00CB4666">
            <w:pPr>
              <w:spacing w:before="100" w:beforeAutospacing="1" w:after="100" w:afterAutospacing="1"/>
              <w:jc w:val="right"/>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408,00 </w:t>
            </w:r>
            <w:r w:rsidRPr="007C41DB">
              <w:rPr>
                <w:rFonts w:asciiTheme="minorHAnsi" w:hAnsiTheme="minorHAnsi" w:cstheme="minorHAnsi"/>
                <w:sz w:val="20"/>
                <w:szCs w:val="20"/>
                <w:lang w:val="es-ES_tradnl"/>
              </w:rPr>
              <w:t>[m]</w:t>
            </w:r>
          </w:p>
        </w:tc>
        <w:tc>
          <w:tcPr>
            <w:tcW w:w="3805" w:type="dxa"/>
            <w:shd w:val="clear" w:color="auto" w:fill="auto"/>
            <w:vAlign w:val="center"/>
          </w:tcPr>
          <w:p w:rsidR="00CB4666" w:rsidRPr="007C41DB" w:rsidRDefault="00CB4666" w:rsidP="00CB4666">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34 </w:t>
            </w:r>
            <w:r w:rsidRPr="007C41DB">
              <w:rPr>
                <w:rFonts w:asciiTheme="minorHAnsi" w:hAnsiTheme="minorHAnsi" w:cstheme="minorHAnsi"/>
                <w:sz w:val="20"/>
                <w:szCs w:val="20"/>
                <w:lang w:val="es-ES_tradnl"/>
              </w:rPr>
              <w:t>Barras</w:t>
            </w:r>
            <w:r>
              <w:rPr>
                <w:rFonts w:asciiTheme="minorHAnsi" w:hAnsiTheme="minorHAnsi" w:cstheme="minorHAnsi"/>
                <w:sz w:val="20"/>
                <w:szCs w:val="20"/>
                <w:lang w:val="es-ES_tradnl"/>
              </w:rPr>
              <w:t xml:space="preserve"> de 12 </w:t>
            </w:r>
            <w:r w:rsidRPr="007C41DB">
              <w:rPr>
                <w:rFonts w:asciiTheme="minorHAnsi" w:hAnsiTheme="minorHAnsi" w:cstheme="minorHAnsi"/>
                <w:sz w:val="20"/>
                <w:szCs w:val="20"/>
                <w:lang w:val="es-ES_tradnl"/>
              </w:rPr>
              <w:t>[m]</w:t>
            </w:r>
          </w:p>
        </w:tc>
      </w:tr>
    </w:tbl>
    <w:p w:rsidR="00827604" w:rsidRDefault="00827604" w:rsidP="00827604">
      <w:pPr>
        <w:pStyle w:val="Ttulo2"/>
        <w:numPr>
          <w:ilvl w:val="0"/>
          <w:numId w:val="0"/>
        </w:numPr>
        <w:spacing w:before="0"/>
        <w:ind w:left="851"/>
        <w:rPr>
          <w:rFonts w:asciiTheme="minorHAnsi" w:eastAsia="Times New Roman" w:hAnsiTheme="minorHAnsi" w:cstheme="minorHAnsi"/>
          <w:b/>
          <w:sz w:val="20"/>
          <w:szCs w:val="20"/>
        </w:rPr>
      </w:pPr>
    </w:p>
    <w:p w:rsidR="00827604" w:rsidRPr="007C41DB" w:rsidRDefault="00827604" w:rsidP="00827604">
      <w:pPr>
        <w:pStyle w:val="Ttulo2"/>
        <w:numPr>
          <w:ilvl w:val="1"/>
          <w:numId w:val="28"/>
        </w:numPr>
        <w:spacing w:before="0"/>
        <w:ind w:left="851" w:hanging="851"/>
        <w:rPr>
          <w:rFonts w:asciiTheme="minorHAnsi" w:eastAsia="Times New Roman" w:hAnsiTheme="minorHAnsi" w:cstheme="minorHAnsi"/>
          <w:b/>
          <w:sz w:val="20"/>
          <w:szCs w:val="20"/>
        </w:rPr>
      </w:pPr>
      <w:r w:rsidRPr="007C41DB">
        <w:rPr>
          <w:rFonts w:asciiTheme="minorHAnsi" w:eastAsia="Times New Roman" w:hAnsiTheme="minorHAnsi" w:cstheme="minorHAnsi"/>
          <w:b/>
          <w:sz w:val="20"/>
          <w:szCs w:val="20"/>
        </w:rPr>
        <w:t>PROCEDIMIENTO PARA LA EJECUCIÓN.</w:t>
      </w:r>
    </w:p>
    <w:p w:rsidR="00827604" w:rsidRPr="007C41DB" w:rsidRDefault="00827604" w:rsidP="00827604">
      <w:pPr>
        <w:tabs>
          <w:tab w:val="left" w:pos="2235"/>
        </w:tabs>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 xml:space="preserve">Los trabajos de Transporte de tubería serán ejecutados tomando en cuenta los siguientes procedimientos: </w:t>
      </w:r>
    </w:p>
    <w:p w:rsidR="00827604" w:rsidRPr="007C41DB" w:rsidRDefault="00827604" w:rsidP="00827604">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7C41DB">
        <w:rPr>
          <w:rFonts w:asciiTheme="minorHAnsi" w:eastAsia="Arial Unicode MS" w:hAnsiTheme="minorHAnsi" w:cstheme="minorHAnsi"/>
          <w:b/>
          <w:sz w:val="20"/>
          <w:szCs w:val="20"/>
        </w:rPr>
        <w:t>Recepción y Cambio de custodia de tubería y fundas</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La tubería a ser utilizada en el presente proyecto será recepcionada</w:t>
      </w:r>
      <w:r w:rsidRPr="007C41DB">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de obras entregado. La tubería decepcionada por el CONTRATISTA quedara bajo su responsabilidad.</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7C41DB">
        <w:rPr>
          <w:rFonts w:asciiTheme="minorHAnsi" w:eastAsia="Arial Unicode MS" w:hAnsiTheme="minorHAnsi" w:cstheme="minorHAnsi"/>
          <w:b/>
          <w:sz w:val="20"/>
          <w:szCs w:val="20"/>
        </w:rPr>
        <w:t xml:space="preserve"> antes</w:t>
      </w:r>
      <w:r w:rsidRPr="007C41DB">
        <w:rPr>
          <w:rFonts w:asciiTheme="minorHAnsi" w:eastAsia="Arial Unicode MS" w:hAnsiTheme="minorHAnsi" w:cstheme="minorHAnsi"/>
          <w:sz w:val="20"/>
          <w:szCs w:val="20"/>
        </w:rPr>
        <w:t xml:space="preserve"> de retirarla del almacén.</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w:t>
      </w:r>
      <w:r w:rsidR="004A3DE6">
        <w:rPr>
          <w:rFonts w:asciiTheme="minorHAnsi" w:eastAsia="Arial Unicode MS" w:hAnsiTheme="minorHAnsi" w:cstheme="minorHAnsi"/>
          <w:sz w:val="20"/>
          <w:szCs w:val="20"/>
        </w:rPr>
        <w:t xml:space="preserve"> contratista</w:t>
      </w:r>
      <w:r w:rsidRPr="007C41DB">
        <w:rPr>
          <w:rFonts w:asciiTheme="minorHAnsi" w:eastAsia="Arial Unicode MS" w:hAnsiTheme="minorHAnsi" w:cstheme="minorHAnsi"/>
          <w:sz w:val="20"/>
          <w:szCs w:val="20"/>
        </w:rPr>
        <w:t xml:space="preserve"> deberá disponer de su personal y equipos para identificar los puntos a través de sondeos sin que ello signifique un incremento en el costo de la obra, ni el tiempo de la misma.</w:t>
      </w:r>
    </w:p>
    <w:p w:rsidR="00827604" w:rsidRPr="007C41DB" w:rsidRDefault="00827604" w:rsidP="00827604">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7C41DB">
        <w:rPr>
          <w:rFonts w:asciiTheme="minorHAnsi" w:eastAsia="Arial Unicode MS" w:hAnsiTheme="minorHAnsi" w:cstheme="minorHAnsi"/>
          <w:b/>
          <w:sz w:val="20"/>
          <w:szCs w:val="20"/>
        </w:rPr>
        <w:t>Carguío y Descarguío de Tubería</w:t>
      </w:r>
      <w:r w:rsidRPr="007C41DB">
        <w:rPr>
          <w:rFonts w:asciiTheme="minorHAnsi" w:eastAsia="Arial Unicode MS" w:hAnsiTheme="minorHAnsi" w:cstheme="minorHAnsi"/>
          <w:i/>
          <w:sz w:val="20"/>
          <w:szCs w:val="20"/>
        </w:rPr>
        <w:t>.</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El elemento más adecuado de manipuleo es el montacargas con sus uñas protegidas.</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Se debe evitar arrastrar las bobinas y los tubos sobre el piso, utilizar siempre plataformas de madera.</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Utilizar como medios de elevación fajas textiles y nunca eslingas metálicas.</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 xml:space="preserve">Durante el carguío y </w:t>
      </w:r>
      <w:proofErr w:type="spellStart"/>
      <w:r w:rsidRPr="007C41DB">
        <w:rPr>
          <w:rFonts w:asciiTheme="minorHAnsi" w:eastAsia="Arial Unicode MS" w:hAnsiTheme="minorHAnsi" w:cstheme="minorHAnsi"/>
          <w:bCs/>
          <w:sz w:val="20"/>
          <w:szCs w:val="20"/>
        </w:rPr>
        <w:t>descarguio</w:t>
      </w:r>
      <w:proofErr w:type="spellEnd"/>
      <w:r w:rsidRPr="007C41DB">
        <w:rPr>
          <w:rFonts w:asciiTheme="minorHAnsi" w:eastAsia="Arial Unicode MS" w:hAnsiTheme="minorHAnsi" w:cstheme="minorHAnsi"/>
          <w:bCs/>
          <w:sz w:val="20"/>
          <w:szCs w:val="20"/>
        </w:rPr>
        <w:t xml:space="preserve"> de los tubos, no se debe arrojar al piso ni golpearlos.</w:t>
      </w:r>
    </w:p>
    <w:p w:rsidR="00827604" w:rsidRPr="007C41DB" w:rsidRDefault="00827604" w:rsidP="00827604">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7C41DB">
        <w:rPr>
          <w:rFonts w:asciiTheme="minorHAnsi" w:eastAsia="Arial Unicode MS" w:hAnsiTheme="minorHAnsi" w:cstheme="minorHAnsi"/>
          <w:b/>
          <w:sz w:val="20"/>
          <w:szCs w:val="20"/>
        </w:rPr>
        <w:t>Transporte de Tubería</w:t>
      </w:r>
    </w:p>
    <w:p w:rsidR="00827604" w:rsidRPr="007C41DB" w:rsidRDefault="00827604" w:rsidP="00827604">
      <w:pPr>
        <w:spacing w:before="100" w:beforeAutospacing="1" w:after="100" w:afterAutospacing="1"/>
        <w:jc w:val="both"/>
        <w:rPr>
          <w:rFonts w:asciiTheme="minorHAnsi" w:eastAsia="Arial Unicode MS" w:hAnsiTheme="minorHAnsi" w:cstheme="minorHAnsi"/>
          <w:b/>
          <w:sz w:val="20"/>
          <w:szCs w:val="20"/>
        </w:rPr>
      </w:pPr>
      <w:r w:rsidRPr="007C41DB">
        <w:rPr>
          <w:rFonts w:asciiTheme="minorHAnsi" w:eastAsia="Arial Unicode MS" w:hAnsiTheme="minorHAnsi" w:cstheme="minorHAnsi"/>
          <w:sz w:val="20"/>
          <w:szCs w:val="20"/>
        </w:rPr>
        <w:t>Las recomendaciones generales para el transporte son:</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lastRenderedPageBreak/>
        <w:t>Verificar que las tuberías no queden expuestas a las llantas del vehículo, así como de otras posibles fuentes de calor que puedan dañarlas.</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 xml:space="preserve">No se debe adicionar otro tipo de carga sobre las tuberías. </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7C41DB">
        <w:rPr>
          <w:rFonts w:asciiTheme="minorHAnsi" w:eastAsia="Arial Unicode MS" w:hAnsiTheme="minorHAnsi" w:cstheme="minorHAnsi"/>
          <w:b/>
          <w:sz w:val="20"/>
          <w:szCs w:val="20"/>
          <w:u w:val="single"/>
        </w:rPr>
        <w:t>(Ver Sección Gráficos- 1)</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Las tuberías en rollos zunchadas podrán transportarse en forma horizontal. Se emplearán plataformas transportables (pallets).</w:t>
      </w:r>
    </w:p>
    <w:p w:rsidR="00827604" w:rsidRPr="007C41DB" w:rsidRDefault="00827604" w:rsidP="00827604">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7C41DB">
        <w:rPr>
          <w:rFonts w:asciiTheme="minorHAnsi" w:eastAsia="Arial Unicode MS" w:hAnsiTheme="minorHAnsi" w:cstheme="minorHAnsi"/>
          <w:b/>
          <w:sz w:val="20"/>
          <w:szCs w:val="20"/>
        </w:rPr>
        <w:t>Almacenaje de Tubería</w:t>
      </w:r>
    </w:p>
    <w:p w:rsidR="00827604" w:rsidRPr="007C41DB" w:rsidRDefault="00827604" w:rsidP="00827604">
      <w:p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827604" w:rsidRPr="007C41DB" w:rsidRDefault="00827604" w:rsidP="00827604">
      <w:p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827604" w:rsidRPr="007C41DB" w:rsidRDefault="00827604" w:rsidP="00827604">
      <w:p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827604" w:rsidRPr="007C41DB" w:rsidRDefault="00827604" w:rsidP="00827604">
      <w:p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827604" w:rsidRPr="007C41DB" w:rsidRDefault="00827604" w:rsidP="00827604">
      <w:pPr>
        <w:pStyle w:val="Ttulo2"/>
        <w:numPr>
          <w:ilvl w:val="1"/>
          <w:numId w:val="28"/>
        </w:numPr>
        <w:spacing w:before="0"/>
        <w:ind w:left="851" w:hanging="851"/>
        <w:rPr>
          <w:rFonts w:asciiTheme="minorHAnsi" w:eastAsia="Times New Roman" w:hAnsiTheme="minorHAnsi" w:cstheme="minorHAnsi"/>
          <w:b/>
          <w:sz w:val="20"/>
          <w:szCs w:val="20"/>
        </w:rPr>
      </w:pPr>
      <w:r w:rsidRPr="007C41DB">
        <w:rPr>
          <w:rFonts w:asciiTheme="minorHAnsi" w:eastAsia="Times New Roman" w:hAnsiTheme="minorHAnsi" w:cstheme="minorHAnsi"/>
          <w:b/>
          <w:sz w:val="20"/>
          <w:szCs w:val="20"/>
        </w:rPr>
        <w:t>MEDIDAS DE MITIGACION AMBIENTAL</w:t>
      </w:r>
    </w:p>
    <w:p w:rsidR="00827604" w:rsidRPr="007C41DB" w:rsidRDefault="00827604" w:rsidP="00827604">
      <w:pPr>
        <w:contextualSpacing/>
        <w:jc w:val="both"/>
        <w:rPr>
          <w:rFonts w:asciiTheme="minorHAnsi" w:hAnsiTheme="minorHAnsi" w:cstheme="minorHAnsi"/>
          <w:kern w:val="28"/>
          <w:sz w:val="20"/>
          <w:szCs w:val="20"/>
        </w:rPr>
      </w:pPr>
      <w:r w:rsidRPr="007C41DB">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27604" w:rsidRPr="007C41DB" w:rsidRDefault="00827604" w:rsidP="00827604">
      <w:pPr>
        <w:contextualSpacing/>
        <w:jc w:val="both"/>
        <w:rPr>
          <w:rFonts w:asciiTheme="minorHAnsi" w:hAnsiTheme="minorHAnsi" w:cstheme="minorHAnsi"/>
          <w:kern w:val="28"/>
          <w:sz w:val="20"/>
          <w:szCs w:val="20"/>
        </w:rPr>
      </w:pPr>
    </w:p>
    <w:p w:rsidR="00827604" w:rsidRPr="007C41DB" w:rsidRDefault="00827604" w:rsidP="00827604">
      <w:pPr>
        <w:contextualSpacing/>
        <w:jc w:val="both"/>
        <w:rPr>
          <w:rFonts w:asciiTheme="minorHAnsi" w:hAnsiTheme="minorHAnsi" w:cstheme="minorHAnsi"/>
          <w:kern w:val="28"/>
          <w:sz w:val="20"/>
          <w:szCs w:val="20"/>
        </w:rPr>
      </w:pPr>
      <w:r w:rsidRPr="007C41DB">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27604" w:rsidRPr="007C41DB" w:rsidRDefault="00827604" w:rsidP="00827604">
      <w:pPr>
        <w:contextualSpacing/>
        <w:jc w:val="both"/>
        <w:rPr>
          <w:rFonts w:asciiTheme="minorHAnsi" w:hAnsiTheme="minorHAnsi" w:cstheme="minorHAnsi"/>
          <w:kern w:val="28"/>
          <w:sz w:val="20"/>
          <w:szCs w:val="20"/>
        </w:rPr>
      </w:pPr>
    </w:p>
    <w:p w:rsidR="00827604" w:rsidRPr="007C41DB" w:rsidRDefault="00827604" w:rsidP="00827604">
      <w:pPr>
        <w:contextualSpacing/>
        <w:jc w:val="both"/>
        <w:rPr>
          <w:rFonts w:asciiTheme="minorHAnsi" w:hAnsiTheme="minorHAnsi" w:cstheme="minorHAnsi"/>
          <w:kern w:val="28"/>
          <w:sz w:val="20"/>
          <w:szCs w:val="20"/>
        </w:rPr>
      </w:pPr>
      <w:r w:rsidRPr="007C41DB">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27604" w:rsidRPr="007C41DB" w:rsidRDefault="00827604" w:rsidP="00827604">
      <w:pPr>
        <w:contextualSpacing/>
        <w:jc w:val="both"/>
        <w:rPr>
          <w:rFonts w:asciiTheme="minorHAnsi" w:hAnsiTheme="minorHAnsi" w:cstheme="minorHAnsi"/>
          <w:kern w:val="28"/>
          <w:sz w:val="20"/>
          <w:szCs w:val="20"/>
        </w:rPr>
      </w:pPr>
    </w:p>
    <w:p w:rsidR="00827604" w:rsidRDefault="00827604" w:rsidP="00827604">
      <w:pPr>
        <w:contextualSpacing/>
        <w:jc w:val="both"/>
        <w:rPr>
          <w:rFonts w:asciiTheme="minorHAnsi" w:hAnsiTheme="minorHAnsi" w:cstheme="minorHAnsi"/>
          <w:kern w:val="28"/>
          <w:sz w:val="20"/>
          <w:szCs w:val="20"/>
        </w:rPr>
      </w:pPr>
      <w:r w:rsidRPr="007C41DB">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27604" w:rsidRPr="007C41DB" w:rsidRDefault="00827604" w:rsidP="00827604">
      <w:pPr>
        <w:contextualSpacing/>
        <w:jc w:val="both"/>
        <w:rPr>
          <w:rFonts w:asciiTheme="minorHAnsi" w:hAnsiTheme="minorHAnsi" w:cstheme="minorHAnsi"/>
          <w:kern w:val="28"/>
          <w:sz w:val="20"/>
          <w:szCs w:val="20"/>
        </w:rPr>
      </w:pPr>
    </w:p>
    <w:p w:rsidR="00827604" w:rsidRPr="007C41DB" w:rsidRDefault="00827604" w:rsidP="00827604">
      <w:pPr>
        <w:pStyle w:val="Ttulo2"/>
        <w:numPr>
          <w:ilvl w:val="1"/>
          <w:numId w:val="28"/>
        </w:numPr>
        <w:spacing w:before="0"/>
        <w:ind w:left="851" w:hanging="851"/>
        <w:rPr>
          <w:rFonts w:asciiTheme="minorHAnsi" w:hAnsiTheme="minorHAnsi" w:cstheme="minorHAnsi"/>
          <w:sz w:val="20"/>
          <w:szCs w:val="20"/>
        </w:rPr>
      </w:pPr>
      <w:r w:rsidRPr="007C41DB">
        <w:rPr>
          <w:rFonts w:asciiTheme="minorHAnsi" w:eastAsia="Arial Unicode MS" w:hAnsiTheme="minorHAnsi" w:cstheme="minorHAnsi"/>
          <w:b/>
          <w:bCs/>
          <w:sz w:val="20"/>
          <w:szCs w:val="20"/>
        </w:rPr>
        <w:t xml:space="preserve"> </w:t>
      </w:r>
      <w:r w:rsidRPr="007C41DB">
        <w:rPr>
          <w:rFonts w:asciiTheme="minorHAnsi" w:eastAsia="Times New Roman" w:hAnsiTheme="minorHAnsi" w:cstheme="minorHAnsi"/>
          <w:b/>
          <w:sz w:val="20"/>
          <w:szCs w:val="20"/>
        </w:rPr>
        <w:t>MEDICIÓN Y FORMA DE PAGO.</w:t>
      </w:r>
    </w:p>
    <w:p w:rsidR="00827604" w:rsidRPr="007C41DB" w:rsidRDefault="00827604" w:rsidP="00827604">
      <w:pPr>
        <w:tabs>
          <w:tab w:val="left" w:pos="2235"/>
        </w:tabs>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 xml:space="preserve">El ítem de </w:t>
      </w:r>
      <w:r w:rsidRPr="007C41DB">
        <w:rPr>
          <w:rFonts w:asciiTheme="minorHAnsi" w:eastAsia="Arial Unicode MS" w:hAnsiTheme="minorHAnsi" w:cstheme="minorHAnsi"/>
          <w:sz w:val="20"/>
          <w:szCs w:val="20"/>
        </w:rPr>
        <w:t>transporte de tubería se</w:t>
      </w:r>
      <w:r w:rsidRPr="007C41DB">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827604" w:rsidRPr="00D6638B" w:rsidRDefault="00827604" w:rsidP="00827604">
      <w:p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PROVISIÓN Y COLOCADO DE</w:t>
      </w:r>
      <w:r w:rsidR="007C41DB">
        <w:rPr>
          <w:rFonts w:asciiTheme="minorHAnsi" w:hAnsiTheme="minorHAnsi" w:cstheme="minorHAnsi"/>
          <w:b/>
          <w:sz w:val="20"/>
          <w:szCs w:val="20"/>
        </w:rPr>
        <w:t xml:space="preserve"> FUNDA DE PROTECCIÓ</w:t>
      </w:r>
      <w:r w:rsidR="008345E5">
        <w:rPr>
          <w:rFonts w:asciiTheme="minorHAnsi" w:hAnsiTheme="minorHAnsi" w:cstheme="minorHAnsi"/>
          <w:b/>
          <w:sz w:val="20"/>
          <w:szCs w:val="20"/>
        </w:rPr>
        <w:t xml:space="preserve">N </w:t>
      </w:r>
      <w:r w:rsidRPr="00920A4F">
        <w:rPr>
          <w:rFonts w:asciiTheme="minorHAnsi" w:hAnsiTheme="minorHAnsi" w:cstheme="minorHAnsi"/>
          <w:b/>
          <w:sz w:val="20"/>
          <w:szCs w:val="20"/>
        </w:rPr>
        <w:t>DE PVC DN-3”</w:t>
      </w:r>
    </w:p>
    <w:p w:rsidR="009113B2"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D532F3">
        <w:rPr>
          <w:rFonts w:asciiTheme="minorHAnsi" w:hAnsiTheme="minorHAnsi" w:cstheme="minorHAnsi"/>
          <w:b/>
          <w:sz w:val="20"/>
          <w:szCs w:val="20"/>
        </w:rPr>
        <w:t>m</w:t>
      </w:r>
    </w:p>
    <w:p w:rsidR="00A2314E" w:rsidRPr="00920A4F" w:rsidRDefault="00A2314E" w:rsidP="009113B2">
      <w:pPr>
        <w:jc w:val="both"/>
        <w:rPr>
          <w:rFonts w:asciiTheme="minorHAnsi" w:hAnsiTheme="minorHAnsi" w:cstheme="minorHAnsi"/>
          <w:b/>
          <w:sz w:val="20"/>
          <w:szCs w:val="20"/>
        </w:rPr>
      </w:pP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MATERIALES, HERRAMIENTAS Y EQUIPO</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A2314E" w:rsidRPr="00920A4F" w:rsidRDefault="00A2314E" w:rsidP="009113B2">
      <w:pPr>
        <w:widowControl w:val="0"/>
        <w:autoSpaceDE w:val="0"/>
        <w:autoSpaceDN w:val="0"/>
        <w:adjustRightInd w:val="0"/>
        <w:jc w:val="both"/>
        <w:rPr>
          <w:rFonts w:asciiTheme="minorHAnsi" w:hAnsiTheme="minorHAnsi" w:cstheme="minorHAnsi"/>
          <w:sz w:val="20"/>
          <w:szCs w:val="20"/>
        </w:rPr>
      </w:pP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 xml:space="preserve">tuberías de PVC SCH E-40  DN-3”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A2314E" w:rsidRPr="00920A4F" w:rsidRDefault="00A2314E"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920A4F"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CB4666">
        <w:trPr>
          <w:trHeight w:val="258"/>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A2314E" w:rsidRDefault="00A2314E" w:rsidP="00A2314E">
      <w:pPr>
        <w:pStyle w:val="Ttulo2"/>
        <w:numPr>
          <w:ilvl w:val="0"/>
          <w:numId w:val="0"/>
        </w:numPr>
        <w:spacing w:before="0"/>
        <w:ind w:left="360"/>
        <w:rPr>
          <w:rFonts w:asciiTheme="minorHAnsi" w:hAnsiTheme="minorHAnsi" w:cstheme="minorHAnsi"/>
          <w:b/>
          <w:sz w:val="20"/>
          <w:szCs w:val="20"/>
        </w:rPr>
      </w:pP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2314E" w:rsidRDefault="00A2314E" w:rsidP="009113B2">
      <w:pPr>
        <w:contextualSpacing/>
        <w:jc w:val="both"/>
        <w:rPr>
          <w:rFonts w:asciiTheme="minorHAnsi" w:hAnsiTheme="minorHAnsi" w:cstheme="minorHAnsi"/>
          <w:kern w:val="28"/>
          <w:sz w:val="20"/>
          <w:szCs w:val="20"/>
        </w:rPr>
      </w:pP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C83BD5" w:rsidRDefault="00C83BD5" w:rsidP="009113B2">
      <w:pPr>
        <w:jc w:val="both"/>
        <w:rPr>
          <w:rFonts w:asciiTheme="minorHAnsi" w:hAnsiTheme="minorHAnsi" w:cstheme="minorHAnsi"/>
          <w:b/>
          <w:sz w:val="20"/>
          <w:szCs w:val="20"/>
        </w:rPr>
      </w:pPr>
    </w:p>
    <w:p w:rsidR="00C83BD5" w:rsidRPr="00920A4F" w:rsidRDefault="00C83BD5" w:rsidP="00C83BD5">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PROVISIÓN Y COLOCADO DE</w:t>
      </w:r>
      <w:r w:rsidR="00F26670">
        <w:rPr>
          <w:rFonts w:asciiTheme="minorHAnsi" w:hAnsiTheme="minorHAnsi" w:cstheme="minorHAnsi"/>
          <w:b/>
          <w:sz w:val="20"/>
          <w:szCs w:val="20"/>
        </w:rPr>
        <w:t xml:space="preserve"> FUNDA DE PROTECCIÓN DE PVC DN-4</w:t>
      </w:r>
      <w:r w:rsidRPr="00920A4F">
        <w:rPr>
          <w:rFonts w:asciiTheme="minorHAnsi" w:hAnsiTheme="minorHAnsi" w:cstheme="minorHAnsi"/>
          <w:b/>
          <w:sz w:val="20"/>
          <w:szCs w:val="20"/>
        </w:rPr>
        <w:t>”</w:t>
      </w:r>
    </w:p>
    <w:p w:rsidR="00C83BD5" w:rsidRDefault="00C83BD5" w:rsidP="00C83BD5">
      <w:pPr>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D532F3">
        <w:rPr>
          <w:rFonts w:asciiTheme="minorHAnsi" w:hAnsiTheme="minorHAnsi" w:cstheme="minorHAnsi"/>
          <w:b/>
          <w:sz w:val="20"/>
          <w:szCs w:val="20"/>
        </w:rPr>
        <w:t>m</w:t>
      </w:r>
    </w:p>
    <w:p w:rsidR="00C83BD5" w:rsidRPr="00920A4F" w:rsidRDefault="00C83BD5" w:rsidP="00C83BD5">
      <w:pPr>
        <w:jc w:val="both"/>
        <w:rPr>
          <w:rFonts w:asciiTheme="minorHAnsi" w:hAnsiTheme="minorHAnsi" w:cstheme="minorHAnsi"/>
          <w:b/>
          <w:sz w:val="20"/>
          <w:szCs w:val="20"/>
        </w:rPr>
      </w:pPr>
    </w:p>
    <w:p w:rsidR="00C83BD5" w:rsidRPr="00A2314E" w:rsidRDefault="00C83BD5" w:rsidP="00C83BD5">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 xml:space="preserve">DEFINICIÓN </w:t>
      </w:r>
    </w:p>
    <w:p w:rsidR="00C83BD5" w:rsidRPr="00920A4F" w:rsidRDefault="00C83BD5" w:rsidP="00C83BD5">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w:t>
      </w:r>
      <w:r w:rsidR="00F26670">
        <w:rPr>
          <w:rFonts w:cstheme="minorHAnsi"/>
          <w:sz w:val="20"/>
          <w:szCs w:val="20"/>
        </w:rPr>
        <w:t>ón de tubería PVC SCH E-40  DN-4</w:t>
      </w:r>
      <w:r w:rsidRPr="00920A4F">
        <w:rPr>
          <w:rFonts w:cstheme="minorHAnsi"/>
          <w:sz w:val="20"/>
          <w:szCs w:val="20"/>
        </w:rPr>
        <w:t>”</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C83BD5" w:rsidRPr="00A2314E" w:rsidRDefault="00C83BD5" w:rsidP="00C83BD5">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MATERIALES, HERRAMIENTAS Y EQUIPO</w:t>
      </w:r>
    </w:p>
    <w:p w:rsidR="00C83BD5" w:rsidRDefault="00F26670" w:rsidP="00C83BD5">
      <w:pPr>
        <w:widowControl w:val="0"/>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La tubería PVC SCH E-40  DN-4</w:t>
      </w:r>
      <w:r w:rsidR="00C83BD5" w:rsidRPr="00920A4F">
        <w:rPr>
          <w:rFonts w:asciiTheme="minorHAnsi" w:hAnsiTheme="minorHAnsi" w:cstheme="minorHAnsi"/>
          <w:sz w:val="20"/>
          <w:szCs w:val="20"/>
        </w:rPr>
        <w:t>”</w:t>
      </w:r>
      <w:r w:rsidR="00C83BD5" w:rsidRPr="00920A4F">
        <w:rPr>
          <w:rFonts w:asciiTheme="minorHAnsi" w:eastAsia="Arial Unicode MS" w:hAnsiTheme="minorHAnsi" w:cstheme="minorHAnsi"/>
          <w:bCs/>
          <w:sz w:val="20"/>
          <w:szCs w:val="20"/>
        </w:rPr>
        <w:t xml:space="preserve">, </w:t>
      </w:r>
      <w:r w:rsidR="00C83BD5"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C83BD5" w:rsidRPr="00920A4F" w:rsidRDefault="00C83BD5" w:rsidP="00C83BD5">
      <w:pPr>
        <w:widowControl w:val="0"/>
        <w:autoSpaceDE w:val="0"/>
        <w:autoSpaceDN w:val="0"/>
        <w:adjustRightInd w:val="0"/>
        <w:jc w:val="both"/>
        <w:rPr>
          <w:rFonts w:asciiTheme="minorHAnsi" w:hAnsiTheme="minorHAnsi" w:cstheme="minorHAnsi"/>
          <w:sz w:val="20"/>
          <w:szCs w:val="20"/>
        </w:rPr>
      </w:pPr>
    </w:p>
    <w:p w:rsidR="00C83BD5" w:rsidRPr="00A2314E" w:rsidRDefault="00C83BD5" w:rsidP="00C83BD5">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lastRenderedPageBreak/>
        <w:t>PROCEDIMIENTO PARA LA EJECUCIÓN</w:t>
      </w:r>
    </w:p>
    <w:p w:rsidR="00C83BD5" w:rsidRPr="00920A4F" w:rsidRDefault="00C83BD5" w:rsidP="00C83BD5">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00F26670">
        <w:rPr>
          <w:rFonts w:asciiTheme="minorHAnsi" w:hAnsiTheme="minorHAnsi" w:cstheme="minorHAnsi"/>
          <w:sz w:val="20"/>
          <w:szCs w:val="20"/>
        </w:rPr>
        <w:t>tuberías de PVC SCH E-40  DN-4</w:t>
      </w:r>
      <w:r w:rsidRPr="00920A4F">
        <w:rPr>
          <w:rFonts w:asciiTheme="minorHAnsi" w:hAnsiTheme="minorHAnsi" w:cstheme="minorHAnsi"/>
          <w:sz w:val="20"/>
          <w:szCs w:val="20"/>
        </w:rPr>
        <w:t xml:space="preserve">”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C83BD5" w:rsidRDefault="00C83BD5" w:rsidP="00C83BD5">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C83BD5" w:rsidRPr="00920A4F" w:rsidRDefault="00C83BD5" w:rsidP="00C83BD5">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C83BD5" w:rsidRPr="00920A4F" w:rsidTr="00C83BD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C83BD5" w:rsidRPr="00920A4F" w:rsidRDefault="00C83BD5" w:rsidP="00C83BD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00F26670">
              <w:rPr>
                <w:rFonts w:asciiTheme="minorHAnsi" w:hAnsiTheme="minorHAnsi" w:cstheme="minorHAnsi"/>
                <w:b/>
                <w:sz w:val="20"/>
                <w:szCs w:val="20"/>
              </w:rPr>
              <w:t>SCH E-40 DE 4</w:t>
            </w:r>
            <w:r w:rsidRPr="00920A4F">
              <w:rPr>
                <w:rFonts w:asciiTheme="minorHAnsi" w:hAnsiTheme="minorHAnsi" w:cstheme="minorHAnsi"/>
                <w:b/>
                <w:sz w:val="20"/>
                <w:szCs w:val="20"/>
              </w:rPr>
              <w:t>” (PULGADAS)</w:t>
            </w:r>
          </w:p>
        </w:tc>
      </w:tr>
      <w:tr w:rsidR="00C83BD5" w:rsidRPr="00920A4F" w:rsidTr="00C83BD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C83BD5" w:rsidRPr="00920A4F" w:rsidTr="00C83BD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C83BD5" w:rsidRPr="00920A4F" w:rsidTr="00C83BD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C83BD5" w:rsidRPr="00920A4F" w:rsidRDefault="00F26670" w:rsidP="00C83BD5">
            <w:pPr>
              <w:jc w:val="both"/>
              <w:rPr>
                <w:rFonts w:asciiTheme="minorHAnsi" w:hAnsiTheme="minorHAnsi" w:cstheme="minorHAnsi"/>
                <w:sz w:val="20"/>
                <w:szCs w:val="20"/>
              </w:rPr>
            </w:pPr>
            <w:r>
              <w:rPr>
                <w:rFonts w:asciiTheme="minorHAnsi" w:hAnsiTheme="minorHAnsi" w:cstheme="minorHAnsi"/>
                <w:sz w:val="20"/>
                <w:szCs w:val="20"/>
              </w:rPr>
              <w:t>BARRA DE 6 METROS DIÁMETRO DE  4</w:t>
            </w:r>
            <w:r w:rsidR="00C83BD5" w:rsidRPr="00920A4F">
              <w:rPr>
                <w:rFonts w:asciiTheme="minorHAnsi" w:hAnsiTheme="minorHAnsi" w:cstheme="minorHAnsi"/>
                <w:sz w:val="20"/>
                <w:szCs w:val="20"/>
              </w:rPr>
              <w:t>“ PULGADAS</w:t>
            </w:r>
          </w:p>
        </w:tc>
      </w:tr>
    </w:tbl>
    <w:p w:rsidR="00C83BD5" w:rsidRPr="00A2314E" w:rsidRDefault="00C83BD5" w:rsidP="00C83BD5">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MEDIDAS DE MITIGACION AMBIENTAL</w:t>
      </w:r>
    </w:p>
    <w:p w:rsidR="00C83BD5" w:rsidRPr="00920A4F" w:rsidRDefault="00C83BD5" w:rsidP="00C83B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83BD5" w:rsidRPr="00920A4F" w:rsidRDefault="00C83BD5" w:rsidP="00C83BD5">
      <w:pPr>
        <w:contextualSpacing/>
        <w:jc w:val="both"/>
        <w:rPr>
          <w:rFonts w:asciiTheme="minorHAnsi" w:hAnsiTheme="minorHAnsi" w:cstheme="minorHAnsi"/>
          <w:kern w:val="28"/>
          <w:sz w:val="20"/>
          <w:szCs w:val="20"/>
        </w:rPr>
      </w:pPr>
    </w:p>
    <w:p w:rsidR="00C83BD5" w:rsidRPr="00920A4F" w:rsidRDefault="00C83BD5" w:rsidP="00C83B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83BD5" w:rsidRPr="00920A4F" w:rsidRDefault="00C83BD5" w:rsidP="00C83BD5">
      <w:pPr>
        <w:contextualSpacing/>
        <w:jc w:val="both"/>
        <w:rPr>
          <w:rFonts w:asciiTheme="minorHAnsi" w:hAnsiTheme="minorHAnsi" w:cstheme="minorHAnsi"/>
          <w:kern w:val="28"/>
          <w:sz w:val="20"/>
          <w:szCs w:val="20"/>
        </w:rPr>
      </w:pPr>
    </w:p>
    <w:p w:rsidR="00C83BD5" w:rsidRPr="00920A4F" w:rsidRDefault="00C83BD5" w:rsidP="00C83B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83BD5" w:rsidRPr="00920A4F" w:rsidRDefault="00C83BD5" w:rsidP="00C83BD5">
      <w:pPr>
        <w:contextualSpacing/>
        <w:jc w:val="both"/>
        <w:rPr>
          <w:rFonts w:asciiTheme="minorHAnsi" w:hAnsiTheme="minorHAnsi" w:cstheme="minorHAnsi"/>
          <w:kern w:val="28"/>
          <w:sz w:val="20"/>
          <w:szCs w:val="20"/>
        </w:rPr>
      </w:pPr>
    </w:p>
    <w:p w:rsidR="00C83BD5" w:rsidRDefault="00C83BD5" w:rsidP="00C83B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83BD5" w:rsidRDefault="00C83BD5" w:rsidP="00C83BD5">
      <w:pPr>
        <w:contextualSpacing/>
        <w:jc w:val="both"/>
        <w:rPr>
          <w:rFonts w:asciiTheme="minorHAnsi" w:hAnsiTheme="minorHAnsi" w:cstheme="minorHAnsi"/>
          <w:kern w:val="28"/>
          <w:sz w:val="20"/>
          <w:szCs w:val="20"/>
        </w:rPr>
      </w:pPr>
    </w:p>
    <w:p w:rsidR="00C83BD5" w:rsidRPr="00A2314E" w:rsidRDefault="00C83BD5" w:rsidP="00C83BD5">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MEDICIÓN Y FORMA DE PAGO</w:t>
      </w:r>
    </w:p>
    <w:p w:rsidR="00C83BD5" w:rsidRPr="00920A4F" w:rsidRDefault="00C83BD5" w:rsidP="00C83BD5">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w:t>
      </w:r>
      <w:r w:rsidR="00F26670">
        <w:rPr>
          <w:rFonts w:asciiTheme="minorHAnsi" w:hAnsiTheme="minorHAnsi" w:cstheme="minorHAnsi"/>
          <w:sz w:val="20"/>
          <w:szCs w:val="20"/>
        </w:rPr>
        <w:t>ión de tubería PVC SCH E-40 DN-4</w:t>
      </w:r>
      <w:r w:rsidRPr="00920A4F">
        <w:rPr>
          <w:rFonts w:asciiTheme="minorHAnsi" w:hAnsiTheme="minorHAnsi" w:cstheme="minorHAnsi"/>
          <w:sz w:val="20"/>
          <w:szCs w:val="20"/>
        </w:rPr>
        <w:t>” será medida por metro, con materiales y dimensiones aprobadas por el SUPERVISOR DE OBRA de YPFB y compatibles con lo aquí especificado, será pagada sólo la longitud empleada en zanja y según el precio cotizado en la propuesta aceptada.</w:t>
      </w:r>
    </w:p>
    <w:p w:rsidR="00C83BD5" w:rsidRDefault="00C83BD5" w:rsidP="00C83BD5">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015511" w:rsidRDefault="00015511" w:rsidP="00C83BD5">
      <w:pPr>
        <w:widowControl w:val="0"/>
        <w:autoSpaceDE w:val="0"/>
        <w:autoSpaceDN w:val="0"/>
        <w:adjustRightInd w:val="0"/>
        <w:jc w:val="both"/>
        <w:rPr>
          <w:rFonts w:asciiTheme="minorHAnsi" w:hAnsiTheme="minorHAnsi" w:cstheme="minorHAnsi"/>
          <w:sz w:val="20"/>
          <w:szCs w:val="20"/>
        </w:rPr>
      </w:pPr>
    </w:p>
    <w:p w:rsidR="00D532F3" w:rsidRDefault="00D532F3" w:rsidP="00C83BD5">
      <w:pPr>
        <w:widowControl w:val="0"/>
        <w:autoSpaceDE w:val="0"/>
        <w:autoSpaceDN w:val="0"/>
        <w:adjustRightInd w:val="0"/>
        <w:jc w:val="both"/>
        <w:rPr>
          <w:rFonts w:asciiTheme="minorHAnsi" w:hAnsiTheme="minorHAnsi" w:cstheme="minorHAnsi"/>
          <w:sz w:val="20"/>
          <w:szCs w:val="20"/>
        </w:rPr>
      </w:pPr>
    </w:p>
    <w:p w:rsidR="00CB4666" w:rsidRPr="00920A4F" w:rsidRDefault="00CB4666" w:rsidP="00CB4666">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lastRenderedPageBreak/>
        <w:t>PROVISIÓN Y COLOCADO DE</w:t>
      </w:r>
      <w:r>
        <w:rPr>
          <w:rFonts w:asciiTheme="minorHAnsi" w:hAnsiTheme="minorHAnsi" w:cstheme="minorHAnsi"/>
          <w:b/>
          <w:sz w:val="20"/>
          <w:szCs w:val="20"/>
        </w:rPr>
        <w:t xml:space="preserve"> FUNDA DE PROTECCION </w:t>
      </w:r>
      <w:r w:rsidRPr="00920A4F">
        <w:rPr>
          <w:rFonts w:asciiTheme="minorHAnsi" w:hAnsiTheme="minorHAnsi" w:cstheme="minorHAnsi"/>
          <w:b/>
          <w:sz w:val="20"/>
          <w:szCs w:val="20"/>
        </w:rPr>
        <w:t xml:space="preserve"> </w:t>
      </w:r>
      <w:r>
        <w:rPr>
          <w:rFonts w:asciiTheme="minorHAnsi" w:hAnsiTheme="minorHAnsi" w:cstheme="minorHAnsi"/>
          <w:b/>
          <w:sz w:val="20"/>
          <w:szCs w:val="20"/>
        </w:rPr>
        <w:t>DE PVC DN-6</w:t>
      </w:r>
      <w:r w:rsidRPr="00920A4F">
        <w:rPr>
          <w:rFonts w:asciiTheme="minorHAnsi" w:hAnsiTheme="minorHAnsi" w:cstheme="minorHAnsi"/>
          <w:b/>
          <w:sz w:val="20"/>
          <w:szCs w:val="20"/>
        </w:rPr>
        <w:t>”</w:t>
      </w:r>
    </w:p>
    <w:p w:rsidR="00CB4666" w:rsidRDefault="00CB4666" w:rsidP="00CB4666">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Pr>
          <w:rFonts w:asciiTheme="minorHAnsi" w:hAnsiTheme="minorHAnsi" w:cstheme="minorHAnsi"/>
          <w:b/>
          <w:sz w:val="20"/>
          <w:szCs w:val="20"/>
        </w:rPr>
        <w:t>m</w:t>
      </w:r>
    </w:p>
    <w:p w:rsidR="00CB4666" w:rsidRPr="00920A4F" w:rsidRDefault="00CB4666" w:rsidP="00CB4666">
      <w:pPr>
        <w:rPr>
          <w:rFonts w:asciiTheme="minorHAnsi" w:hAnsiTheme="minorHAnsi" w:cstheme="minorHAnsi"/>
          <w:b/>
          <w:sz w:val="20"/>
          <w:szCs w:val="20"/>
        </w:rPr>
      </w:pPr>
    </w:p>
    <w:p w:rsidR="00CB4666" w:rsidRPr="00B30E0F" w:rsidRDefault="00CB4666" w:rsidP="00CB4666">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 xml:space="preserve">DEFINICIÓN </w:t>
      </w:r>
    </w:p>
    <w:p w:rsidR="00CB4666" w:rsidRPr="00920A4F" w:rsidRDefault="00CB4666" w:rsidP="00CB4666">
      <w:pPr>
        <w:pStyle w:val="Sangra2detindependiente"/>
        <w:spacing w:line="276" w:lineRule="auto"/>
        <w:ind w:left="0"/>
        <w:jc w:val="both"/>
        <w:rPr>
          <w:rFonts w:cstheme="minorHAnsi"/>
          <w:sz w:val="20"/>
          <w:szCs w:val="20"/>
        </w:rPr>
      </w:pPr>
      <w:r w:rsidRPr="00920A4F">
        <w:rPr>
          <w:rFonts w:eastAsia="Times New Roman" w:cstheme="minorHAnsi"/>
          <w:sz w:val="20"/>
          <w:szCs w:val="20"/>
        </w:rPr>
        <w:t>Este ítem se refiere a la provisión y colocac</w:t>
      </w:r>
      <w:r>
        <w:rPr>
          <w:rFonts w:eastAsia="Times New Roman" w:cstheme="minorHAnsi"/>
          <w:sz w:val="20"/>
          <w:szCs w:val="20"/>
        </w:rPr>
        <w:t>ión de tubería PVC SCH E-40 DN-6</w:t>
      </w:r>
      <w:r w:rsidRPr="00920A4F">
        <w:rPr>
          <w:rFonts w:eastAsia="Times New Roman" w:cstheme="minorHAnsi"/>
          <w:sz w:val="20"/>
          <w:szCs w:val="20"/>
        </w:rPr>
        <w:t>”, que protegerá la red de gas a construir.</w:t>
      </w:r>
    </w:p>
    <w:p w:rsidR="00CB4666" w:rsidRPr="00B30E0F" w:rsidRDefault="00CB4666" w:rsidP="00CB4666">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MATERIALES, HERRAMIENTAS Y EQUIPO</w:t>
      </w:r>
    </w:p>
    <w:p w:rsidR="00CB4666" w:rsidRDefault="00CB4666" w:rsidP="00CB4666">
      <w:pPr>
        <w:widowControl w:val="0"/>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La tubería PVC SCH E-40 DN-6</w:t>
      </w:r>
      <w:r w:rsidRPr="00920A4F">
        <w:rPr>
          <w:rFonts w:asciiTheme="minorHAnsi" w:hAnsiTheme="minorHAnsi" w:cstheme="minorHAnsi"/>
          <w:sz w:val="20"/>
          <w:szCs w:val="20"/>
        </w:rPr>
        <w:t>”, será provista por El CONTRATISTA, de acuerdo a los diámetros y longitudes que la obra requiera. EL CONTRATISTA es quien suministrará todo el material necesario, personal y otros elementos necesarios para la ejecución de este ítem.</w:t>
      </w:r>
    </w:p>
    <w:p w:rsidR="00CB4666" w:rsidRPr="00920A4F" w:rsidRDefault="00CB4666" w:rsidP="00CB4666">
      <w:pPr>
        <w:widowControl w:val="0"/>
        <w:autoSpaceDE w:val="0"/>
        <w:autoSpaceDN w:val="0"/>
        <w:adjustRightInd w:val="0"/>
        <w:jc w:val="both"/>
        <w:rPr>
          <w:rFonts w:asciiTheme="minorHAnsi" w:hAnsiTheme="minorHAnsi" w:cstheme="minorHAnsi"/>
          <w:sz w:val="20"/>
          <w:szCs w:val="20"/>
        </w:rPr>
      </w:pPr>
    </w:p>
    <w:p w:rsidR="00CB4666" w:rsidRPr="00B30E0F" w:rsidRDefault="00CB4666" w:rsidP="00CB4666">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PROCEDIMIENTO PARA LA EJECUCIÓN</w:t>
      </w:r>
    </w:p>
    <w:p w:rsidR="00CB4666" w:rsidRPr="00920A4F" w:rsidRDefault="00CB4666" w:rsidP="00CB4666">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w:t>
      </w:r>
      <w:r>
        <w:rPr>
          <w:rFonts w:asciiTheme="minorHAnsi" w:hAnsiTheme="minorHAnsi" w:cstheme="minorHAnsi"/>
          <w:sz w:val="20"/>
          <w:szCs w:val="20"/>
        </w:rPr>
        <w:t>as tuberías de PVC SCH E-40 DN-6</w:t>
      </w:r>
      <w:r w:rsidRPr="00920A4F">
        <w:rPr>
          <w:rFonts w:asciiTheme="minorHAnsi" w:hAnsiTheme="minorHAnsi" w:cstheme="minorHAnsi"/>
          <w:sz w:val="20"/>
          <w:szCs w:val="20"/>
        </w:rPr>
        <w:t>” deben ser ubicadas en todos los cruces y cunetas con la longitud y disposición previamente aprobadas por el Supervisor de YPFB.</w:t>
      </w:r>
    </w:p>
    <w:p w:rsidR="00CB4666" w:rsidRPr="00920A4F" w:rsidRDefault="00CB4666" w:rsidP="00CB4666">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CB4666" w:rsidRPr="00920A4F" w:rsidRDefault="00CB4666" w:rsidP="00CB4666">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CB4666" w:rsidRPr="00920A4F" w:rsidTr="00165C1E">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CB4666" w:rsidRPr="00920A4F" w:rsidRDefault="00CB4666" w:rsidP="00165C1E">
            <w:pPr>
              <w:jc w:val="both"/>
              <w:rPr>
                <w:rFonts w:asciiTheme="minorHAnsi" w:hAnsiTheme="minorHAnsi" w:cstheme="minorHAnsi"/>
                <w:b/>
                <w:sz w:val="20"/>
                <w:szCs w:val="20"/>
              </w:rPr>
            </w:pPr>
            <w:r w:rsidRPr="00920A4F">
              <w:rPr>
                <w:rFonts w:asciiTheme="minorHAnsi" w:hAnsiTheme="minorHAnsi" w:cstheme="minorHAnsi"/>
                <w:b/>
                <w:sz w:val="20"/>
                <w:szCs w:val="20"/>
              </w:rPr>
              <w:t>TUBERÍAS DE</w:t>
            </w:r>
            <w:r>
              <w:rPr>
                <w:rFonts w:asciiTheme="minorHAnsi" w:hAnsiTheme="minorHAnsi" w:cstheme="minorHAnsi"/>
                <w:b/>
                <w:sz w:val="20"/>
                <w:szCs w:val="20"/>
              </w:rPr>
              <w:t xml:space="preserve"> PROTECCIÓN  PVC - SCH E-40 DN 6</w:t>
            </w:r>
            <w:r w:rsidRPr="00920A4F">
              <w:rPr>
                <w:rFonts w:asciiTheme="minorHAnsi" w:hAnsiTheme="minorHAnsi" w:cstheme="minorHAnsi"/>
                <w:b/>
                <w:sz w:val="20"/>
                <w:szCs w:val="20"/>
              </w:rPr>
              <w:t>”(PULGADAS)</w:t>
            </w:r>
          </w:p>
        </w:tc>
      </w:tr>
      <w:tr w:rsidR="00CB4666" w:rsidRPr="00920A4F" w:rsidTr="00165C1E">
        <w:trPr>
          <w:trHeight w:val="184"/>
          <w:jc w:val="center"/>
        </w:trPr>
        <w:tc>
          <w:tcPr>
            <w:tcW w:w="1831" w:type="dxa"/>
            <w:tcBorders>
              <w:top w:val="single" w:sz="4" w:space="0" w:color="auto"/>
              <w:left w:val="single" w:sz="4" w:space="0" w:color="auto"/>
              <w:bottom w:val="single" w:sz="4" w:space="0" w:color="auto"/>
              <w:right w:val="single" w:sz="4" w:space="0" w:color="auto"/>
            </w:tcBorders>
            <w:hideMark/>
          </w:tcPr>
          <w:p w:rsidR="00CB4666" w:rsidRPr="00920A4F" w:rsidRDefault="00CB4666" w:rsidP="00165C1E">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394" w:type="dxa"/>
            <w:tcBorders>
              <w:top w:val="single" w:sz="4" w:space="0" w:color="auto"/>
              <w:left w:val="single" w:sz="4" w:space="0" w:color="auto"/>
              <w:bottom w:val="single" w:sz="4" w:space="0" w:color="auto"/>
              <w:right w:val="single" w:sz="4" w:space="0" w:color="auto"/>
            </w:tcBorders>
            <w:hideMark/>
          </w:tcPr>
          <w:p w:rsidR="00CB4666" w:rsidRPr="00920A4F" w:rsidRDefault="00CB4666" w:rsidP="00165C1E">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CB4666" w:rsidRPr="00920A4F" w:rsidTr="00165C1E">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CB4666" w:rsidRPr="00920A4F" w:rsidRDefault="00CB4666" w:rsidP="00165C1E">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394" w:type="dxa"/>
            <w:tcBorders>
              <w:top w:val="single" w:sz="4" w:space="0" w:color="auto"/>
              <w:left w:val="single" w:sz="4" w:space="0" w:color="auto"/>
              <w:bottom w:val="single" w:sz="4" w:space="0" w:color="auto"/>
              <w:right w:val="single" w:sz="4" w:space="0" w:color="auto"/>
            </w:tcBorders>
            <w:hideMark/>
          </w:tcPr>
          <w:p w:rsidR="00CB4666" w:rsidRPr="00920A4F" w:rsidRDefault="00CB4666" w:rsidP="00165C1E">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CB4666" w:rsidRPr="00920A4F" w:rsidTr="00165C1E">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CB4666" w:rsidRPr="00920A4F" w:rsidRDefault="00CB4666" w:rsidP="00165C1E">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394" w:type="dxa"/>
            <w:tcBorders>
              <w:top w:val="single" w:sz="4" w:space="0" w:color="auto"/>
              <w:left w:val="single" w:sz="4" w:space="0" w:color="auto"/>
              <w:bottom w:val="single" w:sz="4" w:space="0" w:color="auto"/>
              <w:right w:val="single" w:sz="4" w:space="0" w:color="auto"/>
            </w:tcBorders>
            <w:hideMark/>
          </w:tcPr>
          <w:p w:rsidR="00CB4666" w:rsidRPr="00920A4F" w:rsidRDefault="00CB4666" w:rsidP="00165C1E">
            <w:pPr>
              <w:jc w:val="both"/>
              <w:rPr>
                <w:rFonts w:asciiTheme="minorHAnsi" w:hAnsiTheme="minorHAnsi" w:cstheme="minorHAnsi"/>
                <w:sz w:val="20"/>
                <w:szCs w:val="20"/>
              </w:rPr>
            </w:pPr>
            <w:r w:rsidRPr="00920A4F">
              <w:rPr>
                <w:rFonts w:asciiTheme="minorHAnsi" w:hAnsiTheme="minorHAnsi" w:cstheme="minorHAnsi"/>
                <w:sz w:val="20"/>
                <w:szCs w:val="20"/>
              </w:rPr>
              <w:t>BARR</w:t>
            </w:r>
            <w:r>
              <w:rPr>
                <w:rFonts w:asciiTheme="minorHAnsi" w:hAnsiTheme="minorHAnsi" w:cstheme="minorHAnsi"/>
                <w:sz w:val="20"/>
                <w:szCs w:val="20"/>
              </w:rPr>
              <w:t>A DE 6 METROS  DE DIÁMETRO DE 6</w:t>
            </w:r>
            <w:r w:rsidRPr="00920A4F">
              <w:rPr>
                <w:rFonts w:asciiTheme="minorHAnsi" w:hAnsiTheme="minorHAnsi" w:cstheme="minorHAnsi"/>
                <w:sz w:val="20"/>
                <w:szCs w:val="20"/>
              </w:rPr>
              <w:t>“ PULGADAS</w:t>
            </w:r>
          </w:p>
        </w:tc>
      </w:tr>
    </w:tbl>
    <w:p w:rsidR="00CB4666" w:rsidRPr="00920A4F" w:rsidRDefault="00CB4666" w:rsidP="00CB4666">
      <w:pPr>
        <w:jc w:val="both"/>
        <w:rPr>
          <w:rFonts w:asciiTheme="minorHAnsi" w:eastAsia="Arial Unicode MS" w:hAnsiTheme="minorHAnsi" w:cstheme="minorHAnsi"/>
          <w:b/>
          <w:bCs/>
          <w:sz w:val="20"/>
          <w:szCs w:val="20"/>
        </w:rPr>
      </w:pPr>
    </w:p>
    <w:p w:rsidR="00CB4666" w:rsidRPr="00B30E0F" w:rsidRDefault="00CB4666" w:rsidP="00CB4666">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MEDIDAS DE MITIGACION AMBIENTAL</w:t>
      </w:r>
    </w:p>
    <w:p w:rsidR="00CB4666" w:rsidRPr="00920A4F" w:rsidRDefault="00CB4666" w:rsidP="00CB466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B4666" w:rsidRPr="00920A4F" w:rsidRDefault="00CB4666" w:rsidP="00CB4666">
      <w:pPr>
        <w:contextualSpacing/>
        <w:jc w:val="both"/>
        <w:rPr>
          <w:rFonts w:asciiTheme="minorHAnsi" w:hAnsiTheme="minorHAnsi" w:cstheme="minorHAnsi"/>
          <w:kern w:val="28"/>
          <w:sz w:val="20"/>
          <w:szCs w:val="20"/>
        </w:rPr>
      </w:pPr>
    </w:p>
    <w:p w:rsidR="00CB4666" w:rsidRPr="00920A4F" w:rsidRDefault="00CB4666" w:rsidP="00CB466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B4666" w:rsidRPr="00920A4F" w:rsidRDefault="00CB4666" w:rsidP="00CB4666">
      <w:pPr>
        <w:contextualSpacing/>
        <w:jc w:val="both"/>
        <w:rPr>
          <w:rFonts w:asciiTheme="minorHAnsi" w:hAnsiTheme="minorHAnsi" w:cstheme="minorHAnsi"/>
          <w:kern w:val="28"/>
          <w:sz w:val="20"/>
          <w:szCs w:val="20"/>
        </w:rPr>
      </w:pPr>
    </w:p>
    <w:p w:rsidR="00CB4666" w:rsidRPr="00920A4F" w:rsidRDefault="00CB4666" w:rsidP="00CB466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B4666" w:rsidRPr="00920A4F" w:rsidRDefault="00CB4666" w:rsidP="00CB4666">
      <w:pPr>
        <w:contextualSpacing/>
        <w:jc w:val="both"/>
        <w:rPr>
          <w:rFonts w:asciiTheme="minorHAnsi" w:hAnsiTheme="minorHAnsi" w:cstheme="minorHAnsi"/>
          <w:kern w:val="28"/>
          <w:sz w:val="20"/>
          <w:szCs w:val="20"/>
        </w:rPr>
      </w:pPr>
    </w:p>
    <w:p w:rsidR="00CB4666" w:rsidRDefault="00CB4666" w:rsidP="00CB466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CB4666" w:rsidRDefault="00CB4666" w:rsidP="00CB4666">
      <w:pPr>
        <w:contextualSpacing/>
        <w:jc w:val="both"/>
        <w:rPr>
          <w:rFonts w:asciiTheme="minorHAnsi" w:hAnsiTheme="minorHAnsi" w:cstheme="minorHAnsi"/>
          <w:kern w:val="28"/>
          <w:sz w:val="20"/>
          <w:szCs w:val="20"/>
        </w:rPr>
      </w:pPr>
    </w:p>
    <w:p w:rsidR="00CB4666" w:rsidRPr="00B30E0F" w:rsidRDefault="00CB4666" w:rsidP="00CB4666">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MEDICIÓN Y FORMA DE PAGO</w:t>
      </w:r>
    </w:p>
    <w:p w:rsidR="00CB4666" w:rsidRPr="00920A4F" w:rsidRDefault="00CB4666" w:rsidP="00CB4666">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w:t>
      </w:r>
      <w:r>
        <w:rPr>
          <w:rFonts w:asciiTheme="minorHAnsi" w:hAnsiTheme="minorHAnsi" w:cstheme="minorHAnsi"/>
          <w:sz w:val="20"/>
          <w:szCs w:val="20"/>
        </w:rPr>
        <w:t>ión de tubería PVC SCH E-40 DN-6</w:t>
      </w:r>
      <w:r w:rsidRPr="00920A4F">
        <w:rPr>
          <w:rFonts w:asciiTheme="minorHAnsi" w:hAnsiTheme="minorHAnsi" w:cstheme="minorHAnsi"/>
          <w:sz w:val="20"/>
          <w:szCs w:val="20"/>
        </w:rPr>
        <w:t>” será medida por metro, con materiales y dimensiones aprobadas por el Supervisor de YPFB y compatibles con lo aquí especificado, será pagada sólo la longitud empleada en zanja y según el precio cotizado en la propuesta aceptada.</w:t>
      </w:r>
    </w:p>
    <w:p w:rsidR="00CB4666" w:rsidRPr="00920A4F" w:rsidRDefault="00CB4666" w:rsidP="00CB4666">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CB4666" w:rsidRDefault="00CB4666" w:rsidP="00CB4666">
      <w:pPr>
        <w:pStyle w:val="Ttulo2"/>
        <w:numPr>
          <w:ilvl w:val="0"/>
          <w:numId w:val="0"/>
        </w:numPr>
        <w:spacing w:before="0"/>
        <w:ind w:left="360"/>
        <w:rPr>
          <w:rFonts w:asciiTheme="minorHAnsi" w:hAnsiTheme="minorHAnsi" w:cstheme="minorHAnsi"/>
          <w:b/>
          <w:sz w:val="20"/>
          <w:szCs w:val="20"/>
        </w:rPr>
      </w:pPr>
    </w:p>
    <w:p w:rsidR="009113B2" w:rsidRPr="00920A4F" w:rsidRDefault="008345E5"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PROVISIÓN Y COLOCADO DE</w:t>
      </w:r>
      <w:r>
        <w:rPr>
          <w:rFonts w:asciiTheme="minorHAnsi" w:hAnsiTheme="minorHAnsi" w:cstheme="minorHAnsi"/>
          <w:b/>
          <w:sz w:val="20"/>
          <w:szCs w:val="20"/>
        </w:rPr>
        <w:t xml:space="preserve"> FUNDA DE PROTECCION </w:t>
      </w:r>
      <w:r w:rsidRPr="00920A4F">
        <w:rPr>
          <w:rFonts w:asciiTheme="minorHAnsi" w:hAnsiTheme="minorHAnsi" w:cstheme="minorHAnsi"/>
          <w:b/>
          <w:sz w:val="20"/>
          <w:szCs w:val="20"/>
        </w:rPr>
        <w:t xml:space="preserve"> </w:t>
      </w:r>
      <w:r w:rsidR="00CB4666">
        <w:rPr>
          <w:rFonts w:asciiTheme="minorHAnsi" w:hAnsiTheme="minorHAnsi" w:cstheme="minorHAnsi"/>
          <w:b/>
          <w:sz w:val="20"/>
          <w:szCs w:val="20"/>
        </w:rPr>
        <w:t>DE PVC DN-8</w:t>
      </w:r>
      <w:r w:rsidR="009113B2" w:rsidRPr="00920A4F">
        <w:rPr>
          <w:rFonts w:asciiTheme="minorHAnsi" w:hAnsiTheme="minorHAnsi" w:cstheme="minorHAnsi"/>
          <w:b/>
          <w:sz w:val="20"/>
          <w:szCs w:val="20"/>
        </w:rPr>
        <w:t>”</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D532F3">
        <w:rPr>
          <w:rFonts w:asciiTheme="minorHAnsi" w:hAnsiTheme="minorHAnsi" w:cstheme="minorHAnsi"/>
          <w:b/>
          <w:sz w:val="20"/>
          <w:szCs w:val="20"/>
        </w:rPr>
        <w:t>m</w:t>
      </w:r>
    </w:p>
    <w:p w:rsidR="00B30E0F" w:rsidRPr="00920A4F" w:rsidRDefault="00B30E0F" w:rsidP="009113B2">
      <w:pPr>
        <w:rPr>
          <w:rFonts w:asciiTheme="minorHAnsi" w:hAnsiTheme="minorHAnsi" w:cstheme="minorHAnsi"/>
          <w:b/>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eastAsia="Times New Roman" w:cstheme="minorHAnsi"/>
          <w:sz w:val="20"/>
          <w:szCs w:val="20"/>
        </w:rPr>
        <w:t>Este ítem se refiere a la provisión y colocación de tubería PVC SCH E-40 DN-8”, que protegerá la red de gas a construir.</w:t>
      </w: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MATERIALES, HERRAMIENTAS Y EQUIPO</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rsidR="00B30E0F" w:rsidRPr="00920A4F" w:rsidRDefault="00B30E0F" w:rsidP="009113B2">
      <w:pPr>
        <w:widowControl w:val="0"/>
        <w:autoSpaceDE w:val="0"/>
        <w:autoSpaceDN w:val="0"/>
        <w:adjustRightInd w:val="0"/>
        <w:jc w:val="both"/>
        <w:rPr>
          <w:rFonts w:asciiTheme="minorHAnsi" w:hAnsiTheme="minorHAnsi" w:cstheme="minorHAnsi"/>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DN-8” deben ser ubicadas en todos los cruces y cunetas con la longitud y disposición previamente aprobadas por el Supervisor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920A4F" w:rsidTr="008345E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both"/>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8”(PULGADAS)</w:t>
            </w:r>
          </w:p>
        </w:tc>
      </w:tr>
      <w:tr w:rsidR="009113B2" w:rsidRPr="00920A4F" w:rsidTr="007C41DB">
        <w:trPr>
          <w:trHeight w:val="184"/>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8 “ PULGADAS</w:t>
            </w:r>
          </w:p>
        </w:tc>
      </w:tr>
    </w:tbl>
    <w:p w:rsidR="009113B2" w:rsidRPr="00920A4F" w:rsidRDefault="009113B2" w:rsidP="009113B2">
      <w:pPr>
        <w:jc w:val="both"/>
        <w:rPr>
          <w:rFonts w:asciiTheme="minorHAnsi" w:eastAsia="Arial Unicode MS" w:hAnsiTheme="minorHAnsi" w:cstheme="minorHAnsi"/>
          <w:b/>
          <w:bCs/>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30E0F" w:rsidRDefault="00B30E0F" w:rsidP="009113B2">
      <w:pPr>
        <w:contextualSpacing/>
        <w:jc w:val="both"/>
        <w:rPr>
          <w:rFonts w:asciiTheme="minorHAnsi" w:hAnsiTheme="minorHAnsi" w:cstheme="minorHAnsi"/>
          <w:kern w:val="28"/>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DN-8” será medida por metro, con materiales y dimensiones aprobadas por el Supervisor de YPFB y compatibles con lo aquí especificado, será pagada sólo la longitud empleada en zanja y según el precio cotizado en la propuesta aceptada.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E27457">
      <w:pPr>
        <w:pStyle w:val="Ttulo2"/>
        <w:numPr>
          <w:ilvl w:val="0"/>
          <w:numId w:val="28"/>
        </w:numPr>
        <w:spacing w:before="0"/>
        <w:ind w:left="567" w:hanging="567"/>
        <w:rPr>
          <w:rFonts w:asciiTheme="minorHAnsi" w:hAnsiTheme="minorHAnsi" w:cstheme="minorHAnsi"/>
          <w:b/>
          <w:sz w:val="20"/>
          <w:szCs w:val="20"/>
        </w:rPr>
      </w:pPr>
      <w:r w:rsidRPr="00920A4F">
        <w:rPr>
          <w:rFonts w:asciiTheme="minorHAnsi" w:hAnsiTheme="minorHAnsi" w:cstheme="minorHAnsi"/>
          <w:b/>
          <w:sz w:val="20"/>
          <w:szCs w:val="20"/>
        </w:rPr>
        <w:t>TENDIDO DE TUBERÍA</w:t>
      </w:r>
    </w:p>
    <w:p w:rsidR="009113B2" w:rsidRPr="00920A4F" w:rsidRDefault="00827604" w:rsidP="009113B2">
      <w:pPr>
        <w:rPr>
          <w:rFonts w:asciiTheme="minorHAnsi" w:hAnsiTheme="minorHAnsi" w:cstheme="minorHAnsi"/>
          <w:b/>
          <w:sz w:val="20"/>
          <w:szCs w:val="20"/>
        </w:rPr>
      </w:pPr>
      <w:r>
        <w:rPr>
          <w:rFonts w:asciiTheme="minorHAnsi" w:hAnsiTheme="minorHAnsi" w:cstheme="minorHAnsi"/>
          <w:b/>
          <w:sz w:val="20"/>
          <w:szCs w:val="20"/>
        </w:rPr>
        <w:t>UNIDAD: m</w:t>
      </w:r>
    </w:p>
    <w:p w:rsidR="009113B2" w:rsidRPr="00920A4F" w:rsidRDefault="009113B2" w:rsidP="009113B2">
      <w:pPr>
        <w:jc w:val="both"/>
        <w:rPr>
          <w:rFonts w:asciiTheme="minorHAnsi" w:hAnsiTheme="minorHAnsi" w:cstheme="minorHAnsi"/>
          <w:b/>
          <w:sz w:val="20"/>
          <w:szCs w:val="20"/>
          <w:vertAlign w:val="superscript"/>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DEFINICIÓN.</w:t>
      </w:r>
    </w:p>
    <w:p w:rsidR="009113B2" w:rsidRPr="00920A4F" w:rsidRDefault="009113B2" w:rsidP="009113B2">
      <w:pPr>
        <w:pStyle w:val="Estilo1"/>
        <w:spacing w:line="276" w:lineRule="auto"/>
        <w:ind w:left="780"/>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B30E0F" w:rsidRPr="00920A4F" w:rsidRDefault="00B30E0F" w:rsidP="009113B2">
      <w:pPr>
        <w:jc w:val="both"/>
        <w:rPr>
          <w:rFonts w:asciiTheme="minorHAnsi" w:hAnsiTheme="minorHAnsi" w:cstheme="minorHAnsi"/>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165C1E" w:rsidRDefault="00165C1E" w:rsidP="009113B2">
      <w:pPr>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2500"/>
        <w:gridCol w:w="1559"/>
        <w:gridCol w:w="3805"/>
      </w:tblGrid>
      <w:tr w:rsidR="00165C1E" w:rsidRPr="007C41DB" w:rsidTr="00165C1E">
        <w:trPr>
          <w:trHeight w:val="250"/>
          <w:jc w:val="center"/>
        </w:trPr>
        <w:tc>
          <w:tcPr>
            <w:tcW w:w="472" w:type="dxa"/>
            <w:shd w:val="clear" w:color="auto" w:fill="B4C6E7" w:themeFill="accent5" w:themeFillTint="66"/>
            <w:vAlign w:val="center"/>
          </w:tcPr>
          <w:p w:rsidR="00165C1E" w:rsidRPr="007C41DB" w:rsidRDefault="00165C1E" w:rsidP="00165C1E">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N</w:t>
            </w:r>
          </w:p>
        </w:tc>
        <w:tc>
          <w:tcPr>
            <w:tcW w:w="2500" w:type="dxa"/>
            <w:shd w:val="clear" w:color="auto" w:fill="B4C6E7" w:themeFill="accent5" w:themeFillTint="66"/>
            <w:vAlign w:val="center"/>
          </w:tcPr>
          <w:p w:rsidR="00165C1E" w:rsidRPr="007C41DB" w:rsidRDefault="00165C1E" w:rsidP="00165C1E">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DESCRIPCIÓN</w:t>
            </w:r>
          </w:p>
        </w:tc>
        <w:tc>
          <w:tcPr>
            <w:tcW w:w="1559" w:type="dxa"/>
            <w:shd w:val="clear" w:color="auto" w:fill="B4C6E7" w:themeFill="accent5" w:themeFillTint="66"/>
            <w:vAlign w:val="center"/>
          </w:tcPr>
          <w:p w:rsidR="00165C1E" w:rsidRPr="007C41DB" w:rsidRDefault="00165C1E" w:rsidP="00165C1E">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CANTIDAD</w:t>
            </w:r>
          </w:p>
        </w:tc>
        <w:tc>
          <w:tcPr>
            <w:tcW w:w="3805" w:type="dxa"/>
            <w:shd w:val="clear" w:color="auto" w:fill="B4C6E7" w:themeFill="accent5" w:themeFillTint="66"/>
            <w:vAlign w:val="center"/>
          </w:tcPr>
          <w:p w:rsidR="00165C1E" w:rsidRPr="007C41DB" w:rsidRDefault="00165C1E" w:rsidP="00165C1E">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PRESENTACIÓN</w:t>
            </w:r>
          </w:p>
        </w:tc>
      </w:tr>
      <w:tr w:rsidR="00165C1E" w:rsidRPr="007C41DB" w:rsidTr="00165C1E">
        <w:trPr>
          <w:trHeight w:val="250"/>
          <w:jc w:val="center"/>
        </w:trPr>
        <w:tc>
          <w:tcPr>
            <w:tcW w:w="472" w:type="dxa"/>
            <w:shd w:val="clear" w:color="auto" w:fill="auto"/>
            <w:vAlign w:val="center"/>
          </w:tcPr>
          <w:p w:rsidR="00165C1E" w:rsidRPr="007C41DB" w:rsidRDefault="00165C1E" w:rsidP="00165C1E">
            <w:pPr>
              <w:spacing w:before="100" w:beforeAutospacing="1" w:after="100" w:afterAutospacing="1"/>
              <w:jc w:val="both"/>
              <w:rPr>
                <w:rFonts w:asciiTheme="minorHAnsi" w:hAnsiTheme="minorHAnsi" w:cstheme="minorHAnsi"/>
                <w:sz w:val="20"/>
                <w:szCs w:val="20"/>
                <w:lang w:val="es-ES_tradnl"/>
              </w:rPr>
            </w:pPr>
            <w:r w:rsidRPr="007C41DB">
              <w:rPr>
                <w:rFonts w:asciiTheme="minorHAnsi" w:hAnsiTheme="minorHAnsi" w:cstheme="minorHAnsi"/>
                <w:sz w:val="20"/>
                <w:szCs w:val="20"/>
                <w:lang w:val="es-ES_tradnl"/>
              </w:rPr>
              <w:t>1</w:t>
            </w:r>
          </w:p>
        </w:tc>
        <w:tc>
          <w:tcPr>
            <w:tcW w:w="2500" w:type="dxa"/>
            <w:shd w:val="clear" w:color="auto" w:fill="auto"/>
            <w:vAlign w:val="center"/>
          </w:tcPr>
          <w:p w:rsidR="00165C1E" w:rsidRPr="007C41DB" w:rsidRDefault="00165C1E" w:rsidP="00165C1E">
            <w:pPr>
              <w:spacing w:before="100" w:beforeAutospacing="1" w:after="100" w:afterAutospacing="1"/>
              <w:jc w:val="both"/>
              <w:rPr>
                <w:rFonts w:asciiTheme="minorHAnsi" w:hAnsiTheme="minorHAnsi" w:cstheme="minorHAnsi"/>
                <w:sz w:val="20"/>
                <w:szCs w:val="20"/>
                <w:lang w:val="es-ES_tradnl"/>
              </w:rPr>
            </w:pPr>
            <w:r w:rsidRPr="007C41DB">
              <w:rPr>
                <w:rFonts w:asciiTheme="minorHAnsi" w:hAnsiTheme="minorHAnsi" w:cstheme="minorHAnsi"/>
                <w:sz w:val="20"/>
                <w:szCs w:val="20"/>
                <w:lang w:val="es-ES_tradnl"/>
              </w:rPr>
              <w:t xml:space="preserve">TUBERÍA DE PE 40 MM </w:t>
            </w:r>
          </w:p>
        </w:tc>
        <w:tc>
          <w:tcPr>
            <w:tcW w:w="1559" w:type="dxa"/>
            <w:shd w:val="clear" w:color="auto" w:fill="auto"/>
            <w:vAlign w:val="center"/>
          </w:tcPr>
          <w:p w:rsidR="00165C1E" w:rsidRPr="007C41DB" w:rsidRDefault="00165C1E" w:rsidP="00165C1E">
            <w:pPr>
              <w:spacing w:before="100" w:beforeAutospacing="1" w:after="100" w:afterAutospacing="1"/>
              <w:jc w:val="right"/>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20.400,00 </w:t>
            </w:r>
            <w:r w:rsidRPr="007C41DB">
              <w:rPr>
                <w:rFonts w:asciiTheme="minorHAnsi" w:hAnsiTheme="minorHAnsi" w:cstheme="minorHAnsi"/>
                <w:sz w:val="20"/>
                <w:szCs w:val="20"/>
                <w:lang w:val="es-ES_tradnl"/>
              </w:rPr>
              <w:t>[m]</w:t>
            </w:r>
          </w:p>
        </w:tc>
        <w:tc>
          <w:tcPr>
            <w:tcW w:w="3805" w:type="dxa"/>
            <w:shd w:val="clear" w:color="auto" w:fill="auto"/>
            <w:vAlign w:val="center"/>
          </w:tcPr>
          <w:p w:rsidR="00165C1E" w:rsidRPr="007C41DB" w:rsidRDefault="00165C1E" w:rsidP="00165C1E">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102 </w:t>
            </w:r>
            <w:r w:rsidRPr="007C41DB">
              <w:rPr>
                <w:rFonts w:asciiTheme="minorHAnsi" w:hAnsiTheme="minorHAnsi" w:cstheme="minorHAnsi"/>
                <w:sz w:val="20"/>
                <w:szCs w:val="20"/>
                <w:lang w:val="es-ES_tradnl"/>
              </w:rPr>
              <w:t>Rollos</w:t>
            </w:r>
            <w:r>
              <w:rPr>
                <w:rFonts w:asciiTheme="minorHAnsi" w:hAnsiTheme="minorHAnsi" w:cstheme="minorHAnsi"/>
                <w:sz w:val="20"/>
                <w:szCs w:val="20"/>
                <w:lang w:val="es-ES_tradnl"/>
              </w:rPr>
              <w:t xml:space="preserve"> de 200 </w:t>
            </w:r>
            <w:r w:rsidRPr="007C41DB">
              <w:rPr>
                <w:rFonts w:asciiTheme="minorHAnsi" w:hAnsiTheme="minorHAnsi" w:cstheme="minorHAnsi"/>
                <w:sz w:val="20"/>
                <w:szCs w:val="20"/>
                <w:lang w:val="es-ES_tradnl"/>
              </w:rPr>
              <w:t>[m]</w:t>
            </w:r>
            <w:r>
              <w:rPr>
                <w:rFonts w:asciiTheme="minorHAnsi" w:hAnsiTheme="minorHAnsi" w:cstheme="minorHAnsi"/>
                <w:sz w:val="20"/>
                <w:szCs w:val="20"/>
                <w:lang w:val="es-ES_tradnl"/>
              </w:rPr>
              <w:t xml:space="preserve"> </w:t>
            </w:r>
          </w:p>
        </w:tc>
      </w:tr>
      <w:tr w:rsidR="00165C1E" w:rsidRPr="007C41DB" w:rsidTr="00165C1E">
        <w:trPr>
          <w:trHeight w:val="250"/>
          <w:jc w:val="center"/>
        </w:trPr>
        <w:tc>
          <w:tcPr>
            <w:tcW w:w="472" w:type="dxa"/>
            <w:shd w:val="clear" w:color="auto" w:fill="auto"/>
            <w:vAlign w:val="center"/>
          </w:tcPr>
          <w:p w:rsidR="00165C1E" w:rsidRPr="007C41DB" w:rsidRDefault="00165C1E" w:rsidP="00165C1E">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2500" w:type="dxa"/>
            <w:shd w:val="clear" w:color="auto" w:fill="auto"/>
            <w:vAlign w:val="center"/>
          </w:tcPr>
          <w:p w:rsidR="00165C1E" w:rsidRPr="007C41DB" w:rsidRDefault="00165C1E" w:rsidP="00165C1E">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TUBERÍA DE PE 63</w:t>
            </w:r>
            <w:r w:rsidRPr="007C41DB">
              <w:rPr>
                <w:rFonts w:asciiTheme="minorHAnsi" w:hAnsiTheme="minorHAnsi" w:cstheme="minorHAnsi"/>
                <w:sz w:val="20"/>
                <w:szCs w:val="20"/>
                <w:lang w:val="es-ES_tradnl"/>
              </w:rPr>
              <w:t xml:space="preserve"> MM</w:t>
            </w:r>
          </w:p>
        </w:tc>
        <w:tc>
          <w:tcPr>
            <w:tcW w:w="1559" w:type="dxa"/>
            <w:shd w:val="clear" w:color="auto" w:fill="auto"/>
            <w:vAlign w:val="center"/>
          </w:tcPr>
          <w:p w:rsidR="00165C1E" w:rsidRDefault="00165C1E" w:rsidP="00165C1E">
            <w:pPr>
              <w:spacing w:before="100" w:beforeAutospacing="1" w:after="100" w:afterAutospacing="1"/>
              <w:jc w:val="right"/>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465,00 </w:t>
            </w:r>
            <w:r w:rsidRPr="007C41DB">
              <w:rPr>
                <w:rFonts w:asciiTheme="minorHAnsi" w:hAnsiTheme="minorHAnsi" w:cstheme="minorHAnsi"/>
                <w:sz w:val="20"/>
                <w:szCs w:val="20"/>
                <w:lang w:val="es-ES_tradnl"/>
              </w:rPr>
              <w:t>[m]</w:t>
            </w:r>
          </w:p>
        </w:tc>
        <w:tc>
          <w:tcPr>
            <w:tcW w:w="3805" w:type="dxa"/>
            <w:shd w:val="clear" w:color="auto" w:fill="auto"/>
            <w:vAlign w:val="center"/>
          </w:tcPr>
          <w:p w:rsidR="00165C1E" w:rsidRDefault="00165C1E" w:rsidP="00165C1E">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4 </w:t>
            </w:r>
            <w:r w:rsidRPr="007C41DB">
              <w:rPr>
                <w:rFonts w:asciiTheme="minorHAnsi" w:hAnsiTheme="minorHAnsi" w:cstheme="minorHAnsi"/>
                <w:sz w:val="20"/>
                <w:szCs w:val="20"/>
                <w:lang w:val="es-ES_tradnl"/>
              </w:rPr>
              <w:t>Rollos</w:t>
            </w:r>
            <w:r>
              <w:rPr>
                <w:rFonts w:asciiTheme="minorHAnsi" w:hAnsiTheme="minorHAnsi" w:cstheme="minorHAnsi"/>
                <w:sz w:val="20"/>
                <w:szCs w:val="20"/>
                <w:lang w:val="es-ES_tradnl"/>
              </w:rPr>
              <w:t xml:space="preserve"> de 100 </w:t>
            </w:r>
            <w:r w:rsidRPr="007C41DB">
              <w:rPr>
                <w:rFonts w:asciiTheme="minorHAnsi" w:hAnsiTheme="minorHAnsi" w:cstheme="minorHAnsi"/>
                <w:sz w:val="20"/>
                <w:szCs w:val="20"/>
                <w:lang w:val="es-ES_tradnl"/>
              </w:rPr>
              <w:t>[m]</w:t>
            </w:r>
            <w:r>
              <w:rPr>
                <w:rFonts w:asciiTheme="minorHAnsi" w:hAnsiTheme="minorHAnsi" w:cstheme="minorHAnsi"/>
                <w:sz w:val="20"/>
                <w:szCs w:val="20"/>
                <w:lang w:val="es-ES_tradnl"/>
              </w:rPr>
              <w:t xml:space="preserve"> y 1 Rollo de 65 </w:t>
            </w:r>
            <w:r w:rsidRPr="007C41DB">
              <w:rPr>
                <w:rFonts w:asciiTheme="minorHAnsi" w:hAnsiTheme="minorHAnsi" w:cstheme="minorHAnsi"/>
                <w:sz w:val="20"/>
                <w:szCs w:val="20"/>
                <w:lang w:val="es-ES_tradnl"/>
              </w:rPr>
              <w:t>[m]</w:t>
            </w:r>
          </w:p>
        </w:tc>
      </w:tr>
      <w:tr w:rsidR="00165C1E" w:rsidRPr="007C41DB" w:rsidTr="00165C1E">
        <w:trPr>
          <w:trHeight w:val="250"/>
          <w:jc w:val="center"/>
        </w:trPr>
        <w:tc>
          <w:tcPr>
            <w:tcW w:w="472" w:type="dxa"/>
            <w:shd w:val="clear" w:color="auto" w:fill="auto"/>
            <w:vAlign w:val="center"/>
          </w:tcPr>
          <w:p w:rsidR="00165C1E" w:rsidRDefault="00165C1E" w:rsidP="00165C1E">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3</w:t>
            </w:r>
          </w:p>
        </w:tc>
        <w:tc>
          <w:tcPr>
            <w:tcW w:w="2500" w:type="dxa"/>
            <w:shd w:val="clear" w:color="auto" w:fill="auto"/>
            <w:vAlign w:val="center"/>
          </w:tcPr>
          <w:p w:rsidR="00165C1E" w:rsidRPr="007C41DB" w:rsidRDefault="00165C1E" w:rsidP="00165C1E">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TUBERÍA DE PE 90</w:t>
            </w:r>
            <w:r w:rsidRPr="007C41DB">
              <w:rPr>
                <w:rFonts w:asciiTheme="minorHAnsi" w:hAnsiTheme="minorHAnsi" w:cstheme="minorHAnsi"/>
                <w:sz w:val="20"/>
                <w:szCs w:val="20"/>
                <w:lang w:val="es-ES_tradnl"/>
              </w:rPr>
              <w:t xml:space="preserve"> MM</w:t>
            </w:r>
          </w:p>
        </w:tc>
        <w:tc>
          <w:tcPr>
            <w:tcW w:w="1559" w:type="dxa"/>
            <w:shd w:val="clear" w:color="auto" w:fill="auto"/>
            <w:vAlign w:val="center"/>
          </w:tcPr>
          <w:p w:rsidR="00165C1E" w:rsidRDefault="00165C1E" w:rsidP="00165C1E">
            <w:pPr>
              <w:spacing w:before="100" w:beforeAutospacing="1" w:after="100" w:afterAutospacing="1"/>
              <w:jc w:val="right"/>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1050,00 </w:t>
            </w:r>
            <w:r w:rsidRPr="007C41DB">
              <w:rPr>
                <w:rFonts w:asciiTheme="minorHAnsi" w:hAnsiTheme="minorHAnsi" w:cstheme="minorHAnsi"/>
                <w:sz w:val="20"/>
                <w:szCs w:val="20"/>
                <w:lang w:val="es-ES_tradnl"/>
              </w:rPr>
              <w:t>[m]</w:t>
            </w:r>
          </w:p>
        </w:tc>
        <w:tc>
          <w:tcPr>
            <w:tcW w:w="3805" w:type="dxa"/>
            <w:shd w:val="clear" w:color="auto" w:fill="auto"/>
            <w:vAlign w:val="center"/>
          </w:tcPr>
          <w:p w:rsidR="00165C1E" w:rsidRDefault="00165C1E" w:rsidP="00165C1E">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21 </w:t>
            </w:r>
            <w:r w:rsidRPr="007C41DB">
              <w:rPr>
                <w:rFonts w:asciiTheme="minorHAnsi" w:hAnsiTheme="minorHAnsi" w:cstheme="minorHAnsi"/>
                <w:sz w:val="20"/>
                <w:szCs w:val="20"/>
                <w:lang w:val="es-ES_tradnl"/>
              </w:rPr>
              <w:t>Rollos</w:t>
            </w:r>
            <w:r>
              <w:rPr>
                <w:rFonts w:asciiTheme="minorHAnsi" w:hAnsiTheme="minorHAnsi" w:cstheme="minorHAnsi"/>
                <w:sz w:val="20"/>
                <w:szCs w:val="20"/>
                <w:lang w:val="es-ES_tradnl"/>
              </w:rPr>
              <w:t xml:space="preserve"> de 50 </w:t>
            </w:r>
            <w:r w:rsidRPr="007C41DB">
              <w:rPr>
                <w:rFonts w:asciiTheme="minorHAnsi" w:hAnsiTheme="minorHAnsi" w:cstheme="minorHAnsi"/>
                <w:sz w:val="20"/>
                <w:szCs w:val="20"/>
                <w:lang w:val="es-ES_tradnl"/>
              </w:rPr>
              <w:t>[m]</w:t>
            </w:r>
            <w:r>
              <w:rPr>
                <w:rFonts w:asciiTheme="minorHAnsi" w:hAnsiTheme="minorHAnsi" w:cstheme="minorHAnsi"/>
                <w:sz w:val="20"/>
                <w:szCs w:val="20"/>
                <w:lang w:val="es-ES_tradnl"/>
              </w:rPr>
              <w:t xml:space="preserve"> </w:t>
            </w:r>
          </w:p>
        </w:tc>
      </w:tr>
      <w:tr w:rsidR="00165C1E" w:rsidRPr="007C41DB" w:rsidTr="00165C1E">
        <w:trPr>
          <w:trHeight w:val="250"/>
          <w:jc w:val="center"/>
        </w:trPr>
        <w:tc>
          <w:tcPr>
            <w:tcW w:w="472" w:type="dxa"/>
            <w:shd w:val="clear" w:color="auto" w:fill="auto"/>
            <w:vAlign w:val="center"/>
          </w:tcPr>
          <w:p w:rsidR="00165C1E" w:rsidRPr="007C41DB" w:rsidRDefault="00165C1E" w:rsidP="00165C1E">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4</w:t>
            </w:r>
          </w:p>
        </w:tc>
        <w:tc>
          <w:tcPr>
            <w:tcW w:w="2500" w:type="dxa"/>
            <w:shd w:val="clear" w:color="auto" w:fill="auto"/>
            <w:vAlign w:val="center"/>
          </w:tcPr>
          <w:p w:rsidR="00165C1E" w:rsidRPr="007C41DB" w:rsidRDefault="00165C1E" w:rsidP="00165C1E">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TUBERÍA DE PE 110</w:t>
            </w:r>
            <w:r w:rsidRPr="007C41DB">
              <w:rPr>
                <w:rFonts w:asciiTheme="minorHAnsi" w:hAnsiTheme="minorHAnsi" w:cstheme="minorHAnsi"/>
                <w:sz w:val="20"/>
                <w:szCs w:val="20"/>
                <w:lang w:val="es-ES_tradnl"/>
              </w:rPr>
              <w:t xml:space="preserve"> MM</w:t>
            </w:r>
          </w:p>
        </w:tc>
        <w:tc>
          <w:tcPr>
            <w:tcW w:w="1559" w:type="dxa"/>
            <w:shd w:val="clear" w:color="auto" w:fill="auto"/>
            <w:vAlign w:val="center"/>
          </w:tcPr>
          <w:p w:rsidR="00165C1E" w:rsidRPr="007C41DB" w:rsidRDefault="00165C1E" w:rsidP="00165C1E">
            <w:pPr>
              <w:spacing w:before="100" w:beforeAutospacing="1" w:after="100" w:afterAutospacing="1"/>
              <w:jc w:val="right"/>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408,00 </w:t>
            </w:r>
            <w:r w:rsidRPr="007C41DB">
              <w:rPr>
                <w:rFonts w:asciiTheme="minorHAnsi" w:hAnsiTheme="minorHAnsi" w:cstheme="minorHAnsi"/>
                <w:sz w:val="20"/>
                <w:szCs w:val="20"/>
                <w:lang w:val="es-ES_tradnl"/>
              </w:rPr>
              <w:t>[m]</w:t>
            </w:r>
          </w:p>
        </w:tc>
        <w:tc>
          <w:tcPr>
            <w:tcW w:w="3805" w:type="dxa"/>
            <w:shd w:val="clear" w:color="auto" w:fill="auto"/>
            <w:vAlign w:val="center"/>
          </w:tcPr>
          <w:p w:rsidR="00165C1E" w:rsidRPr="007C41DB" w:rsidRDefault="00165C1E" w:rsidP="00165C1E">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34 </w:t>
            </w:r>
            <w:r w:rsidRPr="007C41DB">
              <w:rPr>
                <w:rFonts w:asciiTheme="minorHAnsi" w:hAnsiTheme="minorHAnsi" w:cstheme="minorHAnsi"/>
                <w:sz w:val="20"/>
                <w:szCs w:val="20"/>
                <w:lang w:val="es-ES_tradnl"/>
              </w:rPr>
              <w:t>Barras</w:t>
            </w:r>
            <w:r>
              <w:rPr>
                <w:rFonts w:asciiTheme="minorHAnsi" w:hAnsiTheme="minorHAnsi" w:cstheme="minorHAnsi"/>
                <w:sz w:val="20"/>
                <w:szCs w:val="20"/>
                <w:lang w:val="es-ES_tradnl"/>
              </w:rPr>
              <w:t xml:space="preserve"> de 12 </w:t>
            </w:r>
            <w:r w:rsidRPr="007C41DB">
              <w:rPr>
                <w:rFonts w:asciiTheme="minorHAnsi" w:hAnsiTheme="minorHAnsi" w:cstheme="minorHAnsi"/>
                <w:sz w:val="20"/>
                <w:szCs w:val="20"/>
                <w:lang w:val="es-ES_tradnl"/>
              </w:rPr>
              <w:t>[m]</w:t>
            </w:r>
          </w:p>
        </w:tc>
      </w:tr>
    </w:tbl>
    <w:p w:rsidR="00165C1E" w:rsidRPr="00920A4F" w:rsidRDefault="00165C1E"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lang w:val="es-ES_tradnl"/>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lastRenderedPageBreak/>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4F13D7">
      <w:pPr>
        <w:pStyle w:val="Textoindependiente"/>
        <w:numPr>
          <w:ilvl w:val="0"/>
          <w:numId w:val="24"/>
        </w:numPr>
        <w:spacing w:after="0"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4F13D7">
      <w:pPr>
        <w:pStyle w:val="Textoindependiente"/>
        <w:numPr>
          <w:ilvl w:val="0"/>
          <w:numId w:val="24"/>
        </w:numPr>
        <w:spacing w:after="0"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4F13D7">
      <w:pPr>
        <w:pStyle w:val="Textoindependiente"/>
        <w:numPr>
          <w:ilvl w:val="0"/>
          <w:numId w:val="24"/>
        </w:numPr>
        <w:spacing w:after="0"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4F13D7">
      <w:pPr>
        <w:pStyle w:val="Textoindependiente"/>
        <w:numPr>
          <w:ilvl w:val="0"/>
          <w:numId w:val="24"/>
        </w:numPr>
        <w:spacing w:after="0"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4F13D7">
      <w:pPr>
        <w:pStyle w:val="Textoindependiente"/>
        <w:numPr>
          <w:ilvl w:val="0"/>
          <w:numId w:val="24"/>
        </w:numPr>
        <w:spacing w:after="0"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4F13D7">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E27457">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E27457">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E27457">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E27457">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E27457">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30E0F" w:rsidRDefault="00B30E0F" w:rsidP="009113B2">
      <w:pPr>
        <w:contextualSpacing/>
        <w:jc w:val="both"/>
        <w:rPr>
          <w:rFonts w:asciiTheme="minorHAnsi" w:hAnsiTheme="minorHAnsi" w:cstheme="minorHAnsi"/>
          <w:kern w:val="28"/>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7C41DB" w:rsidRDefault="007C41DB" w:rsidP="009113B2">
      <w:pPr>
        <w:jc w:val="both"/>
        <w:rPr>
          <w:rFonts w:asciiTheme="minorHAnsi" w:hAnsiTheme="minorHAnsi" w:cstheme="minorHAnsi"/>
          <w:sz w:val="20"/>
          <w:szCs w:val="20"/>
        </w:rPr>
      </w:pP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OBRAS CIVILES PARA FIJACIÓN PARA VÁLVULA DE P.E.  Ø 40 MM  </w:t>
      </w:r>
    </w:p>
    <w:p w:rsidR="009113B2" w:rsidRDefault="00827604" w:rsidP="009113B2">
      <w:pPr>
        <w:rPr>
          <w:rFonts w:asciiTheme="minorHAnsi" w:hAnsiTheme="minorHAnsi" w:cstheme="minorHAnsi"/>
          <w:b/>
          <w:sz w:val="20"/>
          <w:szCs w:val="20"/>
        </w:rPr>
      </w:pPr>
      <w:r>
        <w:rPr>
          <w:rFonts w:asciiTheme="minorHAnsi" w:hAnsiTheme="minorHAnsi" w:cstheme="minorHAnsi"/>
          <w:b/>
          <w:sz w:val="20"/>
          <w:szCs w:val="20"/>
        </w:rPr>
        <w:t>UNIDAD:   Pza</w:t>
      </w:r>
    </w:p>
    <w:p w:rsidR="00B30E0F" w:rsidRPr="00920A4F" w:rsidRDefault="00B30E0F" w:rsidP="009113B2">
      <w:pPr>
        <w:rPr>
          <w:rFonts w:asciiTheme="minorHAnsi" w:hAnsiTheme="minorHAnsi" w:cstheme="minorHAnsi"/>
          <w:b/>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165C1E" w:rsidRPr="00165C1E" w:rsidRDefault="009113B2" w:rsidP="00165C1E">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MATERIALES HERRAMIENTAS Y EQUIPO.</w:t>
      </w:r>
    </w:p>
    <w:p w:rsidR="00165C1E" w:rsidRDefault="00165C1E" w:rsidP="00165C1E">
      <w:pPr>
        <w:spacing w:before="100" w:beforeAutospacing="1" w:after="100" w:afterAutospacing="1"/>
        <w:jc w:val="both"/>
        <w:rPr>
          <w:rFonts w:ascii="Calibri" w:hAnsi="Calibri"/>
          <w:sz w:val="20"/>
          <w:szCs w:val="20"/>
          <w:lang w:eastAsia="es-BO"/>
        </w:rPr>
      </w:pPr>
      <w:r w:rsidRPr="00165C1E">
        <w:rPr>
          <w:rFonts w:ascii="Calibri" w:hAnsi="Calibri"/>
          <w:sz w:val="20"/>
          <w:szCs w:val="20"/>
        </w:rPr>
        <w:t>El CONTRATISTA proporcionará todos los materiales, herramientas y equipos necesarios (El material aislante de PVC, abrazaderas y espárragos de sujeción, tubo guía, etc.), para la ejecución de los trabajos, los mismos que deberán ser aprobados por el SUPERVISOR DE OBRA al inicio de la actividad. La tapa y campana para la válvula serán provistos por YPFB.</w:t>
      </w:r>
      <w:r>
        <w:rPr>
          <w:rFonts w:ascii="Calibri" w:hAnsi="Calibri"/>
          <w:sz w:val="20"/>
          <w:szCs w:val="20"/>
        </w:rPr>
        <w:t xml:space="preserve"> </w:t>
      </w: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bookmarkStart w:id="32" w:name="_Toc314666926"/>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32"/>
    </w:p>
    <w:p w:rsidR="007723DD" w:rsidRDefault="007723DD" w:rsidP="007723DD">
      <w:pPr>
        <w:jc w:val="both"/>
        <w:rPr>
          <w:rFonts w:ascii="Calibri" w:hAnsi="Calibri"/>
          <w:sz w:val="20"/>
          <w:szCs w:val="20"/>
          <w:lang w:eastAsia="es-BO"/>
        </w:rPr>
      </w:pPr>
      <w:bookmarkStart w:id="33" w:name="_Toc314666927"/>
      <w:r w:rsidRPr="007723DD">
        <w:rPr>
          <w:rFonts w:ascii="Calibri" w:hAnsi="Calibri"/>
          <w:sz w:val="20"/>
          <w:szCs w:val="20"/>
        </w:rPr>
        <w:t xml:space="preserve">El material aislante de PVC, </w:t>
      </w:r>
      <w:bookmarkEnd w:id="33"/>
      <w:r w:rsidRPr="007723DD">
        <w:rPr>
          <w:rFonts w:ascii="Calibri" w:hAnsi="Calibri"/>
          <w:sz w:val="20"/>
          <w:szCs w:val="20"/>
        </w:rPr>
        <w:t>las abrazaderas de sujeción y los espárragos para la sujeción de la tubería y el tubo guía serán provistos por el CONTRATISTA. La tapa y campana para la válvula serán provistos por YPFB.</w:t>
      </w:r>
    </w:p>
    <w:p w:rsidR="007723DD" w:rsidRDefault="007723DD" w:rsidP="007723DD">
      <w:pPr>
        <w:jc w:val="both"/>
        <w:rPr>
          <w:rFonts w:ascii="Calibri" w:hAnsi="Calibri"/>
          <w:sz w:val="20"/>
          <w:szCs w:val="20"/>
        </w:rPr>
      </w:pPr>
    </w:p>
    <w:p w:rsidR="007723DD" w:rsidRDefault="007723DD" w:rsidP="007723DD">
      <w:pPr>
        <w:jc w:val="both"/>
        <w:rPr>
          <w:rFonts w:ascii="Calibri" w:hAnsi="Calibri"/>
          <w:sz w:val="20"/>
          <w:szCs w:val="20"/>
        </w:rPr>
      </w:pPr>
      <w:r>
        <w:rPr>
          <w:rFonts w:ascii="Calibri" w:hAnsi="Calibri"/>
          <w:sz w:val="20"/>
          <w:szCs w:val="20"/>
        </w:rPr>
        <w:lastRenderedPageBreak/>
        <w:t xml:space="preserve">El tubo guía deberá ser de PVC - SCH E-40, del diámetro de la tapa y campana a ser provista por YPFB. El tubo guía deberá ser colocado en una sola pieza. </w:t>
      </w:r>
    </w:p>
    <w:p w:rsidR="007723DD" w:rsidRDefault="007723DD" w:rsidP="007723DD">
      <w:pPr>
        <w:jc w:val="both"/>
        <w:rPr>
          <w:rFonts w:ascii="Calibri" w:hAnsi="Calibri"/>
          <w:sz w:val="20"/>
          <w:szCs w:val="20"/>
        </w:rPr>
      </w:pPr>
    </w:p>
    <w:p w:rsidR="007723DD" w:rsidRDefault="007723DD" w:rsidP="007723DD">
      <w:pPr>
        <w:jc w:val="both"/>
        <w:rPr>
          <w:rFonts w:ascii="Calibri" w:hAnsi="Calibri"/>
          <w:sz w:val="20"/>
          <w:szCs w:val="20"/>
        </w:rPr>
      </w:pPr>
      <w:r>
        <w:rPr>
          <w:rFonts w:ascii="Calibri" w:hAnsi="Calibri"/>
          <w:sz w:val="20"/>
          <w:szCs w:val="20"/>
        </w:rPr>
        <w:t>El tipo de cámara podrá ser ajustado al tipo de válvula, según aprobación del Supervisor de Obra.</w:t>
      </w:r>
    </w:p>
    <w:p w:rsidR="007723DD" w:rsidRDefault="007723DD" w:rsidP="007723DD">
      <w:pPr>
        <w:rPr>
          <w:rFonts w:ascii="Calibri" w:hAnsi="Calibri"/>
          <w:color w:val="1F497D"/>
          <w:sz w:val="22"/>
          <w:szCs w:val="22"/>
          <w:lang w:eastAsia="en-US"/>
        </w:rPr>
      </w:pPr>
    </w:p>
    <w:p w:rsidR="00B30E0F" w:rsidRPr="00920A4F" w:rsidRDefault="00B30E0F" w:rsidP="009113B2">
      <w:pPr>
        <w:jc w:val="both"/>
        <w:rPr>
          <w:rFonts w:asciiTheme="minorHAnsi" w:hAnsiTheme="minorHAnsi" w:cstheme="minorHAnsi"/>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30E0F" w:rsidRDefault="00B30E0F" w:rsidP="009113B2">
      <w:pPr>
        <w:contextualSpacing/>
        <w:jc w:val="both"/>
        <w:rPr>
          <w:rFonts w:asciiTheme="minorHAnsi" w:hAnsiTheme="minorHAnsi" w:cstheme="minorHAnsi"/>
          <w:kern w:val="28"/>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MEDICIÓN Y FORMA DE PAGO.</w:t>
      </w:r>
    </w:p>
    <w:p w:rsidR="00BB6198" w:rsidRDefault="009113B2" w:rsidP="004F13D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BB6198" w:rsidRPr="00920A4F" w:rsidRDefault="00BB6198" w:rsidP="00BB6198">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OBRAS CIVILES PARA FIJACIÓN P</w:t>
      </w:r>
      <w:r w:rsidR="00F26670">
        <w:rPr>
          <w:rFonts w:asciiTheme="minorHAnsi" w:hAnsiTheme="minorHAnsi" w:cstheme="minorHAnsi"/>
          <w:b/>
          <w:sz w:val="20"/>
          <w:szCs w:val="20"/>
        </w:rPr>
        <w:t>ARA VÁLVULA DE P.E.  Ø 63</w:t>
      </w:r>
      <w:r w:rsidRPr="00920A4F">
        <w:rPr>
          <w:rFonts w:asciiTheme="minorHAnsi" w:hAnsiTheme="minorHAnsi" w:cstheme="minorHAnsi"/>
          <w:b/>
          <w:sz w:val="20"/>
          <w:szCs w:val="20"/>
        </w:rPr>
        <w:t xml:space="preserve"> MM  </w:t>
      </w:r>
    </w:p>
    <w:p w:rsidR="00BB6198" w:rsidRDefault="00BB6198" w:rsidP="00BB6198">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Pza</w:t>
      </w:r>
    </w:p>
    <w:p w:rsidR="00BB6198" w:rsidRPr="00920A4F" w:rsidRDefault="00BB6198" w:rsidP="00BB6198">
      <w:pPr>
        <w:rPr>
          <w:rFonts w:asciiTheme="minorHAnsi" w:hAnsiTheme="minorHAnsi" w:cstheme="minorHAnsi"/>
          <w:b/>
          <w:sz w:val="20"/>
          <w:szCs w:val="20"/>
        </w:rPr>
      </w:pPr>
    </w:p>
    <w:p w:rsidR="00BB6198" w:rsidRPr="00B30E0F" w:rsidRDefault="00BB6198" w:rsidP="00BB6198">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lastRenderedPageBreak/>
        <w:t>DEFINICIÓN.</w:t>
      </w:r>
    </w:p>
    <w:p w:rsidR="00BB6198" w:rsidRPr="00920A4F" w:rsidRDefault="00BB6198" w:rsidP="00BB61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BB6198" w:rsidRPr="00B30E0F" w:rsidRDefault="00BB6198" w:rsidP="00BB6198">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MATERIALES HERRAMIENTAS Y EQUIPO.</w:t>
      </w:r>
    </w:p>
    <w:p w:rsidR="007723DD" w:rsidRPr="007723DD" w:rsidRDefault="007723DD" w:rsidP="007723DD">
      <w:pPr>
        <w:spacing w:before="100" w:beforeAutospacing="1" w:after="100" w:afterAutospacing="1"/>
        <w:jc w:val="both"/>
        <w:rPr>
          <w:rFonts w:ascii="Calibri" w:hAnsi="Calibri"/>
          <w:sz w:val="20"/>
          <w:szCs w:val="20"/>
          <w:lang w:eastAsia="es-BO"/>
        </w:rPr>
      </w:pPr>
      <w:r w:rsidRPr="007723DD">
        <w:rPr>
          <w:rFonts w:ascii="Calibri" w:hAnsi="Calibri"/>
          <w:sz w:val="20"/>
          <w:szCs w:val="20"/>
        </w:rPr>
        <w:t xml:space="preserve">El CONTRATISTA proporcionará todos los materiales, herramientas y equipos necesarios (El material aislante de PVC, abrazaderas y espárragos de sujeción, tubo guía, etc.), para la ejecución de los trabajos, los mismos que deberán ser aprobados por el SUPERVISOR DE OBRA al inicio de la actividad. La tapa y campana para la válvula serán provistos por YPFB. </w:t>
      </w:r>
    </w:p>
    <w:p w:rsidR="00BB6198" w:rsidRPr="00B30E0F" w:rsidRDefault="00BB6198" w:rsidP="00BB6198">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PROCEDIMIENTO PARA LA EJECUCIÓN.</w:t>
      </w:r>
    </w:p>
    <w:p w:rsidR="00BB6198" w:rsidRPr="00920A4F" w:rsidRDefault="00BB6198" w:rsidP="00BB61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BB6198" w:rsidRPr="00920A4F" w:rsidRDefault="00BB6198" w:rsidP="00BB61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p>
    <w:p w:rsidR="007723DD" w:rsidRDefault="007723DD" w:rsidP="007723DD">
      <w:pPr>
        <w:jc w:val="both"/>
        <w:rPr>
          <w:rFonts w:ascii="Calibri" w:hAnsi="Calibri"/>
          <w:sz w:val="20"/>
          <w:szCs w:val="20"/>
          <w:lang w:eastAsia="es-BO"/>
        </w:rPr>
      </w:pPr>
      <w:r w:rsidRPr="007723DD">
        <w:rPr>
          <w:rFonts w:ascii="Calibri" w:hAnsi="Calibri"/>
          <w:sz w:val="20"/>
          <w:szCs w:val="20"/>
        </w:rPr>
        <w:t>El material aislante de PVC, las abrazaderas de sujeción y los espárragos para la sujeción de la tubería y el tubo guía serán provistos por el CONTRATISTA. La tapa y campana para la válvula serán provistos por YPFB.</w:t>
      </w:r>
    </w:p>
    <w:p w:rsidR="007723DD" w:rsidRDefault="007723DD" w:rsidP="007723DD">
      <w:pPr>
        <w:jc w:val="both"/>
        <w:rPr>
          <w:rFonts w:ascii="Calibri" w:hAnsi="Calibri"/>
          <w:sz w:val="20"/>
          <w:szCs w:val="20"/>
        </w:rPr>
      </w:pPr>
    </w:p>
    <w:p w:rsidR="007723DD" w:rsidRDefault="007723DD" w:rsidP="007723DD">
      <w:pPr>
        <w:jc w:val="both"/>
        <w:rPr>
          <w:rFonts w:ascii="Calibri" w:hAnsi="Calibri"/>
          <w:sz w:val="20"/>
          <w:szCs w:val="20"/>
        </w:rPr>
      </w:pPr>
      <w:r>
        <w:rPr>
          <w:rFonts w:ascii="Calibri" w:hAnsi="Calibri"/>
          <w:sz w:val="20"/>
          <w:szCs w:val="20"/>
        </w:rPr>
        <w:t xml:space="preserve">El tubo guía deberá ser de PVC - SCH E-40, del diámetro de la tapa y campana a ser provista por YPFB. El tubo guía deberá ser colocado en una sola pieza. </w:t>
      </w:r>
    </w:p>
    <w:p w:rsidR="007723DD" w:rsidRDefault="007723DD" w:rsidP="007723DD">
      <w:pPr>
        <w:jc w:val="both"/>
        <w:rPr>
          <w:rFonts w:ascii="Calibri" w:hAnsi="Calibri"/>
          <w:sz w:val="20"/>
          <w:szCs w:val="20"/>
        </w:rPr>
      </w:pPr>
    </w:p>
    <w:p w:rsidR="007723DD" w:rsidRDefault="007723DD" w:rsidP="007723DD">
      <w:pPr>
        <w:jc w:val="both"/>
        <w:rPr>
          <w:rFonts w:ascii="Calibri" w:hAnsi="Calibri"/>
          <w:sz w:val="20"/>
          <w:szCs w:val="20"/>
        </w:rPr>
      </w:pPr>
      <w:r>
        <w:rPr>
          <w:rFonts w:ascii="Calibri" w:hAnsi="Calibri"/>
          <w:sz w:val="20"/>
          <w:szCs w:val="20"/>
        </w:rPr>
        <w:t>El tipo de cámara podrá ser ajustado al tipo de válvula, según aprobación del Supervisor de Obra.</w:t>
      </w:r>
    </w:p>
    <w:p w:rsidR="00BB6198" w:rsidRPr="00920A4F" w:rsidRDefault="00BB6198" w:rsidP="00BB6198">
      <w:pPr>
        <w:jc w:val="both"/>
        <w:rPr>
          <w:rFonts w:asciiTheme="minorHAnsi" w:hAnsiTheme="minorHAnsi" w:cstheme="minorHAnsi"/>
          <w:sz w:val="20"/>
          <w:szCs w:val="20"/>
        </w:rPr>
      </w:pPr>
    </w:p>
    <w:p w:rsidR="00BB6198" w:rsidRPr="00B30E0F" w:rsidRDefault="00BB6198" w:rsidP="00BB6198">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MEDIDAS DE MITIGACION AMBIENTAL</w:t>
      </w:r>
    </w:p>
    <w:p w:rsidR="00BB6198" w:rsidRPr="00920A4F" w:rsidRDefault="00BB6198" w:rsidP="00BB61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B6198" w:rsidRPr="00920A4F" w:rsidRDefault="00BB6198" w:rsidP="00BB6198">
      <w:pPr>
        <w:contextualSpacing/>
        <w:jc w:val="both"/>
        <w:rPr>
          <w:rFonts w:asciiTheme="minorHAnsi" w:hAnsiTheme="minorHAnsi" w:cstheme="minorHAnsi"/>
          <w:kern w:val="28"/>
          <w:sz w:val="20"/>
          <w:szCs w:val="20"/>
        </w:rPr>
      </w:pPr>
    </w:p>
    <w:p w:rsidR="00BB6198" w:rsidRPr="00920A4F" w:rsidRDefault="00BB6198" w:rsidP="00BB61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B6198" w:rsidRPr="00920A4F" w:rsidRDefault="00BB6198" w:rsidP="00BB6198">
      <w:pPr>
        <w:contextualSpacing/>
        <w:jc w:val="both"/>
        <w:rPr>
          <w:rFonts w:asciiTheme="minorHAnsi" w:hAnsiTheme="minorHAnsi" w:cstheme="minorHAnsi"/>
          <w:kern w:val="28"/>
          <w:sz w:val="20"/>
          <w:szCs w:val="20"/>
        </w:rPr>
      </w:pPr>
    </w:p>
    <w:p w:rsidR="00BB6198" w:rsidRPr="00920A4F" w:rsidRDefault="00BB6198" w:rsidP="00BB61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B6198" w:rsidRPr="00920A4F" w:rsidRDefault="00BB6198" w:rsidP="00BB6198">
      <w:pPr>
        <w:contextualSpacing/>
        <w:jc w:val="both"/>
        <w:rPr>
          <w:rFonts w:asciiTheme="minorHAnsi" w:hAnsiTheme="minorHAnsi" w:cstheme="minorHAnsi"/>
          <w:kern w:val="28"/>
          <w:sz w:val="20"/>
          <w:szCs w:val="20"/>
        </w:rPr>
      </w:pPr>
    </w:p>
    <w:p w:rsidR="00BB6198" w:rsidRDefault="00BB6198" w:rsidP="00BB61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B6198" w:rsidRDefault="00BB6198" w:rsidP="00BB6198">
      <w:pPr>
        <w:contextualSpacing/>
        <w:jc w:val="both"/>
        <w:rPr>
          <w:rFonts w:asciiTheme="minorHAnsi" w:hAnsiTheme="minorHAnsi" w:cstheme="minorHAnsi"/>
          <w:kern w:val="28"/>
          <w:sz w:val="20"/>
          <w:szCs w:val="20"/>
        </w:rPr>
      </w:pPr>
    </w:p>
    <w:p w:rsidR="00BB6198" w:rsidRPr="00B30E0F" w:rsidRDefault="00BB6198" w:rsidP="00BB6198">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MEDICIÓN Y FORMA DE PAGO.</w:t>
      </w:r>
    </w:p>
    <w:p w:rsidR="00BB6198" w:rsidRPr="00920A4F" w:rsidRDefault="00BB6198" w:rsidP="004F13D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w:t>
      </w:r>
      <w:r w:rsidR="001D4593">
        <w:rPr>
          <w:rFonts w:asciiTheme="minorHAnsi" w:hAnsiTheme="minorHAnsi" w:cstheme="minorHAnsi"/>
          <w:sz w:val="20"/>
          <w:szCs w:val="20"/>
        </w:rPr>
        <w:t>ecta ejecución de los trabajos.</w:t>
      </w: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OBRAS CIVILES PARA FIJ</w:t>
      </w:r>
      <w:r w:rsidR="00F26670">
        <w:rPr>
          <w:rFonts w:asciiTheme="minorHAnsi" w:hAnsiTheme="minorHAnsi" w:cstheme="minorHAnsi"/>
          <w:b/>
          <w:sz w:val="20"/>
          <w:szCs w:val="20"/>
        </w:rPr>
        <w:t xml:space="preserve">ACIÓN PARA VÁLVULA DE P.E. </w:t>
      </w:r>
      <w:r w:rsidR="00CB4666">
        <w:rPr>
          <w:rFonts w:asciiTheme="minorHAnsi" w:hAnsiTheme="minorHAnsi" w:cstheme="minorHAnsi"/>
          <w:b/>
          <w:sz w:val="20"/>
          <w:szCs w:val="20"/>
        </w:rPr>
        <w:t>Ø 90</w:t>
      </w:r>
      <w:r w:rsidRPr="00920A4F">
        <w:rPr>
          <w:rFonts w:asciiTheme="minorHAnsi" w:hAnsiTheme="minorHAnsi" w:cstheme="minorHAnsi"/>
          <w:b/>
          <w:sz w:val="20"/>
          <w:szCs w:val="20"/>
        </w:rPr>
        <w:t xml:space="preserve"> MM</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Pza</w:t>
      </w:r>
    </w:p>
    <w:p w:rsidR="00B30E0F" w:rsidRPr="00920A4F" w:rsidRDefault="00B30E0F" w:rsidP="009113B2">
      <w:pPr>
        <w:rPr>
          <w:rFonts w:asciiTheme="minorHAnsi" w:hAnsiTheme="minorHAnsi" w:cstheme="minorHAnsi"/>
          <w:b/>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MATERIALES HERRAMIENTAS Y EQUIPO.</w:t>
      </w:r>
    </w:p>
    <w:p w:rsidR="007723DD" w:rsidRPr="007723DD" w:rsidRDefault="007723DD" w:rsidP="007723DD">
      <w:pPr>
        <w:spacing w:before="100" w:beforeAutospacing="1" w:after="100" w:afterAutospacing="1"/>
        <w:jc w:val="both"/>
        <w:rPr>
          <w:rFonts w:ascii="Calibri" w:hAnsi="Calibri"/>
          <w:sz w:val="20"/>
          <w:szCs w:val="20"/>
          <w:lang w:eastAsia="es-BO"/>
        </w:rPr>
      </w:pPr>
      <w:r w:rsidRPr="007723DD">
        <w:rPr>
          <w:rFonts w:ascii="Calibri" w:hAnsi="Calibri"/>
          <w:sz w:val="20"/>
          <w:szCs w:val="20"/>
        </w:rPr>
        <w:t xml:space="preserve">El CONTRATISTA proporcionará todos los materiales, herramientas y equipos necesarios (El material aislante de PVC, abrazaderas y espárragos de sujeción, tubo guía, etc.), para la ejecución de los trabajos, los mismos que deberán ser aprobados por el SUPERVISOR DE OBRA al inicio de la actividad. La tapa y campana para la válvula serán provistos por YPFB. </w:t>
      </w: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lastRenderedPageBreak/>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7723DD" w:rsidRDefault="007723DD" w:rsidP="007723DD">
      <w:pPr>
        <w:jc w:val="both"/>
        <w:rPr>
          <w:rFonts w:ascii="Calibri" w:hAnsi="Calibri"/>
          <w:sz w:val="20"/>
          <w:szCs w:val="20"/>
          <w:lang w:eastAsia="es-BO"/>
        </w:rPr>
      </w:pPr>
      <w:r w:rsidRPr="007723DD">
        <w:rPr>
          <w:rFonts w:ascii="Calibri" w:hAnsi="Calibri"/>
          <w:sz w:val="20"/>
          <w:szCs w:val="20"/>
        </w:rPr>
        <w:t>El material aislante de PVC, las abrazaderas de sujeción y los espárragos para la sujeción de la tubería y el tubo guía serán provistos por el CONTRATISTA. La tapa y campana para la válvula serán provistos por YPFB.</w:t>
      </w:r>
    </w:p>
    <w:p w:rsidR="007723DD" w:rsidRDefault="007723DD" w:rsidP="007723DD">
      <w:pPr>
        <w:jc w:val="both"/>
        <w:rPr>
          <w:rFonts w:ascii="Calibri" w:hAnsi="Calibri"/>
          <w:sz w:val="20"/>
          <w:szCs w:val="20"/>
        </w:rPr>
      </w:pPr>
    </w:p>
    <w:p w:rsidR="007723DD" w:rsidRDefault="007723DD" w:rsidP="007723DD">
      <w:pPr>
        <w:jc w:val="both"/>
        <w:rPr>
          <w:rFonts w:ascii="Calibri" w:hAnsi="Calibri"/>
          <w:sz w:val="20"/>
          <w:szCs w:val="20"/>
        </w:rPr>
      </w:pPr>
      <w:r>
        <w:rPr>
          <w:rFonts w:ascii="Calibri" w:hAnsi="Calibri"/>
          <w:sz w:val="20"/>
          <w:szCs w:val="20"/>
        </w:rPr>
        <w:t xml:space="preserve">El tubo guía deberá ser de PVC - SCH E-40, del diámetro de la tapa y campana a ser provista por YPFB. El tubo guía deberá ser colocado en una sola pieza. </w:t>
      </w:r>
    </w:p>
    <w:p w:rsidR="007723DD" w:rsidRDefault="007723DD" w:rsidP="007723DD">
      <w:pPr>
        <w:jc w:val="both"/>
        <w:rPr>
          <w:rFonts w:ascii="Calibri" w:hAnsi="Calibri"/>
          <w:sz w:val="20"/>
          <w:szCs w:val="20"/>
        </w:rPr>
      </w:pPr>
    </w:p>
    <w:p w:rsidR="007723DD" w:rsidRDefault="007723DD" w:rsidP="007723DD">
      <w:pPr>
        <w:jc w:val="both"/>
        <w:rPr>
          <w:rFonts w:ascii="Calibri" w:hAnsi="Calibri"/>
          <w:sz w:val="20"/>
          <w:szCs w:val="20"/>
        </w:rPr>
      </w:pPr>
      <w:r>
        <w:rPr>
          <w:rFonts w:ascii="Calibri" w:hAnsi="Calibri"/>
          <w:sz w:val="20"/>
          <w:szCs w:val="20"/>
        </w:rPr>
        <w:t>El tipo de cámara podrá ser ajustado al tipo de válvula, según aprobación del Supervisor de Obra.</w:t>
      </w:r>
    </w:p>
    <w:p w:rsidR="00CD61D4" w:rsidRPr="00E53F1A" w:rsidRDefault="00CD61D4" w:rsidP="00CD61D4">
      <w:pPr>
        <w:jc w:val="both"/>
        <w:rPr>
          <w:rFonts w:asciiTheme="minorHAnsi" w:hAnsiTheme="minorHAnsi" w:cstheme="minorHAnsi"/>
          <w:b/>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30E0F" w:rsidRPr="001B1365" w:rsidRDefault="00B30E0F" w:rsidP="009113B2">
      <w:pPr>
        <w:contextualSpacing/>
        <w:jc w:val="both"/>
        <w:rPr>
          <w:rFonts w:asciiTheme="minorHAnsi" w:hAnsiTheme="minorHAnsi" w:cstheme="minorHAnsi"/>
          <w:kern w:val="28"/>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MEDICIÓN Y FORMA DE PAGO.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CB4666" w:rsidRPr="00920A4F" w:rsidRDefault="00CB4666" w:rsidP="00CB4666">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OBRAS CIVILES PARA FIJ</w:t>
      </w:r>
      <w:r>
        <w:rPr>
          <w:rFonts w:asciiTheme="minorHAnsi" w:hAnsiTheme="minorHAnsi" w:cstheme="minorHAnsi"/>
          <w:b/>
          <w:sz w:val="20"/>
          <w:szCs w:val="20"/>
        </w:rPr>
        <w:t>ACIÓN PARA VÁLVULA DE P.E. Ø 110</w:t>
      </w:r>
      <w:r w:rsidRPr="00920A4F">
        <w:rPr>
          <w:rFonts w:asciiTheme="minorHAnsi" w:hAnsiTheme="minorHAnsi" w:cstheme="minorHAnsi"/>
          <w:b/>
          <w:sz w:val="20"/>
          <w:szCs w:val="20"/>
        </w:rPr>
        <w:t xml:space="preserve"> MM</w:t>
      </w:r>
    </w:p>
    <w:p w:rsidR="00CB4666" w:rsidRDefault="00CB4666" w:rsidP="00CB4666">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Pr>
          <w:rFonts w:asciiTheme="minorHAnsi" w:hAnsiTheme="minorHAnsi" w:cstheme="minorHAnsi"/>
          <w:b/>
          <w:sz w:val="20"/>
          <w:szCs w:val="20"/>
        </w:rPr>
        <w:t>Pza</w:t>
      </w:r>
    </w:p>
    <w:p w:rsidR="00CB4666" w:rsidRPr="00920A4F" w:rsidRDefault="00CB4666" w:rsidP="00CB4666">
      <w:pPr>
        <w:rPr>
          <w:rFonts w:asciiTheme="minorHAnsi" w:hAnsiTheme="minorHAnsi" w:cstheme="minorHAnsi"/>
          <w:b/>
          <w:sz w:val="20"/>
          <w:szCs w:val="20"/>
        </w:rPr>
      </w:pPr>
    </w:p>
    <w:p w:rsidR="00CB4666" w:rsidRPr="00B30E0F" w:rsidRDefault="00CB4666" w:rsidP="00CB4666">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DEFINICIÓN.</w:t>
      </w:r>
    </w:p>
    <w:p w:rsidR="00CB4666" w:rsidRPr="00920A4F" w:rsidRDefault="00CB4666" w:rsidP="00CB466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CB4666" w:rsidRPr="00B30E0F" w:rsidRDefault="00CB4666" w:rsidP="00CB4666">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MATERIALES HERRAMIENTAS Y EQUIPO.</w:t>
      </w:r>
    </w:p>
    <w:p w:rsidR="007723DD" w:rsidRPr="007723DD" w:rsidRDefault="007723DD" w:rsidP="007723DD">
      <w:pPr>
        <w:spacing w:before="100" w:beforeAutospacing="1" w:after="100" w:afterAutospacing="1"/>
        <w:jc w:val="both"/>
        <w:rPr>
          <w:rFonts w:ascii="Calibri" w:hAnsi="Calibri"/>
          <w:sz w:val="20"/>
          <w:szCs w:val="20"/>
          <w:lang w:eastAsia="es-BO"/>
        </w:rPr>
      </w:pPr>
      <w:r w:rsidRPr="007723DD">
        <w:rPr>
          <w:rFonts w:ascii="Calibri" w:hAnsi="Calibri"/>
          <w:sz w:val="20"/>
          <w:szCs w:val="20"/>
        </w:rPr>
        <w:t xml:space="preserve">El CONTRATISTA proporcionará todos los materiales, herramientas y equipos necesarios (El material aislante de PVC, abrazaderas y espárragos de sujeción, tubo guía, etc.), para la ejecución de los trabajos, los mismos que deberán ser aprobados por el SUPERVISOR DE OBRA al inicio de la actividad. La tapa y campana para la válvula serán provistos por YPFB. </w:t>
      </w:r>
    </w:p>
    <w:p w:rsidR="00CB4666" w:rsidRPr="00B30E0F" w:rsidRDefault="00CB4666" w:rsidP="00CB4666">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PROCEDIMIENTO PARA LA EJECUCIÓN.</w:t>
      </w:r>
    </w:p>
    <w:p w:rsidR="00CB4666" w:rsidRPr="00920A4F" w:rsidRDefault="00CB4666" w:rsidP="00CB466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CB4666" w:rsidRPr="00920A4F" w:rsidRDefault="00CB4666" w:rsidP="00CB466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7723DD" w:rsidRDefault="007723DD" w:rsidP="007723DD">
      <w:pPr>
        <w:jc w:val="both"/>
        <w:rPr>
          <w:rFonts w:ascii="Calibri" w:hAnsi="Calibri"/>
          <w:sz w:val="20"/>
          <w:szCs w:val="20"/>
          <w:lang w:eastAsia="es-BO"/>
        </w:rPr>
      </w:pPr>
      <w:r w:rsidRPr="007723DD">
        <w:rPr>
          <w:rFonts w:ascii="Calibri" w:hAnsi="Calibri"/>
          <w:sz w:val="20"/>
          <w:szCs w:val="20"/>
        </w:rPr>
        <w:t>El material aislante de PVC, las abrazaderas de sujeción y los espárragos para la sujeción de la tubería y el tubo guía serán provistos por el CONTRATISTA. La tapa y campana para la válvula serán provistos por YPFB.</w:t>
      </w:r>
    </w:p>
    <w:p w:rsidR="007723DD" w:rsidRDefault="007723DD" w:rsidP="007723DD">
      <w:pPr>
        <w:jc w:val="both"/>
        <w:rPr>
          <w:rFonts w:ascii="Calibri" w:hAnsi="Calibri"/>
          <w:sz w:val="20"/>
          <w:szCs w:val="20"/>
        </w:rPr>
      </w:pPr>
    </w:p>
    <w:p w:rsidR="007723DD" w:rsidRDefault="007723DD" w:rsidP="007723DD">
      <w:pPr>
        <w:jc w:val="both"/>
        <w:rPr>
          <w:rFonts w:ascii="Calibri" w:hAnsi="Calibri"/>
          <w:sz w:val="20"/>
          <w:szCs w:val="20"/>
        </w:rPr>
      </w:pPr>
      <w:r>
        <w:rPr>
          <w:rFonts w:ascii="Calibri" w:hAnsi="Calibri"/>
          <w:sz w:val="20"/>
          <w:szCs w:val="20"/>
        </w:rPr>
        <w:t xml:space="preserve">El tubo guía deberá ser de PVC - SCH E-40, del diámetro de la tapa y campana a ser provista por YPFB. El tubo guía deberá ser colocado en una sola pieza. </w:t>
      </w:r>
    </w:p>
    <w:p w:rsidR="007723DD" w:rsidRDefault="007723DD" w:rsidP="007723DD">
      <w:pPr>
        <w:jc w:val="both"/>
        <w:rPr>
          <w:rFonts w:ascii="Calibri" w:hAnsi="Calibri"/>
          <w:sz w:val="20"/>
          <w:szCs w:val="20"/>
        </w:rPr>
      </w:pPr>
    </w:p>
    <w:p w:rsidR="007723DD" w:rsidRDefault="007723DD" w:rsidP="007723DD">
      <w:pPr>
        <w:jc w:val="both"/>
        <w:rPr>
          <w:rFonts w:ascii="Calibri" w:hAnsi="Calibri"/>
          <w:sz w:val="20"/>
          <w:szCs w:val="20"/>
        </w:rPr>
      </w:pPr>
      <w:r>
        <w:rPr>
          <w:rFonts w:ascii="Calibri" w:hAnsi="Calibri"/>
          <w:sz w:val="20"/>
          <w:szCs w:val="20"/>
        </w:rPr>
        <w:lastRenderedPageBreak/>
        <w:t>El tipo de cámara podrá ser ajustado al tipo de válvula, según aprobación del Supervisor de Obra.</w:t>
      </w:r>
    </w:p>
    <w:p w:rsidR="00CB4666" w:rsidRPr="00E53F1A" w:rsidRDefault="00CB4666" w:rsidP="00CB4666">
      <w:pPr>
        <w:jc w:val="both"/>
        <w:rPr>
          <w:rFonts w:asciiTheme="minorHAnsi" w:hAnsiTheme="minorHAnsi" w:cstheme="minorHAnsi"/>
          <w:b/>
          <w:sz w:val="20"/>
          <w:szCs w:val="20"/>
        </w:rPr>
      </w:pPr>
    </w:p>
    <w:p w:rsidR="00CB4666" w:rsidRPr="00B30E0F" w:rsidRDefault="00CB4666" w:rsidP="00CB4666">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MEDIDAS DE MITIGACION AMBIENTAL</w:t>
      </w:r>
    </w:p>
    <w:p w:rsidR="00CB4666" w:rsidRPr="001B1365" w:rsidRDefault="00CB4666" w:rsidP="00CB4666">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B4666" w:rsidRPr="001B1365" w:rsidRDefault="00CB4666" w:rsidP="00CB4666">
      <w:pPr>
        <w:contextualSpacing/>
        <w:jc w:val="both"/>
        <w:rPr>
          <w:rFonts w:asciiTheme="minorHAnsi" w:hAnsiTheme="minorHAnsi" w:cstheme="minorHAnsi"/>
          <w:kern w:val="28"/>
          <w:sz w:val="20"/>
          <w:szCs w:val="20"/>
        </w:rPr>
      </w:pPr>
    </w:p>
    <w:p w:rsidR="00CB4666" w:rsidRPr="001B1365" w:rsidRDefault="00CB4666" w:rsidP="00CB4666">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B4666" w:rsidRPr="001B1365" w:rsidRDefault="00CB4666" w:rsidP="00CB4666">
      <w:pPr>
        <w:contextualSpacing/>
        <w:jc w:val="both"/>
        <w:rPr>
          <w:rFonts w:asciiTheme="minorHAnsi" w:hAnsiTheme="minorHAnsi" w:cstheme="minorHAnsi"/>
          <w:kern w:val="28"/>
          <w:sz w:val="20"/>
          <w:szCs w:val="20"/>
        </w:rPr>
      </w:pPr>
    </w:p>
    <w:p w:rsidR="00CB4666" w:rsidRPr="001B1365" w:rsidRDefault="00CB4666" w:rsidP="00CB4666">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B4666" w:rsidRPr="001B1365" w:rsidRDefault="00CB4666" w:rsidP="00CB4666">
      <w:pPr>
        <w:contextualSpacing/>
        <w:jc w:val="both"/>
        <w:rPr>
          <w:rFonts w:asciiTheme="minorHAnsi" w:hAnsiTheme="minorHAnsi" w:cstheme="minorHAnsi"/>
          <w:kern w:val="28"/>
          <w:sz w:val="20"/>
          <w:szCs w:val="20"/>
        </w:rPr>
      </w:pPr>
    </w:p>
    <w:p w:rsidR="00CB4666" w:rsidRDefault="00CB4666" w:rsidP="00CB4666">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B4666" w:rsidRPr="001B1365" w:rsidRDefault="00CB4666" w:rsidP="00CB4666">
      <w:pPr>
        <w:contextualSpacing/>
        <w:jc w:val="both"/>
        <w:rPr>
          <w:rFonts w:asciiTheme="minorHAnsi" w:hAnsiTheme="minorHAnsi" w:cstheme="minorHAnsi"/>
          <w:kern w:val="28"/>
          <w:sz w:val="20"/>
          <w:szCs w:val="20"/>
        </w:rPr>
      </w:pPr>
    </w:p>
    <w:p w:rsidR="00CB4666" w:rsidRPr="00B30E0F" w:rsidRDefault="00CB4666" w:rsidP="00CB4666">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MEDICIÓN Y FORMA DE PAGO.</w:t>
      </w:r>
    </w:p>
    <w:p w:rsidR="00CB4666" w:rsidRDefault="00CB4666" w:rsidP="00CB466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PROVISIÓN Y COLOCADO DE CINTA DE SEÑALIZACIÓN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m</w:t>
      </w:r>
    </w:p>
    <w:p w:rsidR="00C117FA" w:rsidRPr="00920A4F" w:rsidRDefault="00C117FA" w:rsidP="009113B2">
      <w:pPr>
        <w:rPr>
          <w:rFonts w:asciiTheme="minorHAnsi" w:hAnsiTheme="minorHAnsi" w:cstheme="minorHAnsi"/>
          <w:b/>
          <w:sz w:val="20"/>
          <w:szCs w:val="20"/>
        </w:rPr>
      </w:pP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 xml:space="preserve">DEFINICIÓN </w:t>
      </w: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C56011" w:rsidRPr="00920A4F" w:rsidRDefault="00C56011" w:rsidP="009113B2">
      <w:pPr>
        <w:pStyle w:val="Estilo1"/>
        <w:spacing w:line="276" w:lineRule="auto"/>
        <w:rPr>
          <w:rFonts w:asciiTheme="minorHAnsi" w:eastAsia="Times New Roman" w:hAnsiTheme="minorHAnsi" w:cstheme="minorHAnsi"/>
          <w:b w:val="0"/>
          <w:sz w:val="20"/>
          <w:szCs w:val="20"/>
          <w:lang w:val="es-ES"/>
        </w:rPr>
      </w:pP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MATERIALES, HERRAMIENTAS Y EQUIPO</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Default="004A3DE6" w:rsidP="009113B2">
      <w:pPr>
        <w:pStyle w:val="Estilo1"/>
        <w:spacing w:line="276" w:lineRule="auto"/>
        <w:rPr>
          <w:rFonts w:asciiTheme="minorHAnsi" w:eastAsia="Times New Roman" w:hAnsiTheme="minorHAnsi" w:cstheme="minorHAnsi"/>
          <w:b w:val="0"/>
          <w:sz w:val="20"/>
          <w:szCs w:val="20"/>
          <w:lang w:val="es-ES"/>
        </w:rPr>
      </w:pPr>
      <w:r>
        <w:rPr>
          <w:rFonts w:asciiTheme="minorHAnsi" w:eastAsia="Times New Roman" w:hAnsiTheme="minorHAnsi" w:cstheme="minorHAnsi"/>
          <w:b w:val="0"/>
          <w:sz w:val="20"/>
          <w:szCs w:val="20"/>
          <w:lang w:val="es-ES"/>
        </w:rPr>
        <w:t>La empresa contratista</w:t>
      </w:r>
      <w:r w:rsidR="009113B2" w:rsidRPr="00920A4F">
        <w:rPr>
          <w:rFonts w:asciiTheme="minorHAnsi" w:eastAsia="Times New Roman" w:hAnsiTheme="minorHAnsi" w:cstheme="minorHAnsi"/>
          <w:b w:val="0"/>
          <w:sz w:val="20"/>
          <w:szCs w:val="20"/>
          <w:lang w:val="es-ES"/>
        </w:rPr>
        <w:t xml:space="preserve"> deberá considerar que el material a ser provisto debe ser nuevo.</w:t>
      </w:r>
    </w:p>
    <w:p w:rsidR="007723DD" w:rsidRPr="00920A4F" w:rsidRDefault="007723DD" w:rsidP="009113B2">
      <w:pPr>
        <w:pStyle w:val="Estilo1"/>
        <w:spacing w:line="276" w:lineRule="auto"/>
        <w:rPr>
          <w:rFonts w:asciiTheme="minorHAnsi" w:eastAsia="Times New Roman" w:hAnsiTheme="minorHAnsi" w:cstheme="minorHAnsi"/>
          <w:b w:val="0"/>
          <w:sz w:val="20"/>
          <w:szCs w:val="20"/>
          <w:lang w:val="es-ES"/>
        </w:rPr>
      </w:pP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PROCEDIMIENTO PARA LA EJECUCIÓN</w:t>
      </w:r>
    </w:p>
    <w:p w:rsidR="007723DD" w:rsidRPr="00920A4F" w:rsidRDefault="007723DD" w:rsidP="007723DD">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7723DD" w:rsidRPr="00920A4F" w:rsidRDefault="007723DD" w:rsidP="007723DD">
      <w:pPr>
        <w:pStyle w:val="Estilo1"/>
        <w:spacing w:line="276" w:lineRule="auto"/>
        <w:rPr>
          <w:rFonts w:asciiTheme="minorHAnsi" w:eastAsia="Times New Roman" w:hAnsiTheme="minorHAnsi" w:cstheme="minorHAnsi"/>
          <w:b w:val="0"/>
          <w:sz w:val="20"/>
          <w:szCs w:val="20"/>
          <w:lang w:val="es-ES"/>
        </w:rPr>
      </w:pPr>
    </w:p>
    <w:p w:rsidR="007723DD" w:rsidRPr="00AC50EA" w:rsidRDefault="007723DD" w:rsidP="007723DD">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w:t>
      </w:r>
      <w:r>
        <w:rPr>
          <w:rFonts w:asciiTheme="minorHAnsi" w:eastAsia="Times New Roman" w:hAnsiTheme="minorHAnsi" w:cstheme="minorHAnsi"/>
          <w:b w:val="0"/>
          <w:sz w:val="20"/>
          <w:szCs w:val="20"/>
          <w:lang w:val="es-ES"/>
        </w:rPr>
        <w:t>o</w:t>
      </w:r>
      <w:r w:rsidRPr="00920A4F">
        <w:rPr>
          <w:rFonts w:asciiTheme="minorHAnsi" w:hAnsiTheme="minorHAnsi" w:cstheme="minorHAnsi"/>
          <w:sz w:val="20"/>
          <w:szCs w:val="20"/>
        </w:rPr>
        <w:t>:</w:t>
      </w:r>
    </w:p>
    <w:p w:rsidR="007723DD" w:rsidRPr="00920A4F" w:rsidRDefault="007723DD" w:rsidP="007723DD">
      <w:pPr>
        <w:jc w:val="both"/>
        <w:rPr>
          <w:rFonts w:asciiTheme="minorHAnsi" w:hAnsiTheme="minorHAnsi" w:cstheme="minorHAnsi"/>
          <w:sz w:val="20"/>
          <w:szCs w:val="20"/>
        </w:rPr>
      </w:pPr>
    </w:p>
    <w:p w:rsidR="007723DD" w:rsidRPr="00920A4F" w:rsidRDefault="007723DD" w:rsidP="007723DD">
      <w:pPr>
        <w:numPr>
          <w:ilvl w:val="2"/>
          <w:numId w:val="13"/>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7723DD" w:rsidRPr="006D2679" w:rsidRDefault="007723DD" w:rsidP="007723DD">
      <w:pPr>
        <w:numPr>
          <w:ilvl w:val="2"/>
          <w:numId w:val="13"/>
        </w:numPr>
        <w:jc w:val="both"/>
        <w:rPr>
          <w:rFonts w:asciiTheme="minorHAnsi" w:hAnsiTheme="minorHAnsi" w:cstheme="minorHAnsi"/>
          <w:sz w:val="20"/>
          <w:szCs w:val="20"/>
        </w:rPr>
      </w:pPr>
      <w:r w:rsidRPr="006D2679">
        <w:rPr>
          <w:rFonts w:asciiTheme="minorHAnsi" w:hAnsiTheme="minorHAnsi" w:cstheme="minorHAnsi"/>
          <w:sz w:val="20"/>
          <w:szCs w:val="20"/>
        </w:rPr>
        <w:t>Ancho de la cinta de 3</w:t>
      </w:r>
      <w:r>
        <w:rPr>
          <w:rFonts w:asciiTheme="minorHAnsi" w:hAnsiTheme="minorHAnsi" w:cstheme="minorHAnsi"/>
          <w:sz w:val="20"/>
          <w:szCs w:val="20"/>
        </w:rPr>
        <w:t>0</w:t>
      </w:r>
      <w:r w:rsidRPr="006D2679">
        <w:rPr>
          <w:rFonts w:asciiTheme="minorHAnsi" w:hAnsiTheme="minorHAnsi" w:cstheme="minorHAnsi"/>
          <w:sz w:val="20"/>
          <w:szCs w:val="20"/>
        </w:rPr>
        <w:t xml:space="preserve"> cm. (como mínimo)</w:t>
      </w:r>
    </w:p>
    <w:p w:rsidR="007723DD" w:rsidRPr="006D2679" w:rsidRDefault="007723DD" w:rsidP="007723DD">
      <w:pPr>
        <w:numPr>
          <w:ilvl w:val="2"/>
          <w:numId w:val="13"/>
        </w:numPr>
        <w:jc w:val="both"/>
        <w:rPr>
          <w:rFonts w:asciiTheme="minorHAnsi" w:hAnsiTheme="minorHAnsi" w:cstheme="minorHAnsi"/>
          <w:sz w:val="20"/>
          <w:szCs w:val="20"/>
        </w:rPr>
      </w:pPr>
      <w:r w:rsidRPr="006D2679">
        <w:rPr>
          <w:rFonts w:asciiTheme="minorHAnsi" w:hAnsiTheme="minorHAnsi" w:cstheme="minorHAnsi"/>
          <w:sz w:val="20"/>
          <w:szCs w:val="20"/>
        </w:rPr>
        <w:t>Color amarillo</w:t>
      </w:r>
    </w:p>
    <w:p w:rsidR="007723DD" w:rsidRDefault="007723DD" w:rsidP="007723DD">
      <w:pPr>
        <w:numPr>
          <w:ilvl w:val="2"/>
          <w:numId w:val="13"/>
        </w:numPr>
        <w:jc w:val="both"/>
        <w:rPr>
          <w:rFonts w:asciiTheme="minorHAnsi" w:hAnsiTheme="minorHAnsi" w:cstheme="minorHAnsi"/>
          <w:sz w:val="20"/>
          <w:szCs w:val="20"/>
        </w:rPr>
      </w:pPr>
      <w:r w:rsidRPr="006D2679">
        <w:rPr>
          <w:rFonts w:asciiTheme="minorHAnsi" w:hAnsiTheme="minorHAnsi" w:cstheme="minorHAnsi"/>
          <w:sz w:val="20"/>
          <w:szCs w:val="20"/>
        </w:rPr>
        <w:t xml:space="preserve">Texto: </w:t>
      </w:r>
      <w:r>
        <w:rPr>
          <w:rFonts w:asciiTheme="minorHAnsi" w:hAnsiTheme="minorHAnsi" w:cstheme="minorHAnsi"/>
          <w:sz w:val="20"/>
          <w:szCs w:val="20"/>
        </w:rPr>
        <w:t>PRECAUCIÓN – LINEA DE GAS</w:t>
      </w:r>
      <w:r w:rsidRPr="006D2679">
        <w:rPr>
          <w:rFonts w:asciiTheme="minorHAnsi" w:hAnsiTheme="minorHAnsi" w:cstheme="minorHAnsi"/>
          <w:sz w:val="20"/>
          <w:szCs w:val="20"/>
        </w:rPr>
        <w:t>.</w:t>
      </w:r>
    </w:p>
    <w:p w:rsidR="007723DD" w:rsidRDefault="007723DD" w:rsidP="007723DD">
      <w:pPr>
        <w:spacing w:line="276" w:lineRule="auto"/>
        <w:ind w:left="2160"/>
        <w:jc w:val="both"/>
        <w:rPr>
          <w:rFonts w:asciiTheme="minorHAnsi" w:hAnsiTheme="minorHAnsi" w:cstheme="minorHAnsi"/>
          <w:sz w:val="20"/>
          <w:szCs w:val="20"/>
        </w:rPr>
      </w:pPr>
    </w:p>
    <w:p w:rsidR="007723DD" w:rsidRPr="00920A4F" w:rsidRDefault="007723DD" w:rsidP="007723DD">
      <w:pPr>
        <w:spacing w:line="276" w:lineRule="auto"/>
        <w:ind w:left="2160"/>
        <w:jc w:val="both"/>
        <w:rPr>
          <w:rFonts w:asciiTheme="minorHAnsi" w:hAnsiTheme="minorHAnsi" w:cstheme="minorHAnsi"/>
          <w:sz w:val="20"/>
          <w:szCs w:val="20"/>
        </w:rPr>
      </w:pPr>
    </w:p>
    <w:p w:rsidR="007723DD" w:rsidRDefault="007723DD" w:rsidP="007723DD">
      <w:pPr>
        <w:pStyle w:val="Prrafodelista"/>
        <w:tabs>
          <w:tab w:val="center" w:pos="4779"/>
          <w:tab w:val="left" w:pos="6436"/>
        </w:tabs>
        <w:ind w:left="720"/>
        <w:rPr>
          <w:rFonts w:asciiTheme="minorHAnsi" w:eastAsia="Arial Unicode MS" w:hAnsiTheme="minorHAnsi" w:cstheme="minorHAnsi"/>
          <w:b/>
          <w:bCs/>
          <w:sz w:val="20"/>
          <w:szCs w:val="20"/>
        </w:rPr>
      </w:pPr>
      <w:r>
        <w:rPr>
          <w:rFonts w:asciiTheme="minorHAnsi" w:eastAsia="Arial Unicode MS" w:hAnsiTheme="minorHAnsi" w:cstheme="minorHAnsi"/>
          <w:b/>
          <w:bCs/>
          <w:sz w:val="20"/>
          <w:szCs w:val="20"/>
        </w:rPr>
        <w:tab/>
      </w:r>
      <w:r w:rsidRPr="00036608">
        <w:rPr>
          <w:rFonts w:asciiTheme="minorHAnsi" w:eastAsia="Arial Unicode MS" w:hAnsiTheme="minorHAnsi" w:cstheme="minorHAnsi"/>
          <w:b/>
          <w:bCs/>
          <w:sz w:val="20"/>
          <w:szCs w:val="20"/>
        </w:rPr>
        <w:t>GRAFICO 1 (Dimensiones)</w:t>
      </w:r>
      <w:r>
        <w:rPr>
          <w:rFonts w:asciiTheme="minorHAnsi" w:eastAsia="Arial Unicode MS" w:hAnsiTheme="minorHAnsi" w:cstheme="minorHAnsi"/>
          <w:b/>
          <w:bCs/>
          <w:sz w:val="20"/>
          <w:szCs w:val="20"/>
        </w:rPr>
        <w:tab/>
      </w:r>
    </w:p>
    <w:p w:rsidR="007723DD" w:rsidRDefault="007723DD" w:rsidP="007723DD">
      <w:pPr>
        <w:pStyle w:val="Prrafodelista"/>
        <w:tabs>
          <w:tab w:val="center" w:pos="4779"/>
          <w:tab w:val="left" w:pos="6436"/>
        </w:tabs>
        <w:ind w:left="720"/>
        <w:rPr>
          <w:rFonts w:asciiTheme="minorHAnsi" w:eastAsia="Arial Unicode MS" w:hAnsiTheme="minorHAnsi" w:cstheme="minorHAnsi"/>
          <w:b/>
          <w:bCs/>
          <w:sz w:val="20"/>
          <w:szCs w:val="20"/>
        </w:rPr>
      </w:pPr>
    </w:p>
    <w:p w:rsidR="007723DD" w:rsidRPr="00036608" w:rsidRDefault="007723DD" w:rsidP="007723DD">
      <w:pPr>
        <w:pStyle w:val="Prrafodelista"/>
        <w:tabs>
          <w:tab w:val="center" w:pos="4779"/>
          <w:tab w:val="left" w:pos="6436"/>
        </w:tabs>
        <w:ind w:left="720"/>
        <w:rPr>
          <w:rFonts w:asciiTheme="minorHAnsi" w:eastAsia="Arial Unicode MS" w:hAnsiTheme="minorHAnsi" w:cstheme="minorHAnsi"/>
          <w:b/>
          <w:bCs/>
          <w:sz w:val="20"/>
          <w:szCs w:val="20"/>
        </w:rPr>
      </w:pPr>
    </w:p>
    <w:p w:rsidR="007723DD" w:rsidRPr="00036608" w:rsidRDefault="007723DD" w:rsidP="007723DD">
      <w:pPr>
        <w:tabs>
          <w:tab w:val="left" w:pos="3960"/>
        </w:tabs>
        <w:ind w:left="360"/>
        <w:rPr>
          <w:rFonts w:asciiTheme="minorHAnsi" w:hAnsiTheme="minorHAnsi" w:cstheme="minorHAnsi"/>
          <w:b/>
          <w:noProof/>
          <w:sz w:val="20"/>
          <w:szCs w:val="20"/>
          <w:lang w:val="es-BO" w:eastAsia="es-BO"/>
        </w:rPr>
      </w:pPr>
      <w:r w:rsidRPr="00AC50EA">
        <w:rPr>
          <w:rFonts w:asciiTheme="minorHAnsi" w:hAnsiTheme="minorHAnsi" w:cstheme="minorHAnsi"/>
          <w:b/>
          <w:noProof/>
          <w:sz w:val="20"/>
          <w:szCs w:val="20"/>
          <w:lang w:val="es-BO" w:eastAsia="es-BO"/>
        </w:rPr>
        <w:drawing>
          <wp:anchor distT="0" distB="0" distL="114300" distR="114300" simplePos="0" relativeHeight="251674624" behindDoc="0" locked="0" layoutInCell="1" allowOverlap="1" wp14:anchorId="2C41EDCD" wp14:editId="784CA637">
            <wp:simplePos x="0" y="0"/>
            <wp:positionH relativeFrom="column">
              <wp:posOffset>1368688</wp:posOffset>
            </wp:positionH>
            <wp:positionV relativeFrom="paragraph">
              <wp:posOffset>15793</wp:posOffset>
            </wp:positionV>
            <wp:extent cx="3199210" cy="1800000"/>
            <wp:effectExtent l="0" t="0" r="1270" b="0"/>
            <wp:wrapNone/>
            <wp:docPr id="40" name="Imagen 40" descr="C:\Users\Edd\Desktop\ci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dd\Desktop\cint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99210" cy="180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6608">
        <w:rPr>
          <w:rFonts w:asciiTheme="minorHAnsi" w:hAnsiTheme="minorHAnsi" w:cstheme="minorHAnsi"/>
          <w:b/>
          <w:noProof/>
          <w:sz w:val="20"/>
          <w:szCs w:val="20"/>
          <w:lang w:val="es-BO" w:eastAsia="es-BO"/>
        </w:rPr>
        <w:t xml:space="preserve">                                 </w:t>
      </w:r>
      <w:r w:rsidRPr="006D2679">
        <w:rPr>
          <w:noProof/>
          <w:lang w:val="es-BO" w:eastAsia="es-BO"/>
        </w:rPr>
        <mc:AlternateContent>
          <mc:Choice Requires="wps">
            <w:drawing>
              <wp:anchor distT="0" distB="0" distL="114300" distR="114300" simplePos="0" relativeHeight="251672576" behindDoc="0" locked="0" layoutInCell="1" allowOverlap="1" wp14:anchorId="2F917688" wp14:editId="7A7CFE45">
                <wp:simplePos x="0" y="0"/>
                <wp:positionH relativeFrom="column">
                  <wp:posOffset>4805045</wp:posOffset>
                </wp:positionH>
                <wp:positionV relativeFrom="paragraph">
                  <wp:posOffset>26788</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2F232D" id="_x0000_t32" coordsize="21600,21600" o:spt="32" o:oned="t" path="m,l21600,21600e" filled="f">
                <v:path arrowok="t" fillok="f" o:connecttype="none"/>
                <o:lock v:ext="edit" shapetype="t"/>
              </v:shapetype>
              <v:shape id="Conector recto de flecha 6" o:spid="_x0000_s1026" type="#_x0000_t32" style="position:absolute;margin-left:378.35pt;margin-top:2.1pt;width:.05pt;height:141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">
                <v:stroke startarrow="block" endarrow="block"/>
              </v:shape>
            </w:pict>
          </mc:Fallback>
        </mc:AlternateContent>
      </w:r>
    </w:p>
    <w:p w:rsidR="007723DD" w:rsidRPr="00036608" w:rsidRDefault="007723DD" w:rsidP="007723DD">
      <w:pPr>
        <w:tabs>
          <w:tab w:val="left" w:pos="3960"/>
        </w:tabs>
        <w:ind w:left="360"/>
        <w:rPr>
          <w:rFonts w:asciiTheme="minorHAnsi" w:hAnsiTheme="minorHAnsi" w:cstheme="minorHAnsi"/>
          <w:b/>
          <w:noProof/>
          <w:sz w:val="20"/>
          <w:szCs w:val="20"/>
          <w:lang w:val="es-BO" w:eastAsia="es-BO"/>
        </w:rPr>
      </w:pPr>
    </w:p>
    <w:p w:rsidR="007723DD" w:rsidRPr="00036608" w:rsidRDefault="007723DD" w:rsidP="007723DD">
      <w:pPr>
        <w:tabs>
          <w:tab w:val="left" w:pos="3960"/>
        </w:tabs>
        <w:rPr>
          <w:rFonts w:asciiTheme="minorHAnsi" w:hAnsiTheme="minorHAnsi" w:cstheme="minorHAnsi"/>
          <w:b/>
          <w:noProof/>
          <w:sz w:val="20"/>
          <w:szCs w:val="20"/>
          <w:lang w:val="es-BO" w:eastAsia="es-BO"/>
        </w:rPr>
      </w:pPr>
    </w:p>
    <w:p w:rsidR="007723DD" w:rsidRPr="00036608" w:rsidRDefault="007723DD" w:rsidP="007723DD">
      <w:pPr>
        <w:tabs>
          <w:tab w:val="left" w:pos="3960"/>
        </w:tabs>
        <w:rPr>
          <w:rFonts w:asciiTheme="minorHAnsi" w:hAnsiTheme="minorHAnsi" w:cstheme="minorHAnsi"/>
          <w:b/>
          <w:noProof/>
          <w:sz w:val="20"/>
          <w:szCs w:val="20"/>
          <w:lang w:val="es-BO" w:eastAsia="es-BO"/>
        </w:rPr>
      </w:pPr>
    </w:p>
    <w:p w:rsidR="007723DD" w:rsidRPr="00036608" w:rsidRDefault="007723DD" w:rsidP="007723DD">
      <w:pPr>
        <w:tabs>
          <w:tab w:val="left" w:pos="3960"/>
        </w:tabs>
        <w:rPr>
          <w:rFonts w:asciiTheme="minorHAnsi" w:hAnsiTheme="minorHAnsi" w:cstheme="minorHAnsi"/>
          <w:b/>
          <w:noProof/>
          <w:sz w:val="20"/>
          <w:szCs w:val="20"/>
          <w:lang w:val="es-BO" w:eastAsia="es-BO"/>
        </w:rPr>
      </w:pPr>
      <w:r w:rsidRPr="006D2679">
        <w:rPr>
          <w:noProof/>
          <w:lang w:val="es-BO" w:eastAsia="es-BO"/>
        </w:rPr>
        <mc:AlternateContent>
          <mc:Choice Requires="wps">
            <w:drawing>
              <wp:anchor distT="0" distB="0" distL="114300" distR="114300" simplePos="0" relativeHeight="251673600" behindDoc="0" locked="0" layoutInCell="1" allowOverlap="1" wp14:anchorId="2833861E" wp14:editId="5BACF9D9">
                <wp:simplePos x="0" y="0"/>
                <wp:positionH relativeFrom="column">
                  <wp:posOffset>4812695</wp:posOffset>
                </wp:positionH>
                <wp:positionV relativeFrom="paragraph">
                  <wp:posOffset>9983</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4A3DE6" w:rsidRPr="00723B04" w:rsidRDefault="004A3DE6" w:rsidP="007723DD">
                            <w:pPr>
                              <w:rPr>
                                <w:b/>
                                <w:lang w:val="es-BO"/>
                              </w:rPr>
                            </w:pPr>
                            <w:r w:rsidRPr="00723B04">
                              <w:rPr>
                                <w:b/>
                                <w:lang w:val="es-BO"/>
                              </w:rPr>
                              <w:t>3</w:t>
                            </w:r>
                            <w:r>
                              <w:rPr>
                                <w:b/>
                                <w:lang w:val="es-BO"/>
                              </w:rPr>
                              <w:t>0</w:t>
                            </w:r>
                            <w:r w:rsidRPr="00723B04">
                              <w:rPr>
                                <w:b/>
                                <w:lang w:val="es-BO"/>
                              </w:rPr>
                              <w:t xml:space="preserve">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833861E" id="_x0000_t202" coordsize="21600,21600" o:spt="202" path="m,l,21600r21600,l21600,xe">
                <v:stroke joinstyle="miter"/>
                <v:path gradientshapeok="t" o:connecttype="rect"/>
              </v:shapetype>
              <v:shape id="Cuadro de texto 5" o:spid="_x0000_s1026" type="#_x0000_t202" style="position:absolute;margin-left:378.95pt;margin-top:.8pt;width:58.65pt;height:21.75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" strokecolor="white">
                <v:textbox style="mso-fit-shape-to-text:t">
                  <w:txbxContent>
                    <w:p w:rsidR="004A3DE6" w:rsidRPr="00723B04" w:rsidRDefault="004A3DE6" w:rsidP="007723DD">
                      <w:pPr>
                        <w:rPr>
                          <w:b/>
                          <w:lang w:val="es-BO"/>
                        </w:rPr>
                      </w:pPr>
                      <w:r w:rsidRPr="00723B04">
                        <w:rPr>
                          <w:b/>
                          <w:lang w:val="es-BO"/>
                        </w:rPr>
                        <w:t>3</w:t>
                      </w:r>
                      <w:r>
                        <w:rPr>
                          <w:b/>
                          <w:lang w:val="es-BO"/>
                        </w:rPr>
                        <w:t>0</w:t>
                      </w:r>
                      <w:r w:rsidRPr="00723B04">
                        <w:rPr>
                          <w:b/>
                          <w:lang w:val="es-BO"/>
                        </w:rPr>
                        <w:t xml:space="preserve"> (cm)</w:t>
                      </w:r>
                    </w:p>
                  </w:txbxContent>
                </v:textbox>
              </v:shape>
            </w:pict>
          </mc:Fallback>
        </mc:AlternateContent>
      </w:r>
    </w:p>
    <w:p w:rsidR="007723DD" w:rsidRPr="00036608" w:rsidRDefault="007723DD" w:rsidP="007723DD">
      <w:pPr>
        <w:tabs>
          <w:tab w:val="left" w:pos="3960"/>
        </w:tabs>
        <w:rPr>
          <w:rFonts w:asciiTheme="minorHAnsi" w:hAnsiTheme="minorHAnsi" w:cstheme="minorHAnsi"/>
          <w:b/>
          <w:noProof/>
          <w:sz w:val="20"/>
          <w:szCs w:val="20"/>
          <w:lang w:val="es-BO" w:eastAsia="es-BO"/>
        </w:rPr>
      </w:pPr>
    </w:p>
    <w:p w:rsidR="007723DD" w:rsidRPr="00036608" w:rsidRDefault="007723DD" w:rsidP="007723DD">
      <w:pPr>
        <w:tabs>
          <w:tab w:val="left" w:pos="3960"/>
        </w:tabs>
        <w:rPr>
          <w:rFonts w:asciiTheme="minorHAnsi" w:hAnsiTheme="minorHAnsi" w:cstheme="minorHAnsi"/>
          <w:b/>
          <w:noProof/>
          <w:sz w:val="20"/>
          <w:szCs w:val="20"/>
          <w:lang w:val="es-BO" w:eastAsia="es-BO"/>
        </w:rPr>
      </w:pPr>
    </w:p>
    <w:p w:rsidR="007723DD" w:rsidRPr="00036608" w:rsidRDefault="007723DD" w:rsidP="007723DD">
      <w:pPr>
        <w:tabs>
          <w:tab w:val="left" w:pos="3960"/>
        </w:tabs>
        <w:rPr>
          <w:rFonts w:asciiTheme="minorHAnsi" w:hAnsiTheme="minorHAnsi" w:cstheme="minorHAnsi"/>
          <w:b/>
          <w:noProof/>
          <w:sz w:val="20"/>
          <w:szCs w:val="20"/>
          <w:lang w:val="es-BO" w:eastAsia="es-BO"/>
        </w:rPr>
      </w:pPr>
    </w:p>
    <w:p w:rsidR="007723DD" w:rsidRPr="00036608" w:rsidRDefault="007723DD" w:rsidP="007723DD">
      <w:pPr>
        <w:tabs>
          <w:tab w:val="left" w:pos="3960"/>
        </w:tabs>
        <w:rPr>
          <w:rFonts w:asciiTheme="minorHAnsi" w:hAnsiTheme="minorHAnsi" w:cstheme="minorHAnsi"/>
          <w:b/>
          <w:noProof/>
          <w:sz w:val="20"/>
          <w:szCs w:val="20"/>
          <w:lang w:val="es-BO" w:eastAsia="es-BO"/>
        </w:rPr>
      </w:pPr>
    </w:p>
    <w:p w:rsidR="007723DD" w:rsidRPr="00036608" w:rsidRDefault="007723DD" w:rsidP="007723DD">
      <w:pPr>
        <w:tabs>
          <w:tab w:val="left" w:pos="3960"/>
        </w:tabs>
        <w:rPr>
          <w:rFonts w:asciiTheme="minorHAnsi" w:hAnsiTheme="minorHAnsi" w:cstheme="minorHAnsi"/>
          <w:b/>
          <w:noProof/>
          <w:sz w:val="20"/>
          <w:szCs w:val="20"/>
          <w:lang w:val="es-BO" w:eastAsia="es-BO"/>
        </w:rPr>
      </w:pPr>
    </w:p>
    <w:p w:rsidR="007723DD" w:rsidRPr="00036608" w:rsidRDefault="007723DD" w:rsidP="007723DD">
      <w:pPr>
        <w:tabs>
          <w:tab w:val="left" w:pos="3960"/>
        </w:tabs>
        <w:rPr>
          <w:rFonts w:asciiTheme="minorHAnsi" w:hAnsiTheme="minorHAnsi" w:cstheme="minorHAnsi"/>
          <w:b/>
          <w:noProof/>
          <w:sz w:val="20"/>
          <w:szCs w:val="20"/>
          <w:lang w:val="es-BO" w:eastAsia="es-BO"/>
        </w:rPr>
      </w:pPr>
    </w:p>
    <w:p w:rsidR="007723DD" w:rsidRPr="00036608" w:rsidRDefault="007723DD" w:rsidP="007723DD">
      <w:pPr>
        <w:tabs>
          <w:tab w:val="left" w:pos="3960"/>
        </w:tabs>
        <w:rPr>
          <w:rFonts w:asciiTheme="minorHAnsi" w:hAnsiTheme="minorHAnsi" w:cstheme="minorHAnsi"/>
          <w:b/>
          <w:sz w:val="20"/>
          <w:szCs w:val="20"/>
        </w:rPr>
      </w:pPr>
    </w:p>
    <w:p w:rsidR="007723DD" w:rsidRPr="00036608" w:rsidRDefault="007723DD" w:rsidP="007723DD">
      <w:pPr>
        <w:jc w:val="both"/>
        <w:rPr>
          <w:rFonts w:asciiTheme="minorHAnsi" w:hAnsiTheme="minorHAnsi" w:cstheme="minorHAnsi"/>
          <w:b/>
          <w:sz w:val="20"/>
          <w:szCs w:val="20"/>
        </w:rPr>
      </w:pPr>
      <w:r w:rsidRPr="006D2679">
        <w:rPr>
          <w:noProof/>
          <w:lang w:val="es-BO" w:eastAsia="es-BO"/>
        </w:rPr>
        <mc:AlternateContent>
          <mc:Choice Requires="wps">
            <w:drawing>
              <wp:anchor distT="0" distB="0" distL="114300" distR="114300" simplePos="0" relativeHeight="251671552" behindDoc="0" locked="0" layoutInCell="1" allowOverlap="1" wp14:anchorId="15F9E894" wp14:editId="2F5C3B13">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50D6F2" id="Conector recto de flecha 7" o:spid="_x0000_s1026" type="#_x0000_t32" style="position:absolute;margin-left:112.1pt;margin-top:8.55pt;width:247.5pt;height:.7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7723DD" w:rsidRPr="00036608" w:rsidRDefault="007723DD" w:rsidP="007723DD">
      <w:pPr>
        <w:pStyle w:val="Prrafodelista"/>
        <w:ind w:left="720"/>
        <w:jc w:val="center"/>
        <w:rPr>
          <w:rFonts w:asciiTheme="minorHAnsi" w:hAnsiTheme="minorHAnsi" w:cstheme="minorHAnsi"/>
          <w:b/>
          <w:sz w:val="20"/>
          <w:szCs w:val="20"/>
        </w:rPr>
      </w:pPr>
      <w:r w:rsidRPr="00036608">
        <w:rPr>
          <w:rFonts w:asciiTheme="minorHAnsi" w:hAnsiTheme="minorHAnsi" w:cstheme="minorHAnsi"/>
          <w:b/>
          <w:sz w:val="20"/>
          <w:szCs w:val="20"/>
        </w:rPr>
        <w:t>500 metros</w:t>
      </w:r>
    </w:p>
    <w:p w:rsidR="007723DD" w:rsidRPr="00036608" w:rsidRDefault="007723DD" w:rsidP="007723DD">
      <w:pPr>
        <w:ind w:left="360"/>
        <w:jc w:val="both"/>
        <w:rPr>
          <w:rFonts w:asciiTheme="minorHAnsi" w:hAnsiTheme="minorHAnsi" w:cstheme="minorHAnsi"/>
          <w:sz w:val="20"/>
          <w:szCs w:val="20"/>
        </w:rPr>
      </w:pPr>
    </w:p>
    <w:p w:rsidR="007723DD" w:rsidRPr="00036608" w:rsidRDefault="007723DD" w:rsidP="007723DD">
      <w:pPr>
        <w:widowControl w:val="0"/>
        <w:autoSpaceDE w:val="0"/>
        <w:autoSpaceDN w:val="0"/>
        <w:adjustRightInd w:val="0"/>
        <w:jc w:val="both"/>
        <w:rPr>
          <w:rFonts w:asciiTheme="minorHAnsi" w:hAnsiTheme="minorHAnsi" w:cstheme="minorHAnsi"/>
          <w:sz w:val="20"/>
          <w:szCs w:val="20"/>
        </w:rPr>
      </w:pPr>
      <w:r w:rsidRPr="00036608">
        <w:rPr>
          <w:rFonts w:asciiTheme="minorHAnsi" w:hAnsiTheme="minorHAnsi" w:cstheme="minorHAnsi"/>
          <w:sz w:val="20"/>
          <w:szCs w:val="20"/>
        </w:rPr>
        <w:t>La cinta de señalización debe ser ubicada 30 cm antes del nivel superior de la zanja indicando “</w:t>
      </w:r>
      <w:r>
        <w:rPr>
          <w:rFonts w:asciiTheme="minorHAnsi" w:hAnsiTheme="minorHAnsi" w:cstheme="minorHAnsi"/>
          <w:sz w:val="20"/>
          <w:szCs w:val="20"/>
        </w:rPr>
        <w:t>PRECAUCIÓN – LINEA DE GAS</w:t>
      </w:r>
      <w:r w:rsidRPr="00036608">
        <w:rPr>
          <w:rFonts w:asciiTheme="minorHAnsi" w:hAnsiTheme="minorHAnsi" w:cstheme="minorHAnsi"/>
          <w:sz w:val="20"/>
          <w:szCs w:val="20"/>
        </w:rPr>
        <w:t>”.</w:t>
      </w:r>
    </w:p>
    <w:p w:rsidR="007723DD" w:rsidRDefault="007723DD" w:rsidP="007723DD">
      <w:pPr>
        <w:widowControl w:val="0"/>
        <w:autoSpaceDE w:val="0"/>
        <w:autoSpaceDN w:val="0"/>
        <w:adjustRightInd w:val="0"/>
        <w:jc w:val="both"/>
        <w:rPr>
          <w:rFonts w:asciiTheme="minorHAnsi" w:hAnsiTheme="minorHAnsi" w:cstheme="minorHAnsi"/>
          <w:sz w:val="20"/>
          <w:szCs w:val="20"/>
        </w:rPr>
      </w:pPr>
    </w:p>
    <w:p w:rsidR="007723DD" w:rsidRPr="00920A4F" w:rsidRDefault="007723DD" w:rsidP="007723DD">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E70F57" w:rsidRPr="00920A4F" w:rsidRDefault="00E70F57" w:rsidP="009113B2">
      <w:pPr>
        <w:widowControl w:val="0"/>
        <w:autoSpaceDE w:val="0"/>
        <w:autoSpaceDN w:val="0"/>
        <w:adjustRightInd w:val="0"/>
        <w:jc w:val="both"/>
        <w:rPr>
          <w:rFonts w:asciiTheme="minorHAnsi" w:hAnsiTheme="minorHAnsi" w:cstheme="minorHAnsi"/>
          <w:sz w:val="20"/>
          <w:szCs w:val="20"/>
        </w:rPr>
      </w:pP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1B1365">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117FA" w:rsidRPr="001B1365" w:rsidRDefault="00C117FA" w:rsidP="009113B2">
      <w:pPr>
        <w:contextualSpacing/>
        <w:jc w:val="both"/>
        <w:rPr>
          <w:rFonts w:asciiTheme="minorHAnsi" w:hAnsiTheme="minorHAnsi" w:cstheme="minorHAnsi"/>
          <w:kern w:val="28"/>
          <w:sz w:val="20"/>
          <w:szCs w:val="20"/>
        </w:rPr>
      </w:pP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9113B2"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C117FA" w:rsidRPr="00920A4F" w:rsidRDefault="00C117FA" w:rsidP="009113B2">
      <w:pPr>
        <w:pStyle w:val="Prrafodelista"/>
        <w:ind w:left="0"/>
        <w:jc w:val="both"/>
        <w:rPr>
          <w:rFonts w:asciiTheme="minorHAnsi" w:hAnsiTheme="minorHAnsi" w:cstheme="minorHAnsi"/>
          <w:sz w:val="20"/>
          <w:szCs w:val="20"/>
        </w:rPr>
      </w:pPr>
    </w:p>
    <w:p w:rsidR="009113B2" w:rsidRPr="00C117FA"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PROVISIÓN Y COLOCADO DE PLAQUETAS DE SEÑALIZACIÓN HORIZONTAL</w:t>
      </w:r>
      <w:r w:rsidRPr="00C117FA">
        <w:rPr>
          <w:rFonts w:asciiTheme="minorHAnsi" w:hAnsiTheme="minorHAnsi" w:cstheme="minorHAnsi"/>
          <w:b/>
          <w:sz w:val="20"/>
          <w:szCs w:val="20"/>
        </w:rPr>
        <w:t xml:space="preserve"> </w:t>
      </w:r>
    </w:p>
    <w:p w:rsidR="009113B2"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Pza</w:t>
      </w:r>
    </w:p>
    <w:p w:rsidR="00C117FA" w:rsidRPr="00920A4F" w:rsidRDefault="00C117FA" w:rsidP="009113B2">
      <w:pPr>
        <w:jc w:val="both"/>
        <w:rPr>
          <w:rFonts w:asciiTheme="minorHAnsi" w:hAnsiTheme="minorHAnsi" w:cstheme="minorHAnsi"/>
          <w:b/>
          <w:sz w:val="20"/>
          <w:szCs w:val="20"/>
        </w:rPr>
      </w:pPr>
    </w:p>
    <w:p w:rsidR="009113B2" w:rsidRPr="00033C87"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DEFINICIÓN</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Estas placas también serán colocadas sobre las </w:t>
      </w:r>
      <w:r w:rsidR="00F64525">
        <w:rPr>
          <w:rFonts w:asciiTheme="minorHAnsi" w:hAnsiTheme="minorHAnsi" w:cstheme="minorHAnsi"/>
          <w:sz w:val="20"/>
          <w:szCs w:val="20"/>
        </w:rPr>
        <w:t>aceras en las cuales se tenga cemento y aceras de tierra,</w:t>
      </w:r>
      <w:r w:rsidRPr="00920A4F">
        <w:rPr>
          <w:rFonts w:asciiTheme="minorHAnsi" w:hAnsiTheme="minorHAnsi" w:cstheme="minorHAnsi"/>
          <w:sz w:val="20"/>
          <w:szCs w:val="20"/>
        </w:rPr>
        <w:t xml:space="preserve"> sin costo adicional, en los tramos en los cuales se realicen los trabajos de reposición, las mismas servirán para indicar la ubicación de las tuberías de gas y la dirección del flujo sin costo adicional, simplemente  serán colocados de acuerdo a las especificaciones técnicas</w:t>
      </w:r>
      <w:r w:rsidR="00F64525">
        <w:rPr>
          <w:rFonts w:asciiTheme="minorHAnsi" w:hAnsiTheme="minorHAnsi" w:cstheme="minorHAnsi"/>
          <w:sz w:val="20"/>
          <w:szCs w:val="20"/>
        </w:rPr>
        <w:t xml:space="preserve"> cada 50 m</w:t>
      </w:r>
      <w:r w:rsidRPr="00920A4F">
        <w:rPr>
          <w:rFonts w:asciiTheme="minorHAnsi" w:hAnsiTheme="minorHAnsi" w:cstheme="minorHAnsi"/>
          <w:sz w:val="20"/>
          <w:szCs w:val="20"/>
        </w:rPr>
        <w:t xml:space="preserve">, en los lugares establecidos y marcados por el SUPERVISOR DE OBRA. </w:t>
      </w:r>
    </w:p>
    <w:p w:rsidR="009113B2" w:rsidRPr="00920A4F" w:rsidRDefault="009113B2" w:rsidP="009113B2">
      <w:pPr>
        <w:jc w:val="both"/>
        <w:rPr>
          <w:rFonts w:asciiTheme="minorHAnsi" w:hAnsiTheme="minorHAnsi" w:cstheme="minorHAnsi"/>
          <w:bCs/>
          <w:color w:val="1D1B11"/>
          <w:sz w:val="20"/>
          <w:szCs w:val="20"/>
        </w:rPr>
      </w:pPr>
    </w:p>
    <w:p w:rsidR="009113B2" w:rsidRPr="00033C87"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lastRenderedPageBreak/>
        <w:t>MATERIALES, HERRAMIENTAS Y EQUIPO.</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Pr="00033C87"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PROCEDIMIENTO PARA LA EJECUCIÓN.</w:t>
      </w:r>
    </w:p>
    <w:p w:rsidR="007723DD" w:rsidRPr="007723DD" w:rsidRDefault="007723DD" w:rsidP="007723DD">
      <w:pPr>
        <w:contextualSpacing/>
        <w:jc w:val="both"/>
        <w:rPr>
          <w:rFonts w:asciiTheme="minorHAnsi" w:hAnsiTheme="minorHAnsi" w:cstheme="minorHAnsi"/>
          <w:sz w:val="20"/>
          <w:szCs w:val="20"/>
        </w:rPr>
      </w:pPr>
      <w:r w:rsidRPr="007723DD">
        <w:rPr>
          <w:rFonts w:asciiTheme="minorHAnsi" w:hAnsiTheme="minorHAnsi" w:cstheme="minorHAnsi"/>
          <w:sz w:val="20"/>
          <w:szCs w:val="20"/>
        </w:rPr>
        <w:t xml:space="preserve">En el momento de realizar el vaciado de concreto, la </w:t>
      </w:r>
      <w:r w:rsidR="004A3DE6">
        <w:rPr>
          <w:rFonts w:asciiTheme="minorHAnsi" w:hAnsiTheme="minorHAnsi" w:cstheme="minorHAnsi"/>
          <w:sz w:val="20"/>
          <w:szCs w:val="20"/>
        </w:rPr>
        <w:t>empresa contratista</w:t>
      </w:r>
      <w:r w:rsidRPr="007723DD">
        <w:rPr>
          <w:rFonts w:asciiTheme="minorHAnsi" w:hAnsiTheme="minorHAnsi" w:cstheme="minorHAnsi"/>
          <w:sz w:val="20"/>
          <w:szCs w:val="20"/>
        </w:rPr>
        <w:t xml:space="preserve"> deberá colocar las plaquetas de señalización horizontal como parte de este ítem, mismas que serán provistas por el CONTRATISTA, que deberá colocarlas aproximadamente cada 50 metros y/o en los puntos especificados por el Supervisor de Obra.</w:t>
      </w:r>
    </w:p>
    <w:p w:rsidR="007723DD" w:rsidRPr="007723DD" w:rsidRDefault="007723DD" w:rsidP="007723DD">
      <w:pPr>
        <w:contextualSpacing/>
        <w:jc w:val="both"/>
        <w:rPr>
          <w:rFonts w:asciiTheme="minorHAnsi" w:hAnsiTheme="minorHAnsi" w:cstheme="minorHAnsi"/>
          <w:sz w:val="20"/>
          <w:szCs w:val="20"/>
        </w:rPr>
      </w:pPr>
    </w:p>
    <w:p w:rsidR="007723DD" w:rsidRPr="007723DD" w:rsidRDefault="007723DD" w:rsidP="007723DD">
      <w:pPr>
        <w:contextualSpacing/>
        <w:jc w:val="both"/>
        <w:rPr>
          <w:rFonts w:asciiTheme="minorHAnsi" w:hAnsiTheme="minorHAnsi" w:cstheme="minorHAnsi"/>
          <w:b/>
          <w:sz w:val="20"/>
          <w:szCs w:val="20"/>
        </w:rPr>
      </w:pPr>
      <w:r w:rsidRPr="007723DD">
        <w:rPr>
          <w:rFonts w:asciiTheme="minorHAnsi" w:hAnsiTheme="minorHAnsi" w:cstheme="minorHAnsi"/>
          <w:b/>
          <w:sz w:val="20"/>
          <w:szCs w:val="20"/>
        </w:rPr>
        <w:t>ESPECIFICACIONES PLAQUETAS</w:t>
      </w:r>
    </w:p>
    <w:tbl>
      <w:tblPr>
        <w:tblW w:w="917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4314"/>
        <w:gridCol w:w="3757"/>
      </w:tblGrid>
      <w:tr w:rsidR="007723DD" w:rsidRPr="007723DD" w:rsidTr="004A3DE6">
        <w:trPr>
          <w:trHeight w:hRule="exact" w:val="518"/>
        </w:trPr>
        <w:tc>
          <w:tcPr>
            <w:tcW w:w="1100" w:type="dxa"/>
            <w:shd w:val="clear" w:color="auto" w:fill="B4C6E7" w:themeFill="accent5" w:themeFillTint="66"/>
            <w:vAlign w:val="center"/>
          </w:tcPr>
          <w:p w:rsidR="007723DD" w:rsidRPr="007723DD" w:rsidRDefault="007723DD" w:rsidP="007723DD">
            <w:pPr>
              <w:contextualSpacing/>
              <w:jc w:val="both"/>
              <w:rPr>
                <w:rFonts w:asciiTheme="minorHAnsi" w:hAnsiTheme="minorHAnsi" w:cstheme="minorHAnsi"/>
                <w:b/>
                <w:sz w:val="20"/>
                <w:szCs w:val="20"/>
              </w:rPr>
            </w:pPr>
            <w:r w:rsidRPr="007723DD">
              <w:rPr>
                <w:rFonts w:asciiTheme="minorHAnsi" w:hAnsiTheme="minorHAnsi" w:cstheme="minorHAnsi"/>
                <w:b/>
                <w:sz w:val="20"/>
                <w:szCs w:val="20"/>
              </w:rPr>
              <w:t>Nº ÍTEM</w:t>
            </w:r>
          </w:p>
        </w:tc>
        <w:tc>
          <w:tcPr>
            <w:tcW w:w="4314" w:type="dxa"/>
            <w:shd w:val="clear" w:color="auto" w:fill="B4C6E7" w:themeFill="accent5" w:themeFillTint="66"/>
            <w:vAlign w:val="center"/>
          </w:tcPr>
          <w:p w:rsidR="007723DD" w:rsidRPr="007723DD" w:rsidRDefault="007723DD" w:rsidP="007723DD">
            <w:pPr>
              <w:contextualSpacing/>
              <w:jc w:val="both"/>
              <w:rPr>
                <w:rFonts w:asciiTheme="minorHAnsi" w:hAnsiTheme="minorHAnsi" w:cstheme="minorHAnsi"/>
                <w:b/>
                <w:sz w:val="20"/>
                <w:szCs w:val="20"/>
              </w:rPr>
            </w:pPr>
            <w:r w:rsidRPr="007723DD">
              <w:rPr>
                <w:rFonts w:asciiTheme="minorHAnsi" w:hAnsiTheme="minorHAnsi" w:cstheme="minorHAnsi"/>
                <w:b/>
                <w:sz w:val="20"/>
                <w:szCs w:val="20"/>
              </w:rPr>
              <w:t>DESCRIPCIÓN</w:t>
            </w:r>
          </w:p>
        </w:tc>
        <w:tc>
          <w:tcPr>
            <w:tcW w:w="3757" w:type="dxa"/>
            <w:shd w:val="clear" w:color="auto" w:fill="B4C6E7" w:themeFill="accent5" w:themeFillTint="66"/>
            <w:vAlign w:val="center"/>
          </w:tcPr>
          <w:p w:rsidR="007723DD" w:rsidRPr="007723DD" w:rsidRDefault="007723DD" w:rsidP="007723DD">
            <w:pPr>
              <w:contextualSpacing/>
              <w:jc w:val="both"/>
              <w:rPr>
                <w:rFonts w:asciiTheme="minorHAnsi" w:hAnsiTheme="minorHAnsi" w:cstheme="minorHAnsi"/>
                <w:b/>
                <w:sz w:val="20"/>
                <w:szCs w:val="20"/>
              </w:rPr>
            </w:pPr>
            <w:r w:rsidRPr="007723DD">
              <w:rPr>
                <w:rFonts w:asciiTheme="minorHAnsi" w:hAnsiTheme="minorHAnsi" w:cstheme="minorHAnsi"/>
                <w:b/>
                <w:sz w:val="20"/>
                <w:szCs w:val="20"/>
              </w:rPr>
              <w:t>ESPECIFICACIONES TÉCNICAS</w:t>
            </w:r>
          </w:p>
          <w:p w:rsidR="007723DD" w:rsidRPr="007723DD" w:rsidRDefault="007723DD" w:rsidP="007723DD">
            <w:pPr>
              <w:contextualSpacing/>
              <w:jc w:val="both"/>
              <w:rPr>
                <w:rFonts w:asciiTheme="minorHAnsi" w:hAnsiTheme="minorHAnsi" w:cstheme="minorHAnsi"/>
                <w:b/>
                <w:sz w:val="20"/>
                <w:szCs w:val="20"/>
              </w:rPr>
            </w:pPr>
          </w:p>
        </w:tc>
      </w:tr>
      <w:tr w:rsidR="007723DD" w:rsidRPr="007723DD" w:rsidTr="004A3DE6">
        <w:trPr>
          <w:trHeight w:hRule="exact" w:val="1560"/>
        </w:trPr>
        <w:tc>
          <w:tcPr>
            <w:tcW w:w="1100" w:type="dxa"/>
            <w:shd w:val="clear" w:color="auto" w:fill="auto"/>
          </w:tcPr>
          <w:p w:rsidR="007723DD" w:rsidRPr="007723DD" w:rsidRDefault="007723DD" w:rsidP="007723DD">
            <w:pPr>
              <w:contextualSpacing/>
              <w:jc w:val="both"/>
              <w:rPr>
                <w:rFonts w:asciiTheme="minorHAnsi" w:hAnsiTheme="minorHAnsi" w:cstheme="minorHAnsi"/>
                <w:sz w:val="20"/>
                <w:szCs w:val="20"/>
              </w:rPr>
            </w:pPr>
            <w:r w:rsidRPr="007723DD">
              <w:rPr>
                <w:rFonts w:asciiTheme="minorHAnsi" w:hAnsiTheme="minorHAnsi" w:cstheme="minorHAnsi"/>
                <w:sz w:val="20"/>
                <w:szCs w:val="20"/>
              </w:rPr>
              <w:t xml:space="preserve">      </w:t>
            </w:r>
          </w:p>
          <w:p w:rsidR="007723DD" w:rsidRPr="007723DD" w:rsidRDefault="007723DD" w:rsidP="007723DD">
            <w:pPr>
              <w:contextualSpacing/>
              <w:jc w:val="both"/>
              <w:rPr>
                <w:rFonts w:asciiTheme="minorHAnsi" w:hAnsiTheme="minorHAnsi" w:cstheme="minorHAnsi"/>
                <w:sz w:val="20"/>
                <w:szCs w:val="20"/>
              </w:rPr>
            </w:pPr>
            <w:r w:rsidRPr="007723DD">
              <w:rPr>
                <w:rFonts w:asciiTheme="minorHAnsi" w:hAnsiTheme="minorHAnsi" w:cstheme="minorHAnsi"/>
                <w:sz w:val="20"/>
                <w:szCs w:val="20"/>
              </w:rPr>
              <w:t xml:space="preserve">        1</w:t>
            </w:r>
          </w:p>
        </w:tc>
        <w:tc>
          <w:tcPr>
            <w:tcW w:w="4314" w:type="dxa"/>
            <w:shd w:val="clear" w:color="auto" w:fill="auto"/>
            <w:vAlign w:val="center"/>
          </w:tcPr>
          <w:p w:rsidR="007723DD" w:rsidRPr="007723DD" w:rsidRDefault="007723DD" w:rsidP="007723DD">
            <w:pPr>
              <w:contextualSpacing/>
              <w:jc w:val="both"/>
              <w:rPr>
                <w:rFonts w:asciiTheme="minorHAnsi" w:hAnsiTheme="minorHAnsi" w:cstheme="minorHAnsi"/>
                <w:sz w:val="20"/>
                <w:szCs w:val="20"/>
              </w:rPr>
            </w:pPr>
            <w:r w:rsidRPr="007723DD">
              <w:rPr>
                <w:rFonts w:asciiTheme="minorHAnsi" w:hAnsiTheme="minorHAnsi" w:cstheme="minorHAnsi"/>
                <w:sz w:val="20"/>
                <w:szCs w:val="20"/>
              </w:rPr>
              <w:t>Plaquetas de Señalización (Modelo 1 – A, Modelo 1 – B, Modelo 1 – C, Modelo 2 – A, Modelo 2 – B,   Modelo 3, Modelo 4)</w:t>
            </w:r>
          </w:p>
        </w:tc>
        <w:tc>
          <w:tcPr>
            <w:tcW w:w="3757" w:type="dxa"/>
            <w:shd w:val="clear" w:color="auto" w:fill="auto"/>
          </w:tcPr>
          <w:p w:rsidR="007723DD" w:rsidRPr="007723DD" w:rsidRDefault="007723DD" w:rsidP="007723DD">
            <w:pPr>
              <w:numPr>
                <w:ilvl w:val="0"/>
                <w:numId w:val="14"/>
              </w:numPr>
              <w:contextualSpacing/>
              <w:jc w:val="both"/>
              <w:rPr>
                <w:rFonts w:asciiTheme="minorHAnsi" w:hAnsiTheme="minorHAnsi" w:cstheme="minorHAnsi"/>
                <w:sz w:val="20"/>
                <w:szCs w:val="20"/>
              </w:rPr>
            </w:pPr>
            <w:r w:rsidRPr="007723DD">
              <w:rPr>
                <w:rFonts w:asciiTheme="minorHAnsi" w:hAnsiTheme="minorHAnsi" w:cstheme="minorHAnsi"/>
                <w:sz w:val="20"/>
                <w:szCs w:val="20"/>
              </w:rPr>
              <w:t>Material: Aluminio</w:t>
            </w:r>
          </w:p>
          <w:p w:rsidR="007723DD" w:rsidRPr="007723DD" w:rsidRDefault="007723DD" w:rsidP="007723DD">
            <w:pPr>
              <w:numPr>
                <w:ilvl w:val="0"/>
                <w:numId w:val="14"/>
              </w:numPr>
              <w:contextualSpacing/>
              <w:jc w:val="both"/>
              <w:rPr>
                <w:rFonts w:asciiTheme="minorHAnsi" w:hAnsiTheme="minorHAnsi" w:cstheme="minorHAnsi"/>
                <w:sz w:val="20"/>
                <w:szCs w:val="20"/>
              </w:rPr>
            </w:pPr>
            <w:r w:rsidRPr="007723DD">
              <w:rPr>
                <w:rFonts w:asciiTheme="minorHAnsi" w:hAnsiTheme="minorHAnsi" w:cstheme="minorHAnsi"/>
                <w:sz w:val="20"/>
                <w:szCs w:val="20"/>
              </w:rPr>
              <w:t xml:space="preserve">Color: Amarillo con pintura anticorrosiva, pintura sintética brillo y pintura </w:t>
            </w:r>
            <w:proofErr w:type="spellStart"/>
            <w:r w:rsidRPr="007723DD">
              <w:rPr>
                <w:rFonts w:asciiTheme="minorHAnsi" w:hAnsiTheme="minorHAnsi" w:cstheme="minorHAnsi"/>
                <w:sz w:val="20"/>
                <w:szCs w:val="20"/>
              </w:rPr>
              <w:t>reflectiva</w:t>
            </w:r>
            <w:proofErr w:type="spellEnd"/>
            <w:r w:rsidRPr="007723DD">
              <w:rPr>
                <w:rFonts w:asciiTheme="minorHAnsi" w:hAnsiTheme="minorHAnsi" w:cstheme="minorHAnsi"/>
                <w:sz w:val="20"/>
                <w:szCs w:val="20"/>
              </w:rPr>
              <w:t>.</w:t>
            </w:r>
          </w:p>
          <w:p w:rsidR="007723DD" w:rsidRPr="007723DD" w:rsidRDefault="007723DD" w:rsidP="007723DD">
            <w:pPr>
              <w:numPr>
                <w:ilvl w:val="0"/>
                <w:numId w:val="14"/>
              </w:numPr>
              <w:contextualSpacing/>
              <w:jc w:val="both"/>
              <w:rPr>
                <w:rFonts w:asciiTheme="minorHAnsi" w:hAnsiTheme="minorHAnsi" w:cstheme="minorHAnsi"/>
                <w:sz w:val="20"/>
                <w:szCs w:val="20"/>
              </w:rPr>
            </w:pPr>
            <w:r w:rsidRPr="007723DD">
              <w:rPr>
                <w:rFonts w:asciiTheme="minorHAnsi" w:hAnsiTheme="minorHAnsi" w:cstheme="minorHAnsi"/>
                <w:sz w:val="20"/>
                <w:szCs w:val="20"/>
              </w:rPr>
              <w:t>Alto Relieve: Logotipo YPFB, GAS, la señalización y marco de la placa.</w:t>
            </w:r>
          </w:p>
          <w:p w:rsidR="007723DD" w:rsidRPr="007723DD" w:rsidRDefault="007723DD" w:rsidP="007723DD">
            <w:pPr>
              <w:numPr>
                <w:ilvl w:val="0"/>
                <w:numId w:val="14"/>
              </w:numPr>
              <w:contextualSpacing/>
              <w:jc w:val="both"/>
              <w:rPr>
                <w:rFonts w:asciiTheme="minorHAnsi" w:hAnsiTheme="minorHAnsi" w:cstheme="minorHAnsi"/>
                <w:sz w:val="20"/>
                <w:szCs w:val="20"/>
              </w:rPr>
            </w:pPr>
            <w:r w:rsidRPr="007723DD">
              <w:rPr>
                <w:rFonts w:asciiTheme="minorHAnsi" w:hAnsiTheme="minorHAnsi" w:cstheme="minorHAnsi"/>
                <w:sz w:val="20"/>
                <w:szCs w:val="20"/>
              </w:rPr>
              <w:t xml:space="preserve">El tipo de letra para la palabra GAS debe ser TIMES NEW ROMAN con una altura de 15 </w:t>
            </w:r>
            <w:proofErr w:type="spellStart"/>
            <w:r w:rsidRPr="007723DD">
              <w:rPr>
                <w:rFonts w:asciiTheme="minorHAnsi" w:hAnsiTheme="minorHAnsi" w:cstheme="minorHAnsi"/>
                <w:sz w:val="20"/>
                <w:szCs w:val="20"/>
              </w:rPr>
              <w:t>mm.</w:t>
            </w:r>
            <w:proofErr w:type="spellEnd"/>
          </w:p>
        </w:tc>
      </w:tr>
      <w:tr w:rsidR="007723DD" w:rsidRPr="007723DD" w:rsidTr="004A3DE6">
        <w:trPr>
          <w:trHeight w:hRule="exact" w:val="1554"/>
        </w:trPr>
        <w:tc>
          <w:tcPr>
            <w:tcW w:w="1100" w:type="dxa"/>
            <w:shd w:val="clear" w:color="auto" w:fill="auto"/>
          </w:tcPr>
          <w:p w:rsidR="007723DD" w:rsidRPr="007723DD" w:rsidRDefault="007723DD" w:rsidP="007723DD">
            <w:pPr>
              <w:contextualSpacing/>
              <w:jc w:val="both"/>
              <w:rPr>
                <w:rFonts w:asciiTheme="minorHAnsi" w:hAnsiTheme="minorHAnsi" w:cstheme="minorHAnsi"/>
                <w:sz w:val="20"/>
                <w:szCs w:val="20"/>
              </w:rPr>
            </w:pPr>
            <w:r w:rsidRPr="007723DD">
              <w:rPr>
                <w:rFonts w:asciiTheme="minorHAnsi" w:hAnsiTheme="minorHAnsi" w:cstheme="minorHAnsi"/>
                <w:sz w:val="20"/>
                <w:szCs w:val="20"/>
              </w:rPr>
              <w:t xml:space="preserve">      </w:t>
            </w:r>
          </w:p>
          <w:p w:rsidR="007723DD" w:rsidRPr="007723DD" w:rsidRDefault="007723DD" w:rsidP="007723DD">
            <w:pPr>
              <w:contextualSpacing/>
              <w:jc w:val="both"/>
              <w:rPr>
                <w:rFonts w:asciiTheme="minorHAnsi" w:hAnsiTheme="minorHAnsi" w:cstheme="minorHAnsi"/>
                <w:sz w:val="20"/>
                <w:szCs w:val="20"/>
              </w:rPr>
            </w:pPr>
            <w:r w:rsidRPr="007723DD">
              <w:rPr>
                <w:rFonts w:asciiTheme="minorHAnsi" w:hAnsiTheme="minorHAnsi" w:cstheme="minorHAnsi"/>
                <w:sz w:val="20"/>
                <w:szCs w:val="20"/>
              </w:rPr>
              <w:t xml:space="preserve">       2</w:t>
            </w:r>
          </w:p>
        </w:tc>
        <w:tc>
          <w:tcPr>
            <w:tcW w:w="4314" w:type="dxa"/>
            <w:shd w:val="clear" w:color="auto" w:fill="auto"/>
            <w:vAlign w:val="center"/>
          </w:tcPr>
          <w:p w:rsidR="007723DD" w:rsidRPr="007723DD" w:rsidRDefault="007723DD" w:rsidP="007723DD">
            <w:pPr>
              <w:contextualSpacing/>
              <w:jc w:val="both"/>
              <w:rPr>
                <w:rFonts w:asciiTheme="minorHAnsi" w:hAnsiTheme="minorHAnsi" w:cstheme="minorHAnsi"/>
                <w:sz w:val="20"/>
                <w:szCs w:val="20"/>
              </w:rPr>
            </w:pPr>
            <w:r w:rsidRPr="007723DD">
              <w:rPr>
                <w:rFonts w:asciiTheme="minorHAnsi" w:hAnsiTheme="minorHAnsi" w:cstheme="minorHAnsi"/>
                <w:sz w:val="20"/>
                <w:szCs w:val="20"/>
              </w:rPr>
              <w:t>Plaquetas de Señalización (Modelo 5)</w:t>
            </w:r>
          </w:p>
        </w:tc>
        <w:tc>
          <w:tcPr>
            <w:tcW w:w="3757" w:type="dxa"/>
            <w:shd w:val="clear" w:color="auto" w:fill="auto"/>
          </w:tcPr>
          <w:p w:rsidR="007723DD" w:rsidRPr="007723DD" w:rsidRDefault="007723DD" w:rsidP="007723DD">
            <w:pPr>
              <w:numPr>
                <w:ilvl w:val="0"/>
                <w:numId w:val="14"/>
              </w:numPr>
              <w:contextualSpacing/>
              <w:jc w:val="both"/>
              <w:rPr>
                <w:rFonts w:asciiTheme="minorHAnsi" w:hAnsiTheme="minorHAnsi" w:cstheme="minorHAnsi"/>
                <w:sz w:val="20"/>
                <w:szCs w:val="20"/>
              </w:rPr>
            </w:pPr>
            <w:r w:rsidRPr="007723DD">
              <w:rPr>
                <w:rFonts w:asciiTheme="minorHAnsi" w:hAnsiTheme="minorHAnsi" w:cstheme="minorHAnsi"/>
                <w:sz w:val="20"/>
                <w:szCs w:val="20"/>
              </w:rPr>
              <w:t>Material: Aluminio</w:t>
            </w:r>
          </w:p>
          <w:p w:rsidR="007723DD" w:rsidRPr="007723DD" w:rsidRDefault="007723DD" w:rsidP="007723DD">
            <w:pPr>
              <w:numPr>
                <w:ilvl w:val="0"/>
                <w:numId w:val="14"/>
              </w:numPr>
              <w:contextualSpacing/>
              <w:jc w:val="both"/>
              <w:rPr>
                <w:rFonts w:asciiTheme="minorHAnsi" w:hAnsiTheme="minorHAnsi" w:cstheme="minorHAnsi"/>
                <w:sz w:val="20"/>
                <w:szCs w:val="20"/>
              </w:rPr>
            </w:pPr>
            <w:r w:rsidRPr="007723DD">
              <w:rPr>
                <w:rFonts w:asciiTheme="minorHAnsi" w:hAnsiTheme="minorHAnsi" w:cstheme="minorHAnsi"/>
                <w:sz w:val="20"/>
                <w:szCs w:val="20"/>
              </w:rPr>
              <w:t xml:space="preserve">Color: Amarillo con pintura anticorrosiva, pintura sintética brillo y pintura </w:t>
            </w:r>
            <w:proofErr w:type="spellStart"/>
            <w:r w:rsidRPr="007723DD">
              <w:rPr>
                <w:rFonts w:asciiTheme="minorHAnsi" w:hAnsiTheme="minorHAnsi" w:cstheme="minorHAnsi"/>
                <w:sz w:val="20"/>
                <w:szCs w:val="20"/>
              </w:rPr>
              <w:t>reflectiva</w:t>
            </w:r>
            <w:proofErr w:type="spellEnd"/>
            <w:r w:rsidRPr="007723DD">
              <w:rPr>
                <w:rFonts w:asciiTheme="minorHAnsi" w:hAnsiTheme="minorHAnsi" w:cstheme="minorHAnsi"/>
                <w:sz w:val="20"/>
                <w:szCs w:val="20"/>
              </w:rPr>
              <w:t>.</w:t>
            </w:r>
          </w:p>
          <w:p w:rsidR="007723DD" w:rsidRPr="007723DD" w:rsidRDefault="007723DD" w:rsidP="007723DD">
            <w:pPr>
              <w:numPr>
                <w:ilvl w:val="0"/>
                <w:numId w:val="14"/>
              </w:numPr>
              <w:contextualSpacing/>
              <w:jc w:val="both"/>
              <w:rPr>
                <w:rFonts w:asciiTheme="minorHAnsi" w:hAnsiTheme="minorHAnsi" w:cstheme="minorHAnsi"/>
                <w:sz w:val="20"/>
                <w:szCs w:val="20"/>
              </w:rPr>
            </w:pPr>
            <w:r w:rsidRPr="007723DD">
              <w:rPr>
                <w:rFonts w:asciiTheme="minorHAnsi" w:hAnsiTheme="minorHAnsi" w:cstheme="minorHAnsi"/>
                <w:sz w:val="20"/>
                <w:szCs w:val="20"/>
              </w:rPr>
              <w:t>Alto Relieve: Logotipo YPFB, GAS, la señalización y marco de la placa.</w:t>
            </w:r>
          </w:p>
          <w:p w:rsidR="007723DD" w:rsidRPr="007723DD" w:rsidRDefault="007723DD" w:rsidP="007723DD">
            <w:pPr>
              <w:numPr>
                <w:ilvl w:val="0"/>
                <w:numId w:val="14"/>
              </w:numPr>
              <w:contextualSpacing/>
              <w:jc w:val="both"/>
              <w:rPr>
                <w:rFonts w:asciiTheme="minorHAnsi" w:hAnsiTheme="minorHAnsi" w:cstheme="minorHAnsi"/>
                <w:sz w:val="20"/>
                <w:szCs w:val="20"/>
              </w:rPr>
            </w:pPr>
            <w:r w:rsidRPr="007723DD">
              <w:rPr>
                <w:rFonts w:asciiTheme="minorHAnsi" w:hAnsiTheme="minorHAnsi" w:cstheme="minorHAnsi"/>
                <w:sz w:val="20"/>
                <w:szCs w:val="20"/>
              </w:rPr>
              <w:t xml:space="preserve">El tipo de letra para la palabra GAS debe ser TIMES NEW ROMAN con una altura de 20 </w:t>
            </w:r>
            <w:proofErr w:type="spellStart"/>
            <w:r w:rsidRPr="007723DD">
              <w:rPr>
                <w:rFonts w:asciiTheme="minorHAnsi" w:hAnsiTheme="minorHAnsi" w:cstheme="minorHAnsi"/>
                <w:sz w:val="20"/>
                <w:szCs w:val="20"/>
              </w:rPr>
              <w:t>mm.</w:t>
            </w:r>
            <w:proofErr w:type="spellEnd"/>
          </w:p>
        </w:tc>
      </w:tr>
    </w:tbl>
    <w:p w:rsidR="007723DD" w:rsidRPr="007723DD" w:rsidRDefault="007723DD" w:rsidP="007723DD">
      <w:pPr>
        <w:contextualSpacing/>
        <w:jc w:val="both"/>
        <w:rPr>
          <w:rFonts w:asciiTheme="minorHAnsi" w:hAnsiTheme="minorHAnsi" w:cstheme="minorHAnsi"/>
          <w:sz w:val="20"/>
          <w:szCs w:val="20"/>
        </w:rPr>
      </w:pPr>
    </w:p>
    <w:p w:rsidR="007723DD" w:rsidRPr="007723DD" w:rsidRDefault="004A3DE6" w:rsidP="007723DD">
      <w:pPr>
        <w:contextualSpacing/>
        <w:jc w:val="both"/>
        <w:rPr>
          <w:rFonts w:asciiTheme="minorHAnsi" w:hAnsiTheme="minorHAnsi" w:cstheme="minorHAnsi"/>
          <w:sz w:val="20"/>
          <w:szCs w:val="20"/>
        </w:rPr>
      </w:pPr>
      <w:r>
        <w:rPr>
          <w:rFonts w:asciiTheme="minorHAnsi" w:hAnsiTheme="minorHAnsi" w:cstheme="minorHAnsi"/>
          <w:sz w:val="20"/>
          <w:szCs w:val="20"/>
        </w:rPr>
        <w:t>La empresa contratista</w:t>
      </w:r>
      <w:r w:rsidR="007723DD" w:rsidRPr="007723DD">
        <w:rPr>
          <w:rFonts w:asciiTheme="minorHAnsi" w:hAnsiTheme="minorHAnsi" w:cstheme="minorHAnsi"/>
          <w:sz w:val="20"/>
          <w:szCs w:val="20"/>
        </w:rPr>
        <w:t xml:space="preserve"> deberá confirmar las medidas de las plaquetas de señalización que se presenta en este documento.</w:t>
      </w:r>
    </w:p>
    <w:p w:rsidR="007723DD" w:rsidRPr="007723DD" w:rsidRDefault="007723DD" w:rsidP="007723DD">
      <w:pPr>
        <w:contextualSpacing/>
        <w:jc w:val="both"/>
        <w:rPr>
          <w:rFonts w:asciiTheme="minorHAnsi" w:hAnsiTheme="minorHAnsi" w:cstheme="minorHAnsi"/>
          <w:sz w:val="20"/>
          <w:szCs w:val="20"/>
        </w:rPr>
      </w:pPr>
    </w:p>
    <w:p w:rsidR="007723DD" w:rsidRPr="007723DD" w:rsidRDefault="007723DD" w:rsidP="007723DD">
      <w:pPr>
        <w:contextualSpacing/>
        <w:jc w:val="both"/>
        <w:rPr>
          <w:rFonts w:asciiTheme="minorHAnsi" w:hAnsiTheme="minorHAnsi" w:cstheme="minorHAnsi"/>
          <w:sz w:val="20"/>
          <w:szCs w:val="20"/>
        </w:rPr>
      </w:pPr>
      <w:r w:rsidRPr="007723DD">
        <w:rPr>
          <w:rFonts w:asciiTheme="minorHAnsi" w:hAnsiTheme="minorHAnsi" w:cstheme="minorHAnsi"/>
          <w:sz w:val="20"/>
          <w:szCs w:val="20"/>
        </w:rPr>
        <w:t>Todas las medidas están en milímetros, Las plaquetas de señalización se presentan en cuatro modelos diferentes como se indica a continuación:</w:t>
      </w:r>
    </w:p>
    <w:p w:rsidR="007723DD" w:rsidRPr="007723DD" w:rsidRDefault="007723DD" w:rsidP="007723DD">
      <w:pPr>
        <w:contextualSpacing/>
        <w:jc w:val="both"/>
        <w:rPr>
          <w:rFonts w:asciiTheme="minorHAnsi" w:hAnsiTheme="minorHAnsi" w:cstheme="minorHAnsi"/>
          <w:sz w:val="20"/>
          <w:szCs w:val="20"/>
        </w:rPr>
      </w:pPr>
    </w:p>
    <w:p w:rsidR="007723DD" w:rsidRPr="007723DD" w:rsidRDefault="007723DD" w:rsidP="007723DD">
      <w:pPr>
        <w:contextualSpacing/>
        <w:jc w:val="both"/>
        <w:rPr>
          <w:rFonts w:asciiTheme="minorHAnsi" w:hAnsiTheme="minorHAnsi" w:cstheme="minorHAnsi"/>
          <w:sz w:val="20"/>
          <w:szCs w:val="20"/>
        </w:rPr>
      </w:pPr>
      <w:r w:rsidRPr="007723DD">
        <w:rPr>
          <w:rFonts w:asciiTheme="minorHAnsi" w:hAnsiTheme="minorHAnsi" w:cstheme="minorHAnsi"/>
          <w:bCs/>
          <w:sz w:val="20"/>
          <w:szCs w:val="20"/>
        </w:rPr>
        <w:lastRenderedPageBreak/>
        <w:t>MODELO 1 - A</w:t>
      </w:r>
      <w:r w:rsidRPr="007723DD">
        <w:rPr>
          <w:rFonts w:asciiTheme="minorHAnsi" w:hAnsiTheme="minorHAnsi" w:cstheme="minorHAnsi"/>
          <w:noProof/>
          <w:sz w:val="20"/>
          <w:szCs w:val="20"/>
          <w:lang w:val="es-BO" w:eastAsia="es-BO"/>
        </w:rPr>
        <w:drawing>
          <wp:inline distT="0" distB="0" distL="0" distR="0" wp14:anchorId="21CAD00E" wp14:editId="7C9C6A6C">
            <wp:extent cx="5400000" cy="3067514"/>
            <wp:effectExtent l="19050" t="19050" r="10795" b="1905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000" cy="3067514"/>
                    </a:xfrm>
                    <a:prstGeom prst="rect">
                      <a:avLst/>
                    </a:prstGeom>
                    <a:solidFill>
                      <a:sysClr val="windowText" lastClr="000000"/>
                    </a:solidFill>
                    <a:ln>
                      <a:solidFill>
                        <a:schemeClr val="tx1"/>
                      </a:solidFill>
                    </a:ln>
                  </pic:spPr>
                </pic:pic>
              </a:graphicData>
            </a:graphic>
          </wp:inline>
        </w:drawing>
      </w:r>
    </w:p>
    <w:p w:rsidR="007723DD" w:rsidRPr="007723DD" w:rsidRDefault="007723DD" w:rsidP="007723DD">
      <w:pPr>
        <w:contextualSpacing/>
        <w:jc w:val="both"/>
        <w:rPr>
          <w:rFonts w:asciiTheme="minorHAnsi" w:hAnsiTheme="minorHAnsi" w:cstheme="minorHAnsi"/>
          <w:bCs/>
          <w:sz w:val="20"/>
          <w:szCs w:val="20"/>
        </w:rPr>
      </w:pPr>
    </w:p>
    <w:p w:rsidR="007723DD" w:rsidRPr="007723DD" w:rsidRDefault="007723DD" w:rsidP="007723DD">
      <w:pPr>
        <w:contextualSpacing/>
        <w:jc w:val="both"/>
        <w:rPr>
          <w:rFonts w:asciiTheme="minorHAnsi" w:hAnsiTheme="minorHAnsi" w:cstheme="minorHAnsi"/>
          <w:b/>
          <w:bCs/>
          <w:sz w:val="20"/>
          <w:szCs w:val="20"/>
        </w:rPr>
      </w:pPr>
      <w:r w:rsidRPr="007723DD">
        <w:rPr>
          <w:rFonts w:asciiTheme="minorHAnsi" w:hAnsiTheme="minorHAnsi" w:cstheme="minorHAnsi"/>
          <w:bCs/>
          <w:sz w:val="20"/>
          <w:szCs w:val="20"/>
        </w:rPr>
        <w:t>MODELO 1 - B</w:t>
      </w:r>
    </w:p>
    <w:p w:rsidR="007723DD" w:rsidRPr="007723DD" w:rsidRDefault="007723DD" w:rsidP="007723DD">
      <w:pPr>
        <w:contextualSpacing/>
        <w:jc w:val="both"/>
        <w:rPr>
          <w:rFonts w:asciiTheme="minorHAnsi" w:hAnsiTheme="minorHAnsi" w:cstheme="minorHAnsi"/>
          <w:sz w:val="20"/>
          <w:szCs w:val="20"/>
        </w:rPr>
      </w:pPr>
      <w:r w:rsidRPr="007723DD">
        <w:rPr>
          <w:rFonts w:asciiTheme="minorHAnsi" w:hAnsiTheme="minorHAnsi" w:cstheme="minorHAnsi"/>
          <w:noProof/>
          <w:sz w:val="20"/>
          <w:szCs w:val="20"/>
          <w:lang w:val="es-BO" w:eastAsia="es-BO"/>
        </w:rPr>
        <w:drawing>
          <wp:inline distT="0" distB="0" distL="0" distR="0" wp14:anchorId="17AB9A10" wp14:editId="2D420FC9">
            <wp:extent cx="5400000" cy="2920361"/>
            <wp:effectExtent l="19050" t="19050" r="10795" b="1397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00" cy="2920361"/>
                    </a:xfrm>
                    <a:prstGeom prst="rect">
                      <a:avLst/>
                    </a:prstGeom>
                    <a:solidFill>
                      <a:sysClr val="windowText" lastClr="000000"/>
                    </a:solidFill>
                    <a:ln>
                      <a:solidFill>
                        <a:schemeClr val="tx1"/>
                      </a:solidFill>
                    </a:ln>
                  </pic:spPr>
                </pic:pic>
              </a:graphicData>
            </a:graphic>
          </wp:inline>
        </w:drawing>
      </w:r>
    </w:p>
    <w:p w:rsidR="007723DD" w:rsidRPr="007723DD" w:rsidRDefault="007723DD" w:rsidP="007723DD">
      <w:pPr>
        <w:contextualSpacing/>
        <w:jc w:val="both"/>
        <w:rPr>
          <w:rFonts w:asciiTheme="minorHAnsi" w:hAnsiTheme="minorHAnsi" w:cstheme="minorHAnsi"/>
          <w:bCs/>
          <w:sz w:val="20"/>
          <w:szCs w:val="20"/>
        </w:rPr>
      </w:pPr>
    </w:p>
    <w:p w:rsidR="007723DD" w:rsidRPr="007723DD" w:rsidRDefault="007723DD" w:rsidP="007723DD">
      <w:pPr>
        <w:contextualSpacing/>
        <w:jc w:val="both"/>
        <w:rPr>
          <w:rFonts w:asciiTheme="minorHAnsi" w:hAnsiTheme="minorHAnsi" w:cstheme="minorHAnsi"/>
          <w:sz w:val="20"/>
          <w:szCs w:val="20"/>
        </w:rPr>
      </w:pPr>
      <w:r w:rsidRPr="007723DD">
        <w:rPr>
          <w:rFonts w:asciiTheme="minorHAnsi" w:hAnsiTheme="minorHAnsi" w:cstheme="minorHAnsi"/>
          <w:bCs/>
          <w:sz w:val="20"/>
          <w:szCs w:val="20"/>
        </w:rPr>
        <w:lastRenderedPageBreak/>
        <w:t>MODELO 1 - C</w:t>
      </w:r>
      <w:r w:rsidRPr="007723DD">
        <w:rPr>
          <w:rFonts w:asciiTheme="minorHAnsi" w:hAnsiTheme="minorHAnsi" w:cstheme="minorHAnsi"/>
          <w:noProof/>
          <w:sz w:val="20"/>
          <w:szCs w:val="20"/>
          <w:lang w:val="es-BO" w:eastAsia="es-BO"/>
        </w:rPr>
        <w:drawing>
          <wp:inline distT="0" distB="0" distL="0" distR="0" wp14:anchorId="5A645FCB" wp14:editId="57BBDD6A">
            <wp:extent cx="5400000" cy="3089643"/>
            <wp:effectExtent l="19050" t="19050" r="10795" b="1587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00" cy="3089643"/>
                    </a:xfrm>
                    <a:prstGeom prst="rect">
                      <a:avLst/>
                    </a:prstGeom>
                    <a:noFill/>
                    <a:ln>
                      <a:solidFill>
                        <a:schemeClr val="tx1"/>
                      </a:solidFill>
                    </a:ln>
                  </pic:spPr>
                </pic:pic>
              </a:graphicData>
            </a:graphic>
          </wp:inline>
        </w:drawing>
      </w:r>
    </w:p>
    <w:p w:rsidR="007723DD" w:rsidRPr="007723DD" w:rsidRDefault="007723DD" w:rsidP="007723DD">
      <w:pPr>
        <w:contextualSpacing/>
        <w:jc w:val="both"/>
        <w:rPr>
          <w:rFonts w:asciiTheme="minorHAnsi" w:hAnsiTheme="minorHAnsi" w:cstheme="minorHAnsi"/>
          <w:bCs/>
          <w:sz w:val="20"/>
          <w:szCs w:val="20"/>
        </w:rPr>
      </w:pPr>
    </w:p>
    <w:p w:rsidR="007723DD" w:rsidRPr="007723DD" w:rsidRDefault="007723DD" w:rsidP="007723DD">
      <w:pPr>
        <w:contextualSpacing/>
        <w:jc w:val="both"/>
        <w:rPr>
          <w:rFonts w:asciiTheme="minorHAnsi" w:hAnsiTheme="minorHAnsi" w:cstheme="minorHAnsi"/>
          <w:bCs/>
          <w:sz w:val="20"/>
          <w:szCs w:val="20"/>
        </w:rPr>
      </w:pPr>
      <w:r w:rsidRPr="007723DD">
        <w:rPr>
          <w:rFonts w:asciiTheme="minorHAnsi" w:hAnsiTheme="minorHAnsi" w:cstheme="minorHAnsi"/>
          <w:bCs/>
          <w:sz w:val="20"/>
          <w:szCs w:val="20"/>
        </w:rPr>
        <w:t>MODELO 2 – A</w:t>
      </w:r>
    </w:p>
    <w:p w:rsidR="007723DD" w:rsidRPr="007723DD" w:rsidRDefault="007723DD" w:rsidP="007723DD">
      <w:pPr>
        <w:contextualSpacing/>
        <w:jc w:val="both"/>
        <w:rPr>
          <w:rFonts w:asciiTheme="minorHAnsi" w:hAnsiTheme="minorHAnsi" w:cstheme="minorHAnsi"/>
          <w:bCs/>
          <w:sz w:val="20"/>
          <w:szCs w:val="20"/>
        </w:rPr>
      </w:pPr>
      <w:r w:rsidRPr="007723DD">
        <w:rPr>
          <w:rFonts w:asciiTheme="minorHAnsi" w:hAnsiTheme="minorHAnsi" w:cstheme="minorHAnsi"/>
          <w:noProof/>
          <w:sz w:val="20"/>
          <w:szCs w:val="20"/>
          <w:lang w:val="es-BO" w:eastAsia="es-BO"/>
        </w:rPr>
        <w:drawing>
          <wp:inline distT="0" distB="0" distL="0" distR="0" wp14:anchorId="5D2A1036" wp14:editId="31BCC641">
            <wp:extent cx="5400000" cy="3016299"/>
            <wp:effectExtent l="19050" t="19050" r="10795" b="1270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00" cy="3016299"/>
                    </a:xfrm>
                    <a:prstGeom prst="rect">
                      <a:avLst/>
                    </a:prstGeom>
                    <a:noFill/>
                    <a:ln>
                      <a:solidFill>
                        <a:schemeClr val="tx1"/>
                      </a:solidFill>
                    </a:ln>
                  </pic:spPr>
                </pic:pic>
              </a:graphicData>
            </a:graphic>
          </wp:inline>
        </w:drawing>
      </w:r>
    </w:p>
    <w:p w:rsidR="007723DD" w:rsidRPr="007723DD" w:rsidRDefault="007723DD" w:rsidP="007723DD">
      <w:pPr>
        <w:contextualSpacing/>
        <w:jc w:val="both"/>
        <w:rPr>
          <w:rFonts w:asciiTheme="minorHAnsi" w:hAnsiTheme="minorHAnsi" w:cstheme="minorHAnsi"/>
          <w:bCs/>
          <w:sz w:val="20"/>
          <w:szCs w:val="20"/>
        </w:rPr>
      </w:pPr>
    </w:p>
    <w:p w:rsidR="007723DD" w:rsidRPr="007723DD" w:rsidRDefault="007723DD" w:rsidP="007723DD">
      <w:pPr>
        <w:contextualSpacing/>
        <w:jc w:val="both"/>
        <w:rPr>
          <w:rFonts w:asciiTheme="minorHAnsi" w:hAnsiTheme="minorHAnsi" w:cstheme="minorHAnsi"/>
          <w:b/>
          <w:bCs/>
          <w:sz w:val="20"/>
          <w:szCs w:val="20"/>
        </w:rPr>
      </w:pPr>
      <w:r w:rsidRPr="007723DD">
        <w:rPr>
          <w:rFonts w:asciiTheme="minorHAnsi" w:hAnsiTheme="minorHAnsi" w:cstheme="minorHAnsi"/>
          <w:bCs/>
          <w:sz w:val="20"/>
          <w:szCs w:val="20"/>
        </w:rPr>
        <w:t>MODELO 2 - B</w:t>
      </w:r>
    </w:p>
    <w:p w:rsidR="007723DD" w:rsidRPr="007723DD" w:rsidRDefault="007723DD" w:rsidP="007723DD">
      <w:pPr>
        <w:contextualSpacing/>
        <w:jc w:val="both"/>
        <w:rPr>
          <w:rFonts w:asciiTheme="minorHAnsi" w:hAnsiTheme="minorHAnsi" w:cstheme="minorHAnsi"/>
          <w:sz w:val="20"/>
          <w:szCs w:val="20"/>
        </w:rPr>
      </w:pPr>
      <w:r w:rsidRPr="007723DD">
        <w:rPr>
          <w:rFonts w:asciiTheme="minorHAnsi" w:hAnsiTheme="minorHAnsi" w:cstheme="minorHAnsi"/>
          <w:noProof/>
          <w:sz w:val="20"/>
          <w:szCs w:val="20"/>
          <w:lang w:val="es-BO" w:eastAsia="es-BO"/>
        </w:rPr>
        <w:lastRenderedPageBreak/>
        <w:drawing>
          <wp:inline distT="0" distB="0" distL="0" distR="0" wp14:anchorId="320E6EE6" wp14:editId="6EC14BBD">
            <wp:extent cx="5191125" cy="2899627"/>
            <wp:effectExtent l="19050" t="19050" r="9525" b="1524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96922" cy="2902865"/>
                    </a:xfrm>
                    <a:prstGeom prst="rect">
                      <a:avLst/>
                    </a:prstGeom>
                    <a:noFill/>
                    <a:ln>
                      <a:solidFill>
                        <a:schemeClr val="tx1"/>
                      </a:solidFill>
                    </a:ln>
                  </pic:spPr>
                </pic:pic>
              </a:graphicData>
            </a:graphic>
          </wp:inline>
        </w:drawing>
      </w:r>
    </w:p>
    <w:p w:rsidR="007723DD" w:rsidRPr="007723DD" w:rsidRDefault="007723DD" w:rsidP="007723DD">
      <w:pPr>
        <w:contextualSpacing/>
        <w:jc w:val="both"/>
        <w:rPr>
          <w:rFonts w:asciiTheme="minorHAnsi" w:hAnsiTheme="minorHAnsi" w:cstheme="minorHAnsi"/>
          <w:bCs/>
          <w:sz w:val="20"/>
          <w:szCs w:val="20"/>
        </w:rPr>
      </w:pPr>
    </w:p>
    <w:p w:rsidR="007723DD" w:rsidRPr="007723DD" w:rsidRDefault="007723DD" w:rsidP="007723DD">
      <w:pPr>
        <w:contextualSpacing/>
        <w:jc w:val="both"/>
        <w:rPr>
          <w:rFonts w:asciiTheme="minorHAnsi" w:hAnsiTheme="minorHAnsi" w:cstheme="minorHAnsi"/>
          <w:bCs/>
          <w:sz w:val="20"/>
          <w:szCs w:val="20"/>
        </w:rPr>
      </w:pPr>
    </w:p>
    <w:p w:rsidR="007723DD" w:rsidRPr="007723DD" w:rsidRDefault="007723DD" w:rsidP="007723DD">
      <w:pPr>
        <w:contextualSpacing/>
        <w:jc w:val="both"/>
        <w:rPr>
          <w:rFonts w:asciiTheme="minorHAnsi" w:hAnsiTheme="minorHAnsi" w:cstheme="minorHAnsi"/>
          <w:b/>
          <w:bCs/>
          <w:sz w:val="20"/>
          <w:szCs w:val="20"/>
        </w:rPr>
      </w:pPr>
      <w:r w:rsidRPr="007723DD">
        <w:rPr>
          <w:rFonts w:asciiTheme="minorHAnsi" w:hAnsiTheme="minorHAnsi" w:cstheme="minorHAnsi"/>
          <w:bCs/>
          <w:sz w:val="20"/>
          <w:szCs w:val="20"/>
        </w:rPr>
        <w:t>MODELO 3</w:t>
      </w:r>
    </w:p>
    <w:p w:rsidR="007723DD" w:rsidRPr="007723DD" w:rsidRDefault="007723DD" w:rsidP="007723DD">
      <w:pPr>
        <w:contextualSpacing/>
        <w:jc w:val="both"/>
        <w:rPr>
          <w:rFonts w:asciiTheme="minorHAnsi" w:hAnsiTheme="minorHAnsi" w:cstheme="minorHAnsi"/>
          <w:sz w:val="20"/>
          <w:szCs w:val="20"/>
        </w:rPr>
      </w:pPr>
      <w:r w:rsidRPr="007723DD">
        <w:rPr>
          <w:rFonts w:asciiTheme="minorHAnsi" w:hAnsiTheme="minorHAnsi" w:cstheme="minorHAnsi"/>
          <w:noProof/>
          <w:sz w:val="20"/>
          <w:szCs w:val="20"/>
          <w:lang w:val="es-BO" w:eastAsia="es-BO"/>
        </w:rPr>
        <w:drawing>
          <wp:inline distT="0" distB="0" distL="0" distR="0" wp14:anchorId="088377DE" wp14:editId="369A29D5">
            <wp:extent cx="5243979" cy="3000375"/>
            <wp:effectExtent l="19050" t="19050" r="13970" b="952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52489" cy="3005244"/>
                    </a:xfrm>
                    <a:prstGeom prst="rect">
                      <a:avLst/>
                    </a:prstGeom>
                    <a:noFill/>
                    <a:ln>
                      <a:solidFill>
                        <a:schemeClr val="tx1"/>
                      </a:solidFill>
                    </a:ln>
                  </pic:spPr>
                </pic:pic>
              </a:graphicData>
            </a:graphic>
          </wp:inline>
        </w:drawing>
      </w:r>
    </w:p>
    <w:p w:rsidR="007723DD" w:rsidRPr="007723DD" w:rsidRDefault="007723DD" w:rsidP="007723DD">
      <w:pPr>
        <w:contextualSpacing/>
        <w:jc w:val="both"/>
        <w:rPr>
          <w:rFonts w:asciiTheme="minorHAnsi" w:hAnsiTheme="minorHAnsi" w:cstheme="minorHAnsi"/>
          <w:sz w:val="20"/>
          <w:szCs w:val="20"/>
        </w:rPr>
      </w:pPr>
      <w:r w:rsidRPr="007723DD">
        <w:rPr>
          <w:rFonts w:asciiTheme="minorHAnsi" w:hAnsiTheme="minorHAnsi" w:cstheme="minorHAnsi"/>
          <w:sz w:val="20"/>
          <w:szCs w:val="20"/>
        </w:rPr>
        <w:t>MODELO 4</w:t>
      </w:r>
    </w:p>
    <w:p w:rsidR="007723DD" w:rsidRPr="007723DD" w:rsidRDefault="007723DD" w:rsidP="007723DD">
      <w:pPr>
        <w:contextualSpacing/>
        <w:jc w:val="both"/>
        <w:rPr>
          <w:rFonts w:asciiTheme="minorHAnsi" w:hAnsiTheme="minorHAnsi" w:cstheme="minorHAnsi"/>
          <w:sz w:val="20"/>
          <w:szCs w:val="20"/>
        </w:rPr>
      </w:pPr>
      <w:r w:rsidRPr="007723DD">
        <w:rPr>
          <w:rFonts w:asciiTheme="minorHAnsi" w:hAnsiTheme="minorHAnsi" w:cstheme="minorHAnsi"/>
          <w:noProof/>
          <w:sz w:val="20"/>
          <w:szCs w:val="20"/>
          <w:lang w:val="es-BO" w:eastAsia="es-BO"/>
        </w:rPr>
        <w:lastRenderedPageBreak/>
        <w:drawing>
          <wp:inline distT="0" distB="0" distL="0" distR="0" wp14:anchorId="5343B455" wp14:editId="676A068E">
            <wp:extent cx="5400000" cy="3107980"/>
            <wp:effectExtent l="19050" t="19050" r="10795" b="1651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0000" cy="3107980"/>
                    </a:xfrm>
                    <a:prstGeom prst="rect">
                      <a:avLst/>
                    </a:prstGeom>
                    <a:noFill/>
                    <a:ln>
                      <a:solidFill>
                        <a:schemeClr val="tx1"/>
                      </a:solidFill>
                    </a:ln>
                  </pic:spPr>
                </pic:pic>
              </a:graphicData>
            </a:graphic>
          </wp:inline>
        </w:drawing>
      </w:r>
    </w:p>
    <w:p w:rsidR="007723DD" w:rsidRPr="007723DD" w:rsidRDefault="007723DD" w:rsidP="007723DD">
      <w:pPr>
        <w:contextualSpacing/>
        <w:jc w:val="both"/>
        <w:rPr>
          <w:rFonts w:asciiTheme="minorHAnsi" w:hAnsiTheme="minorHAnsi" w:cstheme="minorHAnsi"/>
          <w:sz w:val="20"/>
          <w:szCs w:val="20"/>
        </w:rPr>
      </w:pPr>
      <w:r w:rsidRPr="007723DD">
        <w:rPr>
          <w:rFonts w:asciiTheme="minorHAnsi" w:hAnsiTheme="minorHAnsi" w:cstheme="minorHAnsi"/>
          <w:sz w:val="20"/>
          <w:szCs w:val="20"/>
        </w:rPr>
        <w:t>MODELO 5</w:t>
      </w:r>
    </w:p>
    <w:p w:rsidR="007723DD" w:rsidRPr="007723DD" w:rsidRDefault="007723DD" w:rsidP="007723DD">
      <w:pPr>
        <w:contextualSpacing/>
        <w:jc w:val="both"/>
        <w:rPr>
          <w:rFonts w:asciiTheme="minorHAnsi" w:hAnsiTheme="minorHAnsi" w:cstheme="minorHAnsi"/>
          <w:sz w:val="20"/>
          <w:szCs w:val="20"/>
        </w:rPr>
      </w:pPr>
      <w:r w:rsidRPr="007723DD">
        <w:rPr>
          <w:rFonts w:asciiTheme="minorHAnsi" w:hAnsiTheme="minorHAnsi" w:cstheme="minorHAnsi"/>
          <w:noProof/>
          <w:sz w:val="20"/>
          <w:szCs w:val="20"/>
          <w:lang w:val="es-BO" w:eastAsia="es-BO"/>
        </w:rPr>
        <w:drawing>
          <wp:inline distT="0" distB="0" distL="0" distR="0" wp14:anchorId="698A6214" wp14:editId="7CE19A10">
            <wp:extent cx="4847590" cy="2924175"/>
            <wp:effectExtent l="19050" t="19050" r="10160" b="2857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81707" cy="2944755"/>
                    </a:xfrm>
                    <a:prstGeom prst="rect">
                      <a:avLst/>
                    </a:prstGeom>
                    <a:noFill/>
                    <a:ln>
                      <a:solidFill>
                        <a:schemeClr val="tx1"/>
                      </a:solidFill>
                    </a:ln>
                  </pic:spPr>
                </pic:pic>
              </a:graphicData>
            </a:graphic>
          </wp:inline>
        </w:drawing>
      </w:r>
    </w:p>
    <w:p w:rsidR="007723DD" w:rsidRPr="007723DD" w:rsidRDefault="007723DD" w:rsidP="007723DD">
      <w:pPr>
        <w:contextualSpacing/>
        <w:jc w:val="both"/>
        <w:rPr>
          <w:rFonts w:asciiTheme="minorHAnsi" w:hAnsiTheme="minorHAnsi" w:cstheme="minorHAnsi"/>
          <w:sz w:val="20"/>
          <w:szCs w:val="20"/>
        </w:rPr>
      </w:pPr>
      <w:r w:rsidRPr="007723DD">
        <w:rPr>
          <w:rFonts w:asciiTheme="minorHAnsi" w:hAnsiTheme="minorHAnsi" w:cstheme="minorHAnsi"/>
          <w:sz w:val="20"/>
          <w:szCs w:val="20"/>
        </w:rPr>
        <w:t>El espesor de las plaquetas de señalización deberá ser como mínimo de 0.9 centímetro, lo cual permitirá resistir las condiciones a las que puedan ser expuestas, debido a la ubicación de las mismas.</w:t>
      </w:r>
    </w:p>
    <w:p w:rsidR="007723DD" w:rsidRPr="007723DD" w:rsidRDefault="007723DD" w:rsidP="007723DD">
      <w:pPr>
        <w:contextualSpacing/>
        <w:jc w:val="both"/>
        <w:rPr>
          <w:rFonts w:asciiTheme="minorHAnsi" w:hAnsiTheme="minorHAnsi" w:cstheme="minorHAnsi"/>
          <w:sz w:val="20"/>
          <w:szCs w:val="20"/>
        </w:rPr>
      </w:pPr>
    </w:p>
    <w:p w:rsidR="007723DD" w:rsidRPr="007723DD" w:rsidRDefault="007723DD" w:rsidP="007723DD">
      <w:pPr>
        <w:numPr>
          <w:ilvl w:val="0"/>
          <w:numId w:val="15"/>
        </w:numPr>
        <w:contextualSpacing/>
        <w:jc w:val="both"/>
        <w:rPr>
          <w:rFonts w:asciiTheme="minorHAnsi" w:hAnsiTheme="minorHAnsi" w:cstheme="minorHAnsi"/>
          <w:sz w:val="20"/>
          <w:szCs w:val="20"/>
        </w:rPr>
      </w:pPr>
      <w:r w:rsidRPr="007723DD">
        <w:rPr>
          <w:rFonts w:asciiTheme="minorHAnsi" w:hAnsiTheme="minorHAnsi" w:cstheme="minorHAnsi"/>
          <w:sz w:val="20"/>
          <w:szCs w:val="20"/>
        </w:rPr>
        <w:lastRenderedPageBreak/>
        <w:t xml:space="preserve">Las plaquetas de señalización deberán contar con las letras, bordes, logotipos, flechas y punto las cuales tendrán una presentación en alto relieve de 0.25 cm, a su vez presentarán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w:t>
      </w:r>
    </w:p>
    <w:p w:rsidR="007723DD" w:rsidRPr="007723DD" w:rsidRDefault="007723DD" w:rsidP="007723DD">
      <w:pPr>
        <w:contextualSpacing/>
        <w:jc w:val="both"/>
        <w:rPr>
          <w:rFonts w:asciiTheme="minorHAnsi" w:hAnsiTheme="minorHAnsi" w:cstheme="minorHAnsi"/>
          <w:sz w:val="20"/>
          <w:szCs w:val="20"/>
        </w:rPr>
      </w:pPr>
      <w:r w:rsidRPr="007723DD">
        <w:rPr>
          <w:rFonts w:asciiTheme="minorHAnsi" w:hAnsiTheme="minorHAnsi" w:cstheme="minorHAnsi"/>
          <w:sz w:val="20"/>
          <w:szCs w:val="20"/>
        </w:rPr>
        <w:t>El tipo de letra para la palabra GAS deberá ser de Times New Román con una altura de 15 mm, para los Modelos 1-A, 1-B, 1-C, 2-A, 2-B, 3 y 4; y con una altura de 20 mm, para el Modelo 5.</w:t>
      </w:r>
    </w:p>
    <w:p w:rsidR="007723DD" w:rsidRPr="007723DD" w:rsidRDefault="007723DD" w:rsidP="007723DD">
      <w:pPr>
        <w:contextualSpacing/>
        <w:jc w:val="both"/>
        <w:rPr>
          <w:rFonts w:asciiTheme="minorHAnsi" w:hAnsiTheme="minorHAnsi" w:cstheme="minorHAnsi"/>
          <w:b/>
          <w:sz w:val="20"/>
          <w:szCs w:val="20"/>
        </w:rPr>
      </w:pPr>
    </w:p>
    <w:p w:rsidR="007723DD" w:rsidRPr="007723DD" w:rsidRDefault="007723DD" w:rsidP="007723DD">
      <w:pPr>
        <w:contextualSpacing/>
        <w:jc w:val="both"/>
        <w:rPr>
          <w:rFonts w:asciiTheme="minorHAnsi" w:hAnsiTheme="minorHAnsi" w:cstheme="minorHAnsi"/>
          <w:b/>
          <w:sz w:val="20"/>
          <w:szCs w:val="20"/>
        </w:rPr>
      </w:pPr>
      <w:r w:rsidRPr="007723DD">
        <w:rPr>
          <w:rFonts w:asciiTheme="minorHAnsi" w:hAnsiTheme="minorHAnsi" w:cstheme="minorHAnsi"/>
          <w:b/>
          <w:sz w:val="20"/>
          <w:szCs w:val="20"/>
        </w:rPr>
        <w:t>CARACTERÍSTICAS TÉCNICAS</w:t>
      </w:r>
    </w:p>
    <w:p w:rsidR="007723DD" w:rsidRPr="007723DD" w:rsidRDefault="007723DD" w:rsidP="007723DD">
      <w:pPr>
        <w:contextualSpacing/>
        <w:jc w:val="both"/>
        <w:rPr>
          <w:rFonts w:asciiTheme="minorHAnsi" w:hAnsiTheme="minorHAnsi" w:cstheme="minorHAnsi"/>
          <w:sz w:val="20"/>
          <w:szCs w:val="20"/>
        </w:rPr>
      </w:pPr>
    </w:p>
    <w:p w:rsidR="007723DD" w:rsidRPr="007723DD" w:rsidRDefault="007723DD" w:rsidP="007723DD">
      <w:pPr>
        <w:contextualSpacing/>
        <w:jc w:val="both"/>
        <w:rPr>
          <w:rFonts w:asciiTheme="minorHAnsi" w:hAnsiTheme="minorHAnsi" w:cstheme="minorHAnsi"/>
          <w:sz w:val="20"/>
          <w:szCs w:val="20"/>
        </w:rPr>
      </w:pPr>
      <w:r w:rsidRPr="007723DD">
        <w:rPr>
          <w:rFonts w:asciiTheme="minorHAnsi" w:hAnsiTheme="minorHAnsi" w:cstheme="minorHAnsi"/>
          <w:b/>
          <w:sz w:val="20"/>
          <w:szCs w:val="20"/>
        </w:rPr>
        <w:t>Placas de Señalización de Red Secundaria</w:t>
      </w:r>
      <w:r w:rsidRPr="007723DD">
        <w:rPr>
          <w:rFonts w:asciiTheme="minorHAnsi" w:hAnsiTheme="minorHAnsi" w:cstheme="minorHAnsi"/>
          <w:sz w:val="20"/>
          <w:szCs w:val="20"/>
        </w:rPr>
        <w:t xml:space="preserve"> (Todas las medidas están en milímetros).</w:t>
      </w:r>
    </w:p>
    <w:p w:rsidR="007723DD" w:rsidRPr="007723DD" w:rsidRDefault="007723DD" w:rsidP="007723DD">
      <w:pPr>
        <w:contextualSpacing/>
        <w:jc w:val="both"/>
        <w:rPr>
          <w:rFonts w:asciiTheme="minorHAnsi" w:hAnsiTheme="minorHAnsi" w:cstheme="minorHAnsi"/>
          <w:bCs/>
          <w:sz w:val="20"/>
          <w:szCs w:val="20"/>
        </w:rPr>
      </w:pPr>
    </w:p>
    <w:p w:rsidR="007723DD" w:rsidRPr="007723DD" w:rsidRDefault="007723DD" w:rsidP="007723DD">
      <w:pPr>
        <w:contextualSpacing/>
        <w:jc w:val="both"/>
        <w:rPr>
          <w:rFonts w:asciiTheme="minorHAnsi" w:hAnsiTheme="minorHAnsi" w:cstheme="minorHAnsi"/>
          <w:bCs/>
          <w:sz w:val="20"/>
          <w:szCs w:val="20"/>
        </w:rPr>
      </w:pPr>
      <w:r w:rsidRPr="007723DD">
        <w:rPr>
          <w:rFonts w:asciiTheme="minorHAnsi" w:hAnsiTheme="minorHAnsi" w:cstheme="minorHAnsi"/>
          <w:noProof/>
          <w:sz w:val="20"/>
          <w:szCs w:val="20"/>
          <w:lang w:val="es-BO" w:eastAsia="es-BO"/>
        </w:rPr>
        <w:drawing>
          <wp:inline distT="0" distB="0" distL="0" distR="0" wp14:anchorId="75E0613A" wp14:editId="3BFEF35E">
            <wp:extent cx="4320000" cy="2471715"/>
            <wp:effectExtent l="19050" t="19050" r="23495" b="2413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20000" cy="2471715"/>
                    </a:xfrm>
                    <a:prstGeom prst="rect">
                      <a:avLst/>
                    </a:prstGeom>
                    <a:noFill/>
                    <a:ln>
                      <a:solidFill>
                        <a:sysClr val="windowText" lastClr="000000"/>
                      </a:solidFill>
                    </a:ln>
                  </pic:spPr>
                </pic:pic>
              </a:graphicData>
            </a:graphic>
          </wp:inline>
        </w:drawing>
      </w:r>
      <w:r w:rsidRPr="007723DD">
        <w:rPr>
          <w:rFonts w:asciiTheme="minorHAnsi" w:hAnsiTheme="minorHAnsi" w:cstheme="minorHAnsi"/>
          <w:b/>
          <w:bCs/>
          <w:i/>
          <w:sz w:val="20"/>
          <w:szCs w:val="20"/>
        </w:rPr>
        <w:tab/>
      </w:r>
    </w:p>
    <w:p w:rsidR="007723DD" w:rsidRPr="007723DD" w:rsidRDefault="007723DD" w:rsidP="007723DD">
      <w:pPr>
        <w:contextualSpacing/>
        <w:jc w:val="both"/>
        <w:rPr>
          <w:rFonts w:asciiTheme="minorHAnsi" w:hAnsiTheme="minorHAnsi" w:cstheme="minorHAnsi"/>
          <w:sz w:val="20"/>
          <w:szCs w:val="20"/>
        </w:rPr>
      </w:pPr>
    </w:p>
    <w:p w:rsidR="007723DD" w:rsidRPr="007723DD" w:rsidRDefault="007723DD" w:rsidP="007723DD">
      <w:pPr>
        <w:contextualSpacing/>
        <w:jc w:val="both"/>
        <w:rPr>
          <w:rFonts w:asciiTheme="minorHAnsi" w:hAnsiTheme="minorHAnsi" w:cstheme="minorHAnsi"/>
          <w:sz w:val="20"/>
          <w:szCs w:val="20"/>
        </w:rPr>
      </w:pPr>
      <w:r w:rsidRPr="007723DD">
        <w:rPr>
          <w:rFonts w:asciiTheme="minorHAnsi" w:hAnsiTheme="minorHAnsi" w:cstheme="minorHAnsi"/>
          <w:sz w:val="20"/>
          <w:szCs w:val="20"/>
        </w:rPr>
        <w:t xml:space="preserve">En el momento de realizar el vaciado de concreto la </w:t>
      </w:r>
      <w:r w:rsidR="004A3DE6">
        <w:rPr>
          <w:rFonts w:asciiTheme="minorHAnsi" w:hAnsiTheme="minorHAnsi" w:cstheme="minorHAnsi"/>
          <w:sz w:val="20"/>
          <w:szCs w:val="20"/>
        </w:rPr>
        <w:t>empresa contratista</w:t>
      </w:r>
      <w:r w:rsidRPr="007723DD">
        <w:rPr>
          <w:rFonts w:asciiTheme="minorHAnsi" w:hAnsiTheme="minorHAnsi" w:cstheme="minorHAnsi"/>
          <w:sz w:val="20"/>
          <w:szCs w:val="20"/>
        </w:rPr>
        <w:t xml:space="preserve"> realizará un vaciado (0.4x0.4x0.10 m), la </w:t>
      </w:r>
      <w:r w:rsidR="004A3DE6">
        <w:rPr>
          <w:rFonts w:asciiTheme="minorHAnsi" w:hAnsiTheme="minorHAnsi" w:cstheme="minorHAnsi"/>
          <w:sz w:val="20"/>
          <w:szCs w:val="20"/>
        </w:rPr>
        <w:t>empresa contratista</w:t>
      </w:r>
      <w:r w:rsidRPr="007723DD">
        <w:rPr>
          <w:rFonts w:asciiTheme="minorHAnsi" w:hAnsiTheme="minorHAnsi" w:cstheme="minorHAnsi"/>
          <w:sz w:val="20"/>
          <w:szCs w:val="20"/>
        </w:rPr>
        <w:t xml:space="preserve"> deberá colocar las plaquetas de señalización horizontal como parte de este ítem, mismas que serán provistas por la Empresa Contratista, las que deberán ser colocadas cada 50 metros aproximadamente y/o en los puntos especificados por el SUPERVISOR DE OBRA. En caso de presentarse terrenos de tierra, empedrado, etc., la </w:t>
      </w:r>
      <w:r w:rsidR="004A3DE6">
        <w:rPr>
          <w:rFonts w:asciiTheme="minorHAnsi" w:hAnsiTheme="minorHAnsi" w:cstheme="minorHAnsi"/>
          <w:sz w:val="20"/>
          <w:szCs w:val="20"/>
        </w:rPr>
        <w:t>empresa contratista</w:t>
      </w:r>
      <w:r w:rsidRPr="007723DD">
        <w:rPr>
          <w:rFonts w:asciiTheme="minorHAnsi" w:hAnsiTheme="minorHAnsi" w:cstheme="minorHAnsi"/>
          <w:sz w:val="20"/>
          <w:szCs w:val="20"/>
        </w:rPr>
        <w:t xml:space="preserve"> realizará un vaciado (0.4x0.4x0.30 m) para el colocado de las misma, el cual será pagado dentro del presente Ítem.</w:t>
      </w:r>
    </w:p>
    <w:p w:rsidR="007723DD" w:rsidRPr="007723DD" w:rsidRDefault="007723DD" w:rsidP="007723DD">
      <w:pPr>
        <w:contextualSpacing/>
        <w:jc w:val="both"/>
        <w:rPr>
          <w:rFonts w:asciiTheme="minorHAnsi" w:hAnsiTheme="minorHAnsi" w:cstheme="minorHAnsi"/>
          <w:sz w:val="20"/>
          <w:szCs w:val="20"/>
        </w:rPr>
      </w:pPr>
      <w:bookmarkStart w:id="34" w:name="_GoBack"/>
      <w:bookmarkEnd w:id="34"/>
    </w:p>
    <w:p w:rsidR="007723DD" w:rsidRPr="007723DD" w:rsidRDefault="007723DD" w:rsidP="007723DD">
      <w:pPr>
        <w:contextualSpacing/>
        <w:jc w:val="both"/>
        <w:rPr>
          <w:rFonts w:asciiTheme="minorHAnsi" w:hAnsiTheme="minorHAnsi" w:cstheme="minorHAnsi"/>
          <w:sz w:val="20"/>
          <w:szCs w:val="20"/>
        </w:rPr>
      </w:pPr>
      <w:r w:rsidRPr="007723DD">
        <w:rPr>
          <w:rFonts w:asciiTheme="minorHAnsi" w:hAnsiTheme="minorHAnsi" w:cstheme="minorHAnsi"/>
          <w:sz w:val="20"/>
          <w:szCs w:val="20"/>
        </w:rPr>
        <w:t>Las plaquetas de señalización se presentan en los modelos diferentes como se indica a continuación:</w:t>
      </w:r>
      <w:bookmarkStart w:id="35" w:name="_Toc378236517"/>
      <w:bookmarkStart w:id="36" w:name="_Toc378667050"/>
      <w:bookmarkStart w:id="37" w:name="_Toc378667236"/>
      <w:bookmarkStart w:id="38" w:name="_Toc378667751"/>
      <w:bookmarkStart w:id="39" w:name="_Toc381277418"/>
      <w:bookmarkStart w:id="40" w:name="_Toc381278026"/>
      <w:bookmarkStart w:id="41" w:name="_Toc384179172"/>
      <w:bookmarkStart w:id="42" w:name="_Toc384389123"/>
    </w:p>
    <w:p w:rsidR="007723DD" w:rsidRPr="007723DD" w:rsidRDefault="007723DD" w:rsidP="007723DD">
      <w:pPr>
        <w:contextualSpacing/>
        <w:jc w:val="both"/>
        <w:rPr>
          <w:rFonts w:asciiTheme="minorHAnsi" w:hAnsiTheme="minorHAnsi" w:cstheme="minorHAnsi"/>
          <w:sz w:val="20"/>
          <w:szCs w:val="20"/>
        </w:rPr>
      </w:pPr>
    </w:p>
    <w:p w:rsidR="007723DD" w:rsidRPr="007723DD" w:rsidRDefault="007723DD" w:rsidP="007723DD">
      <w:pPr>
        <w:contextualSpacing/>
        <w:jc w:val="both"/>
        <w:rPr>
          <w:rFonts w:asciiTheme="minorHAnsi" w:hAnsiTheme="minorHAnsi" w:cstheme="minorHAnsi"/>
          <w:sz w:val="20"/>
          <w:szCs w:val="20"/>
        </w:rPr>
      </w:pPr>
      <w:r w:rsidRPr="007723DD">
        <w:rPr>
          <w:rFonts w:asciiTheme="minorHAnsi" w:hAnsiTheme="minorHAnsi" w:cstheme="minorHAnsi"/>
          <w:noProof/>
          <w:sz w:val="20"/>
          <w:szCs w:val="20"/>
          <w:lang w:val="es-BO" w:eastAsia="es-BO"/>
        </w:rPr>
        <w:lastRenderedPageBreak/>
        <w:drawing>
          <wp:inline distT="0" distB="0" distL="0" distR="0" wp14:anchorId="3ECB3C62" wp14:editId="15D85046">
            <wp:extent cx="5759450" cy="5296395"/>
            <wp:effectExtent l="19050" t="19050" r="12700" b="1905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5845" cy="5302276"/>
                    </a:xfrm>
                    <a:prstGeom prst="rect">
                      <a:avLst/>
                    </a:prstGeom>
                    <a:noFill/>
                    <a:ln>
                      <a:solidFill>
                        <a:sysClr val="windowText" lastClr="000000"/>
                      </a:solidFill>
                    </a:ln>
                  </pic:spPr>
                </pic:pic>
              </a:graphicData>
            </a:graphic>
          </wp:inline>
        </w:drawing>
      </w:r>
    </w:p>
    <w:p w:rsidR="007723DD" w:rsidRPr="007723DD" w:rsidRDefault="007723DD" w:rsidP="007723DD">
      <w:pPr>
        <w:contextualSpacing/>
        <w:jc w:val="both"/>
        <w:rPr>
          <w:rFonts w:asciiTheme="minorHAnsi" w:hAnsiTheme="minorHAnsi" w:cstheme="minorHAnsi"/>
          <w:sz w:val="20"/>
          <w:szCs w:val="20"/>
        </w:rPr>
      </w:pPr>
    </w:p>
    <w:bookmarkEnd w:id="35"/>
    <w:bookmarkEnd w:id="36"/>
    <w:bookmarkEnd w:id="37"/>
    <w:bookmarkEnd w:id="38"/>
    <w:bookmarkEnd w:id="39"/>
    <w:bookmarkEnd w:id="40"/>
    <w:bookmarkEnd w:id="41"/>
    <w:bookmarkEnd w:id="42"/>
    <w:p w:rsidR="008E2638" w:rsidRDefault="008E2638" w:rsidP="009113B2">
      <w:pPr>
        <w:contextualSpacing/>
        <w:jc w:val="both"/>
        <w:rPr>
          <w:rFonts w:asciiTheme="minorHAnsi" w:hAnsiTheme="minorHAnsi" w:cstheme="minorHAnsi"/>
          <w:kern w:val="28"/>
          <w:sz w:val="20"/>
          <w:szCs w:val="20"/>
        </w:rPr>
      </w:pPr>
    </w:p>
    <w:p w:rsidR="009113B2" w:rsidRPr="00033C87"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provisión y colocado de plaquetas de señalización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No se tomara en cuenta para la cancelación de este ítem las losetas de señalización colocadas en aceras de hormigón.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RELLENO Y COMPACTADO DE ZANJA CON </w:t>
      </w:r>
      <w:r w:rsidR="000A5131">
        <w:rPr>
          <w:rFonts w:asciiTheme="minorHAnsi" w:hAnsiTheme="minorHAnsi" w:cstheme="minorHAnsi"/>
          <w:b/>
          <w:sz w:val="20"/>
          <w:szCs w:val="20"/>
        </w:rPr>
        <w:t>TIERRA</w:t>
      </w:r>
      <w:r w:rsidRPr="00920A4F">
        <w:rPr>
          <w:rFonts w:asciiTheme="minorHAnsi" w:hAnsiTheme="minorHAnsi" w:cstheme="minorHAnsi"/>
          <w:b/>
          <w:sz w:val="20"/>
          <w:szCs w:val="20"/>
        </w:rPr>
        <w:t xml:space="preserve"> COMÚN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m</w:t>
      </w:r>
      <w:r w:rsidR="00827604" w:rsidRPr="00827604">
        <w:rPr>
          <w:rFonts w:asciiTheme="minorHAnsi" w:hAnsiTheme="minorHAnsi" w:cstheme="minorHAnsi"/>
          <w:b/>
          <w:sz w:val="20"/>
          <w:szCs w:val="20"/>
          <w:vertAlign w:val="superscript"/>
        </w:rPr>
        <w:t>3</w:t>
      </w:r>
    </w:p>
    <w:p w:rsidR="00C117FA" w:rsidRPr="00920A4F" w:rsidRDefault="00C117FA" w:rsidP="009113B2">
      <w:pPr>
        <w:rPr>
          <w:rFonts w:asciiTheme="minorHAnsi" w:hAnsiTheme="minorHAnsi" w:cstheme="minorHAnsi"/>
          <w:b/>
          <w:sz w:val="20"/>
          <w:szCs w:val="20"/>
        </w:rPr>
      </w:pP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de provisión, relleno y compactado con </w:t>
      </w:r>
      <w:r w:rsidR="008E2638">
        <w:rPr>
          <w:rFonts w:asciiTheme="minorHAnsi" w:hAnsiTheme="minorHAnsi" w:cstheme="minorHAnsi"/>
          <w:sz w:val="20"/>
          <w:szCs w:val="20"/>
        </w:rPr>
        <w:t>tierra</w:t>
      </w:r>
      <w:r w:rsidRPr="00920A4F">
        <w:rPr>
          <w:rFonts w:asciiTheme="minorHAnsi" w:hAnsiTheme="minorHAnsi" w:cstheme="minorHAnsi"/>
          <w:sz w:val="20"/>
          <w:szCs w:val="20"/>
        </w:rPr>
        <w:t xml:space="preserve">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Específicamente se refiere a la provisión y al empleo de tierra común o seleccionada, echada por capas, cada una debidamente compactada con máquina.</w:t>
      </w: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MATERIAL,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 El material de relleno a emplearse será preferentemente el mismo suelo extraído de la excavación,  libre de </w:t>
      </w:r>
      <w:proofErr w:type="spellStart"/>
      <w:r w:rsidRPr="00920A4F">
        <w:rPr>
          <w:rFonts w:asciiTheme="minorHAnsi" w:hAnsiTheme="minorHAnsi" w:cstheme="minorHAnsi"/>
          <w:sz w:val="20"/>
          <w:szCs w:val="20"/>
        </w:rPr>
        <w:t>pedrones</w:t>
      </w:r>
      <w:proofErr w:type="spellEnd"/>
      <w:r w:rsidRPr="00920A4F">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provisión,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grado de compactación para vías con tráfico vehicular deberá ser de 95%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en el caso de veredas deberá ser del orden del 90% mínimo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7723DD" w:rsidRPr="00920A4F" w:rsidRDefault="007723DD" w:rsidP="007723D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 realizarán en un laboratorio especializado, </w:t>
      </w:r>
      <w:r>
        <w:rPr>
          <w:rFonts w:asciiTheme="minorHAnsi" w:hAnsiTheme="minorHAnsi" w:cstheme="minorHAnsi"/>
          <w:sz w:val="20"/>
          <w:szCs w:val="20"/>
        </w:rPr>
        <w:t xml:space="preserve">independiente de la empresa Contratista, </w:t>
      </w:r>
      <w:r w:rsidRPr="00920A4F">
        <w:rPr>
          <w:rFonts w:asciiTheme="minorHAnsi" w:hAnsiTheme="minorHAnsi" w:cstheme="minorHAnsi"/>
          <w:sz w:val="20"/>
          <w:szCs w:val="20"/>
        </w:rPr>
        <w:t>debida</w:t>
      </w:r>
      <w:r>
        <w:rPr>
          <w:rFonts w:asciiTheme="minorHAnsi" w:hAnsiTheme="minorHAnsi" w:cstheme="minorHAnsi"/>
          <w:sz w:val="20"/>
          <w:szCs w:val="20"/>
        </w:rPr>
        <w:t xml:space="preserve">mente aprobado por el Supervisor de Obra, </w:t>
      </w:r>
      <w:r w:rsidRPr="00920A4F">
        <w:rPr>
          <w:rFonts w:asciiTheme="minorHAnsi" w:hAnsiTheme="minorHAnsi" w:cstheme="minorHAnsi"/>
          <w:sz w:val="20"/>
          <w:szCs w:val="20"/>
        </w:rPr>
        <w:t>quedando a carg</w:t>
      </w:r>
      <w:r>
        <w:rPr>
          <w:rFonts w:asciiTheme="minorHAnsi" w:hAnsiTheme="minorHAnsi" w:cstheme="minorHAnsi"/>
          <w:sz w:val="20"/>
          <w:szCs w:val="20"/>
        </w:rPr>
        <w:t>o del CONTRATISTA el costo de las misma</w:t>
      </w:r>
      <w:r w:rsidRPr="00920A4F">
        <w:rPr>
          <w:rFonts w:asciiTheme="minorHAnsi" w:hAnsiTheme="minorHAnsi" w:cstheme="minorHAnsi"/>
          <w:sz w:val="20"/>
          <w:szCs w:val="20"/>
        </w:rPr>
        <w:t xml:space="preserve">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920A4F">
        <w:rPr>
          <w:rFonts w:asciiTheme="minorHAnsi" w:hAnsiTheme="minorHAnsi" w:cstheme="minorHAnsi"/>
          <w:sz w:val="20"/>
          <w:szCs w:val="20"/>
        </w:rPr>
        <w:t>contrapiso</w:t>
      </w:r>
      <w:proofErr w:type="spellEnd"/>
      <w:r w:rsidRPr="00920A4F">
        <w:rPr>
          <w:rFonts w:asciiTheme="minorHAnsi" w:hAnsiTheme="minorHAnsi" w:cstheme="minorHAnsi"/>
          <w:sz w:val="20"/>
          <w:szCs w:val="20"/>
        </w:rPr>
        <w:t xml:space="preserve"> de la vereda o la base de la calzada.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Todas las áreas comprendidas en el trabajo deberán nivelarse en forma uniforme. La superficie final deberá entregarse libre de irregularidades.</w:t>
      </w:r>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Tan pronto como se haya culminado con el relleno y compactado, el CONTRATISTA una vez finalizada esta actividad deberá proceder al:</w:t>
      </w:r>
    </w:p>
    <w:p w:rsidR="009113B2" w:rsidRPr="00920A4F" w:rsidRDefault="009113B2" w:rsidP="00E27457">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E27457">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E27457">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E27457">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Default="009113B2" w:rsidP="00E27457">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4D3F2C" w:rsidRPr="004D3F2C" w:rsidRDefault="004D3F2C" w:rsidP="004D3F2C">
      <w:pPr>
        <w:tabs>
          <w:tab w:val="num" w:pos="2484"/>
        </w:tabs>
        <w:spacing w:before="100" w:beforeAutospacing="1" w:after="100" w:afterAutospacing="1" w:line="276" w:lineRule="auto"/>
        <w:jc w:val="both"/>
        <w:rPr>
          <w:rFonts w:asciiTheme="minorHAnsi" w:hAnsiTheme="minorHAnsi" w:cstheme="minorHAnsi"/>
          <w:b/>
          <w:sz w:val="20"/>
          <w:szCs w:val="20"/>
        </w:rPr>
      </w:pPr>
      <w:r w:rsidRPr="004D3F2C">
        <w:rPr>
          <w:rFonts w:asciiTheme="minorHAnsi" w:hAnsiTheme="minorHAnsi" w:cstheme="minorHAnsi"/>
          <w:b/>
          <w:sz w:val="20"/>
          <w:szCs w:val="20"/>
        </w:rPr>
        <w:t>Las pruebas de laboratorio de suelos serán realizadas por un tercero y a criterio del supervisor se podrá pedir otro respaldo.</w:t>
      </w:r>
    </w:p>
    <w:p w:rsidR="009113B2"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 xml:space="preserve"> MEDIDAS DE MITIGACION AMBIENTAL</w:t>
      </w:r>
    </w:p>
    <w:p w:rsidR="00C117FA" w:rsidRPr="00C117FA" w:rsidRDefault="00C117FA" w:rsidP="00C117FA"/>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C117FA" w:rsidRDefault="00C117FA" w:rsidP="009113B2">
      <w:pPr>
        <w:contextualSpacing/>
        <w:jc w:val="both"/>
        <w:rPr>
          <w:rFonts w:asciiTheme="minorHAnsi" w:hAnsiTheme="minorHAnsi" w:cstheme="minorHAnsi"/>
          <w:kern w:val="28"/>
          <w:sz w:val="20"/>
          <w:szCs w:val="20"/>
        </w:rPr>
      </w:pP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MEDICIÓN Y FORMA DE PAGO.</w:t>
      </w:r>
    </w:p>
    <w:p w:rsidR="007723DD" w:rsidRPr="007723DD" w:rsidRDefault="007723DD" w:rsidP="007723DD">
      <w:pPr>
        <w:spacing w:before="100" w:beforeAutospacing="1" w:after="100" w:afterAutospacing="1"/>
        <w:jc w:val="both"/>
        <w:rPr>
          <w:rFonts w:asciiTheme="minorHAnsi" w:hAnsiTheme="minorHAnsi" w:cstheme="minorHAnsi"/>
          <w:sz w:val="20"/>
          <w:szCs w:val="20"/>
        </w:rPr>
      </w:pPr>
      <w:r w:rsidRPr="007723DD">
        <w:rPr>
          <w:rFonts w:asciiTheme="minorHAnsi" w:hAnsiTheme="minorHAnsi" w:cstheme="minorHAnsi"/>
          <w:sz w:val="20"/>
          <w:szCs w:val="20"/>
        </w:rPr>
        <w:t xml:space="preserve">El relleno y compactado con relleno común será medido y pagado en metros cúbicos, de acuerdo a la geometría del espacio rellenado y compactado en su posición final. Secciones que serán aprobadas por el SUPERVISOR. Este Ítem será pagado de acuerdo al precio unitario de la propuesta aceptada. </w:t>
      </w:r>
      <w:r w:rsidRPr="007723DD">
        <w:rPr>
          <w:rFonts w:asciiTheme="minorHAnsi" w:hAnsiTheme="minorHAnsi" w:cs="Arial"/>
          <w:kern w:val="28"/>
          <w:sz w:val="20"/>
          <w:szCs w:val="20"/>
          <w:lang w:val="es-ES_tradnl"/>
        </w:rPr>
        <w:t>En la medición se deberá considerar que el material provisto será de la misma excavación y por tanto el volumen rellenado y compactado en su posición final será el mismo volumen de excavación, descontando en los casos que correspondan los volúmenes de tierra que desplacen estructuras y otros que la SUPERVISIÓN considere necesario</w:t>
      </w:r>
      <w:r w:rsidRPr="007723DD">
        <w:rPr>
          <w:rFonts w:asciiTheme="minorHAnsi" w:hAnsiTheme="minorHAnsi" w:cs="Arial"/>
          <w:kern w:val="28"/>
          <w:sz w:val="20"/>
          <w:szCs w:val="20"/>
          <w:shd w:val="clear" w:color="auto" w:fill="FFC000"/>
          <w:lang w:val="es-ES_tradnl"/>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9113B2" w:rsidRPr="00920A4F" w:rsidRDefault="009113B2" w:rsidP="001C7955">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p>
    <w:p w:rsidR="009113B2" w:rsidRPr="001C7955" w:rsidRDefault="00827604" w:rsidP="00E27457">
      <w:pPr>
        <w:pStyle w:val="Ttulo2"/>
        <w:numPr>
          <w:ilvl w:val="0"/>
          <w:numId w:val="28"/>
        </w:numPr>
        <w:spacing w:before="0"/>
        <w:rPr>
          <w:rFonts w:asciiTheme="minorHAnsi" w:eastAsia="Times New Roman" w:hAnsiTheme="minorHAnsi" w:cstheme="minorHAnsi"/>
          <w:b/>
          <w:sz w:val="20"/>
          <w:szCs w:val="20"/>
        </w:rPr>
      </w:pPr>
      <w:bookmarkStart w:id="43" w:name="_Toc378236512"/>
      <w:bookmarkStart w:id="44" w:name="_Toc378667045"/>
      <w:bookmarkStart w:id="45" w:name="_Toc378667231"/>
      <w:bookmarkStart w:id="46" w:name="_Toc378667746"/>
      <w:bookmarkStart w:id="47" w:name="_Toc381213534"/>
      <w:bookmarkStart w:id="48" w:name="_Toc381214011"/>
      <w:bookmarkStart w:id="49" w:name="_Toc381214102"/>
      <w:bookmarkStart w:id="50" w:name="_Toc384130468"/>
      <w:bookmarkStart w:id="51" w:name="_Toc384130689"/>
      <w:bookmarkStart w:id="52" w:name="_Toc384130845"/>
      <w:bookmarkStart w:id="53" w:name="_Toc384131236"/>
      <w:bookmarkStart w:id="54" w:name="_Toc387785987"/>
      <w:bookmarkStart w:id="55" w:name="_Toc387788275"/>
      <w:bookmarkStart w:id="56" w:name="_Toc388648584"/>
      <w:bookmarkStart w:id="57" w:name="_Toc388648673"/>
      <w:bookmarkStart w:id="58" w:name="_Toc388693334"/>
      <w:bookmarkStart w:id="59" w:name="_Toc388702297"/>
      <w:bookmarkStart w:id="60" w:name="_Toc388724575"/>
      <w:bookmarkStart w:id="61" w:name="_Toc404098164"/>
      <w:r>
        <w:rPr>
          <w:rFonts w:asciiTheme="minorHAnsi" w:eastAsia="Times New Roman" w:hAnsiTheme="minorHAnsi" w:cstheme="minorHAnsi"/>
          <w:b/>
          <w:sz w:val="20"/>
          <w:szCs w:val="20"/>
        </w:rPr>
        <w:t>REPOSICIÓN Y AFINADO DE ACERA</w:t>
      </w:r>
      <w:r w:rsidR="006C2693">
        <w:rPr>
          <w:rFonts w:asciiTheme="minorHAnsi" w:eastAsia="Times New Roman" w:hAnsiTheme="minorHAnsi" w:cstheme="minorHAnsi"/>
          <w:b/>
          <w:sz w:val="20"/>
          <w:szCs w:val="20"/>
        </w:rPr>
        <w:t>S</w:t>
      </w:r>
      <w:r>
        <w:rPr>
          <w:rFonts w:asciiTheme="minorHAnsi" w:eastAsia="Times New Roman" w:hAnsiTheme="minorHAnsi" w:cstheme="minorHAnsi"/>
          <w:b/>
          <w:sz w:val="20"/>
          <w:szCs w:val="20"/>
        </w:rPr>
        <w:t xml:space="preserve"> Y/O CUNETA</w:t>
      </w:r>
      <w:r w:rsidR="006C2693">
        <w:rPr>
          <w:rFonts w:asciiTheme="minorHAnsi" w:eastAsia="Times New Roman" w:hAnsiTheme="minorHAnsi" w:cstheme="minorHAnsi"/>
          <w:b/>
          <w:sz w:val="20"/>
          <w:szCs w:val="20"/>
        </w:rPr>
        <w:t>S</w:t>
      </w:r>
    </w:p>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rsidR="001C7955"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m</w:t>
      </w:r>
      <w:r w:rsidR="00827604" w:rsidRPr="00827604">
        <w:rPr>
          <w:rFonts w:asciiTheme="minorHAnsi" w:hAnsiTheme="minorHAnsi" w:cstheme="minorHAnsi"/>
          <w:b/>
          <w:sz w:val="20"/>
          <w:szCs w:val="20"/>
          <w:vertAlign w:val="superscript"/>
        </w:rPr>
        <w:t>2</w:t>
      </w:r>
    </w:p>
    <w:p w:rsidR="001C7955" w:rsidRPr="00920A4F" w:rsidRDefault="001C7955" w:rsidP="009113B2">
      <w:pPr>
        <w:rPr>
          <w:rFonts w:asciiTheme="minorHAnsi" w:hAnsiTheme="minorHAnsi" w:cstheme="minorHAnsi"/>
          <w:b/>
          <w:sz w:val="20"/>
          <w:szCs w:val="20"/>
        </w:rPr>
      </w:pPr>
    </w:p>
    <w:p w:rsidR="009113B2" w:rsidRPr="001C7955"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1C7955">
        <w:rPr>
          <w:rFonts w:asciiTheme="minorHAnsi" w:eastAsia="Times New Roman" w:hAnsiTheme="minorHAnsi" w:cstheme="minorHAnsi"/>
          <w:b/>
          <w:sz w:val="20"/>
          <w:szCs w:val="20"/>
        </w:rPr>
        <w:t>DEFINICIÓN.</w:t>
      </w:r>
    </w:p>
    <w:p w:rsidR="007723DD" w:rsidRPr="007723DD" w:rsidRDefault="007723DD" w:rsidP="007723DD">
      <w:pPr>
        <w:jc w:val="both"/>
        <w:rPr>
          <w:rFonts w:asciiTheme="minorHAnsi" w:hAnsiTheme="minorHAnsi" w:cs="Arial"/>
          <w:sz w:val="20"/>
          <w:szCs w:val="20"/>
        </w:rPr>
      </w:pPr>
      <w:r w:rsidRPr="007723DD">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para la reposición de las aceras y/o cunetas.</w:t>
      </w:r>
      <w:r w:rsidRPr="007723DD">
        <w:rPr>
          <w:rFonts w:asciiTheme="minorHAnsi" w:hAnsiTheme="minorHAnsi" w:cs="Arial"/>
          <w:sz w:val="20"/>
          <w:szCs w:val="20"/>
        </w:rPr>
        <w:t xml:space="preserve"> El hormigón empleado para la reposición de aceras y/o cunetas tendrá una dosificación 1:2:3 de 180 kg/cm2 de resistencia, incluyendo mortero para el terminado en una relación de 1:3 y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62" w:name="_Toc314666844"/>
      <w:r w:rsidRPr="00920A4F">
        <w:rPr>
          <w:rFonts w:asciiTheme="minorHAnsi" w:hAnsiTheme="minorHAnsi" w:cstheme="minorHAnsi"/>
          <w:sz w:val="20"/>
          <w:szCs w:val="20"/>
        </w:rPr>
        <w:t xml:space="preserve">Después de vaciada la carpeta se procederá a efectuar el afinado con cemento terminado de </w:t>
      </w:r>
      <w:proofErr w:type="spellStart"/>
      <w:r w:rsidRPr="00920A4F">
        <w:rPr>
          <w:rFonts w:asciiTheme="minorHAnsi" w:hAnsiTheme="minorHAnsi" w:cstheme="minorHAnsi"/>
          <w:sz w:val="20"/>
          <w:szCs w:val="20"/>
        </w:rPr>
        <w:t>HºSº</w:t>
      </w:r>
      <w:proofErr w:type="spellEnd"/>
      <w:r w:rsidRPr="00920A4F">
        <w:rPr>
          <w:rFonts w:asciiTheme="minorHAnsi" w:hAnsiTheme="minorHAnsi" w:cstheme="minorHAnsi"/>
          <w:sz w:val="20"/>
          <w:szCs w:val="20"/>
        </w:rPr>
        <w:t xml:space="preserve"> y el respectivo curado; según indicaciones del SUPERVISOR.</w:t>
      </w:r>
      <w:bookmarkEnd w:id="62"/>
    </w:p>
    <w:p w:rsidR="001C7955" w:rsidRPr="00920A4F" w:rsidRDefault="001C7955" w:rsidP="009113B2">
      <w:pPr>
        <w:jc w:val="both"/>
        <w:rPr>
          <w:rFonts w:asciiTheme="minorHAnsi" w:hAnsiTheme="minorHAnsi" w:cstheme="minorHAnsi"/>
          <w:sz w:val="20"/>
          <w:szCs w:val="20"/>
        </w:rPr>
      </w:pPr>
    </w:p>
    <w:p w:rsidR="009113B2" w:rsidRPr="001C7955"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1C7955">
        <w:rPr>
          <w:rFonts w:asciiTheme="minorHAnsi" w:eastAsia="Times New Roman"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#4 (4,75 mm) y grava no mayor a 1/2” y/o </w:t>
      </w:r>
      <w:r w:rsidRPr="00920A4F">
        <w:rPr>
          <w:rFonts w:asciiTheme="minorHAnsi" w:hAnsiTheme="minorHAnsi" w:cstheme="minorHAnsi"/>
          <w:sz w:val="20"/>
          <w:szCs w:val="20"/>
        </w:rPr>
        <w:lastRenderedPageBreak/>
        <w:t>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hará uso de mezcladora mecánica en la preparación del hormigón, a objeto de obtener homogeneida</w:t>
      </w:r>
      <w:r w:rsidR="00F64525">
        <w:rPr>
          <w:rFonts w:asciiTheme="minorHAnsi" w:hAnsiTheme="minorHAnsi" w:cstheme="minorHAnsi"/>
          <w:sz w:val="20"/>
          <w:szCs w:val="20"/>
        </w:rPr>
        <w:t>d en la calidad del concreto. E</w:t>
      </w:r>
      <w:r w:rsidRPr="00920A4F">
        <w:rPr>
          <w:rFonts w:asciiTheme="minorHAnsi" w:hAnsiTheme="minorHAnsi" w:cstheme="minorHAnsi"/>
          <w:sz w:val="20"/>
          <w:szCs w:val="20"/>
        </w:rPr>
        <w:t xml:space="preserve">stará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9113B2" w:rsidRPr="001C7955"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1C7955">
        <w:rPr>
          <w:rFonts w:asciiTheme="minorHAnsi" w:eastAsia="Times New Roman"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4D3F2C" w:rsidRPr="00920A4F" w:rsidRDefault="004D3F2C" w:rsidP="004D3F2C">
      <w:pPr>
        <w:spacing w:before="100" w:beforeAutospacing="1" w:after="100" w:afterAutospacing="1"/>
        <w:jc w:val="both"/>
        <w:rPr>
          <w:rFonts w:asciiTheme="minorHAnsi" w:hAnsiTheme="minorHAnsi" w:cstheme="minorHAnsi"/>
          <w:sz w:val="20"/>
          <w:szCs w:val="20"/>
        </w:rPr>
      </w:pPr>
      <w:bookmarkStart w:id="63" w:name="_Toc314666850"/>
      <w:r w:rsidRPr="004D3F2C">
        <w:rPr>
          <w:rFonts w:asciiTheme="minorHAnsi" w:hAnsiTheme="minorHAnsi" w:cstheme="minorHAnsi"/>
          <w:sz w:val="20"/>
          <w:szCs w:val="20"/>
        </w:rPr>
        <w:t>En caso que no se encuentre soladura de piedra y/</w:t>
      </w:r>
      <w:r w:rsidRPr="004D3F2C">
        <w:rPr>
          <w:rFonts w:asciiTheme="minorHAnsi" w:hAnsiTheme="minorHAnsi" w:cstheme="minorHAnsi"/>
          <w:b/>
          <w:sz w:val="20"/>
          <w:szCs w:val="20"/>
        </w:rPr>
        <w:t xml:space="preserve">o ladrillo </w:t>
      </w:r>
      <w:proofErr w:type="spellStart"/>
      <w:r w:rsidRPr="004D3F2C">
        <w:rPr>
          <w:rFonts w:asciiTheme="minorHAnsi" w:hAnsiTheme="minorHAnsi" w:cstheme="minorHAnsi"/>
          <w:b/>
          <w:sz w:val="20"/>
          <w:szCs w:val="20"/>
        </w:rPr>
        <w:t>gambote</w:t>
      </w:r>
      <w:proofErr w:type="spellEnd"/>
      <w:r w:rsidRPr="004D3F2C">
        <w:rPr>
          <w:rFonts w:asciiTheme="minorHAnsi" w:hAnsiTheme="minorHAnsi" w:cstheme="minorHAnsi"/>
          <w:sz w:val="20"/>
          <w:szCs w:val="20"/>
        </w:rPr>
        <w:t xml:space="preserve"> en aceras al momento de su reposición, el CONTRATISTA deberá proveer la piedra manzana y/o </w:t>
      </w:r>
      <w:r w:rsidRPr="004D3F2C">
        <w:rPr>
          <w:rFonts w:asciiTheme="minorHAnsi" w:hAnsiTheme="minorHAnsi" w:cstheme="minorHAnsi"/>
          <w:b/>
          <w:sz w:val="20"/>
          <w:szCs w:val="20"/>
        </w:rPr>
        <w:t xml:space="preserve">ladrillo </w:t>
      </w:r>
      <w:proofErr w:type="spellStart"/>
      <w:r w:rsidRPr="004D3F2C">
        <w:rPr>
          <w:rFonts w:asciiTheme="minorHAnsi" w:hAnsiTheme="minorHAnsi" w:cstheme="minorHAnsi"/>
          <w:b/>
          <w:sz w:val="20"/>
          <w:szCs w:val="20"/>
        </w:rPr>
        <w:t>gambote</w:t>
      </w:r>
      <w:proofErr w:type="spellEnd"/>
      <w:r w:rsidRPr="004D3F2C">
        <w:rPr>
          <w:rFonts w:asciiTheme="minorHAnsi" w:hAnsiTheme="minorHAnsi" w:cstheme="minorHAnsi"/>
          <w:sz w:val="20"/>
          <w:szCs w:val="20"/>
        </w:rPr>
        <w:t xml:space="preserve">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6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64" w:name="_Toc314666851"/>
      <w:r w:rsidRPr="00920A4F">
        <w:rPr>
          <w:rFonts w:asciiTheme="minorHAnsi" w:hAnsiTheme="minorHAnsi" w:cstheme="minorHAnsi"/>
          <w:sz w:val="20"/>
          <w:szCs w:val="20"/>
        </w:rPr>
        <w:t>Dosificación:</w:t>
      </w:r>
      <w:bookmarkEnd w:id="64"/>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65" w:name="_Toc314666852"/>
      <w:r w:rsidRPr="00920A4F">
        <w:rPr>
          <w:rFonts w:asciiTheme="minorHAnsi" w:hAnsiTheme="minorHAnsi" w:cstheme="minorHAnsi"/>
          <w:sz w:val="20"/>
          <w:szCs w:val="20"/>
        </w:rPr>
        <w:t>1</w:t>
      </w:r>
      <w:bookmarkEnd w:id="65"/>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66" w:name="_Toc314666853"/>
      <w:r w:rsidRPr="00920A4F">
        <w:rPr>
          <w:rFonts w:asciiTheme="minorHAnsi" w:hAnsiTheme="minorHAnsi" w:cstheme="minorHAnsi"/>
          <w:sz w:val="20"/>
          <w:szCs w:val="20"/>
        </w:rPr>
        <w:t>2: Arena fina</w:t>
      </w:r>
      <w:bookmarkEnd w:id="66"/>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67" w:name="_Toc314666854"/>
      <w:r w:rsidRPr="00920A4F">
        <w:rPr>
          <w:rFonts w:asciiTheme="minorHAnsi" w:hAnsiTheme="minorHAnsi" w:cstheme="minorHAnsi"/>
          <w:sz w:val="20"/>
          <w:szCs w:val="20"/>
        </w:rPr>
        <w:t>3: Grava común</w:t>
      </w:r>
      <w:bookmarkEnd w:id="6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68" w:name="_Toc314666855"/>
      <w:r w:rsidRPr="00920A4F">
        <w:rPr>
          <w:rFonts w:asciiTheme="minorHAnsi" w:hAnsiTheme="minorHAnsi" w:cstheme="minorHAnsi"/>
          <w:sz w:val="20"/>
          <w:szCs w:val="20"/>
        </w:rPr>
        <w:t xml:space="preserve">En los extremos del vaciado de la zanja serán realizadas las juntas de dilatación a ambos lados del ancho de la zanja debiendo utilizar chanchos de acuerdo a especificaciones del SUPERVISOR de Obra de YPFB. Las líneas </w:t>
      </w:r>
      <w:r w:rsidRPr="00920A4F">
        <w:rPr>
          <w:rFonts w:asciiTheme="minorHAnsi" w:hAnsiTheme="minorHAnsi" w:cstheme="minorHAnsi"/>
          <w:sz w:val="20"/>
          <w:szCs w:val="20"/>
        </w:rPr>
        <w:lastRenderedPageBreak/>
        <w:t>de dilatación transversales deberán seguir las ya existentes, en caso de no contar con estas líneas, consultar al SUPERVISOR DE OBRA de YPFB para determinar los espaciamientos adecuados para las mismas.</w:t>
      </w:r>
      <w:bookmarkEnd w:id="68"/>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69"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w:t>
      </w:r>
      <w:r w:rsidRPr="00920A4F">
        <w:rPr>
          <w:rFonts w:asciiTheme="minorHAnsi" w:hAnsiTheme="minorHAnsi" w:cstheme="minorHAnsi"/>
          <w:sz w:val="20"/>
          <w:szCs w:val="20"/>
        </w:rPr>
        <w:lastRenderedPageBreak/>
        <w:t xml:space="preserve">el vaciado, quedando terminantemente prohibido realizar el vaciado sin la previsiones necesarias para una adecuada junta de dilatación. Las terminaciones de las juntas se alisarán con planchas metálicas, especiales para el caso, en el vaciado de cunetas, la </w:t>
      </w:r>
      <w:r w:rsidR="004A3DE6">
        <w:rPr>
          <w:rFonts w:asciiTheme="minorHAnsi" w:hAnsiTheme="minorHAnsi" w:cstheme="minorHAnsi"/>
          <w:sz w:val="20"/>
          <w:szCs w:val="20"/>
        </w:rPr>
        <w:t>empresa contratista</w:t>
      </w:r>
      <w:r w:rsidRPr="00920A4F">
        <w:rPr>
          <w:rFonts w:asciiTheme="minorHAnsi" w:hAnsiTheme="minorHAnsi" w:cstheme="minorHAnsi"/>
          <w:sz w:val="20"/>
          <w:szCs w:val="20"/>
        </w:rPr>
        <w:t xml:space="preserve"> deberá colocar juntas de </w:t>
      </w:r>
      <w:proofErr w:type="spellStart"/>
      <w:r w:rsidRPr="00920A4F">
        <w:rPr>
          <w:rFonts w:asciiTheme="minorHAnsi" w:hAnsiTheme="minorHAnsi" w:cstheme="minorHAnsi"/>
          <w:sz w:val="20"/>
          <w:szCs w:val="20"/>
        </w:rPr>
        <w:t>plastoformo</w:t>
      </w:r>
      <w:proofErr w:type="spellEnd"/>
      <w:r w:rsidRPr="00920A4F">
        <w:rPr>
          <w:rFonts w:asciiTheme="minorHAnsi" w:hAnsiTheme="minorHAnsi" w:cstheme="minorHAnsi"/>
          <w:sz w:val="20"/>
          <w:szCs w:val="20"/>
        </w:rPr>
        <w:t xml:space="preserve"> de acuerdo a la instrucción del SUPERVISOR de YPFB.</w:t>
      </w:r>
      <w:bookmarkEnd w:id="69"/>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7723DD" w:rsidRPr="00920A4F" w:rsidRDefault="007723DD" w:rsidP="007723D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w:t>
      </w:r>
      <w:r w:rsidRPr="007723DD">
        <w:rPr>
          <w:rFonts w:asciiTheme="minorHAnsi" w:hAnsiTheme="minorHAnsi" w:cstheme="minorHAnsi"/>
          <w:sz w:val="20"/>
          <w:szCs w:val="20"/>
        </w:rPr>
        <w:t>resistencia señalada se deberá elaborar los ensayos como mínimo 3 probetas por cada 3 metros cúbicos de hormigón,</w:t>
      </w:r>
      <w:r w:rsidRPr="00920A4F">
        <w:rPr>
          <w:rFonts w:asciiTheme="minorHAnsi" w:hAnsiTheme="minorHAnsi" w:cstheme="minorHAnsi"/>
          <w:sz w:val="20"/>
          <w:szCs w:val="20"/>
        </w:rPr>
        <w:t xml:space="preserve">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el momento de realizar el vaciado de concreto, la </w:t>
      </w:r>
      <w:r w:rsidR="004A3DE6">
        <w:rPr>
          <w:rFonts w:asciiTheme="minorHAnsi" w:hAnsiTheme="minorHAnsi" w:cstheme="minorHAnsi"/>
          <w:sz w:val="20"/>
          <w:szCs w:val="20"/>
        </w:rPr>
        <w:t>empresa contratista</w:t>
      </w:r>
      <w:r w:rsidRPr="00920A4F">
        <w:rPr>
          <w:rFonts w:asciiTheme="minorHAnsi" w:hAnsiTheme="minorHAnsi" w:cstheme="minorHAnsi"/>
          <w:sz w:val="20"/>
          <w:szCs w:val="20"/>
        </w:rPr>
        <w:t xml:space="preserve"> deberá colocar las plaquetas de señalización horizontal como parte de este ítem, mismas que serán provistas por </w:t>
      </w:r>
      <w:r w:rsidR="00F64525">
        <w:rPr>
          <w:rFonts w:asciiTheme="minorHAnsi" w:hAnsiTheme="minorHAnsi" w:cstheme="minorHAnsi"/>
          <w:sz w:val="20"/>
          <w:szCs w:val="20"/>
        </w:rPr>
        <w:t>la Contratista</w:t>
      </w:r>
      <w:r w:rsidRPr="00920A4F">
        <w:rPr>
          <w:rFonts w:asciiTheme="minorHAnsi" w:hAnsiTheme="minorHAnsi" w:cstheme="minorHAnsi"/>
          <w:sz w:val="20"/>
          <w:szCs w:val="20"/>
        </w:rPr>
        <w:t>,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70" w:name="_Toc314666872"/>
      <w:r w:rsidRPr="00920A4F">
        <w:rPr>
          <w:rFonts w:asciiTheme="minorHAnsi" w:hAnsiTheme="minorHAnsi" w:cstheme="minorHAnsi"/>
          <w:b/>
          <w:sz w:val="20"/>
          <w:szCs w:val="20"/>
        </w:rPr>
        <w:t>Ensayos</w:t>
      </w:r>
      <w:bookmarkEnd w:id="70"/>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71"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71"/>
    </w:p>
    <w:p w:rsidR="006947CB" w:rsidRPr="006947CB" w:rsidRDefault="006947CB" w:rsidP="006947CB">
      <w:pPr>
        <w:pStyle w:val="Prrafodelista"/>
        <w:numPr>
          <w:ilvl w:val="0"/>
          <w:numId w:val="10"/>
        </w:numPr>
        <w:autoSpaceDE w:val="0"/>
        <w:autoSpaceDN w:val="0"/>
        <w:adjustRightInd w:val="0"/>
        <w:spacing w:line="276" w:lineRule="auto"/>
        <w:contextualSpacing/>
        <w:jc w:val="both"/>
        <w:rPr>
          <w:rFonts w:asciiTheme="minorHAnsi" w:hAnsiTheme="minorHAnsi" w:cstheme="minorHAnsi"/>
          <w:b/>
          <w:sz w:val="20"/>
          <w:szCs w:val="20"/>
        </w:rPr>
      </w:pPr>
      <w:r w:rsidRPr="006947CB">
        <w:rPr>
          <w:rFonts w:asciiTheme="minorHAnsi" w:hAnsiTheme="minorHAnsi" w:cstheme="minorHAnsi"/>
          <w:b/>
          <w:sz w:val="20"/>
          <w:szCs w:val="20"/>
        </w:rPr>
        <w:t xml:space="preserve">Laboratorio. </w:t>
      </w:r>
      <w:r w:rsidRPr="006947CB">
        <w:rPr>
          <w:rFonts w:asciiTheme="minorHAnsi" w:hAnsiTheme="minorHAnsi" w:cstheme="minorHAnsi"/>
          <w:sz w:val="20"/>
          <w:szCs w:val="20"/>
        </w:rPr>
        <w:t>Todos los ensayos se realizarán en un laboratorio especializado, independiente de la empresa Contratista, debidamente aprobado por el SUPERVISOR, quedando a cargo del CONTRATISTA el costo de los mismos</w:t>
      </w:r>
    </w:p>
    <w:p w:rsidR="006947CB" w:rsidRPr="006947CB" w:rsidRDefault="006947CB" w:rsidP="006947CB">
      <w:pPr>
        <w:pStyle w:val="Prrafodelista"/>
        <w:autoSpaceDE w:val="0"/>
        <w:autoSpaceDN w:val="0"/>
        <w:adjustRightInd w:val="0"/>
        <w:spacing w:line="276" w:lineRule="auto"/>
        <w:ind w:left="360"/>
        <w:contextualSpacing/>
        <w:jc w:val="both"/>
        <w:rPr>
          <w:rFonts w:asciiTheme="minorHAnsi" w:hAnsiTheme="minorHAnsi" w:cstheme="minorHAnsi"/>
          <w:b/>
          <w:sz w:val="20"/>
          <w:szCs w:val="20"/>
        </w:rPr>
      </w:pPr>
    </w:p>
    <w:p w:rsidR="009113B2" w:rsidRPr="006947CB" w:rsidRDefault="006947CB" w:rsidP="006947CB">
      <w:pPr>
        <w:pStyle w:val="Prrafodelista"/>
        <w:numPr>
          <w:ilvl w:val="0"/>
          <w:numId w:val="10"/>
        </w:numPr>
        <w:autoSpaceDE w:val="0"/>
        <w:autoSpaceDN w:val="0"/>
        <w:adjustRightInd w:val="0"/>
        <w:spacing w:line="276" w:lineRule="auto"/>
        <w:contextualSpacing/>
        <w:jc w:val="both"/>
        <w:rPr>
          <w:rFonts w:asciiTheme="minorHAnsi" w:hAnsiTheme="minorHAnsi" w:cstheme="minorHAnsi"/>
          <w:b/>
          <w:sz w:val="20"/>
          <w:szCs w:val="20"/>
        </w:rPr>
      </w:pPr>
      <w:r w:rsidRPr="006947CB">
        <w:rPr>
          <w:rFonts w:asciiTheme="minorHAnsi" w:hAnsiTheme="minorHAnsi" w:cstheme="minorHAnsi"/>
          <w:b/>
          <w:sz w:val="20"/>
          <w:szCs w:val="20"/>
        </w:rPr>
        <w:t xml:space="preserve">Frecuencia de los ensayos. </w:t>
      </w:r>
      <w:r w:rsidRPr="006947CB">
        <w:rPr>
          <w:rFonts w:asciiTheme="minorHAnsi" w:hAnsiTheme="minorHAnsi" w:cstheme="minorHAnsi"/>
          <w:sz w:val="20"/>
          <w:szCs w:val="20"/>
        </w:rPr>
        <w:t>Se realizará la toma de probetas por cada 3 metros cúbicos o cada vez que lo exija el SUPERVISOR, donde se realice la reposición de aceras, estas serán analizadas a los 28 días mediante las fórmulas indicadas en la Norma Boliviana del Hormigón Armado CBH-87 y NB 1225001.</w:t>
      </w:r>
    </w:p>
    <w:p w:rsidR="006947CB" w:rsidRDefault="006947CB" w:rsidP="009113B2">
      <w:pPr>
        <w:autoSpaceDE w:val="0"/>
        <w:autoSpaceDN w:val="0"/>
        <w:adjustRightInd w:val="0"/>
        <w:ind w:left="360"/>
        <w:jc w:val="both"/>
        <w:rPr>
          <w:rFonts w:asciiTheme="minorHAnsi" w:hAnsiTheme="minorHAnsi" w:cstheme="minorHAnsi"/>
          <w:sz w:val="20"/>
          <w:szCs w:val="20"/>
        </w:rPr>
      </w:pPr>
      <w:bookmarkStart w:id="72" w:name="_Toc314666878"/>
    </w:p>
    <w:p w:rsidR="009113B2" w:rsidRPr="00920A4F" w:rsidRDefault="009113B2" w:rsidP="009113B2">
      <w:pPr>
        <w:autoSpaceDE w:val="0"/>
        <w:autoSpaceDN w:val="0"/>
        <w:adjustRightInd w:val="0"/>
        <w:ind w:left="360"/>
        <w:jc w:val="both"/>
        <w:rPr>
          <w:rFonts w:asciiTheme="minorHAnsi" w:hAnsiTheme="minorHAnsi" w:cstheme="minorHAnsi"/>
          <w:sz w:val="20"/>
          <w:szCs w:val="20"/>
        </w:rPr>
      </w:pPr>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72"/>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73" w:name="_Toc314666879"/>
      <w:r w:rsidRPr="00920A4F">
        <w:rPr>
          <w:rFonts w:asciiTheme="minorHAnsi" w:hAnsiTheme="minorHAnsi" w:cstheme="minorHAnsi"/>
          <w:sz w:val="20"/>
          <w:szCs w:val="20"/>
        </w:rPr>
        <w:t>Se deberá individualizar cada probeta anotando la fecha y hora y el elemento estructural correspondiente.</w:t>
      </w:r>
      <w:bookmarkEnd w:id="73"/>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74" w:name="_Toc314666880"/>
      <w:r w:rsidRPr="00920A4F">
        <w:rPr>
          <w:rFonts w:asciiTheme="minorHAnsi" w:hAnsiTheme="minorHAnsi" w:cstheme="minorHAnsi"/>
          <w:sz w:val="20"/>
          <w:szCs w:val="20"/>
        </w:rPr>
        <w:t>Las probetas serán preparadas en presencia del SUPERVISOR DE OBRA.</w:t>
      </w:r>
      <w:bookmarkEnd w:id="74"/>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75"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75"/>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76"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76"/>
    </w:p>
    <w:p w:rsidR="009113B2" w:rsidRPr="00920A4F" w:rsidRDefault="009113B2" w:rsidP="00E27457">
      <w:pPr>
        <w:pStyle w:val="Prrafodelista"/>
        <w:numPr>
          <w:ilvl w:val="0"/>
          <w:numId w:val="18"/>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77" w:name="_Toc314666883"/>
      <w:r w:rsidRPr="00920A4F">
        <w:rPr>
          <w:rFonts w:asciiTheme="minorHAnsi" w:hAnsiTheme="minorHAnsi" w:cstheme="minorHAnsi"/>
          <w:b/>
          <w:sz w:val="20"/>
          <w:szCs w:val="20"/>
        </w:rPr>
        <w:t xml:space="preserve">Evaluación y aceptación del </w:t>
      </w:r>
      <w:bookmarkStart w:id="78" w:name="_Toc314666884"/>
      <w:bookmarkEnd w:id="77"/>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78"/>
    </w:p>
    <w:p w:rsidR="009113B2" w:rsidRPr="00920A4F" w:rsidRDefault="009113B2" w:rsidP="00E27457">
      <w:pPr>
        <w:pStyle w:val="Prrafodelista"/>
        <w:numPr>
          <w:ilvl w:val="0"/>
          <w:numId w:val="18"/>
        </w:numPr>
        <w:autoSpaceDE w:val="0"/>
        <w:autoSpaceDN w:val="0"/>
        <w:adjustRightInd w:val="0"/>
        <w:spacing w:line="276" w:lineRule="auto"/>
        <w:ind w:left="426"/>
        <w:contextualSpacing/>
        <w:jc w:val="both"/>
        <w:rPr>
          <w:rFonts w:asciiTheme="minorHAnsi" w:hAnsiTheme="minorHAnsi" w:cstheme="minorHAnsi"/>
          <w:sz w:val="20"/>
          <w:szCs w:val="20"/>
        </w:rPr>
      </w:pPr>
      <w:bookmarkStart w:id="79" w:name="_Toc314666885"/>
      <w:r w:rsidRPr="00920A4F">
        <w:rPr>
          <w:rFonts w:asciiTheme="minorHAnsi" w:hAnsiTheme="minorHAnsi" w:cstheme="minorHAnsi"/>
          <w:b/>
          <w:sz w:val="20"/>
          <w:szCs w:val="20"/>
        </w:rPr>
        <w:t xml:space="preserve">Aceptación de la </w:t>
      </w:r>
      <w:bookmarkStart w:id="80" w:name="_Toc314666886"/>
      <w:bookmarkEnd w:id="79"/>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80"/>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81" w:name="_Toc314666887"/>
      <w:r w:rsidRPr="00920A4F">
        <w:rPr>
          <w:rFonts w:asciiTheme="minorHAnsi" w:hAnsiTheme="minorHAnsi" w:cstheme="minorHAnsi"/>
          <w:sz w:val="20"/>
          <w:szCs w:val="20"/>
        </w:rPr>
        <w:t>i) Resistencia del 80 a 90 %.</w:t>
      </w:r>
      <w:bookmarkStart w:id="82" w:name="_Toc314666888"/>
      <w:bookmarkEnd w:id="81"/>
      <w:r w:rsidRPr="00920A4F">
        <w:rPr>
          <w:rFonts w:asciiTheme="minorHAnsi" w:hAnsiTheme="minorHAnsi" w:cstheme="minorHAnsi"/>
          <w:sz w:val="20"/>
          <w:szCs w:val="20"/>
        </w:rPr>
        <w:t>Se procederá a:</w:t>
      </w:r>
      <w:bookmarkEnd w:id="82"/>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83" w:name="_Toc314666889"/>
      <w:r w:rsidRPr="00920A4F">
        <w:rPr>
          <w:rFonts w:asciiTheme="minorHAnsi" w:hAnsiTheme="minorHAnsi" w:cstheme="minorHAnsi"/>
          <w:sz w:val="20"/>
          <w:szCs w:val="20"/>
        </w:rPr>
        <w:t xml:space="preserve">1. Ensayo con esclerómetro, </w:t>
      </w:r>
      <w:proofErr w:type="spellStart"/>
      <w:r w:rsidRPr="00920A4F">
        <w:rPr>
          <w:rFonts w:asciiTheme="minorHAnsi" w:hAnsiTheme="minorHAnsi" w:cstheme="minorHAnsi"/>
          <w:sz w:val="20"/>
          <w:szCs w:val="20"/>
        </w:rPr>
        <w:t>senoscopio</w:t>
      </w:r>
      <w:proofErr w:type="spellEnd"/>
      <w:r w:rsidRPr="00920A4F">
        <w:rPr>
          <w:rFonts w:asciiTheme="minorHAnsi" w:hAnsiTheme="minorHAnsi" w:cstheme="minorHAnsi"/>
          <w:sz w:val="20"/>
          <w:szCs w:val="20"/>
        </w:rPr>
        <w:t xml:space="preserve"> u otro no destructivo.</w:t>
      </w:r>
      <w:bookmarkEnd w:id="83"/>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84"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84"/>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85" w:name="_Toc314666891"/>
      <w:r w:rsidRPr="00920A4F">
        <w:rPr>
          <w:rFonts w:asciiTheme="minorHAnsi" w:hAnsiTheme="minorHAnsi" w:cstheme="minorHAnsi"/>
          <w:sz w:val="20"/>
          <w:szCs w:val="20"/>
        </w:rPr>
        <w:t>ii) Resistencia inferior al 60 %.</w:t>
      </w:r>
      <w:bookmarkEnd w:id="85"/>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86" w:name="_Toc314666892"/>
      <w:r w:rsidRPr="00920A4F">
        <w:rPr>
          <w:rFonts w:asciiTheme="minorHAnsi" w:hAnsiTheme="minorHAnsi" w:cstheme="minorHAnsi"/>
          <w:sz w:val="20"/>
          <w:szCs w:val="20"/>
        </w:rPr>
        <w:t>El CONTRATISTA procederá a la demolición y reemplazo del sector de vaciado afectado.</w:t>
      </w:r>
      <w:bookmarkEnd w:id="8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7" w:name="_Toc314666893"/>
      <w:r w:rsidRPr="00920A4F">
        <w:rPr>
          <w:rFonts w:asciiTheme="minorHAnsi" w:hAnsiTheme="minorHAnsi" w:cstheme="minorHAnsi"/>
          <w:sz w:val="20"/>
          <w:szCs w:val="20"/>
        </w:rPr>
        <w:t>Todos los ensayos, pruebas, demoliciones, reemplazos necesarios serán cancelados por el CONTRATISTA.</w:t>
      </w:r>
      <w:bookmarkEnd w:id="87"/>
    </w:p>
    <w:p w:rsidR="009113B2" w:rsidRPr="00920A4F" w:rsidRDefault="009113B2" w:rsidP="009113B2">
      <w:pPr>
        <w:jc w:val="both"/>
        <w:rPr>
          <w:rFonts w:asciiTheme="minorHAnsi" w:hAnsiTheme="minorHAnsi" w:cstheme="minorHAnsi"/>
          <w:sz w:val="20"/>
          <w:szCs w:val="20"/>
        </w:rPr>
      </w:pPr>
      <w:bookmarkStart w:id="88"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88"/>
    </w:p>
    <w:p w:rsidR="009113B2" w:rsidRPr="00920A4F" w:rsidRDefault="009113B2" w:rsidP="009113B2">
      <w:pPr>
        <w:jc w:val="both"/>
        <w:rPr>
          <w:rFonts w:asciiTheme="minorHAnsi" w:hAnsiTheme="minorHAnsi" w:cstheme="minorHAnsi"/>
          <w:sz w:val="20"/>
          <w:szCs w:val="20"/>
        </w:rPr>
      </w:pPr>
      <w:bookmarkStart w:id="89" w:name="_Toc314666895"/>
      <w:r w:rsidRPr="00920A4F">
        <w:rPr>
          <w:rFonts w:asciiTheme="minorHAnsi" w:hAnsiTheme="minorHAnsi" w:cstheme="minorHAnsi"/>
          <w:b/>
          <w:sz w:val="20"/>
          <w:szCs w:val="20"/>
        </w:rPr>
        <w:lastRenderedPageBreak/>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89"/>
    </w:p>
    <w:p w:rsidR="009113B2" w:rsidRPr="00920A4F" w:rsidRDefault="009113B2" w:rsidP="009113B2">
      <w:pPr>
        <w:jc w:val="both"/>
        <w:rPr>
          <w:rFonts w:asciiTheme="minorHAnsi" w:hAnsiTheme="minorHAnsi" w:cstheme="minorHAnsi"/>
          <w:sz w:val="20"/>
          <w:szCs w:val="20"/>
        </w:rPr>
      </w:pPr>
      <w:bookmarkStart w:id="90"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90"/>
    </w:p>
    <w:p w:rsidR="009113B2" w:rsidRPr="00920A4F" w:rsidRDefault="009113B2" w:rsidP="009113B2">
      <w:pPr>
        <w:jc w:val="both"/>
        <w:rPr>
          <w:rFonts w:asciiTheme="minorHAnsi" w:hAnsiTheme="minorHAnsi" w:cstheme="minorHAnsi"/>
          <w:sz w:val="20"/>
          <w:szCs w:val="20"/>
        </w:rPr>
      </w:pPr>
      <w:bookmarkStart w:id="91" w:name="_Toc314666897"/>
      <w:r w:rsidRPr="00920A4F">
        <w:rPr>
          <w:rFonts w:asciiTheme="minorHAnsi" w:hAnsiTheme="minorHAnsi" w:cstheme="minorHAnsi"/>
          <w:sz w:val="20"/>
          <w:szCs w:val="20"/>
        </w:rPr>
        <w:t>En esta forma no se requerirá el empleo adicional de agua una vez la superficie haya sido cubierta.</w:t>
      </w:r>
      <w:bookmarkEnd w:id="91"/>
    </w:p>
    <w:p w:rsidR="009113B2" w:rsidRPr="00920A4F" w:rsidRDefault="009113B2" w:rsidP="009113B2">
      <w:pPr>
        <w:jc w:val="both"/>
        <w:rPr>
          <w:rFonts w:asciiTheme="minorHAnsi" w:hAnsiTheme="minorHAnsi" w:cstheme="minorHAnsi"/>
          <w:sz w:val="20"/>
          <w:szCs w:val="20"/>
        </w:rPr>
      </w:pPr>
      <w:bookmarkStart w:id="92" w:name="_Toc314666898"/>
      <w:r w:rsidRPr="00920A4F">
        <w:rPr>
          <w:rFonts w:asciiTheme="minorHAnsi" w:hAnsiTheme="minorHAnsi" w:cstheme="minorHAnsi"/>
          <w:sz w:val="20"/>
          <w:szCs w:val="20"/>
        </w:rPr>
        <w:t>El tramo debe revisarse frecuentemente para asegurarse que si tenga la humedad requerida.</w:t>
      </w:r>
      <w:bookmarkEnd w:id="92"/>
    </w:p>
    <w:p w:rsidR="009113B2" w:rsidRPr="00920A4F" w:rsidRDefault="009113B2" w:rsidP="009113B2">
      <w:pPr>
        <w:jc w:val="both"/>
        <w:rPr>
          <w:rFonts w:asciiTheme="minorHAnsi" w:hAnsiTheme="minorHAnsi" w:cstheme="minorHAnsi"/>
          <w:sz w:val="20"/>
          <w:szCs w:val="20"/>
        </w:rPr>
      </w:pPr>
      <w:bookmarkStart w:id="93"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93"/>
    </w:p>
    <w:p w:rsidR="009113B2" w:rsidRPr="00920A4F" w:rsidRDefault="009113B2" w:rsidP="009113B2">
      <w:pPr>
        <w:jc w:val="both"/>
        <w:rPr>
          <w:rFonts w:asciiTheme="minorHAnsi" w:hAnsiTheme="minorHAnsi" w:cstheme="minorHAnsi"/>
          <w:sz w:val="20"/>
          <w:szCs w:val="20"/>
        </w:rPr>
      </w:pPr>
      <w:bookmarkStart w:id="94"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94"/>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9113B2" w:rsidRPr="00920A4F" w:rsidRDefault="009113B2" w:rsidP="00E27457">
      <w:pPr>
        <w:numPr>
          <w:ilvl w:val="0"/>
          <w:numId w:val="17"/>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E27457">
      <w:pPr>
        <w:numPr>
          <w:ilvl w:val="0"/>
          <w:numId w:val="17"/>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1C7955"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1C7955">
        <w:rPr>
          <w:rFonts w:asciiTheme="minorHAnsi" w:eastAsia="Times New Roman" w:hAnsiTheme="minorHAnsi" w:cstheme="minorHAnsi"/>
          <w:b/>
          <w:sz w:val="20"/>
          <w:szCs w:val="20"/>
        </w:rPr>
        <w:t>MEDIDAS DE MITIGACION AMBIENTAL</w:t>
      </w: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4709A5">
        <w:rPr>
          <w:rFonts w:asciiTheme="minorHAnsi" w:hAnsiTheme="minorHAnsi" w:cstheme="minorHAnsi"/>
          <w:sz w:val="20"/>
          <w:szCs w:val="20"/>
        </w:rPr>
        <w:lastRenderedPageBreak/>
        <w:t xml:space="preserve">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1C7955" w:rsidRDefault="001C7955" w:rsidP="009113B2">
      <w:pPr>
        <w:jc w:val="both"/>
        <w:rPr>
          <w:rFonts w:asciiTheme="minorHAnsi" w:hAnsiTheme="minorHAnsi" w:cstheme="minorHAnsi"/>
          <w:sz w:val="20"/>
          <w:szCs w:val="20"/>
        </w:rPr>
      </w:pPr>
    </w:p>
    <w:p w:rsidR="009113B2" w:rsidRPr="001C7955"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1C7955">
        <w:rPr>
          <w:rFonts w:asciiTheme="minorHAnsi" w:eastAsia="Times New Roman" w:hAnsiTheme="minorHAnsi" w:cstheme="minorHAnsi"/>
          <w:b/>
          <w:sz w:val="20"/>
          <w:szCs w:val="20"/>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sidR="00892BF1">
        <w:rPr>
          <w:rFonts w:asciiTheme="minorHAnsi" w:hAnsiTheme="minorHAnsi" w:cstheme="minorHAnsi"/>
          <w:sz w:val="20"/>
          <w:szCs w:val="20"/>
        </w:rPr>
        <w:t xml:space="preserve">nes en aceras de hormigón, </w:t>
      </w:r>
      <w:proofErr w:type="spellStart"/>
      <w:r w:rsidR="00892BF1">
        <w:rPr>
          <w:rFonts w:asciiTheme="minorHAnsi" w:hAnsiTheme="minorHAnsi" w:cstheme="minorHAnsi"/>
          <w:sz w:val="20"/>
          <w:szCs w:val="20"/>
        </w:rPr>
        <w:t>sera</w:t>
      </w:r>
      <w:proofErr w:type="spellEnd"/>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95"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95"/>
    </w:p>
    <w:p w:rsidR="00015511" w:rsidRDefault="00015511" w:rsidP="009113B2">
      <w:pPr>
        <w:jc w:val="both"/>
        <w:rPr>
          <w:rFonts w:asciiTheme="minorHAnsi" w:hAnsiTheme="minorHAnsi" w:cstheme="minorHAnsi"/>
          <w:sz w:val="20"/>
          <w:szCs w:val="20"/>
        </w:rPr>
      </w:pPr>
    </w:p>
    <w:p w:rsidR="00015511" w:rsidRDefault="00015511" w:rsidP="009113B2">
      <w:pPr>
        <w:jc w:val="both"/>
        <w:rPr>
          <w:rFonts w:asciiTheme="minorHAnsi" w:hAnsiTheme="minorHAnsi" w:cstheme="minorHAnsi"/>
          <w:sz w:val="20"/>
          <w:szCs w:val="20"/>
        </w:rPr>
      </w:pPr>
    </w:p>
    <w:p w:rsidR="00015511" w:rsidRPr="00920A4F" w:rsidRDefault="00015511" w:rsidP="009113B2">
      <w:pPr>
        <w:jc w:val="both"/>
        <w:rPr>
          <w:rFonts w:asciiTheme="minorHAnsi" w:hAnsiTheme="minorHAnsi" w:cstheme="minorHAnsi"/>
          <w:sz w:val="20"/>
          <w:szCs w:val="20"/>
        </w:rPr>
      </w:pPr>
    </w:p>
    <w:p w:rsidR="006C2693" w:rsidRPr="00920A4F" w:rsidRDefault="006C2693" w:rsidP="006C2693">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REPOSICIÓN DE CERÁMICA, BALDOSAS Y/O CORTEZAS ESPECIALES C/PROVISIÓN </w:t>
      </w:r>
    </w:p>
    <w:p w:rsidR="006C2693" w:rsidRDefault="006C2693" w:rsidP="006C2693">
      <w:pPr>
        <w:rPr>
          <w:rFonts w:asciiTheme="minorHAnsi" w:hAnsiTheme="minorHAnsi" w:cstheme="minorHAnsi"/>
          <w:b/>
          <w:sz w:val="20"/>
          <w:szCs w:val="20"/>
        </w:rPr>
      </w:pPr>
      <w:bookmarkStart w:id="96" w:name="_Toc314666903"/>
      <w:r w:rsidRPr="00920A4F">
        <w:rPr>
          <w:rFonts w:asciiTheme="minorHAnsi" w:hAnsiTheme="minorHAnsi" w:cstheme="minorHAnsi"/>
          <w:b/>
          <w:sz w:val="20"/>
          <w:szCs w:val="20"/>
        </w:rPr>
        <w:t xml:space="preserve">UNIDAD: </w:t>
      </w:r>
      <w:r>
        <w:rPr>
          <w:rFonts w:asciiTheme="minorHAnsi" w:hAnsiTheme="minorHAnsi" w:cstheme="minorHAnsi"/>
          <w:b/>
          <w:sz w:val="20"/>
          <w:szCs w:val="20"/>
        </w:rPr>
        <w:t>m</w:t>
      </w:r>
      <w:r w:rsidRPr="00827604">
        <w:rPr>
          <w:rFonts w:asciiTheme="minorHAnsi" w:hAnsiTheme="minorHAnsi" w:cstheme="minorHAnsi"/>
          <w:b/>
          <w:sz w:val="20"/>
          <w:szCs w:val="20"/>
          <w:vertAlign w:val="superscript"/>
        </w:rPr>
        <w:t>2</w:t>
      </w:r>
    </w:p>
    <w:p w:rsidR="006C2693" w:rsidRPr="00920A4F" w:rsidRDefault="006C2693" w:rsidP="006C2693">
      <w:pPr>
        <w:rPr>
          <w:rFonts w:asciiTheme="minorHAnsi" w:hAnsiTheme="minorHAnsi" w:cstheme="minorHAnsi"/>
          <w:b/>
          <w:sz w:val="20"/>
          <w:szCs w:val="20"/>
        </w:rPr>
      </w:pPr>
    </w:p>
    <w:p w:rsidR="006C2693" w:rsidRPr="001C7955" w:rsidRDefault="006C2693" w:rsidP="006C2693">
      <w:pPr>
        <w:pStyle w:val="Ttulo2"/>
        <w:numPr>
          <w:ilvl w:val="1"/>
          <w:numId w:val="28"/>
        </w:numPr>
        <w:spacing w:before="0"/>
        <w:ind w:left="851" w:hanging="851"/>
        <w:rPr>
          <w:rFonts w:asciiTheme="minorHAnsi" w:eastAsia="Times New Roman" w:hAnsiTheme="minorHAnsi" w:cstheme="minorHAnsi"/>
          <w:b/>
          <w:sz w:val="20"/>
          <w:szCs w:val="20"/>
        </w:rPr>
      </w:pPr>
      <w:r w:rsidRPr="001C7955">
        <w:rPr>
          <w:rFonts w:asciiTheme="minorHAnsi" w:eastAsia="Times New Roman" w:hAnsiTheme="minorHAnsi" w:cstheme="minorHAnsi"/>
          <w:b/>
          <w:sz w:val="20"/>
          <w:szCs w:val="20"/>
        </w:rPr>
        <w:t xml:space="preserve">DEFINICIÓN </w:t>
      </w:r>
    </w:p>
    <w:p w:rsidR="006C2693" w:rsidRPr="00920A4F" w:rsidRDefault="006C2693" w:rsidP="006C2693">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96"/>
    </w:p>
    <w:p w:rsidR="006C2693" w:rsidRDefault="006C2693" w:rsidP="006C2693">
      <w:pPr>
        <w:widowControl w:val="0"/>
        <w:autoSpaceDE w:val="0"/>
        <w:autoSpaceDN w:val="0"/>
        <w:adjustRightInd w:val="0"/>
        <w:spacing w:before="177"/>
        <w:jc w:val="both"/>
        <w:rPr>
          <w:rFonts w:asciiTheme="minorHAnsi" w:hAnsiTheme="minorHAnsi" w:cstheme="minorHAnsi"/>
          <w:sz w:val="20"/>
          <w:szCs w:val="20"/>
        </w:rPr>
      </w:pPr>
      <w:bookmarkStart w:id="97" w:name="_Toc314666904"/>
      <w:r w:rsidRPr="00920A4F">
        <w:rPr>
          <w:rFonts w:asciiTheme="minorHAnsi" w:hAnsiTheme="minorHAnsi" w:cstheme="minorHAnsi"/>
          <w:sz w:val="20"/>
          <w:szCs w:val="20"/>
        </w:rPr>
        <w:t>Todos los trabajos serán ejecutados de acuerdo a las instrucciones del SUPERVISOR DE OBRA.</w:t>
      </w:r>
      <w:bookmarkEnd w:id="97"/>
    </w:p>
    <w:p w:rsidR="006C2693" w:rsidRPr="00920A4F" w:rsidRDefault="006C2693" w:rsidP="006C2693">
      <w:pPr>
        <w:widowControl w:val="0"/>
        <w:autoSpaceDE w:val="0"/>
        <w:autoSpaceDN w:val="0"/>
        <w:adjustRightInd w:val="0"/>
        <w:spacing w:before="177"/>
        <w:jc w:val="both"/>
        <w:rPr>
          <w:rFonts w:asciiTheme="minorHAnsi" w:hAnsiTheme="minorHAnsi" w:cstheme="minorHAnsi"/>
          <w:sz w:val="20"/>
          <w:szCs w:val="20"/>
        </w:rPr>
      </w:pPr>
    </w:p>
    <w:p w:rsidR="006C2693" w:rsidRPr="001C7955" w:rsidRDefault="006C2693" w:rsidP="006C2693">
      <w:pPr>
        <w:pStyle w:val="Ttulo2"/>
        <w:numPr>
          <w:ilvl w:val="1"/>
          <w:numId w:val="28"/>
        </w:numPr>
        <w:spacing w:before="0"/>
        <w:ind w:left="851" w:hanging="851"/>
        <w:rPr>
          <w:rFonts w:asciiTheme="minorHAnsi" w:eastAsia="Times New Roman" w:hAnsiTheme="minorHAnsi" w:cstheme="minorHAnsi"/>
          <w:b/>
          <w:sz w:val="20"/>
          <w:szCs w:val="20"/>
        </w:rPr>
      </w:pPr>
      <w:bookmarkStart w:id="98" w:name="_Toc314666905"/>
      <w:r w:rsidRPr="001C7955">
        <w:rPr>
          <w:rFonts w:asciiTheme="minorHAnsi" w:eastAsia="Times New Roman" w:hAnsiTheme="minorHAnsi" w:cstheme="minorHAnsi"/>
          <w:b/>
          <w:sz w:val="20"/>
          <w:szCs w:val="20"/>
        </w:rPr>
        <w:t>MATERIALES, HERRAMIENTAS Y EQUIPO.</w:t>
      </w:r>
    </w:p>
    <w:p w:rsidR="006C2693" w:rsidRDefault="006C2693" w:rsidP="006C2693">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98"/>
    </w:p>
    <w:p w:rsidR="006C2693" w:rsidRPr="00920A4F" w:rsidRDefault="006C2693" w:rsidP="006C2693">
      <w:pPr>
        <w:widowControl w:val="0"/>
        <w:autoSpaceDE w:val="0"/>
        <w:autoSpaceDN w:val="0"/>
        <w:adjustRightInd w:val="0"/>
        <w:spacing w:before="177"/>
        <w:jc w:val="both"/>
        <w:rPr>
          <w:rFonts w:asciiTheme="minorHAnsi" w:hAnsiTheme="minorHAnsi" w:cstheme="minorHAnsi"/>
          <w:sz w:val="20"/>
          <w:szCs w:val="20"/>
        </w:rPr>
      </w:pPr>
    </w:p>
    <w:p w:rsidR="006C2693" w:rsidRPr="001C7955" w:rsidRDefault="006C2693" w:rsidP="006C2693">
      <w:pPr>
        <w:pStyle w:val="Ttulo2"/>
        <w:numPr>
          <w:ilvl w:val="1"/>
          <w:numId w:val="28"/>
        </w:numPr>
        <w:spacing w:before="0"/>
        <w:ind w:left="851" w:hanging="851"/>
        <w:rPr>
          <w:rFonts w:asciiTheme="minorHAnsi" w:eastAsia="Times New Roman" w:hAnsiTheme="minorHAnsi" w:cstheme="minorHAnsi"/>
          <w:b/>
          <w:sz w:val="20"/>
          <w:szCs w:val="20"/>
        </w:rPr>
      </w:pPr>
      <w:r w:rsidRPr="001C7955">
        <w:rPr>
          <w:rFonts w:asciiTheme="minorHAnsi" w:eastAsia="Times New Roman" w:hAnsiTheme="minorHAnsi" w:cstheme="minorHAnsi"/>
          <w:b/>
          <w:sz w:val="20"/>
          <w:szCs w:val="20"/>
        </w:rPr>
        <w:t>PROCEDIMIENTO PARA LA EJECUCIÓN</w:t>
      </w:r>
    </w:p>
    <w:p w:rsidR="006C2693" w:rsidRPr="00920A4F" w:rsidRDefault="006C2693" w:rsidP="006C2693">
      <w:pPr>
        <w:jc w:val="both"/>
        <w:rPr>
          <w:rFonts w:asciiTheme="minorHAnsi" w:hAnsiTheme="minorHAnsi" w:cstheme="minorHAnsi"/>
          <w:sz w:val="20"/>
          <w:szCs w:val="20"/>
        </w:rPr>
      </w:pPr>
      <w:bookmarkStart w:id="99" w:name="_Toc314666906"/>
      <w:r w:rsidRPr="00920A4F">
        <w:rPr>
          <w:rFonts w:asciiTheme="minorHAnsi" w:hAnsiTheme="minorHAnsi" w:cstheme="minorHAnsi"/>
          <w:sz w:val="20"/>
          <w:szCs w:val="20"/>
        </w:rPr>
        <w:t>Se colocaran líneas maestras para aplicar el mortero de asiento cuidando de que estén perfectamente niveladas.</w:t>
      </w:r>
      <w:bookmarkEnd w:id="99"/>
    </w:p>
    <w:p w:rsidR="006C2693" w:rsidRPr="00920A4F" w:rsidRDefault="006C2693" w:rsidP="006C2693">
      <w:pPr>
        <w:jc w:val="both"/>
        <w:rPr>
          <w:rFonts w:asciiTheme="minorHAnsi" w:hAnsiTheme="minorHAnsi" w:cstheme="minorHAnsi"/>
          <w:sz w:val="20"/>
          <w:szCs w:val="20"/>
        </w:rPr>
      </w:pPr>
      <w:bookmarkStart w:id="100" w:name="_Toc314666907"/>
      <w:r w:rsidRPr="00920A4F">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20A4F">
          <w:rPr>
            <w:rFonts w:asciiTheme="minorHAnsi" w:hAnsiTheme="minorHAnsi" w:cstheme="minorHAnsi"/>
            <w:sz w:val="20"/>
            <w:szCs w:val="20"/>
          </w:rPr>
          <w:t>1.5 cm</w:t>
        </w:r>
      </w:smartTag>
      <w:r w:rsidRPr="00920A4F">
        <w:rPr>
          <w:rFonts w:asciiTheme="minorHAnsi" w:hAnsiTheme="minorHAnsi" w:cstheme="minorHAnsi"/>
          <w:sz w:val="20"/>
          <w:szCs w:val="20"/>
        </w:rPr>
        <w:t>. Una vez colocadas se rellenarán las juntas entre pieza y pieza  con lechada de cemento puro, blanco o gris u ocre de acuerdo al color del piso.</w:t>
      </w:r>
      <w:bookmarkEnd w:id="100"/>
    </w:p>
    <w:p w:rsidR="006C2693" w:rsidRPr="00920A4F" w:rsidRDefault="006C2693" w:rsidP="006C2693">
      <w:pPr>
        <w:jc w:val="both"/>
        <w:rPr>
          <w:rFonts w:asciiTheme="minorHAnsi" w:hAnsiTheme="minorHAnsi" w:cstheme="minorHAnsi"/>
          <w:sz w:val="20"/>
          <w:szCs w:val="20"/>
        </w:rPr>
      </w:pPr>
      <w:bookmarkStart w:id="101" w:name="_Toc314666908"/>
      <w:r w:rsidRPr="00920A4F">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01"/>
    </w:p>
    <w:p w:rsidR="006C2693" w:rsidRDefault="006C2693" w:rsidP="006C2693">
      <w:pPr>
        <w:jc w:val="both"/>
        <w:rPr>
          <w:rFonts w:asciiTheme="minorHAnsi" w:hAnsiTheme="minorHAnsi" w:cstheme="minorHAnsi"/>
          <w:sz w:val="20"/>
          <w:szCs w:val="20"/>
        </w:rPr>
      </w:pPr>
      <w:bookmarkStart w:id="102" w:name="_Toc314666909"/>
      <w:r w:rsidRPr="00920A4F">
        <w:rPr>
          <w:rFonts w:asciiTheme="minorHAnsi" w:hAnsiTheme="minorHAnsi" w:cstheme="minorHAnsi"/>
          <w:sz w:val="20"/>
          <w:szCs w:val="20"/>
        </w:rPr>
        <w:lastRenderedPageBreak/>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20A4F">
          <w:rPr>
            <w:rFonts w:asciiTheme="minorHAnsi" w:hAnsiTheme="minorHAnsi" w:cstheme="minorHAnsi"/>
            <w:sz w:val="20"/>
            <w:szCs w:val="20"/>
          </w:rPr>
          <w:t xml:space="preserve">8 </w:t>
        </w:r>
        <w:proofErr w:type="spellStart"/>
        <w:r w:rsidRPr="00920A4F">
          <w:rPr>
            <w:rFonts w:asciiTheme="minorHAnsi" w:hAnsiTheme="minorHAnsi" w:cstheme="minorHAnsi"/>
            <w:sz w:val="20"/>
            <w:szCs w:val="20"/>
          </w:rPr>
          <w:t>mm</w:t>
        </w:r>
      </w:smartTag>
      <w:r w:rsidRPr="00920A4F">
        <w:rPr>
          <w:rFonts w:asciiTheme="minorHAnsi" w:hAnsiTheme="minorHAnsi" w:cstheme="minorHAnsi"/>
          <w:sz w:val="20"/>
          <w:szCs w:val="20"/>
        </w:rPr>
        <w:t>.</w:t>
      </w:r>
      <w:proofErr w:type="spellEnd"/>
      <w:r w:rsidRPr="00920A4F">
        <w:rPr>
          <w:rFonts w:asciiTheme="minorHAnsi" w:hAnsiTheme="minorHAnsi" w:cstheme="minorHAnsi"/>
          <w:sz w:val="20"/>
          <w:szCs w:val="20"/>
        </w:rPr>
        <w:t>, no pueden ser rayadas por una punta de acero.</w:t>
      </w:r>
      <w:bookmarkEnd w:id="102"/>
    </w:p>
    <w:p w:rsidR="006C2693" w:rsidRDefault="006C2693" w:rsidP="006C2693">
      <w:pPr>
        <w:jc w:val="both"/>
        <w:rPr>
          <w:rFonts w:asciiTheme="minorHAnsi" w:hAnsiTheme="minorHAnsi" w:cstheme="minorHAnsi"/>
          <w:sz w:val="20"/>
          <w:szCs w:val="20"/>
        </w:rPr>
      </w:pPr>
    </w:p>
    <w:p w:rsidR="006C2693" w:rsidRPr="001C7955" w:rsidRDefault="006C2693" w:rsidP="006C2693">
      <w:pPr>
        <w:pStyle w:val="Ttulo2"/>
        <w:numPr>
          <w:ilvl w:val="1"/>
          <w:numId w:val="28"/>
        </w:numPr>
        <w:spacing w:before="0"/>
        <w:ind w:left="851" w:hanging="851"/>
        <w:rPr>
          <w:rFonts w:asciiTheme="minorHAnsi" w:hAnsiTheme="minorHAnsi" w:cstheme="minorHAnsi"/>
          <w:b/>
          <w:iCs/>
          <w:sz w:val="20"/>
          <w:szCs w:val="20"/>
        </w:rPr>
      </w:pPr>
      <w:r w:rsidRPr="001C7955">
        <w:rPr>
          <w:rFonts w:asciiTheme="minorHAnsi" w:hAnsiTheme="minorHAnsi" w:cstheme="minorHAnsi"/>
          <w:b/>
          <w:iCs/>
          <w:sz w:val="20"/>
          <w:szCs w:val="20"/>
        </w:rPr>
        <w:t>MEDIDAS DE MITIGACION AMBIENTAL</w:t>
      </w:r>
    </w:p>
    <w:p w:rsidR="006C2693" w:rsidRPr="00920A4F" w:rsidRDefault="006C2693" w:rsidP="006C269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C2693" w:rsidRPr="00920A4F" w:rsidRDefault="006C2693" w:rsidP="006C2693">
      <w:pPr>
        <w:contextualSpacing/>
        <w:jc w:val="both"/>
        <w:rPr>
          <w:rFonts w:asciiTheme="minorHAnsi" w:hAnsiTheme="minorHAnsi" w:cstheme="minorHAnsi"/>
          <w:kern w:val="28"/>
          <w:sz w:val="20"/>
          <w:szCs w:val="20"/>
        </w:rPr>
      </w:pPr>
    </w:p>
    <w:p w:rsidR="006C2693" w:rsidRPr="00920A4F" w:rsidRDefault="006C2693" w:rsidP="006C269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C2693" w:rsidRPr="00920A4F" w:rsidRDefault="006C2693" w:rsidP="006C2693">
      <w:pPr>
        <w:contextualSpacing/>
        <w:jc w:val="both"/>
        <w:rPr>
          <w:rFonts w:asciiTheme="minorHAnsi" w:hAnsiTheme="minorHAnsi" w:cstheme="minorHAnsi"/>
          <w:kern w:val="28"/>
          <w:sz w:val="20"/>
          <w:szCs w:val="20"/>
        </w:rPr>
      </w:pPr>
    </w:p>
    <w:p w:rsidR="006C2693" w:rsidRPr="00920A4F" w:rsidRDefault="006C2693" w:rsidP="006C269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C2693" w:rsidRPr="00920A4F" w:rsidRDefault="006C2693" w:rsidP="006C2693">
      <w:pPr>
        <w:contextualSpacing/>
        <w:jc w:val="both"/>
        <w:rPr>
          <w:rFonts w:asciiTheme="minorHAnsi" w:hAnsiTheme="minorHAnsi" w:cstheme="minorHAnsi"/>
          <w:kern w:val="28"/>
          <w:sz w:val="20"/>
          <w:szCs w:val="20"/>
        </w:rPr>
      </w:pPr>
    </w:p>
    <w:p w:rsidR="006C2693" w:rsidRDefault="006C2693" w:rsidP="006C269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C2693" w:rsidRPr="00920A4F" w:rsidRDefault="006C2693" w:rsidP="006C2693">
      <w:pPr>
        <w:jc w:val="both"/>
        <w:rPr>
          <w:rFonts w:asciiTheme="minorHAnsi" w:hAnsiTheme="minorHAnsi" w:cstheme="minorHAnsi"/>
          <w:sz w:val="20"/>
          <w:szCs w:val="20"/>
        </w:rPr>
      </w:pPr>
    </w:p>
    <w:p w:rsidR="006C2693" w:rsidRPr="001C7955" w:rsidRDefault="006C2693" w:rsidP="006C2693">
      <w:pPr>
        <w:pStyle w:val="Ttulo2"/>
        <w:numPr>
          <w:ilvl w:val="1"/>
          <w:numId w:val="28"/>
        </w:numPr>
        <w:spacing w:before="0"/>
        <w:ind w:left="851" w:hanging="851"/>
        <w:rPr>
          <w:rFonts w:asciiTheme="minorHAnsi" w:hAnsiTheme="minorHAnsi" w:cstheme="minorHAnsi"/>
          <w:b/>
          <w:iCs/>
          <w:sz w:val="20"/>
          <w:szCs w:val="20"/>
        </w:rPr>
      </w:pPr>
      <w:r w:rsidRPr="001C7955">
        <w:rPr>
          <w:rFonts w:asciiTheme="minorHAnsi" w:hAnsiTheme="minorHAnsi" w:cstheme="minorHAnsi"/>
          <w:b/>
          <w:iCs/>
          <w:sz w:val="20"/>
          <w:szCs w:val="20"/>
        </w:rPr>
        <w:t>MEDICIÓN Y FORMA DE PAGO</w:t>
      </w:r>
    </w:p>
    <w:p w:rsidR="006C2693" w:rsidRPr="00520527" w:rsidRDefault="006C2693" w:rsidP="006C2693">
      <w:pPr>
        <w:jc w:val="both"/>
        <w:rPr>
          <w:rFonts w:asciiTheme="minorHAnsi" w:hAnsiTheme="minorHAnsi" w:cstheme="minorHAnsi"/>
          <w:sz w:val="20"/>
          <w:szCs w:val="20"/>
        </w:rPr>
      </w:pPr>
      <w:bookmarkStart w:id="103" w:name="_Toc314666910"/>
      <w:r w:rsidRPr="00920A4F">
        <w:rPr>
          <w:rFonts w:asciiTheme="minorHAnsi" w:hAnsiTheme="minorHAnsi" w:cstheme="minorHAnsi"/>
          <w:sz w:val="20"/>
          <w:szCs w:val="20"/>
        </w:rPr>
        <w:t xml:space="preserve">Los pisos de cerámica, baldosa, </w:t>
      </w:r>
      <w:r>
        <w:rPr>
          <w:rFonts w:asciiTheme="minorHAnsi" w:hAnsiTheme="minorHAnsi" w:cstheme="minorHAnsi"/>
          <w:sz w:val="20"/>
          <w:szCs w:val="20"/>
        </w:rPr>
        <w:t xml:space="preserve">serán </w:t>
      </w:r>
      <w:r w:rsidRPr="00920A4F">
        <w:rPr>
          <w:rFonts w:asciiTheme="minorHAnsi" w:hAnsiTheme="minorHAnsi" w:cstheme="minorHAnsi"/>
          <w:sz w:val="20"/>
          <w:szCs w:val="20"/>
        </w:rPr>
        <w:t>medido</w:t>
      </w:r>
      <w:r>
        <w:rPr>
          <w:rFonts w:asciiTheme="minorHAnsi" w:hAnsiTheme="minorHAnsi" w:cstheme="minorHAnsi"/>
          <w:sz w:val="20"/>
          <w:szCs w:val="20"/>
        </w:rPr>
        <w:t>s y pagados</w:t>
      </w:r>
      <w:r w:rsidRPr="00920A4F">
        <w:rPr>
          <w:rFonts w:asciiTheme="minorHAnsi" w:hAnsiTheme="minorHAnsi" w:cstheme="minorHAnsi"/>
          <w:sz w:val="20"/>
          <w:szCs w:val="20"/>
        </w:rPr>
        <w:t xml:space="preserve"> en metros cuadrados, tomando en cuenta únicamente las superficies netas ejecutadas y será pagado al precio unitario de la propuesta aceptada para este ítem.</w:t>
      </w:r>
      <w:bookmarkEnd w:id="103"/>
    </w:p>
    <w:p w:rsidR="006C2693" w:rsidRDefault="006C2693" w:rsidP="009113B2">
      <w:pPr>
        <w:jc w:val="both"/>
        <w:rPr>
          <w:rFonts w:asciiTheme="minorHAnsi" w:hAnsiTheme="minorHAnsi" w:cstheme="minorHAnsi"/>
          <w:sz w:val="20"/>
          <w:szCs w:val="20"/>
          <w:lang w:val="es-ES_tradnl"/>
        </w:rPr>
      </w:pPr>
    </w:p>
    <w:p w:rsidR="000F4AC4" w:rsidRDefault="000F4AC4" w:rsidP="009113B2">
      <w:pPr>
        <w:jc w:val="both"/>
        <w:rPr>
          <w:rFonts w:asciiTheme="minorHAnsi" w:hAnsiTheme="minorHAnsi" w:cstheme="minorHAnsi"/>
          <w:sz w:val="20"/>
          <w:szCs w:val="20"/>
          <w:lang w:val="es-ES_tradnl"/>
        </w:rPr>
      </w:pPr>
    </w:p>
    <w:p w:rsidR="000F4AC4" w:rsidRPr="00015511" w:rsidRDefault="000F4AC4" w:rsidP="000F4AC4">
      <w:pPr>
        <w:numPr>
          <w:ilvl w:val="0"/>
          <w:numId w:val="28"/>
        </w:numPr>
        <w:jc w:val="both"/>
        <w:rPr>
          <w:rFonts w:asciiTheme="minorHAnsi" w:eastAsiaTheme="majorEastAsia" w:hAnsiTheme="minorHAnsi" w:cstheme="minorHAnsi"/>
          <w:b/>
          <w:color w:val="2E74B5" w:themeColor="accent1" w:themeShade="BF"/>
          <w:sz w:val="20"/>
          <w:szCs w:val="20"/>
        </w:rPr>
      </w:pPr>
      <w:r w:rsidRPr="00015511">
        <w:rPr>
          <w:rFonts w:asciiTheme="minorHAnsi" w:eastAsiaTheme="majorEastAsia" w:hAnsiTheme="minorHAnsi" w:cstheme="minorHAnsi"/>
          <w:b/>
          <w:color w:val="2E74B5" w:themeColor="accent1" w:themeShade="BF"/>
          <w:sz w:val="20"/>
          <w:szCs w:val="20"/>
        </w:rPr>
        <w:t xml:space="preserve">REPOSICIÓN DE LOSETA, ADOQUÍN, LADRILLO Y/O  PIEDRA COMANCHE   </w:t>
      </w:r>
    </w:p>
    <w:p w:rsidR="000F4AC4" w:rsidRPr="000F4AC4" w:rsidRDefault="000F4AC4" w:rsidP="000F4AC4">
      <w:pPr>
        <w:jc w:val="both"/>
        <w:rPr>
          <w:rFonts w:asciiTheme="minorHAnsi" w:hAnsiTheme="minorHAnsi" w:cstheme="minorHAnsi"/>
          <w:b/>
          <w:sz w:val="20"/>
          <w:szCs w:val="20"/>
        </w:rPr>
      </w:pPr>
      <w:r w:rsidRPr="000F4AC4">
        <w:rPr>
          <w:rFonts w:asciiTheme="minorHAnsi" w:hAnsiTheme="minorHAnsi" w:cstheme="minorHAnsi"/>
          <w:b/>
          <w:sz w:val="20"/>
          <w:szCs w:val="20"/>
        </w:rPr>
        <w:t>UNIDAD: m</w:t>
      </w:r>
      <w:r w:rsidRPr="000F4AC4">
        <w:rPr>
          <w:rFonts w:asciiTheme="minorHAnsi" w:hAnsiTheme="minorHAnsi" w:cstheme="minorHAnsi"/>
          <w:b/>
          <w:sz w:val="20"/>
          <w:szCs w:val="20"/>
          <w:vertAlign w:val="superscript"/>
        </w:rPr>
        <w:t>2</w:t>
      </w:r>
    </w:p>
    <w:p w:rsidR="000F4AC4" w:rsidRPr="000F4AC4" w:rsidRDefault="000F4AC4" w:rsidP="000F4AC4">
      <w:pPr>
        <w:jc w:val="both"/>
        <w:rPr>
          <w:rFonts w:asciiTheme="minorHAnsi" w:hAnsiTheme="minorHAnsi" w:cstheme="minorHAnsi"/>
          <w:b/>
          <w:sz w:val="20"/>
          <w:szCs w:val="20"/>
        </w:rPr>
      </w:pPr>
    </w:p>
    <w:p w:rsidR="000F4AC4" w:rsidRPr="000F4AC4" w:rsidRDefault="000F4AC4" w:rsidP="000F4AC4">
      <w:pPr>
        <w:numPr>
          <w:ilvl w:val="1"/>
          <w:numId w:val="28"/>
        </w:numPr>
        <w:jc w:val="both"/>
        <w:rPr>
          <w:rFonts w:asciiTheme="minorHAnsi" w:hAnsiTheme="minorHAnsi" w:cstheme="minorHAnsi"/>
          <w:b/>
          <w:iCs/>
          <w:sz w:val="20"/>
          <w:szCs w:val="20"/>
        </w:rPr>
      </w:pPr>
      <w:r w:rsidRPr="000F4AC4">
        <w:rPr>
          <w:rFonts w:asciiTheme="minorHAnsi" w:hAnsiTheme="minorHAnsi" w:cstheme="minorHAnsi"/>
          <w:b/>
          <w:iCs/>
          <w:sz w:val="20"/>
          <w:szCs w:val="20"/>
        </w:rPr>
        <w:t>DEFINICIÓN.</w:t>
      </w:r>
    </w:p>
    <w:p w:rsidR="000F4AC4" w:rsidRPr="000F4AC4" w:rsidRDefault="000F4AC4" w:rsidP="000F4AC4">
      <w:pPr>
        <w:jc w:val="both"/>
        <w:rPr>
          <w:rFonts w:asciiTheme="minorHAnsi" w:hAnsiTheme="minorHAnsi" w:cstheme="minorHAnsi"/>
          <w:sz w:val="20"/>
          <w:szCs w:val="20"/>
        </w:rPr>
      </w:pPr>
      <w:bookmarkStart w:id="104" w:name="_Toc314666695"/>
      <w:r w:rsidRPr="000F4AC4">
        <w:rPr>
          <w:rFonts w:asciiTheme="minorHAnsi" w:hAnsiTheme="minorHAnsi" w:cstheme="minorHAnsi"/>
          <w:sz w:val="20"/>
          <w:szCs w:val="20"/>
        </w:rPr>
        <w:t xml:space="preserve">Este ítem se refiere a la colocación de adoquín, </w:t>
      </w:r>
      <w:proofErr w:type="spellStart"/>
      <w:r w:rsidRPr="000F4AC4">
        <w:rPr>
          <w:rFonts w:asciiTheme="minorHAnsi" w:hAnsiTheme="minorHAnsi" w:cstheme="minorHAnsi"/>
          <w:sz w:val="20"/>
          <w:szCs w:val="20"/>
        </w:rPr>
        <w:t>enlosetado</w:t>
      </w:r>
      <w:proofErr w:type="spellEnd"/>
      <w:r>
        <w:rPr>
          <w:rFonts w:asciiTheme="minorHAnsi" w:hAnsiTheme="minorHAnsi" w:cstheme="minorHAnsi"/>
          <w:sz w:val="20"/>
          <w:szCs w:val="20"/>
        </w:rPr>
        <w:t>, ladrillo de alto tráfico</w:t>
      </w:r>
      <w:r w:rsidRPr="000F4AC4">
        <w:rPr>
          <w:rFonts w:asciiTheme="minorHAnsi" w:hAnsiTheme="minorHAnsi" w:cstheme="minorHAnsi"/>
          <w:sz w:val="20"/>
          <w:szCs w:val="20"/>
        </w:rPr>
        <w:t xml:space="preserve"> y</w:t>
      </w:r>
      <w:r>
        <w:rPr>
          <w:rFonts w:asciiTheme="minorHAnsi" w:hAnsiTheme="minorHAnsi" w:cstheme="minorHAnsi"/>
          <w:sz w:val="20"/>
          <w:szCs w:val="20"/>
        </w:rPr>
        <w:t>/o</w:t>
      </w:r>
      <w:r w:rsidRPr="000F4AC4">
        <w:rPr>
          <w:rFonts w:asciiTheme="minorHAnsi" w:hAnsiTheme="minorHAnsi" w:cstheme="minorHAnsi"/>
          <w:sz w:val="20"/>
          <w:szCs w:val="20"/>
        </w:rPr>
        <w:t xml:space="preserve"> piedra comanche incluyéndose juntas con arena, tierra cernida u otro material por el cual estaba constituida.</w:t>
      </w:r>
      <w:bookmarkEnd w:id="104"/>
    </w:p>
    <w:p w:rsidR="000F4AC4" w:rsidRPr="000F4AC4" w:rsidRDefault="000F4AC4" w:rsidP="000F4AC4">
      <w:pPr>
        <w:jc w:val="both"/>
        <w:rPr>
          <w:rFonts w:asciiTheme="minorHAnsi" w:hAnsiTheme="minorHAnsi" w:cstheme="minorHAnsi"/>
          <w:sz w:val="20"/>
          <w:szCs w:val="20"/>
        </w:rPr>
      </w:pPr>
    </w:p>
    <w:p w:rsidR="000F4AC4" w:rsidRPr="000F4AC4" w:rsidRDefault="000F4AC4" w:rsidP="000F4AC4">
      <w:pPr>
        <w:numPr>
          <w:ilvl w:val="1"/>
          <w:numId w:val="28"/>
        </w:numPr>
        <w:jc w:val="both"/>
        <w:rPr>
          <w:rFonts w:asciiTheme="minorHAnsi" w:hAnsiTheme="minorHAnsi" w:cstheme="minorHAnsi"/>
          <w:b/>
          <w:iCs/>
          <w:sz w:val="20"/>
          <w:szCs w:val="20"/>
        </w:rPr>
      </w:pPr>
      <w:r w:rsidRPr="000F4AC4">
        <w:rPr>
          <w:rFonts w:asciiTheme="minorHAnsi" w:hAnsiTheme="minorHAnsi" w:cstheme="minorHAnsi"/>
          <w:b/>
          <w:iCs/>
          <w:sz w:val="20"/>
          <w:szCs w:val="20"/>
        </w:rPr>
        <w:t xml:space="preserve">MATERIAL HERRAMIENTAS Y EQUIPO. </w:t>
      </w:r>
    </w:p>
    <w:p w:rsidR="000F4AC4" w:rsidRPr="000F4AC4" w:rsidRDefault="000F4AC4" w:rsidP="000F4AC4">
      <w:pPr>
        <w:jc w:val="both"/>
        <w:rPr>
          <w:rFonts w:asciiTheme="minorHAnsi" w:hAnsiTheme="minorHAnsi" w:cstheme="minorHAnsi"/>
          <w:sz w:val="20"/>
          <w:szCs w:val="20"/>
        </w:rPr>
      </w:pPr>
      <w:bookmarkStart w:id="105" w:name="_Toc314666696"/>
      <w:r w:rsidRPr="000F4AC4">
        <w:rPr>
          <w:rFonts w:asciiTheme="minorHAnsi" w:hAnsiTheme="minorHAnsi" w:cstheme="minorHAnsi"/>
          <w:sz w:val="20"/>
          <w:szCs w:val="20"/>
        </w:rPr>
        <w:t>El CONTRATISTA suministrará todos los materiales, herramientas, equipos necesarios y apropiados, de acuerdo a su propuesta.</w:t>
      </w:r>
      <w:bookmarkEnd w:id="105"/>
    </w:p>
    <w:p w:rsidR="000F4AC4" w:rsidRPr="000F4AC4" w:rsidRDefault="000F4AC4" w:rsidP="000F4AC4">
      <w:pPr>
        <w:jc w:val="both"/>
        <w:rPr>
          <w:rFonts w:asciiTheme="minorHAnsi" w:hAnsiTheme="minorHAnsi" w:cstheme="minorHAnsi"/>
          <w:sz w:val="20"/>
          <w:szCs w:val="20"/>
        </w:rPr>
      </w:pPr>
    </w:p>
    <w:p w:rsidR="000F4AC4" w:rsidRPr="000F4AC4" w:rsidRDefault="000F4AC4" w:rsidP="000F4AC4">
      <w:pPr>
        <w:jc w:val="both"/>
        <w:rPr>
          <w:rFonts w:asciiTheme="minorHAnsi" w:hAnsiTheme="minorHAnsi" w:cstheme="minorHAnsi"/>
          <w:sz w:val="20"/>
          <w:szCs w:val="20"/>
        </w:rPr>
      </w:pPr>
      <w:bookmarkStart w:id="106" w:name="_Toc314666697"/>
      <w:r w:rsidRPr="000F4AC4">
        <w:rPr>
          <w:rFonts w:asciiTheme="minorHAnsi" w:hAnsiTheme="minorHAnsi" w:cstheme="minorHAnsi"/>
          <w:sz w:val="20"/>
          <w:szCs w:val="20"/>
        </w:rPr>
        <w:lastRenderedPageBreak/>
        <w:t>El adoquín, loseta y piedra comanche será el mismo que se retire y se encuentre en el sector.</w:t>
      </w:r>
      <w:bookmarkEnd w:id="106"/>
    </w:p>
    <w:p w:rsidR="000F4AC4" w:rsidRPr="000F4AC4" w:rsidRDefault="000F4AC4" w:rsidP="000F4AC4">
      <w:pPr>
        <w:jc w:val="both"/>
        <w:rPr>
          <w:rFonts w:asciiTheme="minorHAnsi" w:hAnsiTheme="minorHAnsi" w:cstheme="minorHAnsi"/>
          <w:sz w:val="20"/>
          <w:szCs w:val="20"/>
        </w:rPr>
      </w:pPr>
      <w:bookmarkStart w:id="107" w:name="_Toc314666711"/>
      <w:r w:rsidRPr="000F4AC4">
        <w:rPr>
          <w:rFonts w:asciiTheme="minorHAnsi" w:hAnsiTheme="minorHAnsi" w:cstheme="minorHAnsi"/>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107"/>
    </w:p>
    <w:p w:rsidR="000F4AC4" w:rsidRPr="000F4AC4" w:rsidRDefault="000F4AC4" w:rsidP="000F4AC4">
      <w:pPr>
        <w:jc w:val="both"/>
        <w:rPr>
          <w:rFonts w:asciiTheme="minorHAnsi" w:hAnsiTheme="minorHAnsi" w:cstheme="minorHAnsi"/>
          <w:sz w:val="20"/>
          <w:szCs w:val="20"/>
        </w:rPr>
      </w:pPr>
    </w:p>
    <w:p w:rsidR="000F4AC4" w:rsidRPr="000F4AC4" w:rsidRDefault="000F4AC4" w:rsidP="000F4AC4">
      <w:pPr>
        <w:jc w:val="both"/>
        <w:rPr>
          <w:rFonts w:asciiTheme="minorHAnsi" w:hAnsiTheme="minorHAnsi" w:cstheme="minorHAnsi"/>
          <w:sz w:val="20"/>
          <w:szCs w:val="20"/>
        </w:rPr>
      </w:pPr>
      <w:r w:rsidRPr="000F4AC4">
        <w:rPr>
          <w:rFonts w:asciiTheme="minorHAnsi" w:hAnsiTheme="minorHAnsi" w:cstheme="minorHAnsi"/>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0F4AC4" w:rsidRPr="000F4AC4" w:rsidRDefault="000F4AC4" w:rsidP="000F4AC4">
      <w:pPr>
        <w:jc w:val="both"/>
        <w:rPr>
          <w:rFonts w:asciiTheme="minorHAnsi" w:hAnsiTheme="minorHAnsi" w:cstheme="minorHAnsi"/>
          <w:sz w:val="20"/>
          <w:szCs w:val="20"/>
        </w:rPr>
      </w:pPr>
    </w:p>
    <w:p w:rsidR="000F4AC4" w:rsidRPr="000F4AC4" w:rsidRDefault="000F4AC4" w:rsidP="000F4AC4">
      <w:pPr>
        <w:numPr>
          <w:ilvl w:val="1"/>
          <w:numId w:val="28"/>
        </w:numPr>
        <w:jc w:val="both"/>
        <w:rPr>
          <w:rFonts w:asciiTheme="minorHAnsi" w:hAnsiTheme="minorHAnsi" w:cstheme="minorHAnsi"/>
          <w:b/>
          <w:iCs/>
          <w:sz w:val="20"/>
          <w:szCs w:val="20"/>
        </w:rPr>
      </w:pPr>
      <w:r w:rsidRPr="000F4AC4">
        <w:rPr>
          <w:rFonts w:asciiTheme="minorHAnsi" w:hAnsiTheme="minorHAnsi" w:cstheme="minorHAnsi"/>
          <w:b/>
          <w:iCs/>
          <w:sz w:val="20"/>
          <w:szCs w:val="20"/>
        </w:rPr>
        <w:t>PROCEDIMIENTO PARA LA EJECUCIÓN.</w:t>
      </w:r>
    </w:p>
    <w:p w:rsidR="000F4AC4" w:rsidRPr="000F4AC4" w:rsidRDefault="000F4AC4" w:rsidP="000F4AC4">
      <w:pPr>
        <w:jc w:val="both"/>
        <w:rPr>
          <w:rFonts w:asciiTheme="minorHAnsi" w:hAnsiTheme="minorHAnsi" w:cstheme="minorHAnsi"/>
          <w:sz w:val="20"/>
          <w:szCs w:val="20"/>
        </w:rPr>
      </w:pPr>
      <w:bookmarkStart w:id="108" w:name="_Toc314666698"/>
      <w:r w:rsidRPr="000F4AC4">
        <w:rPr>
          <w:rFonts w:asciiTheme="minorHAnsi" w:hAnsiTheme="minorHAnsi" w:cstheme="minorHAnsi"/>
          <w:sz w:val="20"/>
          <w:szCs w:val="20"/>
        </w:rPr>
        <w:t>Se debe conservar el bombeo de acuerdo al diseño original de la vía.</w:t>
      </w:r>
      <w:bookmarkEnd w:id="108"/>
    </w:p>
    <w:p w:rsidR="000F4AC4" w:rsidRPr="000F4AC4" w:rsidRDefault="000F4AC4" w:rsidP="000F4AC4">
      <w:pPr>
        <w:jc w:val="both"/>
        <w:rPr>
          <w:rFonts w:asciiTheme="minorHAnsi" w:hAnsiTheme="minorHAnsi" w:cstheme="minorHAnsi"/>
          <w:sz w:val="20"/>
          <w:szCs w:val="20"/>
        </w:rPr>
      </w:pPr>
    </w:p>
    <w:p w:rsidR="000F4AC4" w:rsidRPr="000F4AC4" w:rsidRDefault="000F4AC4" w:rsidP="000F4AC4">
      <w:pPr>
        <w:jc w:val="both"/>
        <w:rPr>
          <w:rFonts w:asciiTheme="minorHAnsi" w:hAnsiTheme="minorHAnsi" w:cstheme="minorHAnsi"/>
          <w:sz w:val="20"/>
          <w:szCs w:val="20"/>
        </w:rPr>
      </w:pPr>
      <w:bookmarkStart w:id="109" w:name="_Toc314666699"/>
      <w:r w:rsidRPr="000F4AC4">
        <w:rPr>
          <w:rFonts w:asciiTheme="minorHAnsi" w:hAnsiTheme="minorHAnsi" w:cstheme="minorHAnsi"/>
          <w:sz w:val="20"/>
          <w:szCs w:val="20"/>
        </w:rPr>
        <w:t xml:space="preserve">En caso de ser necesario se realizará una mejora de la </w:t>
      </w:r>
      <w:proofErr w:type="spellStart"/>
      <w:r w:rsidRPr="000F4AC4">
        <w:rPr>
          <w:rFonts w:asciiTheme="minorHAnsi" w:hAnsiTheme="minorHAnsi" w:cstheme="minorHAnsi"/>
          <w:sz w:val="20"/>
          <w:szCs w:val="20"/>
        </w:rPr>
        <w:t>subrasante</w:t>
      </w:r>
      <w:proofErr w:type="spellEnd"/>
      <w:r w:rsidRPr="000F4AC4">
        <w:rPr>
          <w:rFonts w:asciiTheme="minorHAnsi" w:hAnsiTheme="minorHAnsi" w:cstheme="minorHAnsi"/>
          <w:sz w:val="20"/>
          <w:szCs w:val="20"/>
        </w:rPr>
        <w:t xml:space="preserve"> a un CBR mínimo de 10. Luego se construirá una sub-base, donde irá apoyado el adoquinado.</w:t>
      </w:r>
      <w:bookmarkEnd w:id="109"/>
      <w:r w:rsidRPr="000F4AC4">
        <w:rPr>
          <w:rFonts w:asciiTheme="minorHAnsi" w:hAnsiTheme="minorHAnsi" w:cstheme="minorHAnsi"/>
          <w:sz w:val="20"/>
          <w:szCs w:val="20"/>
        </w:rPr>
        <w:tab/>
      </w:r>
    </w:p>
    <w:p w:rsidR="000F4AC4" w:rsidRPr="000F4AC4" w:rsidRDefault="000F4AC4" w:rsidP="000F4AC4">
      <w:pPr>
        <w:jc w:val="both"/>
        <w:rPr>
          <w:rFonts w:asciiTheme="minorHAnsi" w:hAnsiTheme="minorHAnsi" w:cstheme="minorHAnsi"/>
          <w:sz w:val="20"/>
          <w:szCs w:val="20"/>
        </w:rPr>
      </w:pPr>
    </w:p>
    <w:p w:rsidR="000F4AC4" w:rsidRPr="000F4AC4" w:rsidRDefault="000F4AC4" w:rsidP="000F4AC4">
      <w:pPr>
        <w:jc w:val="both"/>
        <w:rPr>
          <w:rFonts w:asciiTheme="minorHAnsi" w:hAnsiTheme="minorHAnsi" w:cstheme="minorHAnsi"/>
          <w:sz w:val="20"/>
          <w:szCs w:val="20"/>
        </w:rPr>
      </w:pPr>
      <w:bookmarkStart w:id="110" w:name="_Toc314666700"/>
      <w:r w:rsidRPr="000F4AC4">
        <w:rPr>
          <w:rFonts w:asciiTheme="minorHAnsi" w:hAnsiTheme="minorHAnsi" w:cstheme="minorHAnsi"/>
          <w:sz w:val="20"/>
          <w:szCs w:val="20"/>
        </w:rPr>
        <w:t xml:space="preserve">Una vez nivelado el terreno y consolidada la </w:t>
      </w:r>
      <w:proofErr w:type="spellStart"/>
      <w:r w:rsidRPr="000F4AC4">
        <w:rPr>
          <w:rFonts w:asciiTheme="minorHAnsi" w:hAnsiTheme="minorHAnsi" w:cstheme="minorHAnsi"/>
          <w:sz w:val="20"/>
          <w:szCs w:val="20"/>
        </w:rPr>
        <w:t>subrasante</w:t>
      </w:r>
      <w:proofErr w:type="spellEnd"/>
      <w:r w:rsidRPr="000F4AC4">
        <w:rPr>
          <w:rFonts w:asciiTheme="minorHAnsi" w:hAnsiTheme="minorHAnsi" w:cstheme="minorHAnsi"/>
          <w:sz w:val="20"/>
          <w:szCs w:val="20"/>
        </w:rPr>
        <w:t xml:space="preserve"> se extenderá una capa de arena silícea gruesa de 4 cm. de espesor, uniformemente en toda la extensión de la superficie destinada al pavimento de la calzada.</w:t>
      </w:r>
      <w:bookmarkEnd w:id="110"/>
    </w:p>
    <w:p w:rsidR="000F4AC4" w:rsidRPr="000F4AC4" w:rsidRDefault="000F4AC4" w:rsidP="000F4AC4">
      <w:pPr>
        <w:jc w:val="both"/>
        <w:rPr>
          <w:rFonts w:asciiTheme="minorHAnsi" w:hAnsiTheme="minorHAnsi" w:cstheme="minorHAnsi"/>
          <w:sz w:val="20"/>
          <w:szCs w:val="20"/>
        </w:rPr>
      </w:pPr>
    </w:p>
    <w:p w:rsidR="000F4AC4" w:rsidRPr="000F4AC4" w:rsidRDefault="000F4AC4" w:rsidP="000F4AC4">
      <w:pPr>
        <w:jc w:val="both"/>
        <w:rPr>
          <w:rFonts w:asciiTheme="minorHAnsi" w:hAnsiTheme="minorHAnsi" w:cstheme="minorHAnsi"/>
          <w:sz w:val="20"/>
          <w:szCs w:val="20"/>
        </w:rPr>
      </w:pPr>
      <w:bookmarkStart w:id="111" w:name="_Toc314666701"/>
      <w:r w:rsidRPr="000F4AC4">
        <w:rPr>
          <w:rFonts w:asciiTheme="minorHAnsi" w:hAnsiTheme="minorHAnsi" w:cstheme="minorHAnsi"/>
          <w:sz w:val="20"/>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111"/>
    </w:p>
    <w:p w:rsidR="000F4AC4" w:rsidRPr="000F4AC4" w:rsidRDefault="000F4AC4" w:rsidP="000F4AC4">
      <w:pPr>
        <w:jc w:val="both"/>
        <w:rPr>
          <w:rFonts w:asciiTheme="minorHAnsi" w:hAnsiTheme="minorHAnsi" w:cstheme="minorHAnsi"/>
          <w:sz w:val="20"/>
          <w:szCs w:val="20"/>
        </w:rPr>
      </w:pPr>
    </w:p>
    <w:p w:rsidR="000F4AC4" w:rsidRPr="000F4AC4" w:rsidRDefault="000F4AC4" w:rsidP="000F4AC4">
      <w:pPr>
        <w:jc w:val="both"/>
        <w:rPr>
          <w:rFonts w:asciiTheme="minorHAnsi" w:hAnsiTheme="minorHAnsi" w:cstheme="minorHAnsi"/>
          <w:sz w:val="20"/>
          <w:szCs w:val="20"/>
        </w:rPr>
      </w:pPr>
      <w:bookmarkStart w:id="112" w:name="_Toc314666702"/>
      <w:r w:rsidRPr="000F4AC4">
        <w:rPr>
          <w:rFonts w:asciiTheme="minorHAnsi" w:hAnsiTheme="minorHAnsi" w:cstheme="minorHAnsi"/>
          <w:sz w:val="20"/>
          <w:szCs w:val="20"/>
        </w:rPr>
        <w:t>En seguida se procederá  a la colocación de los adoquines en filas transversales completas, normales al eje de la calle, golpeándolos hasta dejarlos a nivel entre dos maestras transversales consecutivas.</w:t>
      </w:r>
      <w:bookmarkEnd w:id="112"/>
    </w:p>
    <w:p w:rsidR="000F4AC4" w:rsidRPr="000F4AC4" w:rsidRDefault="000F4AC4" w:rsidP="000F4AC4">
      <w:pPr>
        <w:jc w:val="both"/>
        <w:rPr>
          <w:rFonts w:asciiTheme="minorHAnsi" w:hAnsiTheme="minorHAnsi" w:cstheme="minorHAnsi"/>
          <w:sz w:val="20"/>
          <w:szCs w:val="20"/>
        </w:rPr>
      </w:pPr>
    </w:p>
    <w:p w:rsidR="000F4AC4" w:rsidRPr="000F4AC4" w:rsidRDefault="000F4AC4" w:rsidP="000F4AC4">
      <w:pPr>
        <w:jc w:val="both"/>
        <w:rPr>
          <w:rFonts w:asciiTheme="minorHAnsi" w:hAnsiTheme="minorHAnsi" w:cstheme="minorHAnsi"/>
          <w:sz w:val="20"/>
          <w:szCs w:val="20"/>
        </w:rPr>
      </w:pPr>
      <w:bookmarkStart w:id="113" w:name="_Toc314666703"/>
      <w:r w:rsidRPr="000F4AC4">
        <w:rPr>
          <w:rFonts w:asciiTheme="minorHAnsi" w:hAnsiTheme="minorHAnsi" w:cstheme="minorHAnsi"/>
          <w:sz w:val="20"/>
          <w:szCs w:val="20"/>
        </w:rPr>
        <w:t>A fin de lograr la trabazón necesaria con los cordones de acera y conseguir que las juntas entre adoquines no sean continuas, se intercalarán medios adoquines al principio y al final de cada hilera, o de acuerdo al diseño original</w:t>
      </w:r>
      <w:bookmarkEnd w:id="113"/>
    </w:p>
    <w:p w:rsidR="000F4AC4" w:rsidRPr="000F4AC4" w:rsidRDefault="000F4AC4" w:rsidP="000F4AC4">
      <w:pPr>
        <w:jc w:val="both"/>
        <w:rPr>
          <w:rFonts w:asciiTheme="minorHAnsi" w:hAnsiTheme="minorHAnsi" w:cstheme="minorHAnsi"/>
          <w:sz w:val="20"/>
          <w:szCs w:val="20"/>
        </w:rPr>
      </w:pPr>
    </w:p>
    <w:p w:rsidR="000F4AC4" w:rsidRPr="000F4AC4" w:rsidRDefault="000F4AC4" w:rsidP="000F4AC4">
      <w:pPr>
        <w:jc w:val="both"/>
        <w:rPr>
          <w:rFonts w:asciiTheme="minorHAnsi" w:hAnsiTheme="minorHAnsi" w:cstheme="minorHAnsi"/>
          <w:sz w:val="20"/>
          <w:szCs w:val="20"/>
        </w:rPr>
      </w:pPr>
      <w:bookmarkStart w:id="114" w:name="_Toc314666704"/>
      <w:r w:rsidRPr="000F4AC4">
        <w:rPr>
          <w:rFonts w:asciiTheme="minorHAnsi" w:hAnsiTheme="minorHAnsi" w:cstheme="minorHAnsi"/>
          <w:sz w:val="20"/>
          <w:szCs w:val="20"/>
        </w:rPr>
        <w:t>Se dejará un espacio igual al existente entre adoquín y adoquín, el mismo que deberá rellenarse y calafatearse con arena silícea fina, golpeando primero con punzones y fierro redondo y finalmente con láminas de fierro platino de 1/4" de espesor.</w:t>
      </w:r>
      <w:bookmarkEnd w:id="114"/>
    </w:p>
    <w:p w:rsidR="000F4AC4" w:rsidRPr="000F4AC4" w:rsidRDefault="000F4AC4" w:rsidP="000F4AC4">
      <w:pPr>
        <w:jc w:val="both"/>
        <w:rPr>
          <w:rFonts w:asciiTheme="minorHAnsi" w:hAnsiTheme="minorHAnsi" w:cstheme="minorHAnsi"/>
          <w:sz w:val="20"/>
          <w:szCs w:val="20"/>
        </w:rPr>
      </w:pPr>
    </w:p>
    <w:p w:rsidR="000F4AC4" w:rsidRPr="000F4AC4" w:rsidRDefault="000F4AC4" w:rsidP="000F4AC4">
      <w:pPr>
        <w:jc w:val="both"/>
        <w:rPr>
          <w:rFonts w:asciiTheme="minorHAnsi" w:hAnsiTheme="minorHAnsi" w:cstheme="minorHAnsi"/>
          <w:sz w:val="20"/>
          <w:szCs w:val="20"/>
        </w:rPr>
      </w:pPr>
      <w:bookmarkStart w:id="115" w:name="_Toc314666705"/>
      <w:r w:rsidRPr="000F4AC4">
        <w:rPr>
          <w:rFonts w:asciiTheme="minorHAnsi" w:hAnsiTheme="minorHAnsi" w:cstheme="minorHAnsi"/>
          <w:sz w:val="20"/>
          <w:szCs w:val="20"/>
        </w:rPr>
        <w:t>En calles de excesiva pendiente y cuando así lo determine el SUPERVISOR DE OBRA de YPFB se colocarán los adoquines  diagonalmente con una  inclinación de 45° grados con respecto a al eje longitudinal.</w:t>
      </w:r>
      <w:bookmarkEnd w:id="115"/>
    </w:p>
    <w:p w:rsidR="000F4AC4" w:rsidRPr="000F4AC4" w:rsidRDefault="000F4AC4" w:rsidP="000F4AC4">
      <w:pPr>
        <w:jc w:val="both"/>
        <w:rPr>
          <w:rFonts w:asciiTheme="minorHAnsi" w:hAnsiTheme="minorHAnsi" w:cstheme="minorHAnsi"/>
          <w:sz w:val="20"/>
          <w:szCs w:val="20"/>
        </w:rPr>
      </w:pPr>
    </w:p>
    <w:p w:rsidR="000F4AC4" w:rsidRPr="000F4AC4" w:rsidRDefault="000F4AC4" w:rsidP="000F4AC4">
      <w:pPr>
        <w:jc w:val="both"/>
        <w:rPr>
          <w:rFonts w:asciiTheme="minorHAnsi" w:hAnsiTheme="minorHAnsi" w:cstheme="minorHAnsi"/>
          <w:sz w:val="20"/>
          <w:szCs w:val="20"/>
        </w:rPr>
      </w:pPr>
      <w:r w:rsidRPr="000F4AC4">
        <w:rPr>
          <w:rFonts w:asciiTheme="minorHAnsi" w:hAnsiTheme="minorHAnsi" w:cstheme="minorHAnsi"/>
          <w:sz w:val="20"/>
          <w:szCs w:val="20"/>
        </w:rPr>
        <w:t>Las piezas de comanche serán de 10 cm de espesor mínimo. Antes de proceder a su colocación el contratista deberá someter una muestra del material a la aprobación DEL SUPERVISOR DE OBRA.</w:t>
      </w:r>
    </w:p>
    <w:p w:rsidR="000F4AC4" w:rsidRPr="000F4AC4" w:rsidRDefault="000F4AC4" w:rsidP="000F4AC4">
      <w:pPr>
        <w:jc w:val="both"/>
        <w:rPr>
          <w:rFonts w:asciiTheme="minorHAnsi" w:hAnsiTheme="minorHAnsi" w:cstheme="minorHAnsi"/>
          <w:sz w:val="20"/>
          <w:szCs w:val="20"/>
        </w:rPr>
      </w:pPr>
    </w:p>
    <w:p w:rsidR="000F4AC4" w:rsidRPr="000F4AC4" w:rsidRDefault="000F4AC4" w:rsidP="000F4AC4">
      <w:pPr>
        <w:jc w:val="both"/>
        <w:rPr>
          <w:rFonts w:asciiTheme="minorHAnsi" w:hAnsiTheme="minorHAnsi" w:cstheme="minorHAnsi"/>
          <w:sz w:val="20"/>
          <w:szCs w:val="20"/>
        </w:rPr>
      </w:pPr>
      <w:r w:rsidRPr="000F4AC4">
        <w:rPr>
          <w:rFonts w:asciiTheme="minorHAnsi" w:hAnsiTheme="minorHAnsi" w:cstheme="minorHAnsi"/>
          <w:sz w:val="20"/>
          <w:szCs w:val="20"/>
        </w:rPr>
        <w:t>El contratista deberá tomar las precauciones para evitar el tránsito sobre la piedra recién colocada mientras no haya transcurrido el período de fraguado en su integridad.</w:t>
      </w:r>
    </w:p>
    <w:p w:rsidR="000F4AC4" w:rsidRPr="000F4AC4" w:rsidRDefault="000F4AC4" w:rsidP="000F4AC4">
      <w:pPr>
        <w:jc w:val="both"/>
        <w:rPr>
          <w:rFonts w:asciiTheme="minorHAnsi" w:hAnsiTheme="minorHAnsi" w:cstheme="minorHAnsi"/>
          <w:sz w:val="20"/>
          <w:szCs w:val="20"/>
        </w:rPr>
      </w:pPr>
      <w:r w:rsidRPr="000F4AC4">
        <w:rPr>
          <w:rFonts w:asciiTheme="minorHAnsi" w:hAnsiTheme="minorHAnsi" w:cstheme="minorHAnsi"/>
          <w:sz w:val="20"/>
          <w:szCs w:val="20"/>
        </w:rPr>
        <w:t>El contratista deberá entregar la superficie completamente pulida y limpia.</w:t>
      </w:r>
    </w:p>
    <w:p w:rsidR="000F4AC4" w:rsidRPr="000F4AC4" w:rsidRDefault="000F4AC4" w:rsidP="000F4AC4">
      <w:pPr>
        <w:jc w:val="both"/>
        <w:rPr>
          <w:rFonts w:asciiTheme="minorHAnsi" w:hAnsiTheme="minorHAnsi" w:cstheme="minorHAnsi"/>
          <w:sz w:val="20"/>
          <w:szCs w:val="20"/>
        </w:rPr>
      </w:pPr>
    </w:p>
    <w:p w:rsidR="000F4AC4" w:rsidRDefault="000F4AC4" w:rsidP="000F4AC4">
      <w:pPr>
        <w:jc w:val="both"/>
        <w:rPr>
          <w:rFonts w:asciiTheme="minorHAnsi" w:hAnsiTheme="minorHAnsi" w:cstheme="minorHAnsi"/>
          <w:sz w:val="20"/>
          <w:szCs w:val="20"/>
        </w:rPr>
      </w:pPr>
      <w:bookmarkStart w:id="116" w:name="_Toc314666713"/>
      <w:r w:rsidRPr="000F4AC4">
        <w:rPr>
          <w:rFonts w:asciiTheme="minorHAnsi" w:hAnsiTheme="minorHAnsi" w:cstheme="minorHAnsi"/>
          <w:sz w:val="20"/>
          <w:szCs w:val="20"/>
        </w:rPr>
        <w:t xml:space="preserve">Las losetas deberán ser colocadas con sus juntas cerradas, las juntas entre losetas no deberán exceder de 2 a 3 </w:t>
      </w:r>
      <w:proofErr w:type="spellStart"/>
      <w:r w:rsidRPr="000F4AC4">
        <w:rPr>
          <w:rFonts w:asciiTheme="minorHAnsi" w:hAnsiTheme="minorHAnsi" w:cstheme="minorHAnsi"/>
          <w:sz w:val="20"/>
          <w:szCs w:val="20"/>
        </w:rPr>
        <w:t>mm.</w:t>
      </w:r>
      <w:proofErr w:type="spellEnd"/>
      <w:r w:rsidRPr="000F4AC4">
        <w:rPr>
          <w:rFonts w:asciiTheme="minorHAnsi" w:hAnsiTheme="minorHAnsi" w:cstheme="minorHAnsi"/>
          <w:sz w:val="20"/>
          <w:szCs w:val="20"/>
        </w:rPr>
        <w:t xml:space="preserve"> como máximo, debiendo variar si el proyecto original fuera diferente</w:t>
      </w:r>
      <w:bookmarkEnd w:id="116"/>
    </w:p>
    <w:p w:rsidR="006947CB" w:rsidRPr="00EA1B53" w:rsidRDefault="006947CB" w:rsidP="006947CB">
      <w:pPr>
        <w:jc w:val="both"/>
        <w:rPr>
          <w:rFonts w:asciiTheme="minorHAnsi" w:hAnsiTheme="minorHAnsi"/>
          <w:kern w:val="28"/>
          <w:sz w:val="20"/>
          <w:szCs w:val="20"/>
          <w:lang w:val="es-ES_tradnl"/>
        </w:rPr>
      </w:pPr>
      <w:r w:rsidRPr="00EA1B53">
        <w:rPr>
          <w:rFonts w:asciiTheme="minorHAnsi" w:hAnsiTheme="minorHAnsi"/>
          <w:kern w:val="28"/>
          <w:sz w:val="20"/>
          <w:szCs w:val="20"/>
          <w:lang w:val="es-ES_tradnl"/>
        </w:rPr>
        <w:lastRenderedPageBreak/>
        <w:t xml:space="preserve">El espacio entre </w:t>
      </w:r>
      <w:r w:rsidRPr="00870269">
        <w:rPr>
          <w:rFonts w:asciiTheme="minorHAnsi" w:hAnsiTheme="minorHAnsi" w:cstheme="minorHAnsi"/>
          <w:sz w:val="20"/>
          <w:szCs w:val="20"/>
        </w:rPr>
        <w:t>adoquines</w:t>
      </w:r>
      <w:r>
        <w:rPr>
          <w:rFonts w:asciiTheme="minorHAnsi" w:hAnsiTheme="minorHAnsi" w:cstheme="minorHAnsi"/>
          <w:sz w:val="20"/>
          <w:szCs w:val="20"/>
        </w:rPr>
        <w:t>, losetas y/o piedra comanche</w:t>
      </w:r>
      <w:r w:rsidRPr="00EA1B53">
        <w:rPr>
          <w:rFonts w:asciiTheme="minorHAnsi" w:hAnsiTheme="minorHAnsi"/>
          <w:kern w:val="28"/>
          <w:sz w:val="20"/>
          <w:szCs w:val="20"/>
          <w:lang w:val="es-ES_tradnl"/>
        </w:rPr>
        <w:t xml:space="preserve">, no deberá ser mayor de 5.0 cm. Todo otro espacio pequeño menor a media </w:t>
      </w:r>
      <w:r>
        <w:rPr>
          <w:rFonts w:asciiTheme="minorHAnsi" w:hAnsiTheme="minorHAnsi"/>
          <w:kern w:val="28"/>
          <w:sz w:val="20"/>
          <w:szCs w:val="20"/>
          <w:lang w:val="es-ES_tradnl"/>
        </w:rPr>
        <w:t>pieza</w:t>
      </w:r>
      <w:r w:rsidRPr="00EA1B53">
        <w:rPr>
          <w:rFonts w:asciiTheme="minorHAnsi" w:hAnsiTheme="minorHAnsi"/>
          <w:kern w:val="28"/>
          <w:sz w:val="20"/>
          <w:szCs w:val="20"/>
          <w:lang w:val="es-ES_tradnl"/>
        </w:rPr>
        <w:t xml:space="preserve">, entre cordones de acera y cámara de alcantarillado (remate) y </w:t>
      </w:r>
      <w:r w:rsidRPr="00870269">
        <w:rPr>
          <w:rFonts w:asciiTheme="minorHAnsi" w:hAnsiTheme="minorHAnsi" w:cstheme="minorHAnsi"/>
          <w:sz w:val="20"/>
          <w:szCs w:val="20"/>
        </w:rPr>
        <w:t>adoquines</w:t>
      </w:r>
      <w:r>
        <w:rPr>
          <w:rFonts w:asciiTheme="minorHAnsi" w:hAnsiTheme="minorHAnsi" w:cstheme="minorHAnsi"/>
          <w:sz w:val="20"/>
          <w:szCs w:val="20"/>
        </w:rPr>
        <w:t>, losetas y/o piedra comanche</w:t>
      </w:r>
      <w:r w:rsidRPr="00EA1B53">
        <w:rPr>
          <w:rFonts w:asciiTheme="minorHAnsi" w:hAnsiTheme="minorHAnsi"/>
          <w:kern w:val="28"/>
          <w:sz w:val="20"/>
          <w:szCs w:val="20"/>
          <w:lang w:val="es-ES_tradnl"/>
        </w:rPr>
        <w:t xml:space="preserve"> más cercanas a ella deberán rellenarse con hormigón, teniendo un espesor igual a la altura de las losetas, siguiendo los niveles y pendientes de la calzada y además se acanalarán estos remates, procurando el acabado de</w:t>
      </w:r>
      <w:r>
        <w:rPr>
          <w:rFonts w:asciiTheme="minorHAnsi" w:hAnsiTheme="minorHAnsi"/>
          <w:kern w:val="28"/>
          <w:sz w:val="20"/>
          <w:szCs w:val="20"/>
          <w:lang w:val="es-ES_tradnl"/>
        </w:rPr>
        <w:t>l</w:t>
      </w:r>
      <w:r w:rsidRPr="00EA1B53">
        <w:rPr>
          <w:rFonts w:asciiTheme="minorHAnsi" w:hAnsiTheme="minorHAnsi"/>
          <w:kern w:val="28"/>
          <w:sz w:val="20"/>
          <w:szCs w:val="20"/>
          <w:lang w:val="es-ES_tradnl"/>
        </w:rPr>
        <w:t xml:space="preserve"> </w:t>
      </w:r>
      <w:r w:rsidRPr="00870269">
        <w:rPr>
          <w:rFonts w:asciiTheme="minorHAnsi" w:hAnsiTheme="minorHAnsi" w:cstheme="minorHAnsi"/>
          <w:sz w:val="20"/>
          <w:szCs w:val="20"/>
        </w:rPr>
        <w:t>adoquín</w:t>
      </w:r>
      <w:r>
        <w:rPr>
          <w:rFonts w:asciiTheme="minorHAnsi" w:hAnsiTheme="minorHAnsi" w:cstheme="minorHAnsi"/>
          <w:sz w:val="20"/>
          <w:szCs w:val="20"/>
        </w:rPr>
        <w:t>, loseta y/o piedra comanche</w:t>
      </w:r>
      <w:r w:rsidRPr="00EA1B53">
        <w:rPr>
          <w:rFonts w:asciiTheme="minorHAnsi" w:hAnsiTheme="minorHAnsi"/>
          <w:kern w:val="28"/>
          <w:sz w:val="20"/>
          <w:szCs w:val="20"/>
          <w:lang w:val="es-ES_tradnl"/>
        </w:rPr>
        <w:t>. Cuando la Supervisión lo estime necesario, obtendrá cilindros de prueba para su correspondiente ensayo a la resistencia, no debiendo dar menos de 230 kg/cm2 a los 28 días.</w:t>
      </w:r>
    </w:p>
    <w:p w:rsidR="000F4AC4" w:rsidRPr="000F4AC4" w:rsidRDefault="000F4AC4" w:rsidP="000F4AC4">
      <w:pPr>
        <w:jc w:val="both"/>
        <w:rPr>
          <w:rFonts w:asciiTheme="minorHAnsi" w:hAnsiTheme="minorHAnsi" w:cstheme="minorHAnsi"/>
          <w:sz w:val="20"/>
          <w:szCs w:val="20"/>
        </w:rPr>
      </w:pPr>
    </w:p>
    <w:p w:rsidR="000F4AC4" w:rsidRDefault="000F4AC4" w:rsidP="000F4AC4">
      <w:pPr>
        <w:jc w:val="both"/>
        <w:rPr>
          <w:rFonts w:asciiTheme="minorHAnsi" w:hAnsiTheme="minorHAnsi" w:cstheme="minorHAnsi"/>
          <w:sz w:val="20"/>
          <w:szCs w:val="20"/>
        </w:rPr>
      </w:pPr>
      <w:bookmarkStart w:id="117" w:name="_Toc314666714"/>
      <w:r w:rsidRPr="000F4AC4">
        <w:rPr>
          <w:rFonts w:asciiTheme="minorHAnsi" w:hAnsiTheme="minorHAnsi" w:cstheme="minorHAnsi"/>
          <w:sz w:val="20"/>
          <w:szCs w:val="20"/>
        </w:rPr>
        <w:t xml:space="preserve">Las juntas que quedan durante el </w:t>
      </w:r>
      <w:proofErr w:type="spellStart"/>
      <w:r w:rsidRPr="000F4AC4">
        <w:rPr>
          <w:rFonts w:asciiTheme="minorHAnsi" w:hAnsiTheme="minorHAnsi" w:cstheme="minorHAnsi"/>
          <w:sz w:val="20"/>
          <w:szCs w:val="20"/>
        </w:rPr>
        <w:t>enlosetado</w:t>
      </w:r>
      <w:proofErr w:type="spellEnd"/>
      <w:r w:rsidRPr="000F4AC4">
        <w:rPr>
          <w:rFonts w:asciiTheme="minorHAnsi" w:hAnsiTheme="minorHAnsi" w:cstheme="minorHAnsi"/>
          <w:sz w:val="20"/>
          <w:szCs w:val="20"/>
        </w:rPr>
        <w:t>, deberán ser rellenados con tierra cernida o  con arena fina de grano uniforme, calafateándose con punzones de fierro redondo y compactando con pisones hasta obtener una superficie compacta, lisa y con las pendientes adecuadas.</w:t>
      </w:r>
      <w:bookmarkEnd w:id="117"/>
    </w:p>
    <w:p w:rsidR="006947CB" w:rsidRDefault="006947CB" w:rsidP="000F4AC4">
      <w:pPr>
        <w:jc w:val="both"/>
        <w:rPr>
          <w:rFonts w:asciiTheme="minorHAnsi" w:hAnsiTheme="minorHAnsi" w:cstheme="minorHAnsi"/>
          <w:sz w:val="20"/>
          <w:szCs w:val="20"/>
        </w:rPr>
      </w:pPr>
    </w:p>
    <w:p w:rsidR="006947CB" w:rsidRPr="00EA1B53" w:rsidRDefault="006947CB" w:rsidP="006947CB">
      <w:pPr>
        <w:jc w:val="both"/>
        <w:rPr>
          <w:rFonts w:asciiTheme="minorHAnsi" w:hAnsiTheme="minorHAnsi"/>
          <w:kern w:val="28"/>
          <w:sz w:val="20"/>
          <w:szCs w:val="20"/>
          <w:lang w:val="es-ES_tradnl"/>
        </w:rPr>
      </w:pPr>
      <w:r w:rsidRPr="00EA1B53">
        <w:rPr>
          <w:rFonts w:asciiTheme="minorHAnsi" w:hAnsiTheme="minorHAnsi"/>
          <w:kern w:val="28"/>
          <w:sz w:val="20"/>
          <w:szCs w:val="20"/>
          <w:lang w:val="es-ES_tradnl"/>
        </w:rPr>
        <w:t xml:space="preserve">En la unión entre las </w:t>
      </w:r>
      <w:r>
        <w:rPr>
          <w:rFonts w:asciiTheme="minorHAnsi" w:hAnsiTheme="minorHAnsi"/>
          <w:kern w:val="28"/>
          <w:sz w:val="20"/>
          <w:szCs w:val="20"/>
          <w:lang w:val="es-ES_tradnl"/>
        </w:rPr>
        <w:t>pieza</w:t>
      </w:r>
      <w:r w:rsidRPr="00EA1B53">
        <w:rPr>
          <w:rFonts w:asciiTheme="minorHAnsi" w:hAnsiTheme="minorHAnsi"/>
          <w:kern w:val="28"/>
          <w:sz w:val="20"/>
          <w:szCs w:val="20"/>
          <w:lang w:val="es-ES_tradnl"/>
        </w:rPr>
        <w:t>s se colocará cemento asfáltico para evitar filtraciones de agua y tendrá las siguientes especificaciones: Penetración 41 – 50 para clima cálido.</w:t>
      </w:r>
    </w:p>
    <w:p w:rsidR="006947CB" w:rsidRDefault="006947CB" w:rsidP="006947CB">
      <w:pPr>
        <w:jc w:val="both"/>
        <w:rPr>
          <w:rFonts w:asciiTheme="minorHAnsi" w:hAnsiTheme="minorHAnsi" w:cstheme="minorHAnsi"/>
          <w:sz w:val="20"/>
          <w:szCs w:val="20"/>
        </w:rPr>
      </w:pPr>
    </w:p>
    <w:p w:rsidR="006947CB" w:rsidRPr="00EA1B53" w:rsidRDefault="006947CB" w:rsidP="006947CB">
      <w:pPr>
        <w:jc w:val="both"/>
        <w:rPr>
          <w:rFonts w:asciiTheme="minorHAnsi" w:hAnsiTheme="minorHAnsi"/>
          <w:kern w:val="28"/>
          <w:sz w:val="20"/>
          <w:szCs w:val="20"/>
          <w:lang w:val="es-ES_tradnl"/>
        </w:rPr>
      </w:pPr>
      <w:r w:rsidRPr="00EA1B53">
        <w:rPr>
          <w:rFonts w:asciiTheme="minorHAnsi" w:hAnsiTheme="minorHAnsi"/>
          <w:kern w:val="28"/>
          <w:sz w:val="20"/>
          <w:szCs w:val="20"/>
          <w:lang w:val="es-ES_tradnl"/>
        </w:rPr>
        <w:t xml:space="preserve">La operación de rejunte asfáltico, será efectuada sobre una superficie completamente seca y limpia para conseguir un sellado correcto e impermeable con una altura de 5 </w:t>
      </w:r>
      <w:r>
        <w:rPr>
          <w:rFonts w:asciiTheme="minorHAnsi" w:hAnsiTheme="minorHAnsi"/>
          <w:kern w:val="28"/>
          <w:sz w:val="20"/>
          <w:szCs w:val="20"/>
          <w:lang w:val="es-ES_tradnl"/>
        </w:rPr>
        <w:t>cm. bajo el nivel superior de lo</w:t>
      </w:r>
      <w:r w:rsidRPr="00EA1B53">
        <w:rPr>
          <w:rFonts w:asciiTheme="minorHAnsi" w:hAnsiTheme="minorHAnsi"/>
          <w:kern w:val="28"/>
          <w:sz w:val="20"/>
          <w:szCs w:val="20"/>
          <w:lang w:val="es-ES_tradnl"/>
        </w:rPr>
        <w:t xml:space="preserve">s </w:t>
      </w:r>
      <w:r w:rsidRPr="00870269">
        <w:rPr>
          <w:rFonts w:asciiTheme="minorHAnsi" w:hAnsiTheme="minorHAnsi" w:cstheme="minorHAnsi"/>
          <w:sz w:val="20"/>
          <w:szCs w:val="20"/>
        </w:rPr>
        <w:t>adoquines</w:t>
      </w:r>
      <w:r>
        <w:rPr>
          <w:rFonts w:asciiTheme="minorHAnsi" w:hAnsiTheme="minorHAnsi" w:cstheme="minorHAnsi"/>
          <w:sz w:val="20"/>
          <w:szCs w:val="20"/>
        </w:rPr>
        <w:t>, losetas y/o piedra comanche</w:t>
      </w:r>
      <w:r w:rsidRPr="00EA1B53">
        <w:rPr>
          <w:rFonts w:asciiTheme="minorHAnsi" w:hAnsiTheme="minorHAnsi"/>
          <w:kern w:val="28"/>
          <w:sz w:val="20"/>
          <w:szCs w:val="20"/>
          <w:lang w:val="es-ES_tradnl"/>
        </w:rPr>
        <w:t xml:space="preserve">. El asfalto será calentado, hasta conseguir el licuado necesario, para permitir su penetración eliminando en lo posible las manchas sobre </w:t>
      </w:r>
      <w:r>
        <w:rPr>
          <w:rFonts w:asciiTheme="minorHAnsi" w:hAnsiTheme="minorHAnsi"/>
          <w:kern w:val="28"/>
          <w:sz w:val="20"/>
          <w:szCs w:val="20"/>
          <w:lang w:val="es-ES_tradnl"/>
        </w:rPr>
        <w:t xml:space="preserve">los </w:t>
      </w:r>
      <w:r w:rsidRPr="00870269">
        <w:rPr>
          <w:rFonts w:asciiTheme="minorHAnsi" w:hAnsiTheme="minorHAnsi" w:cstheme="minorHAnsi"/>
          <w:sz w:val="20"/>
          <w:szCs w:val="20"/>
        </w:rPr>
        <w:t>adoquines</w:t>
      </w:r>
      <w:r>
        <w:rPr>
          <w:rFonts w:asciiTheme="minorHAnsi" w:hAnsiTheme="minorHAnsi" w:cstheme="minorHAnsi"/>
          <w:sz w:val="20"/>
          <w:szCs w:val="20"/>
        </w:rPr>
        <w:t>, losetas y/o piedra comanche</w:t>
      </w:r>
      <w:r w:rsidRPr="00EA1B53">
        <w:rPr>
          <w:rFonts w:asciiTheme="minorHAnsi" w:hAnsiTheme="minorHAnsi"/>
          <w:kern w:val="28"/>
          <w:sz w:val="20"/>
          <w:szCs w:val="20"/>
          <w:lang w:val="es-ES_tradnl"/>
        </w:rPr>
        <w:t>, debido al rebalse, debiendo en este caso retirarse dicho rebalse con espátulas. El rejunte asfáltico se lo efectúa con un embudo metálico diseñado para este propósito. Después de 48 horas del juntado con cemento asfáltico, se verificará que la altura del asf</w:t>
      </w:r>
      <w:r>
        <w:rPr>
          <w:rFonts w:asciiTheme="minorHAnsi" w:hAnsiTheme="minorHAnsi"/>
          <w:kern w:val="28"/>
          <w:sz w:val="20"/>
          <w:szCs w:val="20"/>
          <w:lang w:val="es-ES_tradnl"/>
        </w:rPr>
        <w:t>a</w:t>
      </w:r>
      <w:r w:rsidRPr="00EA1B53">
        <w:rPr>
          <w:rFonts w:asciiTheme="minorHAnsi" w:hAnsiTheme="minorHAnsi"/>
          <w:kern w:val="28"/>
          <w:sz w:val="20"/>
          <w:szCs w:val="20"/>
          <w:lang w:val="es-ES_tradnl"/>
        </w:rPr>
        <w:t>lto coincid</w:t>
      </w:r>
      <w:r>
        <w:rPr>
          <w:rFonts w:asciiTheme="minorHAnsi" w:hAnsiTheme="minorHAnsi"/>
          <w:kern w:val="28"/>
          <w:sz w:val="20"/>
          <w:szCs w:val="20"/>
          <w:lang w:val="es-ES_tradnl"/>
        </w:rPr>
        <w:t>a con el nivel superior del revestimiento existente</w:t>
      </w:r>
      <w:r w:rsidRPr="00EA1B53">
        <w:rPr>
          <w:rFonts w:asciiTheme="minorHAnsi" w:hAnsiTheme="minorHAnsi"/>
          <w:kern w:val="28"/>
          <w:sz w:val="20"/>
          <w:szCs w:val="20"/>
          <w:lang w:val="es-ES_tradnl"/>
        </w:rPr>
        <w:t xml:space="preserve">, si esto ocurriera quedando un </w:t>
      </w:r>
      <w:proofErr w:type="spellStart"/>
      <w:r w:rsidRPr="00EA1B53">
        <w:rPr>
          <w:rFonts w:asciiTheme="minorHAnsi" w:hAnsiTheme="minorHAnsi"/>
          <w:kern w:val="28"/>
          <w:sz w:val="20"/>
          <w:szCs w:val="20"/>
          <w:lang w:val="es-ES_tradnl"/>
        </w:rPr>
        <w:t>acanalamiento</w:t>
      </w:r>
      <w:proofErr w:type="spellEnd"/>
      <w:r w:rsidRPr="00EA1B53">
        <w:rPr>
          <w:rFonts w:asciiTheme="minorHAnsi" w:hAnsiTheme="minorHAnsi"/>
          <w:kern w:val="28"/>
          <w:sz w:val="20"/>
          <w:szCs w:val="20"/>
          <w:lang w:val="es-ES_tradnl"/>
        </w:rPr>
        <w:t xml:space="preserve"> en las juntas deberá rellenarse nuevamente con cemento asfáltico, previa una limpieza. Toda la zona debiendo quedar el asfalto a la altura de las </w:t>
      </w:r>
      <w:r>
        <w:rPr>
          <w:rFonts w:asciiTheme="minorHAnsi" w:hAnsiTheme="minorHAnsi"/>
          <w:kern w:val="28"/>
          <w:sz w:val="20"/>
          <w:szCs w:val="20"/>
          <w:lang w:val="es-ES_tradnl"/>
        </w:rPr>
        <w:t>piezas existentes</w:t>
      </w:r>
      <w:r w:rsidRPr="00EA1B53">
        <w:rPr>
          <w:rFonts w:asciiTheme="minorHAnsi" w:hAnsiTheme="minorHAnsi"/>
          <w:kern w:val="28"/>
          <w:sz w:val="20"/>
          <w:szCs w:val="20"/>
          <w:lang w:val="es-ES_tradnl"/>
        </w:rPr>
        <w:t>.</w:t>
      </w:r>
    </w:p>
    <w:p w:rsidR="006947CB" w:rsidRPr="006947CB" w:rsidRDefault="006947CB" w:rsidP="000F4AC4">
      <w:pPr>
        <w:jc w:val="both"/>
        <w:rPr>
          <w:rFonts w:asciiTheme="minorHAnsi" w:hAnsiTheme="minorHAnsi" w:cstheme="minorHAnsi"/>
          <w:sz w:val="20"/>
          <w:szCs w:val="20"/>
          <w:lang w:val="es-ES_tradnl"/>
        </w:rPr>
      </w:pPr>
    </w:p>
    <w:p w:rsidR="000F4AC4" w:rsidRPr="000F4AC4" w:rsidRDefault="000F4AC4" w:rsidP="000F4AC4">
      <w:pPr>
        <w:jc w:val="both"/>
        <w:rPr>
          <w:rFonts w:asciiTheme="minorHAnsi" w:hAnsiTheme="minorHAnsi" w:cstheme="minorHAnsi"/>
          <w:sz w:val="20"/>
          <w:szCs w:val="20"/>
        </w:rPr>
      </w:pPr>
    </w:p>
    <w:p w:rsidR="000F4AC4" w:rsidRPr="000F4AC4" w:rsidRDefault="000F4AC4" w:rsidP="000F4AC4">
      <w:pPr>
        <w:jc w:val="both"/>
        <w:rPr>
          <w:rFonts w:asciiTheme="minorHAnsi" w:hAnsiTheme="minorHAnsi" w:cstheme="minorHAnsi"/>
          <w:sz w:val="20"/>
          <w:szCs w:val="20"/>
        </w:rPr>
      </w:pPr>
      <w:bookmarkStart w:id="118" w:name="_Toc314666706"/>
      <w:r w:rsidRPr="000F4AC4">
        <w:rPr>
          <w:rFonts w:asciiTheme="minorHAnsi" w:hAnsiTheme="minorHAnsi" w:cstheme="minorHAnsi"/>
          <w:sz w:val="20"/>
          <w:szCs w:val="20"/>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118"/>
    </w:p>
    <w:p w:rsidR="000F4AC4" w:rsidRPr="000F4AC4" w:rsidRDefault="000F4AC4" w:rsidP="000F4AC4">
      <w:pPr>
        <w:jc w:val="both"/>
        <w:rPr>
          <w:rFonts w:asciiTheme="minorHAnsi" w:hAnsiTheme="minorHAnsi" w:cstheme="minorHAnsi"/>
          <w:sz w:val="20"/>
          <w:szCs w:val="20"/>
        </w:rPr>
      </w:pPr>
    </w:p>
    <w:p w:rsidR="000F4AC4" w:rsidRPr="000F4AC4" w:rsidRDefault="000F4AC4" w:rsidP="000F4AC4">
      <w:pPr>
        <w:numPr>
          <w:ilvl w:val="1"/>
          <w:numId w:val="28"/>
        </w:numPr>
        <w:jc w:val="both"/>
        <w:rPr>
          <w:rFonts w:asciiTheme="minorHAnsi" w:hAnsiTheme="minorHAnsi" w:cstheme="minorHAnsi"/>
          <w:b/>
          <w:iCs/>
          <w:sz w:val="20"/>
          <w:szCs w:val="20"/>
        </w:rPr>
      </w:pPr>
      <w:r w:rsidRPr="000F4AC4">
        <w:rPr>
          <w:rFonts w:asciiTheme="minorHAnsi" w:hAnsiTheme="minorHAnsi" w:cstheme="minorHAnsi"/>
          <w:b/>
          <w:iCs/>
          <w:sz w:val="20"/>
          <w:szCs w:val="20"/>
        </w:rPr>
        <w:t>MEDIDAS DE MITIGACION AMBIENTAL</w:t>
      </w:r>
    </w:p>
    <w:p w:rsidR="000F4AC4" w:rsidRPr="000F4AC4" w:rsidRDefault="000F4AC4" w:rsidP="000F4AC4">
      <w:pPr>
        <w:jc w:val="both"/>
        <w:rPr>
          <w:rFonts w:asciiTheme="minorHAnsi" w:hAnsiTheme="minorHAnsi" w:cstheme="minorHAnsi"/>
          <w:sz w:val="20"/>
          <w:szCs w:val="20"/>
        </w:rPr>
      </w:pPr>
      <w:r w:rsidRPr="000F4AC4">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F4AC4" w:rsidRPr="000F4AC4" w:rsidRDefault="000F4AC4" w:rsidP="000F4AC4">
      <w:pPr>
        <w:jc w:val="both"/>
        <w:rPr>
          <w:rFonts w:asciiTheme="minorHAnsi" w:hAnsiTheme="minorHAnsi" w:cstheme="minorHAnsi"/>
          <w:sz w:val="20"/>
          <w:szCs w:val="20"/>
        </w:rPr>
      </w:pPr>
    </w:p>
    <w:p w:rsidR="000F4AC4" w:rsidRPr="000F4AC4" w:rsidRDefault="000F4AC4" w:rsidP="000F4AC4">
      <w:pPr>
        <w:jc w:val="both"/>
        <w:rPr>
          <w:rFonts w:asciiTheme="minorHAnsi" w:hAnsiTheme="minorHAnsi" w:cstheme="minorHAnsi"/>
          <w:sz w:val="20"/>
          <w:szCs w:val="20"/>
        </w:rPr>
      </w:pPr>
      <w:r w:rsidRPr="000F4AC4">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F4AC4" w:rsidRPr="000F4AC4" w:rsidRDefault="000F4AC4" w:rsidP="000F4AC4">
      <w:pPr>
        <w:jc w:val="both"/>
        <w:rPr>
          <w:rFonts w:asciiTheme="minorHAnsi" w:hAnsiTheme="minorHAnsi" w:cstheme="minorHAnsi"/>
          <w:sz w:val="20"/>
          <w:szCs w:val="20"/>
        </w:rPr>
      </w:pPr>
    </w:p>
    <w:p w:rsidR="000F4AC4" w:rsidRPr="000F4AC4" w:rsidRDefault="000F4AC4" w:rsidP="000F4AC4">
      <w:pPr>
        <w:jc w:val="both"/>
        <w:rPr>
          <w:rFonts w:asciiTheme="minorHAnsi" w:hAnsiTheme="minorHAnsi" w:cstheme="minorHAnsi"/>
          <w:sz w:val="20"/>
          <w:szCs w:val="20"/>
        </w:rPr>
      </w:pPr>
      <w:r w:rsidRPr="000F4AC4">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F4AC4" w:rsidRPr="000F4AC4" w:rsidRDefault="000F4AC4" w:rsidP="000F4AC4">
      <w:pPr>
        <w:jc w:val="both"/>
        <w:rPr>
          <w:rFonts w:asciiTheme="minorHAnsi" w:hAnsiTheme="minorHAnsi" w:cstheme="minorHAnsi"/>
          <w:sz w:val="20"/>
          <w:szCs w:val="20"/>
        </w:rPr>
      </w:pPr>
    </w:p>
    <w:p w:rsidR="000F4AC4" w:rsidRPr="000F4AC4" w:rsidRDefault="000F4AC4" w:rsidP="000F4AC4">
      <w:pPr>
        <w:jc w:val="both"/>
        <w:rPr>
          <w:rFonts w:asciiTheme="minorHAnsi" w:hAnsiTheme="minorHAnsi" w:cstheme="minorHAnsi"/>
          <w:sz w:val="20"/>
          <w:szCs w:val="20"/>
        </w:rPr>
      </w:pPr>
      <w:r w:rsidRPr="000F4AC4">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F4AC4" w:rsidRPr="000F4AC4" w:rsidRDefault="000F4AC4" w:rsidP="000F4AC4">
      <w:pPr>
        <w:jc w:val="both"/>
        <w:rPr>
          <w:rFonts w:asciiTheme="minorHAnsi" w:hAnsiTheme="minorHAnsi" w:cstheme="minorHAnsi"/>
          <w:sz w:val="20"/>
          <w:szCs w:val="20"/>
        </w:rPr>
      </w:pPr>
    </w:p>
    <w:p w:rsidR="000F4AC4" w:rsidRPr="000F4AC4" w:rsidRDefault="000F4AC4" w:rsidP="000F4AC4">
      <w:pPr>
        <w:numPr>
          <w:ilvl w:val="1"/>
          <w:numId w:val="28"/>
        </w:numPr>
        <w:jc w:val="both"/>
        <w:rPr>
          <w:rFonts w:asciiTheme="minorHAnsi" w:hAnsiTheme="minorHAnsi" w:cstheme="minorHAnsi"/>
          <w:b/>
          <w:iCs/>
          <w:sz w:val="20"/>
          <w:szCs w:val="20"/>
        </w:rPr>
      </w:pPr>
      <w:r w:rsidRPr="000F4AC4">
        <w:rPr>
          <w:rFonts w:asciiTheme="minorHAnsi" w:hAnsiTheme="minorHAnsi" w:cstheme="minorHAnsi"/>
          <w:b/>
          <w:iCs/>
          <w:sz w:val="20"/>
          <w:szCs w:val="20"/>
        </w:rPr>
        <w:t>MEDICIÓN Y FORMA DE PAGO.</w:t>
      </w:r>
    </w:p>
    <w:p w:rsidR="000F4AC4" w:rsidRPr="000F4AC4" w:rsidRDefault="000F4AC4" w:rsidP="000F4AC4">
      <w:pPr>
        <w:jc w:val="both"/>
        <w:rPr>
          <w:rFonts w:asciiTheme="minorHAnsi" w:hAnsiTheme="minorHAnsi" w:cstheme="minorHAnsi"/>
          <w:sz w:val="20"/>
          <w:szCs w:val="20"/>
        </w:rPr>
      </w:pPr>
      <w:bookmarkStart w:id="119" w:name="_Toc314666707"/>
      <w:r w:rsidRPr="000F4AC4">
        <w:rPr>
          <w:rFonts w:asciiTheme="minorHAnsi" w:hAnsiTheme="minorHAnsi" w:cstheme="minorHAnsi"/>
          <w:sz w:val="20"/>
          <w:szCs w:val="20"/>
        </w:rPr>
        <w:t>El ítem de reposición de adoquín, losetas y/o piedra comanche, será medido y pagado en metros cuadrados.</w:t>
      </w:r>
      <w:bookmarkEnd w:id="119"/>
    </w:p>
    <w:p w:rsidR="000F4AC4" w:rsidRPr="000F4AC4" w:rsidRDefault="000F4AC4" w:rsidP="000F4AC4">
      <w:pPr>
        <w:jc w:val="both"/>
        <w:rPr>
          <w:rFonts w:asciiTheme="minorHAnsi" w:hAnsiTheme="minorHAnsi" w:cstheme="minorHAnsi"/>
          <w:sz w:val="20"/>
          <w:szCs w:val="20"/>
          <w:lang w:val="es-ES_tradnl"/>
        </w:rPr>
      </w:pPr>
    </w:p>
    <w:p w:rsidR="000F4AC4" w:rsidRPr="000F4AC4" w:rsidRDefault="000F4AC4" w:rsidP="000F4AC4">
      <w:pPr>
        <w:jc w:val="both"/>
        <w:rPr>
          <w:rFonts w:asciiTheme="minorHAnsi" w:hAnsiTheme="minorHAnsi" w:cstheme="minorHAnsi"/>
          <w:sz w:val="20"/>
          <w:szCs w:val="20"/>
        </w:rPr>
      </w:pPr>
      <w:bookmarkStart w:id="120" w:name="_Toc314666708"/>
      <w:r w:rsidRPr="000F4AC4">
        <w:rPr>
          <w:rFonts w:asciiTheme="minorHAnsi" w:hAnsiTheme="minorHAnsi" w:cstheme="minorHAnsi"/>
          <w:sz w:val="20"/>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120"/>
    </w:p>
    <w:p w:rsidR="000F4AC4" w:rsidRPr="000F4AC4" w:rsidRDefault="000F4AC4" w:rsidP="009113B2">
      <w:pPr>
        <w:jc w:val="both"/>
        <w:rPr>
          <w:rFonts w:asciiTheme="minorHAnsi" w:hAnsiTheme="minorHAnsi" w:cstheme="minorHAnsi"/>
          <w:sz w:val="20"/>
          <w:szCs w:val="20"/>
        </w:rPr>
      </w:pPr>
    </w:p>
    <w:p w:rsidR="00DC1ABF" w:rsidRPr="00920A4F" w:rsidRDefault="00DC1ABF" w:rsidP="00DC1ABF">
      <w:pPr>
        <w:pStyle w:val="Ttulo2"/>
        <w:numPr>
          <w:ilvl w:val="0"/>
          <w:numId w:val="28"/>
        </w:numPr>
        <w:spacing w:before="0"/>
        <w:rPr>
          <w:rFonts w:asciiTheme="minorHAnsi" w:hAnsiTheme="minorHAnsi" w:cstheme="minorHAnsi"/>
          <w:b/>
          <w:sz w:val="20"/>
          <w:szCs w:val="20"/>
        </w:rPr>
      </w:pPr>
      <w:r>
        <w:rPr>
          <w:rFonts w:asciiTheme="minorHAnsi" w:hAnsiTheme="minorHAnsi" w:cstheme="minorHAnsi"/>
          <w:b/>
          <w:sz w:val="20"/>
          <w:szCs w:val="20"/>
        </w:rPr>
        <w:t>ELABORACIÓN DE PLANOS AS BUILT</w:t>
      </w:r>
    </w:p>
    <w:p w:rsidR="00DC1ABF" w:rsidRDefault="00DC1ABF" w:rsidP="00DC1ABF">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Pr>
          <w:rFonts w:asciiTheme="minorHAnsi" w:hAnsiTheme="minorHAnsi" w:cstheme="minorHAnsi"/>
          <w:b/>
          <w:sz w:val="20"/>
          <w:szCs w:val="20"/>
        </w:rPr>
        <w:t>m</w:t>
      </w:r>
    </w:p>
    <w:p w:rsidR="00DC1ABF" w:rsidRPr="00920A4F" w:rsidRDefault="00DC1ABF" w:rsidP="00DC1ABF">
      <w:pPr>
        <w:rPr>
          <w:rFonts w:asciiTheme="minorHAnsi" w:hAnsiTheme="minorHAnsi" w:cstheme="minorHAnsi"/>
          <w:b/>
          <w:sz w:val="20"/>
          <w:szCs w:val="20"/>
        </w:rPr>
      </w:pPr>
    </w:p>
    <w:p w:rsidR="00DC1ABF" w:rsidRPr="00F01D27" w:rsidRDefault="00DC1ABF" w:rsidP="00DC1ABF">
      <w:pPr>
        <w:pStyle w:val="Ttulo2"/>
        <w:numPr>
          <w:ilvl w:val="1"/>
          <w:numId w:val="28"/>
        </w:numPr>
        <w:spacing w:before="0"/>
        <w:ind w:left="851" w:hanging="851"/>
        <w:rPr>
          <w:rFonts w:asciiTheme="minorHAnsi" w:hAnsiTheme="minorHAnsi" w:cstheme="minorHAnsi"/>
          <w:b/>
          <w:iCs/>
          <w:sz w:val="20"/>
          <w:szCs w:val="20"/>
        </w:rPr>
      </w:pPr>
      <w:r w:rsidRPr="00F01D27">
        <w:rPr>
          <w:rFonts w:asciiTheme="minorHAnsi" w:hAnsiTheme="minorHAnsi" w:cstheme="minorHAnsi"/>
          <w:b/>
          <w:iCs/>
          <w:sz w:val="20"/>
          <w:szCs w:val="20"/>
        </w:rPr>
        <w:t xml:space="preserve">DEFINICIÓN. </w:t>
      </w:r>
    </w:p>
    <w:p w:rsidR="00DC1AB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DC1ABF" w:rsidRPr="00920A4F" w:rsidRDefault="00DC1ABF" w:rsidP="00DC1ABF">
      <w:pPr>
        <w:autoSpaceDE w:val="0"/>
        <w:autoSpaceDN w:val="0"/>
        <w:adjustRightInd w:val="0"/>
        <w:jc w:val="both"/>
        <w:rPr>
          <w:rFonts w:asciiTheme="minorHAnsi" w:hAnsiTheme="minorHAnsi" w:cstheme="minorHAnsi"/>
          <w:sz w:val="20"/>
          <w:szCs w:val="20"/>
        </w:rPr>
      </w:pPr>
    </w:p>
    <w:p w:rsidR="00DC1ABF" w:rsidRPr="00F01D27" w:rsidRDefault="00DC1ABF" w:rsidP="00DC1ABF">
      <w:pPr>
        <w:pStyle w:val="Ttulo2"/>
        <w:numPr>
          <w:ilvl w:val="1"/>
          <w:numId w:val="28"/>
        </w:numPr>
        <w:spacing w:before="0"/>
        <w:ind w:left="851" w:hanging="851"/>
        <w:rPr>
          <w:rFonts w:asciiTheme="minorHAnsi" w:hAnsiTheme="minorHAnsi" w:cstheme="minorHAnsi"/>
          <w:b/>
          <w:iCs/>
          <w:sz w:val="20"/>
          <w:szCs w:val="20"/>
        </w:rPr>
      </w:pPr>
      <w:r w:rsidRPr="00F01D27">
        <w:rPr>
          <w:rFonts w:asciiTheme="minorHAnsi" w:hAnsiTheme="minorHAnsi" w:cstheme="minorHAnsi"/>
          <w:b/>
          <w:iCs/>
          <w:sz w:val="20"/>
          <w:szCs w:val="20"/>
        </w:rPr>
        <w:t xml:space="preserve">MATERIALES, HERRAMIENTAS Y EQUIPO. </w:t>
      </w:r>
    </w:p>
    <w:p w:rsidR="00DC1AB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CONTRATISTA, deberá proveer todos los materiales, herramientas y equipos necesarios (cinta de medición, GPS, cámara fotográfica, material de escritorio, software, plotter, etc.), de acuerdo a lo señalado en la propuesta técnica.</w:t>
      </w: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DC1ABF" w:rsidRPr="00F01D27" w:rsidRDefault="00DC1ABF" w:rsidP="00DC1ABF">
      <w:pPr>
        <w:pStyle w:val="Ttulo2"/>
        <w:numPr>
          <w:ilvl w:val="1"/>
          <w:numId w:val="28"/>
        </w:numPr>
        <w:spacing w:before="0"/>
        <w:ind w:left="851" w:hanging="851"/>
        <w:rPr>
          <w:rFonts w:asciiTheme="minorHAnsi" w:hAnsiTheme="minorHAnsi" w:cstheme="minorHAnsi"/>
          <w:b/>
          <w:iCs/>
          <w:sz w:val="20"/>
          <w:szCs w:val="20"/>
        </w:rPr>
      </w:pPr>
      <w:r w:rsidRPr="00F01D27">
        <w:rPr>
          <w:rFonts w:asciiTheme="minorHAnsi" w:hAnsiTheme="minorHAnsi" w:cstheme="minorHAnsi"/>
          <w:b/>
          <w:iCs/>
          <w:sz w:val="20"/>
          <w:szCs w:val="20"/>
        </w:rPr>
        <w:t xml:space="preserve">PROCEDIMIENTO PARA LA EJECUCIÓN. </w:t>
      </w: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DC1ABF" w:rsidRPr="00920A4F" w:rsidRDefault="00DC1ABF" w:rsidP="00DC1ABF">
      <w:pPr>
        <w:autoSpaceDE w:val="0"/>
        <w:autoSpaceDN w:val="0"/>
        <w:adjustRightInd w:val="0"/>
        <w:jc w:val="both"/>
        <w:rPr>
          <w:rFonts w:asciiTheme="minorHAnsi" w:hAnsiTheme="minorHAnsi" w:cstheme="minorHAnsi"/>
          <w:sz w:val="20"/>
          <w:szCs w:val="20"/>
        </w:rPr>
      </w:pP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 La elaboración de los planos As Built, será realizado por personal calificado (Responsable de Planos As Built), con experiencia y con capacitación en el manejo de paquetes CAD (</w:t>
      </w:r>
      <w:proofErr w:type="spellStart"/>
      <w:r w:rsidRPr="00920A4F">
        <w:rPr>
          <w:rFonts w:asciiTheme="minorHAnsi" w:hAnsiTheme="minorHAnsi" w:cstheme="minorHAnsi"/>
          <w:sz w:val="20"/>
          <w:szCs w:val="20"/>
        </w:rPr>
        <w:t>Computer</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Aided</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Design</w:t>
      </w:r>
      <w:proofErr w:type="spellEnd"/>
      <w:r w:rsidRPr="00920A4F">
        <w:rPr>
          <w:rFonts w:asciiTheme="minorHAnsi" w:hAnsiTheme="minorHAnsi" w:cstheme="minorHAnsi"/>
          <w:sz w:val="20"/>
          <w:szCs w:val="20"/>
        </w:rPr>
        <w:t xml:space="preserve">), contando con dominio en el software </w:t>
      </w:r>
      <w:proofErr w:type="spellStart"/>
      <w:r w:rsidRPr="00920A4F">
        <w:rPr>
          <w:rFonts w:asciiTheme="minorHAnsi" w:hAnsiTheme="minorHAnsi" w:cstheme="minorHAnsi"/>
          <w:sz w:val="20"/>
          <w:szCs w:val="20"/>
        </w:rPr>
        <w:t>AutoCad</w:t>
      </w:r>
      <w:proofErr w:type="spellEnd"/>
      <w:r w:rsidRPr="00920A4F">
        <w:rPr>
          <w:rFonts w:asciiTheme="minorHAnsi" w:hAnsiTheme="minorHAnsi" w:cstheme="minorHAnsi"/>
          <w:sz w:val="20"/>
          <w:szCs w:val="20"/>
        </w:rPr>
        <w:t xml:space="preserve"> -2011 o versiones posteriores. Se debe presentar la documentación </w:t>
      </w:r>
      <w:proofErr w:type="spellStart"/>
      <w:r w:rsidRPr="00920A4F">
        <w:rPr>
          <w:rFonts w:asciiTheme="minorHAnsi" w:hAnsiTheme="minorHAnsi" w:cstheme="minorHAnsi"/>
          <w:sz w:val="20"/>
          <w:szCs w:val="20"/>
        </w:rPr>
        <w:t>respaldatoria</w:t>
      </w:r>
      <w:proofErr w:type="spellEnd"/>
      <w:r w:rsidRPr="00920A4F">
        <w:rPr>
          <w:rFonts w:asciiTheme="minorHAnsi" w:hAnsiTheme="minorHAnsi" w:cstheme="minorHAnsi"/>
          <w:sz w:val="20"/>
          <w:szCs w:val="20"/>
        </w:rPr>
        <w:t xml:space="preserve">, la misma que será verificada y firmada por el residente de obra, para su presentación al SUPERVISOR. </w:t>
      </w:r>
    </w:p>
    <w:p w:rsidR="00DC1ABF" w:rsidRPr="00920A4F" w:rsidRDefault="00DC1ABF" w:rsidP="00DC1ABF">
      <w:pPr>
        <w:autoSpaceDE w:val="0"/>
        <w:autoSpaceDN w:val="0"/>
        <w:adjustRightInd w:val="0"/>
        <w:jc w:val="both"/>
        <w:rPr>
          <w:rFonts w:asciiTheme="minorHAnsi" w:hAnsiTheme="minorHAnsi" w:cstheme="minorHAnsi"/>
          <w:sz w:val="20"/>
          <w:szCs w:val="20"/>
        </w:rPr>
      </w:pP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DC1ABF" w:rsidRPr="00920A4F" w:rsidRDefault="00DC1ABF" w:rsidP="00DC1ABF">
      <w:pPr>
        <w:autoSpaceDE w:val="0"/>
        <w:autoSpaceDN w:val="0"/>
        <w:adjustRightInd w:val="0"/>
        <w:jc w:val="both"/>
        <w:rPr>
          <w:rFonts w:asciiTheme="minorHAnsi" w:eastAsiaTheme="minorHAnsi" w:hAnsiTheme="minorHAnsi" w:cstheme="minorHAnsi"/>
          <w:color w:val="000000"/>
          <w:sz w:val="20"/>
          <w:szCs w:val="20"/>
          <w:lang w:val="es-BO" w:eastAsia="en-US"/>
        </w:rPr>
      </w:pP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DC1ABF" w:rsidRPr="00920A4F" w:rsidRDefault="00DC1ABF" w:rsidP="00DC1ABF">
      <w:pPr>
        <w:autoSpaceDE w:val="0"/>
        <w:autoSpaceDN w:val="0"/>
        <w:adjustRightInd w:val="0"/>
        <w:jc w:val="both"/>
        <w:rPr>
          <w:rFonts w:asciiTheme="minorHAnsi" w:hAnsiTheme="minorHAnsi" w:cstheme="minorHAnsi"/>
          <w:sz w:val="20"/>
          <w:szCs w:val="20"/>
        </w:rPr>
      </w:pP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DC1ABF" w:rsidRPr="00920A4F" w:rsidRDefault="00DC1ABF" w:rsidP="00DC1ABF">
      <w:pPr>
        <w:tabs>
          <w:tab w:val="left" w:pos="0"/>
          <w:tab w:val="left" w:pos="142"/>
        </w:tabs>
        <w:autoSpaceDE w:val="0"/>
        <w:autoSpaceDN w:val="0"/>
        <w:adjustRightInd w:val="0"/>
        <w:jc w:val="both"/>
        <w:rPr>
          <w:rFonts w:asciiTheme="minorHAnsi" w:hAnsiTheme="minorHAnsi" w:cstheme="minorHAnsi"/>
          <w:sz w:val="20"/>
          <w:szCs w:val="20"/>
        </w:rPr>
      </w:pP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 Los planos "As Built" serán entregados periódicamente con anticipación a cualquier solicitud de pago y para la recepción provisional de obra. El formato de presentación será impreso a colores y en medio digital (archivos .</w:t>
      </w:r>
      <w:proofErr w:type="spellStart"/>
      <w:r w:rsidRPr="00920A4F">
        <w:rPr>
          <w:rFonts w:asciiTheme="minorHAnsi" w:hAnsiTheme="minorHAnsi" w:cstheme="minorHAnsi"/>
          <w:sz w:val="20"/>
          <w:szCs w:val="20"/>
        </w:rPr>
        <w:t>dwg</w:t>
      </w:r>
      <w:proofErr w:type="spellEnd"/>
      <w:r w:rsidRPr="00920A4F">
        <w:rPr>
          <w:rFonts w:asciiTheme="minorHAnsi" w:hAnsiTheme="minorHAnsi" w:cstheme="minorHAnsi"/>
          <w:sz w:val="20"/>
          <w:szCs w:val="20"/>
        </w:rPr>
        <w:t xml:space="preserve"> – 3 copias en CD). </w:t>
      </w:r>
    </w:p>
    <w:p w:rsidR="00DC1ABF" w:rsidRPr="00920A4F" w:rsidRDefault="00DC1ABF" w:rsidP="00DC1ABF">
      <w:pPr>
        <w:autoSpaceDE w:val="0"/>
        <w:autoSpaceDN w:val="0"/>
        <w:adjustRightInd w:val="0"/>
        <w:jc w:val="both"/>
        <w:rPr>
          <w:rFonts w:asciiTheme="minorHAnsi" w:hAnsiTheme="minorHAnsi" w:cstheme="minorHAnsi"/>
          <w:sz w:val="20"/>
          <w:szCs w:val="20"/>
        </w:rPr>
      </w:pPr>
    </w:p>
    <w:p w:rsidR="00DC1ABF" w:rsidRPr="00F01D27" w:rsidRDefault="00DC1ABF" w:rsidP="00DC1ABF">
      <w:pPr>
        <w:pStyle w:val="Prrafodelista"/>
        <w:numPr>
          <w:ilvl w:val="0"/>
          <w:numId w:val="16"/>
        </w:numPr>
        <w:autoSpaceDE w:val="0"/>
        <w:autoSpaceDN w:val="0"/>
        <w:adjustRightInd w:val="0"/>
        <w:jc w:val="both"/>
        <w:rPr>
          <w:rFonts w:asciiTheme="minorHAnsi" w:hAnsiTheme="minorHAnsi" w:cstheme="minorHAnsi"/>
          <w:sz w:val="20"/>
          <w:szCs w:val="20"/>
        </w:rPr>
      </w:pPr>
      <w:r w:rsidRPr="00F01D27">
        <w:rPr>
          <w:rFonts w:asciiTheme="minorHAnsi" w:hAnsiTheme="minorHAnsi" w:cstheme="minorHAnsi"/>
          <w:sz w:val="20"/>
          <w:szCs w:val="20"/>
        </w:rPr>
        <w:t xml:space="preserve">La presentación final de los planos “As Built” por parte del CONTRATISTA, deberá realizarse antes de la entrega definitiva de la obra, caso contrario no se realizara la recepción de la obra. </w:t>
      </w:r>
    </w:p>
    <w:p w:rsidR="00DC1ABF" w:rsidRPr="00F01D27" w:rsidRDefault="00DC1ABF" w:rsidP="00DC1ABF">
      <w:pPr>
        <w:pStyle w:val="Prrafodelista"/>
        <w:autoSpaceDE w:val="0"/>
        <w:autoSpaceDN w:val="0"/>
        <w:adjustRightInd w:val="0"/>
        <w:ind w:left="360"/>
        <w:jc w:val="both"/>
        <w:rPr>
          <w:rFonts w:asciiTheme="minorHAnsi" w:hAnsiTheme="minorHAnsi" w:cstheme="minorHAnsi"/>
          <w:sz w:val="20"/>
          <w:szCs w:val="20"/>
        </w:rPr>
      </w:pPr>
    </w:p>
    <w:p w:rsidR="00DC1ABF" w:rsidRPr="00F01D27" w:rsidRDefault="00DC1ABF" w:rsidP="00DC1ABF">
      <w:pPr>
        <w:pStyle w:val="Ttulo2"/>
        <w:numPr>
          <w:ilvl w:val="1"/>
          <w:numId w:val="28"/>
        </w:numPr>
        <w:spacing w:before="0"/>
        <w:ind w:left="851" w:hanging="851"/>
        <w:rPr>
          <w:rFonts w:asciiTheme="minorHAnsi" w:hAnsiTheme="minorHAnsi" w:cstheme="minorHAnsi"/>
          <w:b/>
          <w:iCs/>
          <w:sz w:val="20"/>
          <w:szCs w:val="20"/>
        </w:rPr>
      </w:pPr>
      <w:r w:rsidRPr="00F01D27">
        <w:rPr>
          <w:rFonts w:asciiTheme="minorHAnsi" w:hAnsiTheme="minorHAnsi" w:cstheme="minorHAnsi"/>
          <w:b/>
          <w:iCs/>
          <w:sz w:val="20"/>
          <w:szCs w:val="20"/>
        </w:rPr>
        <w:t>MEDIDAS DE MITIGACION AMBIENTAL</w:t>
      </w:r>
    </w:p>
    <w:p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C1ABF" w:rsidRPr="00920A4F" w:rsidRDefault="00DC1ABF" w:rsidP="00DC1ABF">
      <w:pPr>
        <w:contextualSpacing/>
        <w:jc w:val="both"/>
        <w:rPr>
          <w:rFonts w:asciiTheme="minorHAnsi" w:hAnsiTheme="minorHAnsi" w:cstheme="minorHAnsi"/>
          <w:kern w:val="28"/>
          <w:sz w:val="20"/>
          <w:szCs w:val="20"/>
        </w:rPr>
      </w:pPr>
    </w:p>
    <w:p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1ABF" w:rsidRPr="00920A4F" w:rsidRDefault="00DC1ABF" w:rsidP="00DC1ABF">
      <w:pPr>
        <w:contextualSpacing/>
        <w:jc w:val="both"/>
        <w:rPr>
          <w:rFonts w:asciiTheme="minorHAnsi" w:hAnsiTheme="minorHAnsi" w:cstheme="minorHAnsi"/>
          <w:kern w:val="28"/>
          <w:sz w:val="20"/>
          <w:szCs w:val="20"/>
        </w:rPr>
      </w:pPr>
    </w:p>
    <w:p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C1ABF" w:rsidRPr="00920A4F" w:rsidRDefault="00DC1ABF" w:rsidP="00DC1ABF">
      <w:pPr>
        <w:contextualSpacing/>
        <w:jc w:val="both"/>
        <w:rPr>
          <w:rFonts w:asciiTheme="minorHAnsi" w:hAnsiTheme="minorHAnsi" w:cstheme="minorHAnsi"/>
          <w:kern w:val="28"/>
          <w:sz w:val="20"/>
          <w:szCs w:val="20"/>
        </w:rPr>
      </w:pPr>
    </w:p>
    <w:p w:rsidR="00DC1AB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C1ABF" w:rsidRDefault="00DC1ABF" w:rsidP="00DC1ABF">
      <w:pPr>
        <w:contextualSpacing/>
        <w:jc w:val="both"/>
        <w:rPr>
          <w:rFonts w:asciiTheme="minorHAnsi" w:hAnsiTheme="minorHAnsi" w:cstheme="minorHAnsi"/>
          <w:kern w:val="28"/>
          <w:sz w:val="20"/>
          <w:szCs w:val="20"/>
        </w:rPr>
      </w:pPr>
    </w:p>
    <w:p w:rsidR="00DC1ABF" w:rsidRPr="00F01D27" w:rsidRDefault="00DC1ABF" w:rsidP="00DC1ABF">
      <w:pPr>
        <w:pStyle w:val="Ttulo2"/>
        <w:numPr>
          <w:ilvl w:val="1"/>
          <w:numId w:val="28"/>
        </w:numPr>
        <w:spacing w:before="0"/>
        <w:ind w:left="851" w:hanging="851"/>
        <w:rPr>
          <w:rFonts w:asciiTheme="minorHAnsi" w:hAnsiTheme="minorHAnsi" w:cstheme="minorHAnsi"/>
          <w:b/>
          <w:iCs/>
          <w:sz w:val="20"/>
          <w:szCs w:val="20"/>
        </w:rPr>
      </w:pPr>
      <w:r w:rsidRPr="00F01D27">
        <w:rPr>
          <w:rFonts w:asciiTheme="minorHAnsi" w:hAnsiTheme="minorHAnsi" w:cstheme="minorHAnsi"/>
          <w:b/>
          <w:iCs/>
          <w:sz w:val="20"/>
          <w:szCs w:val="20"/>
        </w:rPr>
        <w:t xml:space="preserve">MEDICIÓN Y FORMA DE PAGO. </w:t>
      </w: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Dicho pago, será la compensación total por los materiales, mano de obra, herramientas, equipo y otros gastos que sean necesarios, para la adecuada y correcta ejecución de los trabajos. </w:t>
      </w: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DC1ABF" w:rsidRPr="00920A4F" w:rsidRDefault="00DC1ABF" w:rsidP="00DC1ABF">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DC1ABF" w:rsidRPr="00DC1ABF" w:rsidRDefault="00DC1ABF" w:rsidP="009113B2">
      <w:pPr>
        <w:jc w:val="both"/>
        <w:rPr>
          <w:rFonts w:asciiTheme="minorHAnsi" w:hAnsiTheme="minorHAnsi" w:cstheme="minorHAnsi"/>
          <w:sz w:val="20"/>
          <w:szCs w:val="20"/>
        </w:rPr>
      </w:pPr>
    </w:p>
    <w:p w:rsidR="00DC1ABF" w:rsidRPr="00B318A6" w:rsidRDefault="00DC1ABF" w:rsidP="00DC1ABF">
      <w:pPr>
        <w:pStyle w:val="Ttulo2"/>
        <w:numPr>
          <w:ilvl w:val="0"/>
          <w:numId w:val="28"/>
        </w:numPr>
        <w:spacing w:before="0"/>
        <w:ind w:left="851" w:hanging="851"/>
        <w:rPr>
          <w:rFonts w:asciiTheme="minorHAnsi" w:hAnsiTheme="minorHAnsi" w:cstheme="minorHAnsi"/>
          <w:b/>
          <w:iCs/>
          <w:sz w:val="20"/>
          <w:szCs w:val="20"/>
        </w:rPr>
      </w:pPr>
      <w:r>
        <w:rPr>
          <w:rFonts w:asciiTheme="minorHAnsi" w:hAnsiTheme="minorHAnsi" w:cstheme="minorHAnsi"/>
          <w:b/>
          <w:iCs/>
          <w:sz w:val="20"/>
          <w:szCs w:val="20"/>
        </w:rPr>
        <w:t>PERFORACIO</w:t>
      </w:r>
      <w:r w:rsidRPr="00B318A6">
        <w:rPr>
          <w:rFonts w:asciiTheme="minorHAnsi" w:hAnsiTheme="minorHAnsi" w:cstheme="minorHAnsi"/>
          <w:b/>
          <w:iCs/>
          <w:sz w:val="20"/>
          <w:szCs w:val="20"/>
        </w:rPr>
        <w:t xml:space="preserve">N </w:t>
      </w:r>
      <w:r w:rsidR="006C2693">
        <w:rPr>
          <w:rFonts w:asciiTheme="minorHAnsi" w:hAnsiTheme="minorHAnsi" w:cstheme="minorHAnsi"/>
          <w:b/>
          <w:iCs/>
          <w:sz w:val="20"/>
          <w:szCs w:val="20"/>
        </w:rPr>
        <w:t>SUBTERRANEA</w:t>
      </w:r>
    </w:p>
    <w:p w:rsidR="00DC1ABF" w:rsidRPr="005A3330" w:rsidRDefault="00DC1ABF" w:rsidP="00DC1ABF">
      <w:pPr>
        <w:tabs>
          <w:tab w:val="left" w:pos="3151"/>
        </w:tabs>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 xml:space="preserve">UNIDAD: </w:t>
      </w:r>
      <w:r>
        <w:rPr>
          <w:rFonts w:asciiTheme="minorHAnsi" w:hAnsiTheme="minorHAnsi" w:cstheme="minorHAnsi"/>
          <w:b/>
          <w:kern w:val="28"/>
          <w:sz w:val="20"/>
          <w:szCs w:val="20"/>
        </w:rPr>
        <w:t>m</w:t>
      </w:r>
    </w:p>
    <w:p w:rsidR="00DC1ABF" w:rsidRPr="005A3330" w:rsidRDefault="00DC1ABF" w:rsidP="00DC1ABF">
      <w:pPr>
        <w:tabs>
          <w:tab w:val="left" w:pos="3151"/>
        </w:tabs>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ab/>
      </w:r>
    </w:p>
    <w:p w:rsidR="00DC1ABF" w:rsidRPr="005A3330" w:rsidRDefault="00DC1ABF" w:rsidP="00DC1ABF">
      <w:pPr>
        <w:pStyle w:val="Prrafodelista"/>
        <w:numPr>
          <w:ilvl w:val="0"/>
          <w:numId w:val="30"/>
        </w:numPr>
        <w:contextualSpacing/>
        <w:jc w:val="both"/>
        <w:rPr>
          <w:rFonts w:asciiTheme="minorHAnsi" w:eastAsia="Arial Unicode MS" w:hAnsiTheme="minorHAnsi" w:cstheme="minorHAnsi"/>
          <w:b/>
          <w:vanish/>
          <w:kern w:val="28"/>
          <w:sz w:val="20"/>
          <w:szCs w:val="20"/>
          <w:lang w:val="es-ES_tradnl"/>
        </w:rPr>
      </w:pPr>
    </w:p>
    <w:p w:rsidR="00DC1ABF" w:rsidRPr="00B318A6" w:rsidRDefault="00DC1ABF" w:rsidP="00DC1ABF">
      <w:pPr>
        <w:pStyle w:val="Ttulo2"/>
        <w:numPr>
          <w:ilvl w:val="1"/>
          <w:numId w:val="28"/>
        </w:numPr>
        <w:spacing w:before="0"/>
        <w:ind w:left="851" w:hanging="851"/>
        <w:rPr>
          <w:rFonts w:asciiTheme="minorHAnsi" w:hAnsiTheme="minorHAnsi" w:cstheme="minorHAnsi"/>
          <w:b/>
          <w:iCs/>
          <w:sz w:val="20"/>
          <w:szCs w:val="20"/>
        </w:rPr>
      </w:pPr>
      <w:r w:rsidRPr="00B318A6">
        <w:rPr>
          <w:rFonts w:asciiTheme="minorHAnsi" w:hAnsiTheme="minorHAnsi" w:cstheme="minorHAnsi"/>
          <w:b/>
          <w:iCs/>
          <w:sz w:val="20"/>
          <w:szCs w:val="20"/>
        </w:rPr>
        <w:t>DEFINICIÓN</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En los tram</w:t>
      </w:r>
      <w:r>
        <w:rPr>
          <w:rFonts w:asciiTheme="minorHAnsi" w:hAnsiTheme="minorHAnsi" w:cstheme="minorHAnsi"/>
          <w:kern w:val="28"/>
          <w:sz w:val="20"/>
          <w:szCs w:val="20"/>
        </w:rPr>
        <w:t>os donde las excavaciones tengan</w:t>
      </w:r>
      <w:r w:rsidRPr="005A3330">
        <w:rPr>
          <w:rFonts w:asciiTheme="minorHAnsi" w:hAnsiTheme="minorHAnsi" w:cstheme="minorHAnsi"/>
          <w:kern w:val="28"/>
          <w:sz w:val="20"/>
          <w:szCs w:val="20"/>
        </w:rPr>
        <w:t xml:space="preserve"> que cruzar calles,</w:t>
      </w:r>
      <w:r>
        <w:rPr>
          <w:rFonts w:asciiTheme="minorHAnsi" w:hAnsiTheme="minorHAnsi" w:cstheme="minorHAnsi"/>
          <w:kern w:val="28"/>
          <w:sz w:val="20"/>
          <w:szCs w:val="20"/>
        </w:rPr>
        <w:t xml:space="preserve"> líneas ferroviarias,</w:t>
      </w:r>
      <w:r w:rsidRPr="005A3330">
        <w:rPr>
          <w:rFonts w:asciiTheme="minorHAnsi" w:hAnsiTheme="minorHAnsi" w:cstheme="minorHAnsi"/>
          <w:kern w:val="28"/>
          <w:sz w:val="20"/>
          <w:szCs w:val="20"/>
        </w:rPr>
        <w:t xml:space="preserve">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w:t>
      </w:r>
      <w:r>
        <w:rPr>
          <w:rFonts w:asciiTheme="minorHAnsi" w:hAnsiTheme="minorHAnsi" w:cstheme="minorHAnsi"/>
          <w:kern w:val="28"/>
          <w:sz w:val="20"/>
          <w:szCs w:val="20"/>
        </w:rPr>
        <w:t>ros (de acuerdo tipo de terreno y a las autorizaciones dadas según la entidad correspondiente).</w:t>
      </w:r>
    </w:p>
    <w:p w:rsidR="00DC1ABF" w:rsidRPr="00B318A6" w:rsidRDefault="00DC1ABF" w:rsidP="00DC1ABF">
      <w:pPr>
        <w:pStyle w:val="Ttulo2"/>
        <w:numPr>
          <w:ilvl w:val="1"/>
          <w:numId w:val="28"/>
        </w:numPr>
        <w:spacing w:before="0"/>
        <w:ind w:left="851" w:hanging="851"/>
        <w:rPr>
          <w:rFonts w:asciiTheme="minorHAnsi" w:hAnsiTheme="minorHAnsi" w:cstheme="minorHAnsi"/>
          <w:b/>
          <w:iCs/>
          <w:sz w:val="20"/>
          <w:szCs w:val="20"/>
        </w:rPr>
      </w:pPr>
      <w:r w:rsidRPr="00B318A6">
        <w:rPr>
          <w:rFonts w:asciiTheme="minorHAnsi" w:hAnsiTheme="minorHAnsi" w:cstheme="minorHAnsi"/>
          <w:b/>
          <w:iCs/>
          <w:sz w:val="20"/>
          <w:szCs w:val="20"/>
        </w:rPr>
        <w:t>MATERIALES, HERRAMIENTAS Y EQUIPO.</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Los trabajos serán realizados con las herramientas necesarias para la ejecución del ítem.</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El CONTRATISTA previo a ejecutar este ítem deberá presentar los procedimientos técnicos a utilizar al SUPERVISOR DE OBRA, quien revisara y aprobara dicho procedimiento.</w:t>
      </w:r>
    </w:p>
    <w:p w:rsidR="00DC1ABF" w:rsidRPr="005A3330" w:rsidRDefault="00DC1ABF" w:rsidP="00DC1ABF">
      <w:pPr>
        <w:contextualSpacing/>
        <w:jc w:val="both"/>
        <w:rPr>
          <w:rFonts w:asciiTheme="minorHAnsi" w:hAnsiTheme="minorHAnsi" w:cstheme="minorHAnsi"/>
          <w:kern w:val="28"/>
          <w:sz w:val="20"/>
          <w:szCs w:val="20"/>
        </w:rPr>
      </w:pP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Habiendo realizado la empresa contratista la inspección previa del lugar de obras es que la misma deberá tomar en cuenta todas las herramientas y equipos en su análisis de precios unitarios. </w:t>
      </w:r>
    </w:p>
    <w:p w:rsidR="00DC1ABF" w:rsidRPr="005A3330" w:rsidRDefault="00DC1ABF" w:rsidP="00DC1ABF">
      <w:pPr>
        <w:contextualSpacing/>
        <w:jc w:val="both"/>
        <w:rPr>
          <w:rFonts w:asciiTheme="minorHAnsi" w:hAnsiTheme="minorHAnsi" w:cstheme="minorHAnsi"/>
          <w:kern w:val="28"/>
          <w:sz w:val="20"/>
          <w:szCs w:val="20"/>
        </w:rPr>
      </w:pPr>
    </w:p>
    <w:p w:rsidR="00DC1ABF" w:rsidRPr="00B318A6" w:rsidRDefault="00DC1ABF" w:rsidP="00DC1ABF">
      <w:pPr>
        <w:pStyle w:val="Ttulo2"/>
        <w:numPr>
          <w:ilvl w:val="1"/>
          <w:numId w:val="28"/>
        </w:numPr>
        <w:spacing w:before="0"/>
        <w:ind w:left="851" w:hanging="851"/>
        <w:rPr>
          <w:rFonts w:asciiTheme="minorHAnsi" w:hAnsiTheme="minorHAnsi" w:cstheme="minorHAnsi"/>
          <w:b/>
          <w:iCs/>
          <w:sz w:val="20"/>
          <w:szCs w:val="20"/>
        </w:rPr>
      </w:pPr>
      <w:r w:rsidRPr="00B318A6">
        <w:rPr>
          <w:rFonts w:asciiTheme="minorHAnsi" w:hAnsiTheme="minorHAnsi" w:cstheme="minorHAnsi"/>
          <w:b/>
          <w:iCs/>
          <w:sz w:val="20"/>
          <w:szCs w:val="20"/>
        </w:rPr>
        <w:t>PROCEDIMIENTO PARA LA EJECUCIÓN.</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Una vez entregada al SUPERVISOR DE OBRA el procedimiento a utilizar y siendo este revisado y aprobado por el mismo, se iniciaran los trabajos de acuerdo al cronograma presentado.</w:t>
      </w:r>
    </w:p>
    <w:p w:rsidR="00DC1ABF" w:rsidRPr="005A3330" w:rsidRDefault="00DC1ABF" w:rsidP="00DC1ABF">
      <w:pPr>
        <w:contextualSpacing/>
        <w:jc w:val="both"/>
        <w:rPr>
          <w:rFonts w:asciiTheme="minorHAnsi" w:hAnsiTheme="minorHAnsi" w:cstheme="minorHAnsi"/>
          <w:kern w:val="28"/>
          <w:sz w:val="20"/>
          <w:szCs w:val="20"/>
        </w:rPr>
      </w:pP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La tubería atravesara  carreteras, cruces de calle, avenidas, canales, vías férreas; la perforación subterránea será protegida por fundas cuya provisión de las mismas estará a cargo de la Empresa Contratista.</w:t>
      </w:r>
    </w:p>
    <w:p w:rsidR="00DC1ABF" w:rsidRPr="005A3330" w:rsidRDefault="00DC1ABF" w:rsidP="00DC1ABF">
      <w:pPr>
        <w:contextualSpacing/>
        <w:jc w:val="both"/>
        <w:rPr>
          <w:rFonts w:asciiTheme="minorHAnsi" w:hAnsiTheme="minorHAnsi" w:cstheme="minorHAnsi"/>
          <w:kern w:val="28"/>
          <w:sz w:val="20"/>
          <w:szCs w:val="20"/>
        </w:rPr>
      </w:pP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DC1ABF" w:rsidRPr="005A3330" w:rsidRDefault="00DC1ABF" w:rsidP="00DC1ABF">
      <w:pPr>
        <w:contextualSpacing/>
        <w:jc w:val="both"/>
        <w:rPr>
          <w:rFonts w:asciiTheme="minorHAnsi" w:hAnsiTheme="minorHAnsi" w:cstheme="minorHAnsi"/>
          <w:kern w:val="28"/>
          <w:sz w:val="20"/>
          <w:szCs w:val="20"/>
        </w:rPr>
      </w:pPr>
    </w:p>
    <w:p w:rsidR="00DC1ABF" w:rsidRPr="00B318A6" w:rsidRDefault="00DC1ABF" w:rsidP="00DC1ABF">
      <w:pPr>
        <w:pStyle w:val="Ttulo2"/>
        <w:numPr>
          <w:ilvl w:val="1"/>
          <w:numId w:val="28"/>
        </w:numPr>
        <w:spacing w:before="0"/>
        <w:ind w:left="851" w:hanging="851"/>
        <w:rPr>
          <w:rFonts w:asciiTheme="minorHAnsi" w:hAnsiTheme="minorHAnsi" w:cstheme="minorHAnsi"/>
          <w:b/>
          <w:iCs/>
          <w:sz w:val="20"/>
          <w:szCs w:val="20"/>
        </w:rPr>
      </w:pPr>
      <w:r w:rsidRPr="00B318A6">
        <w:rPr>
          <w:rFonts w:asciiTheme="minorHAnsi" w:hAnsiTheme="minorHAnsi" w:cstheme="minorHAnsi"/>
          <w:b/>
          <w:iCs/>
          <w:sz w:val="20"/>
          <w:szCs w:val="20"/>
        </w:rPr>
        <w:t>MEDIDAS DE MITIGACIÓN AMBIENTAL</w:t>
      </w:r>
    </w:p>
    <w:p w:rsidR="00DC1ABF" w:rsidRPr="005A3330" w:rsidRDefault="00DC1ABF" w:rsidP="00DC1ABF">
      <w:pPr>
        <w:pStyle w:val="Estilo1"/>
        <w:ind w:left="426"/>
        <w:contextualSpacing/>
        <w:rPr>
          <w:rFonts w:asciiTheme="minorHAnsi" w:hAnsiTheme="minorHAnsi" w:cstheme="minorHAnsi"/>
          <w:sz w:val="20"/>
          <w:szCs w:val="20"/>
        </w:rPr>
      </w:pPr>
    </w:p>
    <w:p w:rsidR="00DC1ABF" w:rsidRPr="005A3330" w:rsidRDefault="00DC1ABF" w:rsidP="00DC1ABF">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C1ABF" w:rsidRPr="005A3330" w:rsidRDefault="00DC1ABF" w:rsidP="00DC1ABF">
      <w:pPr>
        <w:jc w:val="both"/>
        <w:rPr>
          <w:rFonts w:asciiTheme="minorHAnsi" w:hAnsiTheme="minorHAnsi" w:cstheme="minorHAnsi"/>
          <w:kern w:val="28"/>
          <w:sz w:val="20"/>
          <w:szCs w:val="20"/>
          <w:lang w:val="es-ES_tradnl"/>
        </w:rPr>
      </w:pPr>
    </w:p>
    <w:p w:rsidR="00DC1ABF" w:rsidRPr="005A3330" w:rsidRDefault="00DC1ABF" w:rsidP="00DC1ABF">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1ABF" w:rsidRPr="005A3330" w:rsidRDefault="00DC1ABF" w:rsidP="00DC1ABF">
      <w:pPr>
        <w:jc w:val="both"/>
        <w:rPr>
          <w:rFonts w:asciiTheme="minorHAnsi" w:hAnsiTheme="minorHAnsi" w:cstheme="minorHAnsi"/>
          <w:kern w:val="28"/>
          <w:sz w:val="20"/>
          <w:szCs w:val="20"/>
          <w:lang w:val="es-ES_tradnl"/>
        </w:rPr>
      </w:pPr>
    </w:p>
    <w:p w:rsidR="00DC1ABF" w:rsidRPr="005A3330" w:rsidRDefault="00DC1ABF" w:rsidP="00DC1ABF">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C1ABF" w:rsidRPr="005A3330" w:rsidRDefault="00DC1ABF" w:rsidP="00DC1ABF">
      <w:pPr>
        <w:jc w:val="both"/>
        <w:rPr>
          <w:rFonts w:asciiTheme="minorHAnsi" w:hAnsiTheme="minorHAnsi" w:cstheme="minorHAnsi"/>
          <w:kern w:val="28"/>
          <w:sz w:val="20"/>
          <w:szCs w:val="20"/>
          <w:lang w:val="es-ES_tradnl"/>
        </w:rPr>
      </w:pPr>
    </w:p>
    <w:p w:rsidR="00DC1ABF" w:rsidRDefault="00DC1ABF" w:rsidP="00DC1ABF">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C1ABF" w:rsidRPr="005A3330" w:rsidRDefault="00DC1ABF" w:rsidP="00DC1ABF">
      <w:pPr>
        <w:rPr>
          <w:rFonts w:asciiTheme="minorHAnsi" w:eastAsiaTheme="minorEastAsia" w:hAnsiTheme="minorHAnsi" w:cstheme="minorHAnsi"/>
          <w:kern w:val="28"/>
          <w:sz w:val="20"/>
          <w:szCs w:val="20"/>
        </w:rPr>
      </w:pPr>
    </w:p>
    <w:p w:rsidR="00DC1ABF" w:rsidRPr="00B318A6" w:rsidRDefault="00DC1ABF" w:rsidP="00DC1ABF">
      <w:pPr>
        <w:pStyle w:val="Ttulo2"/>
        <w:numPr>
          <w:ilvl w:val="1"/>
          <w:numId w:val="28"/>
        </w:numPr>
        <w:spacing w:before="0"/>
        <w:ind w:left="851" w:hanging="851"/>
        <w:rPr>
          <w:rFonts w:asciiTheme="minorHAnsi" w:hAnsiTheme="minorHAnsi" w:cstheme="minorHAnsi"/>
          <w:b/>
          <w:iCs/>
          <w:sz w:val="20"/>
          <w:szCs w:val="20"/>
        </w:rPr>
      </w:pPr>
      <w:r w:rsidRPr="00B318A6">
        <w:rPr>
          <w:rFonts w:asciiTheme="minorHAnsi" w:hAnsiTheme="minorHAnsi" w:cstheme="minorHAnsi"/>
          <w:b/>
          <w:iCs/>
          <w:sz w:val="20"/>
          <w:szCs w:val="20"/>
        </w:rPr>
        <w:t>MEDICIÓN Y FORMA DE PAGO.</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ítem de </w:t>
      </w:r>
      <w:r>
        <w:rPr>
          <w:rFonts w:asciiTheme="minorHAnsi" w:hAnsiTheme="minorHAnsi" w:cstheme="minorHAnsi"/>
          <w:kern w:val="28"/>
          <w:sz w:val="20"/>
          <w:szCs w:val="20"/>
        </w:rPr>
        <w:t>Perforación Subterránea</w:t>
      </w:r>
      <w:r w:rsidRPr="005A3330">
        <w:rPr>
          <w:rFonts w:asciiTheme="minorHAnsi" w:hAnsiTheme="minorHAnsi" w:cstheme="minorHAnsi"/>
          <w:kern w:val="28"/>
          <w:sz w:val="20"/>
          <w:szCs w:val="20"/>
        </w:rPr>
        <w:t xml:space="preserve">, será medido en metros, de acuerdo a las longitudes, las cuales serán medidas y aprobadas por el SUPERVISOR DE OBRA. La forma de pago se efectuara de acuerdo al precio unitario de la propuesta aceptada. </w:t>
      </w:r>
    </w:p>
    <w:p w:rsidR="00DC1ABF" w:rsidRPr="005A3330" w:rsidRDefault="00DC1ABF" w:rsidP="00DC1ABF">
      <w:pPr>
        <w:contextualSpacing/>
        <w:jc w:val="both"/>
        <w:rPr>
          <w:rFonts w:asciiTheme="minorHAnsi" w:hAnsiTheme="minorHAnsi" w:cstheme="minorHAnsi"/>
          <w:kern w:val="28"/>
          <w:sz w:val="20"/>
          <w:szCs w:val="20"/>
        </w:rPr>
      </w:pP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Dicho pago, será la compensación total por los materiales, mano de obra, herramientas, equipo y otros gastos que sean necesarios, para la adecuada y correcta ejecución de los trabajos.</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 </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Tanto el Residente de Obra como el Responsable de Planos As Built, son los responsables de la veracidad, exactitud y presentación de las medidas de obra como sus respectivos detalles graficados en los planos.</w:t>
      </w:r>
    </w:p>
    <w:p w:rsidR="00DC1ABF" w:rsidRDefault="00DC1ABF" w:rsidP="00DC1ABF">
      <w:pPr>
        <w:tabs>
          <w:tab w:val="left" w:pos="0"/>
          <w:tab w:val="left" w:pos="142"/>
        </w:tabs>
        <w:autoSpaceDE w:val="0"/>
        <w:autoSpaceDN w:val="0"/>
        <w:adjustRightInd w:val="0"/>
        <w:jc w:val="both"/>
        <w:rPr>
          <w:rFonts w:asciiTheme="minorHAnsi" w:hAnsiTheme="minorHAnsi" w:cstheme="minorHAnsi"/>
          <w:sz w:val="20"/>
          <w:szCs w:val="20"/>
        </w:rPr>
      </w:pPr>
    </w:p>
    <w:p w:rsidR="00DC1ABF" w:rsidRPr="00920A4F" w:rsidRDefault="00DC1ABF" w:rsidP="00DC1ABF">
      <w:pPr>
        <w:pStyle w:val="Ttulo2"/>
        <w:numPr>
          <w:ilvl w:val="0"/>
          <w:numId w:val="28"/>
        </w:numPr>
        <w:spacing w:before="0"/>
        <w:rPr>
          <w:rFonts w:asciiTheme="minorHAnsi" w:hAnsiTheme="minorHAnsi" w:cstheme="minorHAnsi"/>
          <w:b/>
          <w:sz w:val="20"/>
          <w:szCs w:val="20"/>
        </w:rPr>
      </w:pPr>
      <w:r>
        <w:rPr>
          <w:rFonts w:asciiTheme="minorHAnsi" w:hAnsiTheme="minorHAnsi" w:cstheme="minorHAnsi"/>
          <w:b/>
          <w:sz w:val="20"/>
          <w:szCs w:val="20"/>
        </w:rPr>
        <w:t>LIMPIEZA Y RETIRO DE ESCOMBROS</w:t>
      </w:r>
    </w:p>
    <w:p w:rsidR="00DC1ABF" w:rsidRDefault="00DC1ABF" w:rsidP="00DC1ABF">
      <w:pPr>
        <w:rPr>
          <w:rFonts w:asciiTheme="minorHAnsi" w:hAnsiTheme="minorHAnsi" w:cstheme="minorHAnsi"/>
          <w:b/>
          <w:sz w:val="20"/>
          <w:szCs w:val="20"/>
        </w:rPr>
      </w:pPr>
      <w:r>
        <w:rPr>
          <w:rFonts w:asciiTheme="minorHAnsi" w:hAnsiTheme="minorHAnsi" w:cstheme="minorHAnsi"/>
          <w:b/>
          <w:sz w:val="20"/>
          <w:szCs w:val="20"/>
        </w:rPr>
        <w:t xml:space="preserve">UNIDAD: Glb </w:t>
      </w:r>
    </w:p>
    <w:p w:rsidR="00DC1ABF" w:rsidRPr="00920A4F" w:rsidRDefault="00DC1ABF" w:rsidP="00DC1ABF">
      <w:pPr>
        <w:rPr>
          <w:rFonts w:asciiTheme="minorHAnsi" w:hAnsiTheme="minorHAnsi" w:cstheme="minorHAnsi"/>
          <w:b/>
          <w:sz w:val="20"/>
          <w:szCs w:val="20"/>
        </w:rPr>
      </w:pPr>
    </w:p>
    <w:p w:rsidR="00DC1ABF" w:rsidRPr="00F01D27" w:rsidRDefault="00DC1ABF" w:rsidP="00DC1ABF">
      <w:pPr>
        <w:pStyle w:val="Ttulo2"/>
        <w:numPr>
          <w:ilvl w:val="1"/>
          <w:numId w:val="28"/>
        </w:numPr>
        <w:spacing w:before="0"/>
        <w:ind w:left="851" w:hanging="851"/>
        <w:rPr>
          <w:rFonts w:asciiTheme="minorHAnsi" w:eastAsia="Times New Roman" w:hAnsiTheme="minorHAnsi" w:cstheme="minorHAnsi"/>
          <w:b/>
          <w:sz w:val="20"/>
          <w:szCs w:val="20"/>
        </w:rPr>
      </w:pPr>
      <w:r w:rsidRPr="00F01D27">
        <w:rPr>
          <w:rFonts w:asciiTheme="minorHAnsi" w:eastAsia="Times New Roman" w:hAnsiTheme="minorHAnsi" w:cstheme="minorHAnsi"/>
          <w:b/>
          <w:sz w:val="20"/>
          <w:szCs w:val="20"/>
        </w:rPr>
        <w:t>DEFINICIÓN.</w:t>
      </w:r>
    </w:p>
    <w:p w:rsidR="00DC1ABF" w:rsidRPr="00920A4F" w:rsidRDefault="00DC1ABF" w:rsidP="00DC1AB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DC1ABF" w:rsidRPr="00920A4F" w:rsidRDefault="00DC1ABF" w:rsidP="00DC1ABF">
      <w:pPr>
        <w:spacing w:before="100" w:beforeAutospacing="1" w:after="100" w:afterAutospacing="1"/>
        <w:jc w:val="both"/>
        <w:rPr>
          <w:rFonts w:asciiTheme="minorHAnsi" w:hAnsiTheme="minorHAnsi" w:cstheme="minorHAnsi"/>
          <w:sz w:val="20"/>
          <w:szCs w:val="20"/>
        </w:rPr>
      </w:pPr>
      <w:bookmarkStart w:id="121"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21"/>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DC1ABF" w:rsidRPr="00F01D27" w:rsidRDefault="00DC1ABF" w:rsidP="00DC1ABF">
      <w:pPr>
        <w:pStyle w:val="Ttulo2"/>
        <w:numPr>
          <w:ilvl w:val="1"/>
          <w:numId w:val="28"/>
        </w:numPr>
        <w:spacing w:before="0"/>
        <w:ind w:left="851" w:hanging="851"/>
        <w:rPr>
          <w:rFonts w:asciiTheme="minorHAnsi" w:eastAsia="Times New Roman" w:hAnsiTheme="minorHAnsi" w:cstheme="minorHAnsi"/>
          <w:b/>
          <w:sz w:val="20"/>
          <w:szCs w:val="20"/>
        </w:rPr>
      </w:pPr>
      <w:r w:rsidRPr="00F01D27">
        <w:rPr>
          <w:rFonts w:asciiTheme="minorHAnsi" w:eastAsia="Times New Roman" w:hAnsiTheme="minorHAnsi" w:cstheme="minorHAnsi"/>
          <w:b/>
          <w:sz w:val="20"/>
          <w:szCs w:val="20"/>
        </w:rPr>
        <w:lastRenderedPageBreak/>
        <w:t>MATERIALES, HERRAMIENTAS Y EQUIPO.</w:t>
      </w:r>
    </w:p>
    <w:p w:rsidR="00DC1ABF" w:rsidRPr="00920A4F" w:rsidRDefault="00DC1ABF" w:rsidP="00DC1AB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DC1ABF" w:rsidRPr="00F01D27" w:rsidRDefault="00DC1ABF" w:rsidP="00DC1ABF">
      <w:pPr>
        <w:pStyle w:val="Ttulo2"/>
        <w:numPr>
          <w:ilvl w:val="1"/>
          <w:numId w:val="28"/>
        </w:numPr>
        <w:spacing w:before="0"/>
        <w:ind w:left="851" w:hanging="851"/>
        <w:rPr>
          <w:rFonts w:asciiTheme="minorHAnsi" w:eastAsia="Times New Roman" w:hAnsiTheme="minorHAnsi" w:cstheme="minorHAnsi"/>
          <w:b/>
          <w:sz w:val="20"/>
          <w:szCs w:val="20"/>
        </w:rPr>
      </w:pPr>
      <w:r w:rsidRPr="00F01D27">
        <w:rPr>
          <w:rFonts w:asciiTheme="minorHAnsi" w:eastAsia="Times New Roman" w:hAnsiTheme="minorHAnsi" w:cstheme="minorHAnsi"/>
          <w:b/>
          <w:sz w:val="20"/>
          <w:szCs w:val="20"/>
        </w:rPr>
        <w:t>PROCEDIMIENTO PARA LA EJECUCIÓN.</w:t>
      </w:r>
    </w:p>
    <w:p w:rsidR="00DC1ABF" w:rsidRPr="00920A4F" w:rsidRDefault="00DC1ABF" w:rsidP="00DC1ABF">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DC1ABF" w:rsidRPr="00920A4F" w:rsidRDefault="00DC1ABF" w:rsidP="00DC1ABF">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w:t>
      </w:r>
      <w:proofErr w:type="spellStart"/>
      <w:r w:rsidRPr="00920A4F">
        <w:rPr>
          <w:rFonts w:asciiTheme="minorHAnsi" w:hAnsiTheme="minorHAnsi" w:cstheme="minorHAnsi"/>
          <w:sz w:val="20"/>
          <w:szCs w:val="20"/>
        </w:rPr>
        <w:t>obra.A</w:t>
      </w:r>
      <w:proofErr w:type="spellEnd"/>
      <w:r w:rsidRPr="00920A4F">
        <w:rPr>
          <w:rFonts w:asciiTheme="minorHAnsi" w:hAnsiTheme="minorHAnsi"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DC1ABF" w:rsidRPr="00920A4F" w:rsidRDefault="00DC1ABF" w:rsidP="00DC1ABF">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DC1ABF" w:rsidRDefault="00DC1ABF" w:rsidP="00DC1AB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DC1ABF" w:rsidRPr="00F01D27" w:rsidRDefault="00DC1ABF" w:rsidP="00DC1ABF">
      <w:pPr>
        <w:pStyle w:val="Ttulo2"/>
        <w:numPr>
          <w:ilvl w:val="1"/>
          <w:numId w:val="28"/>
        </w:numPr>
        <w:spacing w:before="0"/>
        <w:ind w:left="851" w:hanging="851"/>
        <w:rPr>
          <w:rFonts w:asciiTheme="minorHAnsi" w:eastAsia="Times New Roman" w:hAnsiTheme="minorHAnsi" w:cstheme="minorHAnsi"/>
          <w:b/>
          <w:sz w:val="20"/>
          <w:szCs w:val="20"/>
        </w:rPr>
      </w:pPr>
      <w:r w:rsidRPr="00F01D27">
        <w:rPr>
          <w:rFonts w:asciiTheme="minorHAnsi" w:eastAsia="Times New Roman" w:hAnsiTheme="minorHAnsi" w:cstheme="minorHAnsi"/>
          <w:b/>
          <w:sz w:val="20"/>
          <w:szCs w:val="20"/>
        </w:rPr>
        <w:t>MEDIDAS DE MITIGACION AMBIENTAL</w:t>
      </w:r>
    </w:p>
    <w:p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C1ABF" w:rsidRPr="00920A4F" w:rsidRDefault="00DC1ABF" w:rsidP="00DC1ABF">
      <w:pPr>
        <w:contextualSpacing/>
        <w:jc w:val="both"/>
        <w:rPr>
          <w:rFonts w:asciiTheme="minorHAnsi" w:hAnsiTheme="minorHAnsi" w:cstheme="minorHAnsi"/>
          <w:kern w:val="28"/>
          <w:sz w:val="20"/>
          <w:szCs w:val="20"/>
        </w:rPr>
      </w:pPr>
    </w:p>
    <w:p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1ABF" w:rsidRPr="00920A4F" w:rsidRDefault="00DC1ABF" w:rsidP="00DC1ABF">
      <w:pPr>
        <w:contextualSpacing/>
        <w:jc w:val="both"/>
        <w:rPr>
          <w:rFonts w:asciiTheme="minorHAnsi" w:hAnsiTheme="minorHAnsi" w:cstheme="minorHAnsi"/>
          <w:kern w:val="28"/>
          <w:sz w:val="20"/>
          <w:szCs w:val="20"/>
        </w:rPr>
      </w:pPr>
    </w:p>
    <w:p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C1ABF" w:rsidRPr="00920A4F" w:rsidRDefault="00DC1ABF" w:rsidP="00DC1ABF">
      <w:pPr>
        <w:contextualSpacing/>
        <w:jc w:val="both"/>
        <w:rPr>
          <w:rFonts w:asciiTheme="minorHAnsi" w:hAnsiTheme="minorHAnsi" w:cstheme="minorHAnsi"/>
          <w:kern w:val="28"/>
          <w:sz w:val="20"/>
          <w:szCs w:val="20"/>
        </w:rPr>
      </w:pPr>
    </w:p>
    <w:p w:rsidR="00DC1AB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C1ABF" w:rsidRDefault="00DC1ABF" w:rsidP="00DC1ABF">
      <w:pPr>
        <w:contextualSpacing/>
        <w:jc w:val="both"/>
        <w:rPr>
          <w:rFonts w:asciiTheme="minorHAnsi" w:hAnsiTheme="minorHAnsi" w:cstheme="minorHAnsi"/>
          <w:kern w:val="28"/>
          <w:sz w:val="20"/>
          <w:szCs w:val="20"/>
        </w:rPr>
      </w:pPr>
    </w:p>
    <w:p w:rsidR="00DC1ABF" w:rsidRPr="00F01D27" w:rsidRDefault="00DC1ABF" w:rsidP="00DC1ABF">
      <w:pPr>
        <w:pStyle w:val="Ttulo2"/>
        <w:numPr>
          <w:ilvl w:val="1"/>
          <w:numId w:val="28"/>
        </w:numPr>
        <w:spacing w:before="0"/>
        <w:ind w:left="851" w:hanging="851"/>
        <w:rPr>
          <w:rFonts w:asciiTheme="minorHAnsi" w:eastAsia="Times New Roman" w:hAnsiTheme="minorHAnsi" w:cstheme="minorHAnsi"/>
          <w:b/>
          <w:sz w:val="20"/>
          <w:szCs w:val="20"/>
        </w:rPr>
      </w:pPr>
      <w:r w:rsidRPr="00F01D27">
        <w:rPr>
          <w:rFonts w:asciiTheme="minorHAnsi" w:eastAsia="Times New Roman" w:hAnsiTheme="minorHAnsi" w:cstheme="minorHAnsi"/>
          <w:b/>
          <w:sz w:val="20"/>
          <w:szCs w:val="20"/>
        </w:rPr>
        <w:t>MEDICIÓN Y FORMA DE PAGO.</w:t>
      </w:r>
    </w:p>
    <w:p w:rsidR="00DC1ABF" w:rsidRPr="00920A4F" w:rsidRDefault="00DC1ABF" w:rsidP="00DC1AB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DC1ABF" w:rsidRDefault="00DC1ABF" w:rsidP="00DC1AB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Pr="00F3609F">
        <w:rPr>
          <w:rFonts w:asciiTheme="minorHAnsi" w:hAnsiTheme="minorHAnsi" w:cstheme="minorHAnsi"/>
          <w:b/>
          <w:sz w:val="20"/>
          <w:szCs w:val="20"/>
        </w:rPr>
        <w:t xml:space="preserve"> </w:t>
      </w:r>
    </w:p>
    <w:p w:rsidR="00520527" w:rsidRDefault="00520527" w:rsidP="009113B2">
      <w:pPr>
        <w:jc w:val="both"/>
        <w:rPr>
          <w:rFonts w:asciiTheme="minorHAnsi" w:hAnsiTheme="minorHAnsi" w:cstheme="minorHAnsi"/>
          <w:sz w:val="20"/>
          <w:szCs w:val="20"/>
          <w:lang w:val="es-BO"/>
        </w:rPr>
      </w:pPr>
    </w:p>
    <w:p w:rsidR="00DC1ABF" w:rsidRPr="00DC1ABF" w:rsidRDefault="00DC1ABF" w:rsidP="00DC1ABF">
      <w:pPr>
        <w:pStyle w:val="Ttulo2"/>
        <w:numPr>
          <w:ilvl w:val="0"/>
          <w:numId w:val="28"/>
        </w:numPr>
        <w:spacing w:before="0"/>
        <w:ind w:left="851" w:hanging="851"/>
        <w:rPr>
          <w:rFonts w:asciiTheme="minorHAnsi" w:hAnsiTheme="minorHAnsi" w:cstheme="minorHAnsi"/>
          <w:b/>
          <w:iCs/>
          <w:sz w:val="20"/>
          <w:szCs w:val="20"/>
        </w:rPr>
      </w:pPr>
      <w:r w:rsidRPr="00DC1ABF">
        <w:rPr>
          <w:rFonts w:asciiTheme="minorHAnsi" w:hAnsiTheme="minorHAnsi" w:cstheme="minorHAnsi"/>
          <w:b/>
          <w:iCs/>
          <w:sz w:val="20"/>
          <w:szCs w:val="20"/>
        </w:rPr>
        <w:t>ELABORACIÓN DATA BOOK</w:t>
      </w:r>
    </w:p>
    <w:p w:rsidR="00DC1ABF" w:rsidRDefault="00DC1ABF" w:rsidP="00DC1ABF">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UNIDAD: Glb</w:t>
      </w:r>
    </w:p>
    <w:p w:rsidR="00DC1ABF" w:rsidRPr="00694729" w:rsidRDefault="00DC1ABF" w:rsidP="00DC1ABF">
      <w:pPr>
        <w:contextualSpacing/>
        <w:jc w:val="both"/>
        <w:rPr>
          <w:rFonts w:asciiTheme="minorHAnsi" w:hAnsiTheme="minorHAnsi" w:cstheme="minorHAnsi"/>
          <w:b/>
          <w:kern w:val="28"/>
          <w:sz w:val="20"/>
          <w:szCs w:val="20"/>
        </w:rPr>
      </w:pPr>
    </w:p>
    <w:p w:rsidR="00DC1ABF" w:rsidRPr="00DC1ABF" w:rsidRDefault="00DC1ABF" w:rsidP="00DC1ABF">
      <w:pPr>
        <w:pStyle w:val="Ttulo2"/>
        <w:numPr>
          <w:ilvl w:val="1"/>
          <w:numId w:val="28"/>
        </w:numPr>
        <w:spacing w:before="0"/>
        <w:ind w:left="851" w:hanging="851"/>
        <w:rPr>
          <w:rFonts w:asciiTheme="minorHAnsi" w:hAnsiTheme="minorHAnsi" w:cstheme="minorHAnsi"/>
          <w:b/>
          <w:iCs/>
          <w:sz w:val="20"/>
          <w:szCs w:val="20"/>
        </w:rPr>
      </w:pPr>
      <w:r w:rsidRPr="00DC1ABF">
        <w:rPr>
          <w:rFonts w:asciiTheme="minorHAnsi" w:hAnsiTheme="minorHAnsi" w:cstheme="minorHAnsi"/>
          <w:b/>
          <w:iCs/>
          <w:sz w:val="20"/>
          <w:szCs w:val="20"/>
        </w:rPr>
        <w:t>DEFINICIÓN.</w:t>
      </w:r>
    </w:p>
    <w:p w:rsidR="00DC1ABF" w:rsidRPr="00BE0DF1" w:rsidRDefault="00DC1ABF" w:rsidP="00DC1ABF">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Este ítem comprende los trabajos de recopilación de datos, registro, elaboración y entrega de documentos que conforman el Data Book conforme requerimiento de YPFB.</w:t>
      </w:r>
    </w:p>
    <w:p w:rsidR="00DC1ABF" w:rsidRPr="00DC1ABF" w:rsidRDefault="00DC1ABF" w:rsidP="00DC1ABF">
      <w:pPr>
        <w:pStyle w:val="Ttulo2"/>
        <w:numPr>
          <w:ilvl w:val="1"/>
          <w:numId w:val="28"/>
        </w:numPr>
        <w:spacing w:before="0"/>
        <w:ind w:left="851" w:hanging="851"/>
        <w:rPr>
          <w:rFonts w:asciiTheme="minorHAnsi" w:hAnsiTheme="minorHAnsi" w:cstheme="minorHAnsi"/>
          <w:b/>
          <w:iCs/>
          <w:sz w:val="20"/>
          <w:szCs w:val="20"/>
        </w:rPr>
      </w:pPr>
      <w:r w:rsidRPr="00DC1ABF">
        <w:rPr>
          <w:rFonts w:asciiTheme="minorHAnsi" w:hAnsiTheme="minorHAnsi" w:cstheme="minorHAnsi"/>
          <w:b/>
          <w:iCs/>
          <w:sz w:val="20"/>
          <w:szCs w:val="20"/>
        </w:rPr>
        <w:t>MATERIALES, HERRAMIENTAS Y EQUIPO.</w:t>
      </w:r>
    </w:p>
    <w:p w:rsidR="004A4C86" w:rsidRDefault="00DC1ABF" w:rsidP="004F13D7">
      <w:pPr>
        <w:spacing w:before="100" w:before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El CONTRATISTA deberá proporcionar todos los materiales, herramientas, personal y equipo necesario para la ejecución de este ítem.</w:t>
      </w:r>
    </w:p>
    <w:p w:rsidR="004A4C86" w:rsidRDefault="004A4C86" w:rsidP="004F13D7">
      <w:pPr>
        <w:spacing w:before="100" w:beforeAutospacing="1"/>
        <w:jc w:val="both"/>
        <w:rPr>
          <w:rFonts w:asciiTheme="minorHAnsi" w:eastAsiaTheme="minorHAnsi" w:hAnsiTheme="minorHAnsi" w:cstheme="minorHAnsi"/>
          <w:sz w:val="20"/>
          <w:szCs w:val="20"/>
          <w:lang w:val="es-BO" w:eastAsia="en-US"/>
        </w:rPr>
      </w:pPr>
    </w:p>
    <w:p w:rsidR="004F13D7" w:rsidRPr="004F13D7" w:rsidRDefault="004F13D7" w:rsidP="004F13D7">
      <w:pPr>
        <w:pStyle w:val="Ttulo2"/>
        <w:numPr>
          <w:ilvl w:val="1"/>
          <w:numId w:val="28"/>
        </w:numPr>
        <w:ind w:left="851" w:hanging="851"/>
        <w:rPr>
          <w:rFonts w:asciiTheme="minorHAnsi" w:hAnsiTheme="minorHAnsi" w:cstheme="minorHAnsi"/>
          <w:b/>
          <w:iCs/>
          <w:sz w:val="20"/>
          <w:szCs w:val="20"/>
        </w:rPr>
      </w:pPr>
      <w:r w:rsidRPr="00DC1ABF">
        <w:rPr>
          <w:rFonts w:asciiTheme="minorHAnsi" w:hAnsiTheme="minorHAnsi" w:cstheme="minorHAnsi"/>
          <w:b/>
          <w:iCs/>
          <w:sz w:val="20"/>
          <w:szCs w:val="20"/>
        </w:rPr>
        <w:lastRenderedPageBreak/>
        <w:t>PROCEDIMIENTO PARA LA EJECUCIÓN.</w:t>
      </w:r>
    </w:p>
    <w:p w:rsidR="004F13D7" w:rsidRDefault="004F13D7" w:rsidP="004F13D7">
      <w:pPr>
        <w:pStyle w:val="Ttulo2"/>
        <w:numPr>
          <w:ilvl w:val="0"/>
          <w:numId w:val="0"/>
        </w:numPr>
        <w:rPr>
          <w:rFonts w:asciiTheme="minorHAnsi" w:eastAsia="Times New Roman" w:hAnsiTheme="minorHAnsi" w:cstheme="minorHAnsi"/>
          <w:color w:val="auto"/>
          <w:sz w:val="20"/>
          <w:szCs w:val="20"/>
        </w:rPr>
      </w:pPr>
    </w:p>
    <w:p w:rsidR="004F13D7" w:rsidRPr="001D4593" w:rsidRDefault="004F13D7" w:rsidP="004F13D7">
      <w:pPr>
        <w:pStyle w:val="Ttulo2"/>
        <w:numPr>
          <w:ilvl w:val="0"/>
          <w:numId w:val="0"/>
        </w:numPr>
        <w:jc w:val="both"/>
        <w:rPr>
          <w:rFonts w:asciiTheme="minorHAnsi" w:eastAsia="Times New Roman" w:hAnsiTheme="minorHAnsi" w:cstheme="minorHAnsi"/>
          <w:color w:val="auto"/>
          <w:sz w:val="20"/>
          <w:szCs w:val="20"/>
        </w:rPr>
      </w:pPr>
      <w:r w:rsidRPr="001D4593">
        <w:rPr>
          <w:rFonts w:asciiTheme="minorHAnsi" w:eastAsia="Times New Roman" w:hAnsiTheme="minorHAnsi" w:cstheme="minorHAnsi"/>
          <w:color w:val="auto"/>
          <w:sz w:val="20"/>
          <w:szCs w:val="20"/>
        </w:rPr>
        <w:t>El documento denominado Data Book deberá ser presentado en carpeta dura tamaño carta color azul con tres orificios de perforación, en tres copias (más una copia adicional de la parte III a ser remitido a la Unidad Distrital de Operación y Mantenimiento),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w:t>
      </w:r>
    </w:p>
    <w:p w:rsidR="004F13D7" w:rsidRPr="001D4593" w:rsidRDefault="004F13D7" w:rsidP="004F13D7">
      <w:pPr>
        <w:pStyle w:val="Ttulo2"/>
        <w:numPr>
          <w:ilvl w:val="0"/>
          <w:numId w:val="0"/>
        </w:numPr>
        <w:rPr>
          <w:rFonts w:asciiTheme="minorHAnsi" w:eastAsia="Times New Roman" w:hAnsiTheme="minorHAnsi" w:cstheme="minorHAnsi"/>
          <w:color w:val="auto"/>
          <w:sz w:val="20"/>
          <w:szCs w:val="20"/>
        </w:rPr>
      </w:pPr>
    </w:p>
    <w:p w:rsidR="004F13D7" w:rsidRPr="001D4593" w:rsidRDefault="004F13D7" w:rsidP="004F13D7">
      <w:pPr>
        <w:pStyle w:val="Ttulo2"/>
        <w:numPr>
          <w:ilvl w:val="0"/>
          <w:numId w:val="0"/>
        </w:numPr>
        <w:rPr>
          <w:rFonts w:asciiTheme="minorHAnsi" w:eastAsia="Times New Roman" w:hAnsiTheme="minorHAnsi" w:cstheme="minorHAnsi"/>
          <w:color w:val="auto"/>
          <w:sz w:val="20"/>
          <w:szCs w:val="20"/>
        </w:rPr>
      </w:pPr>
      <w:r w:rsidRPr="001D4593">
        <w:rPr>
          <w:rFonts w:asciiTheme="minorHAnsi" w:eastAsia="Times New Roman" w:hAnsiTheme="minorHAnsi" w:cstheme="minorHAnsi"/>
          <w:color w:val="auto"/>
          <w:sz w:val="20"/>
          <w:szCs w:val="20"/>
        </w:rPr>
        <w:t>El DATA BOOK estará conformado por el con</w:t>
      </w:r>
      <w:r>
        <w:rPr>
          <w:rFonts w:asciiTheme="minorHAnsi" w:eastAsia="Times New Roman" w:hAnsiTheme="minorHAnsi" w:cstheme="minorHAnsi"/>
          <w:color w:val="auto"/>
          <w:sz w:val="20"/>
          <w:szCs w:val="20"/>
        </w:rPr>
        <w:t>tenido establecido en el Anexo</w:t>
      </w:r>
      <w:r w:rsidR="00D47021">
        <w:rPr>
          <w:rFonts w:asciiTheme="minorHAnsi" w:eastAsia="Times New Roman" w:hAnsiTheme="minorHAnsi" w:cstheme="minorHAnsi"/>
          <w:color w:val="auto"/>
          <w:sz w:val="20"/>
          <w:szCs w:val="20"/>
        </w:rPr>
        <w:t xml:space="preserve"> A</w:t>
      </w:r>
      <w:r w:rsidRPr="001D4593">
        <w:rPr>
          <w:rFonts w:asciiTheme="minorHAnsi" w:eastAsia="Times New Roman" w:hAnsiTheme="minorHAnsi" w:cstheme="minorHAnsi"/>
          <w:color w:val="auto"/>
          <w:sz w:val="20"/>
          <w:szCs w:val="20"/>
        </w:rPr>
        <w:t xml:space="preserve"> de las presentes especificaciones, según corresponda, y estará compuesto por tres partes:</w:t>
      </w:r>
    </w:p>
    <w:p w:rsidR="004F13D7" w:rsidRPr="001D4593" w:rsidRDefault="004F13D7" w:rsidP="004F13D7">
      <w:pPr>
        <w:pStyle w:val="Ttulo2"/>
        <w:numPr>
          <w:ilvl w:val="0"/>
          <w:numId w:val="0"/>
        </w:numPr>
        <w:rPr>
          <w:rFonts w:asciiTheme="minorHAnsi" w:eastAsia="Times New Roman" w:hAnsiTheme="minorHAnsi" w:cstheme="minorHAnsi"/>
          <w:color w:val="auto"/>
          <w:sz w:val="20"/>
          <w:szCs w:val="20"/>
        </w:rPr>
      </w:pPr>
    </w:p>
    <w:p w:rsidR="004F13D7" w:rsidRPr="001D4593" w:rsidRDefault="004F13D7" w:rsidP="004F13D7">
      <w:pPr>
        <w:pStyle w:val="Ttulo2"/>
        <w:numPr>
          <w:ilvl w:val="0"/>
          <w:numId w:val="0"/>
        </w:numPr>
        <w:rPr>
          <w:rFonts w:asciiTheme="minorHAnsi" w:eastAsia="Times New Roman" w:hAnsiTheme="minorHAnsi" w:cstheme="minorHAnsi"/>
          <w:color w:val="auto"/>
          <w:sz w:val="20"/>
          <w:szCs w:val="20"/>
        </w:rPr>
      </w:pPr>
      <w:r w:rsidRPr="001D4593">
        <w:rPr>
          <w:rFonts w:asciiTheme="minorHAnsi" w:eastAsia="Times New Roman" w:hAnsiTheme="minorHAnsi" w:cstheme="minorHAnsi"/>
          <w:color w:val="auto"/>
          <w:sz w:val="20"/>
          <w:szCs w:val="20"/>
        </w:rPr>
        <w:t>-       Parte I: Documentos de Administración de la Obra</w:t>
      </w:r>
    </w:p>
    <w:p w:rsidR="004F13D7" w:rsidRPr="001D4593" w:rsidRDefault="004F13D7" w:rsidP="004F13D7">
      <w:pPr>
        <w:pStyle w:val="Ttulo2"/>
        <w:numPr>
          <w:ilvl w:val="0"/>
          <w:numId w:val="0"/>
        </w:numPr>
        <w:rPr>
          <w:rFonts w:asciiTheme="minorHAnsi" w:eastAsia="Times New Roman" w:hAnsiTheme="minorHAnsi" w:cstheme="minorHAnsi"/>
          <w:color w:val="auto"/>
          <w:sz w:val="20"/>
          <w:szCs w:val="20"/>
        </w:rPr>
      </w:pPr>
      <w:r w:rsidRPr="001D4593">
        <w:rPr>
          <w:rFonts w:asciiTheme="minorHAnsi" w:eastAsia="Times New Roman" w:hAnsiTheme="minorHAnsi" w:cstheme="minorHAnsi"/>
          <w:color w:val="auto"/>
          <w:sz w:val="20"/>
          <w:szCs w:val="20"/>
        </w:rPr>
        <w:t>-       Parte II: Documentos de Construcción</w:t>
      </w:r>
    </w:p>
    <w:p w:rsidR="004F13D7" w:rsidRDefault="004F13D7" w:rsidP="004F13D7">
      <w:pPr>
        <w:pStyle w:val="Ttulo2"/>
        <w:numPr>
          <w:ilvl w:val="0"/>
          <w:numId w:val="0"/>
        </w:numPr>
        <w:spacing w:before="0"/>
        <w:rPr>
          <w:rFonts w:asciiTheme="minorHAnsi" w:eastAsia="Times New Roman" w:hAnsiTheme="minorHAnsi" w:cstheme="minorHAnsi"/>
          <w:color w:val="auto"/>
          <w:sz w:val="20"/>
          <w:szCs w:val="20"/>
        </w:rPr>
      </w:pPr>
      <w:r w:rsidRPr="001D4593">
        <w:rPr>
          <w:rFonts w:asciiTheme="minorHAnsi" w:eastAsia="Times New Roman" w:hAnsiTheme="minorHAnsi" w:cstheme="minorHAnsi"/>
          <w:color w:val="auto"/>
          <w:sz w:val="20"/>
          <w:szCs w:val="20"/>
        </w:rPr>
        <w:t>-       Parte III: Documentos para Operación y Mantenimiento</w:t>
      </w:r>
    </w:p>
    <w:p w:rsidR="004A4C86" w:rsidRPr="004A4C86" w:rsidRDefault="004A4C86" w:rsidP="004A4C86"/>
    <w:p w:rsidR="00DC1ABF" w:rsidRPr="00DC1ABF" w:rsidRDefault="001D4593" w:rsidP="001D4593">
      <w:pPr>
        <w:pStyle w:val="Ttulo2"/>
        <w:numPr>
          <w:ilvl w:val="1"/>
          <w:numId w:val="28"/>
        </w:numPr>
        <w:spacing w:before="0"/>
        <w:rPr>
          <w:rFonts w:asciiTheme="minorHAnsi" w:hAnsiTheme="minorHAnsi" w:cstheme="minorHAnsi"/>
          <w:b/>
          <w:iCs/>
          <w:sz w:val="20"/>
          <w:szCs w:val="20"/>
        </w:rPr>
      </w:pPr>
      <w:r>
        <w:rPr>
          <w:rFonts w:asciiTheme="minorHAnsi" w:hAnsiTheme="minorHAnsi" w:cstheme="minorHAnsi"/>
          <w:b/>
          <w:iCs/>
          <w:sz w:val="20"/>
          <w:szCs w:val="20"/>
        </w:rPr>
        <w:t xml:space="preserve">        </w:t>
      </w:r>
      <w:r w:rsidR="00DC1ABF" w:rsidRPr="00DC1ABF">
        <w:rPr>
          <w:rFonts w:asciiTheme="minorHAnsi" w:hAnsiTheme="minorHAnsi" w:cstheme="minorHAnsi"/>
          <w:b/>
          <w:iCs/>
          <w:sz w:val="20"/>
          <w:szCs w:val="20"/>
        </w:rPr>
        <w:t>MEDIDAS DE MITIGACIÓN AMBIENTAL</w:t>
      </w:r>
    </w:p>
    <w:p w:rsidR="00DC1ABF" w:rsidRPr="00E1667A" w:rsidRDefault="00DC1ABF" w:rsidP="00DC1AB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C1ABF" w:rsidRPr="00E1667A" w:rsidRDefault="00DC1ABF" w:rsidP="00DC1AB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1ABF" w:rsidRPr="00E1667A" w:rsidRDefault="00DC1ABF" w:rsidP="00DC1AB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C1ABF" w:rsidRPr="00E1667A" w:rsidRDefault="00DC1ABF" w:rsidP="00DC1AB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DC1ABF" w:rsidRPr="00DC1ABF" w:rsidRDefault="00DC1ABF" w:rsidP="00DC1ABF">
      <w:pPr>
        <w:pStyle w:val="Ttulo2"/>
        <w:numPr>
          <w:ilvl w:val="1"/>
          <w:numId w:val="28"/>
        </w:numPr>
        <w:spacing w:before="0"/>
        <w:ind w:left="851" w:hanging="851"/>
        <w:rPr>
          <w:rFonts w:asciiTheme="minorHAnsi" w:hAnsiTheme="minorHAnsi" w:cstheme="minorHAnsi"/>
          <w:b/>
          <w:iCs/>
          <w:sz w:val="20"/>
          <w:szCs w:val="20"/>
        </w:rPr>
      </w:pPr>
      <w:r w:rsidRPr="00DC1ABF">
        <w:rPr>
          <w:rFonts w:asciiTheme="minorHAnsi" w:hAnsiTheme="minorHAnsi" w:cstheme="minorHAnsi"/>
          <w:b/>
          <w:iCs/>
          <w:sz w:val="20"/>
          <w:szCs w:val="20"/>
        </w:rPr>
        <w:lastRenderedPageBreak/>
        <w:t>MEDICIÓN Y FORMA DE PAGO.</w:t>
      </w:r>
    </w:p>
    <w:p w:rsidR="00DC1ABF" w:rsidRPr="00BE0DF1" w:rsidRDefault="00DC1ABF" w:rsidP="00DC1AB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r w:rsidRPr="00BE0DF1">
        <w:rPr>
          <w:rFonts w:asciiTheme="minorHAnsi" w:hAnsiTheme="minorHAnsi" w:cstheme="minorHAnsi"/>
          <w:sz w:val="20"/>
          <w:szCs w:val="20"/>
        </w:rPr>
        <w:t xml:space="preserve"> </w:t>
      </w:r>
    </w:p>
    <w:p w:rsidR="00DC1ABF" w:rsidRPr="00DC1ABF" w:rsidRDefault="00DC1ABF" w:rsidP="009113B2">
      <w:pPr>
        <w:jc w:val="both"/>
        <w:rPr>
          <w:rFonts w:asciiTheme="minorHAnsi" w:hAnsiTheme="minorHAnsi" w:cstheme="minorHAnsi"/>
          <w:sz w:val="20"/>
          <w:szCs w:val="20"/>
        </w:rPr>
      </w:pPr>
    </w:p>
    <w:p w:rsidR="009113B2" w:rsidRDefault="009113B2" w:rsidP="00F01D27">
      <w:pPr>
        <w:pStyle w:val="Ttulo2"/>
        <w:numPr>
          <w:ilvl w:val="0"/>
          <w:numId w:val="0"/>
        </w:numPr>
        <w:jc w:val="both"/>
        <w:rPr>
          <w:rFonts w:asciiTheme="minorHAnsi" w:hAnsiTheme="minorHAnsi" w:cstheme="minorHAnsi"/>
          <w:sz w:val="20"/>
          <w:szCs w:val="20"/>
        </w:rPr>
      </w:pPr>
      <w:bookmarkStart w:id="122" w:name="_Toc378236514"/>
      <w:bookmarkStart w:id="123" w:name="_Toc378667047"/>
      <w:bookmarkStart w:id="124" w:name="_Toc378667233"/>
      <w:bookmarkStart w:id="125" w:name="_Toc378667748"/>
      <w:bookmarkStart w:id="126" w:name="_Toc381213541"/>
      <w:bookmarkStart w:id="127" w:name="_Toc381214018"/>
      <w:bookmarkStart w:id="128" w:name="_Toc381214109"/>
      <w:bookmarkStart w:id="129" w:name="_Toc384130477"/>
      <w:bookmarkStart w:id="130" w:name="_Toc384130698"/>
      <w:bookmarkStart w:id="131" w:name="_Toc384130854"/>
      <w:bookmarkStart w:id="132" w:name="_Toc384131245"/>
      <w:bookmarkStart w:id="133" w:name="_Toc387785996"/>
      <w:bookmarkStart w:id="134" w:name="_Toc387788284"/>
      <w:bookmarkStart w:id="135" w:name="_Toc388648593"/>
      <w:bookmarkStart w:id="136" w:name="_Toc388648681"/>
      <w:bookmarkStart w:id="137" w:name="_Toc388693342"/>
      <w:bookmarkStart w:id="138" w:name="_Toc388702304"/>
      <w:bookmarkStart w:id="139" w:name="_Toc388724582"/>
      <w:bookmarkStart w:id="140" w:name="_Toc404098170"/>
    </w:p>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rsidR="00F3609F" w:rsidRPr="00920A4F" w:rsidRDefault="00F3609F" w:rsidP="00F3609F">
      <w:pPr>
        <w:tabs>
          <w:tab w:val="left" w:pos="0"/>
          <w:tab w:val="left" w:pos="142"/>
        </w:tabs>
        <w:autoSpaceDE w:val="0"/>
        <w:autoSpaceDN w:val="0"/>
        <w:adjustRightInd w:val="0"/>
        <w:jc w:val="both"/>
        <w:rPr>
          <w:rFonts w:asciiTheme="minorHAnsi" w:hAnsiTheme="minorHAnsi" w:cstheme="minorHAnsi"/>
          <w:b/>
          <w:sz w:val="20"/>
          <w:szCs w:val="20"/>
        </w:rPr>
      </w:pPr>
    </w:p>
    <w:p w:rsidR="003B188F" w:rsidRDefault="003B188F" w:rsidP="009113B2"/>
    <w:p w:rsidR="00DC1ABF" w:rsidRDefault="00DC1ABF" w:rsidP="009113B2"/>
    <w:p w:rsidR="001B378A" w:rsidRPr="009113B2" w:rsidRDefault="001B378A" w:rsidP="009113B2"/>
    <w:sectPr w:rsidR="001B378A" w:rsidRPr="009113B2">
      <w:headerReference w:type="default" r:id="rId20"/>
      <w:footerReference w:type="default" r:id="rId2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16D1" w:rsidRDefault="00BE16D1" w:rsidP="0031499A">
      <w:r>
        <w:separator/>
      </w:r>
    </w:p>
  </w:endnote>
  <w:endnote w:type="continuationSeparator" w:id="0">
    <w:p w:rsidR="00BE16D1" w:rsidRDefault="00BE16D1"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4A3DE6" w:rsidRPr="000810BB" w:rsidTr="008345E5">
      <w:tc>
        <w:tcPr>
          <w:tcW w:w="2942" w:type="dxa"/>
        </w:tcPr>
        <w:p w:rsidR="004A3DE6" w:rsidRPr="000810BB" w:rsidRDefault="004A3DE6"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4A3DE6" w:rsidRPr="000810BB" w:rsidRDefault="004A3DE6"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4A3DE6" w:rsidRPr="000810BB" w:rsidRDefault="004A3DE6" w:rsidP="0031499A">
          <w:pPr>
            <w:pStyle w:val="Piedepgina"/>
            <w:rPr>
              <w:rFonts w:ascii="Calibri" w:hAnsi="Calibri"/>
              <w:sz w:val="16"/>
              <w:szCs w:val="20"/>
            </w:rPr>
          </w:pPr>
          <w:r w:rsidRPr="000810BB">
            <w:rPr>
              <w:rFonts w:ascii="Calibri" w:hAnsi="Calibri"/>
              <w:sz w:val="16"/>
              <w:szCs w:val="20"/>
            </w:rPr>
            <w:t>Aprobado por:</w:t>
          </w:r>
        </w:p>
      </w:tc>
    </w:tr>
    <w:tr w:rsidR="004A3DE6" w:rsidRPr="000810BB" w:rsidTr="008345E5">
      <w:tc>
        <w:tcPr>
          <w:tcW w:w="2942" w:type="dxa"/>
        </w:tcPr>
        <w:p w:rsidR="004A3DE6" w:rsidRDefault="004A3DE6" w:rsidP="0031499A">
          <w:pPr>
            <w:pStyle w:val="Piedepgina"/>
            <w:rPr>
              <w:rFonts w:ascii="Calibri" w:hAnsi="Calibri"/>
              <w:sz w:val="16"/>
              <w:szCs w:val="20"/>
            </w:rPr>
          </w:pPr>
        </w:p>
        <w:p w:rsidR="004A3DE6" w:rsidRDefault="004A3DE6" w:rsidP="0031499A">
          <w:pPr>
            <w:pStyle w:val="Piedepgina"/>
            <w:rPr>
              <w:rFonts w:ascii="Calibri" w:hAnsi="Calibri"/>
              <w:sz w:val="16"/>
              <w:szCs w:val="20"/>
            </w:rPr>
          </w:pPr>
        </w:p>
        <w:p w:rsidR="004A3DE6" w:rsidRDefault="004A3DE6" w:rsidP="0031499A">
          <w:pPr>
            <w:pStyle w:val="Piedepgina"/>
            <w:rPr>
              <w:rFonts w:ascii="Calibri" w:hAnsi="Calibri"/>
              <w:sz w:val="16"/>
              <w:szCs w:val="20"/>
            </w:rPr>
          </w:pPr>
        </w:p>
        <w:p w:rsidR="004A3DE6" w:rsidRDefault="004A3DE6" w:rsidP="0031499A">
          <w:pPr>
            <w:pStyle w:val="Piedepgina"/>
            <w:rPr>
              <w:rFonts w:ascii="Calibri" w:hAnsi="Calibri"/>
              <w:sz w:val="16"/>
              <w:szCs w:val="20"/>
            </w:rPr>
          </w:pPr>
        </w:p>
        <w:p w:rsidR="004A3DE6" w:rsidRDefault="004A3DE6" w:rsidP="0031499A">
          <w:pPr>
            <w:pStyle w:val="Piedepgina"/>
            <w:rPr>
              <w:rFonts w:ascii="Calibri" w:hAnsi="Calibri"/>
              <w:sz w:val="16"/>
              <w:szCs w:val="20"/>
            </w:rPr>
          </w:pPr>
        </w:p>
        <w:p w:rsidR="004A3DE6" w:rsidRPr="000810BB" w:rsidRDefault="004A3DE6" w:rsidP="0031499A">
          <w:pPr>
            <w:pStyle w:val="Piedepgina"/>
            <w:rPr>
              <w:rFonts w:ascii="Calibri" w:hAnsi="Calibri"/>
              <w:sz w:val="16"/>
              <w:szCs w:val="20"/>
            </w:rPr>
          </w:pPr>
        </w:p>
      </w:tc>
      <w:tc>
        <w:tcPr>
          <w:tcW w:w="2943" w:type="dxa"/>
        </w:tcPr>
        <w:p w:rsidR="004A3DE6" w:rsidRPr="000810BB" w:rsidRDefault="004A3DE6" w:rsidP="0031499A">
          <w:pPr>
            <w:pStyle w:val="Piedepgina"/>
            <w:rPr>
              <w:rFonts w:ascii="Calibri" w:hAnsi="Calibri"/>
              <w:sz w:val="16"/>
              <w:szCs w:val="20"/>
            </w:rPr>
          </w:pPr>
        </w:p>
      </w:tc>
      <w:tc>
        <w:tcPr>
          <w:tcW w:w="2943" w:type="dxa"/>
        </w:tcPr>
        <w:p w:rsidR="004A3DE6" w:rsidRPr="000810BB" w:rsidRDefault="004A3DE6" w:rsidP="0031499A">
          <w:pPr>
            <w:pStyle w:val="Piedepgina"/>
            <w:rPr>
              <w:rFonts w:ascii="Calibri" w:hAnsi="Calibri"/>
              <w:sz w:val="16"/>
              <w:szCs w:val="20"/>
            </w:rPr>
          </w:pPr>
        </w:p>
        <w:p w:rsidR="004A3DE6" w:rsidRPr="000810BB" w:rsidRDefault="004A3DE6" w:rsidP="0031499A">
          <w:pPr>
            <w:pStyle w:val="Piedepgina"/>
            <w:rPr>
              <w:rFonts w:ascii="Calibri" w:hAnsi="Calibri"/>
              <w:sz w:val="16"/>
              <w:szCs w:val="20"/>
            </w:rPr>
          </w:pPr>
        </w:p>
        <w:p w:rsidR="004A3DE6" w:rsidRPr="000810BB" w:rsidRDefault="004A3DE6" w:rsidP="0031499A">
          <w:pPr>
            <w:pStyle w:val="Piedepgina"/>
            <w:rPr>
              <w:rFonts w:ascii="Calibri" w:hAnsi="Calibri"/>
              <w:sz w:val="16"/>
              <w:szCs w:val="20"/>
            </w:rPr>
          </w:pPr>
        </w:p>
        <w:p w:rsidR="004A3DE6" w:rsidRPr="000810BB" w:rsidRDefault="004A3DE6" w:rsidP="0031499A">
          <w:pPr>
            <w:pStyle w:val="Piedepgina"/>
            <w:rPr>
              <w:rFonts w:ascii="Calibri" w:hAnsi="Calibri"/>
              <w:sz w:val="16"/>
              <w:szCs w:val="20"/>
            </w:rPr>
          </w:pPr>
        </w:p>
      </w:tc>
    </w:tr>
    <w:tr w:rsidR="004A3DE6" w:rsidRPr="000810BB" w:rsidTr="008345E5">
      <w:tc>
        <w:tcPr>
          <w:tcW w:w="2942" w:type="dxa"/>
        </w:tcPr>
        <w:p w:rsidR="004A3DE6" w:rsidRPr="000810BB" w:rsidRDefault="004A3DE6"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4A3DE6" w:rsidRPr="000810BB" w:rsidRDefault="004A3DE6"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4A3DE6" w:rsidRPr="000810BB" w:rsidRDefault="004A3DE6"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4A3DE6" w:rsidRDefault="004A3DE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16D1" w:rsidRDefault="00BE16D1" w:rsidP="0031499A">
      <w:r>
        <w:separator/>
      </w:r>
    </w:p>
  </w:footnote>
  <w:footnote w:type="continuationSeparator" w:id="0">
    <w:p w:rsidR="00BE16D1" w:rsidRDefault="00BE16D1"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4A3DE6" w:rsidRPr="00FA0D94" w:rsidTr="008345E5">
      <w:tc>
        <w:tcPr>
          <w:tcW w:w="1446" w:type="dxa"/>
          <w:vMerge w:val="restart"/>
          <w:vAlign w:val="center"/>
        </w:tcPr>
        <w:p w:rsidR="004A3DE6" w:rsidRPr="00FA0D94" w:rsidRDefault="004A3DE6"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4A3DE6" w:rsidRPr="004A4C86" w:rsidRDefault="004A3DE6" w:rsidP="0031499A">
          <w:pPr>
            <w:pStyle w:val="Encabezado"/>
            <w:jc w:val="center"/>
            <w:rPr>
              <w:rFonts w:ascii="Calibri" w:eastAsia="Arial Unicode MS" w:hAnsi="Calibri" w:cs="Calibri"/>
              <w:b/>
              <w:sz w:val="18"/>
              <w:szCs w:val="12"/>
              <w:lang w:val="es-MX"/>
            </w:rPr>
          </w:pPr>
          <w:r w:rsidRPr="004A4C86">
            <w:rPr>
              <w:rFonts w:ascii="Calibri" w:eastAsia="Arial Unicode MS" w:hAnsi="Calibri" w:cs="Calibri"/>
              <w:b/>
              <w:sz w:val="18"/>
              <w:szCs w:val="12"/>
              <w:lang w:val="es-MX"/>
            </w:rPr>
            <w:t xml:space="preserve">YACIMIENTOS PETROLÍFEROS FISCALES BOLIVIANOS </w:t>
          </w:r>
        </w:p>
        <w:p w:rsidR="004A3DE6" w:rsidRPr="004A4C86" w:rsidRDefault="004A3DE6" w:rsidP="0031499A">
          <w:pPr>
            <w:pStyle w:val="Encabezado"/>
            <w:jc w:val="center"/>
            <w:rPr>
              <w:rFonts w:ascii="Calibri" w:eastAsia="Arial Unicode MS" w:hAnsi="Calibri" w:cs="Calibri"/>
              <w:b/>
              <w:sz w:val="18"/>
              <w:szCs w:val="12"/>
              <w:lang w:val="es-MX"/>
            </w:rPr>
          </w:pPr>
          <w:r w:rsidRPr="004A4C86">
            <w:rPr>
              <w:rFonts w:ascii="Calibri" w:eastAsia="Arial Unicode MS" w:hAnsi="Calibri" w:cs="Calibri"/>
              <w:b/>
              <w:sz w:val="18"/>
              <w:szCs w:val="12"/>
              <w:lang w:val="es-MX"/>
            </w:rPr>
            <w:t>GERENCIA DE REDES DE GAS Y DUCTOS</w:t>
          </w:r>
        </w:p>
        <w:p w:rsidR="004A3DE6" w:rsidRPr="0076024C" w:rsidRDefault="004A3DE6" w:rsidP="00A879E3">
          <w:pPr>
            <w:pStyle w:val="Encabezado"/>
            <w:jc w:val="center"/>
            <w:rPr>
              <w:rFonts w:ascii="Calibri" w:eastAsia="Arial Unicode MS" w:hAnsi="Calibri" w:cs="Calibri"/>
              <w:szCs w:val="12"/>
              <w:lang w:val="es-MX"/>
            </w:rPr>
          </w:pPr>
          <w:r w:rsidRPr="004A4C86">
            <w:rPr>
              <w:rFonts w:ascii="Calibri" w:eastAsia="Arial Unicode MS" w:hAnsi="Calibri" w:cs="Calibri"/>
              <w:b/>
              <w:sz w:val="18"/>
              <w:szCs w:val="12"/>
              <w:lang w:val="es-MX"/>
            </w:rPr>
            <w:t>DISTRITO REDES DE GAS SANTA CRUZ - BENI</w:t>
          </w:r>
        </w:p>
      </w:tc>
      <w:tc>
        <w:tcPr>
          <w:tcW w:w="1276" w:type="dxa"/>
          <w:vAlign w:val="center"/>
        </w:tcPr>
        <w:p w:rsidR="004A3DE6" w:rsidRPr="0076024C" w:rsidRDefault="004A3DE6"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4A3DE6" w:rsidRDefault="004A3DE6"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4A3DE6" w:rsidRPr="0076024C" w:rsidRDefault="004A3DE6" w:rsidP="0031499A">
          <w:pPr>
            <w:pStyle w:val="Encabezado"/>
            <w:jc w:val="center"/>
            <w:rPr>
              <w:rFonts w:ascii="Calibri" w:eastAsia="Arial Unicode MS" w:hAnsi="Calibri" w:cs="Arial"/>
              <w:b/>
              <w:sz w:val="14"/>
              <w:szCs w:val="14"/>
              <w:lang w:val="es-MX"/>
            </w:rPr>
          </w:pPr>
        </w:p>
      </w:tc>
    </w:tr>
    <w:tr w:rsidR="004A3DE6" w:rsidRPr="00FA0D94" w:rsidTr="008345E5">
      <w:trPr>
        <w:trHeight w:val="478"/>
      </w:trPr>
      <w:tc>
        <w:tcPr>
          <w:tcW w:w="1446" w:type="dxa"/>
          <w:vMerge/>
          <w:vAlign w:val="center"/>
        </w:tcPr>
        <w:p w:rsidR="004A3DE6" w:rsidRPr="00FA0D94" w:rsidRDefault="004A3DE6" w:rsidP="0031499A">
          <w:pPr>
            <w:pStyle w:val="Encabezado"/>
            <w:jc w:val="center"/>
            <w:rPr>
              <w:rFonts w:ascii="Arial Narrow" w:eastAsia="Arial Unicode MS" w:hAnsi="Arial Narrow"/>
              <w:szCs w:val="12"/>
              <w:lang w:val="es-MX"/>
            </w:rPr>
          </w:pPr>
        </w:p>
      </w:tc>
      <w:tc>
        <w:tcPr>
          <w:tcW w:w="6209" w:type="dxa"/>
          <w:vAlign w:val="center"/>
        </w:tcPr>
        <w:p w:rsidR="004A3DE6" w:rsidRPr="0076024C" w:rsidRDefault="004A3DE6"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CIVILES </w:t>
          </w:r>
        </w:p>
      </w:tc>
      <w:tc>
        <w:tcPr>
          <w:tcW w:w="1276" w:type="dxa"/>
          <w:vAlign w:val="center"/>
        </w:tcPr>
        <w:p w:rsidR="004A3DE6" w:rsidRPr="0076024C" w:rsidRDefault="004A3DE6"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4A3DE6" w:rsidRPr="0076024C" w:rsidRDefault="004A3DE6"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4722A">
            <w:rPr>
              <w:rStyle w:val="Nmerodepgina"/>
              <w:rFonts w:ascii="Calibri" w:eastAsiaTheme="majorEastAsia" w:hAnsi="Calibri"/>
              <w:noProof/>
              <w:sz w:val="16"/>
              <w:szCs w:val="16"/>
            </w:rPr>
            <w:t>36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4722A">
            <w:rPr>
              <w:rStyle w:val="Nmerodepgina"/>
              <w:rFonts w:ascii="Calibri" w:eastAsiaTheme="majorEastAsia" w:hAnsi="Calibri"/>
              <w:noProof/>
              <w:sz w:val="16"/>
              <w:szCs w:val="16"/>
            </w:rPr>
            <w:t>65</w:t>
          </w:r>
          <w:r w:rsidRPr="0076024C">
            <w:rPr>
              <w:rStyle w:val="Nmerodepgina"/>
              <w:rFonts w:ascii="Calibri" w:eastAsiaTheme="majorEastAsia" w:hAnsi="Calibri"/>
              <w:sz w:val="16"/>
              <w:szCs w:val="16"/>
            </w:rPr>
            <w:fldChar w:fldCharType="end"/>
          </w:r>
        </w:p>
      </w:tc>
    </w:tr>
  </w:tbl>
  <w:p w:rsidR="004A3DE6" w:rsidRDefault="004A3DE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4" w15:restartNumberingAfterBreak="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15:restartNumberingAfterBreak="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026C97"/>
    <w:multiLevelType w:val="hybridMultilevel"/>
    <w:tmpl w:val="3ECC8D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6" w15:restartNumberingAfterBreak="0">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1" w15:restartNumberingAfterBreak="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04D543B"/>
    <w:multiLevelType w:val="multilevel"/>
    <w:tmpl w:val="EF2E554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28"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30" w15:restartNumberingAfterBreak="0">
    <w:nsid w:val="790765C4"/>
    <w:multiLevelType w:val="hybridMultilevel"/>
    <w:tmpl w:val="14D0F608"/>
    <w:lvl w:ilvl="0" w:tplc="36E07CA4">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8"/>
  </w:num>
  <w:num w:numId="2">
    <w:abstractNumId w:val="7"/>
  </w:num>
  <w:num w:numId="3">
    <w:abstractNumId w:val="9"/>
  </w:num>
  <w:num w:numId="4">
    <w:abstractNumId w:val="27"/>
  </w:num>
  <w:num w:numId="5">
    <w:abstractNumId w:val="29"/>
  </w:num>
  <w:num w:numId="6">
    <w:abstractNumId w:val="25"/>
  </w:num>
  <w:num w:numId="7">
    <w:abstractNumId w:val="5"/>
  </w:num>
  <w:num w:numId="8">
    <w:abstractNumId w:val="15"/>
  </w:num>
  <w:num w:numId="9">
    <w:abstractNumId w:val="4"/>
  </w:num>
  <w:num w:numId="10">
    <w:abstractNumId w:val="1"/>
  </w:num>
  <w:num w:numId="11">
    <w:abstractNumId w:val="0"/>
  </w:num>
  <w:num w:numId="12">
    <w:abstractNumId w:val="10"/>
  </w:num>
  <w:num w:numId="13">
    <w:abstractNumId w:val="28"/>
  </w:num>
  <w:num w:numId="14">
    <w:abstractNumId w:val="22"/>
  </w:num>
  <w:num w:numId="15">
    <w:abstractNumId w:val="20"/>
  </w:num>
  <w:num w:numId="16">
    <w:abstractNumId w:val="3"/>
  </w:num>
  <w:num w:numId="17">
    <w:abstractNumId w:val="14"/>
  </w:num>
  <w:num w:numId="18">
    <w:abstractNumId w:val="6"/>
  </w:num>
  <w:num w:numId="19">
    <w:abstractNumId w:val="8"/>
  </w:num>
  <w:num w:numId="20">
    <w:abstractNumId w:val="11"/>
  </w:num>
  <w:num w:numId="21">
    <w:abstractNumId w:val="17"/>
  </w:num>
  <w:num w:numId="22">
    <w:abstractNumId w:val="31"/>
    <w:lvlOverride w:ilvl="0">
      <w:startOverride w:val="1"/>
    </w:lvlOverride>
  </w:num>
  <w:num w:numId="23">
    <w:abstractNumId w:val="19"/>
  </w:num>
  <w:num w:numId="24">
    <w:abstractNumId w:val="13"/>
  </w:num>
  <w:num w:numId="25">
    <w:abstractNumId w:val="21"/>
  </w:num>
  <w:num w:numId="26">
    <w:abstractNumId w:val="24"/>
  </w:num>
  <w:num w:numId="27">
    <w:abstractNumId w:val="16"/>
  </w:num>
  <w:num w:numId="28">
    <w:abstractNumId w:val="23"/>
  </w:num>
  <w:num w:numId="29">
    <w:abstractNumId w:val="2"/>
  </w:num>
  <w:num w:numId="30">
    <w:abstractNumId w:val="26"/>
  </w:num>
  <w:num w:numId="31">
    <w:abstractNumId w:val="9"/>
  </w:num>
  <w:num w:numId="32">
    <w:abstractNumId w:val="9"/>
  </w:num>
  <w:num w:numId="33">
    <w:abstractNumId w:val="9"/>
  </w:num>
  <w:num w:numId="34">
    <w:abstractNumId w:val="9"/>
  </w:num>
  <w:num w:numId="35">
    <w:abstractNumId w:val="9"/>
  </w:num>
  <w:num w:numId="36">
    <w:abstractNumId w:val="9"/>
  </w:num>
  <w:num w:numId="37">
    <w:abstractNumId w:val="9"/>
  </w:num>
  <w:num w:numId="38">
    <w:abstractNumId w:val="9"/>
  </w:num>
  <w:num w:numId="39">
    <w:abstractNumId w:val="9"/>
  </w:num>
  <w:num w:numId="40">
    <w:abstractNumId w:val="12"/>
  </w:num>
  <w:num w:numId="41">
    <w:abstractNumId w:val="3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5511"/>
    <w:rsid w:val="00015C01"/>
    <w:rsid w:val="000169BE"/>
    <w:rsid w:val="0004774F"/>
    <w:rsid w:val="00060CF8"/>
    <w:rsid w:val="000762D4"/>
    <w:rsid w:val="00090925"/>
    <w:rsid w:val="000A5131"/>
    <w:rsid w:val="000A6E55"/>
    <w:rsid w:val="000A738E"/>
    <w:rsid w:val="000B4056"/>
    <w:rsid w:val="000B5709"/>
    <w:rsid w:val="000B5AF3"/>
    <w:rsid w:val="000F4AC4"/>
    <w:rsid w:val="00112523"/>
    <w:rsid w:val="0014722A"/>
    <w:rsid w:val="00165C1E"/>
    <w:rsid w:val="00165E69"/>
    <w:rsid w:val="001707AC"/>
    <w:rsid w:val="00193586"/>
    <w:rsid w:val="001B378A"/>
    <w:rsid w:val="001C24B8"/>
    <w:rsid w:val="001C7955"/>
    <w:rsid w:val="001D0443"/>
    <w:rsid w:val="001D4593"/>
    <w:rsid w:val="001F44C5"/>
    <w:rsid w:val="00217F09"/>
    <w:rsid w:val="00266088"/>
    <w:rsid w:val="0028175A"/>
    <w:rsid w:val="002A7FA0"/>
    <w:rsid w:val="002D0D4C"/>
    <w:rsid w:val="002D1483"/>
    <w:rsid w:val="002D3F3E"/>
    <w:rsid w:val="00302AB2"/>
    <w:rsid w:val="0031499A"/>
    <w:rsid w:val="00324EB0"/>
    <w:rsid w:val="0037494A"/>
    <w:rsid w:val="003829A3"/>
    <w:rsid w:val="00383278"/>
    <w:rsid w:val="0039308E"/>
    <w:rsid w:val="003A60C0"/>
    <w:rsid w:val="003A6C81"/>
    <w:rsid w:val="003B188F"/>
    <w:rsid w:val="003F2A0E"/>
    <w:rsid w:val="00412914"/>
    <w:rsid w:val="00440A6B"/>
    <w:rsid w:val="004474B8"/>
    <w:rsid w:val="004671D0"/>
    <w:rsid w:val="004709BA"/>
    <w:rsid w:val="004A0F0E"/>
    <w:rsid w:val="004A3B45"/>
    <w:rsid w:val="004A3DE6"/>
    <w:rsid w:val="004A4C86"/>
    <w:rsid w:val="004B772A"/>
    <w:rsid w:val="004D3F2C"/>
    <w:rsid w:val="004F13D7"/>
    <w:rsid w:val="00515832"/>
    <w:rsid w:val="00520527"/>
    <w:rsid w:val="00523480"/>
    <w:rsid w:val="0052592E"/>
    <w:rsid w:val="005D217F"/>
    <w:rsid w:val="006219EF"/>
    <w:rsid w:val="00670A1B"/>
    <w:rsid w:val="0068146B"/>
    <w:rsid w:val="00681E73"/>
    <w:rsid w:val="006858F2"/>
    <w:rsid w:val="006947CB"/>
    <w:rsid w:val="006A4DB4"/>
    <w:rsid w:val="006A741C"/>
    <w:rsid w:val="006A77C7"/>
    <w:rsid w:val="006C2693"/>
    <w:rsid w:val="006D5E32"/>
    <w:rsid w:val="006E06B8"/>
    <w:rsid w:val="0072384E"/>
    <w:rsid w:val="00742577"/>
    <w:rsid w:val="007723DD"/>
    <w:rsid w:val="007C41DB"/>
    <w:rsid w:val="007D68FB"/>
    <w:rsid w:val="007E2D7A"/>
    <w:rsid w:val="00817364"/>
    <w:rsid w:val="00827604"/>
    <w:rsid w:val="00827780"/>
    <w:rsid w:val="008345E5"/>
    <w:rsid w:val="00883AFA"/>
    <w:rsid w:val="00892BF1"/>
    <w:rsid w:val="008C16FD"/>
    <w:rsid w:val="008D3FA4"/>
    <w:rsid w:val="008E2638"/>
    <w:rsid w:val="008E6161"/>
    <w:rsid w:val="00900474"/>
    <w:rsid w:val="009113B2"/>
    <w:rsid w:val="00912C0E"/>
    <w:rsid w:val="00942E34"/>
    <w:rsid w:val="0095678B"/>
    <w:rsid w:val="009B2DFC"/>
    <w:rsid w:val="009C4C15"/>
    <w:rsid w:val="009D5A43"/>
    <w:rsid w:val="009E5C9D"/>
    <w:rsid w:val="009F1C56"/>
    <w:rsid w:val="009F240A"/>
    <w:rsid w:val="009F2D4C"/>
    <w:rsid w:val="00A00AE2"/>
    <w:rsid w:val="00A21006"/>
    <w:rsid w:val="00A2314E"/>
    <w:rsid w:val="00A60CD7"/>
    <w:rsid w:val="00A879E3"/>
    <w:rsid w:val="00B00E49"/>
    <w:rsid w:val="00B148FD"/>
    <w:rsid w:val="00B15D1B"/>
    <w:rsid w:val="00B16510"/>
    <w:rsid w:val="00B213AA"/>
    <w:rsid w:val="00B25925"/>
    <w:rsid w:val="00B30E0F"/>
    <w:rsid w:val="00B318A6"/>
    <w:rsid w:val="00B63D47"/>
    <w:rsid w:val="00B70AAF"/>
    <w:rsid w:val="00B941D8"/>
    <w:rsid w:val="00BB6198"/>
    <w:rsid w:val="00BE16D1"/>
    <w:rsid w:val="00BE284D"/>
    <w:rsid w:val="00C0191F"/>
    <w:rsid w:val="00C117FA"/>
    <w:rsid w:val="00C125EC"/>
    <w:rsid w:val="00C22F0D"/>
    <w:rsid w:val="00C268C5"/>
    <w:rsid w:val="00C532C9"/>
    <w:rsid w:val="00C56011"/>
    <w:rsid w:val="00C83BD5"/>
    <w:rsid w:val="00C97BCE"/>
    <w:rsid w:val="00CA1DAC"/>
    <w:rsid w:val="00CB4666"/>
    <w:rsid w:val="00CD61D4"/>
    <w:rsid w:val="00CE4193"/>
    <w:rsid w:val="00CE5EB7"/>
    <w:rsid w:val="00D112A0"/>
    <w:rsid w:val="00D17138"/>
    <w:rsid w:val="00D253FC"/>
    <w:rsid w:val="00D34933"/>
    <w:rsid w:val="00D47021"/>
    <w:rsid w:val="00D532F3"/>
    <w:rsid w:val="00D55261"/>
    <w:rsid w:val="00D6638B"/>
    <w:rsid w:val="00D822AF"/>
    <w:rsid w:val="00D83BBB"/>
    <w:rsid w:val="00DA1FD4"/>
    <w:rsid w:val="00DC1ABF"/>
    <w:rsid w:val="00E27457"/>
    <w:rsid w:val="00E34360"/>
    <w:rsid w:val="00E57C73"/>
    <w:rsid w:val="00E70F57"/>
    <w:rsid w:val="00E77F3B"/>
    <w:rsid w:val="00E90C16"/>
    <w:rsid w:val="00EA1181"/>
    <w:rsid w:val="00EC17B2"/>
    <w:rsid w:val="00ED51B2"/>
    <w:rsid w:val="00EE4321"/>
    <w:rsid w:val="00EF5AE8"/>
    <w:rsid w:val="00F01D27"/>
    <w:rsid w:val="00F23E9B"/>
    <w:rsid w:val="00F26670"/>
    <w:rsid w:val="00F3609F"/>
    <w:rsid w:val="00F64525"/>
    <w:rsid w:val="00FC0203"/>
    <w:rsid w:val="00FE2A1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32F8462-3F20-4DFB-B1F9-724E62B2C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0"/>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1"/>
      </w:numPr>
      <w:jc w:val="both"/>
    </w:pPr>
    <w:rPr>
      <w:rFonts w:ascii="Arial" w:hAnsi="Arial"/>
      <w:sz w:val="18"/>
      <w:szCs w:val="20"/>
    </w:rPr>
  </w:style>
  <w:style w:type="paragraph" w:styleId="Listaconvietas">
    <w:name w:val="List Bullet"/>
    <w:basedOn w:val="Normal"/>
    <w:autoRedefine/>
    <w:semiHidden/>
    <w:rsid w:val="0031499A"/>
    <w:pPr>
      <w:numPr>
        <w:ilvl w:val="3"/>
        <w:numId w:val="21"/>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220641">
      <w:bodyDiv w:val="1"/>
      <w:marLeft w:val="0"/>
      <w:marRight w:val="0"/>
      <w:marTop w:val="0"/>
      <w:marBottom w:val="0"/>
      <w:divBdr>
        <w:top w:val="none" w:sz="0" w:space="0" w:color="auto"/>
        <w:left w:val="none" w:sz="0" w:space="0" w:color="auto"/>
        <w:bottom w:val="none" w:sz="0" w:space="0" w:color="auto"/>
        <w:right w:val="none" w:sz="0" w:space="0" w:color="auto"/>
      </w:divBdr>
    </w:div>
    <w:div w:id="681277775">
      <w:bodyDiv w:val="1"/>
      <w:marLeft w:val="0"/>
      <w:marRight w:val="0"/>
      <w:marTop w:val="0"/>
      <w:marBottom w:val="0"/>
      <w:divBdr>
        <w:top w:val="none" w:sz="0" w:space="0" w:color="auto"/>
        <w:left w:val="none" w:sz="0" w:space="0" w:color="auto"/>
        <w:bottom w:val="none" w:sz="0" w:space="0" w:color="auto"/>
        <w:right w:val="none" w:sz="0" w:space="0" w:color="auto"/>
      </w:divBdr>
    </w:div>
    <w:div w:id="957882142">
      <w:bodyDiv w:val="1"/>
      <w:marLeft w:val="0"/>
      <w:marRight w:val="0"/>
      <w:marTop w:val="0"/>
      <w:marBottom w:val="0"/>
      <w:divBdr>
        <w:top w:val="none" w:sz="0" w:space="0" w:color="auto"/>
        <w:left w:val="none" w:sz="0" w:space="0" w:color="auto"/>
        <w:bottom w:val="none" w:sz="0" w:space="0" w:color="auto"/>
        <w:right w:val="none" w:sz="0" w:space="0" w:color="auto"/>
      </w:divBdr>
    </w:div>
    <w:div w:id="1335571332">
      <w:bodyDiv w:val="1"/>
      <w:marLeft w:val="0"/>
      <w:marRight w:val="0"/>
      <w:marTop w:val="0"/>
      <w:marBottom w:val="0"/>
      <w:divBdr>
        <w:top w:val="none" w:sz="0" w:space="0" w:color="auto"/>
        <w:left w:val="none" w:sz="0" w:space="0" w:color="auto"/>
        <w:bottom w:val="none" w:sz="0" w:space="0" w:color="auto"/>
        <w:right w:val="none" w:sz="0" w:space="0" w:color="auto"/>
      </w:divBdr>
    </w:div>
    <w:div w:id="1795784172">
      <w:bodyDiv w:val="1"/>
      <w:marLeft w:val="0"/>
      <w:marRight w:val="0"/>
      <w:marTop w:val="0"/>
      <w:marBottom w:val="0"/>
      <w:divBdr>
        <w:top w:val="none" w:sz="0" w:space="0" w:color="auto"/>
        <w:left w:val="none" w:sz="0" w:space="0" w:color="auto"/>
        <w:bottom w:val="none" w:sz="0" w:space="0" w:color="auto"/>
        <w:right w:val="none" w:sz="0" w:space="0" w:color="auto"/>
      </w:divBdr>
    </w:div>
    <w:div w:id="1860120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65</Pages>
  <Words>25520</Words>
  <Characters>140362</Characters>
  <Application>Microsoft Office Word</Application>
  <DocSecurity>0</DocSecurity>
  <Lines>1169</Lines>
  <Paragraphs>331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Carlos Angel Rivera Bustamante</cp:lastModifiedBy>
  <cp:revision>10</cp:revision>
  <cp:lastPrinted>2019-06-04T22:06:00Z</cp:lastPrinted>
  <dcterms:created xsi:type="dcterms:W3CDTF">2019-04-08T14:15:00Z</dcterms:created>
  <dcterms:modified xsi:type="dcterms:W3CDTF">2019-06-04T22:12:00Z</dcterms:modified>
</cp:coreProperties>
</file>