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3F9E" w:rsidRDefault="004E3F9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3F9E" w:rsidRDefault="004E3F9E" w:rsidP="007B5395">
                            <w:pPr>
                              <w:ind w:left="142"/>
                              <w:jc w:val="center"/>
                              <w:rPr>
                                <w:rFonts w:ascii="Verdana" w:hAnsi="Verdana"/>
                                <w:b/>
                              </w:rPr>
                            </w:pPr>
                          </w:p>
                          <w:p w:rsidR="004E3F9E" w:rsidRDefault="004E3F9E"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3F9E" w:rsidRPr="00103622" w:rsidRDefault="004E3F9E" w:rsidP="007B5395">
                            <w:pPr>
                              <w:ind w:left="142"/>
                              <w:jc w:val="center"/>
                              <w:rPr>
                                <w:rFonts w:ascii="Century Gothic" w:hAnsi="Century Gothic" w:cs="Arial"/>
                                <w:b/>
                                <w:sz w:val="32"/>
                                <w:szCs w:val="32"/>
                                <w:lang w:val="es-MX"/>
                              </w:rPr>
                            </w:pPr>
                          </w:p>
                          <w:p w:rsidR="004E3F9E" w:rsidRDefault="004E3F9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E3F9E" w:rsidRDefault="004E3F9E" w:rsidP="007B5395">
                            <w:pPr>
                              <w:jc w:val="center"/>
                              <w:rPr>
                                <w:rFonts w:ascii="Century Gothic" w:hAnsi="Century Gothic" w:cs="Arial"/>
                                <w:b/>
                                <w:sz w:val="28"/>
                                <w:szCs w:val="32"/>
                              </w:rPr>
                            </w:pPr>
                          </w:p>
                          <w:p w:rsidR="004E3F9E" w:rsidRDefault="004E3F9E" w:rsidP="007B5395">
                            <w:pPr>
                              <w:jc w:val="center"/>
                              <w:rPr>
                                <w:rFonts w:ascii="Century Gothic" w:hAnsi="Century Gothic" w:cs="Arial"/>
                                <w:b/>
                                <w:sz w:val="28"/>
                                <w:szCs w:val="32"/>
                              </w:rPr>
                            </w:pPr>
                          </w:p>
                          <w:p w:rsidR="004E3F9E" w:rsidRPr="00D94CE2" w:rsidRDefault="004E3F9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3F9E" w:rsidRPr="00D94CE2" w:rsidRDefault="004E3F9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E3F9E" w:rsidRPr="00F40D69" w:rsidRDefault="004E3F9E" w:rsidP="007B5395">
                            <w:pPr>
                              <w:ind w:left="142"/>
                              <w:jc w:val="center"/>
                              <w:rPr>
                                <w:rFonts w:ascii="Century Gothic" w:hAnsi="Century Gothic" w:cs="Arial"/>
                                <w:b/>
                                <w:sz w:val="28"/>
                                <w:szCs w:val="28"/>
                              </w:rPr>
                            </w:pPr>
                          </w:p>
                          <w:p w:rsidR="004E3F9E" w:rsidRPr="00103622" w:rsidRDefault="004E3F9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3F9E" w:rsidRPr="005F6C94" w:rsidRDefault="004E3F9E" w:rsidP="007B5395">
                            <w:pPr>
                              <w:ind w:left="142"/>
                              <w:rPr>
                                <w:rFonts w:ascii="Century Gothic" w:hAnsi="Century Gothic"/>
                                <w:b/>
                                <w:sz w:val="28"/>
                                <w:szCs w:val="28"/>
                                <w:lang w:val="es-MX"/>
                              </w:rPr>
                            </w:pPr>
                          </w:p>
                          <w:p w:rsidR="004E3F9E" w:rsidRPr="00DA634A" w:rsidRDefault="004E3F9E" w:rsidP="007B5395">
                            <w:pPr>
                              <w:jc w:val="center"/>
                              <w:rPr>
                                <w:rFonts w:ascii="Century Gothic" w:hAnsi="Century Gothic" w:cs="Century Gothic"/>
                                <w:b/>
                                <w:bCs/>
                                <w:sz w:val="28"/>
                                <w:szCs w:val="28"/>
                              </w:rPr>
                            </w:pPr>
                            <w:r w:rsidRPr="00DA634A">
                              <w:rPr>
                                <w:rFonts w:ascii="Century Gothic" w:hAnsi="Century Gothic" w:cs="Century Gothic"/>
                                <w:b/>
                                <w:bCs/>
                                <w:sz w:val="28"/>
                                <w:szCs w:val="28"/>
                              </w:rPr>
                              <w:t>OBJETO: ADQUISICIÓN DE REACTIVOS QUÍMICOS DE LABORATORIO PARA PLANTA DE AMONIACO Y UREA</w:t>
                            </w:r>
                          </w:p>
                          <w:p w:rsidR="004E3F9E" w:rsidRPr="00DA634A" w:rsidRDefault="004E3F9E" w:rsidP="007B5395">
                            <w:pPr>
                              <w:jc w:val="center"/>
                              <w:rPr>
                                <w:rFonts w:ascii="Century Gothic" w:hAnsi="Century Gothic" w:cs="Century Gothic"/>
                                <w:b/>
                                <w:bCs/>
                                <w:sz w:val="28"/>
                                <w:szCs w:val="28"/>
                              </w:rPr>
                            </w:pPr>
                          </w:p>
                          <w:p w:rsidR="004E3F9E" w:rsidRPr="00DA634A" w:rsidRDefault="004E3F9E" w:rsidP="007B5395">
                            <w:pPr>
                              <w:jc w:val="center"/>
                              <w:rPr>
                                <w:rFonts w:ascii="Century Gothic" w:hAnsi="Century Gothic" w:cs="Century Gothic"/>
                                <w:b/>
                                <w:bCs/>
                                <w:sz w:val="28"/>
                                <w:szCs w:val="28"/>
                              </w:rPr>
                            </w:pPr>
                            <w:r w:rsidRPr="00DA634A">
                              <w:rPr>
                                <w:rFonts w:ascii="Century Gothic" w:hAnsi="Century Gothic" w:cs="Century Gothic"/>
                                <w:b/>
                                <w:bCs/>
                                <w:sz w:val="28"/>
                                <w:szCs w:val="28"/>
                              </w:rPr>
                              <w:t>CODIGO: DRCO-CDL-GIND-98-19</w:t>
                            </w:r>
                          </w:p>
                          <w:p w:rsidR="004E3F9E" w:rsidRPr="00D94CE2" w:rsidRDefault="004E3F9E" w:rsidP="007B5395">
                            <w:pPr>
                              <w:jc w:val="center"/>
                              <w:rPr>
                                <w:rFonts w:ascii="Century Gothic" w:hAnsi="Century Gothic" w:cs="Century Gothic"/>
                                <w:b/>
                                <w:bCs/>
                                <w:color w:val="FF0000"/>
                                <w:sz w:val="28"/>
                                <w:szCs w:val="28"/>
                              </w:rPr>
                            </w:pPr>
                          </w:p>
                          <w:p w:rsidR="004E3F9E" w:rsidRPr="00DA634A" w:rsidRDefault="004E3F9E" w:rsidP="007B5395">
                            <w:pPr>
                              <w:jc w:val="center"/>
                              <w:rPr>
                                <w:rFonts w:ascii="Century Gothic" w:hAnsi="Century Gothic"/>
                                <w:b/>
                                <w:sz w:val="28"/>
                                <w:szCs w:val="28"/>
                                <w:lang w:val="es-ES_tradnl"/>
                              </w:rPr>
                            </w:pPr>
                            <w:r w:rsidRPr="00DA634A">
                              <w:rPr>
                                <w:rFonts w:ascii="Century Gothic" w:hAnsi="Century Gothic" w:cs="Century Gothic"/>
                                <w:b/>
                                <w:bCs/>
                                <w:sz w:val="28"/>
                                <w:szCs w:val="28"/>
                              </w:rPr>
                              <w:t>(Primera Convocatoria</w:t>
                            </w:r>
                            <w:r w:rsidRPr="00DA634A">
                              <w:rPr>
                                <w:rFonts w:ascii="Century Gothic" w:hAnsi="Century Gothic"/>
                                <w:b/>
                                <w:sz w:val="28"/>
                                <w:szCs w:val="28"/>
                                <w:lang w:val="es-ES_tradnl"/>
                              </w:rPr>
                              <w:t>)</w:t>
                            </w:r>
                            <w:bookmarkStart w:id="0" w:name="_GoBack"/>
                            <w:bookmarkEnd w:id="0"/>
                          </w:p>
                          <w:p w:rsidR="004E3F9E" w:rsidRPr="00103622" w:rsidRDefault="004E3F9E" w:rsidP="007B5395">
                            <w:pPr>
                              <w:jc w:val="center"/>
                              <w:rPr>
                                <w:rFonts w:ascii="Century Gothic" w:hAnsi="Century Gothic"/>
                                <w:sz w:val="32"/>
                                <w:szCs w:val="32"/>
                                <w:lang w:val="es-ES_tradnl"/>
                              </w:rPr>
                            </w:pPr>
                          </w:p>
                          <w:p w:rsidR="004E3F9E" w:rsidRPr="00103622" w:rsidRDefault="004E3F9E" w:rsidP="007B5395">
                            <w:pPr>
                              <w:ind w:right="930"/>
                              <w:jc w:val="center"/>
                              <w:rPr>
                                <w:rFonts w:ascii="Century Gothic" w:hAnsi="Century Gothic"/>
                                <w:sz w:val="32"/>
                                <w:szCs w:val="32"/>
                                <w:lang w:val="es-ES_tradnl"/>
                              </w:rPr>
                            </w:pPr>
                          </w:p>
                          <w:p w:rsidR="004E3F9E" w:rsidRPr="00103622" w:rsidRDefault="004E3F9E" w:rsidP="007B5395">
                            <w:pPr>
                              <w:ind w:right="930"/>
                              <w:jc w:val="center"/>
                              <w:rPr>
                                <w:rFonts w:ascii="Century Gothic" w:hAnsi="Century Gothic"/>
                                <w:sz w:val="32"/>
                                <w:szCs w:val="32"/>
                                <w:lang w:val="es-ES_tradnl"/>
                              </w:rPr>
                            </w:pPr>
                          </w:p>
                          <w:p w:rsidR="004E3F9E" w:rsidRDefault="004E3F9E" w:rsidP="007B5395">
                            <w:pPr>
                              <w:ind w:right="930"/>
                              <w:jc w:val="center"/>
                              <w:rPr>
                                <w:rFonts w:ascii="Century Gothic" w:hAnsi="Century Gothic"/>
                                <w:lang w:val="es-ES_tradnl"/>
                              </w:rPr>
                            </w:pPr>
                          </w:p>
                          <w:p w:rsidR="004E3F9E" w:rsidRPr="009C5A35" w:rsidRDefault="004E3F9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E3F9E" w:rsidRDefault="004E3F9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E3F9E" w:rsidRDefault="004E3F9E" w:rsidP="007B5395">
                      <w:pPr>
                        <w:ind w:left="142"/>
                        <w:jc w:val="center"/>
                        <w:rPr>
                          <w:rFonts w:ascii="Verdana" w:hAnsi="Verdana"/>
                          <w:b/>
                        </w:rPr>
                      </w:pPr>
                    </w:p>
                    <w:p w:rsidR="004E3F9E" w:rsidRDefault="004E3F9E"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E3F9E" w:rsidRPr="00103622" w:rsidRDefault="004E3F9E" w:rsidP="007B5395">
                      <w:pPr>
                        <w:ind w:left="142"/>
                        <w:jc w:val="center"/>
                        <w:rPr>
                          <w:rFonts w:ascii="Century Gothic" w:hAnsi="Century Gothic" w:cs="Arial"/>
                          <w:b/>
                          <w:sz w:val="32"/>
                          <w:szCs w:val="32"/>
                          <w:lang w:val="es-MX"/>
                        </w:rPr>
                      </w:pPr>
                    </w:p>
                    <w:p w:rsidR="004E3F9E" w:rsidRDefault="004E3F9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E3F9E" w:rsidRDefault="004E3F9E" w:rsidP="007B5395">
                      <w:pPr>
                        <w:jc w:val="center"/>
                        <w:rPr>
                          <w:rFonts w:ascii="Century Gothic" w:hAnsi="Century Gothic" w:cs="Arial"/>
                          <w:b/>
                          <w:sz w:val="28"/>
                          <w:szCs w:val="32"/>
                        </w:rPr>
                      </w:pPr>
                    </w:p>
                    <w:p w:rsidR="004E3F9E" w:rsidRDefault="004E3F9E" w:rsidP="007B5395">
                      <w:pPr>
                        <w:jc w:val="center"/>
                        <w:rPr>
                          <w:rFonts w:ascii="Century Gothic" w:hAnsi="Century Gothic" w:cs="Arial"/>
                          <w:b/>
                          <w:sz w:val="28"/>
                          <w:szCs w:val="32"/>
                        </w:rPr>
                      </w:pPr>
                    </w:p>
                    <w:p w:rsidR="004E3F9E" w:rsidRPr="00D94CE2" w:rsidRDefault="004E3F9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E3F9E" w:rsidRPr="00D94CE2" w:rsidRDefault="004E3F9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E3F9E" w:rsidRPr="00F40D69" w:rsidRDefault="004E3F9E" w:rsidP="007B5395">
                      <w:pPr>
                        <w:ind w:left="142"/>
                        <w:jc w:val="center"/>
                        <w:rPr>
                          <w:rFonts w:ascii="Century Gothic" w:hAnsi="Century Gothic" w:cs="Arial"/>
                          <w:b/>
                          <w:sz w:val="28"/>
                          <w:szCs w:val="28"/>
                        </w:rPr>
                      </w:pPr>
                    </w:p>
                    <w:p w:rsidR="004E3F9E" w:rsidRPr="00103622" w:rsidRDefault="004E3F9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E3F9E" w:rsidRPr="005F6C94" w:rsidRDefault="004E3F9E" w:rsidP="007B5395">
                      <w:pPr>
                        <w:ind w:left="142"/>
                        <w:rPr>
                          <w:rFonts w:ascii="Century Gothic" w:hAnsi="Century Gothic"/>
                          <w:b/>
                          <w:sz w:val="28"/>
                          <w:szCs w:val="28"/>
                          <w:lang w:val="es-MX"/>
                        </w:rPr>
                      </w:pPr>
                    </w:p>
                    <w:p w:rsidR="004E3F9E" w:rsidRPr="00DA634A" w:rsidRDefault="004E3F9E" w:rsidP="007B5395">
                      <w:pPr>
                        <w:jc w:val="center"/>
                        <w:rPr>
                          <w:rFonts w:ascii="Century Gothic" w:hAnsi="Century Gothic" w:cs="Century Gothic"/>
                          <w:b/>
                          <w:bCs/>
                          <w:sz w:val="28"/>
                          <w:szCs w:val="28"/>
                        </w:rPr>
                      </w:pPr>
                      <w:r w:rsidRPr="00DA634A">
                        <w:rPr>
                          <w:rFonts w:ascii="Century Gothic" w:hAnsi="Century Gothic" w:cs="Century Gothic"/>
                          <w:b/>
                          <w:bCs/>
                          <w:sz w:val="28"/>
                          <w:szCs w:val="28"/>
                        </w:rPr>
                        <w:t>OBJETO: ADQUISICIÓN DE REACTIVOS QUÍMICOS DE LABORATORIO PARA PLANTA DE AMONIACO Y UREA</w:t>
                      </w:r>
                    </w:p>
                    <w:p w:rsidR="004E3F9E" w:rsidRPr="00DA634A" w:rsidRDefault="004E3F9E" w:rsidP="007B5395">
                      <w:pPr>
                        <w:jc w:val="center"/>
                        <w:rPr>
                          <w:rFonts w:ascii="Century Gothic" w:hAnsi="Century Gothic" w:cs="Century Gothic"/>
                          <w:b/>
                          <w:bCs/>
                          <w:sz w:val="28"/>
                          <w:szCs w:val="28"/>
                        </w:rPr>
                      </w:pPr>
                    </w:p>
                    <w:p w:rsidR="004E3F9E" w:rsidRPr="00DA634A" w:rsidRDefault="004E3F9E" w:rsidP="007B5395">
                      <w:pPr>
                        <w:jc w:val="center"/>
                        <w:rPr>
                          <w:rFonts w:ascii="Century Gothic" w:hAnsi="Century Gothic" w:cs="Century Gothic"/>
                          <w:b/>
                          <w:bCs/>
                          <w:sz w:val="28"/>
                          <w:szCs w:val="28"/>
                        </w:rPr>
                      </w:pPr>
                      <w:r w:rsidRPr="00DA634A">
                        <w:rPr>
                          <w:rFonts w:ascii="Century Gothic" w:hAnsi="Century Gothic" w:cs="Century Gothic"/>
                          <w:b/>
                          <w:bCs/>
                          <w:sz w:val="28"/>
                          <w:szCs w:val="28"/>
                        </w:rPr>
                        <w:t>CODIGO: DRCO-CDL-GIND-98-19</w:t>
                      </w:r>
                    </w:p>
                    <w:p w:rsidR="004E3F9E" w:rsidRPr="00D94CE2" w:rsidRDefault="004E3F9E" w:rsidP="007B5395">
                      <w:pPr>
                        <w:jc w:val="center"/>
                        <w:rPr>
                          <w:rFonts w:ascii="Century Gothic" w:hAnsi="Century Gothic" w:cs="Century Gothic"/>
                          <w:b/>
                          <w:bCs/>
                          <w:color w:val="FF0000"/>
                          <w:sz w:val="28"/>
                          <w:szCs w:val="28"/>
                        </w:rPr>
                      </w:pPr>
                    </w:p>
                    <w:p w:rsidR="004E3F9E" w:rsidRPr="00DA634A" w:rsidRDefault="004E3F9E" w:rsidP="007B5395">
                      <w:pPr>
                        <w:jc w:val="center"/>
                        <w:rPr>
                          <w:rFonts w:ascii="Century Gothic" w:hAnsi="Century Gothic"/>
                          <w:b/>
                          <w:sz w:val="28"/>
                          <w:szCs w:val="28"/>
                          <w:lang w:val="es-ES_tradnl"/>
                        </w:rPr>
                      </w:pPr>
                      <w:r w:rsidRPr="00DA634A">
                        <w:rPr>
                          <w:rFonts w:ascii="Century Gothic" w:hAnsi="Century Gothic" w:cs="Century Gothic"/>
                          <w:b/>
                          <w:bCs/>
                          <w:sz w:val="28"/>
                          <w:szCs w:val="28"/>
                        </w:rPr>
                        <w:t>(Primera Convocatoria</w:t>
                      </w:r>
                      <w:r w:rsidRPr="00DA634A">
                        <w:rPr>
                          <w:rFonts w:ascii="Century Gothic" w:hAnsi="Century Gothic"/>
                          <w:b/>
                          <w:sz w:val="28"/>
                          <w:szCs w:val="28"/>
                          <w:lang w:val="es-ES_tradnl"/>
                        </w:rPr>
                        <w:t>)</w:t>
                      </w:r>
                      <w:bookmarkStart w:id="1" w:name="_GoBack"/>
                      <w:bookmarkEnd w:id="1"/>
                    </w:p>
                    <w:p w:rsidR="004E3F9E" w:rsidRPr="00103622" w:rsidRDefault="004E3F9E" w:rsidP="007B5395">
                      <w:pPr>
                        <w:jc w:val="center"/>
                        <w:rPr>
                          <w:rFonts w:ascii="Century Gothic" w:hAnsi="Century Gothic"/>
                          <w:sz w:val="32"/>
                          <w:szCs w:val="32"/>
                          <w:lang w:val="es-ES_tradnl"/>
                        </w:rPr>
                      </w:pPr>
                    </w:p>
                    <w:p w:rsidR="004E3F9E" w:rsidRPr="00103622" w:rsidRDefault="004E3F9E" w:rsidP="007B5395">
                      <w:pPr>
                        <w:ind w:right="930"/>
                        <w:jc w:val="center"/>
                        <w:rPr>
                          <w:rFonts w:ascii="Century Gothic" w:hAnsi="Century Gothic"/>
                          <w:sz w:val="32"/>
                          <w:szCs w:val="32"/>
                          <w:lang w:val="es-ES_tradnl"/>
                        </w:rPr>
                      </w:pPr>
                    </w:p>
                    <w:p w:rsidR="004E3F9E" w:rsidRPr="00103622" w:rsidRDefault="004E3F9E" w:rsidP="007B5395">
                      <w:pPr>
                        <w:ind w:right="930"/>
                        <w:jc w:val="center"/>
                        <w:rPr>
                          <w:rFonts w:ascii="Century Gothic" w:hAnsi="Century Gothic"/>
                          <w:sz w:val="32"/>
                          <w:szCs w:val="32"/>
                          <w:lang w:val="es-ES_tradnl"/>
                        </w:rPr>
                      </w:pPr>
                    </w:p>
                    <w:p w:rsidR="004E3F9E" w:rsidRDefault="004E3F9E" w:rsidP="007B5395">
                      <w:pPr>
                        <w:ind w:right="930"/>
                        <w:jc w:val="center"/>
                        <w:rPr>
                          <w:rFonts w:ascii="Century Gothic" w:hAnsi="Century Gothic"/>
                          <w:lang w:val="es-ES_tradnl"/>
                        </w:rPr>
                      </w:pPr>
                    </w:p>
                    <w:p w:rsidR="004E3F9E" w:rsidRPr="009C5A35" w:rsidRDefault="004E3F9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E3F9E" w:rsidRPr="00AD6AF2" w:rsidRDefault="004E3F9E" w:rsidP="00795A5A">
                            <w:pPr>
                              <w:ind w:right="930"/>
                              <w:jc w:val="center"/>
                              <w:rPr>
                                <w:rFonts w:ascii="Century Gothic" w:hAnsi="Century Gothic"/>
                                <w:sz w:val="14"/>
                                <w:lang w:val="es-ES_tradnl"/>
                              </w:rPr>
                            </w:pPr>
                          </w:p>
                          <w:p w:rsidR="004E3F9E" w:rsidRPr="00AD6AF2" w:rsidRDefault="004E3F9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E3F9E" w:rsidRPr="00AD6AF2" w:rsidRDefault="004E3F9E" w:rsidP="00795A5A">
                      <w:pPr>
                        <w:ind w:right="930"/>
                        <w:jc w:val="center"/>
                        <w:rPr>
                          <w:rFonts w:ascii="Century Gothic" w:hAnsi="Century Gothic"/>
                          <w:sz w:val="14"/>
                          <w:lang w:val="es-ES_tradnl"/>
                        </w:rPr>
                      </w:pPr>
                    </w:p>
                    <w:p w:rsidR="004E3F9E" w:rsidRPr="00AD6AF2" w:rsidRDefault="004E3F9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815F9A" w:rsidRPr="00815F9A" w:rsidTr="00815F9A">
        <w:trPr>
          <w:trHeight w:val="363"/>
          <w:jc w:val="center"/>
        </w:trPr>
        <w:tc>
          <w:tcPr>
            <w:tcW w:w="4667" w:type="dxa"/>
            <w:shd w:val="clear" w:color="auto" w:fill="auto"/>
            <w:vAlign w:val="center"/>
          </w:tcPr>
          <w:p w:rsidR="008C2EB6" w:rsidRPr="00815F9A" w:rsidRDefault="008C2EB6" w:rsidP="00550E34">
            <w:pPr>
              <w:jc w:val="center"/>
              <w:rPr>
                <w:rFonts w:ascii="Verdana" w:eastAsia="Calibri" w:hAnsi="Verdana" w:cs="Arial"/>
                <w:b/>
                <w:color w:val="FFFFFF" w:themeColor="background1"/>
                <w:sz w:val="16"/>
                <w:szCs w:val="16"/>
              </w:rPr>
            </w:pPr>
            <w:r w:rsidRPr="00815F9A">
              <w:rPr>
                <w:rFonts w:ascii="Verdana" w:eastAsia="Calibri" w:hAnsi="Verdana" w:cs="Arial"/>
                <w:b/>
                <w:color w:val="FFFFFF" w:themeColor="background1"/>
                <w:sz w:val="16"/>
                <w:szCs w:val="16"/>
              </w:rPr>
              <w:t>ELABORADO POR:</w:t>
            </w:r>
          </w:p>
        </w:tc>
        <w:tc>
          <w:tcPr>
            <w:tcW w:w="4446" w:type="dxa"/>
            <w:vAlign w:val="center"/>
          </w:tcPr>
          <w:p w:rsidR="008C2EB6" w:rsidRPr="00815F9A" w:rsidRDefault="008C2EB6" w:rsidP="00550E34">
            <w:pPr>
              <w:jc w:val="center"/>
              <w:rPr>
                <w:rFonts w:ascii="Verdana" w:eastAsia="Calibri" w:hAnsi="Verdana" w:cs="Arial"/>
                <w:b/>
                <w:color w:val="FFFFFF" w:themeColor="background1"/>
                <w:sz w:val="16"/>
                <w:szCs w:val="16"/>
              </w:rPr>
            </w:pPr>
            <w:r w:rsidRPr="00815F9A">
              <w:rPr>
                <w:rFonts w:ascii="Verdana" w:eastAsia="Calibri" w:hAnsi="Verdana" w:cs="Arial"/>
                <w:b/>
                <w:color w:val="FFFFFF" w:themeColor="background1"/>
                <w:sz w:val="16"/>
                <w:szCs w:val="16"/>
              </w:rPr>
              <w:t>FECHA DE ELABORACIÓN:</w:t>
            </w:r>
          </w:p>
        </w:tc>
      </w:tr>
      <w:tr w:rsidR="00815F9A" w:rsidRPr="00815F9A" w:rsidTr="00815F9A">
        <w:trPr>
          <w:trHeight w:val="1194"/>
          <w:jc w:val="center"/>
        </w:trPr>
        <w:tc>
          <w:tcPr>
            <w:tcW w:w="4667" w:type="dxa"/>
            <w:shd w:val="clear" w:color="auto" w:fill="auto"/>
            <w:vAlign w:val="bottom"/>
          </w:tcPr>
          <w:p w:rsidR="008C2EB6" w:rsidRPr="00815F9A" w:rsidRDefault="008C2EB6" w:rsidP="00550E34">
            <w:pPr>
              <w:spacing w:line="240" w:lineRule="atLeast"/>
              <w:jc w:val="center"/>
              <w:rPr>
                <w:rFonts w:ascii="Lucida Handwriting" w:eastAsia="Calibri" w:hAnsi="Lucida Handwriting" w:cs="Arial"/>
                <w:b/>
                <w:i/>
                <w:color w:val="FFFFFF" w:themeColor="background1"/>
                <w:sz w:val="14"/>
                <w:szCs w:val="18"/>
              </w:rPr>
            </w:pPr>
            <w:r w:rsidRPr="00815F9A">
              <w:rPr>
                <w:rFonts w:ascii="Verdana" w:eastAsia="Calibri" w:hAnsi="Verdana" w:cs="Arial"/>
                <w:b/>
                <w:color w:val="FFFFFF" w:themeColor="background1"/>
                <w:sz w:val="12"/>
                <w:szCs w:val="18"/>
              </w:rPr>
              <w:t>________________________________________</w:t>
            </w:r>
          </w:p>
          <w:p w:rsidR="008C2EB6" w:rsidRPr="00815F9A" w:rsidRDefault="008C2EB6" w:rsidP="00550E34">
            <w:pPr>
              <w:jc w:val="center"/>
              <w:rPr>
                <w:rFonts w:ascii="Verdana" w:eastAsia="Calibri" w:hAnsi="Verdana" w:cs="Arial"/>
                <w:b/>
                <w:color w:val="FFFFFF" w:themeColor="background1"/>
                <w:sz w:val="12"/>
                <w:szCs w:val="18"/>
              </w:rPr>
            </w:pPr>
            <w:r w:rsidRPr="00815F9A">
              <w:rPr>
                <w:rFonts w:ascii="Verdana" w:eastAsia="Calibri" w:hAnsi="Verdana" w:cs="Arial"/>
                <w:b/>
                <w:color w:val="FFFFFF" w:themeColor="background1"/>
                <w:sz w:val="12"/>
                <w:szCs w:val="18"/>
              </w:rPr>
              <w:t>Firma y Sello</w:t>
            </w:r>
          </w:p>
          <w:p w:rsidR="008C2EB6" w:rsidRPr="00815F9A" w:rsidRDefault="008C2EB6" w:rsidP="00550E34">
            <w:pPr>
              <w:rPr>
                <w:rFonts w:ascii="Verdana" w:eastAsia="Calibri" w:hAnsi="Verdana" w:cs="Arial"/>
                <w:b/>
                <w:color w:val="FFFFFF" w:themeColor="background1"/>
                <w:sz w:val="18"/>
                <w:szCs w:val="18"/>
              </w:rPr>
            </w:pPr>
          </w:p>
        </w:tc>
        <w:tc>
          <w:tcPr>
            <w:tcW w:w="4446" w:type="dxa"/>
          </w:tcPr>
          <w:p w:rsidR="008C2EB6" w:rsidRPr="00815F9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F9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F9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F9A"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15F9A" w:rsidRDefault="008C2EB6" w:rsidP="00550E34">
            <w:pPr>
              <w:jc w:val="center"/>
              <w:rPr>
                <w:rFonts w:ascii="Verdana" w:eastAsia="Calibri" w:hAnsi="Verdana" w:cs="Arial"/>
                <w:b/>
                <w:color w:val="FFFFFF" w:themeColor="background1"/>
                <w:sz w:val="12"/>
                <w:szCs w:val="18"/>
              </w:rPr>
            </w:pPr>
            <w:r w:rsidRPr="00815F9A">
              <w:rPr>
                <w:rFonts w:ascii="Verdana" w:eastAsia="Calibri" w:hAnsi="Verdana" w:cs="Arial"/>
                <w:b/>
                <w:color w:val="FFFFFF" w:themeColor="background1"/>
                <w:sz w:val="12"/>
                <w:szCs w:val="18"/>
              </w:rPr>
              <w:t>Fecha:____/_____/________</w:t>
            </w:r>
          </w:p>
          <w:p w:rsidR="008C2EB6" w:rsidRPr="00815F9A"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DA634A" w:rsidRDefault="00DA634A"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F09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F09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F09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EF097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F0976">
              <w:rPr>
                <w:rFonts w:asciiTheme="minorHAnsi" w:hAnsiTheme="minorHAnsi" w:cstheme="minorHAnsi"/>
                <w:sz w:val="22"/>
                <w:szCs w:val="22"/>
              </w:rPr>
              <w:t xml:space="preserve"> 11/06/2019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EF0976" w:rsidRDefault="00EF0976" w:rsidP="00EA7EC8">
            <w:pPr>
              <w:rPr>
                <w:rFonts w:asciiTheme="minorHAnsi" w:hAnsiTheme="minorHAnsi" w:cstheme="minorHAnsi"/>
                <w:i/>
                <w:sz w:val="22"/>
                <w:szCs w:val="22"/>
              </w:rPr>
            </w:pPr>
            <w:r w:rsidRPr="00EF0976">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0976" w:rsidP="00EA7EC8">
            <w:pPr>
              <w:rPr>
                <w:rFonts w:asciiTheme="minorHAnsi" w:hAnsiTheme="minorHAnsi" w:cstheme="minorHAnsi"/>
                <w:color w:val="000000"/>
                <w:sz w:val="22"/>
                <w:szCs w:val="22"/>
              </w:rPr>
            </w:pPr>
            <w:r w:rsidRPr="00EF0976">
              <w:rPr>
                <w:rFonts w:asciiTheme="minorHAnsi" w:hAnsiTheme="minorHAnsi" w:cstheme="minorHAnsi"/>
                <w:i/>
                <w:sz w:val="22"/>
                <w:szCs w:val="22"/>
              </w:rPr>
              <w:t>No Aplica</w:t>
            </w:r>
          </w:p>
        </w:tc>
        <w:tc>
          <w:tcPr>
            <w:tcW w:w="3534" w:type="dxa"/>
            <w:vAlign w:val="center"/>
          </w:tcPr>
          <w:p w:rsidR="00EA7EC8" w:rsidRPr="001C15EE" w:rsidRDefault="00EF0976" w:rsidP="00EA7EC8">
            <w:pPr>
              <w:jc w:val="both"/>
              <w:rPr>
                <w:rFonts w:asciiTheme="minorHAnsi" w:hAnsiTheme="minorHAnsi" w:cstheme="minorHAnsi"/>
                <w:color w:val="000000"/>
                <w:sz w:val="22"/>
                <w:szCs w:val="22"/>
                <w:lang w:val="es-ES_tradnl"/>
              </w:rPr>
            </w:pPr>
            <w:r w:rsidRPr="00EF0976">
              <w:rPr>
                <w:rFonts w:asciiTheme="minorHAnsi" w:hAnsiTheme="minorHAnsi" w:cstheme="minorHAnsi"/>
                <w:i/>
                <w:sz w:val="22"/>
                <w:szCs w:val="22"/>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0976" w:rsidP="00EA7EC8">
            <w:pPr>
              <w:rPr>
                <w:rFonts w:asciiTheme="minorHAnsi" w:hAnsiTheme="minorHAnsi" w:cstheme="minorHAnsi"/>
                <w:sz w:val="22"/>
                <w:szCs w:val="22"/>
              </w:rPr>
            </w:pPr>
            <w:r w:rsidRPr="00EF0976">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0976" w:rsidP="00EA7EC8">
            <w:pPr>
              <w:rPr>
                <w:rFonts w:asciiTheme="minorHAnsi" w:hAnsiTheme="minorHAnsi" w:cstheme="minorHAnsi"/>
                <w:sz w:val="22"/>
                <w:szCs w:val="22"/>
              </w:rPr>
            </w:pPr>
            <w:r w:rsidRPr="00EF0976">
              <w:rPr>
                <w:rFonts w:asciiTheme="minorHAnsi" w:hAnsiTheme="minorHAnsi" w:cstheme="minorHAnsi"/>
                <w:i/>
                <w:sz w:val="22"/>
                <w:szCs w:val="22"/>
              </w:rPr>
              <w:t>No Aplica</w:t>
            </w:r>
          </w:p>
        </w:tc>
        <w:tc>
          <w:tcPr>
            <w:tcW w:w="3534" w:type="dxa"/>
            <w:vAlign w:val="center"/>
          </w:tcPr>
          <w:p w:rsidR="00EA7EC8" w:rsidRPr="00CC2381" w:rsidRDefault="00EF0976" w:rsidP="00EA7EC8">
            <w:pPr>
              <w:jc w:val="both"/>
              <w:rPr>
                <w:rFonts w:asciiTheme="minorHAnsi" w:hAnsiTheme="minorHAnsi" w:cstheme="minorHAnsi"/>
                <w:color w:val="000000"/>
                <w:sz w:val="22"/>
                <w:szCs w:val="22"/>
              </w:rPr>
            </w:pPr>
            <w:r w:rsidRPr="00EF0976">
              <w:rPr>
                <w:rFonts w:asciiTheme="minorHAnsi" w:hAnsiTheme="minorHAnsi" w:cstheme="minorHAnsi"/>
                <w:i/>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EF0976">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0976" w:rsidP="00EA7EC8">
            <w:pPr>
              <w:rPr>
                <w:rFonts w:asciiTheme="minorHAnsi" w:hAnsiTheme="minorHAnsi" w:cstheme="minorHAnsi"/>
                <w:sz w:val="22"/>
                <w:szCs w:val="22"/>
              </w:rPr>
            </w:pPr>
            <w:r w:rsidRPr="00EF0976">
              <w:rPr>
                <w:rFonts w:asciiTheme="minorHAnsi" w:hAnsiTheme="minorHAnsi" w:cstheme="minorHAnsi"/>
                <w:i/>
                <w:sz w:val="22"/>
                <w:szCs w:val="22"/>
              </w:rPr>
              <w:t>No Aplica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0976" w:rsidP="00EA7EC8">
            <w:pPr>
              <w:rPr>
                <w:rFonts w:asciiTheme="minorHAnsi" w:hAnsiTheme="minorHAnsi" w:cstheme="minorHAnsi"/>
                <w:sz w:val="22"/>
                <w:szCs w:val="22"/>
              </w:rPr>
            </w:pPr>
            <w:r w:rsidRPr="00EF0976">
              <w:rPr>
                <w:rFonts w:asciiTheme="minorHAnsi" w:hAnsiTheme="minorHAnsi" w:cstheme="minorHAnsi"/>
                <w:i/>
                <w:sz w:val="22"/>
                <w:szCs w:val="22"/>
              </w:rPr>
              <w:t>No Aplica</w:t>
            </w:r>
          </w:p>
        </w:tc>
        <w:tc>
          <w:tcPr>
            <w:tcW w:w="3534" w:type="dxa"/>
            <w:vAlign w:val="center"/>
          </w:tcPr>
          <w:p w:rsidR="00EA7EC8" w:rsidRPr="001B5615" w:rsidRDefault="00EF0976" w:rsidP="00EF0976">
            <w:pPr>
              <w:rPr>
                <w:rFonts w:asciiTheme="minorHAnsi" w:hAnsiTheme="minorHAnsi" w:cstheme="minorHAnsi"/>
                <w:color w:val="FF0000"/>
                <w:sz w:val="22"/>
                <w:szCs w:val="22"/>
              </w:rPr>
            </w:pPr>
            <w:r w:rsidRPr="00EF0976">
              <w:rPr>
                <w:rFonts w:asciiTheme="minorHAnsi" w:hAnsiTheme="minorHAnsi" w:cstheme="minorHAnsi"/>
                <w: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0976" w:rsidP="00EA7EC8">
            <w:pPr>
              <w:rPr>
                <w:rFonts w:asciiTheme="minorHAnsi" w:hAnsiTheme="minorHAnsi" w:cstheme="minorHAnsi"/>
                <w:sz w:val="22"/>
                <w:szCs w:val="22"/>
              </w:rPr>
            </w:pPr>
            <w:r>
              <w:rPr>
                <w:rFonts w:asciiTheme="minorHAnsi" w:hAnsiTheme="minorHAnsi" w:cstheme="minorHAnsi"/>
                <w:sz w:val="22"/>
                <w:szCs w:val="22"/>
              </w:rPr>
              <w:t>19/06/2019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0976" w:rsidP="00EA7EC8">
            <w:pPr>
              <w:rPr>
                <w:rFonts w:asciiTheme="minorHAnsi" w:hAnsiTheme="minorHAnsi" w:cstheme="minorHAnsi"/>
                <w:sz w:val="22"/>
                <w:szCs w:val="22"/>
              </w:rPr>
            </w:pPr>
            <w:r>
              <w:rPr>
                <w:rFonts w:asciiTheme="minorHAnsi" w:hAnsiTheme="minorHAnsi" w:cstheme="minorHAnsi"/>
                <w:sz w:val="22"/>
                <w:szCs w:val="22"/>
              </w:rPr>
              <w:t>16:30</w:t>
            </w:r>
          </w:p>
        </w:tc>
        <w:tc>
          <w:tcPr>
            <w:tcW w:w="3534" w:type="dxa"/>
          </w:tcPr>
          <w:p w:rsidR="00EF0976" w:rsidRPr="00BC352C" w:rsidRDefault="00EF0976" w:rsidP="00EF0976">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EF0976" w:rsidRPr="00BC352C" w:rsidRDefault="00EF0976" w:rsidP="00EF0976">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EF0976" w:rsidP="00EF0976">
            <w:pPr>
              <w:jc w:val="both"/>
              <w:rPr>
                <w:rFonts w:asciiTheme="minorHAnsi" w:hAnsiTheme="minorHAnsi" w:cstheme="minorHAnsi"/>
                <w:color w:val="FF0000"/>
                <w:sz w:val="22"/>
                <w:szCs w:val="22"/>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0976" w:rsidP="00EA7EC8">
            <w:pPr>
              <w:rPr>
                <w:rFonts w:asciiTheme="minorHAnsi" w:hAnsiTheme="minorHAnsi" w:cstheme="minorHAnsi"/>
                <w:sz w:val="22"/>
                <w:szCs w:val="22"/>
              </w:rPr>
            </w:pPr>
            <w:r>
              <w:rPr>
                <w:rFonts w:asciiTheme="minorHAnsi" w:hAnsiTheme="minorHAnsi" w:cstheme="minorHAnsi"/>
                <w:sz w:val="22"/>
                <w:szCs w:val="22"/>
              </w:rPr>
              <w:t>19/06/2019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0976" w:rsidP="00EA7EC8">
            <w:pPr>
              <w:rPr>
                <w:rFonts w:asciiTheme="minorHAnsi" w:hAnsiTheme="minorHAnsi" w:cstheme="minorHAnsi"/>
                <w:sz w:val="22"/>
                <w:szCs w:val="22"/>
              </w:rPr>
            </w:pPr>
            <w:r>
              <w:rPr>
                <w:rFonts w:asciiTheme="minorHAnsi" w:hAnsiTheme="minorHAnsi" w:cstheme="minorHAnsi"/>
                <w:sz w:val="22"/>
                <w:szCs w:val="22"/>
              </w:rPr>
              <w:t>17:00</w:t>
            </w:r>
          </w:p>
        </w:tc>
        <w:tc>
          <w:tcPr>
            <w:tcW w:w="3534" w:type="dxa"/>
            <w:vAlign w:val="center"/>
          </w:tcPr>
          <w:p w:rsidR="00EF0976" w:rsidRPr="00BC352C" w:rsidRDefault="00EF0976" w:rsidP="00EF0976">
            <w:pPr>
              <w:autoSpaceDE w:val="0"/>
              <w:autoSpaceDN w:val="0"/>
              <w:jc w:val="both"/>
              <w:rPr>
                <w:rFonts w:ascii="Calibri" w:hAnsi="Calibri" w:cs="Segoe UI"/>
                <w:sz w:val="16"/>
                <w:szCs w:val="16"/>
              </w:rPr>
            </w:pPr>
            <w:r w:rsidRPr="00BC352C">
              <w:rPr>
                <w:rFonts w:ascii="Calibri" w:hAnsi="Calibri" w:cs="Segoe UI"/>
                <w:b/>
                <w:sz w:val="16"/>
                <w:szCs w:val="16"/>
              </w:rPr>
              <w:t>Lugar:</w:t>
            </w:r>
            <w:r w:rsidRPr="00BC352C">
              <w:rPr>
                <w:rFonts w:ascii="Calibri" w:hAnsi="Calibri" w:cs="Segoe UI"/>
                <w:sz w:val="16"/>
                <w:szCs w:val="16"/>
              </w:rPr>
              <w:t>  YPFB-Vicepresidencia Nacional de Operaciones-Dirección Regional de Contrataciones, (Edificio Nuevo) ubicado en Av. Doble Vía a la Guardia  S/N entre el 3er. Anillo Externo (Av. Mario R. Gutiérrez) y Calle Las Palmas</w:t>
            </w:r>
          </w:p>
          <w:p w:rsidR="00EF0976" w:rsidRPr="00BC352C" w:rsidRDefault="00EF0976" w:rsidP="00EF0976">
            <w:pPr>
              <w:jc w:val="both"/>
              <w:rPr>
                <w:rFonts w:ascii="Calibri" w:hAnsi="Calibri" w:cs="Segoe UI"/>
                <w:sz w:val="16"/>
                <w:szCs w:val="16"/>
              </w:rPr>
            </w:pPr>
            <w:r w:rsidRPr="00BC352C">
              <w:rPr>
                <w:rFonts w:ascii="Calibri" w:hAnsi="Calibri" w:cs="Segoe UI"/>
                <w:sz w:val="16"/>
                <w:szCs w:val="16"/>
              </w:rPr>
              <w:t>Santa Cruz de la Sierra – Bolivia</w:t>
            </w:r>
          </w:p>
          <w:p w:rsidR="00EA7EC8" w:rsidRPr="001B5615" w:rsidRDefault="00EF0976" w:rsidP="00EF0976">
            <w:pPr>
              <w:jc w:val="both"/>
              <w:rPr>
                <w:rFonts w:asciiTheme="minorHAnsi" w:hAnsiTheme="minorHAnsi" w:cstheme="minorHAnsi"/>
                <w:color w:val="FF0000"/>
                <w:sz w:val="22"/>
                <w:szCs w:val="22"/>
                <w:lang w:val="es-BO"/>
              </w:rPr>
            </w:pPr>
            <w:r w:rsidRPr="00BC352C">
              <w:rPr>
                <w:rFonts w:ascii="Calibri" w:hAnsi="Calibri"/>
                <w:b/>
                <w:sz w:val="16"/>
                <w:szCs w:val="16"/>
              </w:rPr>
              <w:t>Responsable:</w:t>
            </w:r>
            <w:r w:rsidRPr="00BC352C">
              <w:rPr>
                <w:rFonts w:ascii="Calibri" w:hAnsi="Calibri"/>
                <w:sz w:val="16"/>
                <w:szCs w:val="16"/>
              </w:rPr>
              <w:t xml:space="preserve"> </w:t>
            </w:r>
            <w:r w:rsidRPr="00BC352C">
              <w:rPr>
                <w:rFonts w:ascii="Calibri" w:hAnsi="Calibri" w:cs="Arial"/>
                <w:sz w:val="16"/>
                <w:szCs w:val="16"/>
              </w:rPr>
              <w:t>Stephanie Laffertt Caballero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F0976" w:rsidP="00EA7EC8">
            <w:pPr>
              <w:jc w:val="both"/>
              <w:rPr>
                <w:rFonts w:asciiTheme="minorHAnsi" w:hAnsiTheme="minorHAnsi" w:cstheme="minorHAnsi"/>
                <w:szCs w:val="22"/>
              </w:rPr>
            </w:pPr>
            <w:r>
              <w:rPr>
                <w:rFonts w:asciiTheme="minorHAnsi" w:hAnsiTheme="minorHAnsi" w:cstheme="minorHAnsi"/>
                <w:i/>
                <w:color w:val="FF0000"/>
                <w:szCs w:val="22"/>
              </w:rPr>
              <w:t>19/07/2019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F0976"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19/08/2019</w:t>
            </w:r>
          </w:p>
        </w:tc>
      </w:tr>
    </w:tbl>
    <w:p w:rsidR="00EF0976" w:rsidRDefault="00EF0976" w:rsidP="00D62DD9">
      <w:pPr>
        <w:rPr>
          <w:rFonts w:asciiTheme="minorHAnsi" w:hAnsiTheme="minorHAnsi" w:cstheme="minorHAnsi"/>
          <w:sz w:val="22"/>
          <w:szCs w:val="22"/>
        </w:rPr>
      </w:pPr>
    </w:p>
    <w:p w:rsidR="00EF0976" w:rsidRDefault="00EF0976">
      <w:pPr>
        <w:rPr>
          <w:rFonts w:asciiTheme="minorHAnsi" w:hAnsiTheme="minorHAnsi" w:cstheme="minorHAnsi"/>
          <w:sz w:val="22"/>
          <w:szCs w:val="22"/>
        </w:rPr>
      </w:pPr>
      <w:r>
        <w:rPr>
          <w:rFonts w:asciiTheme="minorHAnsi" w:hAnsiTheme="minorHAnsi" w:cstheme="minorHAnsi"/>
          <w:sz w:val="22"/>
          <w:szCs w:val="22"/>
        </w:rPr>
        <w:br w:type="page"/>
      </w:r>
    </w:p>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417" w:type="dxa"/>
        <w:jc w:val="center"/>
        <w:tblCellMar>
          <w:left w:w="70" w:type="dxa"/>
          <w:right w:w="70" w:type="dxa"/>
        </w:tblCellMar>
        <w:tblLook w:val="04A0" w:firstRow="1" w:lastRow="0" w:firstColumn="1" w:lastColumn="0" w:noHBand="0" w:noVBand="1"/>
      </w:tblPr>
      <w:tblGrid>
        <w:gridCol w:w="9417"/>
      </w:tblGrid>
      <w:tr w:rsidR="00103622" w:rsidRPr="006F470A" w:rsidTr="00555C8A">
        <w:trPr>
          <w:trHeight w:val="386"/>
          <w:jc w:val="center"/>
        </w:trPr>
        <w:tc>
          <w:tcPr>
            <w:tcW w:w="94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3E27FC" w:rsidP="00555C8A">
            <w:pPr>
              <w:ind w:left="705"/>
              <w:jc w:val="center"/>
              <w:rPr>
                <w:rFonts w:asciiTheme="minorHAnsi" w:hAnsiTheme="minorHAnsi" w:cstheme="minorHAnsi"/>
                <w:b/>
                <w:bCs/>
                <w:i/>
                <w:color w:val="FF0000"/>
                <w:sz w:val="16"/>
                <w:szCs w:val="16"/>
                <w:lang w:val="es-BO" w:eastAsia="es-BO"/>
              </w:rPr>
            </w:pPr>
            <w:r w:rsidRPr="00555C8A">
              <w:rPr>
                <w:rFonts w:asciiTheme="minorHAnsi" w:hAnsiTheme="minorHAnsi" w:cstheme="minorHAnsi"/>
                <w:b/>
                <w:i/>
                <w:sz w:val="16"/>
                <w:szCs w:val="16"/>
              </w:rPr>
              <w:t xml:space="preserve"> </w:t>
            </w:r>
            <w:r w:rsidR="00555C8A" w:rsidRPr="00555C8A">
              <w:rPr>
                <w:rFonts w:asciiTheme="minorHAnsi" w:hAnsiTheme="minorHAnsi" w:cstheme="minorHAnsi"/>
                <w:b/>
                <w:i/>
                <w:sz w:val="16"/>
                <w:szCs w:val="16"/>
              </w:rPr>
              <w:t>(BOLIVIANOS</w:t>
            </w:r>
            <w:r w:rsidR="0088513A" w:rsidRPr="00555C8A">
              <w:rPr>
                <w:rFonts w:asciiTheme="minorHAnsi" w:hAnsiTheme="minorHAnsi" w:cstheme="minorHAnsi"/>
                <w:b/>
                <w:i/>
                <w:sz w:val="16"/>
                <w:szCs w:val="16"/>
                <w:highlight w:val="lightGray"/>
              </w:rPr>
              <w:t>)</w:t>
            </w:r>
          </w:p>
        </w:tc>
      </w:tr>
    </w:tbl>
    <w:p w:rsidR="00555C8A" w:rsidRDefault="00555C8A" w:rsidP="00555C8A">
      <w:pPr>
        <w:jc w:val="both"/>
        <w:rPr>
          <w:rFonts w:ascii="Calibri" w:hAnsi="Calibri" w:cs="Calibri"/>
        </w:rPr>
      </w:pPr>
    </w:p>
    <w:p w:rsidR="00555C8A" w:rsidRPr="00AB6B08" w:rsidRDefault="00555C8A" w:rsidP="00555C8A">
      <w:pPr>
        <w:jc w:val="both"/>
        <w:rPr>
          <w:rFonts w:ascii="Calibri" w:hAnsi="Calibri" w:cs="Calibri"/>
        </w:rPr>
      </w:pPr>
      <w:r w:rsidRPr="00AB6B08">
        <w:rPr>
          <w:rFonts w:ascii="Calibri" w:hAnsi="Calibri" w:cs="Calibri"/>
        </w:rPr>
        <w:t xml:space="preserve">El precio referencial total para la presente contratación es de </w:t>
      </w:r>
      <w:r w:rsidRPr="00AB6B08">
        <w:rPr>
          <w:rFonts w:ascii="Calibri" w:hAnsi="Calibri" w:cs="Calibri"/>
          <w:b/>
        </w:rPr>
        <w:t>Bs169.478</w:t>
      </w:r>
      <w:proofErr w:type="gramStart"/>
      <w:r w:rsidRPr="00AB6B08">
        <w:rPr>
          <w:rFonts w:ascii="Calibri" w:hAnsi="Calibri" w:cs="Calibri"/>
          <w:b/>
        </w:rPr>
        <w:t>,64</w:t>
      </w:r>
      <w:proofErr w:type="gramEnd"/>
      <w:r w:rsidRPr="00AB6B08">
        <w:rPr>
          <w:rFonts w:ascii="Calibri" w:hAnsi="Calibri" w:cs="Calibri"/>
          <w:b/>
        </w:rPr>
        <w:t xml:space="preserve"> (Ciento Sesenta y Nueve Mil Cuatrocientos Setenta y Ocho 64/100 Bolivianos)</w:t>
      </w:r>
      <w:r w:rsidRPr="00AB6B08">
        <w:rPr>
          <w:rFonts w:ascii="Calibri" w:hAnsi="Calibri" w:cs="Calibri"/>
        </w:rPr>
        <w:t xml:space="preserve">, mismo que se encuentra distribuido por </w:t>
      </w:r>
      <w:r w:rsidRPr="00AB6B08">
        <w:rPr>
          <w:rFonts w:ascii="Calibri" w:hAnsi="Calibri" w:cs="Calibri"/>
          <w:b/>
        </w:rPr>
        <w:t xml:space="preserve">Lotes </w:t>
      </w:r>
      <w:r w:rsidRPr="00AB6B08">
        <w:rPr>
          <w:rFonts w:ascii="Calibri" w:hAnsi="Calibri" w:cs="Calibri"/>
        </w:rPr>
        <w:t>de acuerdo al siguiente detalle:</w:t>
      </w:r>
    </w:p>
    <w:p w:rsidR="00103622" w:rsidRDefault="00103622" w:rsidP="00B37050">
      <w:pPr>
        <w:jc w:val="center"/>
        <w:rPr>
          <w:rFonts w:asciiTheme="minorHAnsi" w:hAnsiTheme="minorHAnsi" w:cstheme="minorHAnsi"/>
          <w:b/>
          <w:sz w:val="22"/>
          <w:szCs w:val="22"/>
        </w:rPr>
      </w:pPr>
    </w:p>
    <w:tbl>
      <w:tblPr>
        <w:tblW w:w="10038" w:type="dxa"/>
        <w:jc w:val="center"/>
        <w:tblCellMar>
          <w:left w:w="70" w:type="dxa"/>
          <w:right w:w="70" w:type="dxa"/>
        </w:tblCellMar>
        <w:tblLook w:val="04A0" w:firstRow="1" w:lastRow="0" w:firstColumn="1" w:lastColumn="0" w:noHBand="0" w:noVBand="1"/>
      </w:tblPr>
      <w:tblGrid>
        <w:gridCol w:w="940"/>
        <w:gridCol w:w="3700"/>
        <w:gridCol w:w="1200"/>
        <w:gridCol w:w="1218"/>
        <w:gridCol w:w="1280"/>
        <w:gridCol w:w="1700"/>
      </w:tblGrid>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LOTE 1: REACTIVO ALCOHOL PARA KARL FISHER </w:t>
            </w:r>
          </w:p>
        </w:tc>
      </w:tr>
      <w:tr w:rsidR="00555C8A" w:rsidRPr="00555C8A" w:rsidTr="00555C8A">
        <w:trPr>
          <w:trHeight w:val="450"/>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Reactivo para titulación </w:t>
            </w:r>
            <w:proofErr w:type="spellStart"/>
            <w:r w:rsidRPr="00555C8A">
              <w:rPr>
                <w:rFonts w:ascii="Calibri" w:hAnsi="Calibri"/>
                <w:color w:val="000000"/>
                <w:sz w:val="18"/>
                <w:szCs w:val="18"/>
              </w:rPr>
              <w:t>Coulométrica</w:t>
            </w:r>
            <w:proofErr w:type="spellEnd"/>
            <w:r w:rsidRPr="00555C8A">
              <w:rPr>
                <w:rFonts w:ascii="Calibri" w:hAnsi="Calibri"/>
                <w:color w:val="000000"/>
                <w:sz w:val="18"/>
                <w:szCs w:val="18"/>
              </w:rPr>
              <w:t xml:space="preserve"> para electrodo sin diafragma (Karl Fisher)</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4.000,00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12.000,00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1: Doce Mil 00/100 Bolivianos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12.000,00 </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center"/>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LOTE2: REACTIVOS INDICADORES</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Indicador Verde </w:t>
            </w:r>
            <w:proofErr w:type="spellStart"/>
            <w:r w:rsidRPr="00555C8A">
              <w:rPr>
                <w:rFonts w:ascii="Calibri" w:hAnsi="Calibri"/>
                <w:color w:val="000000"/>
                <w:sz w:val="18"/>
                <w:szCs w:val="18"/>
              </w:rPr>
              <w:t>Bromocresol</w:t>
            </w:r>
            <w:proofErr w:type="spellEnd"/>
            <w:r w:rsidRPr="00555C8A">
              <w:rPr>
                <w:rFonts w:ascii="Calibri" w:hAnsi="Calibri"/>
                <w:color w:val="000000"/>
                <w:sz w:val="18"/>
                <w:szCs w:val="18"/>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Gr</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25</w:t>
            </w:r>
          </w:p>
        </w:tc>
        <w:tc>
          <w:tcPr>
            <w:tcW w:w="128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148,00 </w:t>
            </w:r>
          </w:p>
        </w:tc>
        <w:tc>
          <w:tcPr>
            <w:tcW w:w="170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3.700,00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Indicador </w:t>
            </w:r>
            <w:proofErr w:type="spellStart"/>
            <w:r w:rsidRPr="00555C8A">
              <w:rPr>
                <w:rFonts w:ascii="Calibri" w:hAnsi="Calibri"/>
                <w:color w:val="000000"/>
                <w:sz w:val="18"/>
                <w:szCs w:val="18"/>
              </w:rPr>
              <w:t>Murexida</w:t>
            </w:r>
            <w:proofErr w:type="spellEnd"/>
            <w:r w:rsidRPr="00555C8A">
              <w:rPr>
                <w:rFonts w:ascii="Calibri" w:hAnsi="Calibri"/>
                <w:color w:val="000000"/>
                <w:sz w:val="18"/>
                <w:szCs w:val="18"/>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Gr</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25</w:t>
            </w:r>
          </w:p>
        </w:tc>
        <w:tc>
          <w:tcPr>
            <w:tcW w:w="128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240,00 </w:t>
            </w:r>
          </w:p>
        </w:tc>
        <w:tc>
          <w:tcPr>
            <w:tcW w:w="170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6.000,00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2: Nueve Mil Setecientos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9.700,00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3: REACTIVOS ESTANDAR</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690"/>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Estándar de Nitrógeno Amoniacal 100 mg/L. </w:t>
            </w:r>
            <w:r w:rsidRPr="00555C8A">
              <w:rPr>
                <w:rFonts w:ascii="Calibri" w:hAnsi="Calibri"/>
                <w:color w:val="000000"/>
                <w:sz w:val="18"/>
                <w:szCs w:val="18"/>
              </w:rPr>
              <w:br/>
              <w:t>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1.000,00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1.000,00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Estándar de Fosfato 100 mg/L. Frasco de 100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650,00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650,00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3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Estándar de Sílice 100 mg/L. </w:t>
            </w:r>
            <w:r w:rsidRPr="00555C8A">
              <w:rPr>
                <w:rFonts w:ascii="Calibri" w:hAnsi="Calibri"/>
                <w:color w:val="000000"/>
                <w:sz w:val="18"/>
                <w:szCs w:val="18"/>
              </w:rPr>
              <w:br/>
              <w:t>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000000" w:fill="FFFFFF"/>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1.200,00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1.200,00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4</w:t>
            </w:r>
          </w:p>
        </w:tc>
        <w:tc>
          <w:tcPr>
            <w:tcW w:w="3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Estándar de Cloruro 100 mg/L. Frasco de 1000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000000" w:fill="FFFFFF"/>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1.100,00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1.100,00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w:t>
            </w:r>
          </w:p>
        </w:tc>
        <w:tc>
          <w:tcPr>
            <w:tcW w:w="3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Estándar de Nitrito 0.2 mg/L. </w:t>
            </w:r>
            <w:r w:rsidRPr="00555C8A">
              <w:rPr>
                <w:rFonts w:ascii="Calibri" w:hAnsi="Calibri"/>
                <w:color w:val="000000"/>
                <w:sz w:val="18"/>
                <w:szCs w:val="18"/>
              </w:rPr>
              <w:br/>
              <w:t>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000000" w:fill="FFFFFF"/>
            <w:noWrap/>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         6.000,00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6.000,00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6</w:t>
            </w:r>
          </w:p>
        </w:tc>
        <w:tc>
          <w:tcPr>
            <w:tcW w:w="3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Estándar de Nitrato 100 mg/L. </w:t>
            </w:r>
            <w:r w:rsidRPr="00555C8A">
              <w:rPr>
                <w:rFonts w:ascii="Calibri" w:hAnsi="Calibri"/>
                <w:color w:val="000000"/>
                <w:sz w:val="18"/>
                <w:szCs w:val="18"/>
              </w:rPr>
              <w:br/>
              <w:t>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000000" w:fill="FFFFFF"/>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950,00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950,00 </w:t>
            </w: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7</w:t>
            </w:r>
          </w:p>
        </w:tc>
        <w:tc>
          <w:tcPr>
            <w:tcW w:w="3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Estándar de Calcio 1000 mg/L (como CaCO3). </w:t>
            </w:r>
            <w:r w:rsidRPr="00555C8A">
              <w:rPr>
                <w:rFonts w:ascii="Calibri" w:hAnsi="Calibri"/>
                <w:color w:val="000000"/>
                <w:sz w:val="18"/>
                <w:szCs w:val="18"/>
              </w:rPr>
              <w:br/>
              <w:t>Frasco de 1000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000000" w:fill="FFFFFF"/>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1.300,00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1.300,00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lastRenderedPageBreak/>
              <w:t>8</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Estándar de Sulfato 1000 mg/L. 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noWrap/>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1.050,00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555C8A">
            <w:pPr>
              <w:rPr>
                <w:rFonts w:ascii="Calibri" w:hAnsi="Calibri"/>
                <w:color w:val="000000"/>
                <w:sz w:val="18"/>
                <w:szCs w:val="18"/>
              </w:rPr>
            </w:pPr>
            <w:r w:rsidRPr="00555C8A">
              <w:rPr>
                <w:rFonts w:ascii="Calibri" w:hAnsi="Calibri"/>
                <w:color w:val="000000"/>
                <w:sz w:val="18"/>
                <w:szCs w:val="18"/>
              </w:rPr>
              <w:t xml:space="preserve">                  1.050,00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3: Trece Mil Doscientos Cincuenta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13.250,00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4: SOLUCIONES, BUFFERS Y ESTANDARES PARA PH Y CONDUCTIVIDAD</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Buffer pH 10.01</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418,00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1.254,00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Buffer pH 7.00</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418,00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1.254,00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Buffer pH 4.01</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418,00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1.254,00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4</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Buffer en polvo pH 10.01</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Sobre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50</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7,00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350,00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Buffer en polvo pH 7.00</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Sobre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50</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7,00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350,00 </w:t>
            </w: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6</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Buffer en polvo pH 4.01</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Sobre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50</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7,00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350,00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7</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Estándar de Conductividad 100 µS/cm aprox.</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1.392,00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4.176,00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8</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Solución Estándar de Conductividad 1413 µs/cm Aprox.</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1.392,00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4.176,00 </w:t>
            </w: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9</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Solución de limpieza general para electrodos de pH. </w:t>
            </w:r>
            <w:r w:rsidRPr="00555C8A">
              <w:rPr>
                <w:rFonts w:ascii="Calibri" w:hAnsi="Calibri"/>
                <w:color w:val="000000"/>
                <w:sz w:val="18"/>
                <w:szCs w:val="18"/>
              </w:rPr>
              <w:br/>
              <w:t>Frasco de 500 ml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1.462,00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1.462,00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4: Catorce Mil Seiscientos Veinte Seis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14.626,00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161"/>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5: ESTÁNDARES PARA CALIBRACIÓN DE EQUIPOS</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Estándares de Turbidez </w:t>
            </w:r>
            <w:proofErr w:type="spellStart"/>
            <w:r w:rsidRPr="00555C8A">
              <w:rPr>
                <w:rFonts w:ascii="Calibri" w:hAnsi="Calibri"/>
                <w:color w:val="000000"/>
                <w:sz w:val="18"/>
                <w:szCs w:val="18"/>
              </w:rPr>
              <w:t>Stablcal</w:t>
            </w:r>
            <w:proofErr w:type="spellEnd"/>
            <w:r w:rsidRPr="00555C8A">
              <w:rPr>
                <w:rFonts w:ascii="Calibri" w:hAnsi="Calibri"/>
                <w:color w:val="000000"/>
                <w:sz w:val="18"/>
                <w:szCs w:val="18"/>
              </w:rPr>
              <w:t xml:space="preserve">® Para Calibración De </w:t>
            </w:r>
            <w:proofErr w:type="spellStart"/>
            <w:r w:rsidRPr="00555C8A">
              <w:rPr>
                <w:rFonts w:ascii="Calibri" w:hAnsi="Calibri"/>
                <w:color w:val="000000"/>
                <w:sz w:val="18"/>
                <w:szCs w:val="18"/>
              </w:rPr>
              <w:t>Turbidímetro</w:t>
            </w:r>
            <w:proofErr w:type="spellEnd"/>
            <w:r w:rsidRPr="00555C8A">
              <w:rPr>
                <w:rFonts w:ascii="Calibri" w:hAnsi="Calibri"/>
                <w:color w:val="000000"/>
                <w:sz w:val="18"/>
                <w:szCs w:val="18"/>
              </w:rPr>
              <w:t xml:space="preserve"> HACH 2100Q</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Kit</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3.062,00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3.062,00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Kit de Estándares de Absorbancia para Espectrofotómetro HACH DR6000</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Kit</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3.132,00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right"/>
              <w:rPr>
                <w:rFonts w:ascii="Calibri" w:hAnsi="Calibri"/>
                <w:color w:val="000000"/>
                <w:sz w:val="18"/>
                <w:szCs w:val="18"/>
              </w:rPr>
            </w:pPr>
            <w:r w:rsidRPr="00555C8A">
              <w:rPr>
                <w:rFonts w:ascii="Calibri" w:hAnsi="Calibri"/>
                <w:color w:val="000000"/>
                <w:sz w:val="18"/>
                <w:szCs w:val="18"/>
              </w:rPr>
              <w:t xml:space="preserve">                  3.132,00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5: Seis Mil Ciento Noventa y Cuatro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6.194,00</w:t>
            </w:r>
          </w:p>
        </w:tc>
      </w:tr>
      <w:tr w:rsidR="00555C8A" w:rsidRPr="00555C8A" w:rsidTr="00555C8A">
        <w:trPr>
          <w:trHeight w:val="502"/>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p w:rsidR="00555C8A" w:rsidRPr="00555C8A" w:rsidRDefault="00555C8A" w:rsidP="004E3F9E">
            <w:pPr>
              <w:rPr>
                <w:rFonts w:ascii="Calibri" w:hAnsi="Calibri"/>
                <w:sz w:val="18"/>
                <w:szCs w:val="18"/>
              </w:rPr>
            </w:pPr>
          </w:p>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6: REACTIVOS DE MICROBIOLOGIA</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80"/>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Medio m-FC para detección y enumeración de </w:t>
            </w:r>
            <w:proofErr w:type="spellStart"/>
            <w:r w:rsidRPr="00555C8A">
              <w:rPr>
                <w:rFonts w:ascii="Calibri" w:hAnsi="Calibri"/>
                <w:color w:val="000000"/>
                <w:sz w:val="18"/>
                <w:szCs w:val="18"/>
              </w:rPr>
              <w:t>coliformes</w:t>
            </w:r>
            <w:proofErr w:type="spellEnd"/>
            <w:r w:rsidRPr="00555C8A">
              <w:rPr>
                <w:rFonts w:ascii="Calibri" w:hAnsi="Calibri"/>
                <w:color w:val="000000"/>
                <w:sz w:val="18"/>
                <w:szCs w:val="18"/>
              </w:rPr>
              <w:t xml:space="preserve"> Fecales</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1.715,29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1.715,29 </w:t>
            </w: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lastRenderedPageBreak/>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Medio m-HPC para detección y enumeración de bacterias heterotróficas</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1.750,96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1.750,96 </w:t>
            </w:r>
          </w:p>
        </w:tc>
      </w:tr>
      <w:tr w:rsidR="00555C8A" w:rsidRPr="00555C8A" w:rsidTr="00555C8A">
        <w:trPr>
          <w:trHeight w:val="765"/>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Medio m-ENDO para detección y enumeración de </w:t>
            </w:r>
            <w:proofErr w:type="spellStart"/>
            <w:r w:rsidRPr="00555C8A">
              <w:rPr>
                <w:rFonts w:ascii="Calibri" w:hAnsi="Calibri"/>
                <w:color w:val="000000"/>
                <w:sz w:val="18"/>
                <w:szCs w:val="18"/>
              </w:rPr>
              <w:t>coliformes</w:t>
            </w:r>
            <w:proofErr w:type="spellEnd"/>
            <w:r w:rsidRPr="00555C8A">
              <w:rPr>
                <w:rFonts w:ascii="Calibri" w:hAnsi="Calibri"/>
                <w:color w:val="000000"/>
                <w:sz w:val="18"/>
                <w:szCs w:val="18"/>
              </w:rPr>
              <w:t xml:space="preserve"> totales</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2.362,39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2.362,39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6: Cinco Mil Ochocientos Veinte y Ocho 64/100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5.828,64</w:t>
            </w:r>
          </w:p>
        </w:tc>
      </w:tr>
      <w:tr w:rsidR="00555C8A" w:rsidRPr="00555C8A" w:rsidTr="00555C8A">
        <w:trPr>
          <w:trHeight w:val="156"/>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7: REACTIVOS EN GENERAL</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Yoduro de Potasio P.A.</w:t>
            </w:r>
            <w:r w:rsidRPr="00555C8A">
              <w:rPr>
                <w:rFonts w:ascii="Calibri" w:hAnsi="Calibri"/>
                <w:color w:val="000000"/>
                <w:sz w:val="18"/>
                <w:szCs w:val="18"/>
              </w:rPr>
              <w:br/>
              <w:t>Frasco de 1Kg.</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3.150,00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6.300,00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Dicromato de Potasio P.A. </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2.920,00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2.920,00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3</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Sulfato de Plata P.A.</w:t>
            </w:r>
            <w:r w:rsidRPr="00555C8A">
              <w:rPr>
                <w:rFonts w:ascii="Calibri" w:hAnsi="Calibri"/>
                <w:color w:val="000000"/>
                <w:sz w:val="18"/>
                <w:szCs w:val="18"/>
              </w:rPr>
              <w:br/>
              <w:t xml:space="preserve">Frasco de 100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8.800,00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17.600,00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4</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Cloruro de Sodio P.A.</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340,00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340,00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5</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Cloruro de Potasio P.A.</w:t>
            </w:r>
            <w:r w:rsidRPr="00555C8A">
              <w:rPr>
                <w:rFonts w:ascii="Calibri" w:hAnsi="Calibri"/>
                <w:color w:val="000000"/>
                <w:sz w:val="18"/>
                <w:szCs w:val="18"/>
              </w:rPr>
              <w:br/>
              <w:t xml:space="preserve">Frasco de 500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470,00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470,00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6</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Almidón P.A.</w:t>
            </w:r>
            <w:r w:rsidRPr="00555C8A">
              <w:rPr>
                <w:rFonts w:ascii="Calibri" w:hAnsi="Calibri"/>
                <w:color w:val="000000"/>
                <w:sz w:val="18"/>
                <w:szCs w:val="18"/>
              </w:rPr>
              <w:br/>
              <w:t xml:space="preserve">Frasco de 250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1.025,00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2.050,00 </w:t>
            </w: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7</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proofErr w:type="spellStart"/>
            <w:r w:rsidRPr="00555C8A">
              <w:rPr>
                <w:rFonts w:ascii="Calibri" w:hAnsi="Calibri"/>
                <w:color w:val="000000"/>
                <w:sz w:val="18"/>
                <w:szCs w:val="18"/>
              </w:rPr>
              <w:t>Biftalato</w:t>
            </w:r>
            <w:proofErr w:type="spellEnd"/>
            <w:r w:rsidRPr="00555C8A">
              <w:rPr>
                <w:rFonts w:ascii="Calibri" w:hAnsi="Calibri"/>
                <w:color w:val="000000"/>
                <w:sz w:val="18"/>
                <w:szCs w:val="18"/>
              </w:rPr>
              <w:t xml:space="preserve"> Ácido de Potasio P.A.</w:t>
            </w:r>
            <w:r w:rsidRPr="00555C8A">
              <w:rPr>
                <w:rFonts w:ascii="Calibri" w:hAnsi="Calibri"/>
                <w:color w:val="000000"/>
                <w:sz w:val="18"/>
                <w:szCs w:val="18"/>
              </w:rPr>
              <w:br/>
              <w:t>Frasco de 250 gr.</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Frasco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990,00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1.980,00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7: Treinta Un Mil Seiscientos Sesenta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31.660,00</w:t>
            </w:r>
          </w:p>
        </w:tc>
      </w:tr>
      <w:tr w:rsidR="00555C8A" w:rsidRPr="00555C8A" w:rsidTr="00555C8A">
        <w:trPr>
          <w:trHeight w:val="237"/>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8: DESECANTES</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proofErr w:type="spellStart"/>
            <w:r w:rsidRPr="00555C8A">
              <w:rPr>
                <w:rFonts w:ascii="Calibri" w:hAnsi="Calibri"/>
                <w:color w:val="000000"/>
                <w:sz w:val="18"/>
                <w:szCs w:val="18"/>
              </w:rPr>
              <w:t>Sílica</w:t>
            </w:r>
            <w:proofErr w:type="spellEnd"/>
            <w:r w:rsidRPr="00555C8A">
              <w:rPr>
                <w:rFonts w:ascii="Calibri" w:hAnsi="Calibri"/>
                <w:color w:val="000000"/>
                <w:sz w:val="18"/>
                <w:szCs w:val="18"/>
              </w:rPr>
              <w:t xml:space="preserve"> Gel Azul</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Kg</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700,00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1.400,00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8: Mil Cuatrocientos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1.400,00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9: ALCOHOLES</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Alcohol Etílico Absoluto P.A.</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Litro </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40</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236,00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9.440,00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9: Nueve Mil Cuatrocientos Cuarenta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9.440,00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Default="00555C8A" w:rsidP="004E3F9E">
            <w:pPr>
              <w:rPr>
                <w:rFonts w:ascii="Calibri" w:hAnsi="Calibri"/>
                <w:sz w:val="18"/>
                <w:szCs w:val="18"/>
              </w:rPr>
            </w:pPr>
          </w:p>
          <w:p w:rsidR="00555C8A" w:rsidRDefault="00555C8A" w:rsidP="004E3F9E">
            <w:pPr>
              <w:rPr>
                <w:rFonts w:ascii="Calibri" w:hAnsi="Calibri"/>
                <w:sz w:val="18"/>
                <w:szCs w:val="18"/>
              </w:rPr>
            </w:pPr>
          </w:p>
          <w:p w:rsidR="00555C8A" w:rsidRDefault="00555C8A" w:rsidP="004E3F9E">
            <w:pPr>
              <w:rPr>
                <w:rFonts w:ascii="Calibri" w:hAnsi="Calibri"/>
                <w:sz w:val="18"/>
                <w:szCs w:val="18"/>
              </w:rPr>
            </w:pPr>
          </w:p>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lastRenderedPageBreak/>
              <w:t>LOTE 10: REACTIVOS ESPECIALES</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 xml:space="preserve">Kit para medir oxígeno disuelto  0 - 20 µg/L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Kit</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20</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2.755,00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55.100,00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10: Cincuenta y Cinco Mil Cien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55.100,00</w:t>
            </w:r>
          </w:p>
        </w:tc>
      </w:tr>
      <w:tr w:rsidR="00555C8A" w:rsidRPr="00555C8A" w:rsidTr="00555C8A">
        <w:trPr>
          <w:trHeight w:val="300"/>
          <w:jc w:val="center"/>
        </w:trPr>
        <w:tc>
          <w:tcPr>
            <w:tcW w:w="940" w:type="dxa"/>
            <w:tcBorders>
              <w:top w:val="nil"/>
              <w:left w:val="nil"/>
              <w:bottom w:val="nil"/>
              <w:right w:val="nil"/>
            </w:tcBorders>
            <w:shd w:val="clear" w:color="auto" w:fill="auto"/>
            <w:noWrap/>
            <w:vAlign w:val="bottom"/>
            <w:hideMark/>
          </w:tcPr>
          <w:p w:rsidR="00555C8A" w:rsidRPr="00555C8A" w:rsidRDefault="00555C8A" w:rsidP="004E3F9E">
            <w:pPr>
              <w:jc w:val="right"/>
              <w:rPr>
                <w:rFonts w:ascii="Calibri" w:hAnsi="Calibri"/>
                <w:b/>
                <w:bCs/>
                <w:color w:val="000000"/>
                <w:sz w:val="18"/>
                <w:szCs w:val="18"/>
              </w:rPr>
            </w:pPr>
          </w:p>
        </w:tc>
        <w:tc>
          <w:tcPr>
            <w:tcW w:w="3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18"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28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c>
          <w:tcPr>
            <w:tcW w:w="1700" w:type="dxa"/>
            <w:tcBorders>
              <w:top w:val="nil"/>
              <w:left w:val="nil"/>
              <w:bottom w:val="nil"/>
              <w:right w:val="nil"/>
            </w:tcBorders>
            <w:shd w:val="clear" w:color="auto" w:fill="auto"/>
            <w:noWrap/>
            <w:vAlign w:val="bottom"/>
            <w:hideMark/>
          </w:tcPr>
          <w:p w:rsidR="00555C8A" w:rsidRPr="00555C8A" w:rsidRDefault="00555C8A" w:rsidP="004E3F9E">
            <w:pPr>
              <w:rPr>
                <w:rFonts w:ascii="Calibri" w:hAnsi="Calibri"/>
                <w:sz w:val="18"/>
                <w:szCs w:val="18"/>
              </w:rPr>
            </w:pPr>
          </w:p>
        </w:tc>
      </w:tr>
      <w:tr w:rsidR="00555C8A" w:rsidRPr="00555C8A" w:rsidTr="00555C8A">
        <w:trPr>
          <w:trHeight w:val="300"/>
          <w:jc w:val="center"/>
        </w:trPr>
        <w:tc>
          <w:tcPr>
            <w:tcW w:w="10038" w:type="dxa"/>
            <w:gridSpan w:val="6"/>
            <w:tcBorders>
              <w:top w:val="single" w:sz="4" w:space="0" w:color="auto"/>
              <w:left w:val="single" w:sz="4" w:space="0" w:color="auto"/>
              <w:bottom w:val="single" w:sz="4" w:space="0" w:color="auto"/>
              <w:right w:val="single" w:sz="4" w:space="0" w:color="000000"/>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LOTE 11: REACTIVOS PARA UREA</w:t>
            </w:r>
          </w:p>
        </w:tc>
      </w:tr>
      <w:tr w:rsidR="00555C8A" w:rsidRPr="00555C8A" w:rsidTr="00555C8A">
        <w:trPr>
          <w:trHeight w:val="423"/>
          <w:jc w:val="center"/>
        </w:trPr>
        <w:tc>
          <w:tcPr>
            <w:tcW w:w="94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 Nº</w:t>
            </w:r>
          </w:p>
        </w:tc>
        <w:tc>
          <w:tcPr>
            <w:tcW w:w="37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DETALLE DEL BIEN</w:t>
            </w:r>
          </w:p>
        </w:tc>
        <w:tc>
          <w:tcPr>
            <w:tcW w:w="1200"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UNIDAD DE MEDIDA</w:t>
            </w:r>
          </w:p>
        </w:tc>
        <w:tc>
          <w:tcPr>
            <w:tcW w:w="1218" w:type="dxa"/>
            <w:vMerge w:val="restart"/>
            <w:tcBorders>
              <w:top w:val="nil"/>
              <w:left w:val="single" w:sz="4" w:space="0" w:color="auto"/>
              <w:bottom w:val="single" w:sz="4" w:space="0" w:color="000000"/>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CANTIDAD</w:t>
            </w:r>
          </w:p>
        </w:tc>
        <w:tc>
          <w:tcPr>
            <w:tcW w:w="128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UNITARIO                        (Bs.)</w:t>
            </w:r>
          </w:p>
        </w:tc>
        <w:tc>
          <w:tcPr>
            <w:tcW w:w="1700" w:type="dxa"/>
            <w:vMerge w:val="restart"/>
            <w:tcBorders>
              <w:top w:val="nil"/>
              <w:left w:val="single" w:sz="4" w:space="0" w:color="auto"/>
              <w:bottom w:val="single" w:sz="4" w:space="0" w:color="auto"/>
              <w:right w:val="single" w:sz="4" w:space="0" w:color="auto"/>
            </w:tcBorders>
            <w:shd w:val="clear" w:color="000000" w:fill="ACB9CA"/>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PRECIO TOTAL                             (Bs.)</w:t>
            </w:r>
          </w:p>
        </w:tc>
      </w:tr>
      <w:tr w:rsidR="00555C8A" w:rsidRPr="00555C8A" w:rsidTr="00555C8A">
        <w:trPr>
          <w:trHeight w:val="423"/>
          <w:jc w:val="center"/>
        </w:trPr>
        <w:tc>
          <w:tcPr>
            <w:tcW w:w="94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37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00"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18" w:type="dxa"/>
            <w:vMerge/>
            <w:tcBorders>
              <w:top w:val="nil"/>
              <w:left w:val="single" w:sz="4" w:space="0" w:color="auto"/>
              <w:bottom w:val="single" w:sz="4" w:space="0" w:color="000000"/>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28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c>
          <w:tcPr>
            <w:tcW w:w="1700" w:type="dxa"/>
            <w:vMerge/>
            <w:tcBorders>
              <w:top w:val="nil"/>
              <w:left w:val="single" w:sz="4" w:space="0" w:color="auto"/>
              <w:bottom w:val="single" w:sz="4" w:space="0" w:color="auto"/>
              <w:right w:val="single" w:sz="4" w:space="0" w:color="auto"/>
            </w:tcBorders>
            <w:vAlign w:val="center"/>
            <w:hideMark/>
          </w:tcPr>
          <w:p w:rsidR="00555C8A" w:rsidRPr="00555C8A" w:rsidRDefault="00555C8A" w:rsidP="004E3F9E">
            <w:pPr>
              <w:rPr>
                <w:rFonts w:ascii="Calibri" w:hAnsi="Calibri"/>
                <w:b/>
                <w:bCs/>
                <w:color w:val="000000"/>
                <w:sz w:val="18"/>
                <w:szCs w:val="18"/>
              </w:rPr>
            </w:pPr>
          </w:p>
        </w:tc>
      </w:tr>
      <w:tr w:rsidR="00555C8A" w:rsidRPr="00555C8A" w:rsidTr="00555C8A">
        <w:trPr>
          <w:trHeight w:val="51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1</w:t>
            </w:r>
          </w:p>
        </w:tc>
        <w:tc>
          <w:tcPr>
            <w:tcW w:w="3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rPr>
                <w:rFonts w:ascii="Calibri" w:hAnsi="Calibri"/>
                <w:color w:val="000000"/>
                <w:sz w:val="18"/>
                <w:szCs w:val="18"/>
              </w:rPr>
            </w:pPr>
            <w:r w:rsidRPr="00555C8A">
              <w:rPr>
                <w:rFonts w:ascii="Calibri" w:hAnsi="Calibri"/>
                <w:color w:val="000000"/>
                <w:sz w:val="18"/>
                <w:szCs w:val="18"/>
              </w:rPr>
              <w:t>4-(</w:t>
            </w:r>
            <w:proofErr w:type="spellStart"/>
            <w:r w:rsidRPr="00555C8A">
              <w:rPr>
                <w:rFonts w:ascii="Calibri" w:hAnsi="Calibri"/>
                <w:color w:val="000000"/>
                <w:sz w:val="18"/>
                <w:szCs w:val="18"/>
              </w:rPr>
              <w:t>Dimetilamino</w:t>
            </w:r>
            <w:proofErr w:type="spellEnd"/>
            <w:r w:rsidRPr="00555C8A">
              <w:rPr>
                <w:rFonts w:ascii="Calibri" w:hAnsi="Calibri"/>
                <w:color w:val="000000"/>
                <w:sz w:val="18"/>
                <w:szCs w:val="18"/>
              </w:rPr>
              <w:t>) Benzaldehído</w:t>
            </w:r>
            <w:r w:rsidRPr="00555C8A">
              <w:rPr>
                <w:rFonts w:ascii="Calibri" w:hAnsi="Calibri"/>
                <w:color w:val="000000"/>
                <w:sz w:val="18"/>
                <w:szCs w:val="18"/>
              </w:rPr>
              <w:br/>
            </w:r>
            <w:r w:rsidRPr="00555C8A">
              <w:rPr>
                <w:rFonts w:ascii="Calibri" w:hAnsi="Calibri"/>
                <w:sz w:val="18"/>
                <w:szCs w:val="18"/>
              </w:rPr>
              <w:t xml:space="preserve">Frasco de 250 gr </w:t>
            </w:r>
          </w:p>
        </w:tc>
        <w:tc>
          <w:tcPr>
            <w:tcW w:w="12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Frasco</w:t>
            </w:r>
          </w:p>
        </w:tc>
        <w:tc>
          <w:tcPr>
            <w:tcW w:w="1218"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8</w:t>
            </w:r>
          </w:p>
        </w:tc>
        <w:tc>
          <w:tcPr>
            <w:tcW w:w="128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1.285,00 </w:t>
            </w:r>
          </w:p>
        </w:tc>
        <w:tc>
          <w:tcPr>
            <w:tcW w:w="1700" w:type="dxa"/>
            <w:tcBorders>
              <w:top w:val="nil"/>
              <w:left w:val="nil"/>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color w:val="000000"/>
                <w:sz w:val="18"/>
                <w:szCs w:val="18"/>
              </w:rPr>
            </w:pPr>
            <w:r w:rsidRPr="00555C8A">
              <w:rPr>
                <w:rFonts w:ascii="Calibri" w:hAnsi="Calibri"/>
                <w:color w:val="000000"/>
                <w:sz w:val="18"/>
                <w:szCs w:val="18"/>
              </w:rPr>
              <w:t xml:space="preserve">                10.280,00 </w:t>
            </w:r>
          </w:p>
        </w:tc>
      </w:tr>
      <w:tr w:rsidR="00555C8A" w:rsidRPr="00555C8A" w:rsidTr="00555C8A">
        <w:trPr>
          <w:trHeight w:val="300"/>
          <w:jc w:val="center"/>
        </w:trPr>
        <w:tc>
          <w:tcPr>
            <w:tcW w:w="833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555C8A" w:rsidRPr="00555C8A" w:rsidRDefault="00555C8A" w:rsidP="004E3F9E">
            <w:pPr>
              <w:jc w:val="center"/>
              <w:rPr>
                <w:rFonts w:ascii="Calibri" w:hAnsi="Calibri"/>
                <w:b/>
                <w:bCs/>
                <w:color w:val="000000"/>
                <w:sz w:val="18"/>
                <w:szCs w:val="18"/>
              </w:rPr>
            </w:pPr>
            <w:r w:rsidRPr="00555C8A">
              <w:rPr>
                <w:rFonts w:ascii="Calibri" w:hAnsi="Calibri"/>
                <w:b/>
                <w:bCs/>
                <w:color w:val="000000"/>
                <w:sz w:val="18"/>
                <w:szCs w:val="18"/>
              </w:rPr>
              <w:t xml:space="preserve">TOTAL LOTE 11: Diez Mil Doscientos Ochenta 00/100 Bolivianos </w:t>
            </w:r>
          </w:p>
        </w:tc>
        <w:tc>
          <w:tcPr>
            <w:tcW w:w="1700" w:type="dxa"/>
            <w:tcBorders>
              <w:top w:val="nil"/>
              <w:left w:val="nil"/>
              <w:bottom w:val="single" w:sz="4" w:space="0" w:color="auto"/>
              <w:right w:val="single" w:sz="4" w:space="0" w:color="auto"/>
            </w:tcBorders>
            <w:shd w:val="clear" w:color="000000" w:fill="FFFFFF"/>
            <w:vAlign w:val="center"/>
            <w:hideMark/>
          </w:tcPr>
          <w:p w:rsidR="00555C8A" w:rsidRPr="00555C8A" w:rsidRDefault="00555C8A" w:rsidP="004E3F9E">
            <w:pPr>
              <w:jc w:val="right"/>
              <w:rPr>
                <w:rFonts w:ascii="Calibri" w:hAnsi="Calibri"/>
                <w:b/>
                <w:bCs/>
                <w:color w:val="000000"/>
                <w:sz w:val="18"/>
                <w:szCs w:val="18"/>
              </w:rPr>
            </w:pPr>
            <w:r w:rsidRPr="00555C8A">
              <w:rPr>
                <w:rFonts w:ascii="Calibri" w:hAnsi="Calibri"/>
                <w:b/>
                <w:bCs/>
                <w:color w:val="000000"/>
                <w:sz w:val="18"/>
                <w:szCs w:val="18"/>
              </w:rPr>
              <w:t>10.280,00</w:t>
            </w:r>
          </w:p>
        </w:tc>
      </w:tr>
    </w:tbl>
    <w:p w:rsidR="00555C8A" w:rsidRPr="006F470A" w:rsidRDefault="00555C8A"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EA6198">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EA6198">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EA6198">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EA619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EA6198">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EA619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EA619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EA6198">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555C8A">
        <w:rPr>
          <w:rFonts w:asciiTheme="minorHAnsi" w:hAnsiTheme="minorHAnsi" w:cstheme="minorHAnsi"/>
          <w:b/>
          <w:sz w:val="22"/>
          <w:szCs w:val="22"/>
        </w:rPr>
        <w:t xml:space="preserve"> (</w:t>
      </w:r>
      <w:r w:rsidR="00555C8A">
        <w:rPr>
          <w:rFonts w:asciiTheme="minorHAnsi" w:hAnsiTheme="minorHAnsi" w:cstheme="minorHAnsi"/>
          <w:b/>
          <w:i/>
          <w:sz w:val="22"/>
          <w:szCs w:val="22"/>
        </w:rPr>
        <w:t>NO APLICA</w:t>
      </w:r>
      <w:r w:rsidR="00555C8A">
        <w:rPr>
          <w:rFonts w:asciiTheme="minorHAnsi" w:hAnsiTheme="minorHAnsi" w:cstheme="minorHAnsi"/>
          <w:b/>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EA6198">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EA6198">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A619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EA6198">
      <w:pPr>
        <w:pStyle w:val="Sinespaciado4"/>
        <w:numPr>
          <w:ilvl w:val="0"/>
          <w:numId w:val="27"/>
        </w:numPr>
        <w:ind w:left="851"/>
        <w:jc w:val="both"/>
      </w:pPr>
      <w:r w:rsidRPr="006F470A">
        <w:t>Que tengan sentencia ejecutoriada, con impedimento para ejercer el comercio.</w:t>
      </w:r>
    </w:p>
    <w:p w:rsidR="006A773C" w:rsidRPr="006F470A" w:rsidRDefault="006A773C" w:rsidP="00EA619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EA619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EA6198">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EA6198">
      <w:pPr>
        <w:pStyle w:val="Sinespaciado4"/>
        <w:numPr>
          <w:ilvl w:val="0"/>
          <w:numId w:val="27"/>
        </w:numPr>
        <w:ind w:left="851"/>
        <w:jc w:val="both"/>
      </w:pPr>
      <w:r w:rsidRPr="002932FE">
        <w:t>Que hubiesen declarado su disolución o quiebra.</w:t>
      </w:r>
    </w:p>
    <w:p w:rsidR="006A773C" w:rsidRPr="006F470A" w:rsidRDefault="006A773C" w:rsidP="00EA619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EA619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A619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A619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A619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A6198">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EA619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EA619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EA619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EA619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EA619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A6198">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EA619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EA619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EA619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EA619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EA619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EA619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EA619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EA619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EA619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EA619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A619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A619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A619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A619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A619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A619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A619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A619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A619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555C8A" w:rsidRPr="00555C8A" w:rsidRDefault="00555C8A" w:rsidP="00555C8A">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555C8A">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555C8A" w:rsidRPr="00555C8A" w:rsidRDefault="00555C8A" w:rsidP="00555C8A">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555C8A">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EA619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EA619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EA619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EA619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A619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EA619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EA619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555C8A" w:rsidP="00637B97">
            <w:pPr>
              <w:jc w:val="both"/>
              <w:rPr>
                <w:rFonts w:asciiTheme="minorHAnsi" w:hAnsiTheme="minorHAnsi" w:cstheme="minorHAnsi"/>
                <w:sz w:val="22"/>
                <w:szCs w:val="22"/>
              </w:rPr>
            </w:pPr>
            <w:r w:rsidRPr="00555C8A">
              <w:rPr>
                <w:rFonts w:asciiTheme="minorHAnsi" w:hAnsiTheme="minorHAnsi" w:cstheme="minorHAnsi"/>
                <w:sz w:val="22"/>
                <w:szCs w:val="22"/>
              </w:rPr>
              <w:t>ADQUISICIÓN DE REACTIVOS QUÍMICOS DE LABORATORIO PARA PLANTA DE AMONIACO Y UREA</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555C8A" w:rsidP="00637B97">
            <w:pPr>
              <w:jc w:val="both"/>
              <w:rPr>
                <w:rFonts w:asciiTheme="minorHAnsi" w:hAnsiTheme="minorHAnsi" w:cstheme="minorHAnsi"/>
                <w:sz w:val="22"/>
                <w:szCs w:val="22"/>
              </w:rPr>
            </w:pPr>
            <w:r w:rsidRPr="00555C8A">
              <w:rPr>
                <w:rFonts w:asciiTheme="minorHAnsi" w:hAnsiTheme="minorHAnsi" w:cstheme="minorHAnsi"/>
                <w:sz w:val="22"/>
                <w:szCs w:val="22"/>
              </w:rPr>
              <w:t>DRCO-CDL-GIND-98-19</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555C8A" w:rsidRDefault="00555C8A">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EA619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EA619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EA619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EA619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EA619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555C8A" w:rsidRDefault="006E23E4" w:rsidP="00EA619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555C8A">
        <w:rPr>
          <w:rFonts w:asciiTheme="minorHAnsi" w:hAnsiTheme="minorHAnsi" w:cstheme="minorHAnsi"/>
          <w:sz w:val="22"/>
          <w:szCs w:val="22"/>
        </w:rPr>
        <w:t xml:space="preserve">Original de la Garantía de Seriedad de Propuesta </w:t>
      </w:r>
    </w:p>
    <w:p w:rsidR="00555C8A" w:rsidRPr="00555C8A" w:rsidRDefault="00555C8A" w:rsidP="00555C8A">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EA619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EA619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A619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A619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EA619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EA6198">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EA6198">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EA6198">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EA619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EA619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AE5B0B" w:rsidP="0059756C">
            <w:pPr>
              <w:rPr>
                <w:rFonts w:asciiTheme="minorHAnsi" w:hAnsiTheme="minorHAnsi" w:cstheme="minorHAnsi"/>
                <w:sz w:val="22"/>
                <w:szCs w:val="22"/>
              </w:rPr>
            </w:pPr>
            <w:r w:rsidRPr="00AE5B0B">
              <w:rPr>
                <w:rFonts w:asciiTheme="minorHAnsi" w:hAnsiTheme="minorHAnsi" w:cstheme="minorHAnsi"/>
                <w:sz w:val="22"/>
                <w:szCs w:val="22"/>
              </w:rPr>
              <w:t>ADQUISICIÓN DE REACTIVOS QUÍMICOS DE LABORATORIO PARA PLANTA DE AMONIACO Y UREA</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AE5B0B" w:rsidP="0059756C">
            <w:pPr>
              <w:rPr>
                <w:rFonts w:asciiTheme="minorHAnsi" w:hAnsiTheme="minorHAnsi" w:cstheme="minorHAnsi"/>
                <w:sz w:val="22"/>
                <w:szCs w:val="22"/>
              </w:rPr>
            </w:pPr>
            <w:r w:rsidRPr="00AE5B0B">
              <w:rPr>
                <w:rFonts w:asciiTheme="minorHAnsi" w:hAnsiTheme="minorHAnsi" w:cstheme="minorHAnsi"/>
                <w:sz w:val="22"/>
                <w:szCs w:val="22"/>
              </w:rPr>
              <w:t>DRCO-CDL-GIND-98-19</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A619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A6198">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EA619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EA6198">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EA619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EA6198">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EA6198">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EA619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EA619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EA619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EA619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EA619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EA619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EA619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EA619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EA619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EA619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A619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EA6198">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EA619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EA619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EA619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EA619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EA619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EA619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EA619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EA619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EA6198">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EA6198">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EA619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EA619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EA619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EA619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8645C9" w:rsidRDefault="008645C9" w:rsidP="001C043B">
      <w:pPr>
        <w:jc w:val="center"/>
        <w:rPr>
          <w:rFonts w:asciiTheme="minorHAnsi" w:hAnsiTheme="minorHAnsi" w:cstheme="minorHAnsi"/>
          <w:b/>
          <w:sz w:val="22"/>
          <w:szCs w:val="22"/>
          <w:lang w:val="es-BO"/>
        </w:rPr>
      </w:pPr>
      <w:r w:rsidRPr="008645C9">
        <w:rPr>
          <w:rFonts w:asciiTheme="minorHAnsi" w:hAnsiTheme="minorHAnsi" w:cstheme="minorHAnsi"/>
          <w:b/>
          <w:sz w:val="22"/>
          <w:szCs w:val="22"/>
          <w:lang w:val="es-BO"/>
        </w:rPr>
        <w:t xml:space="preserve">LOTE 1: REACTIVO ALCOHOL PARA KARL FISHER </w:t>
      </w:r>
    </w:p>
    <w:p w:rsidR="001C043B" w:rsidRPr="000E4F98" w:rsidRDefault="000E4F98" w:rsidP="001C043B">
      <w:pPr>
        <w:jc w:val="center"/>
        <w:rPr>
          <w:lang w:val="es-BO" w:eastAsia="es-BO"/>
        </w:rPr>
      </w:pPr>
      <w:r w:rsidRPr="000E4F98">
        <w:rPr>
          <w:rFonts w:ascii="Segoe UI" w:hAnsi="Segoe UI" w:cs="Segoe UI"/>
          <w:b/>
          <w:bCs/>
        </w:rPr>
        <w:t>(</w:t>
      </w:r>
      <w:r w:rsidR="001C043B" w:rsidRPr="000E4F98">
        <w:rPr>
          <w:rFonts w:ascii="Segoe UI" w:hAnsi="Segoe UI" w:cs="Segoe UI"/>
          <w:b/>
          <w:bCs/>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645C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Reactivo para titulación </w:t>
            </w:r>
            <w:proofErr w:type="spellStart"/>
            <w:r w:rsidRPr="005C778A">
              <w:rPr>
                <w:rFonts w:ascii="Calibri" w:hAnsi="Calibri"/>
                <w:color w:val="000000"/>
              </w:rPr>
              <w:t>Coulométrica</w:t>
            </w:r>
            <w:proofErr w:type="spellEnd"/>
            <w:r w:rsidRPr="005C778A">
              <w:rPr>
                <w:rFonts w:ascii="Calibri" w:hAnsi="Calibri"/>
                <w:color w:val="000000"/>
              </w:rPr>
              <w:t xml:space="preserve"> para electrodo sin diafragma (Karl Fisher)</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 xml:space="preserve">Litro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645C9" w:rsidRPr="006F470A" w:rsidRDefault="008645C9" w:rsidP="008645C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645C9" w:rsidRPr="006F470A" w:rsidRDefault="008645C9" w:rsidP="008645C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645C9" w:rsidRDefault="008645C9" w:rsidP="000E4F98">
      <w:pPr>
        <w:jc w:val="center"/>
        <w:rPr>
          <w:rFonts w:ascii="Segoe UI" w:hAnsi="Segoe UI" w:cs="Segoe UI"/>
          <w:b/>
          <w:bCs/>
        </w:rPr>
      </w:pPr>
      <w:r w:rsidRPr="005C778A">
        <w:rPr>
          <w:rFonts w:ascii="Calibri" w:hAnsi="Calibri"/>
          <w:b/>
          <w:bCs/>
          <w:color w:val="000000"/>
        </w:rPr>
        <w:t>LOTE2: REACTIVOS INDICADORES</w:t>
      </w:r>
      <w:r w:rsidRPr="000E4F98">
        <w:rPr>
          <w:rFonts w:ascii="Segoe UI" w:hAnsi="Segoe UI" w:cs="Segoe UI"/>
          <w:b/>
          <w:bCs/>
        </w:rPr>
        <w:t xml:space="preserve">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645C9"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Indicador Verde </w:t>
            </w:r>
            <w:proofErr w:type="spellStart"/>
            <w:r w:rsidRPr="005C778A">
              <w:rPr>
                <w:rFonts w:ascii="Calibri" w:hAnsi="Calibri"/>
                <w:color w:val="000000"/>
              </w:rPr>
              <w:t>Bromocresol</w:t>
            </w:r>
            <w:proofErr w:type="spellEnd"/>
            <w:r w:rsidRPr="005C778A">
              <w:rPr>
                <w:rFonts w:ascii="Calibri" w:hAnsi="Calibri"/>
                <w:color w:val="000000"/>
              </w:rPr>
              <w:t xml:space="preserve">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Gr</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25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Indicador </w:t>
            </w:r>
            <w:proofErr w:type="spellStart"/>
            <w:r w:rsidRPr="005C778A">
              <w:rPr>
                <w:rFonts w:ascii="Calibri" w:hAnsi="Calibri"/>
                <w:color w:val="000000"/>
              </w:rPr>
              <w:t>Murexida</w:t>
            </w:r>
            <w:proofErr w:type="spellEnd"/>
            <w:r w:rsidRPr="005C778A">
              <w:rPr>
                <w:rFonts w:ascii="Calibri" w:hAnsi="Calibri"/>
                <w:color w:val="00000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Gr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25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645C9" w:rsidRPr="006F470A" w:rsidRDefault="008645C9" w:rsidP="008645C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645C9" w:rsidRPr="006F470A" w:rsidRDefault="008645C9" w:rsidP="008645C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645C9" w:rsidRDefault="008645C9" w:rsidP="000E4F98">
      <w:pPr>
        <w:jc w:val="center"/>
        <w:rPr>
          <w:rFonts w:ascii="Segoe UI" w:hAnsi="Segoe UI" w:cs="Segoe UI"/>
          <w:b/>
          <w:bCs/>
        </w:rPr>
      </w:pPr>
      <w:r w:rsidRPr="005C778A">
        <w:rPr>
          <w:rFonts w:ascii="Calibri" w:hAnsi="Calibri"/>
          <w:b/>
          <w:bCs/>
          <w:color w:val="000000"/>
        </w:rPr>
        <w:t>LOTE 3: REACTIVOS ESTANDAR</w:t>
      </w:r>
      <w:r w:rsidRPr="000E4F98">
        <w:rPr>
          <w:rFonts w:ascii="Segoe UI" w:hAnsi="Segoe UI" w:cs="Segoe UI"/>
          <w:b/>
          <w:bCs/>
        </w:rPr>
        <w:t xml:space="preserve">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8645C9"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Solución Estándar de Nitrógeno Amoniacal 100 mg/L. </w:t>
            </w:r>
            <w:r w:rsidRPr="005C778A">
              <w:rPr>
                <w:rFonts w:ascii="Calibri" w:hAnsi="Calibri"/>
                <w:color w:val="000000"/>
              </w:rPr>
              <w:br/>
              <w:t>Frasco de 500 ml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 xml:space="preserve">Frasco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Solución Estándar de Fosfato 100 mg/L. Frasco de 100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Solución Estándar de Sílice 100 mg/L. </w:t>
            </w:r>
            <w:r w:rsidRPr="005C778A">
              <w:rPr>
                <w:rFonts w:ascii="Calibri" w:hAnsi="Calibri"/>
                <w:color w:val="000000"/>
              </w:rPr>
              <w:br/>
              <w:t>Frasco 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Solución Estándar de Cloruro 100 mg/L. Frasco de 1000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Solución Estándar de Nitrito 0.2 mg/L. </w:t>
            </w:r>
            <w:r w:rsidRPr="005C778A">
              <w:rPr>
                <w:rFonts w:ascii="Calibri" w:hAnsi="Calibri"/>
                <w:color w:val="000000"/>
              </w:rPr>
              <w:br/>
              <w:t>Frasco 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Solución Estándar de Nitrato 100 mg/L. </w:t>
            </w:r>
            <w:r w:rsidRPr="005C778A">
              <w:rPr>
                <w:rFonts w:ascii="Calibri" w:hAnsi="Calibri"/>
                <w:color w:val="000000"/>
              </w:rPr>
              <w:br/>
              <w:t>Frasco 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 xml:space="preserve">Solución Estándar de Calcio 1000 mg/L (como CaCO3). </w:t>
            </w:r>
            <w:r w:rsidRPr="005C778A">
              <w:rPr>
                <w:rFonts w:ascii="Calibri" w:hAnsi="Calibri"/>
                <w:color w:val="000000"/>
              </w:rPr>
              <w:br/>
              <w:t>Frasco de 1000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645C9" w:rsidRPr="006F470A" w:rsidRDefault="008645C9" w:rsidP="008645C9">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rPr>
                <w:rFonts w:ascii="Calibri" w:hAnsi="Calibri"/>
                <w:color w:val="000000"/>
              </w:rPr>
            </w:pPr>
            <w:r w:rsidRPr="005C778A">
              <w:rPr>
                <w:rFonts w:ascii="Calibri" w:hAnsi="Calibri"/>
                <w:color w:val="000000"/>
              </w:rPr>
              <w:t>Solución Estándar de Sulfato 1000 mg/L. Frasco 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Frasco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5C778A" w:rsidRDefault="008645C9" w:rsidP="008645C9">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8645C9" w:rsidRPr="006F470A" w:rsidRDefault="008645C9" w:rsidP="008645C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r w:rsidR="008645C9"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8645C9" w:rsidRPr="006F470A" w:rsidRDefault="008645C9" w:rsidP="008645C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8645C9" w:rsidRPr="006F470A" w:rsidRDefault="008645C9" w:rsidP="008645C9">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5163A" w:rsidRDefault="00C5163A" w:rsidP="000E4F98">
      <w:pPr>
        <w:jc w:val="center"/>
        <w:rPr>
          <w:rFonts w:asciiTheme="minorHAnsi" w:hAnsiTheme="minorHAnsi" w:cstheme="minorHAnsi"/>
          <w:b/>
          <w:sz w:val="22"/>
          <w:szCs w:val="22"/>
          <w:lang w:val="es-BO"/>
        </w:rPr>
      </w:pPr>
      <w:r w:rsidRPr="00C5163A">
        <w:rPr>
          <w:rFonts w:asciiTheme="minorHAnsi" w:hAnsiTheme="minorHAnsi" w:cstheme="minorHAnsi"/>
          <w:b/>
          <w:sz w:val="22"/>
          <w:szCs w:val="22"/>
          <w:lang w:val="es-BO"/>
        </w:rPr>
        <w:t xml:space="preserve">LOTE 4: SOLUCIONES, BUFFERS Y ESTANDARES PARA PH Y CONDUCTIVIDAD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5163A"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Solución Buffer pH 10.01</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Litro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Solución Buffer pH 7.00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Litro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Solución Buffer pH 4.01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Litro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Buffer en polvo pH 10.01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Sobre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Buffer en polvo pH 7.00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Sobre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Buffer en polvo pH 4.01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Sobre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Solución Estándar de Conductividad 100 µS/cm aprox.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Litro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Solución Estándar de Conductividad 1413 µs/cm Aprox.</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Litro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 xml:space="preserve">Solución de limpieza general para electrodos de pH. </w:t>
            </w:r>
            <w:r w:rsidRPr="005C778A">
              <w:rPr>
                <w:rFonts w:ascii="Calibri" w:hAnsi="Calibri"/>
                <w:color w:val="000000"/>
              </w:rPr>
              <w:br/>
              <w:t>Frasco de 500 ml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5163A" w:rsidRPr="006F470A" w:rsidRDefault="00C5163A" w:rsidP="00C5163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5163A" w:rsidRPr="006F470A" w:rsidRDefault="00C5163A" w:rsidP="00C5163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5163A" w:rsidRDefault="00C5163A" w:rsidP="000E4F98">
      <w:pPr>
        <w:jc w:val="center"/>
        <w:rPr>
          <w:rFonts w:asciiTheme="minorHAnsi" w:hAnsiTheme="minorHAnsi" w:cstheme="minorHAnsi"/>
          <w:b/>
          <w:sz w:val="22"/>
          <w:szCs w:val="22"/>
          <w:lang w:val="es-BO"/>
        </w:rPr>
      </w:pPr>
      <w:r w:rsidRPr="00C5163A">
        <w:rPr>
          <w:rFonts w:asciiTheme="minorHAnsi" w:hAnsiTheme="minorHAnsi" w:cstheme="minorHAnsi"/>
          <w:b/>
          <w:sz w:val="22"/>
          <w:szCs w:val="22"/>
          <w:lang w:val="es-BO"/>
        </w:rPr>
        <w:t xml:space="preserve">LOTE 5: ESTÁNDARES PARA CALIBRACIÓN DE EQUIPOS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5163A"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 xml:space="preserve">Estándares de Turbidez </w:t>
            </w:r>
            <w:proofErr w:type="spellStart"/>
            <w:r w:rsidRPr="005C778A">
              <w:rPr>
                <w:rFonts w:ascii="Calibri" w:hAnsi="Calibri"/>
                <w:color w:val="000000"/>
              </w:rPr>
              <w:t>Stablcal</w:t>
            </w:r>
            <w:proofErr w:type="spellEnd"/>
            <w:r w:rsidRPr="005C778A">
              <w:rPr>
                <w:rFonts w:ascii="Calibri" w:hAnsi="Calibri"/>
                <w:color w:val="000000"/>
              </w:rPr>
              <w:t xml:space="preserve">® Para Calibración De </w:t>
            </w:r>
            <w:proofErr w:type="spellStart"/>
            <w:r w:rsidRPr="005C778A">
              <w:rPr>
                <w:rFonts w:ascii="Calibri" w:hAnsi="Calibri"/>
                <w:color w:val="000000"/>
              </w:rPr>
              <w:t>Turbidímetro</w:t>
            </w:r>
            <w:proofErr w:type="spellEnd"/>
            <w:r w:rsidRPr="005C778A">
              <w:rPr>
                <w:rFonts w:ascii="Calibri" w:hAnsi="Calibri"/>
                <w:color w:val="000000"/>
              </w:rPr>
              <w:t xml:space="preserve"> HACH 2100Q</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Kit de Estándares de Absorbancia para Espectrofotómetro HACH DR6000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Kit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5163A" w:rsidRPr="006F470A" w:rsidRDefault="00C5163A" w:rsidP="00C5163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5163A" w:rsidRPr="006F470A" w:rsidRDefault="00C5163A" w:rsidP="00C5163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5163A" w:rsidRDefault="00C5163A" w:rsidP="000E4F98">
      <w:pPr>
        <w:jc w:val="center"/>
        <w:rPr>
          <w:rFonts w:asciiTheme="minorHAnsi" w:hAnsiTheme="minorHAnsi" w:cstheme="minorHAnsi"/>
          <w:b/>
          <w:sz w:val="22"/>
          <w:szCs w:val="22"/>
          <w:lang w:val="es-BO"/>
        </w:rPr>
      </w:pPr>
      <w:r w:rsidRPr="00C5163A">
        <w:rPr>
          <w:rFonts w:asciiTheme="minorHAnsi" w:hAnsiTheme="minorHAnsi" w:cstheme="minorHAnsi"/>
          <w:b/>
          <w:sz w:val="22"/>
          <w:szCs w:val="22"/>
          <w:lang w:val="es-BO"/>
        </w:rPr>
        <w:t xml:space="preserve">LOTE 6: REACTIVOS DE MICROBIOLOGIA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5163A"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 xml:space="preserve">Medio m-FC para detección y enumeración de </w:t>
            </w:r>
            <w:proofErr w:type="spellStart"/>
            <w:r w:rsidRPr="005C778A">
              <w:rPr>
                <w:rFonts w:ascii="Calibri" w:hAnsi="Calibri"/>
                <w:color w:val="000000"/>
              </w:rPr>
              <w:t>coliformes</w:t>
            </w:r>
            <w:proofErr w:type="spellEnd"/>
            <w:r w:rsidRPr="005C778A">
              <w:rPr>
                <w:rFonts w:ascii="Calibri" w:hAnsi="Calibri"/>
                <w:color w:val="000000"/>
              </w:rPr>
              <w:t xml:space="preserve"> Fecales</w:t>
            </w:r>
            <w:r w:rsidRPr="005C778A">
              <w:rPr>
                <w:rFonts w:ascii="Calibri" w:hAnsi="Calibri"/>
                <w:color w:val="000000"/>
              </w:rPr>
              <w:br/>
              <w:t xml:space="preserve">Frasco de 500 gr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Medio m-HPC para detección y enumeración de bacterias heterotróficas</w:t>
            </w:r>
            <w:r w:rsidRPr="005C778A">
              <w:rPr>
                <w:rFonts w:ascii="Calibri" w:hAnsi="Calibri"/>
                <w:color w:val="000000"/>
              </w:rPr>
              <w:br/>
              <w:t xml:space="preserve">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 xml:space="preserve">Medio m-ENDO para detección y enumeración de </w:t>
            </w:r>
            <w:proofErr w:type="spellStart"/>
            <w:r w:rsidRPr="005C778A">
              <w:rPr>
                <w:rFonts w:ascii="Calibri" w:hAnsi="Calibri"/>
                <w:color w:val="000000"/>
              </w:rPr>
              <w:t>coliformes</w:t>
            </w:r>
            <w:proofErr w:type="spellEnd"/>
            <w:r w:rsidRPr="005C778A">
              <w:rPr>
                <w:rFonts w:ascii="Calibri" w:hAnsi="Calibri"/>
                <w:color w:val="000000"/>
              </w:rPr>
              <w:t xml:space="preserve"> totales</w:t>
            </w:r>
            <w:r w:rsidRPr="005C778A">
              <w:rPr>
                <w:rFonts w:ascii="Calibri" w:hAnsi="Calibri"/>
                <w:color w:val="000000"/>
              </w:rPr>
              <w:br/>
              <w:t xml:space="preserve">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5163A" w:rsidRPr="006F470A" w:rsidRDefault="00C5163A" w:rsidP="00C5163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5163A" w:rsidRPr="006F470A" w:rsidRDefault="00C5163A" w:rsidP="00C5163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C5163A" w:rsidRDefault="00C5163A" w:rsidP="000E4F98">
      <w:pPr>
        <w:jc w:val="center"/>
        <w:rPr>
          <w:rFonts w:asciiTheme="minorHAnsi" w:hAnsiTheme="minorHAnsi" w:cstheme="minorHAnsi"/>
          <w:b/>
          <w:sz w:val="22"/>
          <w:szCs w:val="22"/>
          <w:lang w:val="es-BO"/>
        </w:rPr>
      </w:pPr>
      <w:r w:rsidRPr="00C5163A">
        <w:rPr>
          <w:rFonts w:asciiTheme="minorHAnsi" w:hAnsiTheme="minorHAnsi" w:cstheme="minorHAnsi"/>
          <w:b/>
          <w:sz w:val="22"/>
          <w:szCs w:val="22"/>
          <w:lang w:val="es-BO"/>
        </w:rPr>
        <w:t xml:space="preserve">LOTE 7: REACTIVOS EN GENERAL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5163A"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Yoduro de Potasio P.A.</w:t>
            </w:r>
            <w:r w:rsidRPr="005C778A">
              <w:rPr>
                <w:rFonts w:ascii="Calibri" w:hAnsi="Calibri"/>
                <w:color w:val="000000"/>
              </w:rPr>
              <w:br/>
              <w:t>Frasco de 1Kg.</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 xml:space="preserve">Dicromato de Potasio P.A. </w:t>
            </w:r>
            <w:r w:rsidRPr="005C778A">
              <w:rPr>
                <w:rFonts w:ascii="Calibri" w:hAnsi="Calibri"/>
                <w:color w:val="000000"/>
              </w:rPr>
              <w:br/>
              <w:t xml:space="preserve">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Sulfato de Plata P.A.</w:t>
            </w:r>
            <w:r w:rsidRPr="005C778A">
              <w:rPr>
                <w:rFonts w:ascii="Calibri" w:hAnsi="Calibri"/>
                <w:color w:val="000000"/>
              </w:rPr>
              <w:br/>
              <w:t xml:space="preserve">Frasco de 100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Cloruro de Sodio P.A.</w:t>
            </w:r>
            <w:r w:rsidRPr="005C778A">
              <w:rPr>
                <w:rFonts w:ascii="Calibri" w:hAnsi="Calibri"/>
                <w:color w:val="000000"/>
              </w:rPr>
              <w:br/>
              <w:t xml:space="preserve">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Cloruro de Potasio P.A.</w:t>
            </w:r>
            <w:r w:rsidRPr="005C778A">
              <w:rPr>
                <w:rFonts w:ascii="Calibri" w:hAnsi="Calibri"/>
                <w:color w:val="000000"/>
              </w:rPr>
              <w:br/>
              <w:t xml:space="preserve">Frasco de 500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r w:rsidRPr="005C778A">
              <w:rPr>
                <w:rFonts w:ascii="Calibri" w:hAnsi="Calibri"/>
                <w:color w:val="000000"/>
              </w:rPr>
              <w:t>Almidón P.A.</w:t>
            </w:r>
            <w:r w:rsidRPr="005C778A">
              <w:rPr>
                <w:rFonts w:ascii="Calibri" w:hAnsi="Calibri"/>
                <w:color w:val="000000"/>
              </w:rPr>
              <w:br/>
              <w:t xml:space="preserve">Frasco de 250 gr.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5163A" w:rsidRPr="006F470A" w:rsidRDefault="00C5163A" w:rsidP="00C5163A">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rPr>
                <w:rFonts w:ascii="Calibri" w:hAnsi="Calibri"/>
                <w:color w:val="000000"/>
              </w:rPr>
            </w:pPr>
            <w:proofErr w:type="spellStart"/>
            <w:r w:rsidRPr="005C778A">
              <w:rPr>
                <w:rFonts w:ascii="Calibri" w:hAnsi="Calibri"/>
                <w:color w:val="000000"/>
              </w:rPr>
              <w:t>Biftalato</w:t>
            </w:r>
            <w:proofErr w:type="spellEnd"/>
            <w:r w:rsidRPr="005C778A">
              <w:rPr>
                <w:rFonts w:ascii="Calibri" w:hAnsi="Calibri"/>
                <w:color w:val="000000"/>
              </w:rPr>
              <w:t xml:space="preserve"> Ácido de Potasio P.A.</w:t>
            </w:r>
            <w:r w:rsidRPr="005C778A">
              <w:rPr>
                <w:rFonts w:ascii="Calibri" w:hAnsi="Calibri"/>
                <w:color w:val="000000"/>
              </w:rPr>
              <w:br/>
              <w:t>Frasco de 250 gr.</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 xml:space="preserve">Frasco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5C778A" w:rsidRDefault="00C5163A" w:rsidP="00C5163A">
            <w:pPr>
              <w:jc w:val="center"/>
              <w:rPr>
                <w:rFonts w:ascii="Calibri" w:hAnsi="Calibri"/>
                <w:color w:val="000000"/>
              </w:rPr>
            </w:pPr>
            <w:r w:rsidRPr="005C778A">
              <w:rPr>
                <w:rFonts w:ascii="Calibri" w:hAnsi="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5163A" w:rsidRPr="006F470A" w:rsidRDefault="00C5163A" w:rsidP="00C5163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r w:rsidR="00C5163A"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5163A" w:rsidRPr="006F470A" w:rsidRDefault="00C5163A" w:rsidP="00C5163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5163A" w:rsidRPr="006F470A" w:rsidRDefault="00C5163A" w:rsidP="00C5163A">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3495C" w:rsidRDefault="0003495C" w:rsidP="000E4F98">
      <w:pPr>
        <w:jc w:val="center"/>
        <w:rPr>
          <w:rFonts w:asciiTheme="minorHAnsi" w:hAnsiTheme="minorHAnsi" w:cstheme="minorHAnsi"/>
          <w:b/>
          <w:sz w:val="22"/>
          <w:szCs w:val="22"/>
          <w:lang w:val="es-BO"/>
        </w:rPr>
      </w:pPr>
      <w:r w:rsidRPr="0003495C">
        <w:rPr>
          <w:rFonts w:asciiTheme="minorHAnsi" w:hAnsiTheme="minorHAnsi" w:cstheme="minorHAnsi"/>
          <w:b/>
          <w:sz w:val="22"/>
          <w:szCs w:val="22"/>
          <w:lang w:val="es-BO"/>
        </w:rPr>
        <w:t xml:space="preserve">LOTE 8: DESECANTES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3495C"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495C" w:rsidRPr="006F470A" w:rsidRDefault="0003495C" w:rsidP="0003495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rPr>
                <w:rFonts w:ascii="Calibri" w:hAnsi="Calibri"/>
                <w:color w:val="000000"/>
              </w:rPr>
            </w:pPr>
            <w:proofErr w:type="spellStart"/>
            <w:r w:rsidRPr="005C778A">
              <w:rPr>
                <w:rFonts w:ascii="Calibri" w:hAnsi="Calibri"/>
                <w:color w:val="000000"/>
              </w:rPr>
              <w:t>Sílica</w:t>
            </w:r>
            <w:proofErr w:type="spellEnd"/>
            <w:r w:rsidRPr="005C778A">
              <w:rPr>
                <w:rFonts w:ascii="Calibri" w:hAnsi="Calibri"/>
                <w:color w:val="000000"/>
              </w:rPr>
              <w:t xml:space="preserve"> Gel Azul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Kg</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6F470A" w:rsidRDefault="0003495C" w:rsidP="0003495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3495C" w:rsidRPr="006F470A" w:rsidRDefault="0003495C" w:rsidP="0003495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3495C" w:rsidRPr="006F470A" w:rsidRDefault="0003495C" w:rsidP="0003495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3495C" w:rsidRDefault="0003495C" w:rsidP="000E4F98">
      <w:pPr>
        <w:jc w:val="center"/>
        <w:rPr>
          <w:rFonts w:asciiTheme="minorHAnsi" w:hAnsiTheme="minorHAnsi" w:cstheme="minorHAnsi"/>
          <w:b/>
          <w:sz w:val="22"/>
          <w:szCs w:val="22"/>
          <w:lang w:val="es-BO"/>
        </w:rPr>
      </w:pPr>
      <w:r w:rsidRPr="0003495C">
        <w:rPr>
          <w:rFonts w:asciiTheme="minorHAnsi" w:hAnsiTheme="minorHAnsi" w:cstheme="minorHAnsi"/>
          <w:b/>
          <w:sz w:val="22"/>
          <w:szCs w:val="22"/>
          <w:lang w:val="es-BO"/>
        </w:rPr>
        <w:t xml:space="preserve">LOTE 9: ALCOHOLES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3495C"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495C" w:rsidRPr="006F470A" w:rsidRDefault="0003495C" w:rsidP="0003495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rPr>
                <w:rFonts w:ascii="Calibri" w:hAnsi="Calibri"/>
                <w:color w:val="000000"/>
              </w:rPr>
            </w:pPr>
            <w:r w:rsidRPr="005C778A">
              <w:rPr>
                <w:rFonts w:ascii="Calibri" w:hAnsi="Calibri"/>
                <w:color w:val="000000"/>
              </w:rPr>
              <w:t>Alcohol Etílico Absoluto P.A.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 xml:space="preserve">Litro </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40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6F470A" w:rsidRDefault="0003495C" w:rsidP="0003495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3495C" w:rsidRPr="006F470A" w:rsidRDefault="0003495C" w:rsidP="0003495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3495C" w:rsidRPr="006F470A" w:rsidRDefault="0003495C" w:rsidP="0003495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3495C" w:rsidRDefault="0003495C" w:rsidP="000E4F98">
      <w:pPr>
        <w:jc w:val="center"/>
        <w:rPr>
          <w:rFonts w:asciiTheme="minorHAnsi" w:hAnsiTheme="minorHAnsi" w:cstheme="minorHAnsi"/>
          <w:b/>
          <w:sz w:val="22"/>
          <w:szCs w:val="22"/>
          <w:lang w:val="es-BO"/>
        </w:rPr>
      </w:pPr>
      <w:r w:rsidRPr="0003495C">
        <w:rPr>
          <w:rFonts w:asciiTheme="minorHAnsi" w:hAnsiTheme="minorHAnsi" w:cstheme="minorHAnsi"/>
          <w:b/>
          <w:sz w:val="22"/>
          <w:szCs w:val="22"/>
          <w:lang w:val="es-BO"/>
        </w:rPr>
        <w:t xml:space="preserve">LOTE 10: REACTIVOS ESPECIALES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3495C"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495C" w:rsidRPr="006F470A" w:rsidRDefault="0003495C" w:rsidP="0003495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rPr>
                <w:rFonts w:ascii="Calibri" w:hAnsi="Calibri"/>
                <w:color w:val="000000"/>
              </w:rPr>
            </w:pPr>
            <w:r w:rsidRPr="005C778A">
              <w:rPr>
                <w:rFonts w:ascii="Calibri" w:hAnsi="Calibri"/>
                <w:color w:val="000000"/>
              </w:rPr>
              <w:t xml:space="preserve">Kit para medir oxígeno disuelto  0 - 20 µg/L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Kit</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6F470A" w:rsidRDefault="0003495C" w:rsidP="0003495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3495C" w:rsidRPr="006F470A" w:rsidRDefault="0003495C" w:rsidP="0003495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3495C" w:rsidRPr="006F470A" w:rsidRDefault="0003495C" w:rsidP="0003495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0E4F98" w:rsidRDefault="000E4F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0E4F98" w:rsidRPr="006F470A" w:rsidRDefault="000E4F98" w:rsidP="000E4F98">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0E4F98" w:rsidRDefault="000E4F98" w:rsidP="000E4F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03495C" w:rsidRDefault="0003495C" w:rsidP="000E4F98">
      <w:pPr>
        <w:jc w:val="center"/>
        <w:rPr>
          <w:rFonts w:asciiTheme="minorHAnsi" w:hAnsiTheme="minorHAnsi" w:cstheme="minorHAnsi"/>
          <w:b/>
          <w:sz w:val="22"/>
          <w:szCs w:val="22"/>
          <w:lang w:val="es-BO"/>
        </w:rPr>
      </w:pPr>
      <w:r w:rsidRPr="0003495C">
        <w:rPr>
          <w:rFonts w:asciiTheme="minorHAnsi" w:hAnsiTheme="minorHAnsi" w:cstheme="minorHAnsi"/>
          <w:b/>
          <w:sz w:val="22"/>
          <w:szCs w:val="22"/>
          <w:lang w:val="es-BO"/>
        </w:rPr>
        <w:t xml:space="preserve">LOTE 11: REACTIVOS PARA UREA </w:t>
      </w:r>
    </w:p>
    <w:p w:rsidR="000E4F98" w:rsidRPr="000E4F98" w:rsidRDefault="000E4F98" w:rsidP="000E4F98">
      <w:pPr>
        <w:jc w:val="center"/>
        <w:rPr>
          <w:lang w:val="es-BO" w:eastAsia="es-BO"/>
        </w:rPr>
      </w:pPr>
      <w:r w:rsidRPr="000E4F98">
        <w:rPr>
          <w:rFonts w:ascii="Segoe UI" w:hAnsi="Segoe UI" w:cs="Segoe UI"/>
          <w:b/>
          <w:bCs/>
        </w:rPr>
        <w:t>(Bolivianos)</w:t>
      </w:r>
    </w:p>
    <w:p w:rsidR="000E4F98" w:rsidRPr="006F470A" w:rsidRDefault="000E4F98" w:rsidP="000E4F98">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0E4F98" w:rsidRPr="006F470A" w:rsidTr="004E3F9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0E4F98" w:rsidRPr="006F470A" w:rsidRDefault="000E4F98" w:rsidP="004E3F9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03495C" w:rsidRPr="006F470A" w:rsidTr="004E3F9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3495C" w:rsidRPr="006F470A" w:rsidRDefault="0003495C" w:rsidP="0003495C">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rPr>
                <w:rFonts w:ascii="Calibri" w:hAnsi="Calibri"/>
                <w:color w:val="000000"/>
              </w:rPr>
            </w:pPr>
            <w:r w:rsidRPr="005C778A">
              <w:rPr>
                <w:rFonts w:ascii="Calibri" w:hAnsi="Calibri"/>
                <w:color w:val="000000"/>
              </w:rPr>
              <w:t>4-(</w:t>
            </w:r>
            <w:proofErr w:type="spellStart"/>
            <w:r w:rsidRPr="005C778A">
              <w:rPr>
                <w:rFonts w:ascii="Calibri" w:hAnsi="Calibri"/>
                <w:color w:val="000000"/>
              </w:rPr>
              <w:t>Dimetilamino</w:t>
            </w:r>
            <w:proofErr w:type="spellEnd"/>
            <w:r w:rsidRPr="005C778A">
              <w:rPr>
                <w:rFonts w:ascii="Calibri" w:hAnsi="Calibri"/>
                <w:color w:val="000000"/>
              </w:rPr>
              <w:t>) Benzaldehído</w:t>
            </w:r>
            <w:r w:rsidRPr="005C778A">
              <w:rPr>
                <w:rFonts w:ascii="Calibri" w:hAnsi="Calibri"/>
                <w:color w:val="000000"/>
              </w:rPr>
              <w:br/>
            </w:r>
            <w:r w:rsidRPr="005C778A">
              <w:rPr>
                <w:rFonts w:ascii="Calibri" w:hAnsi="Calibri"/>
              </w:rPr>
              <w:t xml:space="preserve">Frasco de 250 gr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Frasco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5C778A" w:rsidRDefault="0003495C" w:rsidP="0003495C">
            <w:pPr>
              <w:jc w:val="center"/>
              <w:rPr>
                <w:rFonts w:ascii="Calibri" w:hAnsi="Calibri"/>
                <w:color w:val="000000"/>
              </w:rPr>
            </w:pPr>
            <w:r w:rsidRPr="005C778A">
              <w:rPr>
                <w:rFonts w:ascii="Calibri" w:hAnsi="Calibri"/>
                <w:color w:val="000000"/>
              </w:rPr>
              <w:t>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3495C" w:rsidRPr="006F470A" w:rsidRDefault="0003495C" w:rsidP="0003495C">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03495C" w:rsidRPr="006F470A" w:rsidRDefault="0003495C" w:rsidP="0003495C">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r w:rsidR="0003495C" w:rsidRPr="006F470A" w:rsidTr="004E3F9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3495C" w:rsidRPr="006F470A" w:rsidRDefault="0003495C" w:rsidP="0003495C">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03495C" w:rsidRPr="006F470A" w:rsidRDefault="0003495C" w:rsidP="0003495C">
            <w:pPr>
              <w:jc w:val="center"/>
              <w:rPr>
                <w:rFonts w:asciiTheme="minorHAnsi" w:hAnsiTheme="minorHAnsi" w:cstheme="minorHAnsi"/>
                <w:sz w:val="22"/>
                <w:szCs w:val="22"/>
                <w:lang w:val="es-BO"/>
              </w:rPr>
            </w:pPr>
          </w:p>
        </w:tc>
      </w:tr>
    </w:tbl>
    <w:p w:rsidR="000E4F98" w:rsidRPr="006F470A" w:rsidRDefault="000E4F98" w:rsidP="000E4F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0E4F98" w:rsidRPr="006F470A" w:rsidRDefault="000E4F98" w:rsidP="000E4F98">
      <w:pPr>
        <w:rPr>
          <w:rFonts w:asciiTheme="minorHAnsi" w:hAnsiTheme="minorHAnsi" w:cstheme="minorHAnsi"/>
          <w:sz w:val="22"/>
          <w:szCs w:val="22"/>
        </w:rPr>
      </w:pPr>
    </w:p>
    <w:p w:rsidR="000E4F98" w:rsidRPr="006F470A" w:rsidRDefault="000E4F98" w:rsidP="000E4F98">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0E4F98" w:rsidRDefault="000E4F98">
      <w:pPr>
        <w:rPr>
          <w:rFonts w:asciiTheme="minorHAnsi" w:hAnsiTheme="minorHAnsi" w:cstheme="minorHAnsi"/>
          <w:b/>
          <w:sz w:val="22"/>
          <w:szCs w:val="22"/>
        </w:rPr>
      </w:pPr>
      <w:r>
        <w:rPr>
          <w:rFonts w:asciiTheme="minorHAnsi" w:hAnsiTheme="minorHAnsi" w:cstheme="minorHAnsi"/>
          <w:b/>
          <w:sz w:val="22"/>
          <w:szCs w:val="22"/>
        </w:rPr>
        <w:br w:type="page"/>
      </w: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96"/>
        <w:gridCol w:w="4766"/>
      </w:tblGrid>
      <w:tr w:rsidR="000221D3" w:rsidRPr="006F470A" w:rsidTr="004E3F9E">
        <w:trPr>
          <w:trHeight w:val="226"/>
          <w:tblHeader/>
          <w:jc w:val="center"/>
        </w:trPr>
        <w:tc>
          <w:tcPr>
            <w:tcW w:w="4696"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6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E3F9E">
        <w:trPr>
          <w:cantSplit/>
          <w:trHeight w:val="681"/>
          <w:jc w:val="center"/>
        </w:trPr>
        <w:tc>
          <w:tcPr>
            <w:tcW w:w="4696"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6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4E3F9E" w:rsidRPr="006F470A" w:rsidTr="004E3F9E">
        <w:trPr>
          <w:trHeight w:val="207"/>
          <w:jc w:val="center"/>
        </w:trPr>
        <w:tc>
          <w:tcPr>
            <w:tcW w:w="4696" w:type="dxa"/>
            <w:vAlign w:val="center"/>
          </w:tcPr>
          <w:p w:rsidR="004E3F9E" w:rsidRPr="002A22BA" w:rsidRDefault="004E3F9E" w:rsidP="004E3F9E">
            <w:pPr>
              <w:autoSpaceDE w:val="0"/>
              <w:autoSpaceDN w:val="0"/>
              <w:adjustRightInd w:val="0"/>
              <w:rPr>
                <w:rFonts w:ascii="Calibri" w:hAnsi="Calibri" w:cs="Calibri"/>
                <w:b/>
                <w:bCs/>
                <w:lang w:val="es-BO" w:eastAsia="es-BO"/>
              </w:rPr>
            </w:pPr>
            <w:r w:rsidRPr="002A22BA">
              <w:rPr>
                <w:rFonts w:ascii="Calibri" w:hAnsi="Calibri" w:cs="Calibri"/>
                <w:b/>
                <w:bCs/>
                <w:lang w:val="es-BO"/>
              </w:rPr>
              <w:t xml:space="preserve">CARACTERÍSTICAS TÉCNICAS DEL BIEN </w:t>
            </w:r>
          </w:p>
        </w:tc>
        <w:tc>
          <w:tcPr>
            <w:tcW w:w="4766" w:type="dxa"/>
            <w:vAlign w:val="center"/>
          </w:tcPr>
          <w:p w:rsidR="004E3F9E" w:rsidRPr="006F470A" w:rsidRDefault="004E3F9E" w:rsidP="004E3F9E">
            <w:pPr>
              <w:rPr>
                <w:rFonts w:asciiTheme="minorHAnsi" w:hAnsiTheme="minorHAnsi" w:cstheme="minorHAnsi"/>
                <w:b/>
                <w:sz w:val="18"/>
                <w:szCs w:val="18"/>
              </w:rPr>
            </w:pPr>
          </w:p>
        </w:tc>
      </w:tr>
      <w:tr w:rsidR="004E3F9E" w:rsidRPr="006F470A" w:rsidTr="004E3F9E">
        <w:trPr>
          <w:trHeight w:val="224"/>
          <w:jc w:val="center"/>
        </w:trPr>
        <w:tc>
          <w:tcPr>
            <w:tcW w:w="4696" w:type="dxa"/>
            <w:vAlign w:val="center"/>
          </w:tcPr>
          <w:p w:rsidR="004E3F9E" w:rsidRPr="002A22BA" w:rsidRDefault="004E3F9E" w:rsidP="004E3F9E">
            <w:pPr>
              <w:pStyle w:val="Prrafodelista"/>
              <w:autoSpaceDE w:val="0"/>
              <w:autoSpaceDN w:val="0"/>
              <w:adjustRightInd w:val="0"/>
              <w:ind w:left="0"/>
              <w:contextualSpacing/>
              <w:jc w:val="both"/>
              <w:rPr>
                <w:rFonts w:ascii="Calibri" w:hAnsi="Calibri" w:cs="Calibri"/>
                <w:sz w:val="16"/>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1:  REACTIVO ALCOHOL PARA KARL FISHER</w:t>
            </w:r>
          </w:p>
          <w:p w:rsidR="004E3F9E" w:rsidRPr="002A22BA" w:rsidRDefault="004E3F9E" w:rsidP="004E3F9E">
            <w:pPr>
              <w:pStyle w:val="Prrafodelista"/>
              <w:autoSpaceDE w:val="0"/>
              <w:autoSpaceDN w:val="0"/>
              <w:adjustRightInd w:val="0"/>
              <w:ind w:left="0"/>
              <w:contextualSpacing/>
              <w:jc w:val="both"/>
              <w:rPr>
                <w:rFonts w:ascii="Calibri" w:hAnsi="Calibri" w:cs="Calibri"/>
                <w:sz w:val="16"/>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Arial" w:hAnsi="Arial" w:cs="Arial"/>
                <w:lang w:val="es-BO"/>
              </w:rPr>
            </w:pPr>
            <w:r w:rsidRPr="002A22BA">
              <w:rPr>
                <w:rFonts w:ascii="Calibri" w:hAnsi="Calibri" w:cs="Calibri"/>
                <w:b/>
                <w:lang w:val="es-BO"/>
              </w:rPr>
              <w:t xml:space="preserve">ITEM 1: </w:t>
            </w:r>
            <w:r w:rsidRPr="002A22BA">
              <w:rPr>
                <w:rFonts w:ascii="Calibri" w:hAnsi="Calibri" w:cs="Calibri"/>
                <w:b/>
                <w:u w:val="single"/>
                <w:lang w:val="es-BO"/>
              </w:rPr>
              <w:t>REACTIVO PARA TITULACIÓN COULOMÉTRICA PARA ELECTRODO SIN DIAFRAGMA (KARL FISHER).</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8"/>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las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alcohólico.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de Metanol </w:t>
            </w:r>
            <w:r w:rsidRPr="002A22BA">
              <w:rPr>
                <w:rFonts w:ascii="Calibri" w:hAnsi="Calibri" w:cs="Calibri"/>
                <w:lang w:val="es-BO"/>
              </w:rPr>
              <w:t>≥</w:t>
            </w:r>
            <w:r w:rsidRPr="002A22BA">
              <w:rPr>
                <w:rFonts w:ascii="Calibri" w:hAnsi="Calibri" w:cs="Arial"/>
                <w:lang w:val="es-BO"/>
              </w:rPr>
              <w:t xml:space="preserve"> 50,0 %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de Yodo </w:t>
            </w:r>
            <w:r w:rsidRPr="002A22BA">
              <w:rPr>
                <w:rFonts w:ascii="Calibri" w:hAnsi="Calibri" w:cs="Calibri"/>
                <w:lang w:val="es-BO"/>
              </w:rPr>
              <w:t>≤</w:t>
            </w:r>
            <w:r w:rsidRPr="002A22BA">
              <w:rPr>
                <w:rFonts w:ascii="Calibri" w:hAnsi="Calibri" w:cs="Arial"/>
                <w:lang w:val="es-BO"/>
              </w:rPr>
              <w:t xml:space="preserve"> 0,25%</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Para  electrodo sin diafragma.</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de 1lt (opcional)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1 año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Aplicaciones: determinación </w:t>
            </w:r>
            <w:proofErr w:type="spellStart"/>
            <w:r w:rsidRPr="002A22BA">
              <w:rPr>
                <w:rFonts w:ascii="Calibri" w:hAnsi="Calibri" w:cs="Arial"/>
                <w:lang w:val="es-BO"/>
              </w:rPr>
              <w:t>columbimetrica</w:t>
            </w:r>
            <w:proofErr w:type="spellEnd"/>
            <w:r w:rsidRPr="002A22BA">
              <w:rPr>
                <w:rFonts w:ascii="Calibri" w:hAnsi="Calibri" w:cs="Arial"/>
                <w:lang w:val="es-BO"/>
              </w:rPr>
              <w:t xml:space="preserve"> de agua para células sin diafragma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r>
              <w:rPr>
                <w:rFonts w:ascii="Calibri" w:hAnsi="Calibri" w:cs="Calibri"/>
                <w:u w:val="single"/>
                <w:lang w:val="es-BO" w:eastAsia="es-BO"/>
              </w:rPr>
              <w:t xml:space="preserve"> y el registro de inscripción a sustancias controladas</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2:  REACTIVOS INDICADORES</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8"/>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 xml:space="preserve">INDICADOR VERDE DE BROMOCRESOL </w:t>
            </w:r>
          </w:p>
          <w:p w:rsidR="004E3F9E" w:rsidRPr="002A22BA" w:rsidRDefault="004E3F9E" w:rsidP="004E3F9E">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 </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Peso molecular: 698.02 g/mol (+/- 0,02)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Límite máximo de viraje:</w:t>
            </w:r>
          </w:p>
          <w:p w:rsidR="004E3F9E" w:rsidRPr="002A22BA" w:rsidRDefault="004E3F9E" w:rsidP="004E3F9E">
            <w:pPr>
              <w:ind w:left="709"/>
              <w:rPr>
                <w:rFonts w:ascii="Calibri" w:hAnsi="Calibri" w:cs="Arial"/>
                <w:lang w:val="es-BO"/>
              </w:rPr>
            </w:pPr>
            <w:r w:rsidRPr="002A22BA">
              <w:rPr>
                <w:rFonts w:ascii="Calibri" w:hAnsi="Calibri" w:cs="Arial"/>
                <w:lang w:val="es-BO"/>
              </w:rPr>
              <w:t xml:space="preserve">     Intervalo de viraje de pH: verde amarillo: 3.8</w:t>
            </w:r>
          </w:p>
          <w:p w:rsidR="004E3F9E" w:rsidRPr="002A22BA" w:rsidRDefault="004E3F9E" w:rsidP="004E3F9E">
            <w:pPr>
              <w:pStyle w:val="Prrafodelista"/>
              <w:autoSpaceDE w:val="0"/>
              <w:autoSpaceDN w:val="0"/>
              <w:adjustRightInd w:val="0"/>
              <w:ind w:left="0"/>
              <w:contextualSpacing/>
              <w:jc w:val="both"/>
              <w:rPr>
                <w:rFonts w:ascii="Calibri" w:hAnsi="Calibri" w:cs="Arial"/>
                <w:lang w:val="es-BO"/>
              </w:rPr>
            </w:pPr>
            <w:r w:rsidRPr="002A22BA">
              <w:rPr>
                <w:rFonts w:ascii="Calibri" w:hAnsi="Calibri" w:cs="Arial"/>
                <w:lang w:val="es-BO"/>
              </w:rPr>
              <w:t xml:space="preserve">                   Intervalo de viraje de pH: azul : 5.4</w:t>
            </w:r>
          </w:p>
          <w:p w:rsidR="004E3F9E" w:rsidRPr="002A22BA" w:rsidRDefault="004E3F9E" w:rsidP="00EA6198">
            <w:pPr>
              <w:pStyle w:val="Prrafodelista"/>
              <w:numPr>
                <w:ilvl w:val="0"/>
                <w:numId w:val="41"/>
              </w:numPr>
              <w:autoSpaceDE w:val="0"/>
              <w:autoSpaceDN w:val="0"/>
              <w:adjustRightInd w:val="0"/>
              <w:contextualSpacing/>
              <w:jc w:val="both"/>
              <w:rPr>
                <w:rFonts w:ascii="Calibri" w:hAnsi="Calibri" w:cs="Arial"/>
                <w:lang w:val="es-BO"/>
              </w:rPr>
            </w:pPr>
            <w:r w:rsidRPr="002A22BA">
              <w:rPr>
                <w:rFonts w:ascii="Calibri" w:hAnsi="Calibri" w:cs="Arial"/>
                <w:lang w:val="es-BO"/>
              </w:rPr>
              <w:t xml:space="preserve">Presentación: Frasco de 5gr (opcional)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INDICADOR MUREXIDA</w:t>
            </w:r>
          </w:p>
          <w:p w:rsidR="004E3F9E" w:rsidRPr="002A22BA" w:rsidRDefault="004E3F9E" w:rsidP="004E3F9E">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 </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 xml:space="preserve">Forma:  solido </w:t>
            </w:r>
            <w:proofErr w:type="spellStart"/>
            <w:r w:rsidRPr="002A22BA">
              <w:rPr>
                <w:rFonts w:ascii="Calibri" w:hAnsi="Calibri" w:cs="Arial"/>
                <w:lang w:val="es-BO"/>
              </w:rPr>
              <w:t>ó</w:t>
            </w:r>
            <w:proofErr w:type="spellEnd"/>
            <w:r w:rsidRPr="002A22BA">
              <w:rPr>
                <w:rFonts w:ascii="Calibri" w:hAnsi="Calibri" w:cs="Arial"/>
                <w:lang w:val="es-BO"/>
              </w:rPr>
              <w:t xml:space="preserve"> polvo cristalino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Color:  Rojo Oscuro </w:t>
            </w:r>
            <w:proofErr w:type="spellStart"/>
            <w:r w:rsidRPr="002A22BA">
              <w:rPr>
                <w:rFonts w:ascii="Calibri" w:hAnsi="Calibri" w:cs="Arial"/>
                <w:lang w:val="es-BO"/>
              </w:rPr>
              <w:t>ó</w:t>
            </w:r>
            <w:proofErr w:type="spellEnd"/>
            <w:r w:rsidRPr="002A22BA">
              <w:rPr>
                <w:rFonts w:ascii="Calibri" w:hAnsi="Calibri" w:cs="Arial"/>
                <w:lang w:val="es-BO"/>
              </w:rPr>
              <w:t xml:space="preserve"> marrón rojizo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débil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330 kg/m3</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Peso Molecular:  284.19 g/mol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Solubilidad: 1 g/l agua 20 °C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 gr (opcional) </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 xml:space="preserve">LOTE 3: REACTIVOS ESTANDAR </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1: </w:t>
            </w:r>
            <w:r w:rsidRPr="002A22BA">
              <w:rPr>
                <w:rFonts w:ascii="Calibri" w:hAnsi="Calibri" w:cs="Calibri"/>
                <w:b/>
                <w:u w:val="single"/>
                <w:lang w:val="es-BO"/>
              </w:rPr>
              <w:t>SOLUCIÓN ESTÁNDAR DE NITROGENO AMONIACAL 100 mg/L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transparente</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N-NH</w:t>
            </w:r>
            <w:r w:rsidRPr="002A22BA">
              <w:rPr>
                <w:rFonts w:ascii="Calibri" w:hAnsi="Calibri" w:cs="Arial"/>
                <w:vertAlign w:val="subscript"/>
                <w:lang w:val="es-BO"/>
              </w:rPr>
              <w:t>3</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Concentración: 100 mg/L Nitrógeno Amoniacal.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SOLUCION ESTANDAR DE FOSFATO 100 mg/L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Claro/Azul.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PO</w:t>
            </w:r>
            <w:r w:rsidRPr="002A22BA">
              <w:rPr>
                <w:rFonts w:ascii="Calibri" w:hAnsi="Calibri" w:cs="Arial"/>
                <w:vertAlign w:val="subscript"/>
                <w:lang w:val="es-BO"/>
              </w:rPr>
              <w:t>4</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Pr>
                <w:rFonts w:ascii="Calibri" w:hAnsi="Calibri" w:cs="Arial"/>
                <w:lang w:val="es-BO"/>
              </w:rPr>
              <w:t>Concentración: 1</w:t>
            </w:r>
            <w:r w:rsidRPr="002A22BA">
              <w:rPr>
                <w:rFonts w:ascii="Calibri" w:hAnsi="Calibri" w:cs="Arial"/>
                <w:lang w:val="es-BO"/>
              </w:rPr>
              <w:t xml:space="preserve">00 </w:t>
            </w:r>
            <w:r w:rsidRPr="002A22BA">
              <w:rPr>
                <w:rFonts w:ascii="Calibri" w:hAnsi="Calibri" w:cs="Calibri"/>
                <w:lang w:val="es-BO"/>
              </w:rPr>
              <w:t>mg</w:t>
            </w:r>
            <w:r w:rsidRPr="002A22BA">
              <w:rPr>
                <w:rFonts w:ascii="Calibri" w:hAnsi="Calibri" w:cs="Arial"/>
                <w:lang w:val="es-BO"/>
              </w:rPr>
              <w:t>/L Fosfato.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100 ml.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SOLUCION ESTANDAR DE SILICE 100 mg/L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lastRenderedPageBreak/>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Transparente</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Analíto</w:t>
            </w:r>
            <w:proofErr w:type="spellEnd"/>
            <w:r w:rsidRPr="002A22BA">
              <w:rPr>
                <w:rFonts w:ascii="Calibri" w:hAnsi="Calibri" w:cs="Arial"/>
                <w:lang w:val="es-BO"/>
              </w:rPr>
              <w:t>: SiO</w:t>
            </w:r>
            <w:r w:rsidRPr="002A22BA">
              <w:rPr>
                <w:rFonts w:ascii="Calibri" w:hAnsi="Calibri" w:cs="Arial"/>
                <w:vertAlign w:val="subscript"/>
                <w:lang w:val="es-BO"/>
              </w:rPr>
              <w:t>2</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Concentración: 100 mg/L Sílice.</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4: </w:t>
            </w:r>
            <w:r w:rsidRPr="002A22BA">
              <w:rPr>
                <w:rFonts w:ascii="Calibri" w:hAnsi="Calibri" w:cs="Calibri"/>
                <w:b/>
                <w:u w:val="single"/>
                <w:lang w:val="es-BO"/>
              </w:rPr>
              <w:t>SOLUCION ESTANDAR DE CLORURO 100 mg/L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Cl</w:t>
            </w:r>
            <w:r w:rsidRPr="002A22BA">
              <w:rPr>
                <w:rFonts w:ascii="Calibri" w:hAnsi="Calibri" w:cs="Arial"/>
                <w:vertAlign w:val="superscript"/>
                <w:lang w:val="es-BO"/>
              </w:rPr>
              <w:t>-</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100 </w:t>
            </w:r>
            <w:r w:rsidRPr="002A22BA">
              <w:rPr>
                <w:rFonts w:ascii="Calibri" w:hAnsi="Calibri" w:cs="Calibri"/>
                <w:lang w:val="es-BO"/>
              </w:rPr>
              <w:t>m</w:t>
            </w:r>
            <w:r w:rsidRPr="002A22BA">
              <w:rPr>
                <w:rFonts w:ascii="Calibri" w:hAnsi="Calibri" w:cs="Arial"/>
                <w:lang w:val="es-BO"/>
              </w:rPr>
              <w:t>g/L Cloruro.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1000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5: </w:t>
            </w:r>
            <w:r w:rsidRPr="002A22BA">
              <w:rPr>
                <w:rFonts w:ascii="Calibri" w:hAnsi="Calibri" w:cs="Calibri"/>
                <w:b/>
                <w:u w:val="single"/>
                <w:lang w:val="es-BO"/>
              </w:rPr>
              <w:t>SOLUCION ESTANDAR DE NITRITO 0.2 mg/L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NO</w:t>
            </w:r>
            <w:r w:rsidRPr="002A22BA">
              <w:rPr>
                <w:rFonts w:ascii="Calibri" w:hAnsi="Calibri" w:cs="Arial"/>
                <w:vertAlign w:val="subscript"/>
                <w:lang w:val="es-BO"/>
              </w:rPr>
              <w:t>2</w:t>
            </w:r>
            <w:r w:rsidRPr="002A22BA">
              <w:rPr>
                <w:rFonts w:ascii="Calibri" w:hAnsi="Calibri" w:cs="Arial"/>
                <w:lang w:val="es-BO"/>
              </w:rPr>
              <w:t>-N.</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0.2 </w:t>
            </w:r>
            <w:r w:rsidRPr="002A22BA">
              <w:rPr>
                <w:rFonts w:ascii="Calibri" w:hAnsi="Calibri" w:cs="Calibri"/>
                <w:lang w:val="es-BO"/>
              </w:rPr>
              <w:t>m</w:t>
            </w:r>
            <w:r w:rsidRPr="002A22BA">
              <w:rPr>
                <w:rFonts w:ascii="Calibri" w:hAnsi="Calibri" w:cs="Arial"/>
                <w:lang w:val="es-BO"/>
              </w:rPr>
              <w:t>g/L Nitrito.(+/- 0,05)</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6: </w:t>
            </w:r>
            <w:r w:rsidRPr="002A22BA">
              <w:rPr>
                <w:rFonts w:ascii="Calibri" w:hAnsi="Calibri" w:cs="Calibri"/>
                <w:b/>
                <w:u w:val="single"/>
                <w:lang w:val="es-BO"/>
              </w:rPr>
              <w:t>SOLUCION ESTANDAR DE NITRATO 100 mg/L</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NO3-N.</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100 </w:t>
            </w:r>
            <w:r w:rsidRPr="002A22BA">
              <w:rPr>
                <w:rFonts w:ascii="Calibri" w:hAnsi="Calibri" w:cs="Calibri"/>
                <w:lang w:val="es-BO"/>
              </w:rPr>
              <w:t>m</w:t>
            </w:r>
            <w:r w:rsidRPr="002A22BA">
              <w:rPr>
                <w:rFonts w:ascii="Calibri" w:hAnsi="Calibri" w:cs="Arial"/>
                <w:lang w:val="es-BO"/>
              </w:rPr>
              <w:t>g/L Nitrato.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sz w:val="16"/>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7: </w:t>
            </w:r>
            <w:r w:rsidRPr="002A22BA">
              <w:rPr>
                <w:rFonts w:ascii="Calibri" w:hAnsi="Calibri" w:cs="Calibri"/>
                <w:b/>
                <w:u w:val="single"/>
                <w:lang w:val="es-BO"/>
              </w:rPr>
              <w:t>SOLUCION ESTANDAR DE CALCIO 1000 mg/L (COMO CaCO3)</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Ca.</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1000 </w:t>
            </w:r>
            <w:r w:rsidRPr="002A22BA">
              <w:rPr>
                <w:rFonts w:ascii="Calibri" w:hAnsi="Calibri" w:cs="Calibri"/>
                <w:lang w:val="es-BO"/>
              </w:rPr>
              <w:t>m</w:t>
            </w:r>
            <w:r w:rsidRPr="002A22BA">
              <w:rPr>
                <w:rFonts w:ascii="Calibri" w:hAnsi="Calibri" w:cs="Arial"/>
                <w:lang w:val="es-BO"/>
              </w:rPr>
              <w:t>g/L Carbonato de Calcio.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1000 ml.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Default="004E3F9E" w:rsidP="004E3F9E">
            <w:pPr>
              <w:ind w:left="709"/>
              <w:rPr>
                <w:rFonts w:ascii="Calibri" w:hAnsi="Calibri" w:cs="Arial"/>
                <w:lang w:val="es-BO"/>
              </w:rPr>
            </w:pPr>
          </w:p>
          <w:p w:rsidR="004E3F9E" w:rsidRDefault="004E3F9E" w:rsidP="004E3F9E">
            <w:pPr>
              <w:ind w:left="709"/>
              <w:rPr>
                <w:rFonts w:ascii="Calibri" w:hAnsi="Calibri" w:cs="Arial"/>
                <w:lang w:val="es-BO"/>
              </w:rPr>
            </w:pP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8: </w:t>
            </w:r>
            <w:r w:rsidRPr="002A22BA">
              <w:rPr>
                <w:rFonts w:ascii="Calibri" w:hAnsi="Calibri" w:cs="Calibri"/>
                <w:b/>
                <w:u w:val="single"/>
                <w:lang w:val="es-BO"/>
              </w:rPr>
              <w:t xml:space="preserve">SOLUCION ESTANDAR DE SULFATO 1000 mg/L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SO</w:t>
            </w:r>
            <w:r w:rsidRPr="002A22BA">
              <w:rPr>
                <w:rFonts w:ascii="Calibri" w:hAnsi="Calibri" w:cs="Arial"/>
                <w:vertAlign w:val="subscript"/>
                <w:lang w:val="es-BO"/>
              </w:rPr>
              <w:t>4</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Concentración: 1000 mg/L Sulfato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 xml:space="preserve">Trazabilidad con el NIST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u w:val="single"/>
                <w:lang w:val="es-BO"/>
              </w:rPr>
              <w:t>LOTE 4: SOLUCIONES, BUFFERS Y ESTANDARES PARA PH Y CONDUCTIVIDAD</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sz w:val="22"/>
                <w:lang w:val="es-BO"/>
              </w:rPr>
            </w:pPr>
            <w:r w:rsidRPr="002A22BA">
              <w:rPr>
                <w:rFonts w:ascii="Calibri" w:hAnsi="Calibri" w:cs="Calibri"/>
                <w:b/>
                <w:sz w:val="22"/>
                <w:lang w:val="es-BO"/>
              </w:rPr>
              <w:t xml:space="preserve">ITEM 1: </w:t>
            </w:r>
            <w:r w:rsidRPr="002A22BA">
              <w:rPr>
                <w:rFonts w:ascii="Calibri" w:hAnsi="Calibri" w:cs="Calibri"/>
                <w:b/>
                <w:u w:val="single"/>
                <w:lang w:val="es-BO"/>
              </w:rPr>
              <w:t>SOLUCIÓN BUFFER pH 10.01</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pH: 10.01 (+/- 0,02)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1 L.(opcional)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SOLUCIÓN BUFFER pH 7.00</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Amarillo(opcional)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pH: 7.00(+/- 0,02)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1 litro(opcional)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SOLUCIÓN BUFFER pH 4.01</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Rosado(opcional)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pH: 4.01(+/- 0,02)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1 litro(opcional)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4: </w:t>
            </w:r>
            <w:r w:rsidRPr="002A22BA">
              <w:rPr>
                <w:rFonts w:ascii="Calibri" w:hAnsi="Calibri" w:cs="Calibri"/>
                <w:b/>
                <w:u w:val="single"/>
                <w:lang w:val="es-BO"/>
              </w:rPr>
              <w:t>BUFFER EN POLVO PH 10.01</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pH: 10.01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Paquete con 50 sobres</w:t>
            </w:r>
            <w:r>
              <w:rPr>
                <w:rFonts w:ascii="Calibri" w:hAnsi="Calibri" w:cs="Arial"/>
                <w:lang w:val="es-BO"/>
              </w:rPr>
              <w:t>/</w:t>
            </w:r>
            <w:proofErr w:type="spellStart"/>
            <w:r>
              <w:rPr>
                <w:rFonts w:ascii="Calibri" w:hAnsi="Calibri" w:cs="Arial"/>
                <w:lang w:val="es-BO"/>
              </w:rPr>
              <w:t>pillows</w:t>
            </w:r>
            <w:proofErr w:type="spellEnd"/>
            <w:r w:rsidRPr="002A22BA">
              <w:rPr>
                <w:rFonts w:ascii="Calibri" w:hAnsi="Calibri" w:cs="Arial"/>
                <w:lang w:val="es-BO"/>
              </w:rPr>
              <w:t xml:space="preserve">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w:t>
            </w:r>
            <w:r>
              <w:rPr>
                <w:rFonts w:ascii="Calibri" w:hAnsi="Calibri" w:cs="Arial"/>
                <w:lang w:val="es-BO"/>
              </w:rPr>
              <w:t>/</w:t>
            </w:r>
            <w:proofErr w:type="spellStart"/>
            <w:r>
              <w:rPr>
                <w:rFonts w:ascii="Calibri" w:hAnsi="Calibri" w:cs="Arial"/>
                <w:lang w:val="es-BO"/>
              </w:rPr>
              <w:t>pillows</w:t>
            </w:r>
            <w:proofErr w:type="spellEnd"/>
            <w:r w:rsidRPr="002A22BA">
              <w:rPr>
                <w:rFonts w:ascii="Calibri" w:hAnsi="Calibri" w:cs="Arial"/>
                <w:lang w:val="es-BO"/>
              </w:rPr>
              <w:t xml:space="preserve"> cada uno.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5: </w:t>
            </w:r>
            <w:r w:rsidRPr="002A22BA">
              <w:rPr>
                <w:rFonts w:ascii="Calibri" w:hAnsi="Calibri" w:cs="Calibri"/>
                <w:b/>
                <w:u w:val="single"/>
                <w:lang w:val="es-BO"/>
              </w:rPr>
              <w:t>BUFFER EN POLVO PH 7.00</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pH: 7.00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Paquete con 50 sobres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 cada uno.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6: </w:t>
            </w:r>
            <w:r w:rsidRPr="002A22BA">
              <w:rPr>
                <w:rFonts w:ascii="Calibri" w:hAnsi="Calibri" w:cs="Calibri"/>
                <w:b/>
                <w:u w:val="single"/>
                <w:lang w:val="es-BO"/>
              </w:rPr>
              <w:t>BUFFER EN POLVO PH 4.01</w:t>
            </w:r>
          </w:p>
          <w:p w:rsidR="004E3F9E" w:rsidRPr="002A22BA" w:rsidRDefault="004E3F9E" w:rsidP="004E3F9E">
            <w:pPr>
              <w:pStyle w:val="Prrafodelista"/>
              <w:autoSpaceDE w:val="0"/>
              <w:autoSpaceDN w:val="0"/>
              <w:adjustRightInd w:val="0"/>
              <w:ind w:left="0"/>
              <w:contextualSpacing/>
              <w:jc w:val="both"/>
              <w:rPr>
                <w:rFonts w:ascii="Arial" w:hAnsi="Arial" w:cs="Arial"/>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pH: 4.01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Paquete con 50 sobres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 cada uno.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lastRenderedPageBreak/>
              <w:t xml:space="preserve">ITEM 7: </w:t>
            </w:r>
            <w:r w:rsidRPr="002A22BA">
              <w:rPr>
                <w:rFonts w:ascii="Calibri" w:hAnsi="Calibri" w:cs="Calibri"/>
                <w:b/>
                <w:u w:val="single"/>
                <w:lang w:val="es-BO"/>
              </w:rPr>
              <w:t>SOLUCIÓN ESTÁNDAR DE CONDUCTIVIDAD 100 µS/cm APROX.</w:t>
            </w: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w:t>
            </w:r>
            <w:r w:rsidRPr="002A22BA">
              <w:rPr>
                <w:rFonts w:ascii="Calibri" w:hAnsi="Calibri" w:cs="Calibri"/>
                <w:lang w:val="es-BO" w:eastAsia="es-BO"/>
              </w:rPr>
              <w:t xml:space="preserve">100 µS/cm, 49ppm </w:t>
            </w:r>
            <w:proofErr w:type="spellStart"/>
            <w:r w:rsidRPr="002A22BA">
              <w:rPr>
                <w:rFonts w:ascii="Calibri" w:hAnsi="Calibri" w:cs="Calibri"/>
                <w:lang w:val="es-BO" w:eastAsia="es-BO"/>
              </w:rPr>
              <w:t>NaCl</w:t>
            </w:r>
            <w:proofErr w:type="spellEnd"/>
            <w:r w:rsidRPr="002A22BA">
              <w:rPr>
                <w:rFonts w:ascii="Calibri" w:hAnsi="Calibri" w:cs="Calibri"/>
                <w:lang w:val="es-BO" w:eastAsia="es-BO"/>
              </w:rPr>
              <w:t xml:space="preserve"> TDS estándar.</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60 ml (opcional)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8: </w:t>
            </w:r>
            <w:r w:rsidRPr="002A22BA">
              <w:rPr>
                <w:rFonts w:ascii="Calibri" w:hAnsi="Calibri" w:cs="Calibri"/>
                <w:b/>
                <w:u w:val="single"/>
                <w:lang w:val="es-BO" w:eastAsia="es-BO"/>
              </w:rPr>
              <w:t>SOLUCIÓN ESTÁNDAR DE CONDUCTIVIDAD 1413 µS/cm APROX.</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Liquido.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Incoloro.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Concentración: </w:t>
            </w:r>
            <w:r w:rsidRPr="002A22BA">
              <w:rPr>
                <w:rFonts w:ascii="Calibri" w:hAnsi="Calibri" w:cs="Calibri"/>
                <w:lang w:val="es-BO" w:eastAsia="es-BO"/>
              </w:rPr>
              <w:t xml:space="preserve">1413 µS/cm, 692 ppm </w:t>
            </w:r>
            <w:proofErr w:type="spellStart"/>
            <w:r w:rsidRPr="002A22BA">
              <w:rPr>
                <w:rFonts w:ascii="Calibri" w:hAnsi="Calibri" w:cs="Calibri"/>
                <w:lang w:val="es-BO" w:eastAsia="es-BO"/>
              </w:rPr>
              <w:t>NaCl</w:t>
            </w:r>
            <w:proofErr w:type="spellEnd"/>
            <w:r w:rsidRPr="002A22BA">
              <w:rPr>
                <w:rFonts w:ascii="Calibri" w:hAnsi="Calibri" w:cs="Calibri"/>
                <w:lang w:val="es-BO" w:eastAsia="es-BO"/>
              </w:rPr>
              <w:t xml:space="preserve"> TDS estándar.</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Frasco de 60 ml (opcional)</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9: </w:t>
            </w:r>
            <w:r w:rsidRPr="002A22BA">
              <w:rPr>
                <w:rFonts w:ascii="Calibri" w:hAnsi="Calibri" w:cs="Calibri"/>
                <w:b/>
                <w:u w:val="single"/>
                <w:lang w:val="es-BO" w:eastAsia="es-BO"/>
              </w:rPr>
              <w:t>SOLUCIÓN DE LIMPIEZA GENERAL PARA ELECTRODOS DE PH</w:t>
            </w:r>
          </w:p>
          <w:p w:rsidR="004E3F9E" w:rsidRPr="00D64D21" w:rsidRDefault="004E3F9E" w:rsidP="004E3F9E">
            <w:pPr>
              <w:pStyle w:val="Prrafodelista"/>
              <w:autoSpaceDE w:val="0"/>
              <w:autoSpaceDN w:val="0"/>
              <w:adjustRightInd w:val="0"/>
              <w:ind w:left="0"/>
              <w:contextualSpacing/>
              <w:jc w:val="both"/>
              <w:rPr>
                <w:rFonts w:ascii="Calibri" w:hAnsi="Calibri" w:cs="Calibri"/>
                <w:lang w:val="es-BO" w:eastAsia="es-BO"/>
              </w:rPr>
            </w:pPr>
            <w:r w:rsidRPr="00D64D21">
              <w:rPr>
                <w:rFonts w:ascii="Calibri" w:hAnsi="Calibri" w:cs="Calibri"/>
                <w:lang w:val="es-BO" w:eastAsia="es-BO"/>
              </w:rPr>
              <w:t>Este reactivo deberá cumplir la siguientes propiedades físicas y químicas básicas (Valores referenciales):</w:t>
            </w:r>
          </w:p>
          <w:p w:rsidR="004E3F9E" w:rsidRPr="00D64D21" w:rsidRDefault="004E3F9E" w:rsidP="00EA6198">
            <w:pPr>
              <w:numPr>
                <w:ilvl w:val="0"/>
                <w:numId w:val="37"/>
              </w:numPr>
              <w:ind w:left="709"/>
              <w:rPr>
                <w:rFonts w:ascii="Calibri" w:hAnsi="Calibri" w:cs="Arial"/>
                <w:lang w:val="es-BO"/>
              </w:rPr>
            </w:pPr>
            <w:r w:rsidRPr="00D64D21">
              <w:rPr>
                <w:rFonts w:ascii="Calibri" w:hAnsi="Calibri" w:cs="Arial"/>
                <w:lang w:val="es-BO"/>
              </w:rPr>
              <w:t>Forma: Liquido</w:t>
            </w:r>
          </w:p>
          <w:p w:rsidR="004E3F9E" w:rsidRPr="003A72C1" w:rsidRDefault="004E3F9E" w:rsidP="00EA6198">
            <w:pPr>
              <w:numPr>
                <w:ilvl w:val="0"/>
                <w:numId w:val="37"/>
              </w:numPr>
              <w:ind w:left="709"/>
              <w:rPr>
                <w:rFonts w:ascii="Calibri" w:hAnsi="Calibri" w:cs="Arial"/>
                <w:lang w:val="es-BO"/>
              </w:rPr>
            </w:pPr>
            <w:r w:rsidRPr="003A72C1">
              <w:rPr>
                <w:rFonts w:ascii="Calibri" w:hAnsi="Calibri" w:cs="Arial"/>
                <w:lang w:val="es-BO"/>
              </w:rPr>
              <w:t xml:space="preserve">Con tiempo de vigencia mínima de 2 años.  </w:t>
            </w:r>
          </w:p>
          <w:p w:rsidR="004E3F9E" w:rsidRPr="003A72C1" w:rsidRDefault="004E3F9E" w:rsidP="00EA6198">
            <w:pPr>
              <w:numPr>
                <w:ilvl w:val="0"/>
                <w:numId w:val="37"/>
              </w:numPr>
              <w:ind w:left="709"/>
              <w:rPr>
                <w:rFonts w:ascii="Calibri" w:hAnsi="Calibri" w:cs="Arial"/>
                <w:lang w:val="es-BO"/>
              </w:rPr>
            </w:pPr>
            <w:r w:rsidRPr="003A72C1">
              <w:rPr>
                <w:rFonts w:ascii="Calibri" w:hAnsi="Calibri" w:cs="Arial"/>
                <w:lang w:val="es-BO"/>
              </w:rPr>
              <w:t xml:space="preserve">Presentación: Frasco de 500 ml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u w:val="single"/>
                <w:lang w:val="es-BO"/>
              </w:rPr>
              <w:t>LOTE 5: ESTÁNDARES PARA CALIBRACIÓN DE EQUIPOS</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1: </w:t>
            </w:r>
            <w:r w:rsidRPr="002A22BA">
              <w:rPr>
                <w:rFonts w:ascii="Calibri" w:hAnsi="Calibri" w:cs="Calibri"/>
                <w:b/>
                <w:u w:val="single"/>
                <w:lang w:val="es-BO" w:eastAsia="es-BO"/>
              </w:rPr>
              <w:t>ESTÁNDARES DE TURBIDEZ STABLCAL® PARA CALIBRACIÓN DE TURBIDÍMETRO HACH 2100Q</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Kit de Estándares deberá cumplir la siguientes características:</w:t>
            </w:r>
          </w:p>
          <w:p w:rsidR="004E3F9E" w:rsidRPr="002A22BA" w:rsidRDefault="004E3F9E" w:rsidP="00EA6198">
            <w:pPr>
              <w:pStyle w:val="Prrafodelista"/>
              <w:numPr>
                <w:ilvl w:val="0"/>
                <w:numId w:val="38"/>
              </w:numPr>
              <w:autoSpaceDE w:val="0"/>
              <w:autoSpaceDN w:val="0"/>
              <w:adjustRightInd w:val="0"/>
              <w:contextualSpacing/>
              <w:jc w:val="both"/>
              <w:rPr>
                <w:rFonts w:ascii="Calibri" w:hAnsi="Calibri" w:cs="Calibri"/>
                <w:lang w:val="es-BO" w:eastAsia="es-BO"/>
              </w:rPr>
            </w:pPr>
            <w:r w:rsidRPr="002A22BA">
              <w:rPr>
                <w:rFonts w:ascii="Calibri" w:hAnsi="Calibri" w:cs="Calibri"/>
                <w:lang w:val="es-BO" w:eastAsia="es-BO"/>
              </w:rPr>
              <w:t xml:space="preserve">Compuesto químico: </w:t>
            </w:r>
            <w:proofErr w:type="spellStart"/>
            <w:r w:rsidRPr="002A22BA">
              <w:rPr>
                <w:rFonts w:ascii="Calibri" w:hAnsi="Calibri" w:cs="Calibri"/>
                <w:lang w:val="es-BO" w:eastAsia="es-BO"/>
              </w:rPr>
              <w:t>Formacina</w:t>
            </w:r>
            <w:proofErr w:type="spellEnd"/>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Presentación: Un kit de 4 viales (10 NTU, 20 NTU, 100 NTU y 800 NTU).</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Compatible con </w:t>
            </w:r>
            <w:proofErr w:type="spellStart"/>
            <w:r w:rsidRPr="002A22BA">
              <w:rPr>
                <w:rFonts w:ascii="Calibri" w:hAnsi="Calibri" w:cs="Arial"/>
                <w:lang w:val="es-BO"/>
              </w:rPr>
              <w:t>Turbidímetro</w:t>
            </w:r>
            <w:proofErr w:type="spellEnd"/>
            <w:r w:rsidRPr="002A22BA">
              <w:rPr>
                <w:rFonts w:ascii="Calibri" w:hAnsi="Calibri" w:cs="Arial"/>
                <w:lang w:val="es-BO"/>
              </w:rPr>
              <w:t xml:space="preserve"> HACH 2100Q.</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ITEM 2:</w:t>
            </w:r>
            <w:r w:rsidRPr="002A22BA">
              <w:rPr>
                <w:rFonts w:ascii="Calibri" w:hAnsi="Calibri" w:cs="Calibri"/>
                <w:b/>
                <w:u w:val="single"/>
                <w:lang w:val="es-BO" w:eastAsia="es-BO"/>
              </w:rPr>
              <w:t xml:space="preserve"> KIT DE ESTÁNDARES DE ABSORBANCIA PARA ESPECTROFOTÓMETRO HACH DR600</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Kit de Estándares deberá cumplir la siguientes características: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Un kit de 4 viales para comprobar la exactitud fotométrica.</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Compatible con Espectrofotómetro HACH DR6000.</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Con tiempo de vigencia mínima de 1 año.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6: REACTIVOS DE MICROBIOLOGIA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MEDIO m-FC PARA DETECCIÓN Y ENUMERACIÓN DE COLIFORMES FECALES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Composición:</w:t>
            </w:r>
          </w:p>
          <w:p w:rsidR="004E3F9E" w:rsidRPr="002A22BA" w:rsidRDefault="004E3F9E" w:rsidP="004E3F9E">
            <w:pPr>
              <w:ind w:left="709"/>
              <w:rPr>
                <w:rFonts w:ascii="Calibri" w:hAnsi="Calibri" w:cs="Arial"/>
                <w:lang w:val="es-BO"/>
              </w:rPr>
            </w:pPr>
            <w:proofErr w:type="spellStart"/>
            <w:r w:rsidRPr="002A22BA">
              <w:rPr>
                <w:rFonts w:ascii="Calibri" w:hAnsi="Calibri" w:cs="Arial"/>
                <w:lang w:val="es-BO"/>
              </w:rPr>
              <w:t>Triptosa</w:t>
            </w:r>
            <w:proofErr w:type="spellEnd"/>
            <w:r w:rsidRPr="002A22BA">
              <w:rPr>
                <w:rFonts w:ascii="Calibri" w:hAnsi="Calibri" w:cs="Arial"/>
                <w:lang w:val="es-BO"/>
              </w:rPr>
              <w:t>: 18.2</w:t>
            </w:r>
          </w:p>
          <w:p w:rsidR="004E3F9E" w:rsidRPr="002A22BA" w:rsidRDefault="004E3F9E" w:rsidP="004E3F9E">
            <w:pPr>
              <w:ind w:left="709"/>
              <w:rPr>
                <w:rFonts w:ascii="Calibri" w:hAnsi="Calibri" w:cs="Arial"/>
                <w:lang w:val="es-BO"/>
              </w:rPr>
            </w:pPr>
            <w:r w:rsidRPr="002A22BA">
              <w:rPr>
                <w:rFonts w:ascii="Calibri" w:hAnsi="Calibri" w:cs="Arial"/>
                <w:lang w:val="es-BO"/>
              </w:rPr>
              <w:t>Extracto de levadura: 5.4%</w:t>
            </w:r>
          </w:p>
          <w:p w:rsidR="004E3F9E" w:rsidRPr="002A22BA" w:rsidRDefault="004E3F9E" w:rsidP="004E3F9E">
            <w:pPr>
              <w:ind w:left="709"/>
              <w:rPr>
                <w:rFonts w:ascii="Calibri" w:hAnsi="Calibri" w:cs="Arial"/>
                <w:lang w:val="es-BO"/>
              </w:rPr>
            </w:pPr>
            <w:r w:rsidRPr="002A22BA">
              <w:rPr>
                <w:rFonts w:ascii="Calibri" w:hAnsi="Calibri" w:cs="Arial"/>
                <w:lang w:val="es-BO"/>
              </w:rPr>
              <w:t xml:space="preserve">Peptona </w:t>
            </w:r>
            <w:proofErr w:type="spellStart"/>
            <w:r w:rsidRPr="002A22BA">
              <w:rPr>
                <w:rFonts w:ascii="Calibri" w:hAnsi="Calibri" w:cs="Arial"/>
                <w:lang w:val="es-BO"/>
              </w:rPr>
              <w:t>proteosa</w:t>
            </w:r>
            <w:proofErr w:type="spellEnd"/>
            <w:r w:rsidRPr="002A22BA">
              <w:rPr>
                <w:rFonts w:ascii="Calibri" w:hAnsi="Calibri" w:cs="Arial"/>
                <w:lang w:val="es-BO"/>
              </w:rPr>
              <w:t>: 9.1%</w:t>
            </w:r>
          </w:p>
          <w:p w:rsidR="004E3F9E" w:rsidRPr="002A22BA" w:rsidRDefault="004E3F9E" w:rsidP="004E3F9E">
            <w:pPr>
              <w:ind w:left="709"/>
              <w:rPr>
                <w:rFonts w:ascii="Calibri" w:hAnsi="Calibri" w:cs="Arial"/>
                <w:lang w:val="es-BO"/>
              </w:rPr>
            </w:pPr>
            <w:r w:rsidRPr="002A22BA">
              <w:rPr>
                <w:rFonts w:ascii="Calibri" w:hAnsi="Calibri" w:cs="Arial"/>
                <w:lang w:val="es-BO"/>
              </w:rPr>
              <w:t>Sales biliares: 8.2%</w:t>
            </w:r>
          </w:p>
          <w:p w:rsidR="004E3F9E" w:rsidRPr="002A22BA" w:rsidRDefault="004E3F9E" w:rsidP="004E3F9E">
            <w:pPr>
              <w:ind w:left="709"/>
              <w:rPr>
                <w:rFonts w:ascii="Calibri" w:hAnsi="Calibri" w:cs="Arial"/>
                <w:lang w:val="es-BO"/>
              </w:rPr>
            </w:pPr>
            <w:r w:rsidRPr="002A22BA">
              <w:rPr>
                <w:rFonts w:ascii="Calibri" w:hAnsi="Calibri" w:cs="Arial"/>
                <w:lang w:val="es-BO"/>
              </w:rPr>
              <w:t>Cloruro sódico: 9.1%</w:t>
            </w:r>
          </w:p>
          <w:p w:rsidR="004E3F9E" w:rsidRPr="002A22BA" w:rsidRDefault="004E3F9E" w:rsidP="004E3F9E">
            <w:pPr>
              <w:ind w:left="709"/>
              <w:rPr>
                <w:rFonts w:ascii="Calibri" w:hAnsi="Calibri" w:cs="Arial"/>
                <w:lang w:val="es-BO"/>
              </w:rPr>
            </w:pPr>
            <w:r w:rsidRPr="002A22BA">
              <w:rPr>
                <w:rFonts w:ascii="Calibri" w:hAnsi="Calibri" w:cs="Arial"/>
                <w:lang w:val="es-BO"/>
              </w:rPr>
              <w:t>Lactosa: 22.7%</w:t>
            </w:r>
          </w:p>
          <w:p w:rsidR="004E3F9E" w:rsidRPr="002A22BA" w:rsidRDefault="004E3F9E" w:rsidP="004E3F9E">
            <w:pPr>
              <w:ind w:left="709"/>
              <w:rPr>
                <w:rFonts w:ascii="Calibri" w:hAnsi="Calibri" w:cs="Arial"/>
                <w:lang w:val="es-BO"/>
              </w:rPr>
            </w:pPr>
            <w:r w:rsidRPr="002A22BA">
              <w:rPr>
                <w:rFonts w:ascii="Calibri" w:hAnsi="Calibri" w:cs="Arial"/>
                <w:lang w:val="es-BO"/>
              </w:rPr>
              <w:t>Azul de anilina: 0.1%</w:t>
            </w:r>
          </w:p>
          <w:p w:rsidR="004E3F9E" w:rsidRPr="002A22BA" w:rsidRDefault="004E3F9E" w:rsidP="004E3F9E">
            <w:pPr>
              <w:ind w:left="709"/>
              <w:rPr>
                <w:rFonts w:ascii="Calibri" w:hAnsi="Calibri" w:cs="Arial"/>
                <w:lang w:val="es-BO"/>
              </w:rPr>
            </w:pPr>
            <w:r w:rsidRPr="002A22BA">
              <w:rPr>
                <w:rFonts w:ascii="Calibri" w:hAnsi="Calibri" w:cs="Arial"/>
                <w:lang w:val="es-BO"/>
              </w:rPr>
              <w:t>Agar</w:t>
            </w:r>
            <w:r w:rsidRPr="002A22BA">
              <w:rPr>
                <w:rFonts w:ascii="Cambria Math" w:hAnsi="Cambria Math" w:cs="Cambria Math"/>
                <w:lang w:val="es-BO"/>
              </w:rPr>
              <w:t>‑</w:t>
            </w:r>
            <w:r w:rsidRPr="002A22BA">
              <w:rPr>
                <w:rFonts w:ascii="Calibri" w:hAnsi="Calibri" w:cs="Arial"/>
                <w:lang w:val="es-BO"/>
              </w:rPr>
              <w:t>agar: 27.2%</w:t>
            </w:r>
          </w:p>
          <w:p w:rsidR="004E3F9E" w:rsidRPr="002A22BA" w:rsidRDefault="004E3F9E" w:rsidP="00EA6198">
            <w:pPr>
              <w:pStyle w:val="Prrafodelista"/>
              <w:numPr>
                <w:ilvl w:val="0"/>
                <w:numId w:val="37"/>
              </w:numPr>
              <w:ind w:left="634" w:hanging="283"/>
              <w:rPr>
                <w:rFonts w:ascii="Calibri" w:hAnsi="Calibri" w:cs="Arial"/>
                <w:lang w:val="es-BO"/>
              </w:rPr>
            </w:pPr>
            <w:r w:rsidRPr="002A22BA">
              <w:rPr>
                <w:rFonts w:ascii="Calibri" w:hAnsi="Calibri" w:cs="Arial"/>
                <w:lang w:val="es-BO"/>
              </w:rPr>
              <w:t xml:space="preserve">Presentación: Frasco de 500 gr </w:t>
            </w:r>
          </w:p>
          <w:p w:rsidR="004E3F9E" w:rsidRPr="002A22BA" w:rsidRDefault="004E3F9E" w:rsidP="00EA6198">
            <w:pPr>
              <w:numPr>
                <w:ilvl w:val="0"/>
                <w:numId w:val="37"/>
              </w:numPr>
              <w:ind w:left="634" w:hanging="283"/>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MEDIO m-HPC PARA DETECCIÓN Y ENUMERACIÓN DE BACTERIAS HETEROTRÓFICAS</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Composición:</w:t>
            </w:r>
          </w:p>
          <w:p w:rsidR="004E3F9E" w:rsidRPr="002A22BA" w:rsidRDefault="004E3F9E" w:rsidP="004E3F9E">
            <w:pPr>
              <w:ind w:left="709"/>
              <w:rPr>
                <w:rFonts w:ascii="Calibri" w:hAnsi="Calibri" w:cs="Arial"/>
                <w:lang w:val="es-BO"/>
              </w:rPr>
            </w:pPr>
            <w:r w:rsidRPr="002A22BA">
              <w:rPr>
                <w:rFonts w:ascii="Calibri" w:hAnsi="Calibri" w:cs="Arial"/>
                <w:lang w:val="es-BO"/>
              </w:rPr>
              <w:t>Peptona: 33.3%</w:t>
            </w:r>
          </w:p>
          <w:p w:rsidR="004E3F9E" w:rsidRPr="002A22BA" w:rsidRDefault="004E3F9E" w:rsidP="004E3F9E">
            <w:pPr>
              <w:ind w:left="709"/>
              <w:rPr>
                <w:rFonts w:ascii="Calibri" w:hAnsi="Calibri" w:cs="Arial"/>
                <w:lang w:val="es-BO"/>
              </w:rPr>
            </w:pPr>
            <w:r w:rsidRPr="002A22BA">
              <w:rPr>
                <w:rFonts w:ascii="Calibri" w:hAnsi="Calibri" w:cs="Arial"/>
                <w:lang w:val="es-BO"/>
              </w:rPr>
              <w:t>Gelatina: 41.7%</w:t>
            </w:r>
          </w:p>
          <w:p w:rsidR="004E3F9E" w:rsidRPr="002A22BA" w:rsidRDefault="004E3F9E" w:rsidP="004E3F9E">
            <w:pPr>
              <w:ind w:left="709"/>
              <w:rPr>
                <w:rFonts w:ascii="Calibri" w:hAnsi="Calibri" w:cs="Arial"/>
                <w:lang w:val="es-BO"/>
              </w:rPr>
            </w:pPr>
            <w:r w:rsidRPr="002A22BA">
              <w:rPr>
                <w:rFonts w:ascii="Calibri" w:hAnsi="Calibri" w:cs="Arial"/>
                <w:lang w:val="es-BO"/>
              </w:rPr>
              <w:t>Agar</w:t>
            </w:r>
            <w:r w:rsidRPr="002A22BA">
              <w:rPr>
                <w:rFonts w:ascii="Cambria Math" w:hAnsi="Cambria Math" w:cs="Cambria Math"/>
                <w:lang w:val="es-BO"/>
              </w:rPr>
              <w:t>‑</w:t>
            </w:r>
            <w:r w:rsidRPr="002A22BA">
              <w:rPr>
                <w:rFonts w:ascii="Calibri" w:hAnsi="Calibri" w:cs="Arial"/>
                <w:lang w:val="es-BO"/>
              </w:rPr>
              <w:t>agar: 25.0%</w:t>
            </w:r>
          </w:p>
          <w:p w:rsidR="004E3F9E" w:rsidRPr="002A22BA" w:rsidRDefault="004E3F9E" w:rsidP="00EA6198">
            <w:pPr>
              <w:pStyle w:val="Prrafodelista"/>
              <w:numPr>
                <w:ilvl w:val="0"/>
                <w:numId w:val="37"/>
              </w:numPr>
              <w:ind w:left="634" w:hanging="283"/>
              <w:rPr>
                <w:rFonts w:ascii="Calibri" w:hAnsi="Calibri" w:cs="Arial"/>
                <w:lang w:val="es-BO"/>
              </w:rPr>
            </w:pPr>
            <w:r w:rsidRPr="002A22BA">
              <w:rPr>
                <w:rFonts w:ascii="Calibri" w:hAnsi="Calibri" w:cs="Arial"/>
                <w:lang w:val="es-BO"/>
              </w:rPr>
              <w:t xml:space="preserve">Presentación: Frasco de 500 gr </w:t>
            </w:r>
          </w:p>
          <w:p w:rsidR="004E3F9E" w:rsidRPr="002A22BA" w:rsidRDefault="004E3F9E" w:rsidP="00EA6198">
            <w:pPr>
              <w:numPr>
                <w:ilvl w:val="0"/>
                <w:numId w:val="37"/>
              </w:numPr>
              <w:ind w:left="634" w:hanging="283"/>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Arial" w:hAnsi="Arial" w:cs="Arial"/>
                <w:lang w:val="es-BO"/>
              </w:rPr>
            </w:pPr>
            <w:r w:rsidRPr="002A22BA">
              <w:rPr>
                <w:rFonts w:ascii="Calibri" w:hAnsi="Calibri" w:cs="Calibri"/>
                <w:b/>
                <w:lang w:val="es-BO"/>
              </w:rPr>
              <w:t xml:space="preserve">ITEM 3: </w:t>
            </w:r>
            <w:r w:rsidRPr="002A22BA">
              <w:rPr>
                <w:rFonts w:ascii="Calibri" w:hAnsi="Calibri" w:cs="Calibri"/>
                <w:b/>
                <w:u w:val="single"/>
                <w:lang w:val="es-BO"/>
              </w:rPr>
              <w:t>MEDIO m-ENDO PARA DETECCIÓN Y ENUMERACIÓN DE COLIFORMES TOTALES</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Composición:</w:t>
            </w:r>
          </w:p>
          <w:p w:rsidR="004E3F9E" w:rsidRPr="002A22BA" w:rsidRDefault="004E3F9E" w:rsidP="004E3F9E">
            <w:pPr>
              <w:ind w:left="709"/>
              <w:rPr>
                <w:rFonts w:ascii="Calibri" w:hAnsi="Calibri" w:cs="Arial"/>
                <w:lang w:val="es-BO"/>
              </w:rPr>
            </w:pPr>
            <w:r w:rsidRPr="002A22BA">
              <w:rPr>
                <w:rFonts w:ascii="Calibri" w:hAnsi="Calibri" w:cs="Arial"/>
                <w:lang w:val="es-BO"/>
              </w:rPr>
              <w:t xml:space="preserve">Peptona </w:t>
            </w:r>
            <w:proofErr w:type="spellStart"/>
            <w:r w:rsidRPr="002A22BA">
              <w:rPr>
                <w:rFonts w:ascii="Calibri" w:hAnsi="Calibri" w:cs="Arial"/>
                <w:lang w:val="es-BO"/>
              </w:rPr>
              <w:t>pépsica</w:t>
            </w:r>
            <w:proofErr w:type="spellEnd"/>
            <w:r w:rsidRPr="002A22BA">
              <w:rPr>
                <w:rFonts w:ascii="Calibri" w:hAnsi="Calibri" w:cs="Arial"/>
                <w:lang w:val="es-BO"/>
              </w:rPr>
              <w:t xml:space="preserve"> carne: 24.1</w:t>
            </w:r>
          </w:p>
          <w:p w:rsidR="004E3F9E" w:rsidRPr="002A22BA" w:rsidRDefault="004E3F9E" w:rsidP="004E3F9E">
            <w:pPr>
              <w:ind w:left="630"/>
              <w:rPr>
                <w:rFonts w:ascii="Calibri" w:hAnsi="Calibri" w:cs="Arial"/>
                <w:lang w:val="es-BO"/>
              </w:rPr>
            </w:pPr>
            <w:r w:rsidRPr="002A22BA">
              <w:rPr>
                <w:rFonts w:ascii="Calibri" w:hAnsi="Calibri" w:cs="Arial"/>
                <w:lang w:val="es-BO"/>
              </w:rPr>
              <w:t>Lactosa: 24.1%</w:t>
            </w:r>
          </w:p>
          <w:p w:rsidR="004E3F9E" w:rsidRPr="002A22BA" w:rsidRDefault="004E3F9E" w:rsidP="004E3F9E">
            <w:pPr>
              <w:ind w:left="630"/>
              <w:rPr>
                <w:rFonts w:ascii="Calibri" w:hAnsi="Calibri" w:cs="Arial"/>
                <w:lang w:val="es-BO"/>
              </w:rPr>
            </w:pPr>
            <w:r w:rsidRPr="002A22BA">
              <w:rPr>
                <w:rFonts w:ascii="Calibri" w:hAnsi="Calibri" w:cs="Arial"/>
                <w:lang w:val="es-BO"/>
              </w:rPr>
              <w:t xml:space="preserve">Fosfato </w:t>
            </w:r>
            <w:proofErr w:type="spellStart"/>
            <w:r w:rsidRPr="002A22BA">
              <w:rPr>
                <w:rFonts w:ascii="Calibri" w:hAnsi="Calibri" w:cs="Arial"/>
                <w:lang w:val="es-BO"/>
              </w:rPr>
              <w:t>dipotásico</w:t>
            </w:r>
            <w:proofErr w:type="spellEnd"/>
            <w:r w:rsidRPr="002A22BA">
              <w:rPr>
                <w:rFonts w:ascii="Calibri" w:hAnsi="Calibri" w:cs="Arial"/>
                <w:lang w:val="es-BO"/>
              </w:rPr>
              <w:t>: 8.5%</w:t>
            </w:r>
          </w:p>
          <w:p w:rsidR="004E3F9E" w:rsidRPr="002A22BA" w:rsidRDefault="004E3F9E" w:rsidP="004E3F9E">
            <w:pPr>
              <w:ind w:left="630"/>
              <w:rPr>
                <w:rFonts w:ascii="Calibri" w:hAnsi="Calibri" w:cs="Arial"/>
                <w:lang w:val="es-BO"/>
              </w:rPr>
            </w:pPr>
            <w:r w:rsidRPr="002A22BA">
              <w:rPr>
                <w:rFonts w:ascii="Calibri" w:hAnsi="Calibri" w:cs="Arial"/>
                <w:lang w:val="es-BO"/>
              </w:rPr>
              <w:t>Sulfito sódico: 6.0%</w:t>
            </w:r>
          </w:p>
          <w:p w:rsidR="004E3F9E" w:rsidRPr="002A22BA" w:rsidRDefault="004E3F9E" w:rsidP="004E3F9E">
            <w:pPr>
              <w:ind w:left="630"/>
              <w:rPr>
                <w:rFonts w:ascii="Calibri" w:hAnsi="Calibri" w:cs="Arial"/>
                <w:lang w:val="es-BO"/>
              </w:rPr>
            </w:pPr>
            <w:r w:rsidRPr="002A22BA">
              <w:rPr>
                <w:rFonts w:ascii="Calibri" w:hAnsi="Calibri" w:cs="Arial"/>
                <w:lang w:val="es-BO"/>
              </w:rPr>
              <w:t>Fucsina básica: 1.2%</w:t>
            </w:r>
          </w:p>
          <w:p w:rsidR="004E3F9E" w:rsidRPr="002A22BA" w:rsidRDefault="004E3F9E" w:rsidP="004E3F9E">
            <w:pPr>
              <w:ind w:left="630"/>
              <w:rPr>
                <w:rFonts w:ascii="Calibri" w:hAnsi="Calibri" w:cs="Arial"/>
                <w:lang w:val="es-BO"/>
              </w:rPr>
            </w:pPr>
            <w:r w:rsidRPr="002A22BA">
              <w:rPr>
                <w:rFonts w:ascii="Calibri" w:hAnsi="Calibri" w:cs="Arial"/>
                <w:lang w:val="es-BO"/>
              </w:rPr>
              <w:t>Agar-agar: 36.1%</w:t>
            </w:r>
          </w:p>
          <w:p w:rsidR="004E3F9E" w:rsidRPr="002A22BA" w:rsidRDefault="004E3F9E" w:rsidP="00EA6198">
            <w:pPr>
              <w:pStyle w:val="Prrafodelista"/>
              <w:numPr>
                <w:ilvl w:val="0"/>
                <w:numId w:val="37"/>
              </w:numPr>
              <w:ind w:left="634" w:hanging="287"/>
              <w:rPr>
                <w:rFonts w:ascii="Calibri" w:hAnsi="Calibri" w:cs="Arial"/>
                <w:lang w:val="es-BO"/>
              </w:rPr>
            </w:pPr>
            <w:r w:rsidRPr="002A22BA">
              <w:rPr>
                <w:rFonts w:ascii="Calibri" w:hAnsi="Calibri" w:cs="Arial"/>
                <w:lang w:val="es-BO"/>
              </w:rPr>
              <w:t xml:space="preserve">Presentación: Frasco de 500 gr </w:t>
            </w:r>
          </w:p>
          <w:p w:rsidR="004E3F9E" w:rsidRPr="002A22BA" w:rsidRDefault="004E3F9E" w:rsidP="00EA6198">
            <w:pPr>
              <w:numPr>
                <w:ilvl w:val="0"/>
                <w:numId w:val="39"/>
              </w:numPr>
              <w:ind w:left="634" w:hanging="287"/>
              <w:rPr>
                <w:rFonts w:ascii="Calibri" w:hAnsi="Calibri" w:cs="Arial"/>
                <w:lang w:val="es-BO"/>
              </w:rPr>
            </w:pPr>
            <w:r w:rsidRPr="002A22BA">
              <w:rPr>
                <w:rFonts w:ascii="Calibri" w:hAnsi="Calibri" w:cs="Arial"/>
                <w:lang w:val="es-BO"/>
              </w:rPr>
              <w:t>Con tiempo de vigencia mínima de 2 años.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 xml:space="preserve">LOTE 7:   REACTIVOS EN GENERAL </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6"/>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1: </w:t>
            </w:r>
            <w:r w:rsidRPr="002A22BA">
              <w:rPr>
                <w:rFonts w:ascii="Calibri" w:hAnsi="Calibri" w:cs="Calibri"/>
                <w:b/>
                <w:u w:val="single"/>
                <w:lang w:val="es-BO"/>
              </w:rPr>
              <w:t>YODURO DE POTASIO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Pureza: 99.5%.</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Densidad aparente: 3.1 g/cm3 (+/- 0,03) a 20°C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E3F9E" w:rsidRPr="001B2B2D" w:rsidRDefault="004E3F9E" w:rsidP="00EA6198">
            <w:pPr>
              <w:numPr>
                <w:ilvl w:val="0"/>
                <w:numId w:val="37"/>
              </w:numPr>
              <w:ind w:left="709"/>
              <w:rPr>
                <w:rFonts w:ascii="Calibri" w:hAnsi="Calibri" w:cs="Arial"/>
                <w:color w:val="FF0000"/>
                <w:lang w:val="es-BO"/>
              </w:rPr>
            </w:pPr>
            <w:r w:rsidRPr="002A22BA">
              <w:rPr>
                <w:rFonts w:ascii="Calibri" w:hAnsi="Calibri" w:cs="Arial"/>
                <w:lang w:val="es-BO"/>
              </w:rPr>
              <w:t xml:space="preserve">Presentación: Frasco de 1 Kg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DICROMATO DE POTASIO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2"/>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Pureza: 99.9%</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Color: Anaranjado intenso </w:t>
            </w:r>
            <w:proofErr w:type="spellStart"/>
            <w:r w:rsidRPr="002A22BA">
              <w:rPr>
                <w:rFonts w:ascii="Calibri" w:hAnsi="Calibri" w:cs="Arial"/>
                <w:lang w:val="es-BO"/>
              </w:rPr>
              <w:t>ó</w:t>
            </w:r>
            <w:proofErr w:type="spellEnd"/>
            <w:r w:rsidRPr="002A22BA">
              <w:rPr>
                <w:rFonts w:ascii="Calibri" w:hAnsi="Calibri" w:cs="Arial"/>
                <w:lang w:val="es-BO"/>
              </w:rPr>
              <w:t xml:space="preserve"> naranja rojizo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2.7 g/cm3  (+/- 0,02)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 Frasco de 500 gr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SULFATO DE PLATA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2"/>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w:t>
            </w:r>
            <w:r w:rsidRPr="002A22BA">
              <w:rPr>
                <w:rFonts w:ascii="Calibri" w:hAnsi="Calibri" w:cs="Arial"/>
                <w:lang w:val="es-BO"/>
              </w:rPr>
              <w:t>98%</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5.5 g/cm3 (+/- 0,05)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Poco soluble en agua.</w:t>
            </w:r>
          </w:p>
          <w:p w:rsidR="004E3F9E" w:rsidRPr="001B2B2D" w:rsidRDefault="004E3F9E" w:rsidP="00EA6198">
            <w:pPr>
              <w:numPr>
                <w:ilvl w:val="0"/>
                <w:numId w:val="37"/>
              </w:numPr>
              <w:ind w:left="709"/>
              <w:rPr>
                <w:rFonts w:ascii="Calibri" w:hAnsi="Calibri" w:cs="Arial"/>
                <w:strike/>
                <w:color w:val="FF0000"/>
                <w:lang w:val="es-BO"/>
              </w:rPr>
            </w:pPr>
            <w:r w:rsidRPr="002A22BA">
              <w:rPr>
                <w:rFonts w:ascii="Calibri" w:hAnsi="Calibri" w:cs="Arial"/>
                <w:lang w:val="es-BO"/>
              </w:rPr>
              <w:t xml:space="preserve">Presentación: Frasco de 100 gr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4: </w:t>
            </w:r>
            <w:r w:rsidRPr="002A22BA">
              <w:rPr>
                <w:rFonts w:ascii="Calibri" w:hAnsi="Calibri" w:cs="Calibri"/>
                <w:b/>
                <w:u w:val="single"/>
              </w:rPr>
              <w:t>CLORURO DE SODIO P.A.</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99.5</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2.2 g/cm3 (+/- 0,03)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E3F9E" w:rsidRPr="002A22BA" w:rsidRDefault="004E3F9E" w:rsidP="00EA6198">
            <w:pPr>
              <w:numPr>
                <w:ilvl w:val="0"/>
                <w:numId w:val="37"/>
              </w:numPr>
              <w:ind w:left="709"/>
              <w:rPr>
                <w:rFonts w:ascii="Calibri" w:hAnsi="Calibri" w:cs="Arial"/>
                <w:lang w:val="es-BO"/>
              </w:rPr>
            </w:pPr>
            <w:proofErr w:type="spellStart"/>
            <w:r w:rsidRPr="002A22BA">
              <w:rPr>
                <w:rFonts w:ascii="Calibri" w:hAnsi="Calibri" w:cs="Arial"/>
                <w:lang w:val="es-BO"/>
              </w:rPr>
              <w:t>Presentacion</w:t>
            </w:r>
            <w:proofErr w:type="spellEnd"/>
            <w:r w:rsidRPr="002A22BA">
              <w:rPr>
                <w:rFonts w:ascii="Calibri" w:hAnsi="Calibri" w:cs="Arial"/>
                <w:lang w:val="es-BO"/>
              </w:rPr>
              <w:t>: Frasco de 500 gr</w:t>
            </w:r>
          </w:p>
          <w:p w:rsidR="004E3F9E" w:rsidRPr="002A22BA" w:rsidRDefault="004E3F9E" w:rsidP="004E3F9E">
            <w:pPr>
              <w:ind w:left="709"/>
              <w:rPr>
                <w:rFonts w:ascii="Calibri" w:hAnsi="Calibri" w:cs="Arial"/>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5: </w:t>
            </w:r>
            <w:r w:rsidRPr="002A22BA">
              <w:rPr>
                <w:rFonts w:ascii="Calibri" w:hAnsi="Calibri" w:cs="Calibri"/>
                <w:b/>
                <w:u w:val="single"/>
              </w:rPr>
              <w:t>CLORURO DE POTASIO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99.5</w:t>
            </w:r>
            <w:r w:rsidRPr="002A22BA">
              <w:rPr>
                <w:rFonts w:ascii="Calibri" w:hAnsi="Calibri" w:cs="Arial"/>
                <w:lang w:val="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1.98 g/cm3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Solubilidad en agua: Soluble en agua a 20°C.</w:t>
            </w:r>
          </w:p>
          <w:p w:rsidR="004E3F9E" w:rsidRPr="001B2B2D" w:rsidRDefault="004E3F9E" w:rsidP="00EA6198">
            <w:pPr>
              <w:numPr>
                <w:ilvl w:val="0"/>
                <w:numId w:val="37"/>
              </w:numPr>
              <w:ind w:left="709"/>
              <w:rPr>
                <w:rFonts w:ascii="Calibri" w:hAnsi="Calibri" w:cs="Arial"/>
                <w:color w:val="FF0000"/>
                <w:lang w:val="es-BO"/>
              </w:rPr>
            </w:pPr>
            <w:r w:rsidRPr="002A22BA">
              <w:rPr>
                <w:rFonts w:ascii="Calibri" w:hAnsi="Calibri" w:cs="Arial"/>
                <w:lang w:val="es-BO"/>
              </w:rPr>
              <w:t>Presentación: Frasco de 500 gr</w:t>
            </w:r>
          </w:p>
          <w:p w:rsidR="004E3F9E" w:rsidRPr="002A22BA" w:rsidRDefault="004E3F9E" w:rsidP="004E3F9E">
            <w:pPr>
              <w:ind w:left="709"/>
              <w:rPr>
                <w:rFonts w:ascii="Calibri" w:hAnsi="Calibri" w:cs="Arial"/>
                <w:sz w:val="10"/>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6: </w:t>
            </w:r>
            <w:r>
              <w:rPr>
                <w:rFonts w:ascii="Calibri" w:hAnsi="Calibri" w:cs="Calibri"/>
                <w:b/>
                <w:u w:val="single"/>
              </w:rPr>
              <w:t>ALMIDÓ</w:t>
            </w:r>
            <w:r w:rsidRPr="002A22BA">
              <w:rPr>
                <w:rFonts w:ascii="Calibri" w:hAnsi="Calibri" w:cs="Calibri"/>
                <w:b/>
                <w:u w:val="single"/>
              </w:rPr>
              <w:t>N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0"/>
                <w:u w:val="single"/>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Polvo fino.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Ligeramente en agua a 20°C.</w:t>
            </w:r>
          </w:p>
          <w:p w:rsidR="004E3F9E" w:rsidRPr="001B2B2D" w:rsidRDefault="004E3F9E" w:rsidP="00EA6198">
            <w:pPr>
              <w:numPr>
                <w:ilvl w:val="0"/>
                <w:numId w:val="37"/>
              </w:numPr>
              <w:ind w:left="709"/>
              <w:rPr>
                <w:rFonts w:ascii="Calibri" w:hAnsi="Calibri" w:cs="Arial"/>
                <w:strike/>
                <w:lang w:val="es-BO"/>
              </w:rPr>
            </w:pPr>
            <w:r w:rsidRPr="002A22BA">
              <w:rPr>
                <w:rFonts w:ascii="Calibri" w:hAnsi="Calibri" w:cs="Arial"/>
                <w:lang w:val="es-BO"/>
              </w:rPr>
              <w:t xml:space="preserve">Presentación: 250 gr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rPr>
              <w:t xml:space="preserve">ITEM 7: </w:t>
            </w:r>
            <w:r w:rsidRPr="002A22BA">
              <w:rPr>
                <w:rFonts w:ascii="Calibri" w:hAnsi="Calibri" w:cs="Calibri"/>
                <w:b/>
                <w:u w:val="single"/>
                <w:lang w:val="es-BO"/>
              </w:rPr>
              <w:t>BIFTALATO ACIDO DE POTASIO P.A.</w:t>
            </w:r>
          </w:p>
          <w:p w:rsidR="004E3F9E" w:rsidRPr="002A22BA" w:rsidRDefault="004E3F9E" w:rsidP="004E3F9E">
            <w:pPr>
              <w:pStyle w:val="Prrafodelista"/>
              <w:autoSpaceDE w:val="0"/>
              <w:autoSpaceDN w:val="0"/>
              <w:adjustRightInd w:val="0"/>
              <w:ind w:left="0"/>
              <w:contextualSpacing/>
              <w:jc w:val="both"/>
              <w:rPr>
                <w:rFonts w:ascii="Calibri" w:hAnsi="Calibri" w:cs="Calibri"/>
                <w:b/>
                <w:sz w:val="14"/>
                <w:u w:val="single"/>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Blanco.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1.6 g/cm3 (+/- 0,04)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Ligeramente en agua a 20°C.</w:t>
            </w:r>
          </w:p>
          <w:p w:rsidR="004E3F9E" w:rsidRPr="001B2B2D" w:rsidRDefault="004E3F9E" w:rsidP="00EA6198">
            <w:pPr>
              <w:numPr>
                <w:ilvl w:val="0"/>
                <w:numId w:val="37"/>
              </w:numPr>
              <w:ind w:left="709"/>
              <w:rPr>
                <w:rFonts w:ascii="Calibri" w:hAnsi="Calibri" w:cs="Arial"/>
                <w:strike/>
                <w:lang w:val="es-BO"/>
              </w:rPr>
            </w:pPr>
            <w:proofErr w:type="spellStart"/>
            <w:r w:rsidRPr="002A22BA">
              <w:rPr>
                <w:rFonts w:ascii="Calibri" w:hAnsi="Calibri" w:cs="Arial"/>
                <w:lang w:val="es-BO"/>
              </w:rPr>
              <w:t>Presentacion</w:t>
            </w:r>
            <w:proofErr w:type="spellEnd"/>
            <w:r w:rsidRPr="002A22BA">
              <w:rPr>
                <w:rFonts w:ascii="Calibri" w:hAnsi="Calibri" w:cs="Arial"/>
                <w:lang w:val="es-BO"/>
              </w:rPr>
              <w:t xml:space="preserve">: Frasco de 250 gr </w:t>
            </w:r>
          </w:p>
          <w:p w:rsidR="004E3F9E" w:rsidRPr="002A22BA" w:rsidRDefault="004E3F9E" w:rsidP="004E3F9E">
            <w:pPr>
              <w:ind w:left="709"/>
              <w:rPr>
                <w:rFonts w:ascii="Calibri" w:hAnsi="Calibri" w:cs="Arial"/>
                <w:sz w:val="14"/>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8: DESECANTES</w:t>
            </w:r>
          </w:p>
          <w:p w:rsidR="004E3F9E" w:rsidRPr="002A22BA" w:rsidRDefault="004E3F9E" w:rsidP="004E3F9E">
            <w:pPr>
              <w:pStyle w:val="Prrafodelista"/>
              <w:autoSpaceDE w:val="0"/>
              <w:autoSpaceDN w:val="0"/>
              <w:adjustRightInd w:val="0"/>
              <w:ind w:left="0"/>
              <w:contextualSpacing/>
              <w:jc w:val="both"/>
              <w:rPr>
                <w:rFonts w:ascii="Calibri" w:hAnsi="Calibri" w:cs="Calibri"/>
                <w:sz w:val="14"/>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SILICA GEL AZUL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Esferas.</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Tamaño: Mediano (2-3 mm)</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Cristalino (Hidratado) / Azul (Libre de humedad).</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Olor: Inodoro.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Presentación: 500  g</w:t>
            </w:r>
            <w:r w:rsidRPr="003A72C1">
              <w:rPr>
                <w:rFonts w:ascii="Calibri" w:hAnsi="Calibri" w:cs="Arial"/>
                <w:lang w:val="es-BO"/>
              </w:rPr>
              <w:t xml:space="preserve">r </w:t>
            </w:r>
            <w:r w:rsidRPr="002A22BA">
              <w:rPr>
                <w:rFonts w:ascii="Calibri" w:hAnsi="Calibri" w:cs="Arial"/>
                <w:lang w:val="es-BO"/>
              </w:rPr>
              <w:t xml:space="preserve">(opcional)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lastRenderedPageBreak/>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LOTE 9: ALCOHOLES</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rPr>
            </w:pPr>
            <w:r w:rsidRPr="002A22BA">
              <w:rPr>
                <w:rFonts w:ascii="Calibri" w:hAnsi="Calibri" w:cs="Calibri"/>
                <w:b/>
                <w:lang w:val="es-BO"/>
              </w:rPr>
              <w:t xml:space="preserve">ITEM 1: </w:t>
            </w:r>
            <w:r w:rsidRPr="002A22BA">
              <w:rPr>
                <w:rFonts w:ascii="Calibri" w:hAnsi="Calibri" w:cs="Calibri"/>
                <w:b/>
                <w:u w:val="single"/>
                <w:lang w:val="es-BO"/>
              </w:rPr>
              <w:t>ALCOHOL ETILICO ABSOLUTO P.A.</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Pureza: ≥99.5%</w:t>
            </w:r>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 xml:space="preserve">Color: ≤10 </w:t>
            </w:r>
            <w:proofErr w:type="spellStart"/>
            <w:r w:rsidRPr="002A22BA">
              <w:rPr>
                <w:rFonts w:ascii="Calibri" w:hAnsi="Calibri" w:cs="Calibri"/>
                <w:lang w:val="es-BO"/>
              </w:rPr>
              <w:t>Hazen</w:t>
            </w:r>
            <w:proofErr w:type="spellEnd"/>
            <w:r w:rsidRPr="002A22BA">
              <w:rPr>
                <w:rFonts w:ascii="Calibri" w:hAnsi="Calibri" w:cs="Calibri"/>
                <w:lang w:val="es-BO"/>
              </w:rPr>
              <w:t>.</w:t>
            </w:r>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 xml:space="preserve">Residuo </w:t>
            </w:r>
            <w:proofErr w:type="spellStart"/>
            <w:r w:rsidRPr="002A22BA">
              <w:rPr>
                <w:rFonts w:ascii="Calibri" w:hAnsi="Calibri" w:cs="Calibri"/>
                <w:lang w:val="es-BO"/>
              </w:rPr>
              <w:t>evaporativo</w:t>
            </w:r>
            <w:proofErr w:type="spellEnd"/>
            <w:r w:rsidRPr="002A22BA">
              <w:rPr>
                <w:rFonts w:ascii="Calibri" w:hAnsi="Calibri" w:cs="Calibri"/>
                <w:lang w:val="es-BO"/>
              </w:rPr>
              <w:t xml:space="preserve"> ≤ 0.001%. </w:t>
            </w:r>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Agua: ≤0.2%.</w:t>
            </w:r>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 xml:space="preserve">Solubilidad: Soluble a 20 </w:t>
            </w:r>
            <w:proofErr w:type="spellStart"/>
            <w:r w:rsidRPr="002A22BA">
              <w:rPr>
                <w:rFonts w:ascii="Calibri" w:hAnsi="Calibri" w:cs="Calibri"/>
                <w:lang w:val="es-BO"/>
              </w:rPr>
              <w:t>ºC</w:t>
            </w:r>
            <w:proofErr w:type="spellEnd"/>
          </w:p>
          <w:p w:rsidR="004E3F9E" w:rsidRPr="002A22BA" w:rsidRDefault="004E3F9E" w:rsidP="00EA6198">
            <w:pPr>
              <w:numPr>
                <w:ilvl w:val="0"/>
                <w:numId w:val="37"/>
              </w:numPr>
              <w:ind w:left="709"/>
              <w:rPr>
                <w:rFonts w:ascii="Calibri" w:hAnsi="Calibri" w:cs="Calibri"/>
                <w:lang w:val="es-BO"/>
              </w:rPr>
            </w:pPr>
            <w:r w:rsidRPr="002A22BA">
              <w:rPr>
                <w:rFonts w:ascii="Calibri" w:hAnsi="Calibri" w:cs="Calibri"/>
                <w:lang w:val="es-BO"/>
              </w:rPr>
              <w:t>Presentación: 2,5 L (opcional)</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r>
              <w:rPr>
                <w:rFonts w:ascii="Calibri" w:hAnsi="Calibri" w:cs="Calibri"/>
                <w:u w:val="single"/>
                <w:lang w:val="es-BO" w:eastAsia="es-BO"/>
              </w:rPr>
              <w:t xml:space="preserve"> y registro de inscripción a sustancias controladas</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LOTE 10: REACTIVOS ESPECIALES</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1: </w:t>
            </w:r>
            <w:r w:rsidRPr="002A22BA">
              <w:rPr>
                <w:rFonts w:ascii="Calibri" w:hAnsi="Calibri" w:cs="Calibri"/>
                <w:b/>
                <w:u w:val="single"/>
              </w:rPr>
              <w:t>: KIT DE OXÍGENO DISUELTO 0 - 20 µg/L</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rPr>
            </w:pPr>
          </w:p>
          <w:p w:rsidR="004E3F9E" w:rsidRPr="002A22BA" w:rsidRDefault="004E3F9E" w:rsidP="004E3F9E">
            <w:pPr>
              <w:rPr>
                <w:rFonts w:ascii="Calibri" w:hAnsi="Calibri" w:cs="Calibri"/>
                <w:u w:val="single"/>
                <w:lang w:val="es-BO"/>
              </w:rPr>
            </w:pPr>
            <w:r w:rsidRPr="002A22BA">
              <w:rPr>
                <w:rFonts w:ascii="Calibri" w:hAnsi="Calibri" w:cs="Calibri"/>
                <w:u w:val="single"/>
                <w:lang w:val="es-BO" w:eastAsia="es-BO"/>
              </w:rPr>
              <w:t>Este Kit de Estándares deberá cumplir la siguientes características:</w:t>
            </w:r>
            <w:r w:rsidRPr="002A22BA">
              <w:rPr>
                <w:rFonts w:ascii="Calibri" w:hAnsi="Calibri" w:cs="Calibri"/>
                <w:u w:val="single"/>
                <w:lang w:val="es-BO"/>
              </w:rPr>
              <w:t xml:space="preserve"> </w:t>
            </w:r>
          </w:p>
          <w:p w:rsidR="004E3F9E" w:rsidRPr="002A22BA" w:rsidRDefault="004E3F9E" w:rsidP="004E3F9E">
            <w:pPr>
              <w:rPr>
                <w:rFonts w:ascii="Calibri" w:hAnsi="Calibri" w:cs="Calibri"/>
                <w:u w:val="single"/>
                <w:lang w:val="es-BO"/>
              </w:rPr>
            </w:pPr>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Rango: 0 – 20.0 </w:t>
            </w:r>
            <w:proofErr w:type="spellStart"/>
            <w:r w:rsidRPr="002A22BA">
              <w:rPr>
                <w:rFonts w:asciiTheme="minorHAnsi" w:hAnsiTheme="minorHAnsi" w:cstheme="minorHAnsi"/>
              </w:rPr>
              <w:t>ppb</w:t>
            </w:r>
            <w:proofErr w:type="spellEnd"/>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MDL: 2 </w:t>
            </w:r>
            <w:proofErr w:type="spellStart"/>
            <w:r w:rsidRPr="002A22BA">
              <w:rPr>
                <w:rFonts w:asciiTheme="minorHAnsi" w:hAnsiTheme="minorHAnsi" w:cstheme="minorHAnsi"/>
              </w:rPr>
              <w:t>ppb</w:t>
            </w:r>
            <w:proofErr w:type="spellEnd"/>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Método: </w:t>
            </w:r>
            <w:proofErr w:type="spellStart"/>
            <w:r w:rsidRPr="002A22BA">
              <w:rPr>
                <w:rFonts w:asciiTheme="minorHAnsi" w:hAnsiTheme="minorHAnsi" w:cstheme="minorHAnsi"/>
              </w:rPr>
              <w:t>Rhodazine</w:t>
            </w:r>
            <w:proofErr w:type="spellEnd"/>
            <w:r w:rsidRPr="002A22BA">
              <w:rPr>
                <w:rFonts w:asciiTheme="minorHAnsi" w:hAnsiTheme="minorHAnsi" w:cstheme="minorHAnsi"/>
              </w:rPr>
              <w:t xml:space="preserve"> D</w:t>
            </w:r>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Presentación: Kit Para 30 pruebas </w:t>
            </w:r>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Kit con 30 tubos de muestreo, comparador, abrazadera de montaje adhesivo, abrazadera de montaje permanente e instrucciones.</w:t>
            </w:r>
          </w:p>
          <w:p w:rsidR="004E3F9E" w:rsidRPr="002A22BA" w:rsidRDefault="004E3F9E"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Con tiempo de vigencia mínima de 1 año</w:t>
            </w:r>
          </w:p>
          <w:p w:rsidR="004E3F9E" w:rsidRPr="002A22BA" w:rsidRDefault="004E3F9E" w:rsidP="004E3F9E">
            <w:pPr>
              <w:autoSpaceDE w:val="0"/>
              <w:autoSpaceDN w:val="0"/>
            </w:pPr>
            <w:r w:rsidRPr="002A22BA">
              <w:rPr>
                <w:rFonts w:ascii="Segoe UI" w:hAnsi="Segoe UI" w:cs="Segoe UI"/>
              </w:rPr>
              <w:t>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 xml:space="preserve">LOTE 11: REACTIVOS </w:t>
            </w:r>
            <w:r>
              <w:rPr>
                <w:rFonts w:ascii="Calibri" w:hAnsi="Calibri" w:cs="Calibri"/>
                <w:b/>
                <w:u w:val="single"/>
                <w:lang w:val="es-BO" w:eastAsia="es-BO"/>
              </w:rPr>
              <w:t xml:space="preserve">PARA ANALISIS DE UREA </w:t>
            </w:r>
          </w:p>
          <w:p w:rsidR="004E3F9E" w:rsidRPr="002A22BA"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w:t>
            </w:r>
            <w:r>
              <w:rPr>
                <w:rFonts w:ascii="Calibri" w:hAnsi="Calibri" w:cs="Calibri"/>
                <w:b/>
                <w:lang w:val="es-BO"/>
              </w:rPr>
              <w:t>1</w:t>
            </w:r>
            <w:r w:rsidRPr="002A22BA">
              <w:rPr>
                <w:rFonts w:ascii="Calibri" w:hAnsi="Calibri" w:cs="Calibri"/>
                <w:b/>
                <w:lang w:val="es-BO"/>
              </w:rPr>
              <w:t>:  4</w:t>
            </w:r>
            <w:r w:rsidRPr="002A22BA">
              <w:rPr>
                <w:rFonts w:ascii="Calibri" w:hAnsi="Calibri" w:cs="Calibri"/>
                <w:b/>
                <w:u w:val="single"/>
                <w:lang w:val="es-BO"/>
              </w:rPr>
              <w:t>-(DIMETILAMINO) BENZALDEHÍDO</w:t>
            </w:r>
          </w:p>
          <w:p w:rsidR="004E3F9E" w:rsidRPr="002A22BA" w:rsidRDefault="004E3F9E" w:rsidP="004E3F9E">
            <w:pPr>
              <w:pStyle w:val="Prrafodelista"/>
              <w:autoSpaceDE w:val="0"/>
              <w:autoSpaceDN w:val="0"/>
              <w:adjustRightInd w:val="0"/>
              <w:ind w:left="0"/>
              <w:contextualSpacing/>
              <w:jc w:val="both"/>
              <w:rPr>
                <w:rFonts w:ascii="Calibri" w:hAnsi="Calibri" w:cs="Calibri"/>
                <w:b/>
                <w:u w:val="single"/>
                <w:lang w:val="es-BO"/>
              </w:rPr>
            </w:pPr>
          </w:p>
          <w:p w:rsidR="004E3F9E" w:rsidRPr="002A22BA" w:rsidRDefault="004E3F9E" w:rsidP="004E3F9E">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Pureza: 98%</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Forma: Solido.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Color: Amarillento.</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lastRenderedPageBreak/>
              <w:t>Olor: Dulce.</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Densidad aparente: 1.2 g/cm3 a 20°C</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250 gr </w:t>
            </w:r>
          </w:p>
          <w:p w:rsidR="004E3F9E" w:rsidRPr="002A22BA" w:rsidRDefault="004E3F9E" w:rsidP="00EA6198">
            <w:pPr>
              <w:numPr>
                <w:ilvl w:val="0"/>
                <w:numId w:val="37"/>
              </w:numPr>
              <w:ind w:left="709"/>
              <w:rPr>
                <w:rFonts w:ascii="Calibri" w:hAnsi="Calibri" w:cs="Arial"/>
                <w:lang w:val="es-BO"/>
              </w:rPr>
            </w:pPr>
            <w:r w:rsidRPr="002A22BA">
              <w:rPr>
                <w:rFonts w:ascii="Calibri" w:hAnsi="Calibri" w:cs="Arial"/>
                <w:lang w:val="es-BO"/>
              </w:rPr>
              <w:t>Solubilidad en agua: Poco soluble (Soluble en Alcohol Etílico)</w:t>
            </w:r>
          </w:p>
          <w:p w:rsidR="004E3F9E" w:rsidRDefault="004E3F9E" w:rsidP="004E3F9E">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E3F9E" w:rsidRPr="004E3F9E" w:rsidRDefault="004E3F9E" w:rsidP="004E3F9E">
            <w:pPr>
              <w:pStyle w:val="Prrafodelista"/>
              <w:autoSpaceDE w:val="0"/>
              <w:autoSpaceDN w:val="0"/>
              <w:adjustRightInd w:val="0"/>
              <w:ind w:left="0"/>
              <w:contextualSpacing/>
              <w:jc w:val="both"/>
              <w:rPr>
                <w:rFonts w:ascii="Calibri" w:hAnsi="Calibri" w:cs="Calibri"/>
                <w:u w:val="single"/>
                <w:lang w:val="es-BO" w:eastAsia="es-BO"/>
              </w:rPr>
            </w:pPr>
          </w:p>
        </w:tc>
        <w:tc>
          <w:tcPr>
            <w:tcW w:w="4766" w:type="dxa"/>
            <w:vAlign w:val="center"/>
          </w:tcPr>
          <w:p w:rsidR="004E3F9E" w:rsidRPr="006F470A" w:rsidRDefault="004E3F9E" w:rsidP="004E3F9E">
            <w:pPr>
              <w:rPr>
                <w:rFonts w:asciiTheme="minorHAnsi" w:hAnsiTheme="minorHAnsi" w:cstheme="minorHAnsi"/>
                <w:b/>
                <w:sz w:val="18"/>
                <w:szCs w:val="18"/>
              </w:rPr>
            </w:pPr>
          </w:p>
        </w:tc>
      </w:tr>
      <w:tr w:rsidR="004E3F9E" w:rsidRPr="006F470A" w:rsidTr="004E3F9E">
        <w:trPr>
          <w:trHeight w:val="207"/>
          <w:jc w:val="center"/>
        </w:trPr>
        <w:tc>
          <w:tcPr>
            <w:tcW w:w="4696" w:type="dxa"/>
            <w:vAlign w:val="center"/>
          </w:tcPr>
          <w:p w:rsidR="004E3F9E" w:rsidRPr="002A22BA" w:rsidRDefault="004E3F9E" w:rsidP="004E3F9E">
            <w:pPr>
              <w:rPr>
                <w:rFonts w:ascii="Calibri" w:hAnsi="Calibri" w:cs="Calibri"/>
                <w:lang w:val="es-BO" w:eastAsia="es-BO"/>
              </w:rPr>
            </w:pPr>
            <w:r w:rsidRPr="002A22BA">
              <w:rPr>
                <w:rFonts w:ascii="Calibri" w:hAnsi="Calibri" w:cs="Calibri"/>
                <w:b/>
                <w:bCs/>
                <w:lang w:val="es-BO"/>
              </w:rPr>
              <w:lastRenderedPageBreak/>
              <w:t xml:space="preserve">PLAZO DE ENTREGA </w:t>
            </w:r>
          </w:p>
        </w:tc>
        <w:tc>
          <w:tcPr>
            <w:tcW w:w="4766" w:type="dxa"/>
            <w:vAlign w:val="center"/>
          </w:tcPr>
          <w:p w:rsidR="004E3F9E" w:rsidRPr="006F470A" w:rsidRDefault="004E3F9E" w:rsidP="004E3F9E">
            <w:pPr>
              <w:rPr>
                <w:rFonts w:asciiTheme="minorHAnsi" w:hAnsiTheme="minorHAnsi" w:cstheme="minorHAnsi"/>
                <w:b/>
                <w:sz w:val="18"/>
                <w:szCs w:val="18"/>
              </w:rPr>
            </w:pPr>
          </w:p>
        </w:tc>
      </w:tr>
      <w:tr w:rsidR="004E3F9E" w:rsidRPr="006F470A" w:rsidTr="004E3F9E">
        <w:trPr>
          <w:trHeight w:val="224"/>
          <w:jc w:val="center"/>
        </w:trPr>
        <w:tc>
          <w:tcPr>
            <w:tcW w:w="4696" w:type="dxa"/>
            <w:vAlign w:val="center"/>
          </w:tcPr>
          <w:p w:rsidR="004E3F9E" w:rsidRPr="002A22BA" w:rsidRDefault="004E3F9E" w:rsidP="004E3F9E">
            <w:pPr>
              <w:autoSpaceDE w:val="0"/>
              <w:autoSpaceDN w:val="0"/>
              <w:adjustRightInd w:val="0"/>
              <w:jc w:val="both"/>
              <w:rPr>
                <w:rFonts w:ascii="Calibri" w:hAnsi="Calibri" w:cs="Calibri"/>
              </w:rPr>
            </w:pPr>
            <w:r w:rsidRPr="002A22BA">
              <w:rPr>
                <w:rFonts w:ascii="Calibri" w:hAnsi="Calibri" w:cs="Calibri"/>
              </w:rPr>
              <w:t>El plazo de entrega para cada ítem es el que se detalla a continuación:</w:t>
            </w:r>
          </w:p>
          <w:p w:rsidR="004E3F9E" w:rsidRPr="002A22BA" w:rsidRDefault="004E3F9E" w:rsidP="004E3F9E">
            <w:pPr>
              <w:autoSpaceDE w:val="0"/>
              <w:autoSpaceDN w:val="0"/>
              <w:adjustRightInd w:val="0"/>
              <w:jc w:val="both"/>
              <w:rPr>
                <w:rFonts w:ascii="Calibri" w:hAnsi="Calibri" w:cs="Calibri"/>
              </w:rPr>
            </w:pPr>
          </w:p>
          <w:tbl>
            <w:tblPr>
              <w:tblW w:w="4630" w:type="dxa"/>
              <w:jc w:val="center"/>
              <w:tblCellMar>
                <w:left w:w="70" w:type="dxa"/>
                <w:right w:w="70" w:type="dxa"/>
              </w:tblCellMar>
              <w:tblLook w:val="04A0" w:firstRow="1" w:lastRow="0" w:firstColumn="1" w:lastColumn="0" w:noHBand="0" w:noVBand="1"/>
            </w:tblPr>
            <w:tblGrid>
              <w:gridCol w:w="806"/>
              <w:gridCol w:w="1840"/>
              <w:gridCol w:w="1984"/>
            </w:tblGrid>
            <w:tr w:rsidR="004E3F9E" w:rsidRPr="004E3F9E" w:rsidTr="004E3F9E">
              <w:trPr>
                <w:trHeight w:val="495"/>
                <w:jc w:val="center"/>
              </w:trPr>
              <w:tc>
                <w:tcPr>
                  <w:tcW w:w="806" w:type="dxa"/>
                  <w:tcBorders>
                    <w:top w:val="single" w:sz="4" w:space="0" w:color="auto"/>
                    <w:left w:val="single" w:sz="4" w:space="0" w:color="auto"/>
                    <w:bottom w:val="single" w:sz="4" w:space="0" w:color="auto"/>
                    <w:right w:val="single" w:sz="4" w:space="0" w:color="auto"/>
                  </w:tcBorders>
                  <w:shd w:val="clear" w:color="000000" w:fill="ACB9CA"/>
                  <w:vAlign w:val="center"/>
                  <w:hideMark/>
                </w:tcPr>
                <w:p w:rsidR="004E3F9E" w:rsidRPr="004E3F9E" w:rsidRDefault="004E3F9E" w:rsidP="004E3F9E">
                  <w:pPr>
                    <w:jc w:val="center"/>
                    <w:rPr>
                      <w:rFonts w:ascii="Calibri" w:hAnsi="Calibri"/>
                      <w:b/>
                      <w:sz w:val="16"/>
                    </w:rPr>
                  </w:pPr>
                  <w:r w:rsidRPr="004E3F9E">
                    <w:rPr>
                      <w:rFonts w:ascii="Calibri" w:hAnsi="Calibri" w:cs="Calibri"/>
                      <w:b/>
                      <w:sz w:val="16"/>
                    </w:rPr>
                    <w:t>LOTES</w:t>
                  </w:r>
                </w:p>
              </w:tc>
              <w:tc>
                <w:tcPr>
                  <w:tcW w:w="1840" w:type="dxa"/>
                  <w:tcBorders>
                    <w:top w:val="single" w:sz="4" w:space="0" w:color="auto"/>
                    <w:left w:val="nil"/>
                    <w:bottom w:val="single" w:sz="4" w:space="0" w:color="auto"/>
                    <w:right w:val="single" w:sz="4" w:space="0" w:color="auto"/>
                  </w:tcBorders>
                  <w:shd w:val="clear" w:color="000000" w:fill="ACB9CA"/>
                  <w:vAlign w:val="center"/>
                  <w:hideMark/>
                </w:tcPr>
                <w:p w:rsidR="004E3F9E" w:rsidRPr="004E3F9E" w:rsidRDefault="004E3F9E" w:rsidP="004E3F9E">
                  <w:pPr>
                    <w:jc w:val="center"/>
                    <w:rPr>
                      <w:rFonts w:ascii="Calibri" w:hAnsi="Calibri"/>
                      <w:b/>
                      <w:sz w:val="16"/>
                    </w:rPr>
                  </w:pPr>
                  <w:r w:rsidRPr="004E3F9E">
                    <w:rPr>
                      <w:rFonts w:ascii="Calibri" w:hAnsi="Calibri" w:cs="Calibri"/>
                      <w:b/>
                      <w:sz w:val="16"/>
                    </w:rPr>
                    <w:t>DESCRIPCIÓN</w:t>
                  </w:r>
                </w:p>
              </w:tc>
              <w:tc>
                <w:tcPr>
                  <w:tcW w:w="1984" w:type="dxa"/>
                  <w:tcBorders>
                    <w:top w:val="single" w:sz="4" w:space="0" w:color="auto"/>
                    <w:left w:val="nil"/>
                    <w:bottom w:val="single" w:sz="4" w:space="0" w:color="auto"/>
                    <w:right w:val="single" w:sz="4" w:space="0" w:color="auto"/>
                  </w:tcBorders>
                  <w:shd w:val="clear" w:color="000000" w:fill="ACB9CA"/>
                  <w:vAlign w:val="center"/>
                  <w:hideMark/>
                </w:tcPr>
                <w:p w:rsidR="004E3F9E" w:rsidRPr="004E3F9E" w:rsidRDefault="004E3F9E" w:rsidP="004E3F9E">
                  <w:pPr>
                    <w:jc w:val="center"/>
                    <w:rPr>
                      <w:rFonts w:ascii="Calibri" w:hAnsi="Calibri"/>
                      <w:b/>
                      <w:sz w:val="16"/>
                    </w:rPr>
                  </w:pPr>
                  <w:r w:rsidRPr="004E3F9E">
                    <w:rPr>
                      <w:rFonts w:ascii="Calibri" w:hAnsi="Calibri" w:cs="Calibri"/>
                      <w:b/>
                      <w:sz w:val="16"/>
                    </w:rPr>
                    <w:t>PLAZO DE ENTREGA</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1</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REACTIVO ALCOHOL PARA KARL FISHER</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70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2</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REACTIVOS INDICADORES</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3</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REACTIVOS ESTANDAR</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4</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SOLUCIONES, BUFFERS Y ESTANDARES PARA PH Y CONDUCTIVIDAD</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5</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ESTÁNDARES PARA CALIBRACIÓN DE EQUIPOS</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6</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REACTIVOS DE MICROBIOLOGIA</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70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 xml:space="preserve">LOTE 7 </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REACTIVOS EN GENERAL</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 xml:space="preserve">LOTE 8 </w:t>
                  </w:r>
                </w:p>
              </w:tc>
              <w:tc>
                <w:tcPr>
                  <w:tcW w:w="1840"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DESECANTES</w:t>
                  </w:r>
                </w:p>
              </w:tc>
              <w:tc>
                <w:tcPr>
                  <w:tcW w:w="1984" w:type="dxa"/>
                  <w:tcBorders>
                    <w:top w:val="nil"/>
                    <w:left w:val="nil"/>
                    <w:bottom w:val="single" w:sz="4" w:space="0" w:color="auto"/>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nil"/>
                    <w:left w:val="single" w:sz="4" w:space="0" w:color="auto"/>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cs="Calibri"/>
                      <w:sz w:val="16"/>
                    </w:rPr>
                    <w:t>LOTE 9</w:t>
                  </w:r>
                </w:p>
              </w:tc>
              <w:tc>
                <w:tcPr>
                  <w:tcW w:w="1840" w:type="dxa"/>
                  <w:tcBorders>
                    <w:top w:val="nil"/>
                    <w:left w:val="nil"/>
                    <w:right w:val="single" w:sz="4" w:space="0" w:color="auto"/>
                  </w:tcBorders>
                  <w:shd w:val="clear" w:color="auto" w:fill="auto"/>
                  <w:vAlign w:val="center"/>
                  <w:hideMark/>
                </w:tcPr>
                <w:p w:rsidR="004E3F9E" w:rsidRPr="004E3F9E" w:rsidRDefault="004E3F9E" w:rsidP="004E3F9E">
                  <w:pPr>
                    <w:rPr>
                      <w:rFonts w:ascii="Calibri" w:hAnsi="Calibri"/>
                      <w:sz w:val="16"/>
                    </w:rPr>
                  </w:pPr>
                  <w:r w:rsidRPr="004E3F9E">
                    <w:rPr>
                      <w:rFonts w:ascii="Calibri" w:hAnsi="Calibri"/>
                      <w:sz w:val="16"/>
                    </w:rPr>
                    <w:t>ALCOHOLES</w:t>
                  </w:r>
                </w:p>
              </w:tc>
              <w:tc>
                <w:tcPr>
                  <w:tcW w:w="1984" w:type="dxa"/>
                  <w:tcBorders>
                    <w:top w:val="nil"/>
                    <w:left w:val="nil"/>
                    <w:right w:val="single" w:sz="4" w:space="0" w:color="auto"/>
                  </w:tcBorders>
                  <w:shd w:val="clear" w:color="auto" w:fill="auto"/>
                  <w:vAlign w:val="center"/>
                  <w:hideMark/>
                </w:tcPr>
                <w:p w:rsidR="004E3F9E" w:rsidRPr="004E3F9E" w:rsidRDefault="004E3F9E" w:rsidP="004E3F9E">
                  <w:pPr>
                    <w:jc w:val="center"/>
                    <w:rPr>
                      <w:rFonts w:ascii="Calibri" w:hAnsi="Calibri"/>
                      <w:sz w:val="16"/>
                    </w:rPr>
                  </w:pPr>
                  <w:r w:rsidRPr="004E3F9E">
                    <w:rPr>
                      <w:rFonts w:ascii="Calibri" w:hAnsi="Calibri" w:cs="Calibri"/>
                      <w:sz w:val="16"/>
                    </w:rPr>
                    <w:t>60 días calendario</w:t>
                  </w:r>
                </w:p>
              </w:tc>
            </w:tr>
            <w:tr w:rsidR="004E3F9E" w:rsidRPr="004E3F9E" w:rsidTr="004E3F9E">
              <w:trPr>
                <w:trHeight w:val="60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4E3F9E" w:rsidRPr="004E3F9E" w:rsidRDefault="004E3F9E" w:rsidP="004E3F9E">
                  <w:pPr>
                    <w:rPr>
                      <w:rFonts w:ascii="Calibri" w:hAnsi="Calibri" w:cs="Calibri"/>
                      <w:sz w:val="16"/>
                    </w:rPr>
                  </w:pPr>
                  <w:r w:rsidRPr="004E3F9E">
                    <w:rPr>
                      <w:rFonts w:ascii="Calibri" w:hAnsi="Calibri" w:cs="Calibri"/>
                      <w:sz w:val="16"/>
                    </w:rPr>
                    <w:t>LOTE 10</w:t>
                  </w:r>
                </w:p>
              </w:tc>
              <w:tc>
                <w:tcPr>
                  <w:tcW w:w="1840" w:type="dxa"/>
                  <w:tcBorders>
                    <w:top w:val="single" w:sz="4" w:space="0" w:color="auto"/>
                    <w:left w:val="nil"/>
                    <w:bottom w:val="single" w:sz="4" w:space="0" w:color="auto"/>
                    <w:right w:val="single" w:sz="4" w:space="0" w:color="auto"/>
                  </w:tcBorders>
                  <w:shd w:val="clear" w:color="auto" w:fill="auto"/>
                  <w:vAlign w:val="center"/>
                </w:tcPr>
                <w:p w:rsidR="004E3F9E" w:rsidRPr="004E3F9E" w:rsidRDefault="004E3F9E" w:rsidP="004E3F9E">
                  <w:pPr>
                    <w:rPr>
                      <w:rFonts w:ascii="Calibri" w:hAnsi="Calibri"/>
                      <w:sz w:val="16"/>
                    </w:rPr>
                  </w:pPr>
                  <w:r w:rsidRPr="004E3F9E">
                    <w:rPr>
                      <w:rFonts w:ascii="Calibri" w:hAnsi="Calibri"/>
                      <w:sz w:val="16"/>
                    </w:rPr>
                    <w:t>REACTIVOS ESPECIALES</w:t>
                  </w:r>
                </w:p>
              </w:tc>
              <w:tc>
                <w:tcPr>
                  <w:tcW w:w="1984" w:type="dxa"/>
                  <w:tcBorders>
                    <w:top w:val="single" w:sz="4" w:space="0" w:color="auto"/>
                    <w:left w:val="nil"/>
                    <w:bottom w:val="single" w:sz="4" w:space="0" w:color="auto"/>
                    <w:right w:val="single" w:sz="4" w:space="0" w:color="auto"/>
                  </w:tcBorders>
                  <w:shd w:val="clear" w:color="auto" w:fill="auto"/>
                  <w:vAlign w:val="center"/>
                </w:tcPr>
                <w:p w:rsidR="004E3F9E" w:rsidRPr="004E3F9E" w:rsidRDefault="004E3F9E" w:rsidP="004E3F9E">
                  <w:pPr>
                    <w:jc w:val="center"/>
                    <w:rPr>
                      <w:rFonts w:ascii="Calibri" w:hAnsi="Calibri" w:cs="Calibri"/>
                      <w:sz w:val="16"/>
                    </w:rPr>
                  </w:pPr>
                  <w:r w:rsidRPr="004E3F9E">
                    <w:rPr>
                      <w:rFonts w:ascii="Calibri" w:hAnsi="Calibri" w:cs="Calibri"/>
                      <w:sz w:val="16"/>
                    </w:rPr>
                    <w:t>90 días calendario</w:t>
                  </w:r>
                </w:p>
              </w:tc>
            </w:tr>
            <w:tr w:rsidR="004E3F9E" w:rsidRPr="004E3F9E" w:rsidTr="004E3F9E">
              <w:trPr>
                <w:trHeight w:val="60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4E3F9E" w:rsidRPr="004E3F9E" w:rsidRDefault="004E3F9E" w:rsidP="004E3F9E">
                  <w:pPr>
                    <w:rPr>
                      <w:rFonts w:ascii="Calibri" w:hAnsi="Calibri" w:cs="Calibri"/>
                      <w:sz w:val="16"/>
                    </w:rPr>
                  </w:pPr>
                  <w:r w:rsidRPr="004E3F9E">
                    <w:rPr>
                      <w:rFonts w:ascii="Calibri" w:hAnsi="Calibri" w:cs="Calibri"/>
                      <w:sz w:val="16"/>
                    </w:rPr>
                    <w:t>LOTE 11</w:t>
                  </w:r>
                </w:p>
              </w:tc>
              <w:tc>
                <w:tcPr>
                  <w:tcW w:w="1840" w:type="dxa"/>
                  <w:tcBorders>
                    <w:top w:val="single" w:sz="4" w:space="0" w:color="auto"/>
                    <w:left w:val="nil"/>
                    <w:bottom w:val="single" w:sz="4" w:space="0" w:color="auto"/>
                    <w:right w:val="single" w:sz="4" w:space="0" w:color="auto"/>
                  </w:tcBorders>
                  <w:shd w:val="clear" w:color="auto" w:fill="auto"/>
                  <w:vAlign w:val="center"/>
                </w:tcPr>
                <w:p w:rsidR="004E3F9E" w:rsidRPr="004E3F9E" w:rsidRDefault="004E3F9E" w:rsidP="004E3F9E">
                  <w:pPr>
                    <w:rPr>
                      <w:rFonts w:ascii="Calibri" w:hAnsi="Calibri"/>
                      <w:sz w:val="16"/>
                    </w:rPr>
                  </w:pPr>
                  <w:r w:rsidRPr="004E3F9E">
                    <w:rPr>
                      <w:rFonts w:ascii="Calibri" w:hAnsi="Calibri"/>
                      <w:sz w:val="16"/>
                    </w:rPr>
                    <w:t>REACTIVOS PARA ANALISIS DE UREA</w:t>
                  </w:r>
                </w:p>
              </w:tc>
              <w:tc>
                <w:tcPr>
                  <w:tcW w:w="1984" w:type="dxa"/>
                  <w:tcBorders>
                    <w:top w:val="single" w:sz="4" w:space="0" w:color="auto"/>
                    <w:left w:val="nil"/>
                    <w:bottom w:val="single" w:sz="4" w:space="0" w:color="auto"/>
                    <w:right w:val="single" w:sz="4" w:space="0" w:color="auto"/>
                  </w:tcBorders>
                  <w:shd w:val="clear" w:color="auto" w:fill="auto"/>
                  <w:vAlign w:val="center"/>
                </w:tcPr>
                <w:p w:rsidR="004E3F9E" w:rsidRPr="004E3F9E" w:rsidRDefault="004E3F9E" w:rsidP="004E3F9E">
                  <w:pPr>
                    <w:jc w:val="center"/>
                    <w:rPr>
                      <w:rFonts w:ascii="Calibri" w:hAnsi="Calibri" w:cs="Calibri"/>
                      <w:sz w:val="16"/>
                    </w:rPr>
                  </w:pPr>
                  <w:r w:rsidRPr="004E3F9E">
                    <w:rPr>
                      <w:rFonts w:ascii="Calibri" w:hAnsi="Calibri" w:cs="Calibri"/>
                      <w:sz w:val="16"/>
                    </w:rPr>
                    <w:t>90 días calendario</w:t>
                  </w:r>
                </w:p>
              </w:tc>
            </w:tr>
          </w:tbl>
          <w:p w:rsidR="004E3F9E" w:rsidRPr="002A22BA" w:rsidRDefault="004E3F9E" w:rsidP="004E3F9E">
            <w:pPr>
              <w:pStyle w:val="Sangradetextonormal"/>
              <w:spacing w:after="0"/>
              <w:ind w:left="0"/>
              <w:jc w:val="both"/>
              <w:rPr>
                <w:rFonts w:ascii="Calibri" w:hAnsi="Calibri" w:cs="Calibri"/>
              </w:rPr>
            </w:pPr>
          </w:p>
          <w:p w:rsidR="004E3F9E" w:rsidRPr="002A22BA" w:rsidRDefault="004E3F9E" w:rsidP="004E3F9E">
            <w:pPr>
              <w:pStyle w:val="Sangradetextonormal"/>
              <w:spacing w:after="0"/>
              <w:ind w:left="0"/>
              <w:jc w:val="both"/>
              <w:rPr>
                <w:rFonts w:ascii="Calibri" w:hAnsi="Calibri" w:cs="Calibri"/>
              </w:rPr>
            </w:pPr>
            <w:r w:rsidRPr="002A22BA">
              <w:rPr>
                <w:rFonts w:ascii="Calibri" w:hAnsi="Calibri" w:cs="Calibri"/>
              </w:rPr>
              <w:t xml:space="preserve">El cómputo del plazo es a partir de la emisión de la Orden de Proceder, previa suscripción del contrato, pudiendo la empresa realizar la entrega de cada lote en un plazo menor al establecido, misma que deberá ser coordinada </w:t>
            </w:r>
            <w:r w:rsidRPr="002A22BA">
              <w:rPr>
                <w:rFonts w:ascii="Calibri" w:hAnsi="Calibri" w:cs="Calibri"/>
              </w:rPr>
              <w:lastRenderedPageBreak/>
              <w:t xml:space="preserve">con el personal asignado de la Gerencia de Industrialización (Comité de Recepción). </w:t>
            </w:r>
          </w:p>
          <w:p w:rsidR="004E3F9E" w:rsidRPr="002A22BA" w:rsidRDefault="004E3F9E" w:rsidP="004E3F9E">
            <w:pPr>
              <w:pStyle w:val="Sangradetextonormal"/>
              <w:spacing w:after="0"/>
              <w:ind w:left="0"/>
              <w:jc w:val="both"/>
              <w:rPr>
                <w:rFonts w:ascii="Calibri" w:hAnsi="Calibri" w:cs="Calibri"/>
              </w:rPr>
            </w:pPr>
          </w:p>
          <w:p w:rsidR="004E3F9E" w:rsidRPr="002A22BA" w:rsidRDefault="004E3F9E" w:rsidP="004E3F9E">
            <w:pPr>
              <w:pStyle w:val="Sangradetextonormal"/>
              <w:spacing w:after="0"/>
              <w:ind w:left="0"/>
              <w:jc w:val="both"/>
              <w:rPr>
                <w:rFonts w:ascii="Calibri" w:hAnsi="Calibri" w:cs="Calibri"/>
              </w:rPr>
            </w:pPr>
            <w:r w:rsidRPr="002A22BA">
              <w:rPr>
                <w:rFonts w:ascii="Calibri" w:hAnsi="Calibri" w:cs="Calibri"/>
              </w:rPr>
              <w:t>En caso de que el vencimiento del plazo de entrega coincida con días sábado, domingo o feriado, la entrega podrá ser tr</w:t>
            </w:r>
            <w:r>
              <w:rPr>
                <w:rFonts w:ascii="Calibri" w:hAnsi="Calibri" w:cs="Calibri"/>
              </w:rPr>
              <w:t>asladada al siguiente día hábil.</w:t>
            </w:r>
          </w:p>
          <w:p w:rsidR="004E3F9E" w:rsidRPr="002A22BA" w:rsidRDefault="004E3F9E" w:rsidP="004E3F9E">
            <w:pPr>
              <w:autoSpaceDE w:val="0"/>
              <w:autoSpaceDN w:val="0"/>
              <w:adjustRightInd w:val="0"/>
              <w:jc w:val="both"/>
              <w:rPr>
                <w:rFonts w:ascii="Calibri" w:hAnsi="Calibri" w:cs="Calibri"/>
              </w:rPr>
            </w:pPr>
          </w:p>
        </w:tc>
        <w:tc>
          <w:tcPr>
            <w:tcW w:w="4766" w:type="dxa"/>
            <w:vAlign w:val="center"/>
          </w:tcPr>
          <w:p w:rsidR="004E3F9E" w:rsidRPr="006F470A" w:rsidRDefault="004E3F9E" w:rsidP="004E3F9E">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4E3F9E" w:rsidRDefault="004E3F9E">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264AE6" w:rsidP="00264AE6">
            <w:pPr>
              <w:jc w:val="center"/>
              <w:rPr>
                <w:rFonts w:asciiTheme="minorHAnsi" w:hAnsiTheme="minorHAnsi" w:cstheme="minorHAnsi"/>
                <w:sz w:val="22"/>
                <w:szCs w:val="22"/>
              </w:rPr>
            </w:pPr>
            <w:r w:rsidRPr="00264AE6">
              <w:rPr>
                <w:rFonts w:asciiTheme="minorHAnsi" w:hAnsiTheme="minorHAnsi" w:cstheme="minorHAnsi"/>
                <w:sz w:val="22"/>
                <w:szCs w:val="22"/>
              </w:rPr>
              <w:t>DRCO-CDL-GIND-98-19</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264AE6" w:rsidP="00631326">
            <w:pPr>
              <w:rPr>
                <w:rFonts w:asciiTheme="minorHAnsi" w:hAnsiTheme="minorHAnsi" w:cstheme="minorHAnsi"/>
                <w:sz w:val="22"/>
                <w:szCs w:val="22"/>
              </w:rPr>
            </w:pPr>
            <w:r w:rsidRPr="00264AE6">
              <w:rPr>
                <w:rFonts w:asciiTheme="minorHAnsi" w:hAnsiTheme="minorHAnsi" w:cstheme="minorHAnsi"/>
                <w:sz w:val="22"/>
                <w:szCs w:val="22"/>
              </w:rPr>
              <w:t>ADQUISICIÓN DE REACTIVOS QUÍMICOS DE LABORATORIO PARA PLANTA DE AMONIACO Y UREA</w:t>
            </w: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C75B98" w:rsidRDefault="00C75B98">
      <w:pPr>
        <w:rPr>
          <w:rFonts w:asciiTheme="minorHAnsi" w:hAnsiTheme="minorHAnsi" w:cstheme="minorHAnsi"/>
          <w:b/>
          <w:sz w:val="22"/>
          <w:szCs w:val="22"/>
        </w:rPr>
      </w:pPr>
      <w:r>
        <w:rPr>
          <w:rFonts w:asciiTheme="minorHAnsi" w:hAnsiTheme="minorHAnsi" w:cstheme="minorHAnsi"/>
          <w:b/>
          <w:sz w:val="22"/>
          <w:szCs w:val="22"/>
        </w:rPr>
        <w:br w:type="page"/>
      </w: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EA619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A619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EA619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EA619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EA619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EA619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EA619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EA619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DA634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9pt;height:18pt" o:ole="">
            <v:imagedata r:id="rId19" o:title=""/>
          </v:shape>
          <o:OLEObject Type="Embed" ProgID="Equation.3" ShapeID="_x0000_i1025" DrawAspect="Content" ObjectID="_1621779375"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2pt" o:ole="">
            <v:imagedata r:id="rId21" o:title=""/>
          </v:shape>
          <o:OLEObject Type="Embed" ProgID="Equation.3" ShapeID="_x0000_i1026" DrawAspect="Content" ObjectID="_1621779376"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21779377"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21779378"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EA619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EA619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EA619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EA619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14D3D" w:rsidRDefault="00414D3D">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14D3D" w:rsidRPr="002A22BA" w:rsidRDefault="00414D3D" w:rsidP="00414D3D">
      <w:pPr>
        <w:jc w:val="center"/>
        <w:rPr>
          <w:rFonts w:ascii="Calibri" w:eastAsia="Arial Unicode MS" w:hAnsi="Calibri" w:cs="Calibri"/>
          <w:b/>
          <w:lang w:val="es-BO"/>
        </w:rPr>
      </w:pPr>
      <w:r w:rsidRPr="002A22BA">
        <w:rPr>
          <w:rFonts w:ascii="Calibri" w:eastAsia="Arial Unicode MS" w:hAnsi="Calibri" w:cs="Calibri"/>
          <w:b/>
          <w:lang w:val="es-BO"/>
        </w:rPr>
        <w:t>“ADQUISICIÓN DE REACTIVOS QUÍMICOS DE LABORATORIO PARA PLANTA DE AMONIACO Y UREA”</w:t>
      </w:r>
    </w:p>
    <w:p w:rsidR="00414D3D" w:rsidRPr="002A22BA" w:rsidRDefault="00414D3D" w:rsidP="00414D3D">
      <w:pPr>
        <w:jc w:val="center"/>
        <w:rPr>
          <w:rFonts w:ascii="Calibri" w:hAnsi="Calibri" w:cs="Calibri"/>
          <w:b/>
          <w:lang w:val="es-BO"/>
        </w:rPr>
      </w:pPr>
    </w:p>
    <w:tbl>
      <w:tblPr>
        <w:tblW w:w="7161" w:type="dxa"/>
        <w:jc w:val="center"/>
        <w:tblCellMar>
          <w:left w:w="70" w:type="dxa"/>
          <w:right w:w="70" w:type="dxa"/>
        </w:tblCellMar>
        <w:tblLook w:val="04A0" w:firstRow="1" w:lastRow="0" w:firstColumn="1" w:lastColumn="0" w:noHBand="0" w:noVBand="1"/>
      </w:tblPr>
      <w:tblGrid>
        <w:gridCol w:w="608"/>
        <w:gridCol w:w="3931"/>
        <w:gridCol w:w="1346"/>
        <w:gridCol w:w="1276"/>
      </w:tblGrid>
      <w:tr w:rsidR="00414D3D" w:rsidRPr="002A22BA" w:rsidTr="004757BC">
        <w:trPr>
          <w:trHeight w:val="300"/>
          <w:jc w:val="center"/>
        </w:trPr>
        <w:tc>
          <w:tcPr>
            <w:tcW w:w="608"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414D3D" w:rsidRPr="002A22BA" w:rsidRDefault="00414D3D" w:rsidP="004757BC">
            <w:pPr>
              <w:jc w:val="center"/>
              <w:rPr>
                <w:rFonts w:ascii="Calibri" w:hAnsi="Calibri" w:cs="Calibri"/>
                <w:b/>
                <w:sz w:val="22"/>
                <w:lang w:val="es-BO" w:eastAsia="es-BO"/>
              </w:rPr>
            </w:pPr>
            <w:r w:rsidRPr="002A22BA">
              <w:rPr>
                <w:rFonts w:ascii="Calibri" w:hAnsi="Calibri" w:cs="Calibri"/>
                <w:b/>
                <w:sz w:val="22"/>
                <w:lang w:val="es-BO" w:eastAsia="es-BO"/>
              </w:rPr>
              <w:t xml:space="preserve">Nº ITEM </w:t>
            </w:r>
          </w:p>
        </w:tc>
        <w:tc>
          <w:tcPr>
            <w:tcW w:w="3931"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414D3D" w:rsidRPr="002A22BA" w:rsidRDefault="00414D3D" w:rsidP="004757BC">
            <w:pPr>
              <w:jc w:val="center"/>
              <w:rPr>
                <w:rFonts w:ascii="Calibri" w:hAnsi="Calibri" w:cs="Calibri"/>
                <w:b/>
                <w:sz w:val="22"/>
                <w:lang w:val="es-BO" w:eastAsia="es-BO"/>
              </w:rPr>
            </w:pPr>
            <w:r w:rsidRPr="002A22BA">
              <w:rPr>
                <w:rFonts w:ascii="Calibri" w:hAnsi="Calibri" w:cs="Calibri"/>
                <w:b/>
                <w:sz w:val="22"/>
                <w:lang w:val="es-BO" w:eastAsia="es-BO"/>
              </w:rPr>
              <w:t xml:space="preserve">DETALLE DEL BIEN </w:t>
            </w:r>
          </w:p>
        </w:tc>
        <w:tc>
          <w:tcPr>
            <w:tcW w:w="134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414D3D" w:rsidRPr="002A22BA" w:rsidRDefault="00414D3D" w:rsidP="004757BC">
            <w:pPr>
              <w:jc w:val="center"/>
              <w:rPr>
                <w:rFonts w:ascii="Calibri" w:hAnsi="Calibri" w:cs="Calibri"/>
                <w:b/>
                <w:sz w:val="22"/>
                <w:lang w:val="es-BO" w:eastAsia="es-BO"/>
              </w:rPr>
            </w:pPr>
            <w:r w:rsidRPr="002A22BA">
              <w:rPr>
                <w:rFonts w:ascii="Calibri" w:hAnsi="Calibri" w:cs="Calibri"/>
                <w:b/>
                <w:sz w:val="22"/>
                <w:lang w:val="es-BO" w:eastAsia="es-BO"/>
              </w:rPr>
              <w:t>UNIDAD DE MEDIDA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DDEBF7"/>
            <w:vAlign w:val="center"/>
            <w:hideMark/>
          </w:tcPr>
          <w:p w:rsidR="00414D3D" w:rsidRPr="002A22BA" w:rsidRDefault="00414D3D" w:rsidP="004757BC">
            <w:pPr>
              <w:jc w:val="center"/>
              <w:rPr>
                <w:rFonts w:ascii="Calibri" w:hAnsi="Calibri" w:cs="Calibri"/>
                <w:b/>
                <w:sz w:val="22"/>
                <w:lang w:val="es-BO" w:eastAsia="es-BO"/>
              </w:rPr>
            </w:pPr>
            <w:r w:rsidRPr="002A22BA">
              <w:rPr>
                <w:rFonts w:ascii="Calibri" w:hAnsi="Calibri" w:cs="Calibri"/>
                <w:b/>
                <w:sz w:val="22"/>
                <w:lang w:val="es-BO" w:eastAsia="es-BO"/>
              </w:rPr>
              <w:t>CANTIDAD</w:t>
            </w:r>
          </w:p>
        </w:tc>
      </w:tr>
      <w:tr w:rsidR="00414D3D" w:rsidRPr="002A22BA" w:rsidTr="004757BC">
        <w:trPr>
          <w:trHeight w:val="300"/>
          <w:jc w:val="center"/>
        </w:trPr>
        <w:tc>
          <w:tcPr>
            <w:tcW w:w="608" w:type="dxa"/>
            <w:vMerge/>
            <w:tcBorders>
              <w:top w:val="single" w:sz="4" w:space="0" w:color="auto"/>
              <w:left w:val="single" w:sz="4" w:space="0" w:color="auto"/>
              <w:bottom w:val="single" w:sz="4" w:space="0" w:color="auto"/>
              <w:right w:val="single" w:sz="4" w:space="0" w:color="auto"/>
            </w:tcBorders>
            <w:vAlign w:val="center"/>
            <w:hideMark/>
          </w:tcPr>
          <w:p w:rsidR="00414D3D" w:rsidRPr="002A22BA" w:rsidRDefault="00414D3D" w:rsidP="004757BC">
            <w:pPr>
              <w:rPr>
                <w:rFonts w:ascii="Calibri" w:hAnsi="Calibri" w:cs="Calibri"/>
                <w:lang w:val="es-BO" w:eastAsia="es-BO"/>
              </w:rPr>
            </w:pPr>
          </w:p>
        </w:tc>
        <w:tc>
          <w:tcPr>
            <w:tcW w:w="3931" w:type="dxa"/>
            <w:vMerge/>
            <w:tcBorders>
              <w:top w:val="single" w:sz="4" w:space="0" w:color="auto"/>
              <w:left w:val="single" w:sz="4" w:space="0" w:color="auto"/>
              <w:bottom w:val="single" w:sz="4" w:space="0" w:color="auto"/>
              <w:right w:val="single" w:sz="4" w:space="0" w:color="auto"/>
            </w:tcBorders>
            <w:vAlign w:val="center"/>
            <w:hideMark/>
          </w:tcPr>
          <w:p w:rsidR="00414D3D" w:rsidRPr="002A22BA" w:rsidRDefault="00414D3D" w:rsidP="004757BC">
            <w:pPr>
              <w:rPr>
                <w:rFonts w:ascii="Calibri" w:hAnsi="Calibri" w:cs="Calibri"/>
                <w:lang w:val="es-BO" w:eastAsia="es-BO"/>
              </w:rPr>
            </w:pPr>
          </w:p>
        </w:tc>
        <w:tc>
          <w:tcPr>
            <w:tcW w:w="1346" w:type="dxa"/>
            <w:vMerge/>
            <w:tcBorders>
              <w:top w:val="single" w:sz="4" w:space="0" w:color="auto"/>
              <w:left w:val="single" w:sz="4" w:space="0" w:color="auto"/>
              <w:bottom w:val="single" w:sz="4" w:space="0" w:color="auto"/>
              <w:right w:val="single" w:sz="4" w:space="0" w:color="auto"/>
            </w:tcBorders>
            <w:vAlign w:val="center"/>
            <w:hideMark/>
          </w:tcPr>
          <w:p w:rsidR="00414D3D" w:rsidRPr="002A22BA" w:rsidRDefault="00414D3D" w:rsidP="004757BC">
            <w:pPr>
              <w:rPr>
                <w:rFonts w:ascii="Calibri" w:hAnsi="Calibri" w:cs="Calibri"/>
                <w:lang w:val="es-BO" w:eastAsia="es-B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414D3D" w:rsidRPr="002A22BA" w:rsidRDefault="00414D3D" w:rsidP="004757BC">
            <w:pPr>
              <w:rPr>
                <w:rFonts w:ascii="Calibri" w:hAnsi="Calibri" w:cs="Calibri"/>
                <w:lang w:val="es-BO" w:eastAsia="es-BO"/>
              </w:rPr>
            </w:pPr>
          </w:p>
        </w:tc>
      </w:tr>
      <w:tr w:rsidR="00414D3D" w:rsidRPr="002A22BA" w:rsidTr="004757BC">
        <w:trPr>
          <w:trHeight w:val="309"/>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cs="Calibri"/>
                <w:b/>
                <w:sz w:val="16"/>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 xml:space="preserve">LOTE 1: REACTIVO ALCOHOL PARA KARL FISHER </w:t>
            </w:r>
          </w:p>
          <w:p w:rsidR="00414D3D" w:rsidRPr="002A22BA" w:rsidRDefault="00414D3D" w:rsidP="004757BC">
            <w:pPr>
              <w:jc w:val="center"/>
              <w:rPr>
                <w:rFonts w:ascii="Calibri" w:hAnsi="Calibri" w:cs="Calibri"/>
                <w:b/>
                <w:sz w:val="16"/>
                <w:lang w:val="es-BO" w:eastAsia="es-BO"/>
              </w:rPr>
            </w:pPr>
          </w:p>
        </w:tc>
      </w:tr>
      <w:tr w:rsidR="00414D3D" w:rsidRPr="002A22BA" w:rsidTr="004757BC">
        <w:trPr>
          <w:trHeight w:val="300"/>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Reactivo para titulación </w:t>
            </w:r>
            <w:proofErr w:type="spellStart"/>
            <w:r w:rsidRPr="002A22BA">
              <w:rPr>
                <w:rFonts w:ascii="Calibri" w:hAnsi="Calibri" w:cs="Calibri"/>
                <w:lang w:val="es-BO"/>
              </w:rPr>
              <w:t>Coulométrica</w:t>
            </w:r>
            <w:proofErr w:type="spellEnd"/>
            <w:r w:rsidRPr="002A22BA">
              <w:rPr>
                <w:rFonts w:ascii="Calibri" w:hAnsi="Calibri" w:cs="Calibri"/>
                <w:lang w:val="es-BO"/>
              </w:rPr>
              <w:t xml:space="preserve"> para electrodo sin diafragma (Karl Fisher)</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428"/>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4"/>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LOTE 2: REACTIVOS INDICADORES</w:t>
            </w:r>
          </w:p>
          <w:p w:rsidR="00414D3D" w:rsidRPr="002A22BA" w:rsidRDefault="00414D3D" w:rsidP="004757BC">
            <w:pPr>
              <w:jc w:val="center"/>
              <w:rPr>
                <w:rFonts w:ascii="Calibri" w:hAnsi="Calibri" w:cs="Calibri"/>
                <w:sz w:val="14"/>
                <w:lang w:val="es-BO" w:eastAsia="es-BO"/>
              </w:rPr>
            </w:pPr>
          </w:p>
        </w:tc>
      </w:tr>
      <w:tr w:rsidR="00414D3D" w:rsidRPr="002A22BA" w:rsidTr="004757BC">
        <w:trPr>
          <w:trHeight w:val="425"/>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eastAsia="es-BO"/>
              </w:rPr>
            </w:pPr>
            <w:r w:rsidRPr="002A22BA">
              <w:rPr>
                <w:rFonts w:ascii="Calibri" w:hAnsi="Calibri" w:cs="Calibri"/>
                <w:lang w:val="es-BO"/>
              </w:rPr>
              <w:t xml:space="preserve">Indicador Verde </w:t>
            </w:r>
            <w:proofErr w:type="spellStart"/>
            <w:r w:rsidRPr="002A22BA">
              <w:rPr>
                <w:rFonts w:ascii="Calibri" w:hAnsi="Calibri" w:cs="Calibri"/>
                <w:lang w:val="es-BO"/>
              </w:rPr>
              <w:t>Bromocresol</w:t>
            </w:r>
            <w:proofErr w:type="spellEnd"/>
            <w:r w:rsidRPr="002A22BA">
              <w:rPr>
                <w:rFonts w:ascii="Calibri" w:hAnsi="Calibri" w:cs="Calibri"/>
                <w:lang w:val="es-BO"/>
              </w:rPr>
              <w:t xml:space="preserve">  </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gr</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25</w:t>
            </w:r>
          </w:p>
        </w:tc>
      </w:tr>
      <w:tr w:rsidR="00414D3D" w:rsidRPr="002A22BA" w:rsidTr="004757BC">
        <w:trPr>
          <w:trHeight w:val="417"/>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Indicador </w:t>
            </w:r>
            <w:proofErr w:type="spellStart"/>
            <w:r w:rsidRPr="002A22BA">
              <w:rPr>
                <w:rFonts w:ascii="Calibri" w:hAnsi="Calibri" w:cs="Calibri"/>
                <w:lang w:val="es-BO"/>
              </w:rPr>
              <w:t>Murexida</w:t>
            </w:r>
            <w:proofErr w:type="spellEnd"/>
            <w:r w:rsidRPr="002A22BA">
              <w:rPr>
                <w:rFonts w:ascii="Calibri" w:hAnsi="Calibri" w:cs="Calibri"/>
                <w:lang w:val="es-BO"/>
              </w:rPr>
              <w:t xml:space="preserve"> </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gr</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25</w:t>
            </w:r>
          </w:p>
        </w:tc>
      </w:tr>
      <w:tr w:rsidR="00414D3D" w:rsidRPr="002A22BA" w:rsidTr="004757BC">
        <w:trPr>
          <w:trHeight w:val="438"/>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4"/>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LOTE 3: REACTIVOS ESTANDAR</w:t>
            </w:r>
          </w:p>
          <w:p w:rsidR="00414D3D" w:rsidRPr="002A22BA" w:rsidRDefault="00414D3D" w:rsidP="004757BC">
            <w:pPr>
              <w:jc w:val="center"/>
              <w:rPr>
                <w:rFonts w:ascii="Calibri" w:hAnsi="Calibri" w:cs="Calibri"/>
                <w:sz w:val="14"/>
                <w:lang w:val="es-BO" w:eastAsia="es-BO"/>
              </w:rPr>
            </w:pP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eastAsia="es-BO"/>
              </w:rPr>
            </w:pPr>
            <w:r w:rsidRPr="002A22BA">
              <w:rPr>
                <w:rFonts w:ascii="Calibri" w:hAnsi="Calibri" w:cs="Calibri"/>
                <w:lang w:val="es-BO"/>
              </w:rPr>
              <w:t>Solución Estándar de Nitrógeno Amoniacal 100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Fosfato 100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Sílice 100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Cloruro 100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Nitrito 0.2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Nitrato 100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Calcio 1000 mg/L (como CaCO3)</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8</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Sulfato 1000 mg/L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r w:rsidRPr="002A22BA">
              <w:rPr>
                <w:rFonts w:ascii="Calibri" w:hAnsi="Calibri" w:cs="Calibri"/>
                <w:lang w:val="es-BO" w:eastAsia="es-BO"/>
              </w:rPr>
              <w: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7161" w:type="dxa"/>
            <w:gridSpan w:val="4"/>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lang w:val="es-BO"/>
              </w:rPr>
            </w:pPr>
            <w:r w:rsidRPr="002A22BA">
              <w:rPr>
                <w:rFonts w:ascii="Calibri" w:hAnsi="Calibri" w:cs="Calibri"/>
                <w:b/>
                <w:lang w:val="es-BO"/>
              </w:rPr>
              <w:t>LOTE 4: SOLUCIONES, BUFFERS Y ESTANDARES PARA PH Y CONDUCTIVIDAD</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Buffer pH 10.01</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Buffer pH 7.00</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Buffer pH 4.01</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Buffer en polvo pH 10.01</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r w:rsidRPr="002A22BA">
              <w:rPr>
                <w:rFonts w:ascii="Calibri" w:hAnsi="Calibri" w:cs="Calibri"/>
                <w:lang w:val="es-BO" w:eastAsia="es-BO"/>
              </w:rPr>
              <w:t>Sobre</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50</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Buffer en polvo pH 7.00</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lang w:val="es-BO"/>
              </w:rPr>
            </w:pPr>
            <w:r w:rsidRPr="002A22BA">
              <w:rPr>
                <w:rFonts w:ascii="Calibri" w:hAnsi="Calibri" w:cs="Calibri"/>
                <w:lang w:val="es-BO" w:eastAsia="es-BO"/>
              </w:rPr>
              <w:t>Sobre</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50</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Buffer en polvo pH 4.01</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lang w:val="es-BO"/>
              </w:rPr>
            </w:pPr>
            <w:r w:rsidRPr="002A22BA">
              <w:rPr>
                <w:rFonts w:ascii="Calibri" w:hAnsi="Calibri" w:cs="Calibri"/>
                <w:lang w:val="es-BO" w:eastAsia="es-BO"/>
              </w:rPr>
              <w:t>Sobre</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50</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Conductividad 100 µS/cm aprox.</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8</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Estándar de Conductividad 1413 µs/cm Aprox.</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lang w:val="es-BO"/>
              </w:rPr>
            </w:pPr>
            <w:r w:rsidRPr="002A22BA">
              <w:rPr>
                <w:rFonts w:ascii="Calibri" w:hAnsi="Calibri" w:cs="Calibri"/>
                <w:lang w:val="es-BO" w:eastAsia="es-BO"/>
              </w:rPr>
              <w:t>litro</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3</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lastRenderedPageBreak/>
              <w:t>9</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Solución de limpieza general para electrodos de pH</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7161" w:type="dxa"/>
            <w:gridSpan w:val="4"/>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4"/>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LOTE 5: ESTÁNDARES PARA CALIBRACIÓN DE EQUIPOS</w:t>
            </w:r>
          </w:p>
          <w:p w:rsidR="00414D3D" w:rsidRPr="002A22BA" w:rsidRDefault="00414D3D" w:rsidP="004757BC">
            <w:pPr>
              <w:jc w:val="center"/>
              <w:rPr>
                <w:rFonts w:ascii="Calibri" w:hAnsi="Calibri" w:cs="Calibri"/>
                <w:sz w:val="14"/>
                <w:lang w:val="es-BO"/>
              </w:rPr>
            </w:pP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Estándares de Turbidez </w:t>
            </w:r>
            <w:proofErr w:type="spellStart"/>
            <w:r w:rsidRPr="002A22BA">
              <w:rPr>
                <w:rFonts w:ascii="Calibri" w:hAnsi="Calibri" w:cs="Calibri"/>
                <w:lang w:val="es-BO"/>
              </w:rPr>
              <w:t>Stablcal</w:t>
            </w:r>
            <w:proofErr w:type="spellEnd"/>
            <w:r w:rsidRPr="002A22BA">
              <w:rPr>
                <w:rFonts w:ascii="Calibri" w:hAnsi="Calibri" w:cs="Calibri"/>
                <w:lang w:val="es-BO"/>
              </w:rPr>
              <w:t xml:space="preserve">® Para Calibración de </w:t>
            </w:r>
            <w:proofErr w:type="spellStart"/>
            <w:r w:rsidRPr="002A22BA">
              <w:rPr>
                <w:rFonts w:ascii="Calibri" w:hAnsi="Calibri" w:cs="Calibri"/>
                <w:lang w:val="es-BO"/>
              </w:rPr>
              <w:t>Turbidímetro</w:t>
            </w:r>
            <w:proofErr w:type="spellEnd"/>
            <w:r w:rsidRPr="002A22BA">
              <w:rPr>
                <w:rFonts w:ascii="Calibri" w:hAnsi="Calibri" w:cs="Calibri"/>
                <w:lang w:val="es-BO"/>
              </w:rPr>
              <w:t xml:space="preserve"> HACH 2100Q</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Kit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Kit de Estándares de Absorbancia para Espectrofotómetro HACH DR6000</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Kit</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7161" w:type="dxa"/>
            <w:gridSpan w:val="4"/>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4"/>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LOTE 6: REACTIVOS DE MICROBIOLOGIA</w:t>
            </w:r>
          </w:p>
          <w:p w:rsidR="00414D3D" w:rsidRPr="002A22BA" w:rsidRDefault="00414D3D" w:rsidP="004757BC">
            <w:pPr>
              <w:jc w:val="center"/>
              <w:rPr>
                <w:rFonts w:ascii="Calibri" w:hAnsi="Calibri" w:cs="Calibri"/>
                <w:sz w:val="12"/>
                <w:lang w:val="es-BO" w:eastAsia="es-BO"/>
              </w:rPr>
            </w:pPr>
          </w:p>
        </w:tc>
      </w:tr>
      <w:tr w:rsidR="00414D3D" w:rsidRPr="002A22BA" w:rsidTr="004757BC">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Medio m-FC para detección y enumeración de </w:t>
            </w:r>
            <w:proofErr w:type="spellStart"/>
            <w:r w:rsidRPr="002A22BA">
              <w:rPr>
                <w:rFonts w:ascii="Calibri" w:hAnsi="Calibri" w:cs="Calibri"/>
                <w:lang w:val="es-BO"/>
              </w:rPr>
              <w:t>coliformes</w:t>
            </w:r>
            <w:proofErr w:type="spellEnd"/>
            <w:r w:rsidRPr="002A22BA">
              <w:rPr>
                <w:rFonts w:ascii="Calibri" w:hAnsi="Calibri" w:cs="Calibri"/>
                <w:lang w:val="es-BO"/>
              </w:rPr>
              <w:t xml:space="preserve"> Fecales</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r>
      <w:tr w:rsidR="00414D3D" w:rsidRPr="002A22BA" w:rsidTr="004757BC">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Medio m-HPC para detección y enumeración de bacterias heterotróficas</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Medio m-ENDO para detección y enumeración de </w:t>
            </w:r>
            <w:proofErr w:type="spellStart"/>
            <w:r w:rsidRPr="002A22BA">
              <w:rPr>
                <w:rFonts w:ascii="Calibri" w:hAnsi="Calibri" w:cs="Calibri"/>
                <w:lang w:val="es-BO"/>
              </w:rPr>
              <w:t>coliformes</w:t>
            </w:r>
            <w:proofErr w:type="spellEnd"/>
            <w:r w:rsidRPr="002A22BA">
              <w:rPr>
                <w:rFonts w:ascii="Calibri" w:hAnsi="Calibri" w:cs="Calibri"/>
                <w:lang w:val="es-BO"/>
              </w:rPr>
              <w:t xml:space="preserve"> totales</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proofErr w:type="spellStart"/>
            <w:r w:rsidRPr="002A22BA">
              <w:rPr>
                <w:rFonts w:ascii="Calibri" w:hAnsi="Calibri" w:cs="Calibri"/>
                <w:lang w:val="es-BO" w:eastAsia="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r>
      <w:tr w:rsidR="00414D3D" w:rsidRPr="002A22BA" w:rsidTr="004757BC">
        <w:trPr>
          <w:trHeight w:val="391"/>
          <w:jc w:val="center"/>
        </w:trPr>
        <w:tc>
          <w:tcPr>
            <w:tcW w:w="7161" w:type="dxa"/>
            <w:gridSpan w:val="4"/>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4"/>
                <w:lang w:val="es-BO" w:eastAsia="es-BO"/>
              </w:rPr>
            </w:pPr>
          </w:p>
          <w:p w:rsidR="00414D3D" w:rsidRPr="002A22BA" w:rsidRDefault="00414D3D" w:rsidP="004757BC">
            <w:pPr>
              <w:jc w:val="center"/>
              <w:rPr>
                <w:rFonts w:ascii="Calibri" w:hAnsi="Calibri" w:cs="Calibri"/>
                <w:b/>
                <w:lang w:val="es-BO" w:eastAsia="es-BO"/>
              </w:rPr>
            </w:pPr>
            <w:r w:rsidRPr="002A22BA">
              <w:rPr>
                <w:rFonts w:ascii="Calibri" w:hAnsi="Calibri" w:cs="Calibri"/>
                <w:b/>
                <w:lang w:val="es-BO" w:eastAsia="es-BO"/>
              </w:rPr>
              <w:t>LOTE 7: REACTIVOS EN GENERAL</w:t>
            </w:r>
          </w:p>
          <w:p w:rsidR="00414D3D" w:rsidRPr="002A22BA" w:rsidRDefault="00414D3D" w:rsidP="004757BC">
            <w:pPr>
              <w:jc w:val="center"/>
              <w:rPr>
                <w:rFonts w:ascii="Calibri" w:hAnsi="Calibri" w:cs="Calibri"/>
                <w:sz w:val="14"/>
                <w:lang w:val="es-BO" w:eastAsia="es-BO"/>
              </w:rPr>
            </w:pP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Yoduro de Potasio P.A.</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2</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2</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 xml:space="preserve">Dicromato de Potasio P.A. </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3</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Sulfato de Plata P.A.</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2</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4</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Cloruro de Sodio P.A.</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5</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Cloruro de Potasio P.A.</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1</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6</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Almidón P.A.</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2</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7</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proofErr w:type="spellStart"/>
            <w:r w:rsidRPr="002A22BA">
              <w:rPr>
                <w:rFonts w:ascii="Calibri" w:hAnsi="Calibri" w:cs="Calibri"/>
                <w:lang w:val="es-BO"/>
              </w:rPr>
              <w:t>Biftalato</w:t>
            </w:r>
            <w:proofErr w:type="spellEnd"/>
            <w:r w:rsidRPr="002A22BA">
              <w:rPr>
                <w:rFonts w:ascii="Calibri" w:hAnsi="Calibri" w:cs="Calibri"/>
                <w:lang w:val="es-BO"/>
              </w:rPr>
              <w:t xml:space="preserve"> Ácido de Potasio P.A.</w:t>
            </w:r>
          </w:p>
        </w:tc>
        <w:tc>
          <w:tcPr>
            <w:tcW w:w="1346" w:type="dxa"/>
            <w:tcBorders>
              <w:top w:val="nil"/>
              <w:left w:val="nil"/>
              <w:bottom w:val="single" w:sz="4" w:space="0" w:color="auto"/>
              <w:right w:val="single" w:sz="4" w:space="0" w:color="auto"/>
            </w:tcBorders>
            <w:shd w:val="clear" w:color="auto" w:fill="auto"/>
          </w:tcPr>
          <w:p w:rsidR="00414D3D" w:rsidRPr="002A22BA" w:rsidRDefault="00414D3D" w:rsidP="004757BC">
            <w:pPr>
              <w:jc w:val="center"/>
              <w:rPr>
                <w:rFonts w:ascii="Calibri" w:hAnsi="Calibri" w:cs="Calibri"/>
                <w:lang w:val="es-BO"/>
              </w:rPr>
            </w:pPr>
            <w:proofErr w:type="spellStart"/>
            <w:r w:rsidRPr="002A22BA">
              <w:rPr>
                <w:rFonts w:ascii="Calibri" w:hAnsi="Calibri" w:cs="Calibri"/>
                <w:lang w:val="es-BO"/>
              </w:rPr>
              <w:t>Fco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2</w:t>
            </w:r>
          </w:p>
        </w:tc>
      </w:tr>
      <w:tr w:rsidR="00414D3D" w:rsidRPr="002A22BA" w:rsidTr="004757BC">
        <w:trPr>
          <w:trHeight w:val="391"/>
          <w:jc w:val="center"/>
        </w:trPr>
        <w:tc>
          <w:tcPr>
            <w:tcW w:w="7161" w:type="dxa"/>
            <w:gridSpan w:val="4"/>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b/>
                <w:lang w:val="es-BO"/>
              </w:rPr>
              <w:t>LOTE 8: DESECANTES</w:t>
            </w:r>
          </w:p>
        </w:tc>
      </w:tr>
      <w:tr w:rsidR="00414D3D" w:rsidRPr="002A22BA" w:rsidTr="004757BC">
        <w:trPr>
          <w:trHeight w:val="391"/>
          <w:jc w:val="center"/>
        </w:trPr>
        <w:tc>
          <w:tcPr>
            <w:tcW w:w="608" w:type="dxa"/>
            <w:tcBorders>
              <w:top w:val="nil"/>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proofErr w:type="spellStart"/>
            <w:r w:rsidRPr="002A22BA">
              <w:rPr>
                <w:rFonts w:ascii="Calibri" w:hAnsi="Calibri" w:cs="Calibri"/>
                <w:lang w:val="es-BO"/>
              </w:rPr>
              <w:t>Sílica</w:t>
            </w:r>
            <w:proofErr w:type="spellEnd"/>
            <w:r w:rsidRPr="002A22BA">
              <w:rPr>
                <w:rFonts w:ascii="Calibri" w:hAnsi="Calibri" w:cs="Calibri"/>
                <w:lang w:val="es-BO"/>
              </w:rPr>
              <w:t xml:space="preserve"> Gel Azul</w:t>
            </w:r>
          </w:p>
        </w:tc>
        <w:tc>
          <w:tcPr>
            <w:tcW w:w="1346" w:type="dxa"/>
            <w:tcBorders>
              <w:top w:val="nil"/>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kg</w:t>
            </w:r>
          </w:p>
        </w:tc>
        <w:tc>
          <w:tcPr>
            <w:tcW w:w="1276" w:type="dxa"/>
            <w:tcBorders>
              <w:top w:val="nil"/>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2</w:t>
            </w:r>
          </w:p>
        </w:tc>
      </w:tr>
      <w:tr w:rsidR="00414D3D" w:rsidRPr="002A22BA" w:rsidTr="004757BC">
        <w:trPr>
          <w:trHeight w:val="391"/>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b/>
                <w:sz w:val="12"/>
                <w:lang w:val="es-BO"/>
              </w:rPr>
            </w:pPr>
          </w:p>
          <w:p w:rsidR="00414D3D" w:rsidRPr="002A22BA" w:rsidRDefault="00414D3D" w:rsidP="004757BC">
            <w:pPr>
              <w:jc w:val="center"/>
              <w:rPr>
                <w:rFonts w:ascii="Calibri" w:hAnsi="Calibri" w:cs="Calibri"/>
                <w:b/>
                <w:lang w:val="es-BO"/>
              </w:rPr>
            </w:pPr>
            <w:r w:rsidRPr="002A22BA">
              <w:rPr>
                <w:rFonts w:ascii="Calibri" w:hAnsi="Calibri" w:cs="Calibri"/>
                <w:b/>
                <w:lang w:val="es-BO"/>
              </w:rPr>
              <w:t>LOTE 9: ALCOHOLES</w:t>
            </w:r>
          </w:p>
          <w:p w:rsidR="00414D3D" w:rsidRPr="002A22BA" w:rsidRDefault="00414D3D" w:rsidP="004757BC">
            <w:pPr>
              <w:jc w:val="center"/>
              <w:rPr>
                <w:rFonts w:ascii="Calibri" w:hAnsi="Calibri" w:cs="Calibri"/>
                <w:b/>
                <w:sz w:val="14"/>
                <w:lang w:val="es-BO"/>
              </w:rPr>
            </w:pPr>
          </w:p>
        </w:tc>
      </w:tr>
      <w:tr w:rsidR="00414D3D" w:rsidRPr="002A22BA" w:rsidTr="004757BC">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lang w:val="es-BO"/>
              </w:rPr>
            </w:pPr>
            <w:r w:rsidRPr="002A22BA">
              <w:rPr>
                <w:rFonts w:ascii="Calibri" w:hAnsi="Calibri" w:cs="Calibri"/>
                <w:lang w:val="es-BO"/>
              </w:rPr>
              <w:t>Alcohol Etílico Absoluto P.A.</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litro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s-BO"/>
              </w:rPr>
            </w:pPr>
            <w:r w:rsidRPr="002A22BA">
              <w:rPr>
                <w:rFonts w:ascii="Calibri" w:hAnsi="Calibri" w:cs="Calibri"/>
                <w:lang w:val="es-BO"/>
              </w:rPr>
              <w:t>40</w:t>
            </w:r>
          </w:p>
        </w:tc>
      </w:tr>
      <w:tr w:rsidR="00414D3D" w:rsidRPr="002A22BA" w:rsidTr="004757BC">
        <w:trPr>
          <w:trHeight w:val="391"/>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b/>
                <w:lang w:val="es-BO"/>
              </w:rPr>
              <w:t>LOTE 10: REACTIVOS ESPECIALES</w:t>
            </w:r>
          </w:p>
        </w:tc>
      </w:tr>
      <w:tr w:rsidR="00414D3D" w:rsidRPr="002A22BA" w:rsidTr="004757BC">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rPr>
            </w:pPr>
            <w:r w:rsidRPr="002A22BA">
              <w:rPr>
                <w:rFonts w:ascii="Calibri" w:hAnsi="Calibri" w:cs="Calibri"/>
              </w:rPr>
              <w:t xml:space="preserve">Kit para medir oxígeno disuelto  0 - 20 µg/L </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n-US"/>
              </w:rPr>
            </w:pPr>
            <w:r w:rsidRPr="002A22BA">
              <w:rPr>
                <w:rFonts w:ascii="Calibri" w:hAnsi="Calibri" w:cs="Calibri"/>
                <w:lang w:val="en-US"/>
              </w:rPr>
              <w:t>Kits</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n-US"/>
              </w:rPr>
            </w:pPr>
            <w:r w:rsidRPr="002A22BA">
              <w:rPr>
                <w:rFonts w:ascii="Calibri" w:hAnsi="Calibri" w:cs="Calibri"/>
                <w:lang w:val="en-US"/>
              </w:rPr>
              <w:t>20</w:t>
            </w:r>
          </w:p>
          <w:p w:rsidR="00414D3D" w:rsidRPr="002A22BA" w:rsidRDefault="00414D3D" w:rsidP="004757BC">
            <w:pPr>
              <w:jc w:val="center"/>
              <w:rPr>
                <w:rFonts w:ascii="Calibri" w:hAnsi="Calibri" w:cs="Calibri"/>
                <w:lang w:val="en-US"/>
              </w:rPr>
            </w:pPr>
          </w:p>
        </w:tc>
      </w:tr>
      <w:tr w:rsidR="00414D3D" w:rsidRPr="002A22BA" w:rsidTr="004757BC">
        <w:trPr>
          <w:trHeight w:val="391"/>
          <w:jc w:val="center"/>
        </w:trPr>
        <w:tc>
          <w:tcPr>
            <w:tcW w:w="71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rPr>
            </w:pPr>
            <w:r w:rsidRPr="002A22BA">
              <w:rPr>
                <w:rFonts w:ascii="Calibri" w:hAnsi="Calibri" w:cs="Calibri"/>
                <w:b/>
                <w:lang w:val="es-BO"/>
              </w:rPr>
              <w:t xml:space="preserve">LOTE 11: REACTIVOS PARA </w:t>
            </w:r>
            <w:r>
              <w:rPr>
                <w:rFonts w:ascii="Calibri" w:hAnsi="Calibri" w:cs="Calibri"/>
                <w:b/>
                <w:lang w:val="es-BO"/>
              </w:rPr>
              <w:t xml:space="preserve">ANALISIS DE </w:t>
            </w:r>
            <w:r w:rsidRPr="002A22BA">
              <w:rPr>
                <w:rFonts w:ascii="Calibri" w:hAnsi="Calibri" w:cs="Calibri"/>
                <w:b/>
                <w:lang w:val="es-BO"/>
              </w:rPr>
              <w:t>UREA</w:t>
            </w:r>
          </w:p>
        </w:tc>
      </w:tr>
      <w:tr w:rsidR="00414D3D" w:rsidRPr="002A22BA" w:rsidTr="004757BC">
        <w:trPr>
          <w:trHeight w:val="391"/>
          <w:jc w:val="center"/>
        </w:trPr>
        <w:tc>
          <w:tcPr>
            <w:tcW w:w="608"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s-BO" w:eastAsia="es-BO"/>
              </w:rPr>
            </w:pPr>
            <w:r w:rsidRPr="002A22BA">
              <w:rPr>
                <w:rFonts w:ascii="Calibri" w:hAnsi="Calibri" w:cs="Calibri"/>
                <w:lang w:val="es-BO" w:eastAsia="es-BO"/>
              </w:rPr>
              <w:t>1</w:t>
            </w:r>
          </w:p>
        </w:tc>
        <w:tc>
          <w:tcPr>
            <w:tcW w:w="393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rPr>
            </w:pPr>
            <w:r w:rsidRPr="002A22BA">
              <w:rPr>
                <w:rFonts w:ascii="Calibri" w:hAnsi="Calibri" w:cs="Calibri"/>
                <w:lang w:val="es-BO"/>
              </w:rPr>
              <w:t>4-(</w:t>
            </w:r>
            <w:proofErr w:type="spellStart"/>
            <w:r w:rsidRPr="002A22BA">
              <w:rPr>
                <w:rFonts w:ascii="Calibri" w:hAnsi="Calibri" w:cs="Calibri"/>
                <w:lang w:val="es-BO"/>
              </w:rPr>
              <w:t>Dimetilamino</w:t>
            </w:r>
            <w:proofErr w:type="spellEnd"/>
            <w:r w:rsidRPr="002A22BA">
              <w:rPr>
                <w:rFonts w:ascii="Calibri" w:hAnsi="Calibri" w:cs="Calibri"/>
                <w:lang w:val="es-BO"/>
              </w:rPr>
              <w:t>) Benzaldehído</w:t>
            </w:r>
          </w:p>
        </w:tc>
        <w:tc>
          <w:tcPr>
            <w:tcW w:w="1346"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lang w:val="en-US"/>
              </w:rPr>
            </w:pPr>
            <w:proofErr w:type="spellStart"/>
            <w:r w:rsidRPr="002A22BA">
              <w:rPr>
                <w:rFonts w:ascii="Calibri" w:hAnsi="Calibri" w:cs="Calibri"/>
                <w:lang w:val="es-BO"/>
              </w:rPr>
              <w:t>Fco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414D3D" w:rsidRPr="002A22BA" w:rsidRDefault="00414D3D" w:rsidP="004757BC">
            <w:pPr>
              <w:jc w:val="center"/>
              <w:rPr>
                <w:rFonts w:ascii="Calibri" w:hAnsi="Calibri" w:cs="Calibri"/>
                <w:lang w:val="en-US"/>
              </w:rPr>
            </w:pPr>
            <w:r w:rsidRPr="002A22BA">
              <w:rPr>
                <w:rFonts w:ascii="Calibri" w:hAnsi="Calibri" w:cs="Calibri"/>
                <w:lang w:val="es-BO"/>
              </w:rPr>
              <w:t>8</w:t>
            </w:r>
          </w:p>
        </w:tc>
      </w:tr>
    </w:tbl>
    <w:p w:rsidR="00414D3D" w:rsidRPr="002A22BA" w:rsidRDefault="00414D3D" w:rsidP="00414D3D">
      <w:pPr>
        <w:pStyle w:val="Prrafodelista"/>
        <w:ind w:left="567"/>
        <w:contextualSpacing/>
        <w:jc w:val="both"/>
        <w:rPr>
          <w:rFonts w:ascii="Calibri" w:hAnsi="Calibri" w:cs="Calibri"/>
          <w:b/>
          <w:bCs/>
          <w:lang w:val="es-BO" w:eastAsia="es-BO"/>
        </w:rPr>
      </w:pPr>
    </w:p>
    <w:p w:rsidR="00414D3D" w:rsidRDefault="00414D3D" w:rsidP="00414D3D">
      <w:pPr>
        <w:pStyle w:val="Prrafodelista"/>
        <w:ind w:left="567"/>
        <w:contextualSpacing/>
        <w:jc w:val="both"/>
        <w:rPr>
          <w:rFonts w:ascii="Calibri" w:hAnsi="Calibri" w:cs="Calibri"/>
          <w:b/>
          <w:bCs/>
          <w:lang w:val="es-BO" w:eastAsia="es-BO"/>
        </w:rPr>
      </w:pPr>
    </w:p>
    <w:p w:rsidR="00414D3D" w:rsidRDefault="00414D3D" w:rsidP="00414D3D">
      <w:pPr>
        <w:pStyle w:val="Prrafodelista"/>
        <w:ind w:left="567"/>
        <w:contextualSpacing/>
        <w:jc w:val="both"/>
        <w:rPr>
          <w:rFonts w:ascii="Calibri" w:hAnsi="Calibri" w:cs="Calibri"/>
          <w:b/>
          <w:bCs/>
          <w:lang w:val="es-BO" w:eastAsia="es-BO"/>
        </w:rPr>
      </w:pPr>
    </w:p>
    <w:p w:rsidR="00414D3D" w:rsidRDefault="00414D3D">
      <w:pPr>
        <w:rPr>
          <w:rFonts w:ascii="Calibri" w:hAnsi="Calibri" w:cs="Calibri"/>
          <w:b/>
          <w:bCs/>
          <w:lang w:val="es-BO" w:eastAsia="es-BO"/>
        </w:rPr>
      </w:pPr>
      <w:r>
        <w:rPr>
          <w:rFonts w:ascii="Calibri" w:hAnsi="Calibri" w:cs="Calibri"/>
          <w:b/>
          <w:bCs/>
          <w:lang w:val="es-BO" w:eastAsia="es-BO"/>
        </w:rPr>
        <w:br w:type="page"/>
      </w:r>
    </w:p>
    <w:p w:rsidR="00414D3D" w:rsidRPr="002A22BA" w:rsidRDefault="00414D3D" w:rsidP="00414D3D">
      <w:pPr>
        <w:pStyle w:val="Prrafodelista"/>
        <w:ind w:left="567"/>
        <w:contextualSpacing/>
        <w:jc w:val="both"/>
        <w:rPr>
          <w:rFonts w:ascii="Calibri" w:hAnsi="Calibri" w:cs="Calibri"/>
          <w:b/>
          <w:bCs/>
          <w:lang w:val="es-BO" w:eastAsia="es-BO"/>
        </w:rPr>
      </w:pPr>
    </w:p>
    <w:p w:rsidR="00414D3D" w:rsidRPr="002A22BA" w:rsidRDefault="00414D3D" w:rsidP="00EA6198">
      <w:pPr>
        <w:pStyle w:val="Prrafodelista"/>
        <w:numPr>
          <w:ilvl w:val="0"/>
          <w:numId w:val="42"/>
        </w:numPr>
        <w:ind w:left="567" w:hanging="567"/>
        <w:contextualSpacing/>
        <w:jc w:val="both"/>
        <w:rPr>
          <w:rFonts w:ascii="Calibri" w:hAnsi="Calibri" w:cs="Calibri"/>
          <w:b/>
          <w:bCs/>
          <w:lang w:val="es-BO" w:eastAsia="es-BO"/>
        </w:rPr>
      </w:pPr>
      <w:r w:rsidRPr="002A22BA">
        <w:rPr>
          <w:rFonts w:ascii="Calibri" w:hAnsi="Calibri" w:cs="Calibri"/>
          <w:b/>
          <w:bCs/>
          <w:lang w:val="es-BO" w:eastAsia="es-BO"/>
        </w:rPr>
        <w:t>CARACTERÍSTICAS DEL REQUERIMIENTO (Sujeto a Evaluación)</w:t>
      </w:r>
    </w:p>
    <w:p w:rsidR="00414D3D" w:rsidRPr="002A22BA" w:rsidRDefault="00414D3D" w:rsidP="00414D3D">
      <w:pPr>
        <w:pStyle w:val="Prrafodelista"/>
        <w:ind w:left="567"/>
        <w:contextualSpacing/>
        <w:jc w:val="both"/>
        <w:rPr>
          <w:rFonts w:ascii="Calibri" w:hAnsi="Calibri" w:cs="Calibri"/>
          <w:b/>
          <w:bCs/>
          <w:sz w:val="14"/>
          <w:lang w:val="es-BO"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414D3D" w:rsidRPr="002A22BA" w:rsidTr="004757BC">
        <w:trPr>
          <w:trHeight w:val="376"/>
        </w:trPr>
        <w:tc>
          <w:tcPr>
            <w:tcW w:w="9603" w:type="dxa"/>
            <w:shd w:val="clear" w:color="auto" w:fill="DEEAF6"/>
            <w:vAlign w:val="center"/>
          </w:tcPr>
          <w:p w:rsidR="00414D3D" w:rsidRPr="002A22BA" w:rsidRDefault="00414D3D" w:rsidP="004757BC">
            <w:pPr>
              <w:autoSpaceDE w:val="0"/>
              <w:autoSpaceDN w:val="0"/>
              <w:adjustRightInd w:val="0"/>
              <w:rPr>
                <w:rFonts w:ascii="Calibri" w:hAnsi="Calibri" w:cs="Calibri"/>
                <w:b/>
                <w:bCs/>
                <w:lang w:val="es-BO" w:eastAsia="es-BO"/>
              </w:rPr>
            </w:pPr>
            <w:r w:rsidRPr="002A22BA">
              <w:rPr>
                <w:rFonts w:ascii="Calibri" w:hAnsi="Calibri" w:cs="Calibri"/>
                <w:b/>
                <w:bCs/>
                <w:lang w:val="es-BO"/>
              </w:rPr>
              <w:t xml:space="preserve">CARACTERÍSTICAS TÉCNICAS DEL BIEN </w:t>
            </w:r>
          </w:p>
        </w:tc>
      </w:tr>
      <w:tr w:rsidR="00414D3D" w:rsidRPr="002A22BA" w:rsidTr="004757BC">
        <w:trPr>
          <w:trHeight w:val="823"/>
        </w:trPr>
        <w:tc>
          <w:tcPr>
            <w:tcW w:w="9603" w:type="dxa"/>
            <w:shd w:val="clear" w:color="auto" w:fill="auto"/>
            <w:vAlign w:val="center"/>
          </w:tcPr>
          <w:p w:rsidR="00414D3D" w:rsidRPr="002A22BA" w:rsidRDefault="00414D3D" w:rsidP="004757BC">
            <w:pPr>
              <w:pStyle w:val="Prrafodelista"/>
              <w:autoSpaceDE w:val="0"/>
              <w:autoSpaceDN w:val="0"/>
              <w:adjustRightInd w:val="0"/>
              <w:ind w:left="0"/>
              <w:contextualSpacing/>
              <w:jc w:val="both"/>
              <w:rPr>
                <w:rFonts w:ascii="Calibri" w:hAnsi="Calibri" w:cs="Calibri"/>
                <w:sz w:val="16"/>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1:  REACTIVO ALCOHOL PARA KARL FISHER</w:t>
            </w:r>
          </w:p>
          <w:p w:rsidR="00414D3D" w:rsidRPr="002A22BA" w:rsidRDefault="00414D3D" w:rsidP="004757BC">
            <w:pPr>
              <w:pStyle w:val="Prrafodelista"/>
              <w:autoSpaceDE w:val="0"/>
              <w:autoSpaceDN w:val="0"/>
              <w:adjustRightInd w:val="0"/>
              <w:ind w:left="0"/>
              <w:contextualSpacing/>
              <w:jc w:val="both"/>
              <w:rPr>
                <w:rFonts w:ascii="Calibri" w:hAnsi="Calibri" w:cs="Calibri"/>
                <w:sz w:val="16"/>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Arial" w:hAnsi="Arial" w:cs="Arial"/>
                <w:lang w:val="es-BO"/>
              </w:rPr>
            </w:pPr>
            <w:r w:rsidRPr="002A22BA">
              <w:rPr>
                <w:rFonts w:ascii="Calibri" w:hAnsi="Calibri" w:cs="Calibri"/>
                <w:b/>
                <w:lang w:val="es-BO"/>
              </w:rPr>
              <w:t xml:space="preserve">ITEM 1: </w:t>
            </w:r>
            <w:r w:rsidRPr="002A22BA">
              <w:rPr>
                <w:rFonts w:ascii="Calibri" w:hAnsi="Calibri" w:cs="Calibri"/>
                <w:b/>
                <w:u w:val="single"/>
                <w:lang w:val="es-BO"/>
              </w:rPr>
              <w:t>REACTIVO PARA TITULACIÓN COULOMÉTRICA PARA ELECTRODO SIN DIAFRAGMA (KARL FISHER).</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8"/>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las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alcohólico.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de Metanol </w:t>
            </w:r>
            <w:r w:rsidRPr="002A22BA">
              <w:rPr>
                <w:rFonts w:ascii="Calibri" w:hAnsi="Calibri" w:cs="Calibri"/>
                <w:lang w:val="es-BO"/>
              </w:rPr>
              <w:t>≥</w:t>
            </w:r>
            <w:r w:rsidRPr="002A22BA">
              <w:rPr>
                <w:rFonts w:ascii="Calibri" w:hAnsi="Calibri" w:cs="Arial"/>
                <w:lang w:val="es-BO"/>
              </w:rPr>
              <w:t xml:space="preserve"> 50,0 %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de Yodo </w:t>
            </w:r>
            <w:r w:rsidRPr="002A22BA">
              <w:rPr>
                <w:rFonts w:ascii="Calibri" w:hAnsi="Calibri" w:cs="Calibri"/>
                <w:lang w:val="es-BO"/>
              </w:rPr>
              <w:t>≤</w:t>
            </w:r>
            <w:r w:rsidRPr="002A22BA">
              <w:rPr>
                <w:rFonts w:ascii="Calibri" w:hAnsi="Calibri" w:cs="Arial"/>
                <w:lang w:val="es-BO"/>
              </w:rPr>
              <w:t xml:space="preserve"> 0,25%</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Para  electrodo sin diafragma.</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de 1lt (opcional)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1 año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Aplicaciones: determinación </w:t>
            </w:r>
            <w:proofErr w:type="spellStart"/>
            <w:r w:rsidRPr="002A22BA">
              <w:rPr>
                <w:rFonts w:ascii="Calibri" w:hAnsi="Calibri" w:cs="Arial"/>
                <w:lang w:val="es-BO"/>
              </w:rPr>
              <w:t>columbimetrica</w:t>
            </w:r>
            <w:proofErr w:type="spellEnd"/>
            <w:r w:rsidRPr="002A22BA">
              <w:rPr>
                <w:rFonts w:ascii="Calibri" w:hAnsi="Calibri" w:cs="Arial"/>
                <w:lang w:val="es-BO"/>
              </w:rPr>
              <w:t xml:space="preserve"> de agua para células sin diafragma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r>
              <w:rPr>
                <w:rFonts w:ascii="Calibri" w:hAnsi="Calibri" w:cs="Calibri"/>
                <w:u w:val="single"/>
                <w:lang w:val="es-BO" w:eastAsia="es-BO"/>
              </w:rPr>
              <w:t xml:space="preserve"> y el registro de inscripción a sustancias controladas</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2:  REACTIVOS INDICADORES</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8"/>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 xml:space="preserve">INDICADOR VERDE DE BROMOCRESOL </w:t>
            </w:r>
          </w:p>
          <w:p w:rsidR="00414D3D" w:rsidRPr="002A22BA" w:rsidRDefault="00414D3D" w:rsidP="004757BC">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 </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Peso molecular: 698.02 g/mol (+/- 0,02)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Límite máximo de viraje:</w:t>
            </w:r>
          </w:p>
          <w:p w:rsidR="00414D3D" w:rsidRPr="002A22BA" w:rsidRDefault="00414D3D" w:rsidP="004757BC">
            <w:pPr>
              <w:ind w:left="709"/>
              <w:rPr>
                <w:rFonts w:ascii="Calibri" w:hAnsi="Calibri" w:cs="Arial"/>
                <w:lang w:val="es-BO"/>
              </w:rPr>
            </w:pPr>
            <w:r w:rsidRPr="002A22BA">
              <w:rPr>
                <w:rFonts w:ascii="Calibri" w:hAnsi="Calibri" w:cs="Arial"/>
                <w:lang w:val="es-BO"/>
              </w:rPr>
              <w:t xml:space="preserve">     Intervalo de viraje de pH: verde amarillo: 3.8</w:t>
            </w:r>
          </w:p>
          <w:p w:rsidR="00414D3D" w:rsidRPr="002A22BA" w:rsidRDefault="00414D3D" w:rsidP="004757BC">
            <w:pPr>
              <w:pStyle w:val="Prrafodelista"/>
              <w:autoSpaceDE w:val="0"/>
              <w:autoSpaceDN w:val="0"/>
              <w:adjustRightInd w:val="0"/>
              <w:ind w:left="0"/>
              <w:contextualSpacing/>
              <w:jc w:val="both"/>
              <w:rPr>
                <w:rFonts w:ascii="Calibri" w:hAnsi="Calibri" w:cs="Arial"/>
                <w:lang w:val="es-BO"/>
              </w:rPr>
            </w:pPr>
            <w:r w:rsidRPr="002A22BA">
              <w:rPr>
                <w:rFonts w:ascii="Calibri" w:hAnsi="Calibri" w:cs="Arial"/>
                <w:lang w:val="es-BO"/>
              </w:rPr>
              <w:t xml:space="preserve">                   Intervalo de viraje de pH: azul : 5.4</w:t>
            </w:r>
          </w:p>
          <w:p w:rsidR="00414D3D" w:rsidRPr="002A22BA" w:rsidRDefault="00414D3D" w:rsidP="00EA6198">
            <w:pPr>
              <w:pStyle w:val="Prrafodelista"/>
              <w:numPr>
                <w:ilvl w:val="0"/>
                <w:numId w:val="41"/>
              </w:numPr>
              <w:autoSpaceDE w:val="0"/>
              <w:autoSpaceDN w:val="0"/>
              <w:adjustRightInd w:val="0"/>
              <w:contextualSpacing/>
              <w:jc w:val="both"/>
              <w:rPr>
                <w:rFonts w:ascii="Calibri" w:hAnsi="Calibri" w:cs="Arial"/>
                <w:lang w:val="es-BO"/>
              </w:rPr>
            </w:pPr>
            <w:r w:rsidRPr="002A22BA">
              <w:rPr>
                <w:rFonts w:ascii="Calibri" w:hAnsi="Calibri" w:cs="Arial"/>
                <w:lang w:val="es-BO"/>
              </w:rPr>
              <w:t xml:space="preserve">Presentación: Frasco de 5gr (opcional)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INDICADOR MUREXIDA</w:t>
            </w:r>
          </w:p>
          <w:p w:rsidR="00414D3D" w:rsidRPr="002A22BA" w:rsidRDefault="00414D3D" w:rsidP="004757BC">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 </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Forma:  solido </w:t>
            </w:r>
            <w:proofErr w:type="spellStart"/>
            <w:r w:rsidRPr="002A22BA">
              <w:rPr>
                <w:rFonts w:ascii="Calibri" w:hAnsi="Calibri" w:cs="Arial"/>
                <w:lang w:val="es-BO"/>
              </w:rPr>
              <w:t>ó</w:t>
            </w:r>
            <w:proofErr w:type="spellEnd"/>
            <w:r w:rsidRPr="002A22BA">
              <w:rPr>
                <w:rFonts w:ascii="Calibri" w:hAnsi="Calibri" w:cs="Arial"/>
                <w:lang w:val="es-BO"/>
              </w:rPr>
              <w:t xml:space="preserve"> polvo cristalino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Color:  Rojo Oscuro </w:t>
            </w:r>
            <w:proofErr w:type="spellStart"/>
            <w:r w:rsidRPr="002A22BA">
              <w:rPr>
                <w:rFonts w:ascii="Calibri" w:hAnsi="Calibri" w:cs="Arial"/>
                <w:lang w:val="es-BO"/>
              </w:rPr>
              <w:t>ó</w:t>
            </w:r>
            <w:proofErr w:type="spellEnd"/>
            <w:r w:rsidRPr="002A22BA">
              <w:rPr>
                <w:rFonts w:ascii="Calibri" w:hAnsi="Calibri" w:cs="Arial"/>
                <w:lang w:val="es-BO"/>
              </w:rPr>
              <w:t xml:space="preserve"> marrón rojizo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débil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330 kg/m3</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Peso Molecular:  284.19 g/mol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Solubilidad: 1 g/l agua 20 °C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 gr (opcional) </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lastRenderedPageBreak/>
              <w:t xml:space="preserve">LOTE 3: REACTIVOS ESTANDAR </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1: </w:t>
            </w:r>
            <w:r w:rsidRPr="002A22BA">
              <w:rPr>
                <w:rFonts w:ascii="Calibri" w:hAnsi="Calibri" w:cs="Calibri"/>
                <w:b/>
                <w:u w:val="single"/>
                <w:lang w:val="es-BO"/>
              </w:rPr>
              <w:t>SOLUCIÓN ESTÁNDAR DE NITROGENO AMONIACAL 100 mg/L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transparente</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N-NH</w:t>
            </w:r>
            <w:r w:rsidRPr="002A22BA">
              <w:rPr>
                <w:rFonts w:ascii="Calibri" w:hAnsi="Calibri" w:cs="Arial"/>
                <w:vertAlign w:val="subscript"/>
                <w:lang w:val="es-BO"/>
              </w:rPr>
              <w:t>3</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Concentración: 100 mg/L Nitrógeno Amoniacal.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SOLUCION ESTANDAR DE FOSFATO 100 mg/L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Claro/Azul.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PO</w:t>
            </w:r>
            <w:r w:rsidRPr="002A22BA">
              <w:rPr>
                <w:rFonts w:ascii="Calibri" w:hAnsi="Calibri" w:cs="Arial"/>
                <w:vertAlign w:val="subscript"/>
                <w:lang w:val="es-BO"/>
              </w:rPr>
              <w:t>4</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Pr>
                <w:rFonts w:ascii="Calibri" w:hAnsi="Calibri" w:cs="Arial"/>
                <w:lang w:val="es-BO"/>
              </w:rPr>
              <w:t>Concentración: 1</w:t>
            </w:r>
            <w:r w:rsidRPr="002A22BA">
              <w:rPr>
                <w:rFonts w:ascii="Calibri" w:hAnsi="Calibri" w:cs="Arial"/>
                <w:lang w:val="es-BO"/>
              </w:rPr>
              <w:t xml:space="preserve">00 </w:t>
            </w:r>
            <w:r w:rsidRPr="002A22BA">
              <w:rPr>
                <w:rFonts w:ascii="Calibri" w:hAnsi="Calibri" w:cs="Calibri"/>
                <w:lang w:val="es-BO"/>
              </w:rPr>
              <w:t>mg</w:t>
            </w:r>
            <w:r w:rsidRPr="002A22BA">
              <w:rPr>
                <w:rFonts w:ascii="Calibri" w:hAnsi="Calibri" w:cs="Arial"/>
                <w:lang w:val="es-BO"/>
              </w:rPr>
              <w:t>/L Fosfato.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100 ml.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SOLUCION ESTANDAR DE SILICE 100 mg/L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Transparente</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Analíto</w:t>
            </w:r>
            <w:proofErr w:type="spellEnd"/>
            <w:r w:rsidRPr="002A22BA">
              <w:rPr>
                <w:rFonts w:ascii="Calibri" w:hAnsi="Calibri" w:cs="Arial"/>
                <w:lang w:val="es-BO"/>
              </w:rPr>
              <w:t>: SiO</w:t>
            </w:r>
            <w:r w:rsidRPr="002A22BA">
              <w:rPr>
                <w:rFonts w:ascii="Calibri" w:hAnsi="Calibri" w:cs="Arial"/>
                <w:vertAlign w:val="subscript"/>
                <w:lang w:val="es-BO"/>
              </w:rPr>
              <w:t>2</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Concentración: 100 mg/L Sílice.</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4: </w:t>
            </w:r>
            <w:r w:rsidRPr="002A22BA">
              <w:rPr>
                <w:rFonts w:ascii="Calibri" w:hAnsi="Calibri" w:cs="Calibri"/>
                <w:b/>
                <w:u w:val="single"/>
                <w:lang w:val="es-BO"/>
              </w:rPr>
              <w:t>SOLUCION ESTANDAR DE CLORURO 100 mg/L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Cl</w:t>
            </w:r>
            <w:r w:rsidRPr="002A22BA">
              <w:rPr>
                <w:rFonts w:ascii="Calibri" w:hAnsi="Calibri" w:cs="Arial"/>
                <w:vertAlign w:val="superscript"/>
                <w:lang w:val="es-BO"/>
              </w:rPr>
              <w:t>-</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100 </w:t>
            </w:r>
            <w:r w:rsidRPr="002A22BA">
              <w:rPr>
                <w:rFonts w:ascii="Calibri" w:hAnsi="Calibri" w:cs="Calibri"/>
                <w:lang w:val="es-BO"/>
              </w:rPr>
              <w:t>m</w:t>
            </w:r>
            <w:r w:rsidRPr="002A22BA">
              <w:rPr>
                <w:rFonts w:ascii="Calibri" w:hAnsi="Calibri" w:cs="Arial"/>
                <w:lang w:val="es-BO"/>
              </w:rPr>
              <w:t>g/L Cloruro.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lastRenderedPageBreak/>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1000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5: </w:t>
            </w:r>
            <w:r w:rsidRPr="002A22BA">
              <w:rPr>
                <w:rFonts w:ascii="Calibri" w:hAnsi="Calibri" w:cs="Calibri"/>
                <w:b/>
                <w:u w:val="single"/>
                <w:lang w:val="es-BO"/>
              </w:rPr>
              <w:t>SOLUCION ESTANDAR DE NITRITO 0.2 mg/L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NO</w:t>
            </w:r>
            <w:r w:rsidRPr="002A22BA">
              <w:rPr>
                <w:rFonts w:ascii="Calibri" w:hAnsi="Calibri" w:cs="Arial"/>
                <w:vertAlign w:val="subscript"/>
                <w:lang w:val="es-BO"/>
              </w:rPr>
              <w:t>2</w:t>
            </w:r>
            <w:r w:rsidRPr="002A22BA">
              <w:rPr>
                <w:rFonts w:ascii="Calibri" w:hAnsi="Calibri" w:cs="Arial"/>
                <w:lang w:val="es-BO"/>
              </w:rPr>
              <w:t>-N.</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0.2 </w:t>
            </w:r>
            <w:r w:rsidRPr="002A22BA">
              <w:rPr>
                <w:rFonts w:ascii="Calibri" w:hAnsi="Calibri" w:cs="Calibri"/>
                <w:lang w:val="es-BO"/>
              </w:rPr>
              <w:t>m</w:t>
            </w:r>
            <w:r w:rsidRPr="002A22BA">
              <w:rPr>
                <w:rFonts w:ascii="Calibri" w:hAnsi="Calibri" w:cs="Arial"/>
                <w:lang w:val="es-BO"/>
              </w:rPr>
              <w:t>g/L Nitrito.(+/- 0,05)</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6: </w:t>
            </w:r>
            <w:r w:rsidRPr="002A22BA">
              <w:rPr>
                <w:rFonts w:ascii="Calibri" w:hAnsi="Calibri" w:cs="Calibri"/>
                <w:b/>
                <w:u w:val="single"/>
                <w:lang w:val="es-BO"/>
              </w:rPr>
              <w:t>SOLUCION ESTANDAR DE NITRATO 100 mg/L</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NO3-N.</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100 </w:t>
            </w:r>
            <w:r w:rsidRPr="002A22BA">
              <w:rPr>
                <w:rFonts w:ascii="Calibri" w:hAnsi="Calibri" w:cs="Calibri"/>
                <w:lang w:val="es-BO"/>
              </w:rPr>
              <w:t>m</w:t>
            </w:r>
            <w:r w:rsidRPr="002A22BA">
              <w:rPr>
                <w:rFonts w:ascii="Calibri" w:hAnsi="Calibri" w:cs="Arial"/>
                <w:lang w:val="es-BO"/>
              </w:rPr>
              <w:t>g/L Nitrato.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sz w:val="16"/>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7: </w:t>
            </w:r>
            <w:r w:rsidRPr="002A22BA">
              <w:rPr>
                <w:rFonts w:ascii="Calibri" w:hAnsi="Calibri" w:cs="Calibri"/>
                <w:b/>
                <w:u w:val="single"/>
                <w:lang w:val="es-BO"/>
              </w:rPr>
              <w:t>SOLUCION ESTANDAR DE CALCIO 1000 mg/L (COMO CaCO3)</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Ca.</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1000 </w:t>
            </w:r>
            <w:r w:rsidRPr="002A22BA">
              <w:rPr>
                <w:rFonts w:ascii="Calibri" w:hAnsi="Calibri" w:cs="Calibri"/>
                <w:lang w:val="es-BO"/>
              </w:rPr>
              <w:t>m</w:t>
            </w:r>
            <w:r w:rsidRPr="002A22BA">
              <w:rPr>
                <w:rFonts w:ascii="Calibri" w:hAnsi="Calibri" w:cs="Arial"/>
                <w:lang w:val="es-BO"/>
              </w:rPr>
              <w:t>g/L Carbonato de Calcio.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1000 ml.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Default="00414D3D" w:rsidP="004757BC">
            <w:pPr>
              <w:ind w:left="709"/>
              <w:rPr>
                <w:rFonts w:ascii="Calibri" w:hAnsi="Calibri" w:cs="Arial"/>
                <w:lang w:val="es-BO"/>
              </w:rPr>
            </w:pPr>
          </w:p>
          <w:p w:rsidR="00414D3D" w:rsidRDefault="00414D3D" w:rsidP="004757BC">
            <w:pPr>
              <w:ind w:left="709"/>
              <w:rPr>
                <w:rFonts w:ascii="Calibri" w:hAnsi="Calibri" w:cs="Arial"/>
                <w:lang w:val="es-BO"/>
              </w:rPr>
            </w:pP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8: </w:t>
            </w:r>
            <w:r w:rsidRPr="002A22BA">
              <w:rPr>
                <w:rFonts w:ascii="Calibri" w:hAnsi="Calibri" w:cs="Calibri"/>
                <w:b/>
                <w:u w:val="single"/>
                <w:lang w:val="es-BO"/>
              </w:rPr>
              <w:t xml:space="preserve">SOLUCION ESTANDAR DE SULFATO 1000 mg/L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Apariencia: Claro/Incoloro.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Soluble en agua a 20ºC.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Analito</w:t>
            </w:r>
            <w:proofErr w:type="spellEnd"/>
            <w:r w:rsidRPr="002A22BA">
              <w:rPr>
                <w:rFonts w:ascii="Calibri" w:hAnsi="Calibri" w:cs="Arial"/>
                <w:lang w:val="es-BO"/>
              </w:rPr>
              <w:t>: SO</w:t>
            </w:r>
            <w:r w:rsidRPr="002A22BA">
              <w:rPr>
                <w:rFonts w:ascii="Calibri" w:hAnsi="Calibri" w:cs="Arial"/>
                <w:vertAlign w:val="subscript"/>
                <w:lang w:val="es-BO"/>
              </w:rPr>
              <w:t>4</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Concentración: 1000 mg/L Sulfato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Trazabilidad con el NIST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500 ml.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u w:val="single"/>
                <w:lang w:val="es-BO"/>
              </w:rPr>
              <w:t>LOTE 4: SOLUCIONES, BUFFERS Y ESTANDARES PARA PH Y CONDUCTIVIDAD</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sz w:val="22"/>
                <w:lang w:val="es-BO"/>
              </w:rPr>
            </w:pPr>
            <w:r w:rsidRPr="002A22BA">
              <w:rPr>
                <w:rFonts w:ascii="Calibri" w:hAnsi="Calibri" w:cs="Calibri"/>
                <w:b/>
                <w:sz w:val="22"/>
                <w:lang w:val="es-BO"/>
              </w:rPr>
              <w:t xml:space="preserve">ITEM 1: </w:t>
            </w:r>
            <w:r w:rsidRPr="002A22BA">
              <w:rPr>
                <w:rFonts w:ascii="Calibri" w:hAnsi="Calibri" w:cs="Calibri"/>
                <w:b/>
                <w:u w:val="single"/>
                <w:lang w:val="es-BO"/>
              </w:rPr>
              <w:t>SOLUCIÓN BUFFER pH 10.01</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pH: 10.01 (+/- 0,02)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1 L.(opcional)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SOLUCIÓN BUFFER pH 7.00</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Amarillo(opcional)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pH: 7.00(+/- 0,02)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1 litro(opcional)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SOLUCIÓN BUFFER pH 4.01</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Rosado(opcional)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pH: 4.01(+/- 0,02)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1 litro(opcional)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lastRenderedPageBreak/>
              <w:t xml:space="preserve">El proponente debe adjuntar a su propuesta la hoja de seguridad del producto </w:t>
            </w:r>
          </w:p>
          <w:p w:rsidR="00414D3D" w:rsidRPr="002A22BA" w:rsidRDefault="00414D3D" w:rsidP="004757BC">
            <w:pPr>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4: </w:t>
            </w:r>
            <w:r w:rsidRPr="002A22BA">
              <w:rPr>
                <w:rFonts w:ascii="Calibri" w:hAnsi="Calibri" w:cs="Calibri"/>
                <w:b/>
                <w:u w:val="single"/>
                <w:lang w:val="es-BO"/>
              </w:rPr>
              <w:t>BUFFER EN POLVO PH 10.01</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pH: 10.01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Paquete con 50 sobres</w:t>
            </w:r>
            <w:r>
              <w:rPr>
                <w:rFonts w:ascii="Calibri" w:hAnsi="Calibri" w:cs="Arial"/>
                <w:lang w:val="es-BO"/>
              </w:rPr>
              <w:t>/</w:t>
            </w:r>
            <w:proofErr w:type="spellStart"/>
            <w:r>
              <w:rPr>
                <w:rFonts w:ascii="Calibri" w:hAnsi="Calibri" w:cs="Arial"/>
                <w:lang w:val="es-BO"/>
              </w:rPr>
              <w:t>pillows</w:t>
            </w:r>
            <w:proofErr w:type="spellEnd"/>
            <w:r w:rsidRPr="002A22BA">
              <w:rPr>
                <w:rFonts w:ascii="Calibri" w:hAnsi="Calibri" w:cs="Arial"/>
                <w:lang w:val="es-BO"/>
              </w:rPr>
              <w:t xml:space="preserve">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w:t>
            </w:r>
            <w:r>
              <w:rPr>
                <w:rFonts w:ascii="Calibri" w:hAnsi="Calibri" w:cs="Arial"/>
                <w:lang w:val="es-BO"/>
              </w:rPr>
              <w:t>/</w:t>
            </w:r>
            <w:proofErr w:type="spellStart"/>
            <w:r>
              <w:rPr>
                <w:rFonts w:ascii="Calibri" w:hAnsi="Calibri" w:cs="Arial"/>
                <w:lang w:val="es-BO"/>
              </w:rPr>
              <w:t>pillows</w:t>
            </w:r>
            <w:proofErr w:type="spellEnd"/>
            <w:r w:rsidRPr="002A22BA">
              <w:rPr>
                <w:rFonts w:ascii="Calibri" w:hAnsi="Calibri" w:cs="Arial"/>
                <w:lang w:val="es-BO"/>
              </w:rPr>
              <w:t xml:space="preserve"> cada uno.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5: </w:t>
            </w:r>
            <w:r w:rsidRPr="002A22BA">
              <w:rPr>
                <w:rFonts w:ascii="Calibri" w:hAnsi="Calibri" w:cs="Calibri"/>
                <w:b/>
                <w:u w:val="single"/>
                <w:lang w:val="es-BO"/>
              </w:rPr>
              <w:t>BUFFER EN POLVO PH 7.00</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pH: 7.00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Paquete con 50 sobres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 cada uno.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6: </w:t>
            </w:r>
            <w:r w:rsidRPr="002A22BA">
              <w:rPr>
                <w:rFonts w:ascii="Calibri" w:hAnsi="Calibri" w:cs="Calibri"/>
                <w:b/>
                <w:u w:val="single"/>
                <w:lang w:val="es-BO"/>
              </w:rPr>
              <w:t>BUFFER EN POLVO PH 4.01</w:t>
            </w:r>
          </w:p>
          <w:p w:rsidR="00414D3D" w:rsidRPr="002A22BA" w:rsidRDefault="00414D3D" w:rsidP="004757BC">
            <w:pPr>
              <w:pStyle w:val="Prrafodelista"/>
              <w:autoSpaceDE w:val="0"/>
              <w:autoSpaceDN w:val="0"/>
              <w:adjustRightInd w:val="0"/>
              <w:ind w:left="0"/>
              <w:contextualSpacing/>
              <w:jc w:val="both"/>
              <w:rPr>
                <w:rFonts w:ascii="Arial" w:hAnsi="Arial" w:cs="Arial"/>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pH: 4.01 (disuelto a 25 </w:t>
            </w:r>
            <w:proofErr w:type="spellStart"/>
            <w:r w:rsidRPr="002A22BA">
              <w:rPr>
                <w:rFonts w:ascii="Calibri" w:hAnsi="Calibri" w:cs="Arial"/>
                <w:lang w:val="es-BO"/>
              </w:rPr>
              <w:t>ºC</w:t>
            </w:r>
            <w:proofErr w:type="spellEnd"/>
            <w:r w:rsidRPr="002A22BA">
              <w:rPr>
                <w:rFonts w:ascii="Calibri" w:hAnsi="Calibri" w:cs="Arial"/>
                <w:lang w:val="es-BO"/>
              </w:rPr>
              <w:t>). (+/- 0,02)</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Paquete con 50 sobres </w:t>
            </w:r>
            <w:proofErr w:type="spellStart"/>
            <w:r w:rsidRPr="002A22BA">
              <w:rPr>
                <w:rFonts w:ascii="Calibri" w:hAnsi="Calibri" w:cs="Arial"/>
                <w:lang w:val="es-BO"/>
              </w:rPr>
              <w:t>ó</w:t>
            </w:r>
            <w:proofErr w:type="spellEnd"/>
            <w:r w:rsidRPr="002A22BA">
              <w:rPr>
                <w:rFonts w:ascii="Calibri" w:hAnsi="Calibri" w:cs="Arial"/>
                <w:lang w:val="es-BO"/>
              </w:rPr>
              <w:t xml:space="preserve"> dos paquetes con 25 sobres cada uno.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7: </w:t>
            </w:r>
            <w:r w:rsidRPr="002A22BA">
              <w:rPr>
                <w:rFonts w:ascii="Calibri" w:hAnsi="Calibri" w:cs="Calibri"/>
                <w:b/>
                <w:u w:val="single"/>
                <w:lang w:val="es-BO"/>
              </w:rPr>
              <w:t>SOLUCIÓN ESTÁNDAR DE CONDUCTIVIDAD 100 µS/cm APROX.</w:t>
            </w: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w:t>
            </w:r>
            <w:r w:rsidRPr="002A22BA">
              <w:rPr>
                <w:rFonts w:ascii="Calibri" w:hAnsi="Calibri" w:cs="Calibri"/>
                <w:lang w:val="es-BO" w:eastAsia="es-BO"/>
              </w:rPr>
              <w:t xml:space="preserve">100 µS/cm, 49ppm </w:t>
            </w:r>
            <w:proofErr w:type="spellStart"/>
            <w:r w:rsidRPr="002A22BA">
              <w:rPr>
                <w:rFonts w:ascii="Calibri" w:hAnsi="Calibri" w:cs="Calibri"/>
                <w:lang w:val="es-BO" w:eastAsia="es-BO"/>
              </w:rPr>
              <w:t>NaCl</w:t>
            </w:r>
            <w:proofErr w:type="spellEnd"/>
            <w:r w:rsidRPr="002A22BA">
              <w:rPr>
                <w:rFonts w:ascii="Calibri" w:hAnsi="Calibri" w:cs="Calibri"/>
                <w:lang w:val="es-BO" w:eastAsia="es-BO"/>
              </w:rPr>
              <w:t xml:space="preserve"> TDS estándar.</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60 ml (opcional)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8: </w:t>
            </w:r>
            <w:r w:rsidRPr="002A22BA">
              <w:rPr>
                <w:rFonts w:ascii="Calibri" w:hAnsi="Calibri" w:cs="Calibri"/>
                <w:b/>
                <w:u w:val="single"/>
                <w:lang w:val="es-BO" w:eastAsia="es-BO"/>
              </w:rPr>
              <w:t>SOLUCIÓN ESTÁNDAR DE CONDUCTIVIDAD 1413 µS/cm APROX.</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reactivo deberá cumplir la siguientes propiedades físicas y químicas básicas (Valores referenciales):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Liquido.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Incoloro.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Concentración: </w:t>
            </w:r>
            <w:r w:rsidRPr="002A22BA">
              <w:rPr>
                <w:rFonts w:ascii="Calibri" w:hAnsi="Calibri" w:cs="Calibri"/>
                <w:lang w:val="es-BO" w:eastAsia="es-BO"/>
              </w:rPr>
              <w:t xml:space="preserve">1413 µS/cm, 692 ppm </w:t>
            </w:r>
            <w:proofErr w:type="spellStart"/>
            <w:r w:rsidRPr="002A22BA">
              <w:rPr>
                <w:rFonts w:ascii="Calibri" w:hAnsi="Calibri" w:cs="Calibri"/>
                <w:lang w:val="es-BO" w:eastAsia="es-BO"/>
              </w:rPr>
              <w:t>NaCl</w:t>
            </w:r>
            <w:proofErr w:type="spellEnd"/>
            <w:r w:rsidRPr="002A22BA">
              <w:rPr>
                <w:rFonts w:ascii="Calibri" w:hAnsi="Calibri" w:cs="Calibri"/>
                <w:lang w:val="es-BO" w:eastAsia="es-BO"/>
              </w:rPr>
              <w:t xml:space="preserve"> TDS estándar.</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lastRenderedPageBreak/>
              <w:t>Trazabilidad con el NIST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Frasco de 60 ml (opcional)</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9: </w:t>
            </w:r>
            <w:r w:rsidRPr="002A22BA">
              <w:rPr>
                <w:rFonts w:ascii="Calibri" w:hAnsi="Calibri" w:cs="Calibri"/>
                <w:b/>
                <w:u w:val="single"/>
                <w:lang w:val="es-BO" w:eastAsia="es-BO"/>
              </w:rPr>
              <w:t>SOLUCIÓN DE LIMPIEZA GENERAL PARA ELECTRODOS DE PH</w:t>
            </w:r>
          </w:p>
          <w:p w:rsidR="00414D3D" w:rsidRPr="00D64D21" w:rsidRDefault="00414D3D" w:rsidP="004757BC">
            <w:pPr>
              <w:pStyle w:val="Prrafodelista"/>
              <w:autoSpaceDE w:val="0"/>
              <w:autoSpaceDN w:val="0"/>
              <w:adjustRightInd w:val="0"/>
              <w:ind w:left="0"/>
              <w:contextualSpacing/>
              <w:jc w:val="both"/>
              <w:rPr>
                <w:rFonts w:ascii="Calibri" w:hAnsi="Calibri" w:cs="Calibri"/>
                <w:lang w:val="es-BO" w:eastAsia="es-BO"/>
              </w:rPr>
            </w:pPr>
            <w:r w:rsidRPr="00D64D21">
              <w:rPr>
                <w:rFonts w:ascii="Calibri" w:hAnsi="Calibri" w:cs="Calibri"/>
                <w:lang w:val="es-BO" w:eastAsia="es-BO"/>
              </w:rPr>
              <w:t>Este reactivo deberá cumplir la siguientes propiedades físicas y químicas básicas (Valores referenciales):</w:t>
            </w:r>
          </w:p>
          <w:p w:rsidR="00414D3D" w:rsidRPr="00D64D21" w:rsidRDefault="00414D3D" w:rsidP="00EA6198">
            <w:pPr>
              <w:numPr>
                <w:ilvl w:val="0"/>
                <w:numId w:val="37"/>
              </w:numPr>
              <w:ind w:left="709"/>
              <w:rPr>
                <w:rFonts w:ascii="Calibri" w:hAnsi="Calibri" w:cs="Arial"/>
                <w:lang w:val="es-BO"/>
              </w:rPr>
            </w:pPr>
            <w:r w:rsidRPr="00D64D21">
              <w:rPr>
                <w:rFonts w:ascii="Calibri" w:hAnsi="Calibri" w:cs="Arial"/>
                <w:lang w:val="es-BO"/>
              </w:rPr>
              <w:t>Forma: Liquido</w:t>
            </w:r>
          </w:p>
          <w:p w:rsidR="00414D3D" w:rsidRPr="003A72C1" w:rsidRDefault="00414D3D" w:rsidP="00EA6198">
            <w:pPr>
              <w:numPr>
                <w:ilvl w:val="0"/>
                <w:numId w:val="37"/>
              </w:numPr>
              <w:ind w:left="709"/>
              <w:rPr>
                <w:rFonts w:ascii="Calibri" w:hAnsi="Calibri" w:cs="Arial"/>
                <w:lang w:val="es-BO"/>
              </w:rPr>
            </w:pPr>
            <w:r w:rsidRPr="003A72C1">
              <w:rPr>
                <w:rFonts w:ascii="Calibri" w:hAnsi="Calibri" w:cs="Arial"/>
                <w:lang w:val="es-BO"/>
              </w:rPr>
              <w:t xml:space="preserve">Con tiempo de vigencia mínima de 2 años.  </w:t>
            </w:r>
          </w:p>
          <w:p w:rsidR="00414D3D" w:rsidRPr="003A72C1" w:rsidRDefault="00414D3D" w:rsidP="00EA6198">
            <w:pPr>
              <w:numPr>
                <w:ilvl w:val="0"/>
                <w:numId w:val="37"/>
              </w:numPr>
              <w:ind w:left="709"/>
              <w:rPr>
                <w:rFonts w:ascii="Calibri" w:hAnsi="Calibri" w:cs="Arial"/>
                <w:lang w:val="es-BO"/>
              </w:rPr>
            </w:pPr>
            <w:r w:rsidRPr="003A72C1">
              <w:rPr>
                <w:rFonts w:ascii="Calibri" w:hAnsi="Calibri" w:cs="Arial"/>
                <w:lang w:val="es-BO"/>
              </w:rPr>
              <w:t xml:space="preserve">Presentación: Frasco de 500 ml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u w:val="single"/>
                <w:lang w:val="es-BO"/>
              </w:rPr>
              <w:t>LOTE 5: ESTÁNDARES PARA CALIBRACIÓN DE EQUIPOS</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 xml:space="preserve">ITEM 1: </w:t>
            </w:r>
            <w:r w:rsidRPr="002A22BA">
              <w:rPr>
                <w:rFonts w:ascii="Calibri" w:hAnsi="Calibri" w:cs="Calibri"/>
                <w:b/>
                <w:u w:val="single"/>
                <w:lang w:val="es-BO" w:eastAsia="es-BO"/>
              </w:rPr>
              <w:t>ESTÁNDARES DE TURBIDEZ STABLCAL® PARA CALIBRACIÓN DE TURBIDÍMETRO HACH 2100Q</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Kit de Estándares deberá cumplir la siguientes características:</w:t>
            </w:r>
          </w:p>
          <w:p w:rsidR="00414D3D" w:rsidRPr="002A22BA" w:rsidRDefault="00414D3D" w:rsidP="00EA6198">
            <w:pPr>
              <w:pStyle w:val="Prrafodelista"/>
              <w:numPr>
                <w:ilvl w:val="0"/>
                <w:numId w:val="38"/>
              </w:numPr>
              <w:autoSpaceDE w:val="0"/>
              <w:autoSpaceDN w:val="0"/>
              <w:adjustRightInd w:val="0"/>
              <w:contextualSpacing/>
              <w:jc w:val="both"/>
              <w:rPr>
                <w:rFonts w:ascii="Calibri" w:hAnsi="Calibri" w:cs="Calibri"/>
                <w:lang w:val="es-BO" w:eastAsia="es-BO"/>
              </w:rPr>
            </w:pPr>
            <w:r w:rsidRPr="002A22BA">
              <w:rPr>
                <w:rFonts w:ascii="Calibri" w:hAnsi="Calibri" w:cs="Calibri"/>
                <w:lang w:val="es-BO" w:eastAsia="es-BO"/>
              </w:rPr>
              <w:t xml:space="preserve">Compuesto químico: </w:t>
            </w:r>
            <w:proofErr w:type="spellStart"/>
            <w:r w:rsidRPr="002A22BA">
              <w:rPr>
                <w:rFonts w:ascii="Calibri" w:hAnsi="Calibri" w:cs="Calibri"/>
                <w:lang w:val="es-BO" w:eastAsia="es-BO"/>
              </w:rPr>
              <w:t>Formacina</w:t>
            </w:r>
            <w:proofErr w:type="spellEnd"/>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Un kit de 4 viales (10 NTU, 20 NTU, 100 NTU y 800 NTU).</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Compatible con </w:t>
            </w:r>
            <w:proofErr w:type="spellStart"/>
            <w:r w:rsidRPr="002A22BA">
              <w:rPr>
                <w:rFonts w:ascii="Calibri" w:hAnsi="Calibri" w:cs="Arial"/>
                <w:lang w:val="es-BO"/>
              </w:rPr>
              <w:t>Turbidímetro</w:t>
            </w:r>
            <w:proofErr w:type="spellEnd"/>
            <w:r w:rsidRPr="002A22BA">
              <w:rPr>
                <w:rFonts w:ascii="Calibri" w:hAnsi="Calibri" w:cs="Arial"/>
                <w:lang w:val="es-BO"/>
              </w:rPr>
              <w:t xml:space="preserve"> HACH 2100Q.</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lang w:val="es-BO" w:eastAsia="es-BO"/>
              </w:rPr>
              <w:t>ITEM 2:</w:t>
            </w:r>
            <w:r w:rsidRPr="002A22BA">
              <w:rPr>
                <w:rFonts w:ascii="Calibri" w:hAnsi="Calibri" w:cs="Calibri"/>
                <w:b/>
                <w:u w:val="single"/>
                <w:lang w:val="es-BO" w:eastAsia="es-BO"/>
              </w:rPr>
              <w:t xml:space="preserve"> KIT DE ESTÁNDARES DE ABSORBANCIA PARA ESPECTROFOTÓMETRO HACH DR600</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lang w:val="es-BO" w:eastAsia="es-BO"/>
              </w:rPr>
              <w:t>Este Kit de Estándares deberá cumplir la siguientes características: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Un kit de 4 viales para comprobar la exactitud fotométrica.</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Compatible con Espectrofotómetro HACH DR6000.</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Con tiempo de vigencia mínima de 1 año.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 xml:space="preserve">El proponente debe adjuntar a su propuesta la hoja de seguridad del producto </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6: REACTIVOS DE MICROBIOLOGIA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MEDIO m-FC PARA DETECCIÓN Y ENUMERACIÓN DE COLIFORMES FECALES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Composición:</w:t>
            </w:r>
          </w:p>
          <w:p w:rsidR="00414D3D" w:rsidRPr="002A22BA" w:rsidRDefault="00414D3D" w:rsidP="004757BC">
            <w:pPr>
              <w:ind w:left="709"/>
              <w:rPr>
                <w:rFonts w:ascii="Calibri" w:hAnsi="Calibri" w:cs="Arial"/>
                <w:lang w:val="es-BO"/>
              </w:rPr>
            </w:pPr>
            <w:proofErr w:type="spellStart"/>
            <w:r w:rsidRPr="002A22BA">
              <w:rPr>
                <w:rFonts w:ascii="Calibri" w:hAnsi="Calibri" w:cs="Arial"/>
                <w:lang w:val="es-BO"/>
              </w:rPr>
              <w:t>Triptosa</w:t>
            </w:r>
            <w:proofErr w:type="spellEnd"/>
            <w:r w:rsidRPr="002A22BA">
              <w:rPr>
                <w:rFonts w:ascii="Calibri" w:hAnsi="Calibri" w:cs="Arial"/>
                <w:lang w:val="es-BO"/>
              </w:rPr>
              <w:t>: 18.2</w:t>
            </w:r>
          </w:p>
          <w:p w:rsidR="00414D3D" w:rsidRPr="002A22BA" w:rsidRDefault="00414D3D" w:rsidP="004757BC">
            <w:pPr>
              <w:ind w:left="709"/>
              <w:rPr>
                <w:rFonts w:ascii="Calibri" w:hAnsi="Calibri" w:cs="Arial"/>
                <w:lang w:val="es-BO"/>
              </w:rPr>
            </w:pPr>
            <w:r w:rsidRPr="002A22BA">
              <w:rPr>
                <w:rFonts w:ascii="Calibri" w:hAnsi="Calibri" w:cs="Arial"/>
                <w:lang w:val="es-BO"/>
              </w:rPr>
              <w:t>Extracto de levadura: 5.4%</w:t>
            </w:r>
          </w:p>
          <w:p w:rsidR="00414D3D" w:rsidRPr="002A22BA" w:rsidRDefault="00414D3D" w:rsidP="004757BC">
            <w:pPr>
              <w:ind w:left="709"/>
              <w:rPr>
                <w:rFonts w:ascii="Calibri" w:hAnsi="Calibri" w:cs="Arial"/>
                <w:lang w:val="es-BO"/>
              </w:rPr>
            </w:pPr>
            <w:r w:rsidRPr="002A22BA">
              <w:rPr>
                <w:rFonts w:ascii="Calibri" w:hAnsi="Calibri" w:cs="Arial"/>
                <w:lang w:val="es-BO"/>
              </w:rPr>
              <w:t xml:space="preserve">Peptona </w:t>
            </w:r>
            <w:proofErr w:type="spellStart"/>
            <w:r w:rsidRPr="002A22BA">
              <w:rPr>
                <w:rFonts w:ascii="Calibri" w:hAnsi="Calibri" w:cs="Arial"/>
                <w:lang w:val="es-BO"/>
              </w:rPr>
              <w:t>proteosa</w:t>
            </w:r>
            <w:proofErr w:type="spellEnd"/>
            <w:r w:rsidRPr="002A22BA">
              <w:rPr>
                <w:rFonts w:ascii="Calibri" w:hAnsi="Calibri" w:cs="Arial"/>
                <w:lang w:val="es-BO"/>
              </w:rPr>
              <w:t>: 9.1%</w:t>
            </w:r>
          </w:p>
          <w:p w:rsidR="00414D3D" w:rsidRPr="002A22BA" w:rsidRDefault="00414D3D" w:rsidP="004757BC">
            <w:pPr>
              <w:ind w:left="709"/>
              <w:rPr>
                <w:rFonts w:ascii="Calibri" w:hAnsi="Calibri" w:cs="Arial"/>
                <w:lang w:val="es-BO"/>
              </w:rPr>
            </w:pPr>
            <w:r w:rsidRPr="002A22BA">
              <w:rPr>
                <w:rFonts w:ascii="Calibri" w:hAnsi="Calibri" w:cs="Arial"/>
                <w:lang w:val="es-BO"/>
              </w:rPr>
              <w:t>Sales biliares: 8.2%</w:t>
            </w:r>
          </w:p>
          <w:p w:rsidR="00414D3D" w:rsidRPr="002A22BA" w:rsidRDefault="00414D3D" w:rsidP="004757BC">
            <w:pPr>
              <w:ind w:left="709"/>
              <w:rPr>
                <w:rFonts w:ascii="Calibri" w:hAnsi="Calibri" w:cs="Arial"/>
                <w:lang w:val="es-BO"/>
              </w:rPr>
            </w:pPr>
            <w:r w:rsidRPr="002A22BA">
              <w:rPr>
                <w:rFonts w:ascii="Calibri" w:hAnsi="Calibri" w:cs="Arial"/>
                <w:lang w:val="es-BO"/>
              </w:rPr>
              <w:t>Cloruro sódico: 9.1%</w:t>
            </w:r>
          </w:p>
          <w:p w:rsidR="00414D3D" w:rsidRPr="002A22BA" w:rsidRDefault="00414D3D" w:rsidP="004757BC">
            <w:pPr>
              <w:ind w:left="709"/>
              <w:rPr>
                <w:rFonts w:ascii="Calibri" w:hAnsi="Calibri" w:cs="Arial"/>
                <w:lang w:val="es-BO"/>
              </w:rPr>
            </w:pPr>
            <w:r w:rsidRPr="002A22BA">
              <w:rPr>
                <w:rFonts w:ascii="Calibri" w:hAnsi="Calibri" w:cs="Arial"/>
                <w:lang w:val="es-BO"/>
              </w:rPr>
              <w:t>Lactosa: 22.7%</w:t>
            </w:r>
          </w:p>
          <w:p w:rsidR="00414D3D" w:rsidRPr="002A22BA" w:rsidRDefault="00414D3D" w:rsidP="004757BC">
            <w:pPr>
              <w:ind w:left="709"/>
              <w:rPr>
                <w:rFonts w:ascii="Calibri" w:hAnsi="Calibri" w:cs="Arial"/>
                <w:lang w:val="es-BO"/>
              </w:rPr>
            </w:pPr>
            <w:r w:rsidRPr="002A22BA">
              <w:rPr>
                <w:rFonts w:ascii="Calibri" w:hAnsi="Calibri" w:cs="Arial"/>
                <w:lang w:val="es-BO"/>
              </w:rPr>
              <w:t>Azul de anilina: 0.1%</w:t>
            </w:r>
          </w:p>
          <w:p w:rsidR="00414D3D" w:rsidRPr="002A22BA" w:rsidRDefault="00414D3D" w:rsidP="004757BC">
            <w:pPr>
              <w:ind w:left="709"/>
              <w:rPr>
                <w:rFonts w:ascii="Calibri" w:hAnsi="Calibri" w:cs="Arial"/>
                <w:lang w:val="es-BO"/>
              </w:rPr>
            </w:pPr>
            <w:r w:rsidRPr="002A22BA">
              <w:rPr>
                <w:rFonts w:ascii="Calibri" w:hAnsi="Calibri" w:cs="Arial"/>
                <w:lang w:val="es-BO"/>
              </w:rPr>
              <w:t>Agar</w:t>
            </w:r>
            <w:r w:rsidRPr="002A22BA">
              <w:rPr>
                <w:rFonts w:ascii="Cambria Math" w:hAnsi="Cambria Math" w:cs="Cambria Math"/>
                <w:lang w:val="es-BO"/>
              </w:rPr>
              <w:t>‑</w:t>
            </w:r>
            <w:r w:rsidRPr="002A22BA">
              <w:rPr>
                <w:rFonts w:ascii="Calibri" w:hAnsi="Calibri" w:cs="Arial"/>
                <w:lang w:val="es-BO"/>
              </w:rPr>
              <w:t>agar: 27.2%</w:t>
            </w:r>
          </w:p>
          <w:p w:rsidR="00414D3D" w:rsidRPr="002A22BA" w:rsidRDefault="00414D3D" w:rsidP="00EA6198">
            <w:pPr>
              <w:pStyle w:val="Prrafodelista"/>
              <w:numPr>
                <w:ilvl w:val="0"/>
                <w:numId w:val="37"/>
              </w:numPr>
              <w:ind w:left="634" w:hanging="283"/>
              <w:rPr>
                <w:rFonts w:ascii="Calibri" w:hAnsi="Calibri" w:cs="Arial"/>
                <w:lang w:val="es-BO"/>
              </w:rPr>
            </w:pPr>
            <w:r w:rsidRPr="002A22BA">
              <w:rPr>
                <w:rFonts w:ascii="Calibri" w:hAnsi="Calibri" w:cs="Arial"/>
                <w:lang w:val="es-BO"/>
              </w:rPr>
              <w:t xml:space="preserve">Presentación: Frasco de 500 gr </w:t>
            </w:r>
          </w:p>
          <w:p w:rsidR="00414D3D" w:rsidRPr="002A22BA" w:rsidRDefault="00414D3D" w:rsidP="00EA6198">
            <w:pPr>
              <w:numPr>
                <w:ilvl w:val="0"/>
                <w:numId w:val="37"/>
              </w:numPr>
              <w:ind w:left="634" w:hanging="283"/>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MEDIO m-HPC PARA DETECCIÓN Y ENUMERACIÓN DE BACTERIAS HETEROTRÓFICAS</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lastRenderedPageBreak/>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Composición:</w:t>
            </w:r>
          </w:p>
          <w:p w:rsidR="00414D3D" w:rsidRPr="002A22BA" w:rsidRDefault="00414D3D" w:rsidP="004757BC">
            <w:pPr>
              <w:ind w:left="709"/>
              <w:rPr>
                <w:rFonts w:ascii="Calibri" w:hAnsi="Calibri" w:cs="Arial"/>
                <w:lang w:val="es-BO"/>
              </w:rPr>
            </w:pPr>
            <w:r w:rsidRPr="002A22BA">
              <w:rPr>
                <w:rFonts w:ascii="Calibri" w:hAnsi="Calibri" w:cs="Arial"/>
                <w:lang w:val="es-BO"/>
              </w:rPr>
              <w:t>Peptona: 33.3%</w:t>
            </w:r>
          </w:p>
          <w:p w:rsidR="00414D3D" w:rsidRPr="002A22BA" w:rsidRDefault="00414D3D" w:rsidP="004757BC">
            <w:pPr>
              <w:ind w:left="709"/>
              <w:rPr>
                <w:rFonts w:ascii="Calibri" w:hAnsi="Calibri" w:cs="Arial"/>
                <w:lang w:val="es-BO"/>
              </w:rPr>
            </w:pPr>
            <w:r w:rsidRPr="002A22BA">
              <w:rPr>
                <w:rFonts w:ascii="Calibri" w:hAnsi="Calibri" w:cs="Arial"/>
                <w:lang w:val="es-BO"/>
              </w:rPr>
              <w:t>Gelatina: 41.7%</w:t>
            </w:r>
          </w:p>
          <w:p w:rsidR="00414D3D" w:rsidRPr="002A22BA" w:rsidRDefault="00414D3D" w:rsidP="004757BC">
            <w:pPr>
              <w:ind w:left="709"/>
              <w:rPr>
                <w:rFonts w:ascii="Calibri" w:hAnsi="Calibri" w:cs="Arial"/>
                <w:lang w:val="es-BO"/>
              </w:rPr>
            </w:pPr>
            <w:r w:rsidRPr="002A22BA">
              <w:rPr>
                <w:rFonts w:ascii="Calibri" w:hAnsi="Calibri" w:cs="Arial"/>
                <w:lang w:val="es-BO"/>
              </w:rPr>
              <w:t>Agar</w:t>
            </w:r>
            <w:r w:rsidRPr="002A22BA">
              <w:rPr>
                <w:rFonts w:ascii="Cambria Math" w:hAnsi="Cambria Math" w:cs="Cambria Math"/>
                <w:lang w:val="es-BO"/>
              </w:rPr>
              <w:t>‑</w:t>
            </w:r>
            <w:r w:rsidRPr="002A22BA">
              <w:rPr>
                <w:rFonts w:ascii="Calibri" w:hAnsi="Calibri" w:cs="Arial"/>
                <w:lang w:val="es-BO"/>
              </w:rPr>
              <w:t>agar: 25.0%</w:t>
            </w:r>
          </w:p>
          <w:p w:rsidR="00414D3D" w:rsidRPr="002A22BA" w:rsidRDefault="00414D3D" w:rsidP="00EA6198">
            <w:pPr>
              <w:pStyle w:val="Prrafodelista"/>
              <w:numPr>
                <w:ilvl w:val="0"/>
                <w:numId w:val="37"/>
              </w:numPr>
              <w:ind w:left="634" w:hanging="283"/>
              <w:rPr>
                <w:rFonts w:ascii="Calibri" w:hAnsi="Calibri" w:cs="Arial"/>
                <w:lang w:val="es-BO"/>
              </w:rPr>
            </w:pPr>
            <w:r w:rsidRPr="002A22BA">
              <w:rPr>
                <w:rFonts w:ascii="Calibri" w:hAnsi="Calibri" w:cs="Arial"/>
                <w:lang w:val="es-BO"/>
              </w:rPr>
              <w:t xml:space="preserve">Presentación: Frasco de 500 gr </w:t>
            </w:r>
          </w:p>
          <w:p w:rsidR="00414D3D" w:rsidRPr="002A22BA" w:rsidRDefault="00414D3D" w:rsidP="00EA6198">
            <w:pPr>
              <w:numPr>
                <w:ilvl w:val="0"/>
                <w:numId w:val="37"/>
              </w:numPr>
              <w:ind w:left="634" w:hanging="283"/>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Arial" w:hAnsi="Arial" w:cs="Arial"/>
                <w:lang w:val="es-BO"/>
              </w:rPr>
            </w:pPr>
            <w:r w:rsidRPr="002A22BA">
              <w:rPr>
                <w:rFonts w:ascii="Calibri" w:hAnsi="Calibri" w:cs="Calibri"/>
                <w:b/>
                <w:lang w:val="es-BO"/>
              </w:rPr>
              <w:t xml:space="preserve">ITEM 3: </w:t>
            </w:r>
            <w:r w:rsidRPr="002A22BA">
              <w:rPr>
                <w:rFonts w:ascii="Calibri" w:hAnsi="Calibri" w:cs="Calibri"/>
                <w:b/>
                <w:u w:val="single"/>
                <w:lang w:val="es-BO"/>
              </w:rPr>
              <w:t>MEDIO m-ENDO PARA DETECCIÓN Y ENUMERACIÓN DE COLIFORMES TOTALES</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Composición:</w:t>
            </w:r>
          </w:p>
          <w:p w:rsidR="00414D3D" w:rsidRPr="002A22BA" w:rsidRDefault="00414D3D" w:rsidP="004757BC">
            <w:pPr>
              <w:ind w:left="709"/>
              <w:rPr>
                <w:rFonts w:ascii="Calibri" w:hAnsi="Calibri" w:cs="Arial"/>
                <w:lang w:val="es-BO"/>
              </w:rPr>
            </w:pPr>
            <w:r w:rsidRPr="002A22BA">
              <w:rPr>
                <w:rFonts w:ascii="Calibri" w:hAnsi="Calibri" w:cs="Arial"/>
                <w:lang w:val="es-BO"/>
              </w:rPr>
              <w:t xml:space="preserve">Peptona </w:t>
            </w:r>
            <w:proofErr w:type="spellStart"/>
            <w:r w:rsidRPr="002A22BA">
              <w:rPr>
                <w:rFonts w:ascii="Calibri" w:hAnsi="Calibri" w:cs="Arial"/>
                <w:lang w:val="es-BO"/>
              </w:rPr>
              <w:t>pépsica</w:t>
            </w:r>
            <w:proofErr w:type="spellEnd"/>
            <w:r w:rsidRPr="002A22BA">
              <w:rPr>
                <w:rFonts w:ascii="Calibri" w:hAnsi="Calibri" w:cs="Arial"/>
                <w:lang w:val="es-BO"/>
              </w:rPr>
              <w:t xml:space="preserve"> carne: 24.1</w:t>
            </w:r>
          </w:p>
          <w:p w:rsidR="00414D3D" w:rsidRPr="002A22BA" w:rsidRDefault="00414D3D" w:rsidP="004757BC">
            <w:pPr>
              <w:ind w:left="630"/>
              <w:rPr>
                <w:rFonts w:ascii="Calibri" w:hAnsi="Calibri" w:cs="Arial"/>
                <w:lang w:val="es-BO"/>
              </w:rPr>
            </w:pPr>
            <w:r w:rsidRPr="002A22BA">
              <w:rPr>
                <w:rFonts w:ascii="Calibri" w:hAnsi="Calibri" w:cs="Arial"/>
                <w:lang w:val="es-BO"/>
              </w:rPr>
              <w:t>Lactosa: 24.1%</w:t>
            </w:r>
          </w:p>
          <w:p w:rsidR="00414D3D" w:rsidRPr="002A22BA" w:rsidRDefault="00414D3D" w:rsidP="004757BC">
            <w:pPr>
              <w:ind w:left="630"/>
              <w:rPr>
                <w:rFonts w:ascii="Calibri" w:hAnsi="Calibri" w:cs="Arial"/>
                <w:lang w:val="es-BO"/>
              </w:rPr>
            </w:pPr>
            <w:r w:rsidRPr="002A22BA">
              <w:rPr>
                <w:rFonts w:ascii="Calibri" w:hAnsi="Calibri" w:cs="Arial"/>
                <w:lang w:val="es-BO"/>
              </w:rPr>
              <w:t xml:space="preserve">Fosfato </w:t>
            </w:r>
            <w:proofErr w:type="spellStart"/>
            <w:r w:rsidRPr="002A22BA">
              <w:rPr>
                <w:rFonts w:ascii="Calibri" w:hAnsi="Calibri" w:cs="Arial"/>
                <w:lang w:val="es-BO"/>
              </w:rPr>
              <w:t>dipotásico</w:t>
            </w:r>
            <w:proofErr w:type="spellEnd"/>
            <w:r w:rsidRPr="002A22BA">
              <w:rPr>
                <w:rFonts w:ascii="Calibri" w:hAnsi="Calibri" w:cs="Arial"/>
                <w:lang w:val="es-BO"/>
              </w:rPr>
              <w:t>: 8.5%</w:t>
            </w:r>
          </w:p>
          <w:p w:rsidR="00414D3D" w:rsidRPr="002A22BA" w:rsidRDefault="00414D3D" w:rsidP="004757BC">
            <w:pPr>
              <w:ind w:left="630"/>
              <w:rPr>
                <w:rFonts w:ascii="Calibri" w:hAnsi="Calibri" w:cs="Arial"/>
                <w:lang w:val="es-BO"/>
              </w:rPr>
            </w:pPr>
            <w:r w:rsidRPr="002A22BA">
              <w:rPr>
                <w:rFonts w:ascii="Calibri" w:hAnsi="Calibri" w:cs="Arial"/>
                <w:lang w:val="es-BO"/>
              </w:rPr>
              <w:t>Sulfito sódico: 6.0%</w:t>
            </w:r>
          </w:p>
          <w:p w:rsidR="00414D3D" w:rsidRPr="002A22BA" w:rsidRDefault="00414D3D" w:rsidP="004757BC">
            <w:pPr>
              <w:ind w:left="630"/>
              <w:rPr>
                <w:rFonts w:ascii="Calibri" w:hAnsi="Calibri" w:cs="Arial"/>
                <w:lang w:val="es-BO"/>
              </w:rPr>
            </w:pPr>
            <w:r w:rsidRPr="002A22BA">
              <w:rPr>
                <w:rFonts w:ascii="Calibri" w:hAnsi="Calibri" w:cs="Arial"/>
                <w:lang w:val="es-BO"/>
              </w:rPr>
              <w:t>Fucsina básica: 1.2%</w:t>
            </w:r>
          </w:p>
          <w:p w:rsidR="00414D3D" w:rsidRPr="002A22BA" w:rsidRDefault="00414D3D" w:rsidP="004757BC">
            <w:pPr>
              <w:ind w:left="630"/>
              <w:rPr>
                <w:rFonts w:ascii="Calibri" w:hAnsi="Calibri" w:cs="Arial"/>
                <w:lang w:val="es-BO"/>
              </w:rPr>
            </w:pPr>
            <w:r w:rsidRPr="002A22BA">
              <w:rPr>
                <w:rFonts w:ascii="Calibri" w:hAnsi="Calibri" w:cs="Arial"/>
                <w:lang w:val="es-BO"/>
              </w:rPr>
              <w:t>Agar-agar: 36.1%</w:t>
            </w:r>
          </w:p>
          <w:p w:rsidR="00414D3D" w:rsidRPr="002A22BA" w:rsidRDefault="00414D3D" w:rsidP="00EA6198">
            <w:pPr>
              <w:pStyle w:val="Prrafodelista"/>
              <w:numPr>
                <w:ilvl w:val="0"/>
                <w:numId w:val="37"/>
              </w:numPr>
              <w:ind w:left="634" w:hanging="287"/>
              <w:rPr>
                <w:rFonts w:ascii="Calibri" w:hAnsi="Calibri" w:cs="Arial"/>
                <w:lang w:val="es-BO"/>
              </w:rPr>
            </w:pPr>
            <w:r w:rsidRPr="002A22BA">
              <w:rPr>
                <w:rFonts w:ascii="Calibri" w:hAnsi="Calibri" w:cs="Arial"/>
                <w:lang w:val="es-BO"/>
              </w:rPr>
              <w:t xml:space="preserve">Presentación: Frasco de 500 gr </w:t>
            </w:r>
          </w:p>
          <w:p w:rsidR="00414D3D" w:rsidRPr="002A22BA" w:rsidRDefault="00414D3D" w:rsidP="00EA6198">
            <w:pPr>
              <w:numPr>
                <w:ilvl w:val="0"/>
                <w:numId w:val="39"/>
              </w:numPr>
              <w:ind w:left="634" w:hanging="287"/>
              <w:rPr>
                <w:rFonts w:ascii="Calibri" w:hAnsi="Calibri" w:cs="Arial"/>
                <w:lang w:val="es-BO"/>
              </w:rPr>
            </w:pPr>
            <w:r w:rsidRPr="002A22BA">
              <w:rPr>
                <w:rFonts w:ascii="Calibri" w:hAnsi="Calibri" w:cs="Arial"/>
                <w:lang w:val="es-BO"/>
              </w:rPr>
              <w:t>Con tiempo de vigencia mínima de 2 años.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 xml:space="preserve">LOTE 7:   REACTIVOS EN GENERAL </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6"/>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1: </w:t>
            </w:r>
            <w:r w:rsidRPr="002A22BA">
              <w:rPr>
                <w:rFonts w:ascii="Calibri" w:hAnsi="Calibri" w:cs="Calibri"/>
                <w:b/>
                <w:u w:val="single"/>
                <w:lang w:val="es-BO"/>
              </w:rPr>
              <w:t>YODURO DE POTASIO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Pureza: 99.5%.</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Densidad aparente: 3.1 g/cm3 (+/- 0,03) a 20°C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14D3D" w:rsidRPr="001B2B2D" w:rsidRDefault="00414D3D" w:rsidP="00EA6198">
            <w:pPr>
              <w:numPr>
                <w:ilvl w:val="0"/>
                <w:numId w:val="37"/>
              </w:numPr>
              <w:ind w:left="709"/>
              <w:rPr>
                <w:rFonts w:ascii="Calibri" w:hAnsi="Calibri" w:cs="Arial"/>
                <w:color w:val="FF0000"/>
                <w:lang w:val="es-BO"/>
              </w:rPr>
            </w:pPr>
            <w:r w:rsidRPr="002A22BA">
              <w:rPr>
                <w:rFonts w:ascii="Calibri" w:hAnsi="Calibri" w:cs="Arial"/>
                <w:lang w:val="es-BO"/>
              </w:rPr>
              <w:t xml:space="preserve">Presentación: Frasco de 1 Kg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2: </w:t>
            </w:r>
            <w:r w:rsidRPr="002A22BA">
              <w:rPr>
                <w:rFonts w:ascii="Calibri" w:hAnsi="Calibri" w:cs="Calibri"/>
                <w:b/>
                <w:u w:val="single"/>
                <w:lang w:val="es-BO"/>
              </w:rPr>
              <w:t>DICROMATO DE POTASIO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2"/>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Pureza: 99.9%</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Color: Anaranjado intenso </w:t>
            </w:r>
            <w:proofErr w:type="spellStart"/>
            <w:r w:rsidRPr="002A22BA">
              <w:rPr>
                <w:rFonts w:ascii="Calibri" w:hAnsi="Calibri" w:cs="Arial"/>
                <w:lang w:val="es-BO"/>
              </w:rPr>
              <w:t>ó</w:t>
            </w:r>
            <w:proofErr w:type="spellEnd"/>
            <w:r w:rsidRPr="002A22BA">
              <w:rPr>
                <w:rFonts w:ascii="Calibri" w:hAnsi="Calibri" w:cs="Arial"/>
                <w:lang w:val="es-BO"/>
              </w:rPr>
              <w:t xml:space="preserve"> naranja rojizo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2.7 g/cm3  (+/- 0,02)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 Frasco de 500 gr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t xml:space="preserve">ITEM 3. </w:t>
            </w:r>
            <w:r w:rsidRPr="002A22BA">
              <w:rPr>
                <w:rFonts w:ascii="Calibri" w:hAnsi="Calibri" w:cs="Calibri"/>
                <w:b/>
                <w:u w:val="single"/>
                <w:lang w:val="es-BO"/>
              </w:rPr>
              <w:t>SULFATO DE PLATA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2"/>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w:t>
            </w:r>
            <w:r w:rsidRPr="002A22BA">
              <w:rPr>
                <w:rFonts w:ascii="Calibri" w:hAnsi="Calibri" w:cs="Arial"/>
                <w:lang w:val="es-BO"/>
              </w:rPr>
              <w:t>98%</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5.5 g/cm3 (+/- 0,05)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Poco soluble en agua.</w:t>
            </w:r>
          </w:p>
          <w:p w:rsidR="00414D3D" w:rsidRPr="001B2B2D" w:rsidRDefault="00414D3D" w:rsidP="00EA6198">
            <w:pPr>
              <w:numPr>
                <w:ilvl w:val="0"/>
                <w:numId w:val="37"/>
              </w:numPr>
              <w:ind w:left="709"/>
              <w:rPr>
                <w:rFonts w:ascii="Calibri" w:hAnsi="Calibri" w:cs="Arial"/>
                <w:strike/>
                <w:color w:val="FF0000"/>
                <w:lang w:val="es-BO"/>
              </w:rPr>
            </w:pPr>
            <w:r w:rsidRPr="002A22BA">
              <w:rPr>
                <w:rFonts w:ascii="Calibri" w:hAnsi="Calibri" w:cs="Arial"/>
                <w:lang w:val="es-BO"/>
              </w:rPr>
              <w:t xml:space="preserve">Presentación: Frasco de 100 gr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4: </w:t>
            </w:r>
            <w:r w:rsidRPr="002A22BA">
              <w:rPr>
                <w:rFonts w:ascii="Calibri" w:hAnsi="Calibri" w:cs="Calibri"/>
                <w:b/>
                <w:u w:val="single"/>
              </w:rPr>
              <w:t>CLORURO DE SODIO P.A.</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99.5</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2.2 g/cm3 (+/- 0,03)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14D3D" w:rsidRPr="002A22BA" w:rsidRDefault="00414D3D" w:rsidP="00EA6198">
            <w:pPr>
              <w:numPr>
                <w:ilvl w:val="0"/>
                <w:numId w:val="37"/>
              </w:numPr>
              <w:ind w:left="709"/>
              <w:rPr>
                <w:rFonts w:ascii="Calibri" w:hAnsi="Calibri" w:cs="Arial"/>
                <w:lang w:val="es-BO"/>
              </w:rPr>
            </w:pPr>
            <w:proofErr w:type="spellStart"/>
            <w:r w:rsidRPr="002A22BA">
              <w:rPr>
                <w:rFonts w:ascii="Calibri" w:hAnsi="Calibri" w:cs="Arial"/>
                <w:lang w:val="es-BO"/>
              </w:rPr>
              <w:t>Presentacion</w:t>
            </w:r>
            <w:proofErr w:type="spellEnd"/>
            <w:r w:rsidRPr="002A22BA">
              <w:rPr>
                <w:rFonts w:ascii="Calibri" w:hAnsi="Calibri" w:cs="Arial"/>
                <w:lang w:val="es-BO"/>
              </w:rPr>
              <w:t>: Frasco de 500 gr</w:t>
            </w:r>
          </w:p>
          <w:p w:rsidR="00414D3D" w:rsidRPr="002A22BA" w:rsidRDefault="00414D3D" w:rsidP="004757BC">
            <w:pPr>
              <w:ind w:left="709"/>
              <w:rPr>
                <w:rFonts w:ascii="Calibri" w:hAnsi="Calibri" w:cs="Arial"/>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5: </w:t>
            </w:r>
            <w:r w:rsidRPr="002A22BA">
              <w:rPr>
                <w:rFonts w:ascii="Calibri" w:hAnsi="Calibri" w:cs="Calibri"/>
                <w:b/>
                <w:u w:val="single"/>
              </w:rPr>
              <w:t>CLORURO DE POTASIO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Pureza: </w:t>
            </w:r>
            <w:r w:rsidRPr="002A22BA">
              <w:rPr>
                <w:rFonts w:ascii="Calibri" w:hAnsi="Calibri" w:cs="Calibri"/>
                <w:lang w:val="es-BO"/>
              </w:rPr>
              <w:t>99.5</w:t>
            </w:r>
            <w:r w:rsidRPr="002A22BA">
              <w:rPr>
                <w:rFonts w:ascii="Calibri" w:hAnsi="Calibri" w:cs="Arial"/>
                <w:lang w:val="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1.98 g/cm3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Soluble en agua a 20°C.</w:t>
            </w:r>
          </w:p>
          <w:p w:rsidR="00414D3D" w:rsidRPr="001B2B2D" w:rsidRDefault="00414D3D" w:rsidP="00EA6198">
            <w:pPr>
              <w:numPr>
                <w:ilvl w:val="0"/>
                <w:numId w:val="37"/>
              </w:numPr>
              <w:ind w:left="709"/>
              <w:rPr>
                <w:rFonts w:ascii="Calibri" w:hAnsi="Calibri" w:cs="Arial"/>
                <w:color w:val="FF0000"/>
                <w:lang w:val="es-BO"/>
              </w:rPr>
            </w:pPr>
            <w:r w:rsidRPr="002A22BA">
              <w:rPr>
                <w:rFonts w:ascii="Calibri" w:hAnsi="Calibri" w:cs="Arial"/>
                <w:lang w:val="es-BO"/>
              </w:rPr>
              <w:t>Presentación: Frasco de 500 gr</w:t>
            </w:r>
          </w:p>
          <w:p w:rsidR="00414D3D" w:rsidRPr="002A22BA" w:rsidRDefault="00414D3D" w:rsidP="004757BC">
            <w:pPr>
              <w:ind w:left="709"/>
              <w:rPr>
                <w:rFonts w:ascii="Calibri" w:hAnsi="Calibri" w:cs="Arial"/>
                <w:sz w:val="10"/>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6: </w:t>
            </w:r>
            <w:r>
              <w:rPr>
                <w:rFonts w:ascii="Calibri" w:hAnsi="Calibri" w:cs="Calibri"/>
                <w:b/>
                <w:u w:val="single"/>
              </w:rPr>
              <w:t>ALMIDÓ</w:t>
            </w:r>
            <w:r w:rsidRPr="002A22BA">
              <w:rPr>
                <w:rFonts w:ascii="Calibri" w:hAnsi="Calibri" w:cs="Calibri"/>
                <w:b/>
                <w:u w:val="single"/>
              </w:rPr>
              <w:t>N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0"/>
                <w:u w:val="single"/>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Polvo fino.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Ligeramente en agua a 20°C.</w:t>
            </w:r>
          </w:p>
          <w:p w:rsidR="00414D3D" w:rsidRPr="001B2B2D" w:rsidRDefault="00414D3D" w:rsidP="00EA6198">
            <w:pPr>
              <w:numPr>
                <w:ilvl w:val="0"/>
                <w:numId w:val="37"/>
              </w:numPr>
              <w:ind w:left="709"/>
              <w:rPr>
                <w:rFonts w:ascii="Calibri" w:hAnsi="Calibri" w:cs="Arial"/>
                <w:strike/>
                <w:lang w:val="es-BO"/>
              </w:rPr>
            </w:pPr>
            <w:r w:rsidRPr="002A22BA">
              <w:rPr>
                <w:rFonts w:ascii="Calibri" w:hAnsi="Calibri" w:cs="Arial"/>
                <w:lang w:val="es-BO"/>
              </w:rPr>
              <w:t xml:space="preserve">Presentación: 250 gr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rPr>
              <w:t xml:space="preserve">ITEM 7: </w:t>
            </w:r>
            <w:r w:rsidRPr="002A22BA">
              <w:rPr>
                <w:rFonts w:ascii="Calibri" w:hAnsi="Calibri" w:cs="Calibri"/>
                <w:b/>
                <w:u w:val="single"/>
                <w:lang w:val="es-BO"/>
              </w:rPr>
              <w:t>BIFTALATO ACIDO DE POTASIO P.A.</w:t>
            </w:r>
          </w:p>
          <w:p w:rsidR="00414D3D" w:rsidRPr="002A22BA" w:rsidRDefault="00414D3D" w:rsidP="004757BC">
            <w:pPr>
              <w:pStyle w:val="Prrafodelista"/>
              <w:autoSpaceDE w:val="0"/>
              <w:autoSpaceDN w:val="0"/>
              <w:adjustRightInd w:val="0"/>
              <w:ind w:left="0"/>
              <w:contextualSpacing/>
              <w:jc w:val="both"/>
              <w:rPr>
                <w:rFonts w:ascii="Calibri" w:hAnsi="Calibri" w:cs="Calibri"/>
                <w:b/>
                <w:sz w:val="14"/>
                <w:u w:val="single"/>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lastRenderedPageBreak/>
              <w:t>Color: Blanco.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1.6 g/cm3 (+/- 0,04)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Ligeramente en agua a 20°C.</w:t>
            </w:r>
          </w:p>
          <w:p w:rsidR="00414D3D" w:rsidRPr="001B2B2D" w:rsidRDefault="00414D3D" w:rsidP="00EA6198">
            <w:pPr>
              <w:numPr>
                <w:ilvl w:val="0"/>
                <w:numId w:val="37"/>
              </w:numPr>
              <w:ind w:left="709"/>
              <w:rPr>
                <w:rFonts w:ascii="Calibri" w:hAnsi="Calibri" w:cs="Arial"/>
                <w:strike/>
                <w:lang w:val="es-BO"/>
              </w:rPr>
            </w:pPr>
            <w:proofErr w:type="spellStart"/>
            <w:r w:rsidRPr="002A22BA">
              <w:rPr>
                <w:rFonts w:ascii="Calibri" w:hAnsi="Calibri" w:cs="Arial"/>
                <w:lang w:val="es-BO"/>
              </w:rPr>
              <w:t>Presentacion</w:t>
            </w:r>
            <w:proofErr w:type="spellEnd"/>
            <w:r w:rsidRPr="002A22BA">
              <w:rPr>
                <w:rFonts w:ascii="Calibri" w:hAnsi="Calibri" w:cs="Arial"/>
                <w:lang w:val="es-BO"/>
              </w:rPr>
              <w:t xml:space="preserve">: Frasco de 250 gr </w:t>
            </w:r>
          </w:p>
          <w:p w:rsidR="00414D3D" w:rsidRPr="002A22BA" w:rsidRDefault="00414D3D" w:rsidP="004757BC">
            <w:pPr>
              <w:ind w:left="709"/>
              <w:rPr>
                <w:rFonts w:ascii="Calibri" w:hAnsi="Calibri" w:cs="Arial"/>
                <w:sz w:val="14"/>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r w:rsidRPr="002A22BA">
              <w:rPr>
                <w:rFonts w:ascii="Calibri" w:hAnsi="Calibri" w:cs="Calibri"/>
                <w:b/>
                <w:u w:val="single"/>
                <w:lang w:val="es-BO" w:eastAsia="es-BO"/>
              </w:rPr>
              <w:t>LOTE 8: DESECANTES</w:t>
            </w:r>
          </w:p>
          <w:p w:rsidR="00414D3D" w:rsidRPr="002A22BA" w:rsidRDefault="00414D3D" w:rsidP="004757BC">
            <w:pPr>
              <w:pStyle w:val="Prrafodelista"/>
              <w:autoSpaceDE w:val="0"/>
              <w:autoSpaceDN w:val="0"/>
              <w:adjustRightInd w:val="0"/>
              <w:ind w:left="0"/>
              <w:contextualSpacing/>
              <w:jc w:val="both"/>
              <w:rPr>
                <w:rFonts w:ascii="Calibri" w:hAnsi="Calibri" w:cs="Calibri"/>
                <w:sz w:val="14"/>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lang w:val="es-BO"/>
              </w:rPr>
            </w:pPr>
            <w:r w:rsidRPr="002A22BA">
              <w:rPr>
                <w:rFonts w:ascii="Calibri" w:hAnsi="Calibri" w:cs="Calibri"/>
                <w:b/>
                <w:lang w:val="es-BO"/>
              </w:rPr>
              <w:t xml:space="preserve">ITEM 1: </w:t>
            </w:r>
            <w:r w:rsidRPr="002A22BA">
              <w:rPr>
                <w:rFonts w:ascii="Calibri" w:hAnsi="Calibri" w:cs="Calibri"/>
                <w:b/>
                <w:u w:val="single"/>
                <w:lang w:val="es-BO"/>
              </w:rPr>
              <w:t>SILICA GEL AZUL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Esferas.</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Tamaño: Mediano (2-3 mm)</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Cristalino (Hidratado) / Azul (Libre de humedad).</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Inodoro.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Presentación: 500  g</w:t>
            </w:r>
            <w:r w:rsidRPr="003A72C1">
              <w:rPr>
                <w:rFonts w:ascii="Calibri" w:hAnsi="Calibri" w:cs="Arial"/>
                <w:lang w:val="es-BO"/>
              </w:rPr>
              <w:t xml:space="preserve">r </w:t>
            </w:r>
            <w:r w:rsidRPr="002A22BA">
              <w:rPr>
                <w:rFonts w:ascii="Calibri" w:hAnsi="Calibri" w:cs="Arial"/>
                <w:lang w:val="es-BO"/>
              </w:rPr>
              <w:t xml:space="preserve">(opcional)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LOTE 9: ALCOHOLES</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rPr>
            </w:pPr>
            <w:r w:rsidRPr="002A22BA">
              <w:rPr>
                <w:rFonts w:ascii="Calibri" w:hAnsi="Calibri" w:cs="Calibri"/>
                <w:b/>
                <w:lang w:val="es-BO"/>
              </w:rPr>
              <w:t xml:space="preserve">ITEM 1: </w:t>
            </w:r>
            <w:r w:rsidRPr="002A22BA">
              <w:rPr>
                <w:rFonts w:ascii="Calibri" w:hAnsi="Calibri" w:cs="Calibri"/>
                <w:b/>
                <w:u w:val="single"/>
                <w:lang w:val="es-BO"/>
              </w:rPr>
              <w:t>ALCOHOL ETILICO ABSOLUTO P.A.</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Pureza: ≥99.5%</w:t>
            </w:r>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 xml:space="preserve">Color: ≤10 </w:t>
            </w:r>
            <w:proofErr w:type="spellStart"/>
            <w:r w:rsidRPr="002A22BA">
              <w:rPr>
                <w:rFonts w:ascii="Calibri" w:hAnsi="Calibri" w:cs="Calibri"/>
                <w:lang w:val="es-BO"/>
              </w:rPr>
              <w:t>Hazen</w:t>
            </w:r>
            <w:proofErr w:type="spellEnd"/>
            <w:r w:rsidRPr="002A22BA">
              <w:rPr>
                <w:rFonts w:ascii="Calibri" w:hAnsi="Calibri" w:cs="Calibri"/>
                <w:lang w:val="es-BO"/>
              </w:rPr>
              <w:t>.</w:t>
            </w:r>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 xml:space="preserve">Residuo </w:t>
            </w:r>
            <w:proofErr w:type="spellStart"/>
            <w:r w:rsidRPr="002A22BA">
              <w:rPr>
                <w:rFonts w:ascii="Calibri" w:hAnsi="Calibri" w:cs="Calibri"/>
                <w:lang w:val="es-BO"/>
              </w:rPr>
              <w:t>evaporativo</w:t>
            </w:r>
            <w:proofErr w:type="spellEnd"/>
            <w:r w:rsidRPr="002A22BA">
              <w:rPr>
                <w:rFonts w:ascii="Calibri" w:hAnsi="Calibri" w:cs="Calibri"/>
                <w:lang w:val="es-BO"/>
              </w:rPr>
              <w:t xml:space="preserve"> ≤ 0.001%. </w:t>
            </w:r>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Agua: ≤0.2%.</w:t>
            </w:r>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 xml:space="preserve">Solubilidad: Soluble a 20 </w:t>
            </w:r>
            <w:proofErr w:type="spellStart"/>
            <w:r w:rsidRPr="002A22BA">
              <w:rPr>
                <w:rFonts w:ascii="Calibri" w:hAnsi="Calibri" w:cs="Calibri"/>
                <w:lang w:val="es-BO"/>
              </w:rPr>
              <w:t>ºC</w:t>
            </w:r>
            <w:proofErr w:type="spellEnd"/>
          </w:p>
          <w:p w:rsidR="00414D3D" w:rsidRPr="002A22BA" w:rsidRDefault="00414D3D" w:rsidP="00EA6198">
            <w:pPr>
              <w:numPr>
                <w:ilvl w:val="0"/>
                <w:numId w:val="37"/>
              </w:numPr>
              <w:ind w:left="709"/>
              <w:rPr>
                <w:rFonts w:ascii="Calibri" w:hAnsi="Calibri" w:cs="Calibri"/>
                <w:lang w:val="es-BO"/>
              </w:rPr>
            </w:pPr>
            <w:r w:rsidRPr="002A22BA">
              <w:rPr>
                <w:rFonts w:ascii="Calibri" w:hAnsi="Calibri" w:cs="Calibri"/>
                <w:lang w:val="es-BO"/>
              </w:rPr>
              <w:t>Presentación: 2,5 L (opcional)</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r>
              <w:rPr>
                <w:rFonts w:ascii="Calibri" w:hAnsi="Calibri" w:cs="Calibri"/>
                <w:u w:val="single"/>
                <w:lang w:val="es-BO" w:eastAsia="es-BO"/>
              </w:rPr>
              <w:t xml:space="preserve"> y registro de inscripción a sustancias controladas</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LOTE 10: REACTIVOS ESPECIALES</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r w:rsidRPr="002A22BA">
              <w:rPr>
                <w:rFonts w:ascii="Calibri" w:hAnsi="Calibri" w:cs="Calibri"/>
                <w:b/>
              </w:rPr>
              <w:t xml:space="preserve">ITEM 1: </w:t>
            </w:r>
            <w:r w:rsidRPr="002A22BA">
              <w:rPr>
                <w:rFonts w:ascii="Calibri" w:hAnsi="Calibri" w:cs="Calibri"/>
                <w:b/>
                <w:u w:val="single"/>
              </w:rPr>
              <w:t>: KIT DE OXÍGENO DISUELTO 0 - 20 µg/L</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rPr>
            </w:pPr>
          </w:p>
          <w:p w:rsidR="00414D3D" w:rsidRPr="002A22BA" w:rsidRDefault="00414D3D" w:rsidP="004757BC">
            <w:pPr>
              <w:rPr>
                <w:rFonts w:ascii="Calibri" w:hAnsi="Calibri" w:cs="Calibri"/>
                <w:u w:val="single"/>
                <w:lang w:val="es-BO"/>
              </w:rPr>
            </w:pPr>
            <w:r w:rsidRPr="002A22BA">
              <w:rPr>
                <w:rFonts w:ascii="Calibri" w:hAnsi="Calibri" w:cs="Calibri"/>
                <w:u w:val="single"/>
                <w:lang w:val="es-BO" w:eastAsia="es-BO"/>
              </w:rPr>
              <w:t>Este Kit de Estándares deberá cumplir la siguientes características:</w:t>
            </w:r>
            <w:r w:rsidRPr="002A22BA">
              <w:rPr>
                <w:rFonts w:ascii="Calibri" w:hAnsi="Calibri" w:cs="Calibri"/>
                <w:u w:val="single"/>
                <w:lang w:val="es-BO"/>
              </w:rPr>
              <w:t xml:space="preserve"> </w:t>
            </w:r>
          </w:p>
          <w:p w:rsidR="00414D3D" w:rsidRPr="002A22BA" w:rsidRDefault="00414D3D" w:rsidP="004757BC">
            <w:pPr>
              <w:rPr>
                <w:rFonts w:ascii="Calibri" w:hAnsi="Calibri" w:cs="Calibri"/>
                <w:u w:val="single"/>
                <w:lang w:val="es-BO"/>
              </w:rPr>
            </w:pPr>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Rango: 0 – 20.0 </w:t>
            </w:r>
            <w:proofErr w:type="spellStart"/>
            <w:r w:rsidRPr="002A22BA">
              <w:rPr>
                <w:rFonts w:asciiTheme="minorHAnsi" w:hAnsiTheme="minorHAnsi" w:cstheme="minorHAnsi"/>
              </w:rPr>
              <w:t>ppb</w:t>
            </w:r>
            <w:proofErr w:type="spellEnd"/>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MDL: 2 </w:t>
            </w:r>
            <w:proofErr w:type="spellStart"/>
            <w:r w:rsidRPr="002A22BA">
              <w:rPr>
                <w:rFonts w:asciiTheme="minorHAnsi" w:hAnsiTheme="minorHAnsi" w:cstheme="minorHAnsi"/>
              </w:rPr>
              <w:t>ppb</w:t>
            </w:r>
            <w:proofErr w:type="spellEnd"/>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 xml:space="preserve">Método: </w:t>
            </w:r>
            <w:proofErr w:type="spellStart"/>
            <w:r w:rsidRPr="002A22BA">
              <w:rPr>
                <w:rFonts w:asciiTheme="minorHAnsi" w:hAnsiTheme="minorHAnsi" w:cstheme="minorHAnsi"/>
              </w:rPr>
              <w:t>Rhodazine</w:t>
            </w:r>
            <w:proofErr w:type="spellEnd"/>
            <w:r w:rsidRPr="002A22BA">
              <w:rPr>
                <w:rFonts w:asciiTheme="minorHAnsi" w:hAnsiTheme="minorHAnsi" w:cstheme="minorHAnsi"/>
              </w:rPr>
              <w:t xml:space="preserve"> D</w:t>
            </w:r>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Presentación: Kit Para 30 pruebas </w:t>
            </w:r>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Kit con 30 tubos de muestreo, comparador, abrazadera de montaje adhesivo, abrazadera de montaje permanente e instrucciones.</w:t>
            </w:r>
          </w:p>
          <w:p w:rsidR="00414D3D" w:rsidRPr="002A22BA" w:rsidRDefault="00414D3D" w:rsidP="00EA6198">
            <w:pPr>
              <w:pStyle w:val="Prrafodelista"/>
              <w:numPr>
                <w:ilvl w:val="0"/>
                <w:numId w:val="40"/>
              </w:numPr>
              <w:autoSpaceDE w:val="0"/>
              <w:autoSpaceDN w:val="0"/>
              <w:rPr>
                <w:rFonts w:asciiTheme="minorHAnsi" w:hAnsiTheme="minorHAnsi" w:cstheme="minorHAnsi"/>
              </w:rPr>
            </w:pPr>
            <w:r w:rsidRPr="002A22BA">
              <w:rPr>
                <w:rFonts w:asciiTheme="minorHAnsi" w:hAnsiTheme="minorHAnsi" w:cstheme="minorHAnsi"/>
              </w:rPr>
              <w:t>Con tiempo de vigencia mínima de 1 año</w:t>
            </w:r>
          </w:p>
          <w:p w:rsidR="00414D3D" w:rsidRPr="002A22BA" w:rsidRDefault="00414D3D" w:rsidP="004757BC">
            <w:pPr>
              <w:autoSpaceDE w:val="0"/>
              <w:autoSpaceDN w:val="0"/>
            </w:pPr>
            <w:r w:rsidRPr="002A22BA">
              <w:rPr>
                <w:rFonts w:ascii="Segoe UI" w:hAnsi="Segoe UI" w:cs="Segoe UI"/>
              </w:rPr>
              <w:t>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b/>
                <w:u w:val="single"/>
                <w:lang w:val="es-BO" w:eastAsia="es-BO"/>
              </w:rPr>
              <w:t xml:space="preserve">LOTE 11: REACTIVOS </w:t>
            </w:r>
            <w:r>
              <w:rPr>
                <w:rFonts w:ascii="Calibri" w:hAnsi="Calibri" w:cs="Calibri"/>
                <w:b/>
                <w:u w:val="single"/>
                <w:lang w:val="es-BO" w:eastAsia="es-BO"/>
              </w:rPr>
              <w:t xml:space="preserve">PARA ANALISIS DE UREA </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r w:rsidRPr="002A22BA">
              <w:rPr>
                <w:rFonts w:ascii="Calibri" w:hAnsi="Calibri" w:cs="Calibri"/>
                <w:b/>
                <w:lang w:val="es-BO"/>
              </w:rPr>
              <w:lastRenderedPageBreak/>
              <w:t xml:space="preserve">ITEM </w:t>
            </w:r>
            <w:r>
              <w:rPr>
                <w:rFonts w:ascii="Calibri" w:hAnsi="Calibri" w:cs="Calibri"/>
                <w:b/>
                <w:lang w:val="es-BO"/>
              </w:rPr>
              <w:t>1</w:t>
            </w:r>
            <w:r w:rsidRPr="002A22BA">
              <w:rPr>
                <w:rFonts w:ascii="Calibri" w:hAnsi="Calibri" w:cs="Calibri"/>
                <w:b/>
                <w:lang w:val="es-BO"/>
              </w:rPr>
              <w:t>:  4</w:t>
            </w:r>
            <w:r w:rsidRPr="002A22BA">
              <w:rPr>
                <w:rFonts w:ascii="Calibri" w:hAnsi="Calibri" w:cs="Calibri"/>
                <w:b/>
                <w:u w:val="single"/>
                <w:lang w:val="es-BO"/>
              </w:rPr>
              <w:t>-(DIMETILAMINO) BENZALDEHÍDO</w:t>
            </w:r>
          </w:p>
          <w:p w:rsidR="00414D3D" w:rsidRPr="002A22BA" w:rsidRDefault="00414D3D" w:rsidP="004757BC">
            <w:pPr>
              <w:pStyle w:val="Prrafodelista"/>
              <w:autoSpaceDE w:val="0"/>
              <w:autoSpaceDN w:val="0"/>
              <w:adjustRightInd w:val="0"/>
              <w:ind w:left="0"/>
              <w:contextualSpacing/>
              <w:jc w:val="both"/>
              <w:rPr>
                <w:rFonts w:ascii="Calibri" w:hAnsi="Calibri" w:cs="Calibri"/>
                <w:b/>
                <w:u w:val="single"/>
                <w:lang w:val="es-BO"/>
              </w:rPr>
            </w:pPr>
          </w:p>
          <w:p w:rsidR="00414D3D" w:rsidRPr="002A22BA" w:rsidRDefault="00414D3D" w:rsidP="004757BC">
            <w:pPr>
              <w:pStyle w:val="Prrafodelista"/>
              <w:autoSpaceDE w:val="0"/>
              <w:autoSpaceDN w:val="0"/>
              <w:adjustRightInd w:val="0"/>
              <w:ind w:left="0"/>
              <w:contextualSpacing/>
              <w:jc w:val="both"/>
              <w:rPr>
                <w:rFonts w:ascii="Calibri" w:hAnsi="Calibri" w:cs="Calibri"/>
                <w:lang w:val="es-BO" w:eastAsia="es-BO"/>
              </w:rPr>
            </w:pPr>
            <w:r w:rsidRPr="002A22BA">
              <w:rPr>
                <w:rFonts w:ascii="Calibri" w:hAnsi="Calibri" w:cs="Calibri"/>
                <w:u w:val="single"/>
                <w:lang w:val="es-BO" w:eastAsia="es-BO"/>
              </w:rPr>
              <w:t>Este reactivo deberá cumplir la siguientes propiedades físicas y químicas básicas (Valores referenciales</w:t>
            </w:r>
            <w:r w:rsidRPr="002A22BA">
              <w:rPr>
                <w:rFonts w:ascii="Calibri" w:hAnsi="Calibri" w:cs="Calibri"/>
                <w:lang w:val="es-BO" w:eastAsia="es-BO"/>
              </w:rPr>
              <w:t>):</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Pureza: 98%</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Forma: Solido.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Color: Amarillento.</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Olor: Dulce.</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Densidad aparente: 1.2 g/cm3 a 20°C</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 xml:space="preserve">Presentación: Frasco de 250 gr </w:t>
            </w:r>
          </w:p>
          <w:p w:rsidR="00414D3D" w:rsidRPr="002A22BA" w:rsidRDefault="00414D3D" w:rsidP="00EA6198">
            <w:pPr>
              <w:numPr>
                <w:ilvl w:val="0"/>
                <w:numId w:val="37"/>
              </w:numPr>
              <w:ind w:left="709"/>
              <w:rPr>
                <w:rFonts w:ascii="Calibri" w:hAnsi="Calibri" w:cs="Arial"/>
                <w:lang w:val="es-BO"/>
              </w:rPr>
            </w:pPr>
            <w:r w:rsidRPr="002A22BA">
              <w:rPr>
                <w:rFonts w:ascii="Calibri" w:hAnsi="Calibri" w:cs="Arial"/>
                <w:lang w:val="es-BO"/>
              </w:rPr>
              <w:t>Solubilidad en agua: Poco soluble (Soluble en Alcohol Etílico)</w:t>
            </w: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val="es-BO" w:eastAsia="es-BO"/>
              </w:rPr>
            </w:pPr>
            <w:r w:rsidRPr="002A22BA">
              <w:rPr>
                <w:rFonts w:ascii="Calibri" w:hAnsi="Calibri" w:cs="Calibri"/>
                <w:u w:val="single"/>
                <w:lang w:val="es-BO" w:eastAsia="es-BO"/>
              </w:rPr>
              <w:t>El proponente debe adjuntar a su propuesta la hoja de seguridad del producto.</w:t>
            </w:r>
          </w:p>
          <w:p w:rsidR="00414D3D" w:rsidRDefault="00414D3D" w:rsidP="004757BC">
            <w:pPr>
              <w:pStyle w:val="Prrafodelista"/>
              <w:autoSpaceDE w:val="0"/>
              <w:autoSpaceDN w:val="0"/>
              <w:adjustRightInd w:val="0"/>
              <w:ind w:left="0"/>
              <w:contextualSpacing/>
              <w:jc w:val="both"/>
              <w:rPr>
                <w:rFonts w:ascii="Calibri" w:hAnsi="Calibri" w:cs="Calibri"/>
                <w:u w:val="single"/>
                <w:lang w:eastAsia="es-BO"/>
              </w:rPr>
            </w:pPr>
          </w:p>
          <w:p w:rsidR="00414D3D" w:rsidRDefault="00414D3D" w:rsidP="004757BC">
            <w:pPr>
              <w:pStyle w:val="Prrafodelista"/>
              <w:autoSpaceDE w:val="0"/>
              <w:autoSpaceDN w:val="0"/>
              <w:adjustRightInd w:val="0"/>
              <w:ind w:left="0"/>
              <w:contextualSpacing/>
              <w:jc w:val="both"/>
              <w:rPr>
                <w:rFonts w:ascii="Calibri" w:hAnsi="Calibri" w:cs="Calibri"/>
                <w:u w:val="single"/>
                <w:lang w:eastAsia="es-BO"/>
              </w:rPr>
            </w:pPr>
          </w:p>
          <w:p w:rsidR="00414D3D" w:rsidRDefault="00414D3D" w:rsidP="004757BC">
            <w:pPr>
              <w:pStyle w:val="Prrafodelista"/>
              <w:autoSpaceDE w:val="0"/>
              <w:autoSpaceDN w:val="0"/>
              <w:adjustRightInd w:val="0"/>
              <w:ind w:left="0"/>
              <w:contextualSpacing/>
              <w:jc w:val="both"/>
              <w:rPr>
                <w:rFonts w:ascii="Calibri" w:hAnsi="Calibri" w:cs="Calibri"/>
                <w:u w:val="single"/>
                <w:lang w:eastAsia="es-BO"/>
              </w:rPr>
            </w:pPr>
          </w:p>
          <w:p w:rsidR="00414D3D" w:rsidRPr="002A22BA" w:rsidRDefault="00414D3D" w:rsidP="004757BC">
            <w:pPr>
              <w:pStyle w:val="Prrafodelista"/>
              <w:autoSpaceDE w:val="0"/>
              <w:autoSpaceDN w:val="0"/>
              <w:adjustRightInd w:val="0"/>
              <w:ind w:left="0"/>
              <w:contextualSpacing/>
              <w:jc w:val="both"/>
              <w:rPr>
                <w:rFonts w:ascii="Calibri" w:hAnsi="Calibri" w:cs="Calibri"/>
                <w:u w:val="single"/>
                <w:lang w:eastAsia="es-BO"/>
              </w:rPr>
            </w:pPr>
          </w:p>
        </w:tc>
      </w:tr>
      <w:tr w:rsidR="00414D3D" w:rsidRPr="002A22BA" w:rsidTr="004757BC">
        <w:trPr>
          <w:trHeight w:val="370"/>
        </w:trPr>
        <w:tc>
          <w:tcPr>
            <w:tcW w:w="9603" w:type="dxa"/>
            <w:shd w:val="clear" w:color="auto" w:fill="DEEAF6"/>
            <w:vAlign w:val="center"/>
          </w:tcPr>
          <w:p w:rsidR="00414D3D" w:rsidRPr="002A22BA" w:rsidRDefault="00414D3D" w:rsidP="004757BC">
            <w:pPr>
              <w:rPr>
                <w:rFonts w:ascii="Calibri" w:hAnsi="Calibri" w:cs="Calibri"/>
                <w:lang w:val="es-BO" w:eastAsia="es-BO"/>
              </w:rPr>
            </w:pPr>
            <w:r w:rsidRPr="002A22BA">
              <w:rPr>
                <w:rFonts w:ascii="Calibri" w:hAnsi="Calibri" w:cs="Calibri"/>
                <w:b/>
                <w:bCs/>
                <w:lang w:val="es-BO"/>
              </w:rPr>
              <w:lastRenderedPageBreak/>
              <w:t xml:space="preserve">PLAZO DE ENTREGA </w:t>
            </w:r>
          </w:p>
        </w:tc>
      </w:tr>
      <w:tr w:rsidR="00414D3D" w:rsidRPr="002A22BA" w:rsidTr="004757BC">
        <w:trPr>
          <w:trHeight w:val="823"/>
        </w:trPr>
        <w:tc>
          <w:tcPr>
            <w:tcW w:w="9603" w:type="dxa"/>
            <w:shd w:val="clear" w:color="auto" w:fill="auto"/>
            <w:vAlign w:val="center"/>
          </w:tcPr>
          <w:p w:rsidR="00414D3D" w:rsidRPr="002A22BA" w:rsidRDefault="00414D3D" w:rsidP="004757BC">
            <w:pPr>
              <w:autoSpaceDE w:val="0"/>
              <w:autoSpaceDN w:val="0"/>
              <w:adjustRightInd w:val="0"/>
              <w:jc w:val="both"/>
              <w:rPr>
                <w:rFonts w:ascii="Calibri" w:hAnsi="Calibri" w:cs="Calibri"/>
              </w:rPr>
            </w:pPr>
            <w:r w:rsidRPr="002A22BA">
              <w:rPr>
                <w:rFonts w:ascii="Calibri" w:hAnsi="Calibri" w:cs="Calibri"/>
              </w:rPr>
              <w:t>El plazo de entrega para cada ítem es el que se detalla a continuación:</w:t>
            </w:r>
          </w:p>
          <w:p w:rsidR="00414D3D" w:rsidRPr="002A22BA" w:rsidRDefault="00414D3D" w:rsidP="004757BC">
            <w:pPr>
              <w:autoSpaceDE w:val="0"/>
              <w:autoSpaceDN w:val="0"/>
              <w:adjustRightInd w:val="0"/>
              <w:jc w:val="both"/>
              <w:rPr>
                <w:rFonts w:ascii="Calibri" w:hAnsi="Calibri" w:cs="Calibri"/>
              </w:rPr>
            </w:pPr>
          </w:p>
          <w:tbl>
            <w:tblPr>
              <w:tblW w:w="8284" w:type="dxa"/>
              <w:jc w:val="center"/>
              <w:tblLayout w:type="fixed"/>
              <w:tblCellMar>
                <w:left w:w="70" w:type="dxa"/>
                <w:right w:w="70" w:type="dxa"/>
              </w:tblCellMar>
              <w:tblLook w:val="04A0" w:firstRow="1" w:lastRow="0" w:firstColumn="1" w:lastColumn="0" w:noHBand="0" w:noVBand="1"/>
            </w:tblPr>
            <w:tblGrid>
              <w:gridCol w:w="806"/>
              <w:gridCol w:w="5777"/>
              <w:gridCol w:w="1701"/>
            </w:tblGrid>
            <w:tr w:rsidR="00414D3D" w:rsidRPr="002A22BA" w:rsidTr="004757BC">
              <w:trPr>
                <w:trHeight w:val="495"/>
                <w:jc w:val="center"/>
              </w:trPr>
              <w:tc>
                <w:tcPr>
                  <w:tcW w:w="806" w:type="dxa"/>
                  <w:tcBorders>
                    <w:top w:val="single" w:sz="4" w:space="0" w:color="auto"/>
                    <w:left w:val="single" w:sz="4" w:space="0" w:color="auto"/>
                    <w:bottom w:val="single" w:sz="4" w:space="0" w:color="auto"/>
                    <w:right w:val="single" w:sz="4" w:space="0" w:color="auto"/>
                  </w:tcBorders>
                  <w:shd w:val="clear" w:color="000000" w:fill="ACB9CA"/>
                  <w:vAlign w:val="center"/>
                  <w:hideMark/>
                </w:tcPr>
                <w:p w:rsidR="00414D3D" w:rsidRPr="002A22BA" w:rsidRDefault="00414D3D" w:rsidP="004757BC">
                  <w:pPr>
                    <w:jc w:val="center"/>
                    <w:rPr>
                      <w:rFonts w:ascii="Calibri" w:hAnsi="Calibri"/>
                      <w:b/>
                    </w:rPr>
                  </w:pPr>
                  <w:r w:rsidRPr="002A22BA">
                    <w:rPr>
                      <w:rFonts w:ascii="Calibri" w:hAnsi="Calibri" w:cs="Calibri"/>
                      <w:b/>
                    </w:rPr>
                    <w:t>LOTES</w:t>
                  </w:r>
                </w:p>
              </w:tc>
              <w:tc>
                <w:tcPr>
                  <w:tcW w:w="5777" w:type="dxa"/>
                  <w:tcBorders>
                    <w:top w:val="single" w:sz="4" w:space="0" w:color="auto"/>
                    <w:left w:val="nil"/>
                    <w:bottom w:val="single" w:sz="4" w:space="0" w:color="auto"/>
                    <w:right w:val="single" w:sz="4" w:space="0" w:color="auto"/>
                  </w:tcBorders>
                  <w:shd w:val="clear" w:color="000000" w:fill="ACB9CA"/>
                  <w:vAlign w:val="center"/>
                  <w:hideMark/>
                </w:tcPr>
                <w:p w:rsidR="00414D3D" w:rsidRPr="002A22BA" w:rsidRDefault="00414D3D" w:rsidP="004757BC">
                  <w:pPr>
                    <w:jc w:val="center"/>
                    <w:rPr>
                      <w:rFonts w:ascii="Calibri" w:hAnsi="Calibri"/>
                      <w:b/>
                    </w:rPr>
                  </w:pPr>
                  <w:r w:rsidRPr="002A22BA">
                    <w:rPr>
                      <w:rFonts w:ascii="Calibri" w:hAnsi="Calibri" w:cs="Calibri"/>
                      <w:b/>
                    </w:rPr>
                    <w:t>DESCRIPCIÓN</w:t>
                  </w:r>
                </w:p>
              </w:tc>
              <w:tc>
                <w:tcPr>
                  <w:tcW w:w="1701" w:type="dxa"/>
                  <w:tcBorders>
                    <w:top w:val="single" w:sz="4" w:space="0" w:color="auto"/>
                    <w:left w:val="nil"/>
                    <w:bottom w:val="single" w:sz="4" w:space="0" w:color="auto"/>
                    <w:right w:val="single" w:sz="4" w:space="0" w:color="auto"/>
                  </w:tcBorders>
                  <w:shd w:val="clear" w:color="000000" w:fill="ACB9CA"/>
                  <w:vAlign w:val="center"/>
                  <w:hideMark/>
                </w:tcPr>
                <w:p w:rsidR="00414D3D" w:rsidRPr="002A22BA" w:rsidRDefault="00414D3D" w:rsidP="004757BC">
                  <w:pPr>
                    <w:jc w:val="center"/>
                    <w:rPr>
                      <w:rFonts w:ascii="Calibri" w:hAnsi="Calibri"/>
                      <w:b/>
                    </w:rPr>
                  </w:pPr>
                  <w:r w:rsidRPr="002A22BA">
                    <w:rPr>
                      <w:rFonts w:ascii="Calibri" w:hAnsi="Calibri" w:cs="Calibri"/>
                      <w:b/>
                    </w:rPr>
                    <w:t>PLAZO DE ENTREGA</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1</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REACTIVO ALCOHOL PARA KARL FISHER</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70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2</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REACTIVOS INDICADORES</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3</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REACTIVOS ESTANDAR</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4</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SOLUCIONES, BUFFERS Y ESTANDARES PARA PH Y CONDUCTIVIDAD</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5</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ESTÁNDARES PARA CALIBRACIÓN DE EQUIPOS</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6</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REACTIVOS DE MICROBIOLOGIA</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70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 xml:space="preserve">LOTE 7 </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REACTIVOS EN GENERAL</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 xml:space="preserve">LOTE 8 </w:t>
                  </w:r>
                </w:p>
              </w:tc>
              <w:tc>
                <w:tcPr>
                  <w:tcW w:w="5777"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DESECANTES</w:t>
                  </w:r>
                </w:p>
              </w:tc>
              <w:tc>
                <w:tcPr>
                  <w:tcW w:w="1701" w:type="dxa"/>
                  <w:tcBorders>
                    <w:top w:val="nil"/>
                    <w:left w:val="nil"/>
                    <w:bottom w:val="single" w:sz="4" w:space="0" w:color="auto"/>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nil"/>
                    <w:left w:val="single" w:sz="4" w:space="0" w:color="auto"/>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cs="Calibri"/>
                    </w:rPr>
                    <w:t>LOTE 9</w:t>
                  </w:r>
                </w:p>
              </w:tc>
              <w:tc>
                <w:tcPr>
                  <w:tcW w:w="5777" w:type="dxa"/>
                  <w:tcBorders>
                    <w:top w:val="nil"/>
                    <w:left w:val="nil"/>
                    <w:right w:val="single" w:sz="4" w:space="0" w:color="auto"/>
                  </w:tcBorders>
                  <w:shd w:val="clear" w:color="auto" w:fill="auto"/>
                  <w:vAlign w:val="center"/>
                  <w:hideMark/>
                </w:tcPr>
                <w:p w:rsidR="00414D3D" w:rsidRPr="002A22BA" w:rsidRDefault="00414D3D" w:rsidP="004757BC">
                  <w:pPr>
                    <w:rPr>
                      <w:rFonts w:ascii="Calibri" w:hAnsi="Calibri"/>
                    </w:rPr>
                  </w:pPr>
                  <w:r w:rsidRPr="002A22BA">
                    <w:rPr>
                      <w:rFonts w:ascii="Calibri" w:hAnsi="Calibri"/>
                    </w:rPr>
                    <w:t>ALCOHOLES</w:t>
                  </w:r>
                </w:p>
              </w:tc>
              <w:tc>
                <w:tcPr>
                  <w:tcW w:w="1701" w:type="dxa"/>
                  <w:tcBorders>
                    <w:top w:val="nil"/>
                    <w:left w:val="nil"/>
                    <w:right w:val="single" w:sz="4" w:space="0" w:color="auto"/>
                  </w:tcBorders>
                  <w:shd w:val="clear" w:color="auto" w:fill="auto"/>
                  <w:vAlign w:val="center"/>
                  <w:hideMark/>
                </w:tcPr>
                <w:p w:rsidR="00414D3D" w:rsidRPr="002A22BA" w:rsidRDefault="00414D3D" w:rsidP="004757BC">
                  <w:pPr>
                    <w:jc w:val="center"/>
                    <w:rPr>
                      <w:rFonts w:ascii="Calibri" w:hAnsi="Calibri"/>
                    </w:rPr>
                  </w:pPr>
                  <w:r w:rsidRPr="002A22BA">
                    <w:rPr>
                      <w:rFonts w:ascii="Calibri" w:hAnsi="Calibri" w:cs="Calibri"/>
                    </w:rPr>
                    <w:t>60 días calendario</w:t>
                  </w:r>
                </w:p>
              </w:tc>
            </w:tr>
            <w:tr w:rsidR="00414D3D" w:rsidRPr="002A22BA" w:rsidTr="004757BC">
              <w:trPr>
                <w:trHeight w:val="60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rPr>
                  </w:pPr>
                  <w:r w:rsidRPr="002A22BA">
                    <w:rPr>
                      <w:rFonts w:ascii="Calibri" w:hAnsi="Calibri" w:cs="Calibri"/>
                    </w:rPr>
                    <w:t>LOTE 10</w:t>
                  </w:r>
                </w:p>
              </w:tc>
              <w:tc>
                <w:tcPr>
                  <w:tcW w:w="5777"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rPr>
                  </w:pPr>
                  <w:r w:rsidRPr="002A22BA">
                    <w:rPr>
                      <w:rFonts w:ascii="Calibri" w:hAnsi="Calibri"/>
                    </w:rPr>
                    <w:t>REACTIVOS ESPECIALES</w:t>
                  </w:r>
                </w:p>
              </w:tc>
              <w:tc>
                <w:tcPr>
                  <w:tcW w:w="170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rPr>
                  </w:pPr>
                  <w:r w:rsidRPr="002A22BA">
                    <w:rPr>
                      <w:rFonts w:ascii="Calibri" w:hAnsi="Calibri" w:cs="Calibri"/>
                    </w:rPr>
                    <w:t>90 días calendario</w:t>
                  </w:r>
                </w:p>
              </w:tc>
            </w:tr>
            <w:tr w:rsidR="00414D3D" w:rsidRPr="002A22BA" w:rsidTr="004757BC">
              <w:trPr>
                <w:trHeight w:val="602"/>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rPr>
                      <w:rFonts w:ascii="Calibri" w:hAnsi="Calibri" w:cs="Calibri"/>
                    </w:rPr>
                  </w:pPr>
                  <w:r w:rsidRPr="002A22BA">
                    <w:rPr>
                      <w:rFonts w:ascii="Calibri" w:hAnsi="Calibri" w:cs="Calibri"/>
                    </w:rPr>
                    <w:t>LOTE 11</w:t>
                  </w:r>
                </w:p>
              </w:tc>
              <w:tc>
                <w:tcPr>
                  <w:tcW w:w="5777"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rPr>
                      <w:rFonts w:ascii="Calibri" w:hAnsi="Calibri"/>
                    </w:rPr>
                  </w:pPr>
                  <w:r w:rsidRPr="002A22BA">
                    <w:rPr>
                      <w:rFonts w:ascii="Calibri" w:hAnsi="Calibri"/>
                    </w:rPr>
                    <w:t xml:space="preserve">REACTIVOS PARA </w:t>
                  </w:r>
                  <w:r>
                    <w:rPr>
                      <w:rFonts w:ascii="Calibri" w:hAnsi="Calibri"/>
                    </w:rPr>
                    <w:t xml:space="preserve">ANALISIS DE </w:t>
                  </w:r>
                  <w:r w:rsidRPr="002A22BA">
                    <w:rPr>
                      <w:rFonts w:ascii="Calibri" w:hAnsi="Calibri"/>
                    </w:rPr>
                    <w:t>UREA</w:t>
                  </w:r>
                </w:p>
              </w:tc>
              <w:tc>
                <w:tcPr>
                  <w:tcW w:w="1701" w:type="dxa"/>
                  <w:tcBorders>
                    <w:top w:val="single" w:sz="4" w:space="0" w:color="auto"/>
                    <w:left w:val="nil"/>
                    <w:bottom w:val="single" w:sz="4" w:space="0" w:color="auto"/>
                    <w:right w:val="single" w:sz="4" w:space="0" w:color="auto"/>
                  </w:tcBorders>
                  <w:shd w:val="clear" w:color="auto" w:fill="auto"/>
                  <w:vAlign w:val="center"/>
                </w:tcPr>
                <w:p w:rsidR="00414D3D" w:rsidRPr="002A22BA" w:rsidRDefault="00414D3D" w:rsidP="004757BC">
                  <w:pPr>
                    <w:jc w:val="center"/>
                    <w:rPr>
                      <w:rFonts w:ascii="Calibri" w:hAnsi="Calibri" w:cs="Calibri"/>
                    </w:rPr>
                  </w:pPr>
                  <w:r w:rsidRPr="002A22BA">
                    <w:rPr>
                      <w:rFonts w:ascii="Calibri" w:hAnsi="Calibri" w:cs="Calibri"/>
                    </w:rPr>
                    <w:t>90 días calendario</w:t>
                  </w:r>
                </w:p>
              </w:tc>
            </w:tr>
          </w:tbl>
          <w:p w:rsidR="00414D3D" w:rsidRPr="002A22BA" w:rsidRDefault="00414D3D" w:rsidP="004757BC">
            <w:pPr>
              <w:pStyle w:val="Sangradetextonormal"/>
              <w:spacing w:after="0"/>
              <w:ind w:left="0"/>
              <w:jc w:val="both"/>
              <w:rPr>
                <w:rFonts w:ascii="Calibri" w:hAnsi="Calibri" w:cs="Calibri"/>
              </w:rPr>
            </w:pPr>
          </w:p>
          <w:p w:rsidR="00414D3D" w:rsidRPr="002A22BA" w:rsidRDefault="00414D3D" w:rsidP="004757BC">
            <w:pPr>
              <w:pStyle w:val="Sangradetextonormal"/>
              <w:spacing w:after="0"/>
              <w:ind w:left="0"/>
              <w:jc w:val="both"/>
              <w:rPr>
                <w:rFonts w:ascii="Calibri" w:hAnsi="Calibri" w:cs="Calibri"/>
              </w:rPr>
            </w:pPr>
            <w:r w:rsidRPr="002A22BA">
              <w:rPr>
                <w:rFonts w:ascii="Calibri" w:hAnsi="Calibri" w:cs="Calibri"/>
              </w:rPr>
              <w:lastRenderedPageBreak/>
              <w:t xml:space="preserve">El cómputo del plazo es a partir de la emisión de la Orden de Proceder, previa suscripción del contrato, pudiendo la empresa realizar la entrega de cada lote en un plazo menor al establecido, misma que deberá ser coordinada con el personal asignado de la Gerencia de Industrialización (Comité de Recepción). </w:t>
            </w:r>
          </w:p>
          <w:p w:rsidR="00414D3D" w:rsidRPr="002A22BA" w:rsidRDefault="00414D3D" w:rsidP="004757BC">
            <w:pPr>
              <w:pStyle w:val="Sangradetextonormal"/>
              <w:spacing w:after="0"/>
              <w:ind w:left="0"/>
              <w:jc w:val="both"/>
              <w:rPr>
                <w:rFonts w:ascii="Calibri" w:hAnsi="Calibri" w:cs="Calibri"/>
              </w:rPr>
            </w:pPr>
          </w:p>
          <w:p w:rsidR="00414D3D" w:rsidRPr="002A22BA" w:rsidRDefault="00414D3D" w:rsidP="004757BC">
            <w:pPr>
              <w:pStyle w:val="Sangradetextonormal"/>
              <w:spacing w:after="0"/>
              <w:ind w:left="0"/>
              <w:jc w:val="both"/>
              <w:rPr>
                <w:rFonts w:ascii="Calibri" w:hAnsi="Calibri" w:cs="Calibri"/>
              </w:rPr>
            </w:pPr>
            <w:r w:rsidRPr="002A22BA">
              <w:rPr>
                <w:rFonts w:ascii="Calibri" w:hAnsi="Calibri" w:cs="Calibri"/>
              </w:rPr>
              <w:t>En caso de que el vencimiento del plazo de entrega coincida con días sábado, domingo o feriado, la entrega podrá ser tr</w:t>
            </w:r>
            <w:r>
              <w:rPr>
                <w:rFonts w:ascii="Calibri" w:hAnsi="Calibri" w:cs="Calibri"/>
              </w:rPr>
              <w:t>asladada al siguiente día hábil.</w:t>
            </w:r>
          </w:p>
          <w:p w:rsidR="00414D3D" w:rsidRPr="002A22BA" w:rsidRDefault="00414D3D" w:rsidP="004757BC">
            <w:pPr>
              <w:autoSpaceDE w:val="0"/>
              <w:autoSpaceDN w:val="0"/>
              <w:adjustRightInd w:val="0"/>
              <w:jc w:val="both"/>
              <w:rPr>
                <w:rFonts w:ascii="Calibri" w:hAnsi="Calibri" w:cs="Calibri"/>
              </w:rPr>
            </w:pPr>
          </w:p>
        </w:tc>
      </w:tr>
    </w:tbl>
    <w:p w:rsidR="00414D3D" w:rsidRPr="002A22BA" w:rsidRDefault="00414D3D" w:rsidP="00414D3D">
      <w:pPr>
        <w:pStyle w:val="Prrafodelista"/>
        <w:ind w:left="567"/>
        <w:contextualSpacing/>
        <w:jc w:val="both"/>
        <w:rPr>
          <w:rFonts w:ascii="Calibri" w:hAnsi="Calibri" w:cs="Calibri"/>
          <w:b/>
          <w:bCs/>
          <w:lang w:val="es-BO" w:eastAsia="es-BO"/>
        </w:rPr>
      </w:pPr>
    </w:p>
    <w:p w:rsidR="00414D3D" w:rsidRPr="002A22BA" w:rsidRDefault="00414D3D" w:rsidP="00EA6198">
      <w:pPr>
        <w:pStyle w:val="Prrafodelista"/>
        <w:numPr>
          <w:ilvl w:val="0"/>
          <w:numId w:val="42"/>
        </w:numPr>
        <w:ind w:left="567" w:hanging="567"/>
        <w:contextualSpacing/>
        <w:jc w:val="both"/>
        <w:rPr>
          <w:rFonts w:ascii="Calibri" w:hAnsi="Calibri" w:cs="Calibri"/>
          <w:b/>
          <w:bCs/>
          <w:lang w:val="es-BO" w:eastAsia="es-BO"/>
        </w:rPr>
      </w:pPr>
      <w:r w:rsidRPr="002A22BA">
        <w:rPr>
          <w:rFonts w:ascii="Calibri" w:hAnsi="Calibri" w:cs="Calibri"/>
          <w:b/>
          <w:bCs/>
          <w:lang w:val="es-BO" w:eastAsia="es-BO"/>
        </w:rPr>
        <w:t xml:space="preserve">CONDICIONES REQUERIDAS PARA EL BIEN - (De cumplimiento obligatorio por el proponente) </w:t>
      </w:r>
    </w:p>
    <w:p w:rsidR="00414D3D" w:rsidRPr="002A22BA" w:rsidRDefault="00414D3D" w:rsidP="00414D3D">
      <w:pPr>
        <w:pStyle w:val="Prrafodelista"/>
        <w:ind w:left="567"/>
        <w:contextualSpacing/>
        <w:jc w:val="both"/>
        <w:rPr>
          <w:rFonts w:ascii="Calibri" w:hAnsi="Calibri" w:cs="Calibri"/>
          <w:b/>
          <w:bCs/>
          <w:lang w:val="es-BO"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14D3D" w:rsidRPr="002A22BA" w:rsidTr="004757BC">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2A22BA" w:rsidRDefault="00414D3D" w:rsidP="004757BC">
            <w:pPr>
              <w:autoSpaceDE w:val="0"/>
              <w:autoSpaceDN w:val="0"/>
              <w:adjustRightInd w:val="0"/>
              <w:rPr>
                <w:rFonts w:ascii="Calibri" w:hAnsi="Calibri" w:cs="Calibri"/>
                <w:b/>
                <w:bCs/>
                <w:lang w:val="es-BO"/>
              </w:rPr>
            </w:pPr>
            <w:r w:rsidRPr="002A22BA">
              <w:rPr>
                <w:rFonts w:ascii="Calibri" w:hAnsi="Calibri" w:cs="Calibri"/>
                <w:b/>
                <w:bCs/>
                <w:lang w:val="es-BO"/>
              </w:rPr>
              <w:t xml:space="preserve">MEDIOS DE TRANSPORTE </w:t>
            </w:r>
          </w:p>
        </w:tc>
      </w:tr>
      <w:tr w:rsidR="00414D3D" w:rsidRPr="002A22BA" w:rsidTr="004757BC">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autoSpaceDE w:val="0"/>
              <w:autoSpaceDN w:val="0"/>
              <w:adjustRightInd w:val="0"/>
              <w:rPr>
                <w:rFonts w:ascii="Calibri" w:hAnsi="Calibri" w:cs="Calibri"/>
                <w:bCs/>
                <w:sz w:val="16"/>
                <w:lang w:val="es-BO"/>
              </w:rPr>
            </w:pPr>
          </w:p>
          <w:p w:rsidR="00414D3D" w:rsidRPr="002A22BA" w:rsidRDefault="00414D3D" w:rsidP="004757BC">
            <w:pPr>
              <w:autoSpaceDE w:val="0"/>
              <w:autoSpaceDN w:val="0"/>
              <w:adjustRightInd w:val="0"/>
              <w:rPr>
                <w:rFonts w:ascii="Calibri" w:hAnsi="Calibri" w:cs="Calibri"/>
                <w:bCs/>
              </w:rPr>
            </w:pPr>
            <w:r w:rsidRPr="002A22BA">
              <w:rPr>
                <w:rFonts w:ascii="Calibri" w:hAnsi="Calibri" w:cs="Calibri"/>
                <w:bCs/>
              </w:rPr>
              <w:t xml:space="preserve">La entrega de los bienes deberá incluir el transporte al punto de entrega establecido por YPFB, asimismo debe reunir las condiciones de seguridad exigidas para cada producto. </w:t>
            </w:r>
          </w:p>
          <w:p w:rsidR="00414D3D" w:rsidRPr="002A22BA" w:rsidRDefault="00414D3D" w:rsidP="004757BC">
            <w:pPr>
              <w:autoSpaceDE w:val="0"/>
              <w:autoSpaceDN w:val="0"/>
              <w:adjustRightInd w:val="0"/>
              <w:rPr>
                <w:rFonts w:ascii="Calibri" w:hAnsi="Calibri" w:cs="Calibri"/>
                <w:bCs/>
              </w:rPr>
            </w:pPr>
          </w:p>
          <w:p w:rsidR="00414D3D" w:rsidRPr="002A22BA" w:rsidRDefault="00414D3D" w:rsidP="004757BC">
            <w:pPr>
              <w:autoSpaceDE w:val="0"/>
              <w:autoSpaceDN w:val="0"/>
              <w:adjustRightInd w:val="0"/>
              <w:jc w:val="both"/>
              <w:rPr>
                <w:rFonts w:ascii="Calibri" w:hAnsi="Calibri" w:cs="Calibri"/>
              </w:rPr>
            </w:pPr>
            <w:r w:rsidRPr="002A22BA">
              <w:rPr>
                <w:rFonts w:ascii="Calibri" w:hAnsi="Calibri" w:cs="Calibri"/>
              </w:rPr>
              <w:t xml:space="preserve">Para </w:t>
            </w:r>
            <w:r w:rsidRPr="002A22BA">
              <w:rPr>
                <w:rFonts w:ascii="Calibri" w:hAnsi="Calibri" w:cs="Calibri"/>
                <w:lang w:val="es-BO"/>
              </w:rPr>
              <w:t xml:space="preserve">el </w:t>
            </w:r>
            <w:r w:rsidRPr="002A22BA">
              <w:rPr>
                <w:rFonts w:ascii="Calibri" w:hAnsi="Calibri" w:cs="Calibri"/>
                <w:b/>
                <w:u w:val="single"/>
                <w:lang w:val="es-BO"/>
              </w:rPr>
              <w:t>Lote 1</w:t>
            </w:r>
            <w:r w:rsidRPr="002A22BA">
              <w:rPr>
                <w:rFonts w:ascii="Calibri" w:hAnsi="Calibri" w:cs="Calibri"/>
                <w:lang w:val="es-BO"/>
              </w:rPr>
              <w:t xml:space="preserve"> (ítem 1) y </w:t>
            </w:r>
            <w:r w:rsidRPr="002A22BA">
              <w:rPr>
                <w:rFonts w:ascii="Calibri" w:hAnsi="Calibri" w:cs="Calibri"/>
                <w:b/>
                <w:u w:val="single"/>
                <w:lang w:val="es-BO"/>
              </w:rPr>
              <w:t>Lote 9</w:t>
            </w:r>
            <w:r w:rsidRPr="002A22BA">
              <w:rPr>
                <w:rFonts w:ascii="Calibri" w:hAnsi="Calibri" w:cs="Calibri"/>
                <w:lang w:val="es-BO"/>
              </w:rPr>
              <w:t xml:space="preserve"> (ítem 1)</w:t>
            </w:r>
            <w:r w:rsidRPr="002A22BA">
              <w:rPr>
                <w:rFonts w:ascii="Calibri" w:hAnsi="Calibri" w:cs="Calibri"/>
              </w:rPr>
              <w:t xml:space="preserve">, la(s) empresa(s) que resulte(n) contratada(s) deberá(n) comunicar </w:t>
            </w:r>
            <w:r>
              <w:rPr>
                <w:rFonts w:ascii="Calibri" w:hAnsi="Calibri" w:cs="Calibri"/>
              </w:rPr>
              <w:t xml:space="preserve">a YPFB (Comité de Recepción) los datos de </w:t>
            </w:r>
            <w:r w:rsidRPr="002A22BA">
              <w:rPr>
                <w:rFonts w:ascii="Calibri" w:hAnsi="Calibri" w:cs="Calibri"/>
              </w:rPr>
              <w:t>la persona responsable</w:t>
            </w:r>
            <w:r>
              <w:rPr>
                <w:rFonts w:ascii="Calibri" w:hAnsi="Calibri" w:cs="Calibri"/>
              </w:rPr>
              <w:t xml:space="preserve"> y </w:t>
            </w:r>
            <w:r w:rsidRPr="002A22BA">
              <w:rPr>
                <w:rFonts w:ascii="Calibri" w:hAnsi="Calibri" w:cs="Calibri"/>
              </w:rPr>
              <w:t xml:space="preserve">designada </w:t>
            </w:r>
            <w:r>
              <w:rPr>
                <w:rFonts w:ascii="Calibri" w:hAnsi="Calibri" w:cs="Calibri"/>
              </w:rPr>
              <w:t>p</w:t>
            </w:r>
            <w:r w:rsidRPr="002A22BA">
              <w:rPr>
                <w:rFonts w:ascii="Calibri" w:hAnsi="Calibri" w:cs="Calibri"/>
              </w:rPr>
              <w:t xml:space="preserve">ara la gestión de los trámites de Autorizaciones de Compra Local y Hojas de Ruta </w:t>
            </w:r>
            <w:r>
              <w:rPr>
                <w:rFonts w:ascii="Calibri" w:hAnsi="Calibri" w:cs="Calibri"/>
              </w:rPr>
              <w:t xml:space="preserve">para la entrega y </w:t>
            </w:r>
            <w:r w:rsidRPr="002A22BA">
              <w:rPr>
                <w:rFonts w:ascii="Calibri" w:hAnsi="Calibri" w:cs="Calibri"/>
              </w:rPr>
              <w:t>transporte </w:t>
            </w:r>
            <w:r>
              <w:rPr>
                <w:rFonts w:ascii="Calibri" w:hAnsi="Calibri" w:cs="Calibri"/>
              </w:rPr>
              <w:t xml:space="preserve">de estos productos, velando el cumplimiento a la normativa vigente </w:t>
            </w:r>
            <w:r w:rsidRPr="002A22BA">
              <w:rPr>
                <w:rFonts w:ascii="Calibri" w:hAnsi="Calibri" w:cs="Calibri"/>
              </w:rPr>
              <w:t>de Sustancias Controladas.</w:t>
            </w:r>
          </w:p>
          <w:p w:rsidR="00414D3D" w:rsidRPr="002A22BA" w:rsidRDefault="00414D3D" w:rsidP="004757BC">
            <w:pPr>
              <w:autoSpaceDE w:val="0"/>
              <w:autoSpaceDN w:val="0"/>
              <w:adjustRightInd w:val="0"/>
              <w:jc w:val="both"/>
              <w:rPr>
                <w:rFonts w:ascii="Calibri" w:hAnsi="Calibri" w:cs="Calibri"/>
              </w:rPr>
            </w:pPr>
          </w:p>
          <w:p w:rsidR="00414D3D" w:rsidRPr="002A22BA" w:rsidRDefault="00414D3D" w:rsidP="004757BC">
            <w:pPr>
              <w:autoSpaceDE w:val="0"/>
              <w:autoSpaceDN w:val="0"/>
              <w:adjustRightInd w:val="0"/>
              <w:jc w:val="both"/>
              <w:rPr>
                <w:rFonts w:ascii="Calibri" w:hAnsi="Calibri" w:cs="Calibri"/>
              </w:rPr>
            </w:pPr>
            <w:r w:rsidRPr="002A22BA">
              <w:rPr>
                <w:rFonts w:ascii="Calibri" w:hAnsi="Calibri" w:cs="Calibri"/>
              </w:rPr>
              <w:t>La empresa contratista deberá asumir todos los gastos generados en la gestión de los trámites de Autorizaciones de Compra Local y Hojas de Ruta como ser el traslado del personal encargado de los trámites, costos de tramitación y todo gasto inherente a la gestión de dichos trámites. </w:t>
            </w:r>
          </w:p>
          <w:p w:rsidR="00414D3D" w:rsidRPr="002A22BA" w:rsidRDefault="00414D3D" w:rsidP="004757BC">
            <w:pPr>
              <w:autoSpaceDE w:val="0"/>
              <w:autoSpaceDN w:val="0"/>
              <w:adjustRightInd w:val="0"/>
              <w:rPr>
                <w:rFonts w:ascii="Calibri" w:hAnsi="Calibri" w:cs="Calibri"/>
                <w:bCs/>
                <w:sz w:val="14"/>
                <w:lang w:val="es-BO"/>
              </w:rPr>
            </w:pPr>
          </w:p>
        </w:tc>
      </w:tr>
      <w:tr w:rsidR="00414D3D" w:rsidRPr="002A22BA" w:rsidTr="004757BC">
        <w:trPr>
          <w:trHeight w:val="412"/>
        </w:trPr>
        <w:tc>
          <w:tcPr>
            <w:tcW w:w="9640" w:type="dxa"/>
            <w:shd w:val="clear" w:color="auto" w:fill="DEEAF6"/>
            <w:vAlign w:val="center"/>
          </w:tcPr>
          <w:p w:rsidR="00414D3D" w:rsidRPr="002A22BA" w:rsidRDefault="00414D3D" w:rsidP="004757BC">
            <w:pPr>
              <w:autoSpaceDE w:val="0"/>
              <w:autoSpaceDN w:val="0"/>
              <w:adjustRightInd w:val="0"/>
              <w:rPr>
                <w:rFonts w:ascii="Calibri" w:hAnsi="Calibri" w:cs="Calibri"/>
                <w:b/>
                <w:bCs/>
                <w:lang w:val="es-BO" w:eastAsia="es-BO"/>
              </w:rPr>
            </w:pPr>
            <w:r w:rsidRPr="002A22BA">
              <w:rPr>
                <w:rFonts w:ascii="Calibri" w:hAnsi="Calibri" w:cs="Calibri"/>
                <w:b/>
                <w:bCs/>
                <w:lang w:val="es-BO"/>
              </w:rPr>
              <w:t xml:space="preserve">LUGAR DE ENTREGA DE LOS BIENES </w:t>
            </w:r>
          </w:p>
        </w:tc>
      </w:tr>
      <w:tr w:rsidR="00414D3D" w:rsidRPr="002A22BA" w:rsidTr="004757BC">
        <w:trPr>
          <w:trHeight w:val="282"/>
        </w:trPr>
        <w:tc>
          <w:tcPr>
            <w:tcW w:w="9640" w:type="dxa"/>
            <w:shd w:val="clear" w:color="auto" w:fill="auto"/>
            <w:vAlign w:val="center"/>
          </w:tcPr>
          <w:p w:rsidR="00414D3D" w:rsidRPr="002A22BA" w:rsidRDefault="00414D3D" w:rsidP="004757BC">
            <w:pPr>
              <w:autoSpaceDE w:val="0"/>
              <w:autoSpaceDN w:val="0"/>
              <w:adjustRightInd w:val="0"/>
              <w:jc w:val="both"/>
              <w:rPr>
                <w:rFonts w:ascii="Calibri" w:hAnsi="Calibri" w:cs="Calibri"/>
                <w:bCs/>
                <w:sz w:val="14"/>
                <w:lang w:val="es-BO"/>
              </w:rPr>
            </w:pPr>
          </w:p>
          <w:p w:rsidR="00414D3D" w:rsidRPr="002A22BA" w:rsidRDefault="00414D3D" w:rsidP="004757BC">
            <w:pPr>
              <w:autoSpaceDE w:val="0"/>
              <w:autoSpaceDN w:val="0"/>
              <w:adjustRightInd w:val="0"/>
              <w:jc w:val="both"/>
              <w:rPr>
                <w:rFonts w:ascii="Calibri" w:hAnsi="Calibri" w:cs="Calibri"/>
                <w:bCs/>
              </w:rPr>
            </w:pPr>
            <w:r w:rsidRPr="002A22BA">
              <w:rPr>
                <w:rFonts w:ascii="Calibri" w:hAnsi="Calibri" w:cs="Calibri"/>
                <w:bCs/>
              </w:rPr>
              <w:t xml:space="preserve">Todos los lotes deberán ser entregados en la ciudad de Santa Cruz de la Sierra, en Almacenes (Villa Luz) de la Gerencia de Industrialización, ubicado en la Av. </w:t>
            </w:r>
            <w:proofErr w:type="spellStart"/>
            <w:r w:rsidRPr="002A22BA">
              <w:rPr>
                <w:rFonts w:ascii="Calibri" w:hAnsi="Calibri" w:cs="Calibri"/>
                <w:bCs/>
              </w:rPr>
              <w:t>Grigotá</w:t>
            </w:r>
            <w:proofErr w:type="spellEnd"/>
            <w:r w:rsidRPr="002A22BA">
              <w:rPr>
                <w:rFonts w:ascii="Calibri" w:hAnsi="Calibri" w:cs="Calibri"/>
                <w:bCs/>
              </w:rPr>
              <w:t xml:space="preserve"> casi 3er anillo externo de circunvalación (Av. Mario R. Gutierrez) en coordinación con el perso</w:t>
            </w:r>
            <w:r>
              <w:rPr>
                <w:rFonts w:ascii="Calibri" w:hAnsi="Calibri" w:cs="Calibri"/>
                <w:bCs/>
              </w:rPr>
              <w:t>nal técnico asignado por YPFB (C</w:t>
            </w:r>
            <w:r w:rsidRPr="002A22BA">
              <w:rPr>
                <w:rFonts w:ascii="Calibri" w:hAnsi="Calibri" w:cs="Calibri"/>
                <w:bCs/>
              </w:rPr>
              <w:t xml:space="preserve">omité de </w:t>
            </w:r>
            <w:r>
              <w:rPr>
                <w:rFonts w:ascii="Calibri" w:hAnsi="Calibri" w:cs="Calibri"/>
                <w:bCs/>
              </w:rPr>
              <w:t>R</w:t>
            </w:r>
            <w:r w:rsidRPr="002A22BA">
              <w:rPr>
                <w:rFonts w:ascii="Calibri" w:hAnsi="Calibri" w:cs="Calibri"/>
                <w:bCs/>
              </w:rPr>
              <w:t>ecepción).</w:t>
            </w:r>
          </w:p>
          <w:p w:rsidR="00414D3D" w:rsidRPr="002A22BA" w:rsidRDefault="00414D3D" w:rsidP="004757BC">
            <w:pPr>
              <w:autoSpaceDE w:val="0"/>
              <w:autoSpaceDN w:val="0"/>
              <w:adjustRightInd w:val="0"/>
              <w:jc w:val="both"/>
              <w:rPr>
                <w:rFonts w:ascii="Calibri" w:hAnsi="Calibri" w:cs="Calibri"/>
                <w:lang w:eastAsia="es-BO"/>
              </w:rPr>
            </w:pPr>
          </w:p>
        </w:tc>
      </w:tr>
      <w:tr w:rsidR="00414D3D" w:rsidRPr="002A22BA" w:rsidTr="004757BC">
        <w:trPr>
          <w:trHeight w:val="434"/>
        </w:trPr>
        <w:tc>
          <w:tcPr>
            <w:tcW w:w="9640" w:type="dxa"/>
            <w:shd w:val="clear" w:color="auto" w:fill="DEEAF6"/>
            <w:vAlign w:val="center"/>
          </w:tcPr>
          <w:p w:rsidR="00414D3D" w:rsidRPr="002A22BA" w:rsidRDefault="00414D3D" w:rsidP="004757BC">
            <w:pPr>
              <w:autoSpaceDE w:val="0"/>
              <w:autoSpaceDN w:val="0"/>
              <w:adjustRightInd w:val="0"/>
              <w:rPr>
                <w:rFonts w:ascii="Calibri" w:hAnsi="Calibri" w:cs="Calibri"/>
                <w:lang w:val="es-BO" w:eastAsia="es-BO"/>
              </w:rPr>
            </w:pPr>
            <w:r w:rsidRPr="002A22BA">
              <w:rPr>
                <w:rFonts w:ascii="Calibri" w:hAnsi="Calibri" w:cs="Calibri"/>
                <w:b/>
                <w:bCs/>
                <w:lang w:val="es-BO"/>
              </w:rPr>
              <w:t xml:space="preserve">FORMA DE PAGO </w:t>
            </w:r>
          </w:p>
        </w:tc>
      </w:tr>
      <w:tr w:rsidR="00414D3D" w:rsidRPr="002A22BA" w:rsidTr="004757BC">
        <w:trPr>
          <w:trHeight w:val="841"/>
        </w:trPr>
        <w:tc>
          <w:tcPr>
            <w:tcW w:w="9640" w:type="dxa"/>
            <w:tcBorders>
              <w:bottom w:val="single" w:sz="4" w:space="0" w:color="auto"/>
            </w:tcBorders>
            <w:shd w:val="clear" w:color="auto" w:fill="auto"/>
            <w:vAlign w:val="center"/>
          </w:tcPr>
          <w:p w:rsidR="00414D3D" w:rsidRPr="002A22BA" w:rsidRDefault="00414D3D" w:rsidP="004757BC">
            <w:pPr>
              <w:autoSpaceDE w:val="0"/>
              <w:autoSpaceDN w:val="0"/>
              <w:adjustRightInd w:val="0"/>
              <w:jc w:val="both"/>
              <w:rPr>
                <w:rFonts w:ascii="Calibri" w:hAnsi="Calibri" w:cs="Calibri"/>
                <w:sz w:val="12"/>
                <w:lang w:val="es-BO"/>
              </w:rPr>
            </w:pPr>
          </w:p>
          <w:p w:rsidR="00414D3D" w:rsidRPr="002A22BA" w:rsidRDefault="00414D3D" w:rsidP="004757BC">
            <w:pPr>
              <w:autoSpaceDE w:val="0"/>
              <w:autoSpaceDN w:val="0"/>
              <w:adjustRightInd w:val="0"/>
              <w:jc w:val="both"/>
              <w:rPr>
                <w:rFonts w:ascii="Calibri" w:hAnsi="Calibri" w:cs="Calibri"/>
                <w:lang w:val="es-BO"/>
              </w:rPr>
            </w:pPr>
            <w:r w:rsidRPr="002A22BA">
              <w:rPr>
                <w:rFonts w:ascii="Calibri" w:hAnsi="Calibri" w:cs="Calibri"/>
                <w:lang w:val="es-BO"/>
              </w:rPr>
              <w:t>El pago se realizará vía SIGEP posterior a la entrega total de cada lote y previo informe de conformidad del comité de recepción y actividades administrativas correspondientes.</w:t>
            </w:r>
          </w:p>
          <w:p w:rsidR="00414D3D" w:rsidRPr="002A22BA" w:rsidRDefault="00414D3D" w:rsidP="004757BC">
            <w:pPr>
              <w:autoSpaceDE w:val="0"/>
              <w:autoSpaceDN w:val="0"/>
              <w:adjustRightInd w:val="0"/>
              <w:jc w:val="both"/>
              <w:rPr>
                <w:rFonts w:ascii="Calibri" w:hAnsi="Calibri" w:cs="Calibri"/>
                <w:lang w:val="es-BO"/>
              </w:rPr>
            </w:pPr>
          </w:p>
          <w:p w:rsidR="00414D3D" w:rsidRPr="002A22BA" w:rsidRDefault="00414D3D" w:rsidP="004757BC">
            <w:pPr>
              <w:autoSpaceDE w:val="0"/>
              <w:autoSpaceDN w:val="0"/>
              <w:adjustRightInd w:val="0"/>
              <w:jc w:val="both"/>
              <w:rPr>
                <w:rFonts w:ascii="Calibri" w:hAnsi="Calibri" w:cs="Calibri"/>
                <w:bCs/>
                <w:lang w:val="es-BO"/>
              </w:rPr>
            </w:pPr>
            <w:r w:rsidRPr="002A22BA">
              <w:rPr>
                <w:rFonts w:ascii="Calibri" w:hAnsi="Calibri" w:cs="Calibri"/>
                <w:bCs/>
                <w:lang w:val="es-BO"/>
              </w:rPr>
              <w:t>Por consiguiente, para los efectos de la solicitud de pago se deben presentar los siguientes documentos:</w:t>
            </w:r>
          </w:p>
          <w:p w:rsidR="00414D3D" w:rsidRPr="002A22BA" w:rsidRDefault="00414D3D" w:rsidP="004757BC">
            <w:pPr>
              <w:autoSpaceDE w:val="0"/>
              <w:autoSpaceDN w:val="0"/>
              <w:adjustRightInd w:val="0"/>
              <w:jc w:val="both"/>
              <w:rPr>
                <w:rFonts w:ascii="Calibri" w:hAnsi="Calibri" w:cs="Calibri"/>
                <w:bCs/>
                <w:lang w:val="es-BO"/>
              </w:rPr>
            </w:pPr>
          </w:p>
          <w:p w:rsidR="00414D3D" w:rsidRPr="002A22BA" w:rsidRDefault="00414D3D" w:rsidP="00EA6198">
            <w:pPr>
              <w:numPr>
                <w:ilvl w:val="0"/>
                <w:numId w:val="43"/>
              </w:numPr>
              <w:autoSpaceDE w:val="0"/>
              <w:autoSpaceDN w:val="0"/>
              <w:adjustRightInd w:val="0"/>
              <w:jc w:val="both"/>
              <w:rPr>
                <w:rFonts w:ascii="Calibri" w:hAnsi="Calibri" w:cs="Calibri"/>
                <w:bCs/>
                <w:lang w:val="es-BO"/>
              </w:rPr>
            </w:pPr>
            <w:r w:rsidRPr="002A22BA">
              <w:rPr>
                <w:rFonts w:ascii="Calibri" w:hAnsi="Calibri" w:cs="Calibri"/>
                <w:bCs/>
                <w:lang w:val="es-BO"/>
              </w:rPr>
              <w:t>Carta de solicitud de pago.</w:t>
            </w:r>
          </w:p>
          <w:p w:rsidR="00414D3D" w:rsidRPr="002A22BA" w:rsidRDefault="00414D3D" w:rsidP="00EA6198">
            <w:pPr>
              <w:numPr>
                <w:ilvl w:val="0"/>
                <w:numId w:val="43"/>
              </w:numPr>
              <w:autoSpaceDE w:val="0"/>
              <w:autoSpaceDN w:val="0"/>
              <w:adjustRightInd w:val="0"/>
              <w:jc w:val="both"/>
              <w:rPr>
                <w:rFonts w:ascii="Calibri" w:hAnsi="Calibri" w:cs="Calibri"/>
                <w:bCs/>
                <w:lang w:val="es-BO"/>
              </w:rPr>
            </w:pPr>
            <w:r w:rsidRPr="002A22BA">
              <w:rPr>
                <w:rFonts w:ascii="Calibri" w:hAnsi="Calibri" w:cs="Calibri"/>
                <w:bCs/>
                <w:lang w:val="es-BO"/>
              </w:rPr>
              <w:t>Factura original de la Empresa debidamente registrada en Impuestos Nacionales.</w:t>
            </w:r>
          </w:p>
          <w:p w:rsidR="00414D3D" w:rsidRPr="002A22BA" w:rsidRDefault="00414D3D" w:rsidP="00EA6198">
            <w:pPr>
              <w:numPr>
                <w:ilvl w:val="0"/>
                <w:numId w:val="43"/>
              </w:numPr>
              <w:autoSpaceDE w:val="0"/>
              <w:autoSpaceDN w:val="0"/>
              <w:adjustRightInd w:val="0"/>
              <w:jc w:val="both"/>
              <w:rPr>
                <w:rFonts w:ascii="Calibri" w:hAnsi="Calibri" w:cs="Calibri"/>
                <w:bCs/>
                <w:lang w:val="es-BO"/>
              </w:rPr>
            </w:pPr>
            <w:r w:rsidRPr="002A22BA">
              <w:rPr>
                <w:rFonts w:ascii="Calibri" w:hAnsi="Calibri" w:cs="Calibri"/>
                <w:bCs/>
                <w:lang w:val="es-BO"/>
              </w:rPr>
              <w:t>Fotocopia simple del NIT.</w:t>
            </w:r>
          </w:p>
          <w:p w:rsidR="00414D3D" w:rsidRPr="002A22BA" w:rsidRDefault="00414D3D" w:rsidP="00EA6198">
            <w:pPr>
              <w:numPr>
                <w:ilvl w:val="0"/>
                <w:numId w:val="43"/>
              </w:numPr>
              <w:autoSpaceDE w:val="0"/>
              <w:autoSpaceDN w:val="0"/>
              <w:adjustRightInd w:val="0"/>
              <w:jc w:val="both"/>
              <w:rPr>
                <w:rFonts w:ascii="Calibri" w:hAnsi="Calibri" w:cs="Calibri"/>
                <w:bCs/>
                <w:lang w:val="es-BO"/>
              </w:rPr>
            </w:pPr>
            <w:r w:rsidRPr="002A22BA">
              <w:rPr>
                <w:rFonts w:ascii="Calibri" w:hAnsi="Calibri" w:cs="Calibri"/>
                <w:bCs/>
                <w:lang w:val="es-BO"/>
              </w:rPr>
              <w:t>Fotocopia simple del registro de beneficiarios SIGEP con cuenta Bancaria.</w:t>
            </w:r>
          </w:p>
          <w:p w:rsidR="00414D3D" w:rsidRPr="002A22BA" w:rsidRDefault="00414D3D" w:rsidP="00EA6198">
            <w:pPr>
              <w:numPr>
                <w:ilvl w:val="0"/>
                <w:numId w:val="43"/>
              </w:numPr>
              <w:autoSpaceDE w:val="0"/>
              <w:autoSpaceDN w:val="0"/>
              <w:adjustRightInd w:val="0"/>
              <w:jc w:val="both"/>
              <w:rPr>
                <w:rFonts w:ascii="Calibri" w:hAnsi="Calibri" w:cs="Calibri"/>
                <w:lang w:val="es-BO" w:eastAsia="es-BO"/>
              </w:rPr>
            </w:pPr>
            <w:r w:rsidRPr="002A22BA">
              <w:rPr>
                <w:rFonts w:ascii="Calibri" w:hAnsi="Calibri" w:cs="Calibri"/>
                <w:bCs/>
                <w:lang w:val="es-BO"/>
              </w:rPr>
              <w:t>Fotocopia simple de Contrato.</w:t>
            </w:r>
          </w:p>
          <w:p w:rsidR="00414D3D" w:rsidRPr="002A22BA" w:rsidRDefault="00414D3D" w:rsidP="00EA6198">
            <w:pPr>
              <w:numPr>
                <w:ilvl w:val="0"/>
                <w:numId w:val="43"/>
              </w:numPr>
              <w:contextualSpacing/>
              <w:jc w:val="both"/>
              <w:rPr>
                <w:rFonts w:ascii="Calibri" w:hAnsi="Calibri" w:cs="Calibri"/>
                <w:bCs/>
                <w:lang w:val="es-BO"/>
              </w:rPr>
            </w:pPr>
            <w:r w:rsidRPr="002A22BA">
              <w:rPr>
                <w:rFonts w:ascii="Calibri" w:hAnsi="Calibri" w:cs="Calibri"/>
                <w:bCs/>
                <w:lang w:val="es-BO"/>
              </w:rPr>
              <w:t>Fotocopia simple del testimonio de poder del representante legal para personas jurídicas (Excepto empresas unipersonales)</w:t>
            </w:r>
          </w:p>
          <w:p w:rsidR="00414D3D" w:rsidRPr="002A22BA" w:rsidRDefault="00414D3D" w:rsidP="004757BC">
            <w:pPr>
              <w:ind w:left="360"/>
              <w:contextualSpacing/>
              <w:jc w:val="both"/>
              <w:rPr>
                <w:rFonts w:ascii="Calibri" w:hAnsi="Calibri" w:cs="Calibri"/>
                <w:bCs/>
                <w:lang w:val="es-BO"/>
              </w:rPr>
            </w:pPr>
          </w:p>
        </w:tc>
      </w:tr>
      <w:tr w:rsidR="00414D3D" w:rsidRPr="002A22BA" w:rsidTr="004757BC">
        <w:trPr>
          <w:trHeight w:val="422"/>
        </w:trPr>
        <w:tc>
          <w:tcPr>
            <w:tcW w:w="9640" w:type="dxa"/>
            <w:shd w:val="clear" w:color="auto" w:fill="DEEAF6"/>
            <w:vAlign w:val="center"/>
          </w:tcPr>
          <w:p w:rsidR="00414D3D" w:rsidRPr="002A22BA" w:rsidRDefault="00414D3D" w:rsidP="004757BC">
            <w:pPr>
              <w:autoSpaceDE w:val="0"/>
              <w:autoSpaceDN w:val="0"/>
              <w:adjustRightInd w:val="0"/>
              <w:jc w:val="both"/>
              <w:rPr>
                <w:rFonts w:ascii="Calibri" w:hAnsi="Calibri" w:cs="Calibri"/>
                <w:b/>
                <w:lang w:val="es-BO"/>
              </w:rPr>
            </w:pPr>
            <w:r w:rsidRPr="002A22BA">
              <w:rPr>
                <w:rFonts w:ascii="Calibri" w:hAnsi="Calibri" w:cs="Calibri"/>
                <w:b/>
                <w:lang w:val="es-BO"/>
              </w:rPr>
              <w:t xml:space="preserve">MULTAS </w:t>
            </w:r>
          </w:p>
        </w:tc>
      </w:tr>
      <w:tr w:rsidR="00414D3D" w:rsidRPr="002A22BA" w:rsidTr="004757BC">
        <w:trPr>
          <w:trHeight w:val="983"/>
        </w:trPr>
        <w:tc>
          <w:tcPr>
            <w:tcW w:w="9640" w:type="dxa"/>
            <w:shd w:val="clear" w:color="auto" w:fill="auto"/>
            <w:vAlign w:val="center"/>
          </w:tcPr>
          <w:p w:rsidR="00414D3D" w:rsidRPr="002A22BA" w:rsidRDefault="00414D3D" w:rsidP="004757BC">
            <w:pPr>
              <w:autoSpaceDE w:val="0"/>
              <w:autoSpaceDN w:val="0"/>
              <w:adjustRightInd w:val="0"/>
              <w:jc w:val="both"/>
              <w:rPr>
                <w:rFonts w:ascii="Calibri" w:hAnsi="Calibri" w:cs="Calibri"/>
                <w:bCs/>
                <w:sz w:val="12"/>
                <w:lang w:val="es-BO"/>
              </w:rPr>
            </w:pPr>
          </w:p>
          <w:p w:rsidR="00414D3D" w:rsidRPr="002A22BA" w:rsidRDefault="00414D3D" w:rsidP="004757BC">
            <w:pPr>
              <w:jc w:val="both"/>
              <w:rPr>
                <w:rFonts w:ascii="Calibri" w:hAnsi="Calibri" w:cs="Calibri"/>
                <w:bCs/>
                <w:lang w:val="es-BO"/>
              </w:rPr>
            </w:pPr>
            <w:r w:rsidRPr="002A22BA">
              <w:rPr>
                <w:rFonts w:ascii="Calibri" w:hAnsi="Calibri" w:cs="Calibri"/>
                <w:bCs/>
                <w:lang w:val="es-BO"/>
              </w:rPr>
              <w:t xml:space="preserve">Al incumplimiento del plazo de entrega establecido, se aplicará una multa del 1% por cada día calendario de retraso computable a partir del primer día vencido, sobre el importe de adjudicación del lote que hubiera incurrido en la falta. </w:t>
            </w:r>
          </w:p>
          <w:p w:rsidR="00414D3D" w:rsidRPr="002A22BA" w:rsidRDefault="00414D3D" w:rsidP="004757BC">
            <w:pPr>
              <w:jc w:val="both"/>
              <w:rPr>
                <w:rFonts w:ascii="Calibri" w:hAnsi="Calibri" w:cs="Calibri"/>
                <w:bCs/>
                <w:lang w:val="es-BO"/>
              </w:rPr>
            </w:pPr>
          </w:p>
          <w:p w:rsidR="00414D3D" w:rsidRPr="00B01066" w:rsidRDefault="00414D3D" w:rsidP="004757BC">
            <w:pPr>
              <w:autoSpaceDE w:val="0"/>
              <w:autoSpaceDN w:val="0"/>
              <w:adjustRightInd w:val="0"/>
              <w:jc w:val="both"/>
              <w:rPr>
                <w:rFonts w:ascii="Calibri" w:hAnsi="Calibri" w:cs="Calibri"/>
                <w:bCs/>
                <w:lang w:val="es-BO"/>
              </w:rPr>
            </w:pPr>
            <w:r w:rsidRPr="002A22BA">
              <w:rPr>
                <w:rFonts w:ascii="Calibri" w:hAnsi="Calibri" w:cs="Calibri"/>
                <w:bCs/>
                <w:lang w:val="es-BO"/>
              </w:rPr>
              <w:lastRenderedPageBreak/>
              <w:t>En caso de llegar el importe de las multas al 20% del monto total del contrato, se producirá la resolución del mismo, y la Empresa YPFB se reserva el derecho de realizar las gestiones legales y administrativas que corresponda.</w:t>
            </w:r>
          </w:p>
        </w:tc>
      </w:tr>
      <w:tr w:rsidR="00414D3D" w:rsidRPr="002A22BA" w:rsidTr="004757BC">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2A22BA" w:rsidRDefault="00414D3D" w:rsidP="004757BC">
            <w:pPr>
              <w:autoSpaceDE w:val="0"/>
              <w:autoSpaceDN w:val="0"/>
              <w:adjustRightInd w:val="0"/>
              <w:jc w:val="both"/>
              <w:rPr>
                <w:rFonts w:ascii="Calibri" w:hAnsi="Calibri" w:cs="Calibri"/>
                <w:b/>
                <w:lang w:val="es-BO"/>
              </w:rPr>
            </w:pPr>
            <w:r w:rsidRPr="002A22BA">
              <w:rPr>
                <w:rFonts w:ascii="Calibri" w:hAnsi="Calibri" w:cs="Calibri"/>
                <w:b/>
                <w:lang w:val="es-BO"/>
              </w:rPr>
              <w:lastRenderedPageBreak/>
              <w:t xml:space="preserve">GARANTÍA TÉCNICA </w:t>
            </w:r>
          </w:p>
        </w:tc>
      </w:tr>
      <w:tr w:rsidR="00414D3D" w:rsidRPr="002A22BA" w:rsidTr="004757BC">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414D3D" w:rsidRPr="002A22BA" w:rsidRDefault="00414D3D" w:rsidP="004757BC">
            <w:pPr>
              <w:tabs>
                <w:tab w:val="left" w:pos="0"/>
              </w:tabs>
              <w:autoSpaceDE w:val="0"/>
              <w:autoSpaceDN w:val="0"/>
              <w:jc w:val="both"/>
              <w:rPr>
                <w:rFonts w:ascii="Calibri" w:hAnsi="Calibri" w:cs="Calibri"/>
                <w:bCs/>
                <w:sz w:val="12"/>
                <w:lang w:val="es-BO"/>
              </w:rPr>
            </w:pPr>
          </w:p>
          <w:p w:rsidR="00414D3D" w:rsidRPr="002A22BA" w:rsidRDefault="00414D3D" w:rsidP="004757BC">
            <w:pPr>
              <w:tabs>
                <w:tab w:val="left" w:pos="0"/>
              </w:tabs>
              <w:autoSpaceDE w:val="0"/>
              <w:autoSpaceDN w:val="0"/>
              <w:jc w:val="both"/>
              <w:rPr>
                <w:rFonts w:ascii="Calibri" w:hAnsi="Calibri" w:cs="Calibri"/>
                <w:bCs/>
                <w:lang w:val="es-BO"/>
              </w:rPr>
            </w:pPr>
            <w:r w:rsidRPr="002A22BA">
              <w:rPr>
                <w:rFonts w:ascii="Calibri" w:hAnsi="Calibri" w:cs="Calibri"/>
                <w:bCs/>
                <w:lang w:val="es-BO"/>
              </w:rPr>
              <w:t>Al momento de la entrega de los bienes, la empresa contratista entregará un documento que acredite la garantía técnica.</w:t>
            </w:r>
          </w:p>
          <w:p w:rsidR="00414D3D" w:rsidRPr="002A22BA" w:rsidRDefault="00414D3D" w:rsidP="004757BC">
            <w:pPr>
              <w:tabs>
                <w:tab w:val="left" w:pos="0"/>
              </w:tabs>
              <w:autoSpaceDE w:val="0"/>
              <w:autoSpaceDN w:val="0"/>
              <w:jc w:val="both"/>
              <w:rPr>
                <w:rFonts w:ascii="Calibri" w:hAnsi="Calibri" w:cs="Calibri"/>
                <w:sz w:val="12"/>
                <w:szCs w:val="22"/>
              </w:rPr>
            </w:pPr>
          </w:p>
          <w:p w:rsidR="00414D3D" w:rsidRPr="002A22BA" w:rsidRDefault="00414D3D" w:rsidP="00EA6198">
            <w:pPr>
              <w:numPr>
                <w:ilvl w:val="0"/>
                <w:numId w:val="45"/>
              </w:numPr>
              <w:autoSpaceDE w:val="0"/>
              <w:autoSpaceDN w:val="0"/>
              <w:adjustRightInd w:val="0"/>
              <w:jc w:val="both"/>
              <w:rPr>
                <w:rFonts w:ascii="Calibri" w:hAnsi="Calibri" w:cs="Calibri"/>
                <w:lang w:val="es-BO"/>
              </w:rPr>
            </w:pPr>
            <w:r w:rsidRPr="002A22BA">
              <w:rPr>
                <w:rFonts w:ascii="Calibri" w:hAnsi="Calibri" w:cs="Calibri"/>
                <w:b/>
                <w:bCs/>
                <w:lang w:val="es-BO"/>
              </w:rPr>
              <w:t>Alcance de la garantía</w:t>
            </w:r>
            <w:r w:rsidRPr="002A22BA">
              <w:rPr>
                <w:rFonts w:ascii="Calibri" w:hAnsi="Calibri" w:cs="Calibri"/>
                <w:lang w:val="es-BO"/>
              </w:rPr>
              <w:t>: La garantía de los bienes cubre fallas o defectos atribuibles a la fabricación.</w:t>
            </w:r>
          </w:p>
          <w:p w:rsidR="00414D3D" w:rsidRPr="002A22BA" w:rsidRDefault="00414D3D" w:rsidP="004757BC">
            <w:pPr>
              <w:autoSpaceDE w:val="0"/>
              <w:autoSpaceDN w:val="0"/>
              <w:adjustRightInd w:val="0"/>
              <w:ind w:left="720"/>
              <w:jc w:val="both"/>
              <w:rPr>
                <w:rFonts w:ascii="Calibri" w:hAnsi="Calibri" w:cs="Calibri"/>
                <w:lang w:val="es-BO"/>
              </w:rPr>
            </w:pPr>
            <w:r w:rsidRPr="002A22BA">
              <w:rPr>
                <w:rFonts w:ascii="Calibri" w:hAnsi="Calibri" w:cs="Calibri"/>
                <w:lang w:val="es-BO"/>
              </w:rPr>
              <w:t xml:space="preserve">En caso de presentar fallas la empresa proveedora deberá reemplazarlo por otro bien de las mismas características, el plazo de reposición no deberá exceder al plazo de entrega inicial una vez efectuado el reclamo. La sustitución del bien no implicara ningún costo adicional para YPFB. </w:t>
            </w:r>
          </w:p>
          <w:p w:rsidR="00414D3D" w:rsidRPr="002A22BA" w:rsidRDefault="00414D3D" w:rsidP="004757BC">
            <w:pPr>
              <w:autoSpaceDE w:val="0"/>
              <w:autoSpaceDN w:val="0"/>
              <w:adjustRightInd w:val="0"/>
              <w:jc w:val="both"/>
              <w:rPr>
                <w:rFonts w:ascii="Calibri" w:hAnsi="Calibri" w:cs="Calibri"/>
                <w:bCs/>
                <w:lang w:val="es-BO"/>
              </w:rPr>
            </w:pPr>
          </w:p>
          <w:p w:rsidR="00414D3D" w:rsidRPr="002A22BA" w:rsidRDefault="00414D3D" w:rsidP="004757BC">
            <w:pPr>
              <w:autoSpaceDE w:val="0"/>
              <w:autoSpaceDN w:val="0"/>
              <w:adjustRightInd w:val="0"/>
              <w:ind w:left="720"/>
              <w:jc w:val="both"/>
              <w:rPr>
                <w:rFonts w:ascii="Calibri" w:hAnsi="Calibri" w:cs="Calibri"/>
                <w:b/>
                <w:bCs/>
                <w:lang w:val="es-BO"/>
              </w:rPr>
            </w:pPr>
            <w:r w:rsidRPr="002A22BA">
              <w:rPr>
                <w:rFonts w:ascii="Calibri" w:hAnsi="Calibri" w:cs="Calibri"/>
                <w:b/>
                <w:bCs/>
                <w:lang w:val="es-BO"/>
              </w:rPr>
              <w:t xml:space="preserve">Período de garantía:  </w:t>
            </w:r>
          </w:p>
          <w:p w:rsidR="00414D3D" w:rsidRPr="000322E8" w:rsidRDefault="00414D3D" w:rsidP="004757BC">
            <w:pPr>
              <w:autoSpaceDE w:val="0"/>
              <w:autoSpaceDN w:val="0"/>
              <w:adjustRightInd w:val="0"/>
              <w:ind w:left="720"/>
              <w:jc w:val="both"/>
              <w:rPr>
                <w:rFonts w:ascii="Calibri" w:hAnsi="Calibri" w:cs="Calibri"/>
                <w:bCs/>
                <w:lang w:val="es-BO"/>
              </w:rPr>
            </w:pPr>
            <w:r w:rsidRPr="002A22BA">
              <w:rPr>
                <w:rFonts w:ascii="Calibri" w:hAnsi="Calibri" w:cs="Calibri"/>
                <w:bCs/>
                <w:lang w:val="es-BO"/>
              </w:rPr>
              <w:t>La garantía de los bienes deberá ser mínimamente de 6 meses</w:t>
            </w:r>
            <w:r>
              <w:rPr>
                <w:rFonts w:ascii="Calibri" w:hAnsi="Calibri" w:cs="Calibri"/>
                <w:bCs/>
                <w:lang w:val="es-BO"/>
              </w:rPr>
              <w:t xml:space="preserve"> para los </w:t>
            </w:r>
            <w:r w:rsidRPr="000322E8">
              <w:rPr>
                <w:rFonts w:ascii="Calibri" w:hAnsi="Calibri" w:cs="Calibri"/>
                <w:bCs/>
                <w:lang w:val="es-BO"/>
              </w:rPr>
              <w:t xml:space="preserve">lotes 2, 3, 8, 9 y 10.      </w:t>
            </w:r>
          </w:p>
          <w:p w:rsidR="00414D3D" w:rsidRPr="002A22BA" w:rsidRDefault="00414D3D" w:rsidP="004757BC">
            <w:pPr>
              <w:autoSpaceDE w:val="0"/>
              <w:autoSpaceDN w:val="0"/>
              <w:adjustRightInd w:val="0"/>
              <w:ind w:left="720"/>
              <w:jc w:val="both"/>
              <w:rPr>
                <w:rFonts w:ascii="Calibri" w:hAnsi="Calibri" w:cs="Calibri"/>
                <w:bCs/>
                <w:lang w:val="es-BO"/>
              </w:rPr>
            </w:pPr>
            <w:r w:rsidRPr="000322E8">
              <w:rPr>
                <w:rFonts w:ascii="Calibri" w:hAnsi="Calibri" w:cs="Calibri"/>
                <w:bCs/>
                <w:lang w:val="es-BO"/>
              </w:rPr>
              <w:t>La garantía de los bienes deberá ser mínimamente de 12 meses para los lotes 1, 4, 5, 6, 7 y 11.</w:t>
            </w:r>
            <w:r w:rsidRPr="002A22BA">
              <w:rPr>
                <w:rFonts w:ascii="Calibri" w:hAnsi="Calibri" w:cs="Calibri"/>
                <w:bCs/>
                <w:lang w:val="es-BO"/>
              </w:rPr>
              <w:t xml:space="preserve">   </w:t>
            </w:r>
          </w:p>
          <w:p w:rsidR="00414D3D" w:rsidRPr="002A22BA" w:rsidRDefault="00414D3D" w:rsidP="004757BC">
            <w:pPr>
              <w:autoSpaceDE w:val="0"/>
              <w:autoSpaceDN w:val="0"/>
              <w:adjustRightInd w:val="0"/>
              <w:jc w:val="both"/>
              <w:rPr>
                <w:rFonts w:ascii="Calibri" w:hAnsi="Calibri" w:cs="Calibri"/>
                <w:b/>
                <w:bCs/>
                <w:sz w:val="18"/>
              </w:rPr>
            </w:pPr>
            <w:r w:rsidRPr="002A22BA">
              <w:rPr>
                <w:rFonts w:ascii="Calibri" w:hAnsi="Calibri" w:cs="Calibri"/>
                <w:b/>
                <w:bCs/>
                <w:lang w:val="es-BO"/>
              </w:rPr>
              <w:t xml:space="preserve"> </w:t>
            </w:r>
          </w:p>
          <w:p w:rsidR="00414D3D" w:rsidRPr="002A22BA" w:rsidRDefault="00414D3D" w:rsidP="00EA6198">
            <w:pPr>
              <w:numPr>
                <w:ilvl w:val="0"/>
                <w:numId w:val="45"/>
              </w:numPr>
              <w:autoSpaceDE w:val="0"/>
              <w:autoSpaceDN w:val="0"/>
              <w:adjustRightInd w:val="0"/>
              <w:jc w:val="both"/>
              <w:rPr>
                <w:rFonts w:ascii="Calibri" w:hAnsi="Calibri" w:cs="Calibri"/>
                <w:lang w:val="es-BO"/>
              </w:rPr>
            </w:pPr>
            <w:r w:rsidRPr="002A22BA">
              <w:rPr>
                <w:rFonts w:ascii="Calibri" w:hAnsi="Calibri" w:cs="Calibri"/>
                <w:b/>
                <w:bCs/>
                <w:lang w:val="es-BO"/>
              </w:rPr>
              <w:t>Inicio del cómputo del período de garantía:</w:t>
            </w:r>
            <w:r w:rsidRPr="002A22BA">
              <w:rPr>
                <w:rFonts w:ascii="Calibri" w:hAnsi="Calibri" w:cs="Calibri"/>
                <w:lang w:val="es-BO"/>
              </w:rPr>
              <w:t xml:space="preserve"> A partir de la fecha de entrega los bienes.  </w:t>
            </w:r>
          </w:p>
          <w:p w:rsidR="00414D3D" w:rsidRPr="002A22BA" w:rsidRDefault="00414D3D" w:rsidP="004757BC">
            <w:pPr>
              <w:autoSpaceDE w:val="0"/>
              <w:autoSpaceDN w:val="0"/>
              <w:adjustRightInd w:val="0"/>
              <w:jc w:val="both"/>
              <w:rPr>
                <w:rFonts w:ascii="Calibri" w:hAnsi="Calibri" w:cs="Calibri"/>
                <w:b/>
                <w:bCs/>
                <w:sz w:val="22"/>
                <w:lang w:val="es-BO"/>
              </w:rPr>
            </w:pPr>
          </w:p>
        </w:tc>
      </w:tr>
      <w:tr w:rsidR="00414D3D" w:rsidRPr="002A22BA" w:rsidTr="004757BC">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2A22BA" w:rsidRDefault="00414D3D" w:rsidP="004757BC">
            <w:pPr>
              <w:autoSpaceDE w:val="0"/>
              <w:autoSpaceDN w:val="0"/>
              <w:adjustRightInd w:val="0"/>
              <w:jc w:val="both"/>
              <w:rPr>
                <w:rFonts w:ascii="Calibri" w:hAnsi="Calibri" w:cs="Calibri"/>
                <w:b/>
                <w:lang w:val="es-BO"/>
              </w:rPr>
            </w:pPr>
            <w:r>
              <w:rPr>
                <w:rFonts w:ascii="Calibri" w:hAnsi="Calibri" w:cs="Calibri"/>
                <w:b/>
                <w:lang w:val="es-BO"/>
              </w:rPr>
              <w:t xml:space="preserve">ENTREGABLES </w:t>
            </w:r>
          </w:p>
        </w:tc>
      </w:tr>
      <w:tr w:rsidR="00414D3D" w:rsidRPr="002A22BA" w:rsidTr="004757BC">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4D3D" w:rsidRPr="002A22BA" w:rsidRDefault="00414D3D" w:rsidP="004757BC">
            <w:pPr>
              <w:autoSpaceDE w:val="0"/>
              <w:autoSpaceDN w:val="0"/>
              <w:adjustRightInd w:val="0"/>
              <w:jc w:val="both"/>
              <w:rPr>
                <w:rFonts w:ascii="Calibri" w:hAnsi="Calibri" w:cs="Calibri"/>
                <w:sz w:val="14"/>
                <w:lang w:val="es-BO"/>
              </w:rPr>
            </w:pPr>
          </w:p>
          <w:p w:rsidR="00414D3D" w:rsidRPr="002A22BA" w:rsidRDefault="00414D3D" w:rsidP="004757BC">
            <w:pPr>
              <w:autoSpaceDE w:val="0"/>
              <w:autoSpaceDN w:val="0"/>
              <w:adjustRightInd w:val="0"/>
              <w:jc w:val="both"/>
              <w:rPr>
                <w:rFonts w:ascii="Calibri" w:hAnsi="Calibri" w:cs="Calibri"/>
                <w:lang w:val="es-BO"/>
              </w:rPr>
            </w:pPr>
            <w:r w:rsidRPr="002A22BA">
              <w:rPr>
                <w:rFonts w:ascii="Calibri" w:hAnsi="Calibri" w:cs="Calibri"/>
                <w:lang w:val="es-BO"/>
              </w:rPr>
              <w:t>La empresa contratada al tiempo de efectuar la entrega de los productos deberá entregar la siguiente documentación en original o copia legible de:</w:t>
            </w:r>
          </w:p>
          <w:p w:rsidR="00414D3D" w:rsidRPr="002A22BA" w:rsidRDefault="00414D3D" w:rsidP="004757BC">
            <w:pPr>
              <w:autoSpaceDE w:val="0"/>
              <w:autoSpaceDN w:val="0"/>
              <w:adjustRightInd w:val="0"/>
              <w:jc w:val="both"/>
              <w:rPr>
                <w:rFonts w:ascii="Calibri" w:hAnsi="Calibri" w:cs="Calibri"/>
                <w:sz w:val="14"/>
                <w:lang w:val="es-BO"/>
              </w:rPr>
            </w:pPr>
          </w:p>
          <w:p w:rsidR="00414D3D" w:rsidRPr="002A22BA" w:rsidRDefault="00414D3D" w:rsidP="00EA6198">
            <w:pPr>
              <w:numPr>
                <w:ilvl w:val="0"/>
                <w:numId w:val="44"/>
              </w:numPr>
              <w:autoSpaceDE w:val="0"/>
              <w:autoSpaceDN w:val="0"/>
              <w:adjustRightInd w:val="0"/>
              <w:jc w:val="both"/>
              <w:rPr>
                <w:rFonts w:ascii="Calibri" w:hAnsi="Calibri" w:cs="Calibri"/>
                <w:lang w:val="es-BO"/>
              </w:rPr>
            </w:pPr>
            <w:r w:rsidRPr="002A22BA">
              <w:rPr>
                <w:rFonts w:ascii="Calibri" w:hAnsi="Calibri" w:cs="Calibri"/>
                <w:lang w:val="es-BO"/>
              </w:rPr>
              <w:t>Hojas de seguridad del producto</w:t>
            </w:r>
          </w:p>
          <w:p w:rsidR="00414D3D" w:rsidRPr="002A22BA" w:rsidRDefault="00414D3D" w:rsidP="00EA6198">
            <w:pPr>
              <w:numPr>
                <w:ilvl w:val="0"/>
                <w:numId w:val="44"/>
              </w:numPr>
              <w:autoSpaceDE w:val="0"/>
              <w:autoSpaceDN w:val="0"/>
              <w:adjustRightInd w:val="0"/>
              <w:jc w:val="both"/>
              <w:rPr>
                <w:rFonts w:ascii="Calibri" w:hAnsi="Calibri" w:cs="Calibri"/>
                <w:lang w:val="es-BO"/>
              </w:rPr>
            </w:pPr>
            <w:r w:rsidRPr="002A22BA">
              <w:rPr>
                <w:rFonts w:ascii="Calibri" w:hAnsi="Calibri" w:cs="Calibri"/>
                <w:bCs/>
                <w:lang w:val="es-BO"/>
              </w:rPr>
              <w:t>Certificado de análisis y/o Certificado de Calidad</w:t>
            </w:r>
          </w:p>
          <w:p w:rsidR="00414D3D" w:rsidRPr="000322E8" w:rsidRDefault="00414D3D" w:rsidP="00EA6198">
            <w:pPr>
              <w:numPr>
                <w:ilvl w:val="0"/>
                <w:numId w:val="44"/>
              </w:numPr>
              <w:autoSpaceDE w:val="0"/>
              <w:autoSpaceDN w:val="0"/>
              <w:adjustRightInd w:val="0"/>
              <w:jc w:val="both"/>
              <w:rPr>
                <w:rFonts w:ascii="Calibri" w:hAnsi="Calibri" w:cs="Calibri"/>
                <w:lang w:val="es-BO"/>
              </w:rPr>
            </w:pPr>
            <w:r w:rsidRPr="000322E8">
              <w:rPr>
                <w:rFonts w:ascii="Calibri" w:hAnsi="Calibri" w:cs="Calibri"/>
                <w:bCs/>
                <w:lang w:val="es-BO"/>
              </w:rPr>
              <w:t xml:space="preserve">Nota de entrega </w:t>
            </w:r>
          </w:p>
          <w:p w:rsidR="00414D3D" w:rsidRPr="004D1A6A" w:rsidRDefault="00414D3D" w:rsidP="00EA6198">
            <w:pPr>
              <w:numPr>
                <w:ilvl w:val="0"/>
                <w:numId w:val="44"/>
              </w:numPr>
              <w:autoSpaceDE w:val="0"/>
              <w:autoSpaceDN w:val="0"/>
              <w:adjustRightInd w:val="0"/>
              <w:jc w:val="both"/>
              <w:rPr>
                <w:rFonts w:ascii="Calibri" w:hAnsi="Calibri" w:cs="Calibri"/>
                <w:lang w:val="es-BO"/>
              </w:rPr>
            </w:pPr>
            <w:r w:rsidRPr="002A22BA">
              <w:rPr>
                <w:rFonts w:ascii="Calibri" w:hAnsi="Calibri" w:cs="Calibri"/>
                <w:bCs/>
                <w:lang w:val="es-BO"/>
              </w:rPr>
              <w:t xml:space="preserve">Certificado de Garantía Técnica </w:t>
            </w:r>
          </w:p>
          <w:p w:rsidR="00414D3D" w:rsidRPr="002A22BA" w:rsidRDefault="00414D3D" w:rsidP="004757BC">
            <w:pPr>
              <w:autoSpaceDE w:val="0"/>
              <w:autoSpaceDN w:val="0"/>
              <w:adjustRightInd w:val="0"/>
              <w:ind w:left="1004"/>
              <w:jc w:val="both"/>
              <w:rPr>
                <w:rFonts w:ascii="Calibri" w:hAnsi="Calibri" w:cs="Calibri"/>
                <w:lang w:val="es-BO"/>
              </w:rPr>
            </w:pPr>
          </w:p>
        </w:tc>
      </w:tr>
      <w:tr w:rsidR="00414D3D" w:rsidRPr="002A22BA" w:rsidTr="004757BC">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2A22BA" w:rsidRDefault="00414D3D" w:rsidP="004757BC">
            <w:pPr>
              <w:autoSpaceDE w:val="0"/>
              <w:autoSpaceDN w:val="0"/>
              <w:adjustRightInd w:val="0"/>
              <w:jc w:val="both"/>
              <w:rPr>
                <w:rFonts w:ascii="Calibri" w:hAnsi="Calibri" w:cs="Calibri"/>
                <w:b/>
                <w:lang w:val="es-BO"/>
              </w:rPr>
            </w:pPr>
            <w:r w:rsidRPr="002A22BA">
              <w:rPr>
                <w:rFonts w:ascii="Calibri" w:hAnsi="Calibri" w:cs="Calibri"/>
                <w:b/>
                <w:lang w:val="es-BO"/>
              </w:rPr>
              <w:t>VALIDACIONES</w:t>
            </w:r>
          </w:p>
        </w:tc>
      </w:tr>
      <w:tr w:rsidR="00414D3D" w:rsidRPr="002A22BA" w:rsidTr="004757BC">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4D3D" w:rsidRPr="002A22BA" w:rsidRDefault="00414D3D" w:rsidP="004757BC">
            <w:pPr>
              <w:autoSpaceDE w:val="0"/>
              <w:autoSpaceDN w:val="0"/>
              <w:adjustRightInd w:val="0"/>
              <w:rPr>
                <w:rFonts w:ascii="Calibri" w:hAnsi="Calibri" w:cs="Calibri"/>
                <w:lang w:val="es-BO"/>
              </w:rPr>
            </w:pPr>
            <w:r w:rsidRPr="002A22BA">
              <w:rPr>
                <w:rFonts w:ascii="Calibri" w:hAnsi="Calibri" w:cs="Calibri"/>
                <w:lang w:val="es-BO"/>
              </w:rPr>
              <w:t>Se adjunta al presente formulario ANEXOS de los criterios de las validaciones correspondientes.</w:t>
            </w:r>
          </w:p>
        </w:tc>
      </w:tr>
    </w:tbl>
    <w:p w:rsidR="00414D3D" w:rsidRPr="002A22BA" w:rsidRDefault="00414D3D" w:rsidP="00414D3D">
      <w:pPr>
        <w:jc w:val="right"/>
        <w:rPr>
          <w:rFonts w:ascii="Verdana" w:hAnsi="Verdana"/>
          <w:lang w:val="es-BO"/>
        </w:rPr>
      </w:pPr>
    </w:p>
    <w:p w:rsidR="00414D3D" w:rsidRDefault="00414D3D">
      <w:pPr>
        <w:rPr>
          <w:rFonts w:ascii="Verdana" w:hAnsi="Verdana"/>
          <w:lang w:val="es-BO"/>
        </w:rPr>
      </w:pPr>
      <w:r>
        <w:rPr>
          <w:rFonts w:ascii="Verdana" w:hAnsi="Verdana"/>
          <w:lang w:val="es-BO"/>
        </w:rPr>
        <w:br w:type="page"/>
      </w:r>
    </w:p>
    <w:p w:rsidR="00414D3D" w:rsidRDefault="00414D3D" w:rsidP="00414D3D">
      <w:pPr>
        <w:jc w:val="center"/>
        <w:rPr>
          <w:rFonts w:ascii="Calibri" w:hAnsi="Calibri" w:cs="Calibri"/>
          <w:b/>
          <w:bCs/>
          <w:color w:val="000000"/>
          <w:sz w:val="22"/>
          <w:szCs w:val="22"/>
          <w:u w:val="single"/>
          <w:lang w:val="es-BO"/>
        </w:rPr>
      </w:pPr>
      <w:r w:rsidRPr="00B1676D">
        <w:rPr>
          <w:rFonts w:ascii="Calibri" w:hAnsi="Calibri" w:cs="Calibri"/>
          <w:b/>
          <w:bCs/>
          <w:color w:val="000000"/>
          <w:sz w:val="22"/>
          <w:szCs w:val="22"/>
          <w:u w:val="single"/>
          <w:lang w:val="es-BO"/>
        </w:rPr>
        <w:lastRenderedPageBreak/>
        <w:t>ANEXOS</w:t>
      </w:r>
    </w:p>
    <w:p w:rsidR="00414D3D" w:rsidRPr="005F5BD9" w:rsidRDefault="00414D3D" w:rsidP="00414D3D">
      <w:pPr>
        <w:jc w:val="center"/>
        <w:rPr>
          <w:rFonts w:asciiTheme="minorHAnsi" w:eastAsia="Arial Unicode MS" w:hAnsiTheme="minorHAnsi" w:cs="Calibri"/>
          <w:b/>
          <w:sz w:val="22"/>
          <w:szCs w:val="22"/>
          <w:lang w:val="es-MX"/>
        </w:rPr>
      </w:pPr>
    </w:p>
    <w:p w:rsidR="00414D3D" w:rsidRPr="005F5BD9" w:rsidRDefault="00414D3D" w:rsidP="00414D3D">
      <w:pPr>
        <w:autoSpaceDE w:val="0"/>
        <w:autoSpaceDN w:val="0"/>
        <w:jc w:val="center"/>
        <w:rPr>
          <w:rFonts w:ascii="Calibri" w:hAnsi="Calibri" w:cs="Calibri"/>
          <w:b/>
          <w:bCs/>
          <w:color w:val="000000"/>
          <w:sz w:val="22"/>
          <w:szCs w:val="22"/>
          <w:lang w:val="es-BO"/>
        </w:rPr>
      </w:pPr>
      <w:r w:rsidRPr="005F5BD9">
        <w:rPr>
          <w:rFonts w:ascii="Calibri" w:hAnsi="Calibri" w:cs="Calibri"/>
          <w:b/>
          <w:bCs/>
          <w:color w:val="000000"/>
          <w:sz w:val="22"/>
          <w:szCs w:val="22"/>
          <w:lang w:val="es-BO"/>
        </w:rPr>
        <w:t>“ADQUISICIÓN DE REACTIVOS QUÍMICOS DE LABORATORIO PARA PLANTA DE AMONIACO Y UREA”</w:t>
      </w:r>
    </w:p>
    <w:p w:rsidR="00414D3D" w:rsidRDefault="00414D3D" w:rsidP="00414D3D">
      <w:pPr>
        <w:rPr>
          <w:rFonts w:ascii="Calibri" w:hAnsi="Calibri" w:cs="Calibri"/>
          <w:b/>
          <w:bCs/>
          <w:color w:val="000000"/>
          <w:sz w:val="22"/>
          <w:szCs w:val="22"/>
        </w:rPr>
      </w:pPr>
    </w:p>
    <w:p w:rsidR="00414D3D" w:rsidRPr="00FC486F" w:rsidRDefault="00414D3D" w:rsidP="00414D3D">
      <w:pPr>
        <w:jc w:val="right"/>
        <w:rPr>
          <w:rFonts w:ascii="Calibri" w:hAnsi="Calibri" w:cs="Calibri"/>
          <w:bCs/>
          <w:color w:val="000000"/>
          <w:sz w:val="22"/>
          <w:szCs w:val="22"/>
        </w:rPr>
      </w:pPr>
    </w:p>
    <w:tbl>
      <w:tblPr>
        <w:tblStyle w:val="Tablaconcuadrcula"/>
        <w:tblW w:w="9493" w:type="dxa"/>
        <w:tblLook w:val="04A0" w:firstRow="1" w:lastRow="0" w:firstColumn="1" w:lastColumn="0" w:noHBand="0" w:noVBand="1"/>
      </w:tblPr>
      <w:tblGrid>
        <w:gridCol w:w="9493"/>
      </w:tblGrid>
      <w:tr w:rsidR="00414D3D" w:rsidTr="004757BC">
        <w:trPr>
          <w:trHeight w:val="401"/>
        </w:trPr>
        <w:tc>
          <w:tcPr>
            <w:tcW w:w="9493" w:type="dxa"/>
            <w:shd w:val="clear" w:color="auto" w:fill="DBE5F1" w:themeFill="accent1" w:themeFillTint="33"/>
            <w:vAlign w:val="center"/>
          </w:tcPr>
          <w:p w:rsidR="00414D3D" w:rsidRDefault="00414D3D" w:rsidP="004757BC">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414D3D" w:rsidTr="004757BC">
        <w:trPr>
          <w:trHeight w:val="378"/>
        </w:trPr>
        <w:tc>
          <w:tcPr>
            <w:tcW w:w="9493" w:type="dxa"/>
            <w:vAlign w:val="center"/>
          </w:tcPr>
          <w:p w:rsidR="00414D3D" w:rsidRPr="00106F64" w:rsidRDefault="00414D3D" w:rsidP="004757BC">
            <w:pPr>
              <w:tabs>
                <w:tab w:val="left" w:pos="1965"/>
              </w:tabs>
              <w:jc w:val="both"/>
              <w:rPr>
                <w:rFonts w:asciiTheme="minorHAnsi" w:hAnsiTheme="minorHAnsi" w:cs="Calibri"/>
                <w:b/>
                <w:bCs/>
                <w:sz w:val="22"/>
                <w:szCs w:val="22"/>
                <w:u w:val="single"/>
              </w:rPr>
            </w:pPr>
          </w:p>
          <w:p w:rsidR="00414D3D" w:rsidRPr="00CD3BAF" w:rsidRDefault="00414D3D" w:rsidP="004757BC">
            <w:pPr>
              <w:tabs>
                <w:tab w:val="left" w:pos="1965"/>
              </w:tabs>
              <w:jc w:val="both"/>
              <w:rPr>
                <w:rFonts w:asciiTheme="minorHAnsi" w:hAnsiTheme="minorHAnsi" w:cstheme="minorHAnsi"/>
                <w:b/>
                <w:bCs/>
                <w:sz w:val="22"/>
                <w:szCs w:val="22"/>
                <w:u w:val="single"/>
                <w:lang w:val="es-BO"/>
              </w:rPr>
            </w:pPr>
            <w:r w:rsidRPr="00CD3BAF">
              <w:rPr>
                <w:rFonts w:asciiTheme="minorHAnsi" w:hAnsiTheme="minorHAnsi" w:cstheme="minorHAnsi"/>
                <w:b/>
                <w:bCs/>
                <w:sz w:val="22"/>
                <w:szCs w:val="22"/>
                <w:u w:val="single"/>
                <w:lang w:val="es-BO"/>
              </w:rPr>
              <w:t>GARANTIA DE SERIEDAD PROPUESTA.</w:t>
            </w:r>
          </w:p>
          <w:p w:rsidR="00414D3D" w:rsidRPr="00CD3BAF" w:rsidRDefault="00414D3D" w:rsidP="004757BC">
            <w:pPr>
              <w:tabs>
                <w:tab w:val="left" w:pos="1965"/>
              </w:tabs>
              <w:jc w:val="both"/>
              <w:rPr>
                <w:rFonts w:asciiTheme="minorHAnsi" w:hAnsiTheme="minorHAnsi" w:cstheme="minorHAnsi"/>
                <w:b/>
                <w:bCs/>
                <w:sz w:val="22"/>
                <w:szCs w:val="22"/>
                <w:u w:val="single"/>
                <w:lang w:val="es-BO"/>
              </w:rPr>
            </w:pPr>
          </w:p>
          <w:p w:rsidR="00414D3D" w:rsidRDefault="00414D3D" w:rsidP="004757BC">
            <w:pPr>
              <w:tabs>
                <w:tab w:val="left" w:pos="1965"/>
              </w:tabs>
              <w:jc w:val="both"/>
              <w:rPr>
                <w:rFonts w:asciiTheme="minorHAnsi" w:hAnsiTheme="minorHAnsi" w:cstheme="minorHAnsi"/>
                <w:bCs/>
                <w:sz w:val="22"/>
                <w:szCs w:val="22"/>
              </w:rPr>
            </w:pPr>
            <w:r w:rsidRPr="00CD3BAF">
              <w:rPr>
                <w:rFonts w:asciiTheme="minorHAnsi" w:hAnsiTheme="minorHAnsi" w:cstheme="minorHAnsi"/>
                <w:bCs/>
                <w:sz w:val="22"/>
                <w:szCs w:val="22"/>
              </w:rPr>
              <w:t>A elección de la empresa proponente, ésta podrá optar por uno de los sigui</w:t>
            </w:r>
            <w:r>
              <w:rPr>
                <w:rFonts w:asciiTheme="minorHAnsi" w:hAnsiTheme="minorHAnsi" w:cstheme="minorHAnsi"/>
                <w:bCs/>
                <w:sz w:val="22"/>
                <w:szCs w:val="22"/>
              </w:rPr>
              <w:t>entes instrumentos financieros:</w:t>
            </w:r>
          </w:p>
          <w:p w:rsidR="00414D3D" w:rsidRPr="00BB1B4D" w:rsidRDefault="00414D3D" w:rsidP="004757BC">
            <w:pPr>
              <w:tabs>
                <w:tab w:val="left" w:pos="1965"/>
              </w:tabs>
              <w:jc w:val="both"/>
              <w:rPr>
                <w:rFonts w:asciiTheme="minorHAnsi" w:hAnsiTheme="minorHAnsi" w:cstheme="minorHAnsi"/>
                <w:bCs/>
                <w:sz w:val="22"/>
                <w:szCs w:val="22"/>
              </w:rPr>
            </w:pPr>
          </w:p>
          <w:p w:rsidR="00414D3D" w:rsidRPr="00BB1B4D" w:rsidRDefault="00414D3D" w:rsidP="00EA6198">
            <w:pPr>
              <w:numPr>
                <w:ilvl w:val="0"/>
                <w:numId w:val="4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Boleta de Garantía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del Estado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Plurinacional de Bolivia con estructura de alcance a</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nivel nacional, registrada, autorizada y bajo el control</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de la Autoridad de Supervisión del Sistema Financiero-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ASFI, a la orden/a favor de Yacimientos Petrolíferos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Fiscales Bolivianos / YPFB, con las características</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expresas de renovable, irrevocable y de ejecución</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inmediata con vigencia </w:t>
            </w:r>
            <w:r>
              <w:rPr>
                <w:rFonts w:asciiTheme="minorHAnsi" w:hAnsiTheme="minorHAnsi" w:cstheme="minorHAnsi"/>
                <w:sz w:val="22"/>
                <w:szCs w:val="22"/>
                <w:lang w:eastAsia="es-BO"/>
              </w:rPr>
              <w:t xml:space="preserve">mínima </w:t>
            </w:r>
            <w:r w:rsidRPr="00BB1B4D">
              <w:rPr>
                <w:rFonts w:asciiTheme="minorHAnsi" w:hAnsiTheme="minorHAnsi" w:cstheme="minorHAnsi"/>
                <w:sz w:val="22"/>
                <w:szCs w:val="22"/>
                <w:lang w:eastAsia="es-BO"/>
              </w:rPr>
              <w:t>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414D3D" w:rsidRPr="00BB1B4D" w:rsidRDefault="00414D3D" w:rsidP="004757BC">
            <w:pPr>
              <w:ind w:left="284"/>
              <w:jc w:val="both"/>
              <w:rPr>
                <w:rFonts w:asciiTheme="minorHAnsi" w:hAnsiTheme="minorHAnsi" w:cstheme="minorHAnsi"/>
                <w:bCs/>
                <w:sz w:val="22"/>
                <w:szCs w:val="22"/>
              </w:rPr>
            </w:pPr>
          </w:p>
          <w:p w:rsidR="00414D3D" w:rsidRPr="00BB1B4D" w:rsidRDefault="00414D3D" w:rsidP="00EA6198">
            <w:pPr>
              <w:numPr>
                <w:ilvl w:val="0"/>
                <w:numId w:val="4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Garantía a Primer Requerimiento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emitida por una Entidad de Intermediación Financiera (</w:t>
            </w:r>
            <w:r w:rsidRPr="00BB1B4D">
              <w:rPr>
                <w:rFonts w:asciiTheme="minorHAnsi" w:hAnsiTheme="minorHAnsi" w:cstheme="minorHAnsi"/>
                <w:b/>
                <w:bCs/>
                <w:sz w:val="22"/>
                <w:szCs w:val="22"/>
                <w:lang w:eastAsia="es-BO"/>
              </w:rPr>
              <w:t xml:space="preserve">Bancaria) </w:t>
            </w:r>
            <w:r w:rsidRPr="00BB1B4D">
              <w:rPr>
                <w:rFonts w:asciiTheme="minorHAnsi" w:hAnsiTheme="minorHAnsi" w:cstheme="minorHAnsi"/>
                <w:sz w:val="22"/>
                <w:szCs w:val="22"/>
                <w:lang w:eastAsia="es-BO"/>
              </w:rPr>
              <w:t xml:space="preserve">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mínima</w:t>
            </w:r>
            <w:r w:rsidRPr="00BB1B4D">
              <w:rPr>
                <w:rFonts w:asciiTheme="minorHAnsi" w:hAnsiTheme="minorHAnsi" w:cstheme="minorHAnsi"/>
                <w:sz w:val="22"/>
                <w:szCs w:val="22"/>
                <w:lang w:eastAsia="es-BO"/>
              </w:rPr>
              <w:t xml:space="preserve">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414D3D" w:rsidRPr="00BB1B4D" w:rsidRDefault="00414D3D" w:rsidP="004757BC">
            <w:pPr>
              <w:jc w:val="both"/>
              <w:rPr>
                <w:rFonts w:asciiTheme="minorHAnsi" w:hAnsiTheme="minorHAnsi" w:cstheme="minorHAnsi"/>
                <w:sz w:val="22"/>
                <w:szCs w:val="22"/>
                <w:lang w:eastAsia="es-BO"/>
              </w:rPr>
            </w:pPr>
          </w:p>
          <w:p w:rsidR="00414D3D" w:rsidRPr="00BB1B4D" w:rsidRDefault="00414D3D" w:rsidP="00EA6198">
            <w:pPr>
              <w:numPr>
                <w:ilvl w:val="0"/>
                <w:numId w:val="46"/>
              </w:numPr>
              <w:ind w:left="284" w:hanging="142"/>
              <w:jc w:val="both"/>
              <w:rPr>
                <w:rFonts w:asciiTheme="minorHAnsi" w:hAnsiTheme="minorHAnsi" w:cstheme="minorHAnsi"/>
                <w:bCs/>
                <w:sz w:val="22"/>
                <w:szCs w:val="22"/>
              </w:rPr>
            </w:pPr>
            <w:r w:rsidRPr="00BB1B4D">
              <w:rPr>
                <w:rFonts w:asciiTheme="minorHAnsi" w:hAnsiTheme="minorHAnsi" w:cstheme="minorHAnsi"/>
                <w:b/>
                <w:bCs/>
                <w:sz w:val="22"/>
                <w:szCs w:val="22"/>
              </w:rPr>
              <w:t>Póliza de caución a Primer requerimiento</w:t>
            </w:r>
            <w:r w:rsidRPr="00BB1B4D">
              <w:rPr>
                <w:rFonts w:asciiTheme="minorHAnsi" w:hAnsiTheme="minorHAnsi" w:cstheme="minorHAnsi"/>
                <w:b/>
                <w:bCs/>
                <w:sz w:val="22"/>
                <w:szCs w:val="22"/>
                <w:lang w:eastAsia="es-BO"/>
              </w:rPr>
              <w:t xml:space="preserve"> para Entidades Públicas</w:t>
            </w:r>
            <w:r w:rsidRPr="00BB1B4D">
              <w:rPr>
                <w:rFonts w:asciiTheme="minorHAnsi" w:hAnsiTheme="minorHAnsi" w:cstheme="minorHAns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Theme="minorHAnsi" w:hAnsiTheme="minorHAnsi" w:cstheme="minorHAnsi"/>
                <w:sz w:val="22"/>
                <w:szCs w:val="22"/>
                <w:lang w:eastAsia="es-BO"/>
              </w:rPr>
              <w:t>mínima</w:t>
            </w:r>
            <w:r w:rsidRPr="00BB1B4D">
              <w:rPr>
                <w:rFonts w:asciiTheme="minorHAnsi" w:hAnsiTheme="minorHAnsi" w:cstheme="minorHAnsi"/>
                <w:sz w:val="22"/>
                <w:szCs w:val="22"/>
                <w:lang w:eastAsia="es-BO"/>
              </w:rPr>
              <w:t xml:space="preserve"> de</w:t>
            </w:r>
            <w:r w:rsidRPr="00BB1B4D">
              <w:rPr>
                <w:rFonts w:ascii="Calibri" w:hAnsi="Calibri" w:cs="Calibri"/>
                <w:bCs/>
                <w:sz w:val="22"/>
                <w:szCs w:val="22"/>
                <w:lang w:val="es-BO"/>
              </w:rPr>
              <w:t xml:space="preserve"> Ciento Cincuenta (150) </w:t>
            </w:r>
            <w:r w:rsidRPr="00BB1B4D">
              <w:rPr>
                <w:rFonts w:asciiTheme="minorHAnsi" w:hAnsiTheme="minorHAnsi" w:cstheme="minorHAnsi"/>
                <w:sz w:val="22"/>
                <w:szCs w:val="22"/>
                <w:lang w:eastAsia="es-BO"/>
              </w:rPr>
              <w:t>días calendario</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computables a partir de la fecha de Presentación de</w:t>
            </w:r>
            <w:r w:rsidRPr="00BB1B4D">
              <w:rPr>
                <w:rFonts w:asciiTheme="minorHAnsi" w:hAnsiTheme="minorHAnsi" w:cstheme="minorHAnsi"/>
                <w:bCs/>
                <w:sz w:val="22"/>
                <w:szCs w:val="22"/>
              </w:rPr>
              <w:t xml:space="preserve"> </w:t>
            </w:r>
            <w:r w:rsidRPr="00BB1B4D">
              <w:rPr>
                <w:rFonts w:asciiTheme="minorHAnsi" w:hAnsiTheme="minorHAnsi" w:cstheme="minorHAnsi"/>
                <w:sz w:val="22"/>
                <w:szCs w:val="22"/>
                <w:lang w:eastAsia="es-BO"/>
              </w:rPr>
              <w:t xml:space="preserve">Propuestas, por un monto equivalente de al menos </w:t>
            </w:r>
            <w:r w:rsidRPr="00BB1B4D">
              <w:rPr>
                <w:rFonts w:asciiTheme="minorHAnsi" w:hAnsiTheme="minorHAnsi" w:cstheme="minorHAnsi"/>
                <w:bCs/>
                <w:sz w:val="22"/>
                <w:szCs w:val="22"/>
              </w:rPr>
              <w:t>1 %</w:t>
            </w:r>
            <w:r w:rsidRPr="00BB1B4D">
              <w:rPr>
                <w:rFonts w:asciiTheme="minorHAnsi" w:hAnsiTheme="minorHAnsi" w:cstheme="minorHAnsi"/>
                <w:sz w:val="22"/>
                <w:szCs w:val="22"/>
                <w:lang w:eastAsia="es-BO"/>
              </w:rPr>
              <w:t xml:space="preserve"> del valor total de la propuesta económica.</w:t>
            </w:r>
          </w:p>
          <w:p w:rsidR="00414D3D" w:rsidRPr="005E10BE" w:rsidRDefault="00414D3D" w:rsidP="004757BC">
            <w:pPr>
              <w:tabs>
                <w:tab w:val="left" w:pos="1965"/>
              </w:tabs>
              <w:jc w:val="both"/>
              <w:rPr>
                <w:rFonts w:asciiTheme="minorHAnsi" w:hAnsiTheme="minorHAnsi" w:cs="Calibri"/>
                <w:b/>
                <w:bCs/>
                <w:color w:val="FF0000"/>
                <w:sz w:val="22"/>
                <w:szCs w:val="22"/>
                <w:u w:val="single"/>
                <w:lang w:val="es-BO"/>
              </w:rPr>
            </w:pPr>
          </w:p>
          <w:p w:rsidR="00414D3D" w:rsidRDefault="00414D3D" w:rsidP="004757BC">
            <w:pPr>
              <w:tabs>
                <w:tab w:val="left" w:pos="1965"/>
              </w:tabs>
              <w:jc w:val="both"/>
              <w:rPr>
                <w:rFonts w:asciiTheme="minorHAnsi" w:hAnsiTheme="minorHAnsi" w:cs="Calibri"/>
                <w:b/>
                <w:bCs/>
                <w:sz w:val="22"/>
                <w:szCs w:val="22"/>
                <w:lang w:val="es-BO"/>
              </w:rPr>
            </w:pPr>
            <w:r w:rsidRPr="00733B4F">
              <w:rPr>
                <w:rFonts w:asciiTheme="minorHAnsi" w:hAnsiTheme="minorHAnsi" w:cs="Calibri"/>
                <w:b/>
                <w:bCs/>
                <w:sz w:val="22"/>
                <w:szCs w:val="22"/>
                <w:u w:val="single"/>
                <w:lang w:val="es-BO"/>
              </w:rPr>
              <w:t>GARANTÍA DE CUMPLIMIENTO DE CONTRATO</w:t>
            </w:r>
            <w:r w:rsidRPr="00733B4F">
              <w:rPr>
                <w:rFonts w:asciiTheme="minorHAnsi" w:hAnsiTheme="minorHAnsi" w:cs="Calibri"/>
                <w:b/>
                <w:bCs/>
                <w:sz w:val="22"/>
                <w:szCs w:val="22"/>
                <w:lang w:val="es-BO"/>
              </w:rPr>
              <w:t xml:space="preserve">. </w:t>
            </w:r>
          </w:p>
          <w:p w:rsidR="00414D3D" w:rsidRPr="00733B4F" w:rsidRDefault="00414D3D" w:rsidP="004757BC">
            <w:pPr>
              <w:tabs>
                <w:tab w:val="left" w:pos="1965"/>
              </w:tabs>
              <w:jc w:val="both"/>
              <w:rPr>
                <w:rFonts w:asciiTheme="minorHAnsi" w:hAnsiTheme="minorHAnsi" w:cs="Calibri"/>
                <w:b/>
                <w:bCs/>
                <w:sz w:val="22"/>
                <w:szCs w:val="22"/>
                <w:lang w:val="es-BO"/>
              </w:rPr>
            </w:pPr>
          </w:p>
          <w:p w:rsidR="00414D3D" w:rsidRPr="00733B4F" w:rsidRDefault="00414D3D" w:rsidP="004757BC">
            <w:pPr>
              <w:tabs>
                <w:tab w:val="left" w:pos="1965"/>
              </w:tabs>
              <w:jc w:val="both"/>
              <w:rPr>
                <w:rFonts w:asciiTheme="minorHAnsi" w:hAnsiTheme="minorHAnsi" w:cs="Calibri"/>
                <w:bCs/>
                <w:sz w:val="22"/>
                <w:szCs w:val="22"/>
                <w:lang w:val="es-BO"/>
              </w:rPr>
            </w:pPr>
            <w:r w:rsidRPr="00733B4F">
              <w:rPr>
                <w:rFonts w:asciiTheme="minorHAnsi" w:hAnsiTheme="minorHAnsi" w:cs="Calibri"/>
                <w:bCs/>
                <w:sz w:val="22"/>
                <w:szCs w:val="22"/>
                <w:lang w:val="es-BO"/>
              </w:rPr>
              <w:t>A elección de la empresa adjudicada, ésta podrá optar por uno de los siguientes instrumentos financieros:</w:t>
            </w:r>
          </w:p>
          <w:p w:rsidR="00414D3D" w:rsidRPr="00733B4F" w:rsidRDefault="00414D3D" w:rsidP="004757BC">
            <w:pPr>
              <w:tabs>
                <w:tab w:val="left" w:pos="1965"/>
              </w:tabs>
              <w:jc w:val="both"/>
              <w:rPr>
                <w:rFonts w:asciiTheme="minorHAnsi" w:hAnsiTheme="minorHAnsi" w:cs="Calibri"/>
                <w:bCs/>
                <w:sz w:val="22"/>
                <w:szCs w:val="22"/>
                <w:lang w:val="es-BO"/>
              </w:rPr>
            </w:pPr>
          </w:p>
          <w:p w:rsidR="00414D3D" w:rsidRPr="00BB1B4D" w:rsidRDefault="00414D3D" w:rsidP="00EA6198">
            <w:pPr>
              <w:numPr>
                <w:ilvl w:val="0"/>
                <w:numId w:val="47"/>
              </w:numPr>
              <w:ind w:left="284" w:hanging="142"/>
              <w:jc w:val="both"/>
              <w:rPr>
                <w:rFonts w:asciiTheme="minorHAnsi" w:hAnsiTheme="minorHAnsi" w:cs="Calibri"/>
                <w:bCs/>
                <w:sz w:val="22"/>
                <w:szCs w:val="22"/>
                <w:lang w:val="es-BO"/>
              </w:rPr>
            </w:pPr>
            <w:r w:rsidRPr="00733B4F">
              <w:rPr>
                <w:rFonts w:asciiTheme="minorHAnsi" w:hAnsiTheme="minorHAnsi" w:cs="Calibri"/>
                <w:b/>
                <w:bCs/>
                <w:sz w:val="22"/>
                <w:szCs w:val="22"/>
                <w:lang w:val="es-BO"/>
              </w:rPr>
              <w:t>Boleta de Garantía,</w:t>
            </w:r>
            <w:r w:rsidRPr="00733B4F">
              <w:rPr>
                <w:rFonts w:asciiTheme="minorHAnsi" w:hAnsiTheme="minorHAnsi" w:cs="Calibri"/>
                <w:bCs/>
                <w:sz w:val="22"/>
                <w:szCs w:val="22"/>
                <w:lang w:val="es-BO"/>
              </w:rPr>
              <w:t xml:space="preserve"> emitida por una Entidad de Intermediación Financiera </w:t>
            </w:r>
            <w:r w:rsidRPr="00733B4F">
              <w:rPr>
                <w:rFonts w:asciiTheme="minorHAnsi" w:hAnsiTheme="minorHAnsi" w:cs="Calibri"/>
                <w:b/>
                <w:bCs/>
                <w:sz w:val="22"/>
                <w:szCs w:val="22"/>
                <w:lang w:val="es-BO"/>
              </w:rPr>
              <w:t>(Bancaria)</w:t>
            </w:r>
            <w:r w:rsidRPr="00733B4F">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w:t>
            </w:r>
            <w:r w:rsidRPr="00733B4F">
              <w:rPr>
                <w:rFonts w:asciiTheme="minorHAnsi" w:hAnsiTheme="minorHAnsi" w:cs="Calibri"/>
                <w:bCs/>
                <w:sz w:val="22"/>
                <w:szCs w:val="22"/>
                <w:lang w:val="es-BO"/>
              </w:rPr>
              <w:lastRenderedPageBreak/>
              <w:t xml:space="preserve">ejecución inmediata con </w:t>
            </w:r>
            <w:r w:rsidRPr="00BB1B4D">
              <w:rPr>
                <w:rFonts w:asciiTheme="minorHAnsi" w:hAnsiTheme="minorHAnsi" w:cs="Calibri"/>
                <w:bCs/>
                <w:sz w:val="22"/>
                <w:szCs w:val="22"/>
                <w:lang w:val="es-BO"/>
              </w:rPr>
              <w:t>vigencia de sesenta (60) días calendario adicionales a la vigencia del contrato, por un monto equivalente al 7% del valor total del contrato.</w:t>
            </w:r>
          </w:p>
          <w:p w:rsidR="00414D3D" w:rsidRPr="00BB1B4D" w:rsidRDefault="00414D3D" w:rsidP="004757BC">
            <w:pPr>
              <w:jc w:val="both"/>
              <w:rPr>
                <w:rFonts w:asciiTheme="minorHAnsi" w:hAnsiTheme="minorHAnsi" w:cs="Calibri"/>
                <w:bCs/>
                <w:sz w:val="22"/>
                <w:szCs w:val="22"/>
                <w:lang w:val="es-BO"/>
              </w:rPr>
            </w:pPr>
          </w:p>
          <w:p w:rsidR="00414D3D" w:rsidRPr="00BB1B4D" w:rsidRDefault="00414D3D" w:rsidP="00EA6198">
            <w:pPr>
              <w:numPr>
                <w:ilvl w:val="0"/>
                <w:numId w:val="47"/>
              </w:numPr>
              <w:ind w:left="284" w:hanging="142"/>
              <w:jc w:val="both"/>
              <w:rPr>
                <w:rFonts w:asciiTheme="minorHAnsi" w:hAnsiTheme="minorHAnsi" w:cs="Calibri"/>
                <w:bCs/>
                <w:sz w:val="22"/>
                <w:szCs w:val="22"/>
                <w:lang w:val="es-BO"/>
              </w:rPr>
            </w:pPr>
            <w:r w:rsidRPr="00BB1B4D">
              <w:rPr>
                <w:rFonts w:asciiTheme="minorHAnsi" w:hAnsiTheme="minorHAnsi" w:cs="Calibri"/>
                <w:b/>
                <w:bCs/>
                <w:sz w:val="22"/>
                <w:szCs w:val="22"/>
                <w:lang w:val="es-BO"/>
              </w:rPr>
              <w:t>Garantía a Primer Requerimiento</w:t>
            </w:r>
            <w:r w:rsidRPr="00BB1B4D">
              <w:rPr>
                <w:rFonts w:asciiTheme="minorHAnsi" w:hAnsiTheme="minorHAnsi" w:cs="Calibri"/>
                <w:bCs/>
                <w:sz w:val="22"/>
                <w:szCs w:val="22"/>
                <w:lang w:val="es-BO"/>
              </w:rPr>
              <w:t xml:space="preserve">, emitida por una Entidad de Intermediación Financiera </w:t>
            </w:r>
            <w:r w:rsidRPr="00BB1B4D">
              <w:rPr>
                <w:rFonts w:asciiTheme="minorHAnsi" w:hAnsiTheme="minorHAnsi" w:cs="Calibri"/>
                <w:b/>
                <w:bCs/>
                <w:sz w:val="22"/>
                <w:szCs w:val="22"/>
                <w:lang w:val="es-BO"/>
              </w:rPr>
              <w:t>(Bancaria)</w:t>
            </w:r>
            <w:r w:rsidRPr="00BB1B4D">
              <w:rPr>
                <w:rFonts w:asciiTheme="minorHAnsi" w:hAnsiTheme="minorHAnsi" w:cs="Calibr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monto equivalente al 7% del valor total del contrato.</w:t>
            </w:r>
          </w:p>
          <w:p w:rsidR="00414D3D" w:rsidRPr="00BB1B4D" w:rsidRDefault="00414D3D" w:rsidP="004757BC">
            <w:pPr>
              <w:pStyle w:val="Prrafodelista"/>
              <w:rPr>
                <w:rFonts w:asciiTheme="minorHAnsi" w:hAnsiTheme="minorHAnsi" w:cs="Calibri"/>
                <w:b/>
                <w:sz w:val="22"/>
                <w:szCs w:val="22"/>
                <w:lang w:val="es-BO"/>
              </w:rPr>
            </w:pPr>
          </w:p>
          <w:p w:rsidR="00414D3D" w:rsidRPr="00BB1B4D" w:rsidRDefault="00414D3D" w:rsidP="00EA6198">
            <w:pPr>
              <w:numPr>
                <w:ilvl w:val="0"/>
                <w:numId w:val="47"/>
              </w:numPr>
              <w:ind w:left="284" w:hanging="142"/>
              <w:jc w:val="both"/>
              <w:rPr>
                <w:rFonts w:asciiTheme="minorHAnsi" w:hAnsiTheme="minorHAnsi" w:cs="Calibri"/>
                <w:bCs/>
                <w:sz w:val="22"/>
                <w:szCs w:val="22"/>
                <w:lang w:val="es-BO"/>
              </w:rPr>
            </w:pPr>
            <w:r w:rsidRPr="00BB1B4D">
              <w:rPr>
                <w:rFonts w:asciiTheme="minorHAnsi" w:hAnsiTheme="minorHAnsi" w:cs="Calibri"/>
                <w:b/>
                <w:sz w:val="22"/>
                <w:szCs w:val="22"/>
                <w:lang w:val="es-BO"/>
              </w:rPr>
              <w:t>Póliza de caución a Primer requerimiento para Entidades Públicas</w:t>
            </w:r>
            <w:r w:rsidRPr="00BB1B4D">
              <w:rPr>
                <w:rFonts w:asciiTheme="minorHAnsi" w:hAnsiTheme="minorHAnsi" w:cs="Calibr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w:t>
            </w:r>
            <w:r>
              <w:rPr>
                <w:rFonts w:asciiTheme="minorHAnsi" w:hAnsiTheme="minorHAnsi" w:cs="Calibri"/>
                <w:bCs/>
                <w:sz w:val="22"/>
                <w:szCs w:val="22"/>
                <w:lang w:val="es-BO"/>
              </w:rPr>
              <w:t xml:space="preserve">con vigencia </w:t>
            </w:r>
            <w:r w:rsidRPr="00BB1B4D">
              <w:rPr>
                <w:rFonts w:asciiTheme="minorHAnsi" w:hAnsiTheme="minorHAnsi" w:cs="Calibri"/>
                <w:bCs/>
                <w:sz w:val="22"/>
                <w:szCs w:val="22"/>
                <w:lang w:val="es-BO"/>
              </w:rPr>
              <w:t>de sesenta (60) días calendario adicionales a la vigencia del contrato, por un monto equivalente al 7% del valor total del contrato.</w:t>
            </w:r>
          </w:p>
          <w:p w:rsidR="00414D3D" w:rsidRPr="00174481" w:rsidRDefault="00414D3D" w:rsidP="004757BC">
            <w:pPr>
              <w:jc w:val="both"/>
              <w:rPr>
                <w:rFonts w:ascii="Calibri" w:hAnsi="Calibri" w:cs="Calibri"/>
                <w:b/>
                <w:sz w:val="22"/>
                <w:szCs w:val="22"/>
                <w:lang w:val="es-BO"/>
              </w:rPr>
            </w:pPr>
          </w:p>
        </w:tc>
      </w:tr>
    </w:tbl>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Default="00414D3D" w:rsidP="00414D3D">
      <w:pPr>
        <w:rPr>
          <w:rFonts w:ascii="Calibri" w:hAnsi="Calibri" w:cs="Calibri"/>
          <w:b/>
          <w:bCs/>
          <w:color w:val="000000"/>
          <w:sz w:val="22"/>
          <w:szCs w:val="22"/>
          <w:lang w:val="es-MX"/>
        </w:rPr>
      </w:pPr>
    </w:p>
    <w:p w:rsidR="00414D3D" w:rsidRPr="00D1626F" w:rsidRDefault="00414D3D" w:rsidP="00414D3D">
      <w:pPr>
        <w:spacing w:line="360" w:lineRule="auto"/>
        <w:jc w:val="center"/>
        <w:rPr>
          <w:rFonts w:ascii="Arial" w:hAnsi="Arial" w:cs="Arial"/>
          <w:b/>
          <w:bCs/>
          <w:sz w:val="18"/>
          <w:szCs w:val="18"/>
        </w:rPr>
      </w:pPr>
      <w:r w:rsidRPr="00D1626F">
        <w:rPr>
          <w:rFonts w:ascii="Arial" w:hAnsi="Arial" w:cs="Arial"/>
          <w:b/>
          <w:bCs/>
          <w:sz w:val="18"/>
          <w:szCs w:val="18"/>
        </w:rPr>
        <w:t>INSTRUCCIONES PARA LA EMISION DE INSTRUMENTOS FINANCIEROS -V.3</w:t>
      </w:r>
    </w:p>
    <w:p w:rsidR="00414D3D" w:rsidRPr="00D1626F" w:rsidRDefault="00414D3D" w:rsidP="00414D3D">
      <w:pPr>
        <w:spacing w:before="120" w:after="120"/>
        <w:jc w:val="both"/>
        <w:rPr>
          <w:rFonts w:ascii="Arial" w:hAnsi="Arial" w:cs="Arial"/>
          <w:sz w:val="18"/>
          <w:szCs w:val="18"/>
        </w:rPr>
      </w:pPr>
      <w:r w:rsidRPr="00D1626F">
        <w:rPr>
          <w:rFonts w:ascii="Arial" w:hAnsi="Arial"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D1626F">
        <w:rPr>
          <w:rFonts w:ascii="Arial" w:hAnsi="Arial" w:cs="Arial"/>
          <w:sz w:val="18"/>
          <w:szCs w:val="18"/>
          <w:u w:val="single"/>
        </w:rPr>
        <w:t>cumpliendo obligatoriamente</w:t>
      </w:r>
      <w:r w:rsidRPr="00D1626F">
        <w:rPr>
          <w:rFonts w:ascii="Arial" w:hAnsi="Arial" w:cs="Arial"/>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14D3D" w:rsidRPr="00414D3D" w:rsidTr="004757B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14D3D" w:rsidRPr="00414D3D" w:rsidRDefault="00414D3D" w:rsidP="004757BC">
            <w:pPr>
              <w:pStyle w:val="Prrafodelista"/>
              <w:ind w:left="0"/>
              <w:jc w:val="center"/>
              <w:rPr>
                <w:b/>
                <w:bCs/>
                <w:sz w:val="16"/>
                <w:szCs w:val="18"/>
              </w:rPr>
            </w:pPr>
            <w:r w:rsidRPr="00414D3D">
              <w:rPr>
                <w:b/>
                <w:bCs/>
                <w:sz w:val="16"/>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14D3D" w:rsidRPr="00414D3D" w:rsidRDefault="00414D3D" w:rsidP="004757BC">
            <w:pPr>
              <w:pStyle w:val="Prrafodelista"/>
              <w:ind w:left="0"/>
              <w:jc w:val="center"/>
              <w:rPr>
                <w:b/>
                <w:bCs/>
                <w:sz w:val="16"/>
                <w:szCs w:val="18"/>
              </w:rPr>
            </w:pPr>
            <w:r w:rsidRPr="00414D3D">
              <w:rPr>
                <w:b/>
                <w:bCs/>
                <w:sz w:val="16"/>
                <w:szCs w:val="18"/>
              </w:rPr>
              <w:t>INSTRUCCIÓN</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rPr>
                <w:b/>
                <w:bCs/>
                <w:sz w:val="16"/>
                <w:szCs w:val="18"/>
              </w:rPr>
            </w:pPr>
            <w:r w:rsidRPr="00414D3D">
              <w:rPr>
                <w:b/>
                <w:bCs/>
                <w:sz w:val="16"/>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 xml:space="preserve">Se aceptará </w:t>
            </w:r>
            <w:r w:rsidRPr="00414D3D">
              <w:rPr>
                <w:rFonts w:ascii="Arial" w:hAnsi="Arial" w:cs="Arial"/>
                <w:b/>
                <w:sz w:val="16"/>
                <w:szCs w:val="18"/>
                <w:u w:val="single"/>
              </w:rPr>
              <w:t>únicamente</w:t>
            </w:r>
            <w:r w:rsidRPr="00414D3D">
              <w:rPr>
                <w:rFonts w:ascii="Arial" w:hAnsi="Arial" w:cs="Arial"/>
                <w:sz w:val="16"/>
                <w:szCs w:val="18"/>
              </w:rPr>
              <w:t xml:space="preserve"> los instrumentos detallados en el anexo o acápite de Garantias Financieras.</w:t>
            </w:r>
          </w:p>
          <w:p w:rsidR="00414D3D" w:rsidRPr="00414D3D" w:rsidRDefault="00414D3D" w:rsidP="004757BC">
            <w:pPr>
              <w:spacing w:before="60" w:after="60"/>
              <w:jc w:val="both"/>
              <w:rPr>
                <w:rStyle w:val="nfasis"/>
                <w:sz w:val="16"/>
                <w:szCs w:val="18"/>
              </w:rPr>
            </w:pPr>
            <w:r w:rsidRPr="00414D3D">
              <w:rPr>
                <w:rFonts w:ascii="Arial" w:hAnsi="Arial" w:cs="Arial"/>
                <w:sz w:val="16"/>
                <w:szCs w:val="18"/>
              </w:rPr>
              <w:t xml:space="preserve">En caso de </w:t>
            </w:r>
            <w:r w:rsidRPr="00414D3D">
              <w:rPr>
                <w:rFonts w:ascii="Arial" w:hAnsi="Arial" w:cs="Arial"/>
                <w:i/>
                <w:sz w:val="16"/>
                <w:szCs w:val="18"/>
              </w:rPr>
              <w:t>Póliza de caución a Primer requerimiento para Entidades Públicas</w:t>
            </w:r>
            <w:r w:rsidRPr="00414D3D">
              <w:rPr>
                <w:rFonts w:ascii="Arial" w:hAnsi="Arial" w:cs="Arial"/>
                <w:sz w:val="16"/>
                <w:szCs w:val="18"/>
              </w:rPr>
              <w:t>, se deberá remitir todos los anexos vinculados.</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b/>
                <w:bCs/>
                <w:sz w:val="16"/>
                <w:szCs w:val="18"/>
              </w:rPr>
            </w:pPr>
            <w:r w:rsidRPr="00414D3D">
              <w:rPr>
                <w:b/>
                <w:bCs/>
                <w:sz w:val="16"/>
                <w:szCs w:val="18"/>
              </w:rPr>
              <w:t>OBJETO DE LA GARANTÍA</w:t>
            </w:r>
          </w:p>
          <w:p w:rsidR="00414D3D" w:rsidRPr="00414D3D" w:rsidRDefault="00414D3D" w:rsidP="004757BC">
            <w:pPr>
              <w:pStyle w:val="Prrafodelista"/>
              <w:ind w:left="0"/>
              <w:rPr>
                <w:rFonts w:ascii="Arial" w:hAnsi="Arial"/>
                <w:i/>
                <w:sz w:val="16"/>
                <w:szCs w:val="18"/>
              </w:rPr>
            </w:pPr>
            <w:r w:rsidRPr="00414D3D">
              <w:rPr>
                <w:b/>
                <w:bCs/>
                <w:sz w:val="16"/>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 xml:space="preserve">Debe consignar correctamente y de manera explícita, </w:t>
            </w:r>
            <w:r w:rsidRPr="00414D3D">
              <w:rPr>
                <w:rFonts w:ascii="Arial" w:hAnsi="Arial" w:cs="Arial"/>
                <w:b/>
                <w:sz w:val="16"/>
                <w:szCs w:val="18"/>
                <w:u w:val="single"/>
              </w:rPr>
              <w:t>textual</w:t>
            </w:r>
            <w:r w:rsidRPr="00414D3D">
              <w:rPr>
                <w:rFonts w:ascii="Arial" w:hAnsi="Arial" w:cs="Arial"/>
                <w:sz w:val="16"/>
                <w:szCs w:val="18"/>
              </w:rPr>
              <w:t xml:space="preserve"> y </w:t>
            </w:r>
            <w:r w:rsidRPr="00414D3D">
              <w:rPr>
                <w:rFonts w:ascii="Arial" w:hAnsi="Arial" w:cs="Arial"/>
                <w:b/>
                <w:sz w:val="16"/>
                <w:szCs w:val="18"/>
                <w:u w:val="single"/>
              </w:rPr>
              <w:t>completa</w:t>
            </w:r>
            <w:r w:rsidRPr="00414D3D">
              <w:rPr>
                <w:rFonts w:ascii="Arial" w:hAnsi="Arial" w:cs="Arial"/>
                <w:sz w:val="16"/>
                <w:szCs w:val="18"/>
              </w:rPr>
              <w:t xml:space="preserve">: </w:t>
            </w:r>
          </w:p>
          <w:p w:rsidR="00414D3D" w:rsidRPr="00414D3D" w:rsidRDefault="00414D3D" w:rsidP="00EA6198">
            <w:pPr>
              <w:numPr>
                <w:ilvl w:val="0"/>
                <w:numId w:val="49"/>
              </w:numPr>
              <w:spacing w:before="60" w:after="60"/>
              <w:jc w:val="both"/>
              <w:rPr>
                <w:rFonts w:ascii="Arial" w:hAnsi="Arial" w:cs="Arial"/>
                <w:sz w:val="16"/>
                <w:szCs w:val="18"/>
              </w:rPr>
            </w:pPr>
            <w:r w:rsidRPr="00414D3D">
              <w:rPr>
                <w:rFonts w:ascii="Arial" w:hAnsi="Arial" w:cs="Arial"/>
                <w:b/>
                <w:sz w:val="16"/>
                <w:szCs w:val="18"/>
              </w:rPr>
              <w:t>Objeto a garantizar (“Garantía según el objeto”)</w:t>
            </w:r>
            <w:r w:rsidRPr="00414D3D">
              <w:rPr>
                <w:rStyle w:val="Refdenotaalpie"/>
                <w:rFonts w:ascii="Arial" w:hAnsi="Arial" w:cs="Arial"/>
                <w:b/>
                <w:sz w:val="16"/>
                <w:szCs w:val="18"/>
              </w:rPr>
              <w:footnoteReference w:id="1"/>
            </w:r>
            <w:r w:rsidRPr="00414D3D">
              <w:rPr>
                <w:rFonts w:ascii="Arial" w:hAnsi="Arial" w:cs="Arial"/>
                <w:sz w:val="16"/>
                <w:szCs w:val="18"/>
              </w:rPr>
              <w:t xml:space="preserve"> conforme lo requerido en el anexo o acápite de Garantías Financieras. </w:t>
            </w:r>
          </w:p>
          <w:p w:rsidR="00414D3D" w:rsidRPr="00414D3D" w:rsidRDefault="00414D3D" w:rsidP="00EA6198">
            <w:pPr>
              <w:numPr>
                <w:ilvl w:val="0"/>
                <w:numId w:val="49"/>
              </w:numPr>
              <w:spacing w:before="60" w:after="60"/>
              <w:jc w:val="both"/>
              <w:rPr>
                <w:rFonts w:ascii="Arial" w:hAnsi="Arial" w:cs="Arial"/>
                <w:b/>
                <w:sz w:val="16"/>
                <w:szCs w:val="18"/>
              </w:rPr>
            </w:pPr>
            <w:r w:rsidRPr="00414D3D">
              <w:rPr>
                <w:rFonts w:ascii="Arial" w:hAnsi="Arial" w:cs="Arial"/>
                <w:b/>
                <w:sz w:val="16"/>
                <w:szCs w:val="18"/>
              </w:rPr>
              <w:t xml:space="preserve">Nombre (Objeto de la Contratación) y/o código </w:t>
            </w:r>
            <w:r w:rsidRPr="00414D3D">
              <w:rPr>
                <w:rFonts w:ascii="Arial" w:hAnsi="Arial" w:cs="Arial"/>
                <w:sz w:val="16"/>
                <w:szCs w:val="18"/>
              </w:rPr>
              <w:t>del proceso de contratación, conforme al registrado en la página web</w:t>
            </w:r>
            <w:r w:rsidRPr="00414D3D">
              <w:rPr>
                <w:rFonts w:ascii="Arial" w:hAnsi="Arial" w:cs="Arial"/>
                <w:b/>
                <w:sz w:val="16"/>
                <w:szCs w:val="18"/>
              </w:rPr>
              <w:t>:</w:t>
            </w:r>
          </w:p>
          <w:p w:rsidR="00414D3D" w:rsidRPr="00414D3D" w:rsidRDefault="00414D3D" w:rsidP="004757BC">
            <w:pPr>
              <w:spacing w:before="60" w:after="60"/>
              <w:ind w:left="360"/>
              <w:jc w:val="both"/>
              <w:rPr>
                <w:rFonts w:ascii="Arial" w:hAnsi="Arial" w:cs="Arial"/>
                <w:b/>
                <w:i/>
                <w:sz w:val="16"/>
                <w:szCs w:val="18"/>
              </w:rPr>
            </w:pPr>
            <w:r w:rsidRPr="00414D3D">
              <w:rPr>
                <w:rFonts w:ascii="Arial" w:hAnsi="Arial" w:cs="Arial"/>
                <w:b/>
                <w:i/>
                <w:sz w:val="16"/>
                <w:szCs w:val="18"/>
              </w:rPr>
              <w:t>http://contrataciones.ypfb.gob.bo/contrataciones/publicacion</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b/>
                <w:bCs/>
                <w:sz w:val="16"/>
                <w:szCs w:val="18"/>
              </w:rPr>
            </w:pPr>
            <w:r w:rsidRPr="00414D3D">
              <w:rPr>
                <w:b/>
                <w:bCs/>
                <w:sz w:val="16"/>
                <w:szCs w:val="18"/>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120" w:after="120"/>
              <w:jc w:val="both"/>
              <w:rPr>
                <w:rFonts w:ascii="Arial" w:hAnsi="Arial" w:cs="Arial"/>
                <w:sz w:val="16"/>
                <w:szCs w:val="18"/>
              </w:rPr>
            </w:pPr>
            <w:r w:rsidRPr="00414D3D">
              <w:rPr>
                <w:rFonts w:ascii="Arial" w:hAnsi="Arial" w:cs="Arial"/>
                <w:sz w:val="16"/>
                <w:szCs w:val="18"/>
              </w:rPr>
              <w:t xml:space="preserve">Debe consignar el nombre y tipo societario </w:t>
            </w:r>
            <w:r w:rsidRPr="00414D3D">
              <w:rPr>
                <w:rFonts w:ascii="Arial" w:hAnsi="Arial" w:cs="Arial"/>
                <w:sz w:val="16"/>
                <w:szCs w:val="18"/>
                <w:u w:val="single"/>
              </w:rPr>
              <w:t>conforme</w:t>
            </w:r>
            <w:r w:rsidRPr="00414D3D">
              <w:rPr>
                <w:rFonts w:ascii="Arial" w:hAnsi="Arial" w:cs="Arial"/>
                <w:sz w:val="16"/>
                <w:szCs w:val="18"/>
              </w:rPr>
              <w:t xml:space="preserve"> se encuentre inscrito en el Registro (informático o documental) FUNDEMPRESA -o equivalente en el país de origen-. </w:t>
            </w:r>
          </w:p>
          <w:p w:rsidR="00414D3D" w:rsidRPr="00414D3D" w:rsidRDefault="00414D3D" w:rsidP="004757BC">
            <w:pPr>
              <w:spacing w:before="120" w:after="120"/>
              <w:jc w:val="both"/>
              <w:rPr>
                <w:rFonts w:ascii="Arial" w:hAnsi="Arial" w:cs="Arial"/>
                <w:sz w:val="16"/>
                <w:szCs w:val="18"/>
              </w:rPr>
            </w:pPr>
            <w:r w:rsidRPr="00414D3D">
              <w:rPr>
                <w:rFonts w:ascii="Arial" w:hAnsi="Arial" w:cs="Arial"/>
                <w:sz w:val="16"/>
                <w:szCs w:val="18"/>
              </w:rPr>
              <w:t xml:space="preserve">Para </w:t>
            </w:r>
            <w:r w:rsidRPr="00414D3D">
              <w:rPr>
                <w:rFonts w:ascii="Arial" w:hAnsi="Arial" w:cs="Arial"/>
                <w:sz w:val="16"/>
                <w:szCs w:val="18"/>
                <w:u w:val="single"/>
              </w:rPr>
              <w:t>Asociaciones Accidentales,</w:t>
            </w:r>
            <w:r w:rsidRPr="00414D3D">
              <w:rPr>
                <w:rFonts w:ascii="Arial" w:hAnsi="Arial" w:cs="Arial"/>
                <w:sz w:val="16"/>
                <w:szCs w:val="18"/>
              </w:rPr>
              <w:t xml:space="preserve"> podrá figurar el nombre de la Asociación Accidental o de una de las empresas que conforman la misma, concordante con su respectivo Registro FUNDEMPRESA.</w:t>
            </w:r>
          </w:p>
          <w:p w:rsidR="00414D3D" w:rsidRPr="00414D3D" w:rsidRDefault="00414D3D" w:rsidP="004757BC">
            <w:pPr>
              <w:spacing w:before="120" w:after="120"/>
              <w:jc w:val="both"/>
              <w:rPr>
                <w:rFonts w:ascii="Arial" w:hAnsi="Arial" w:cs="Arial"/>
                <w:sz w:val="16"/>
                <w:szCs w:val="18"/>
              </w:rPr>
            </w:pPr>
            <w:r w:rsidRPr="00414D3D">
              <w:rPr>
                <w:rFonts w:ascii="Arial" w:hAnsi="Arial" w:cs="Arial"/>
                <w:sz w:val="16"/>
                <w:szCs w:val="18"/>
              </w:rPr>
              <w:t xml:space="preserve">Para </w:t>
            </w:r>
            <w:r w:rsidRPr="00414D3D">
              <w:rPr>
                <w:rFonts w:ascii="Arial" w:hAnsi="Arial" w:cs="Arial"/>
                <w:sz w:val="16"/>
                <w:szCs w:val="18"/>
                <w:u w:val="single"/>
              </w:rPr>
              <w:t>Empresas Unipersonales</w:t>
            </w:r>
            <w:r w:rsidRPr="00414D3D">
              <w:rPr>
                <w:rFonts w:ascii="Arial" w:hAnsi="Arial" w:cs="Arial"/>
                <w:sz w:val="16"/>
                <w:szCs w:val="18"/>
              </w:rPr>
              <w:t>, alternativamente podrá figurar el nombre del Contribuyente (NIT).</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b/>
                <w:bCs/>
                <w:sz w:val="16"/>
                <w:szCs w:val="18"/>
              </w:rPr>
            </w:pPr>
            <w:r w:rsidRPr="00414D3D">
              <w:rPr>
                <w:b/>
                <w:bCs/>
                <w:sz w:val="16"/>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jc w:val="both"/>
              <w:rPr>
                <w:rFonts w:ascii="Arial" w:hAnsi="Arial" w:cs="Arial"/>
                <w:sz w:val="16"/>
                <w:szCs w:val="18"/>
              </w:rPr>
            </w:pPr>
            <w:r w:rsidRPr="00414D3D">
              <w:rPr>
                <w:rFonts w:ascii="Arial" w:hAnsi="Arial" w:cs="Arial"/>
                <w:sz w:val="16"/>
                <w:szCs w:val="18"/>
              </w:rPr>
              <w:t>Debe consignar:</w:t>
            </w:r>
          </w:p>
          <w:p w:rsidR="00414D3D" w:rsidRPr="00414D3D" w:rsidRDefault="00414D3D" w:rsidP="00EA6198">
            <w:pPr>
              <w:pStyle w:val="Prrafodelista"/>
              <w:numPr>
                <w:ilvl w:val="0"/>
                <w:numId w:val="50"/>
              </w:numPr>
              <w:spacing w:line="276" w:lineRule="auto"/>
              <w:ind w:left="357" w:hanging="357"/>
              <w:jc w:val="both"/>
              <w:rPr>
                <w:rFonts w:ascii="Arial" w:hAnsi="Arial"/>
                <w:i/>
                <w:sz w:val="16"/>
                <w:szCs w:val="18"/>
              </w:rPr>
            </w:pPr>
            <w:r w:rsidRPr="00414D3D">
              <w:rPr>
                <w:rFonts w:ascii="Arial" w:hAnsi="Arial" w:cs="Arial"/>
                <w:sz w:val="16"/>
                <w:szCs w:val="18"/>
              </w:rPr>
              <w:t xml:space="preserve">YACIMIENTOS PETROLIFEROS FISCALES BOLIVIANOS; </w:t>
            </w:r>
            <w:r w:rsidRPr="00414D3D">
              <w:rPr>
                <w:rFonts w:ascii="Arial" w:hAnsi="Arial"/>
                <w:i/>
                <w:sz w:val="16"/>
                <w:szCs w:val="18"/>
              </w:rPr>
              <w:t>YPFB; o ambos.</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sz w:val="16"/>
                <w:szCs w:val="18"/>
              </w:rPr>
            </w:pPr>
            <w:r w:rsidRPr="00414D3D">
              <w:rPr>
                <w:b/>
                <w:bCs/>
                <w:sz w:val="16"/>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Debe consignar el valor/importe/monto correctamente calculado conforme el anexo o acápite de Garantías Financieras, la “</w:t>
            </w:r>
            <w:r w:rsidRPr="00414D3D">
              <w:rPr>
                <w:rFonts w:ascii="Arial" w:hAnsi="Arial" w:cs="Arial"/>
                <w:i/>
                <w:sz w:val="16"/>
                <w:szCs w:val="18"/>
              </w:rPr>
              <w:t>Garantía según el objeto</w:t>
            </w:r>
            <w:r w:rsidRPr="00414D3D">
              <w:rPr>
                <w:rFonts w:ascii="Arial" w:hAnsi="Arial" w:cs="Arial"/>
                <w:sz w:val="16"/>
                <w:szCs w:val="18"/>
              </w:rPr>
              <w:t>” y la moneda del proceso de contratación requerido en el DBC o DCD.</w:t>
            </w:r>
          </w:p>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Para adjudicación por ITEMS, LOTES, TRAMOS, PAQUETES, VOLÚMENES O ETAPAS, el “</w:t>
            </w:r>
            <w:r w:rsidRPr="00414D3D">
              <w:rPr>
                <w:rFonts w:ascii="Arial" w:hAnsi="Arial" w:cs="Arial"/>
                <w:i/>
                <w:sz w:val="16"/>
                <w:szCs w:val="18"/>
              </w:rPr>
              <w:t>monto máximo de la contratación”</w:t>
            </w:r>
            <w:r w:rsidRPr="00414D3D">
              <w:rPr>
                <w:rFonts w:ascii="Arial" w:hAnsi="Arial" w:cs="Arial"/>
                <w:sz w:val="16"/>
                <w:szCs w:val="18"/>
              </w:rPr>
              <w:t xml:space="preserve"> corresponderá al registrado en el acápite “P</w:t>
            </w:r>
            <w:r w:rsidRPr="00414D3D">
              <w:rPr>
                <w:rFonts w:ascii="Arial" w:hAnsi="Arial" w:cs="Arial"/>
                <w:i/>
                <w:sz w:val="16"/>
                <w:szCs w:val="18"/>
              </w:rPr>
              <w:t>recio Referencial”</w:t>
            </w:r>
            <w:r w:rsidRPr="00414D3D">
              <w:rPr>
                <w:rFonts w:ascii="Arial" w:hAnsi="Arial" w:cs="Arial"/>
                <w:sz w:val="16"/>
                <w:szCs w:val="18"/>
              </w:rPr>
              <w:t xml:space="preserve"> del DBC o DCD.</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sz w:val="16"/>
                <w:szCs w:val="18"/>
              </w:rPr>
            </w:pPr>
            <w:r w:rsidRPr="00414D3D">
              <w:rPr>
                <w:b/>
                <w:bCs/>
                <w:sz w:val="16"/>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 xml:space="preserve">Debe consignar una vigencia </w:t>
            </w:r>
            <w:r w:rsidRPr="00414D3D">
              <w:rPr>
                <w:rFonts w:ascii="Arial" w:hAnsi="Arial" w:cs="Arial"/>
                <w:sz w:val="16"/>
                <w:szCs w:val="18"/>
                <w:u w:val="single"/>
              </w:rPr>
              <w:t>igual o mayor</w:t>
            </w:r>
            <w:r w:rsidRPr="00414D3D">
              <w:rPr>
                <w:rFonts w:ascii="Arial" w:hAnsi="Arial" w:cs="Arial"/>
                <w:sz w:val="16"/>
                <w:szCs w:val="18"/>
              </w:rPr>
              <w:t xml:space="preserve"> a la requerida en el Anexo o acápite de Garantías Financieras, </w:t>
            </w:r>
          </w:p>
          <w:p w:rsidR="00414D3D" w:rsidRPr="00414D3D" w:rsidRDefault="00414D3D" w:rsidP="00EA6198">
            <w:pPr>
              <w:numPr>
                <w:ilvl w:val="0"/>
                <w:numId w:val="51"/>
              </w:numPr>
              <w:spacing w:before="60" w:after="60"/>
              <w:jc w:val="both"/>
              <w:rPr>
                <w:rFonts w:ascii="Arial" w:hAnsi="Arial" w:cs="Arial"/>
                <w:sz w:val="16"/>
                <w:szCs w:val="18"/>
              </w:rPr>
            </w:pPr>
            <w:r w:rsidRPr="00414D3D">
              <w:rPr>
                <w:rFonts w:ascii="Arial" w:hAnsi="Arial" w:cs="Arial"/>
                <w:b/>
                <w:sz w:val="16"/>
                <w:szCs w:val="18"/>
                <w:u w:val="single"/>
              </w:rPr>
              <w:t>Para la Garantía de Seriedad de Propuesta:</w:t>
            </w:r>
            <w:r w:rsidRPr="00414D3D">
              <w:rPr>
                <w:rFonts w:ascii="Arial" w:hAnsi="Arial" w:cs="Arial"/>
                <w:sz w:val="16"/>
                <w:szCs w:val="18"/>
              </w:rPr>
              <w:t xml:space="preserve"> mínimamente 150 días computables a partir de la “</w:t>
            </w:r>
            <w:r w:rsidRPr="00414D3D">
              <w:rPr>
                <w:rFonts w:ascii="Arial" w:hAnsi="Arial" w:cs="Arial"/>
                <w:i/>
                <w:sz w:val="16"/>
                <w:szCs w:val="18"/>
              </w:rPr>
              <w:t>Fecha de presentación de propuestas</w:t>
            </w:r>
            <w:r w:rsidRPr="00414D3D">
              <w:rPr>
                <w:rFonts w:ascii="Arial" w:hAnsi="Arial" w:cs="Arial"/>
                <w:sz w:val="16"/>
                <w:szCs w:val="18"/>
              </w:rPr>
              <w:t xml:space="preserve">”, establecida en el Cronograma de Plazos del DBC. </w:t>
            </w:r>
          </w:p>
          <w:p w:rsidR="00414D3D" w:rsidRPr="00414D3D" w:rsidRDefault="00414D3D" w:rsidP="00EA6198">
            <w:pPr>
              <w:pStyle w:val="Prrafodelista"/>
              <w:numPr>
                <w:ilvl w:val="0"/>
                <w:numId w:val="51"/>
              </w:numPr>
              <w:spacing w:before="60" w:after="60"/>
              <w:jc w:val="both"/>
              <w:rPr>
                <w:rFonts w:ascii="Arial" w:hAnsi="Arial" w:cs="Arial"/>
                <w:sz w:val="16"/>
                <w:szCs w:val="18"/>
              </w:rPr>
            </w:pPr>
            <w:r w:rsidRPr="00414D3D">
              <w:rPr>
                <w:rFonts w:ascii="Arial" w:hAnsi="Arial" w:cs="Arial"/>
                <w:b/>
                <w:sz w:val="16"/>
                <w:szCs w:val="18"/>
                <w:u w:val="single"/>
              </w:rPr>
              <w:t>Para Garantía de Cumplimiento de Contrato y otras garantías (DS 29506 y DS 181):</w:t>
            </w:r>
            <w:r w:rsidRPr="00414D3D">
              <w:rPr>
                <w:rFonts w:ascii="Arial" w:hAnsi="Arial" w:cs="Arial"/>
                <w:b/>
                <w:sz w:val="16"/>
                <w:szCs w:val="18"/>
              </w:rPr>
              <w:t xml:space="preserve"> </w:t>
            </w:r>
            <w:r w:rsidRPr="00414D3D">
              <w:rPr>
                <w:rFonts w:ascii="Arial" w:hAnsi="Arial" w:cs="Arial"/>
                <w:sz w:val="16"/>
                <w:szCs w:val="18"/>
              </w:rPr>
              <w:t>según lo requerido,</w:t>
            </w:r>
            <w:r w:rsidRPr="00414D3D">
              <w:rPr>
                <w:rFonts w:ascii="Arial" w:hAnsi="Arial" w:cs="Arial"/>
                <w:b/>
                <w:sz w:val="16"/>
                <w:szCs w:val="18"/>
              </w:rPr>
              <w:t xml:space="preserve"> </w:t>
            </w:r>
            <w:r w:rsidRPr="00414D3D">
              <w:rPr>
                <w:rFonts w:ascii="Arial" w:hAnsi="Arial" w:cs="Arial"/>
                <w:sz w:val="16"/>
                <w:szCs w:val="18"/>
              </w:rPr>
              <w:t xml:space="preserve">computables a partir de la </w:t>
            </w:r>
            <w:r w:rsidRPr="00414D3D">
              <w:rPr>
                <w:rFonts w:ascii="Arial" w:hAnsi="Arial" w:cs="Arial"/>
                <w:sz w:val="16"/>
                <w:szCs w:val="18"/>
                <w:u w:val="single"/>
              </w:rPr>
              <w:t xml:space="preserve">fecha de emisión del instrumento financiero, </w:t>
            </w:r>
            <w:r w:rsidRPr="00414D3D">
              <w:rPr>
                <w:rFonts w:ascii="Arial" w:hAnsi="Arial" w:cs="Arial"/>
                <w:sz w:val="16"/>
                <w:szCs w:val="18"/>
              </w:rPr>
              <w:t>debiendo exceder en sesenta (60) días calendario al plazo de entrega del objeto de la contratación.</w:t>
            </w:r>
          </w:p>
          <w:p w:rsidR="00414D3D" w:rsidRPr="00414D3D" w:rsidRDefault="00414D3D" w:rsidP="004757BC">
            <w:pPr>
              <w:pStyle w:val="Prrafodelista"/>
              <w:spacing w:before="60" w:after="60"/>
              <w:ind w:left="360"/>
              <w:jc w:val="center"/>
              <w:rPr>
                <w:rFonts w:ascii="Arial" w:hAnsi="Arial" w:cs="Arial"/>
                <w:sz w:val="16"/>
                <w:szCs w:val="18"/>
              </w:rPr>
            </w:pPr>
            <w:r w:rsidRPr="00414D3D">
              <w:rPr>
                <w:rFonts w:ascii="Arial" w:hAnsi="Arial" w:cs="Arial"/>
                <w:sz w:val="16"/>
                <w:szCs w:val="18"/>
              </w:rPr>
              <w:t xml:space="preserve">Vigencia de la </w:t>
            </w:r>
            <w:proofErr w:type="spellStart"/>
            <w:r w:rsidRPr="00414D3D">
              <w:rPr>
                <w:rFonts w:ascii="Arial" w:hAnsi="Arial" w:cs="Arial"/>
                <w:sz w:val="16"/>
                <w:szCs w:val="18"/>
              </w:rPr>
              <w:t>Gtia</w:t>
            </w:r>
            <w:proofErr w:type="spellEnd"/>
            <w:r w:rsidRPr="00414D3D">
              <w:rPr>
                <w:rFonts w:ascii="Arial" w:hAnsi="Arial" w:cs="Arial"/>
                <w:sz w:val="16"/>
                <w:szCs w:val="18"/>
              </w:rPr>
              <w:t>. = fecha de emisión + Plazo de entrega + 60 días</w:t>
            </w:r>
          </w:p>
        </w:tc>
      </w:tr>
      <w:tr w:rsidR="00414D3D" w:rsidRPr="00414D3D" w:rsidTr="004757B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14D3D" w:rsidRPr="00414D3D" w:rsidRDefault="00414D3D" w:rsidP="004757BC">
            <w:pPr>
              <w:pStyle w:val="Prrafodelista"/>
              <w:ind w:left="0"/>
              <w:rPr>
                <w:b/>
                <w:bCs/>
                <w:sz w:val="16"/>
                <w:szCs w:val="18"/>
              </w:rPr>
            </w:pPr>
            <w:r w:rsidRPr="00414D3D">
              <w:rPr>
                <w:b/>
                <w:bCs/>
                <w:sz w:val="16"/>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14D3D" w:rsidRPr="00414D3D" w:rsidRDefault="00414D3D" w:rsidP="004757BC">
            <w:pPr>
              <w:spacing w:before="60" w:after="60"/>
              <w:jc w:val="both"/>
              <w:rPr>
                <w:rFonts w:ascii="Arial" w:hAnsi="Arial" w:cs="Arial"/>
                <w:sz w:val="16"/>
                <w:szCs w:val="18"/>
              </w:rPr>
            </w:pPr>
            <w:r w:rsidRPr="00414D3D">
              <w:rPr>
                <w:rFonts w:ascii="Arial" w:hAnsi="Arial" w:cs="Arial"/>
                <w:sz w:val="16"/>
                <w:szCs w:val="18"/>
              </w:rPr>
              <w:t>Debe incluir las cláusulas de:</w:t>
            </w:r>
          </w:p>
          <w:p w:rsidR="00414D3D" w:rsidRPr="00414D3D" w:rsidRDefault="00414D3D" w:rsidP="00EA6198">
            <w:pPr>
              <w:pStyle w:val="Prrafodelista"/>
              <w:numPr>
                <w:ilvl w:val="0"/>
                <w:numId w:val="52"/>
              </w:numPr>
              <w:spacing w:before="60" w:after="60"/>
              <w:jc w:val="both"/>
              <w:rPr>
                <w:rFonts w:ascii="Arial" w:hAnsi="Arial" w:cs="Arial"/>
                <w:sz w:val="16"/>
                <w:szCs w:val="18"/>
              </w:rPr>
            </w:pPr>
            <w:r w:rsidRPr="00414D3D">
              <w:rPr>
                <w:rFonts w:ascii="Arial" w:hAnsi="Arial" w:cs="Arial"/>
                <w:sz w:val="16"/>
                <w:szCs w:val="18"/>
              </w:rPr>
              <w:t xml:space="preserve">Renovable, irrevocable y de </w:t>
            </w:r>
            <w:r w:rsidRPr="00414D3D">
              <w:rPr>
                <w:rFonts w:ascii="Arial" w:hAnsi="Arial" w:cs="Arial"/>
                <w:sz w:val="16"/>
                <w:szCs w:val="18"/>
                <w:u w:val="single"/>
              </w:rPr>
              <w:t>ejecución inmediata</w:t>
            </w:r>
            <w:r w:rsidRPr="00414D3D">
              <w:rPr>
                <w:rFonts w:ascii="Arial" w:hAnsi="Arial" w:cs="Arial"/>
                <w:sz w:val="16"/>
                <w:szCs w:val="18"/>
              </w:rPr>
              <w:t xml:space="preserve"> o </w:t>
            </w:r>
            <w:r w:rsidRPr="00414D3D">
              <w:rPr>
                <w:rFonts w:ascii="Arial" w:hAnsi="Arial" w:cs="Arial"/>
                <w:sz w:val="16"/>
                <w:szCs w:val="18"/>
                <w:u w:val="single"/>
              </w:rPr>
              <w:t>ejecución a primer requerimiento</w:t>
            </w:r>
            <w:r w:rsidRPr="00414D3D">
              <w:rPr>
                <w:rFonts w:ascii="Arial" w:hAnsi="Arial" w:cs="Arial"/>
                <w:sz w:val="16"/>
                <w:szCs w:val="18"/>
              </w:rPr>
              <w:t xml:space="preserve"> según corresponda al Instrumento Financiero requerido. </w:t>
            </w:r>
          </w:p>
        </w:tc>
      </w:tr>
    </w:tbl>
    <w:p w:rsidR="00414D3D" w:rsidRPr="00D1626F" w:rsidRDefault="00414D3D" w:rsidP="00414D3D">
      <w:pPr>
        <w:widowControl w:val="0"/>
        <w:jc w:val="both"/>
        <w:rPr>
          <w:b/>
          <w:sz w:val="18"/>
          <w:szCs w:val="18"/>
          <w:u w:val="single"/>
        </w:rPr>
      </w:pPr>
      <w:r w:rsidRPr="00D1626F">
        <w:rPr>
          <w:b/>
          <w:sz w:val="18"/>
          <w:szCs w:val="18"/>
        </w:rPr>
        <w:t xml:space="preserve">NOTA: EL INCUMPLIMIENTO DE LOS PARAMETROS ESTABLECIDOS PRECEDENTEMENTE, POR PARTE DEL PROPONENTE O ADJUDICADO, </w:t>
      </w:r>
      <w:r w:rsidRPr="00D1626F">
        <w:rPr>
          <w:b/>
          <w:sz w:val="18"/>
          <w:szCs w:val="18"/>
          <w:u w:val="single"/>
        </w:rPr>
        <w:t>NO DARÁ LUGAR A SUBSANACION ALGUNA.</w:t>
      </w:r>
    </w:p>
    <w:p w:rsidR="00414D3D" w:rsidRDefault="00414D3D" w:rsidP="00414D3D">
      <w:pPr>
        <w:jc w:val="right"/>
        <w:rPr>
          <w:rFonts w:ascii="Calibri" w:hAnsi="Calibri" w:cs="Calibri"/>
          <w:bCs/>
          <w:color w:val="000000"/>
          <w:sz w:val="22"/>
          <w:szCs w:val="22"/>
        </w:rPr>
      </w:pPr>
    </w:p>
    <w:p w:rsidR="00414D3D" w:rsidRDefault="00414D3D" w:rsidP="00414D3D">
      <w:pPr>
        <w:jc w:val="right"/>
        <w:rPr>
          <w:rFonts w:ascii="Calibri" w:hAnsi="Calibri" w:cs="Calibri"/>
          <w:bCs/>
          <w:color w:val="000000"/>
          <w:sz w:val="22"/>
          <w:szCs w:val="22"/>
        </w:rPr>
      </w:pPr>
    </w:p>
    <w:p w:rsidR="00414D3D" w:rsidRPr="00FC486F" w:rsidRDefault="00414D3D" w:rsidP="00414D3D">
      <w:pPr>
        <w:jc w:val="right"/>
        <w:rPr>
          <w:rFonts w:ascii="Calibri" w:hAnsi="Calibri" w:cs="Calibri"/>
          <w:bCs/>
          <w:color w:val="000000"/>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414D3D" w:rsidRPr="00340FB3" w:rsidTr="004757B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FD2C91" w:rsidRDefault="00414D3D" w:rsidP="004757BC">
            <w:pPr>
              <w:rPr>
                <w:rFonts w:ascii="Calibri" w:hAnsi="Calibri" w:cs="Calibri"/>
                <w:b/>
                <w:bCs/>
                <w:sz w:val="22"/>
                <w:szCs w:val="22"/>
              </w:rPr>
            </w:pPr>
            <w:r w:rsidRPr="00FD2C91">
              <w:rPr>
                <w:rFonts w:ascii="Calibri" w:hAnsi="Calibri" w:cs="Calibri"/>
                <w:b/>
                <w:sz w:val="22"/>
                <w:szCs w:val="22"/>
              </w:rPr>
              <w:lastRenderedPageBreak/>
              <w:t>FACTURACIÓN</w:t>
            </w:r>
          </w:p>
        </w:tc>
      </w:tr>
      <w:tr w:rsidR="00414D3D" w:rsidRPr="00340FB3" w:rsidTr="004757B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4D3D" w:rsidRDefault="00414D3D" w:rsidP="004757BC">
            <w:pPr>
              <w:jc w:val="both"/>
              <w:rPr>
                <w:rFonts w:ascii="Calibri" w:hAnsi="Calibri"/>
                <w:color w:val="000000"/>
                <w:lang w:eastAsia="es-BO"/>
              </w:rPr>
            </w:pPr>
          </w:p>
          <w:p w:rsidR="00414D3D" w:rsidRPr="00F449B6" w:rsidRDefault="00414D3D" w:rsidP="004757BC">
            <w:pPr>
              <w:jc w:val="both"/>
              <w:rPr>
                <w:rFonts w:ascii="Calibri" w:hAnsi="Calibri"/>
                <w:lang w:eastAsia="es-BO"/>
              </w:rPr>
            </w:pPr>
            <w:r w:rsidRPr="00F449B6">
              <w:rPr>
                <w:rFonts w:ascii="Calibri" w:hAnsi="Calibri"/>
                <w:lang w:eastAsia="es-BO"/>
              </w:rPr>
              <w:t xml:space="preserve">La factura debe ser emitida de acuerdo a normativa vigente a nombre de Yacimientos Petrolíferos Fiscales Bolivianos consignando el Número de Identificación Tributaria (NIT) 1020269020. </w:t>
            </w:r>
          </w:p>
          <w:p w:rsidR="00414D3D" w:rsidRPr="00F449B6" w:rsidRDefault="00414D3D" w:rsidP="004757BC">
            <w:pPr>
              <w:jc w:val="both"/>
              <w:rPr>
                <w:rFonts w:ascii="Calibri" w:hAnsi="Calibri"/>
                <w:lang w:eastAsia="es-BO"/>
              </w:rPr>
            </w:pPr>
          </w:p>
          <w:p w:rsidR="00414D3D" w:rsidRPr="00F449B6" w:rsidRDefault="00414D3D" w:rsidP="004757BC">
            <w:pPr>
              <w:jc w:val="both"/>
              <w:rPr>
                <w:rFonts w:ascii="Calibri" w:hAnsi="Calibri"/>
                <w:lang w:eastAsia="es-BO"/>
              </w:rPr>
            </w:pPr>
            <w:r w:rsidRPr="00F449B6">
              <w:rPr>
                <w:rFonts w:ascii="Calibri" w:hAnsi="Calibri"/>
                <w:lang w:eastAsia="es-BO"/>
              </w:rPr>
              <w:t xml:space="preserve">La factura deberá emitirse por el precio contratado, sin deducir las multas ni otros cargos, </w:t>
            </w:r>
            <w:proofErr w:type="spellStart"/>
            <w:r w:rsidRPr="00F449B6">
              <w:rPr>
                <w:rFonts w:ascii="Calibri" w:hAnsi="Calibri"/>
                <w:lang w:eastAsia="es-BO"/>
              </w:rPr>
              <w:t>a</w:t>
            </w:r>
            <w:proofErr w:type="spellEnd"/>
            <w:r w:rsidRPr="00F449B6">
              <w:rPr>
                <w:rFonts w:ascii="Calibri" w:hAnsi="Calibri"/>
                <w:lang w:eastAsia="es-BO"/>
              </w:rPr>
              <w:t xml:space="preserve"> momento de la entrega de la totalidad de los bienes conforme lo establecido contractualmente.</w:t>
            </w:r>
          </w:p>
          <w:p w:rsidR="00414D3D" w:rsidRPr="00F449B6" w:rsidRDefault="00414D3D" w:rsidP="004757BC">
            <w:pPr>
              <w:jc w:val="both"/>
              <w:rPr>
                <w:rFonts w:ascii="Calibri" w:hAnsi="Calibri"/>
                <w:lang w:eastAsia="es-BO"/>
              </w:rPr>
            </w:pPr>
          </w:p>
          <w:p w:rsidR="00414D3D" w:rsidRPr="00F449B6" w:rsidRDefault="00414D3D" w:rsidP="004757BC">
            <w:pPr>
              <w:jc w:val="both"/>
              <w:rPr>
                <w:rFonts w:ascii="Calibri" w:hAnsi="Calibri"/>
                <w:lang w:eastAsia="es-BO"/>
              </w:rPr>
            </w:pPr>
            <w:r w:rsidRPr="00F449B6">
              <w:rPr>
                <w:rFonts w:ascii="Calibri" w:hAnsi="Calibri"/>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14D3D" w:rsidRPr="008D0C17" w:rsidRDefault="00414D3D" w:rsidP="004757BC">
            <w:pPr>
              <w:jc w:val="both"/>
              <w:rPr>
                <w:rFonts w:ascii="Calibri" w:hAnsi="Calibri"/>
                <w:color w:val="000000"/>
                <w:sz w:val="22"/>
                <w:szCs w:val="22"/>
                <w:lang w:eastAsia="es-BO"/>
              </w:rPr>
            </w:pPr>
          </w:p>
        </w:tc>
      </w:tr>
      <w:tr w:rsidR="00414D3D" w:rsidRPr="00340FB3" w:rsidTr="004757B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FD2C91" w:rsidRDefault="00414D3D" w:rsidP="004757BC">
            <w:pPr>
              <w:rPr>
                <w:rFonts w:ascii="Calibri" w:hAnsi="Calibri" w:cs="Calibri"/>
                <w:b/>
                <w:bCs/>
                <w:sz w:val="22"/>
                <w:szCs w:val="22"/>
              </w:rPr>
            </w:pPr>
            <w:r w:rsidRPr="00FD2C91">
              <w:rPr>
                <w:rFonts w:ascii="Calibri" w:hAnsi="Calibri" w:cs="Calibri"/>
                <w:b/>
                <w:sz w:val="22"/>
                <w:szCs w:val="22"/>
              </w:rPr>
              <w:t>TRIBUTOS</w:t>
            </w:r>
          </w:p>
        </w:tc>
      </w:tr>
      <w:tr w:rsidR="00414D3D" w:rsidRPr="00340FB3" w:rsidTr="004757B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4D3D" w:rsidRPr="007F31E3" w:rsidRDefault="00414D3D" w:rsidP="004757BC">
            <w:pPr>
              <w:jc w:val="both"/>
              <w:rPr>
                <w:rFonts w:ascii="Calibri" w:hAnsi="Calibri"/>
                <w:color w:val="000000"/>
                <w:lang w:eastAsia="es-BO"/>
              </w:rPr>
            </w:pPr>
            <w:r w:rsidRPr="007F31E3">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414D3D" w:rsidRPr="00BF5859" w:rsidRDefault="00414D3D" w:rsidP="004757BC">
            <w:pPr>
              <w:jc w:val="both"/>
              <w:rPr>
                <w:rFonts w:ascii="Calibri" w:hAnsi="Calibri"/>
                <w:color w:val="000000"/>
                <w:sz w:val="22"/>
                <w:szCs w:val="22"/>
                <w:lang w:eastAsia="es-BO"/>
              </w:rPr>
            </w:pPr>
          </w:p>
        </w:tc>
      </w:tr>
      <w:tr w:rsidR="00414D3D" w:rsidRPr="00340FB3" w:rsidTr="004757BC">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414D3D" w:rsidRPr="00340FB3" w:rsidRDefault="00414D3D" w:rsidP="004757BC">
            <w:pPr>
              <w:autoSpaceDE w:val="0"/>
              <w:autoSpaceDN w:val="0"/>
              <w:adjustRightInd w:val="0"/>
              <w:rPr>
                <w:rFonts w:ascii="Calibri" w:hAnsi="Calibri" w:cs="Calibri"/>
                <w:sz w:val="22"/>
                <w:szCs w:val="22"/>
              </w:rPr>
            </w:pPr>
            <w:r>
              <w:rPr>
                <w:rFonts w:ascii="Calibri" w:hAnsi="Calibri" w:cs="Calibri"/>
                <w:b/>
                <w:bCs/>
                <w:sz w:val="22"/>
                <w:szCs w:val="22"/>
              </w:rPr>
              <w:t>SEGURIDAD Y SALUD OCUPACIONAL</w:t>
            </w:r>
          </w:p>
        </w:tc>
      </w:tr>
      <w:tr w:rsidR="00414D3D" w:rsidRPr="008D0C17" w:rsidTr="004757BC">
        <w:trPr>
          <w:trHeight w:val="70"/>
        </w:trPr>
        <w:tc>
          <w:tcPr>
            <w:tcW w:w="9640" w:type="dxa"/>
            <w:tcBorders>
              <w:top w:val="single" w:sz="4" w:space="0" w:color="auto"/>
              <w:left w:val="single" w:sz="4" w:space="0" w:color="auto"/>
              <w:bottom w:val="single" w:sz="4" w:space="0" w:color="auto"/>
              <w:right w:val="single" w:sz="4" w:space="0" w:color="auto"/>
            </w:tcBorders>
            <w:shd w:val="clear" w:color="auto" w:fill="auto"/>
          </w:tcPr>
          <w:p w:rsidR="00414D3D" w:rsidRPr="00613EE9" w:rsidRDefault="00414D3D" w:rsidP="004757BC">
            <w:pPr>
              <w:pStyle w:val="Prrafodelista"/>
              <w:rPr>
                <w:rFonts w:asciiTheme="minorHAnsi" w:hAnsiTheme="minorHAnsi" w:cstheme="minorHAnsi"/>
                <w:b/>
                <w:sz w:val="22"/>
                <w:szCs w:val="22"/>
              </w:rPr>
            </w:pPr>
          </w:p>
          <w:p w:rsidR="00414D3D" w:rsidRPr="00613EE9" w:rsidRDefault="00414D3D" w:rsidP="004757BC">
            <w:pPr>
              <w:jc w:val="both"/>
              <w:rPr>
                <w:rFonts w:asciiTheme="minorHAnsi" w:hAnsiTheme="minorHAnsi" w:cstheme="minorHAnsi"/>
                <w:sz w:val="22"/>
                <w:szCs w:val="22"/>
              </w:rPr>
            </w:pPr>
            <w:r w:rsidRPr="00613EE9">
              <w:rPr>
                <w:rFonts w:asciiTheme="minorHAnsi" w:hAnsiTheme="minorHAnsi" w:cstheme="minorHAnsi"/>
                <w:sz w:val="22"/>
                <w:szCs w:val="22"/>
              </w:rPr>
              <w:t xml:space="preserve">La Empresa contratada para la provisión de </w:t>
            </w:r>
            <w:r w:rsidRPr="00613EE9">
              <w:rPr>
                <w:rFonts w:asciiTheme="minorHAnsi" w:hAnsiTheme="minorHAnsi" w:cstheme="minorHAnsi"/>
                <w:b/>
                <w:sz w:val="22"/>
                <w:szCs w:val="22"/>
              </w:rPr>
              <w:t>“BIENES”</w:t>
            </w:r>
            <w:r w:rsidRPr="00613EE9">
              <w:rPr>
                <w:rFonts w:asciiTheme="minorHAnsi" w:hAnsiTheme="minorHAnsi" w:cstheme="minorHAnsi"/>
                <w:sz w:val="22"/>
                <w:szCs w:val="22"/>
              </w:rPr>
              <w:t xml:space="preserve"> deberá cumplir con los estándares de Seguridad Industrial y Salud Ocupacional de YPFB. </w:t>
            </w:r>
          </w:p>
          <w:p w:rsidR="00414D3D" w:rsidRPr="00613EE9" w:rsidRDefault="00414D3D" w:rsidP="004757BC">
            <w:pPr>
              <w:jc w:val="both"/>
              <w:rPr>
                <w:rFonts w:asciiTheme="minorHAnsi" w:hAnsiTheme="minorHAnsi" w:cstheme="minorHAnsi"/>
                <w:b/>
                <w:sz w:val="22"/>
                <w:szCs w:val="22"/>
                <w:u w:val="single"/>
              </w:rPr>
            </w:pPr>
          </w:p>
          <w:p w:rsidR="00414D3D" w:rsidRPr="00613EE9" w:rsidRDefault="00414D3D" w:rsidP="00EA6198">
            <w:pPr>
              <w:pStyle w:val="Prrafodelista"/>
              <w:numPr>
                <w:ilvl w:val="0"/>
                <w:numId w:val="48"/>
              </w:numPr>
              <w:spacing w:after="160"/>
              <w:contextualSpacing/>
              <w:jc w:val="both"/>
              <w:rPr>
                <w:rFonts w:asciiTheme="minorHAnsi" w:hAnsiTheme="minorHAnsi" w:cstheme="minorHAnsi"/>
                <w:b/>
                <w:sz w:val="22"/>
                <w:szCs w:val="22"/>
              </w:rPr>
            </w:pPr>
            <w:r w:rsidRPr="00613EE9">
              <w:rPr>
                <w:rFonts w:asciiTheme="minorHAnsi" w:hAnsiTheme="minorHAnsi" w:cstheme="minorHAnsi"/>
                <w:b/>
                <w:sz w:val="22"/>
                <w:szCs w:val="22"/>
                <w:u w:val="single"/>
              </w:rPr>
              <w:t>ASPECTOS GENERALES</w:t>
            </w:r>
            <w:r w:rsidRPr="00613EE9">
              <w:rPr>
                <w:rFonts w:asciiTheme="minorHAnsi" w:hAnsiTheme="minorHAnsi" w:cstheme="minorHAnsi"/>
                <w:b/>
                <w:sz w:val="22"/>
                <w:szCs w:val="22"/>
              </w:rPr>
              <w:t xml:space="preserve">: </w:t>
            </w:r>
          </w:p>
          <w:p w:rsidR="00414D3D" w:rsidRPr="00613EE9" w:rsidRDefault="00414D3D" w:rsidP="004757BC">
            <w:pPr>
              <w:pStyle w:val="Prrafodelista"/>
              <w:jc w:val="both"/>
              <w:rPr>
                <w:rFonts w:asciiTheme="minorHAnsi" w:hAnsiTheme="minorHAnsi" w:cstheme="minorHAnsi"/>
                <w:sz w:val="22"/>
                <w:szCs w:val="22"/>
              </w:rPr>
            </w:pPr>
          </w:p>
          <w:p w:rsidR="00414D3D" w:rsidRPr="00613EE9" w:rsidRDefault="00414D3D" w:rsidP="004757BC">
            <w:pPr>
              <w:pStyle w:val="Prrafodelista"/>
              <w:ind w:left="0"/>
              <w:jc w:val="both"/>
              <w:rPr>
                <w:rFonts w:asciiTheme="minorHAnsi" w:hAnsiTheme="minorHAnsi" w:cstheme="minorBidi"/>
                <w:sz w:val="22"/>
                <w:szCs w:val="22"/>
              </w:rPr>
            </w:pPr>
            <w:r w:rsidRPr="00613EE9">
              <w:rPr>
                <w:rFonts w:asciiTheme="minorHAnsi" w:hAnsiTheme="minorHAnsi"/>
                <w:sz w:val="22"/>
                <w:szCs w:val="22"/>
              </w:rPr>
              <w:t>Para los procesos de contratación de bienes; en caso de que los mismos sean recibidos directamente en los almacenes de YPFB; no aplica una cláusula específica de SMS.</w:t>
            </w:r>
          </w:p>
          <w:p w:rsidR="00414D3D" w:rsidRPr="00613EE9" w:rsidRDefault="00414D3D" w:rsidP="004757BC">
            <w:pPr>
              <w:rPr>
                <w:rFonts w:asciiTheme="minorHAnsi" w:hAnsiTheme="minorHAnsi"/>
                <w:bCs/>
                <w:sz w:val="22"/>
                <w:szCs w:val="22"/>
              </w:rPr>
            </w:pPr>
            <w:r w:rsidRPr="00613EE9">
              <w:rPr>
                <w:rFonts w:asciiTheme="minorHAnsi" w:hAnsiTheme="minorHAnsi"/>
                <w:bCs/>
                <w:sz w:val="22"/>
                <w:szCs w:val="22"/>
              </w:rPr>
              <w:t xml:space="preserve">Excepto lo establecido en adelante: </w:t>
            </w:r>
          </w:p>
          <w:p w:rsidR="00414D3D" w:rsidRPr="00613EE9" w:rsidRDefault="00414D3D" w:rsidP="00EA6198">
            <w:pPr>
              <w:pStyle w:val="Prrafodelista"/>
              <w:numPr>
                <w:ilvl w:val="0"/>
                <w:numId w:val="48"/>
              </w:numPr>
              <w:spacing w:after="160" w:line="256" w:lineRule="auto"/>
              <w:contextualSpacing/>
              <w:rPr>
                <w:rFonts w:asciiTheme="minorHAnsi" w:hAnsiTheme="minorHAnsi"/>
                <w:b/>
                <w:sz w:val="22"/>
                <w:szCs w:val="22"/>
              </w:rPr>
            </w:pPr>
            <w:r w:rsidRPr="00613EE9">
              <w:rPr>
                <w:rFonts w:asciiTheme="minorHAnsi" w:hAnsiTheme="minorHAnsi"/>
                <w:b/>
                <w:bCs/>
                <w:sz w:val="22"/>
                <w:szCs w:val="22"/>
                <w:u w:val="single"/>
              </w:rPr>
              <w:t>RECOMENDACIONES</w:t>
            </w:r>
            <w:r w:rsidRPr="00613EE9">
              <w:rPr>
                <w:rFonts w:asciiTheme="minorHAnsi" w:hAnsiTheme="minorHAnsi"/>
                <w:b/>
                <w:sz w:val="22"/>
                <w:szCs w:val="22"/>
              </w:rPr>
              <w:t xml:space="preserve">: </w:t>
            </w:r>
          </w:p>
          <w:p w:rsidR="00414D3D" w:rsidRPr="00613EE9" w:rsidRDefault="00414D3D" w:rsidP="004757BC">
            <w:pPr>
              <w:jc w:val="both"/>
              <w:rPr>
                <w:rFonts w:asciiTheme="minorHAnsi" w:hAnsiTheme="minorHAnsi"/>
                <w:sz w:val="22"/>
                <w:szCs w:val="22"/>
              </w:rPr>
            </w:pPr>
            <w:r w:rsidRPr="00613EE9">
              <w:rPr>
                <w:rFonts w:asciiTheme="minorHAnsi" w:hAnsiTheme="minorHAns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14D3D" w:rsidRPr="00613EE9" w:rsidRDefault="00414D3D" w:rsidP="004757BC">
            <w:pPr>
              <w:jc w:val="both"/>
              <w:rPr>
                <w:rFonts w:asciiTheme="minorHAnsi" w:hAnsiTheme="minorHAnsi"/>
                <w:sz w:val="22"/>
                <w:szCs w:val="22"/>
              </w:rPr>
            </w:pPr>
          </w:p>
          <w:p w:rsidR="00414D3D" w:rsidRPr="00613EE9" w:rsidRDefault="00414D3D" w:rsidP="00EA6198">
            <w:pPr>
              <w:pStyle w:val="Prrafodelista"/>
              <w:numPr>
                <w:ilvl w:val="1"/>
                <w:numId w:val="48"/>
              </w:numPr>
              <w:spacing w:after="160" w:line="256" w:lineRule="auto"/>
              <w:contextualSpacing/>
              <w:jc w:val="both"/>
              <w:rPr>
                <w:rFonts w:asciiTheme="minorHAnsi" w:hAnsiTheme="minorHAnsi"/>
                <w:sz w:val="22"/>
                <w:szCs w:val="22"/>
              </w:rPr>
            </w:pPr>
            <w:r w:rsidRPr="00613EE9">
              <w:rPr>
                <w:rFonts w:asciiTheme="minorHAnsi" w:hAnsiTheme="minorHAnsi"/>
                <w:sz w:val="22"/>
                <w:szCs w:val="22"/>
              </w:rPr>
              <w:t xml:space="preserve">En caso de manipulación de bienes y materiales dentro de las instalaciones de YPFB; se deberán verificar las condiciones del sistema de </w:t>
            </w:r>
            <w:proofErr w:type="spellStart"/>
            <w:r w:rsidRPr="00613EE9">
              <w:rPr>
                <w:rFonts w:asciiTheme="minorHAnsi" w:hAnsiTheme="minorHAnsi"/>
                <w:sz w:val="22"/>
                <w:szCs w:val="22"/>
              </w:rPr>
              <w:t>izaje</w:t>
            </w:r>
            <w:proofErr w:type="spellEnd"/>
            <w:r w:rsidRPr="00613EE9">
              <w:rPr>
                <w:rFonts w:asciiTheme="minorHAnsi" w:hAnsiTheme="minorHAnsi"/>
                <w:sz w:val="22"/>
                <w:szCs w:val="22"/>
              </w:rPr>
              <w:t xml:space="preserve"> de cargas (cables, eslingas, estrobos, y otros elementos necesarios para este fin).</w:t>
            </w:r>
          </w:p>
          <w:p w:rsidR="00414D3D" w:rsidRPr="00613EE9" w:rsidRDefault="00414D3D" w:rsidP="004757BC">
            <w:pPr>
              <w:pStyle w:val="Prrafodelista"/>
              <w:jc w:val="both"/>
              <w:rPr>
                <w:rFonts w:asciiTheme="minorHAnsi" w:hAnsiTheme="minorHAnsi"/>
                <w:sz w:val="22"/>
                <w:szCs w:val="22"/>
              </w:rPr>
            </w:pPr>
          </w:p>
          <w:p w:rsidR="00414D3D" w:rsidRPr="00613EE9" w:rsidRDefault="00414D3D" w:rsidP="00EA6198">
            <w:pPr>
              <w:pStyle w:val="Prrafodelista"/>
              <w:numPr>
                <w:ilvl w:val="1"/>
                <w:numId w:val="4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14D3D" w:rsidRPr="00613EE9" w:rsidRDefault="00414D3D" w:rsidP="004757BC">
            <w:pPr>
              <w:pStyle w:val="Prrafodelista"/>
              <w:spacing w:line="240" w:lineRule="atLeast"/>
              <w:jc w:val="both"/>
              <w:rPr>
                <w:rFonts w:asciiTheme="minorHAnsi" w:hAnsiTheme="minorHAnsi"/>
                <w:sz w:val="22"/>
                <w:szCs w:val="22"/>
              </w:rPr>
            </w:pPr>
          </w:p>
          <w:p w:rsidR="00414D3D" w:rsidRPr="00613EE9" w:rsidRDefault="00414D3D" w:rsidP="00EA6198">
            <w:pPr>
              <w:pStyle w:val="Prrafodelista"/>
              <w:numPr>
                <w:ilvl w:val="1"/>
                <w:numId w:val="48"/>
              </w:numPr>
              <w:spacing w:after="160" w:line="240" w:lineRule="atLeast"/>
              <w:contextualSpacing/>
              <w:jc w:val="both"/>
              <w:rPr>
                <w:rFonts w:asciiTheme="minorHAnsi" w:hAnsiTheme="minorHAnsi"/>
                <w:sz w:val="22"/>
                <w:szCs w:val="22"/>
              </w:rPr>
            </w:pPr>
            <w:r w:rsidRPr="00613EE9">
              <w:rPr>
                <w:rFonts w:asciiTheme="minorHAnsi" w:hAnsiTheme="minorHAns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14D3D" w:rsidRPr="008D0C17" w:rsidRDefault="00414D3D" w:rsidP="00414D3D">
      <w:pPr>
        <w:rPr>
          <w:rFonts w:asciiTheme="minorHAnsi" w:hAnsiTheme="minorHAnsi"/>
          <w:sz w:val="22"/>
          <w:szCs w:val="22"/>
        </w:rPr>
      </w:pPr>
    </w:p>
    <w:p w:rsidR="00414D3D" w:rsidRPr="00414D3D" w:rsidRDefault="00414D3D" w:rsidP="00414D3D">
      <w:pPr>
        <w:rPr>
          <w:rFonts w:ascii="Verdana" w:hAnsi="Verdana"/>
        </w:rPr>
      </w:pPr>
    </w:p>
    <w:p w:rsidR="00414D3D" w:rsidRPr="00414D3D" w:rsidRDefault="00414D3D" w:rsidP="003A382A">
      <w:pPr>
        <w:rPr>
          <w:rFonts w:asciiTheme="minorHAnsi" w:hAnsiTheme="minorHAnsi" w:cstheme="minorHAnsi"/>
          <w:b/>
          <w:bCs/>
          <w:sz w:val="22"/>
          <w:szCs w:val="22"/>
          <w:lang w:val="es-BO"/>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414D3D" w:rsidRPr="0021098A" w:rsidRDefault="00414D3D" w:rsidP="00414D3D">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sz w:val="24"/>
          <w:szCs w:val="24"/>
        </w:rPr>
      </w:pPr>
      <w:r w:rsidRPr="0021098A">
        <w:rPr>
          <w:rFonts w:ascii="Bookman Old Style" w:hAnsi="Bookman Old Style"/>
          <w:b/>
          <w:bCs/>
          <w:i/>
          <w:iCs/>
          <w:sz w:val="24"/>
          <w:szCs w:val="24"/>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14D3D" w:rsidRDefault="00414D3D" w:rsidP="00414D3D">
      <w:pPr>
        <w:jc w:val="center"/>
        <w:rPr>
          <w:rFonts w:ascii="Lucida Bright" w:hAnsi="Lucida Bright" w:cs="Arial"/>
          <w:b/>
          <w:sz w:val="19"/>
          <w:szCs w:val="19"/>
        </w:rPr>
      </w:pPr>
    </w:p>
    <w:p w:rsidR="00414D3D" w:rsidRPr="008941D5" w:rsidRDefault="00414D3D" w:rsidP="00414D3D">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414D3D" w:rsidRPr="008941D5" w:rsidRDefault="00414D3D" w:rsidP="00414D3D">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414D3D" w:rsidRPr="008941D5" w:rsidRDefault="00414D3D" w:rsidP="00414D3D">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proofErr w:type="spellStart"/>
      <w:r>
        <w:rPr>
          <w:rFonts w:ascii="Lucida Bright" w:hAnsi="Lucida Bright" w:cs="Arial"/>
          <w:b/>
          <w:sz w:val="19"/>
          <w:szCs w:val="19"/>
        </w:rPr>
        <w:t>xxxx</w:t>
      </w:r>
      <w:proofErr w:type="spellEnd"/>
      <w:r w:rsidRPr="008941D5">
        <w:rPr>
          <w:rFonts w:ascii="Lucida Bright" w:hAnsi="Lucida Bright" w:cs="Arial"/>
          <w:b/>
          <w:sz w:val="19"/>
          <w:szCs w:val="19"/>
        </w:rPr>
        <w:t>/20018</w:t>
      </w:r>
    </w:p>
    <w:p w:rsidR="00414D3D" w:rsidRPr="008941D5" w:rsidRDefault="00414D3D" w:rsidP="00414D3D">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de 2018 </w:t>
      </w:r>
    </w:p>
    <w:p w:rsidR="00414D3D" w:rsidRPr="008941D5" w:rsidRDefault="00414D3D" w:rsidP="00414D3D">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414D3D" w:rsidRPr="008941D5" w:rsidRDefault="00414D3D" w:rsidP="00EA6198">
      <w:pPr>
        <w:numPr>
          <w:ilvl w:val="1"/>
          <w:numId w:val="57"/>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w:t>
      </w:r>
      <w:proofErr w:type="spellStart"/>
      <w:r w:rsidRPr="008941D5">
        <w:rPr>
          <w:rFonts w:ascii="Lucida Bright" w:eastAsia="Arial Unicode MS" w:hAnsi="Lucida Bright" w:cs="Arial"/>
          <w:sz w:val="19"/>
          <w:szCs w:val="19"/>
        </w:rPr>
        <w:t>Grigota</w:t>
      </w:r>
      <w:proofErr w:type="spellEnd"/>
      <w:r w:rsidRPr="008941D5">
        <w:rPr>
          <w:rFonts w:ascii="Lucida Bright" w:eastAsia="Arial Unicode MS" w:hAnsi="Lucida Bright" w:cs="Arial"/>
          <w:sz w:val="19"/>
          <w:szCs w:val="19"/>
        </w:rPr>
        <w:t xml:space="preserve">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proofErr w:type="spellStart"/>
      <w:r>
        <w:rPr>
          <w:rFonts w:ascii="Lucida Bright" w:hAnsi="Lucida Bright" w:cs="Arial"/>
          <w:sz w:val="19"/>
          <w:szCs w:val="19"/>
          <w:lang w:val="es-ES_tradnl"/>
        </w:rPr>
        <w:t>xxxxxxxxxxxxxxxxx</w:t>
      </w:r>
      <w:proofErr w:type="spellEnd"/>
      <w:r>
        <w:rPr>
          <w:rFonts w:ascii="Lucida Bright" w:hAnsi="Lucida Bright" w:cs="Arial"/>
          <w:sz w:val="19"/>
          <w:szCs w:val="19"/>
          <w:lang w:val="es-ES_tradnl"/>
        </w:rPr>
        <w:t xml:space="preserve">, en calidad de </w:t>
      </w:r>
      <w:proofErr w:type="spellStart"/>
      <w:r>
        <w:rPr>
          <w:rFonts w:ascii="Lucida Bright" w:hAnsi="Lucida Bright" w:cs="Arial"/>
          <w:sz w:val="19"/>
          <w:szCs w:val="19"/>
          <w:lang w:val="es-ES_tradnl"/>
        </w:rPr>
        <w:t>xxxxxxxxxxx</w:t>
      </w:r>
      <w:proofErr w:type="spellEnd"/>
      <w:r w:rsidRPr="008941D5">
        <w:rPr>
          <w:rFonts w:ascii="Lucida Bright" w:hAnsi="Lucida Bright" w:cs="Arial"/>
          <w:sz w:val="19"/>
          <w:szCs w:val="19"/>
          <w:lang w:val="es-ES_tradnl"/>
        </w:rPr>
        <w:t xml:space="preserve"> con Cédula de Identidad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414D3D" w:rsidRPr="008941D5" w:rsidRDefault="00414D3D" w:rsidP="00EA6198">
      <w:pPr>
        <w:pStyle w:val="Prrafodelista"/>
        <w:numPr>
          <w:ilvl w:val="1"/>
          <w:numId w:val="57"/>
        </w:numPr>
        <w:spacing w:before="120" w:after="120"/>
        <w:ind w:left="709" w:hanging="709"/>
        <w:jc w:val="both"/>
        <w:rPr>
          <w:rFonts w:ascii="Lucida Bright" w:hAnsi="Lucida Bright" w:cs="Arial"/>
          <w:i/>
          <w:sz w:val="19"/>
          <w:szCs w:val="19"/>
        </w:rPr>
      </w:pPr>
      <w:r>
        <w:rPr>
          <w:rFonts w:ascii="Lucida Bright" w:hAnsi="Lucida Bright" w:cs="Arial"/>
          <w:noProof/>
          <w:sz w:val="19"/>
          <w:szCs w:val="19"/>
          <w:lang w:val="en-US"/>
        </w:rPr>
        <w:drawing>
          <wp:anchor distT="0" distB="0" distL="114300" distR="114300" simplePos="0" relativeHeight="251684352" behindDoc="1" locked="0" layoutInCell="0" allowOverlap="1" wp14:anchorId="5028BFF3" wp14:editId="46589EE0">
            <wp:simplePos x="0" y="0"/>
            <wp:positionH relativeFrom="margin">
              <wp:align>center</wp:align>
            </wp:positionH>
            <wp:positionV relativeFrom="margin">
              <wp:align>center</wp:align>
            </wp:positionV>
            <wp:extent cx="6143625" cy="4106545"/>
            <wp:effectExtent l="0" t="0" r="9525" b="825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Lucida Bright" w:hAnsi="Lucida Bright" w:cs="Arial"/>
          <w:sz w:val="19"/>
          <w:szCs w:val="19"/>
        </w:rPr>
        <w:t>xxxxxxx</w:t>
      </w:r>
      <w:proofErr w:type="spellEnd"/>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proofErr w:type="spellStart"/>
      <w:r>
        <w:rPr>
          <w:rFonts w:ascii="Lucida Bright" w:hAnsi="Lucida Bright" w:cs="Arial"/>
          <w:sz w:val="19"/>
          <w:szCs w:val="19"/>
          <w:lang w:val="es-ES_tradnl"/>
        </w:rPr>
        <w:t>xxxxx</w:t>
      </w:r>
      <w:proofErr w:type="spellEnd"/>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proofErr w:type="spellStart"/>
      <w:r>
        <w:rPr>
          <w:rFonts w:ascii="Lucida Bright" w:hAnsi="Lucida Bright" w:cs="Arial"/>
          <w:sz w:val="19"/>
          <w:szCs w:val="19"/>
          <w:lang w:val="es-ES_tradnl"/>
        </w:rPr>
        <w:t>xxxxxx</w:t>
      </w:r>
      <w:proofErr w:type="spellEnd"/>
      <w:r w:rsidRPr="008941D5">
        <w:rPr>
          <w:rFonts w:ascii="Lucida Bright" w:hAnsi="Lucida Bright" w:cs="Arial"/>
          <w:sz w:val="19"/>
          <w:szCs w:val="19"/>
          <w:lang w:val="es-ES_tradnl"/>
        </w:rPr>
        <w:t xml:space="preserve">, con domicilio calle </w:t>
      </w:r>
      <w:proofErr w:type="spellStart"/>
      <w:r>
        <w:rPr>
          <w:rFonts w:ascii="Lucida Bright" w:hAnsi="Lucida Bright" w:cs="Arial"/>
          <w:sz w:val="19"/>
          <w:szCs w:val="19"/>
          <w:lang w:val="es-ES_tradnl"/>
        </w:rPr>
        <w:t>xxxxxxx</w:t>
      </w:r>
      <w:proofErr w:type="spellEnd"/>
      <w:r w:rsidRPr="008941D5">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representada legalmente por el señor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proofErr w:type="spellStart"/>
      <w:r>
        <w:rPr>
          <w:rFonts w:ascii="Lucida Bright" w:hAnsi="Lucida Bright" w:cs="Arial"/>
          <w:sz w:val="19"/>
          <w:szCs w:val="19"/>
        </w:rPr>
        <w:t>xxxxx</w:t>
      </w:r>
      <w:proofErr w:type="spellEnd"/>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 xml:space="preserve">en virtud al Testimonio de Poder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8941D5">
        <w:rPr>
          <w:rFonts w:ascii="Lucida Bright" w:hAnsi="Lucida Bright" w:cs="Arial"/>
          <w:sz w:val="19"/>
          <w:szCs w:val="19"/>
          <w:lang w:val="es-ES_tradnl"/>
        </w:rPr>
        <w:t xml:space="preserve">, otorgado ante Notaría de Fe Pública </w:t>
      </w:r>
      <w:proofErr w:type="spellStart"/>
      <w:r w:rsidRPr="008941D5">
        <w:rPr>
          <w:rFonts w:ascii="Lucida Bright" w:hAnsi="Lucida Bright" w:cs="Arial"/>
          <w:sz w:val="19"/>
          <w:szCs w:val="19"/>
          <w:lang w:val="es-ES_tradnl"/>
        </w:rPr>
        <w:t>N°</w:t>
      </w:r>
      <w:r>
        <w:rPr>
          <w:rFonts w:ascii="Lucida Bright" w:hAnsi="Lucida Bright" w:cs="Arial"/>
          <w:sz w:val="19"/>
          <w:szCs w:val="19"/>
          <w:lang w:val="es-ES_tradnl"/>
        </w:rPr>
        <w:t>xxx</w:t>
      </w:r>
      <w:proofErr w:type="spellEnd"/>
      <w:r>
        <w:rPr>
          <w:rFonts w:ascii="Lucida Bright" w:hAnsi="Lucida Bright" w:cs="Arial"/>
          <w:sz w:val="19"/>
          <w:szCs w:val="19"/>
          <w:lang w:val="es-ES_tradnl"/>
        </w:rPr>
        <w:t xml:space="preserve">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proofErr w:type="spellStart"/>
      <w:r>
        <w:rPr>
          <w:rFonts w:ascii="Lucida Bright" w:hAnsi="Lucida Bright" w:cs="Arial"/>
          <w:sz w:val="19"/>
          <w:szCs w:val="19"/>
          <w:lang w:val="es-ES_tradnl"/>
        </w:rPr>
        <w:t>xxxxx</w:t>
      </w:r>
      <w:proofErr w:type="spellEnd"/>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414D3D" w:rsidRPr="008941D5" w:rsidRDefault="00414D3D" w:rsidP="00414D3D">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414D3D" w:rsidRPr="008941D5" w:rsidRDefault="00414D3D" w:rsidP="00414D3D">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414D3D" w:rsidRPr="008941D5" w:rsidRDefault="00414D3D" w:rsidP="00414D3D">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con código de proceso </w:t>
      </w:r>
      <w:proofErr w:type="spellStart"/>
      <w:r>
        <w:rPr>
          <w:rFonts w:ascii="Lucida Bright" w:hAnsi="Lucida Bright" w:cs="Arial"/>
          <w:sz w:val="19"/>
          <w:szCs w:val="19"/>
        </w:rPr>
        <w:t>xxxx</w:t>
      </w:r>
      <w:proofErr w:type="spellEnd"/>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proofErr w:type="spellStart"/>
      <w:r>
        <w:rPr>
          <w:rFonts w:ascii="Lucida Bright" w:hAnsi="Lucida Bright" w:cs="Arial"/>
          <w:b/>
          <w:sz w:val="19"/>
          <w:szCs w:val="19"/>
        </w:rPr>
        <w:t>xxxxxxxxx</w:t>
      </w:r>
      <w:proofErr w:type="spellEnd"/>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414D3D" w:rsidRPr="008941D5" w:rsidRDefault="00414D3D" w:rsidP="00414D3D">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414D3D" w:rsidRPr="008941D5" w:rsidRDefault="00414D3D" w:rsidP="00414D3D">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414D3D" w:rsidRPr="008941D5" w:rsidRDefault="00414D3D" w:rsidP="00414D3D">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lastRenderedPageBreak/>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14D3D" w:rsidRPr="008941D5" w:rsidRDefault="00414D3D" w:rsidP="00414D3D">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14D3D" w:rsidRPr="001D5245" w:rsidTr="004757BC">
        <w:trPr>
          <w:trHeight w:val="851"/>
        </w:trPr>
        <w:tc>
          <w:tcPr>
            <w:tcW w:w="2522" w:type="dxa"/>
          </w:tcPr>
          <w:p w:rsidR="00414D3D" w:rsidRPr="001D5245" w:rsidRDefault="00414D3D" w:rsidP="00EA6198">
            <w:pPr>
              <w:pStyle w:val="Prrafodelista"/>
              <w:numPr>
                <w:ilvl w:val="0"/>
                <w:numId w:val="62"/>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t>Adquisición:</w:t>
            </w:r>
          </w:p>
          <w:p w:rsidR="00414D3D" w:rsidRPr="001D5245" w:rsidRDefault="00414D3D" w:rsidP="004757BC">
            <w:pPr>
              <w:spacing w:before="120" w:after="120"/>
              <w:rPr>
                <w:rFonts w:ascii="Lucida Bright" w:hAnsi="Lucida Bright" w:cs="Arial"/>
                <w:b/>
                <w:bCs/>
                <w:sz w:val="19"/>
                <w:szCs w:val="19"/>
              </w:rPr>
            </w:pPr>
          </w:p>
          <w:p w:rsidR="00414D3D" w:rsidRPr="001D5245" w:rsidRDefault="00414D3D" w:rsidP="004757BC">
            <w:pPr>
              <w:spacing w:before="120" w:after="120"/>
              <w:rPr>
                <w:rFonts w:ascii="Lucida Bright" w:hAnsi="Lucida Bright" w:cs="Arial"/>
                <w:b/>
                <w:bCs/>
                <w:sz w:val="19"/>
                <w:szCs w:val="19"/>
              </w:rPr>
            </w:pPr>
          </w:p>
          <w:p w:rsidR="00414D3D" w:rsidRPr="001D5245" w:rsidRDefault="00414D3D" w:rsidP="004757BC">
            <w:pPr>
              <w:spacing w:before="120" w:after="120"/>
              <w:rPr>
                <w:rFonts w:ascii="Lucida Bright" w:hAnsi="Lucida Bright" w:cs="Arial"/>
                <w:b/>
                <w:bCs/>
                <w:sz w:val="19"/>
                <w:szCs w:val="19"/>
              </w:rPr>
            </w:pPr>
          </w:p>
          <w:p w:rsidR="00414D3D" w:rsidRPr="00E87592" w:rsidRDefault="00414D3D" w:rsidP="004757BC">
            <w:pPr>
              <w:pStyle w:val="Prrafodelista"/>
              <w:spacing w:before="120" w:after="120"/>
              <w:rPr>
                <w:rFonts w:ascii="Lucida Bright" w:hAnsi="Lucida Bright" w:cs="Arial"/>
                <w:b/>
                <w:sz w:val="19"/>
                <w:szCs w:val="19"/>
              </w:rPr>
            </w:pPr>
          </w:p>
          <w:p w:rsidR="00414D3D" w:rsidRPr="001D5245" w:rsidRDefault="00414D3D" w:rsidP="00EA6198">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414D3D" w:rsidRPr="001D5245" w:rsidRDefault="00414D3D" w:rsidP="004757BC">
            <w:pPr>
              <w:spacing w:before="120" w:after="120"/>
              <w:rPr>
                <w:rFonts w:ascii="Lucida Bright" w:hAnsi="Lucida Bright" w:cs="Arial"/>
                <w:sz w:val="19"/>
                <w:szCs w:val="19"/>
              </w:rPr>
            </w:pPr>
          </w:p>
        </w:tc>
        <w:tc>
          <w:tcPr>
            <w:tcW w:w="6237" w:type="dxa"/>
          </w:tcPr>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proofErr w:type="spellStart"/>
            <w:r>
              <w:rPr>
                <w:rFonts w:ascii="Lucida Bright" w:hAnsi="Lucida Bright" w:cs="Arial"/>
                <w:sz w:val="19"/>
                <w:szCs w:val="19"/>
              </w:rPr>
              <w:t>xxxx</w:t>
            </w:r>
            <w:proofErr w:type="spellEnd"/>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414D3D" w:rsidRDefault="00414D3D" w:rsidP="004757BC">
            <w:pPr>
              <w:spacing w:before="120" w:after="120"/>
              <w:jc w:val="both"/>
              <w:rPr>
                <w:rFonts w:ascii="Lucida Bright" w:hAnsi="Lucida Bright" w:cs="Arial"/>
                <w:sz w:val="19"/>
                <w:szCs w:val="19"/>
              </w:rPr>
            </w:pPr>
          </w:p>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proofErr w:type="spellStart"/>
            <w:r>
              <w:rPr>
                <w:rFonts w:ascii="Lucida Bright" w:hAnsi="Lucida Bright" w:cs="Arial"/>
                <w:sz w:val="19"/>
                <w:szCs w:val="19"/>
              </w:rPr>
              <w:t>xxxx</w:t>
            </w:r>
            <w:proofErr w:type="spellEnd"/>
            <w:r>
              <w:rPr>
                <w:rFonts w:ascii="Lucida Bright" w:hAnsi="Lucida Bright" w:cs="Arial"/>
                <w:sz w:val="19"/>
                <w:szCs w:val="19"/>
              </w:rPr>
              <w:t>”</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414D3D" w:rsidRPr="001D5245" w:rsidTr="004757BC">
        <w:tc>
          <w:tcPr>
            <w:tcW w:w="2522" w:type="dxa"/>
          </w:tcPr>
          <w:p w:rsidR="00414D3D" w:rsidRPr="001D5245" w:rsidRDefault="00414D3D" w:rsidP="00EA6198">
            <w:pPr>
              <w:pStyle w:val="Prrafodelista"/>
              <w:numPr>
                <w:ilvl w:val="0"/>
                <w:numId w:val="62"/>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414D3D" w:rsidRPr="001D5245" w:rsidTr="004757BC">
        <w:tc>
          <w:tcPr>
            <w:tcW w:w="2522" w:type="dxa"/>
          </w:tcPr>
          <w:p w:rsidR="00414D3D" w:rsidRPr="001D5245" w:rsidRDefault="00414D3D" w:rsidP="00EA6198">
            <w:pPr>
              <w:pStyle w:val="Prrafodelista"/>
              <w:numPr>
                <w:ilvl w:val="0"/>
                <w:numId w:val="62"/>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414D3D" w:rsidRPr="001D5245" w:rsidTr="004757BC">
        <w:tc>
          <w:tcPr>
            <w:tcW w:w="2522" w:type="dxa"/>
          </w:tcPr>
          <w:p w:rsidR="00414D3D" w:rsidRPr="001D5245" w:rsidRDefault="00414D3D" w:rsidP="00EA6198">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414D3D" w:rsidRPr="001D5245" w:rsidRDefault="00414D3D" w:rsidP="004757BC">
            <w:pPr>
              <w:pStyle w:val="Prrafodelista"/>
              <w:spacing w:before="120" w:after="120"/>
              <w:rPr>
                <w:rFonts w:ascii="Lucida Bright" w:hAnsi="Lucida Bright" w:cs="Arial"/>
                <w:b/>
                <w:sz w:val="19"/>
                <w:szCs w:val="19"/>
              </w:rPr>
            </w:pPr>
          </w:p>
          <w:p w:rsidR="00414D3D" w:rsidRPr="001D5245" w:rsidRDefault="00414D3D" w:rsidP="004757BC">
            <w:pPr>
              <w:pStyle w:val="Prrafodelista"/>
              <w:spacing w:before="120" w:after="120"/>
              <w:rPr>
                <w:rFonts w:ascii="Lucida Bright" w:hAnsi="Lucida Bright" w:cs="Arial"/>
                <w:b/>
                <w:sz w:val="19"/>
                <w:szCs w:val="19"/>
              </w:rPr>
            </w:pPr>
          </w:p>
          <w:p w:rsidR="00414D3D" w:rsidRPr="001D5245" w:rsidRDefault="00414D3D" w:rsidP="00EA6198">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414D3D" w:rsidRPr="001D5245" w:rsidTr="004757BC">
        <w:trPr>
          <w:trHeight w:val="684"/>
        </w:trPr>
        <w:tc>
          <w:tcPr>
            <w:tcW w:w="2522" w:type="dxa"/>
          </w:tcPr>
          <w:p w:rsidR="00414D3D" w:rsidRPr="001D5245" w:rsidRDefault="00414D3D" w:rsidP="00EA6198">
            <w:pPr>
              <w:pStyle w:val="Prrafodelista"/>
              <w:numPr>
                <w:ilvl w:val="0"/>
                <w:numId w:val="62"/>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414D3D" w:rsidRPr="001D5245" w:rsidRDefault="00414D3D" w:rsidP="004757BC">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proofErr w:type="spellStart"/>
            <w:r>
              <w:rPr>
                <w:rFonts w:ascii="Lucida Bright" w:hAnsi="Lucida Bright" w:cs="Arial"/>
                <w:sz w:val="19"/>
                <w:szCs w:val="19"/>
              </w:rPr>
              <w:t>xxxxxxx</w:t>
            </w:r>
            <w:proofErr w:type="spellEnd"/>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414D3D" w:rsidRDefault="00414D3D" w:rsidP="00414D3D">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414D3D" w:rsidRPr="001D5245" w:rsidRDefault="00414D3D" w:rsidP="00414D3D">
      <w:pPr>
        <w:ind w:left="709" w:hanging="709"/>
        <w:jc w:val="both"/>
        <w:rPr>
          <w:rFonts w:ascii="Lucida Bright" w:hAnsi="Lucida Bright" w:cs="Arial"/>
          <w:sz w:val="19"/>
          <w:szCs w:val="19"/>
        </w:rPr>
      </w:pPr>
    </w:p>
    <w:p w:rsidR="00414D3D"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Pr>
          <w:rFonts w:ascii="Lucida Bright" w:hAnsi="Lucida Bright" w:cs="Arial"/>
          <w:b/>
          <w:noProof/>
          <w:sz w:val="19"/>
          <w:szCs w:val="19"/>
          <w:lang w:val="en-US"/>
        </w:rPr>
        <w:drawing>
          <wp:anchor distT="0" distB="0" distL="114300" distR="114300" simplePos="0" relativeHeight="251685376" behindDoc="1" locked="0" layoutInCell="0" allowOverlap="1" wp14:anchorId="3366C24D" wp14:editId="0838E0E3">
            <wp:simplePos x="0" y="0"/>
            <wp:positionH relativeFrom="margin">
              <wp:align>center</wp:align>
            </wp:positionH>
            <wp:positionV relativeFrom="margin">
              <wp:align>center</wp:align>
            </wp:positionV>
            <wp:extent cx="6143625" cy="4106545"/>
            <wp:effectExtent l="0" t="0" r="9525" b="825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414D3D" w:rsidRPr="001D5245"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14D3D"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414D3D" w:rsidRPr="001D5245"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14D3D"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414D3D" w:rsidRPr="001D5245"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14D3D" w:rsidRPr="001D5245"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414D3D"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414D3D" w:rsidRPr="001D5245"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414D3D" w:rsidRDefault="00414D3D" w:rsidP="00414D3D">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414D3D" w:rsidRDefault="00414D3D" w:rsidP="00414D3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14D3D" w:rsidRPr="001D5245" w:rsidRDefault="00414D3D" w:rsidP="00414D3D">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414D3D" w:rsidRPr="001D5245" w:rsidRDefault="00414D3D" w:rsidP="00414D3D">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414D3D" w:rsidRPr="001D5245" w:rsidRDefault="00414D3D" w:rsidP="00414D3D">
      <w:pPr>
        <w:jc w:val="both"/>
        <w:rPr>
          <w:rFonts w:ascii="Lucida Bright" w:hAnsi="Lucida Bright" w:cs="Arial"/>
          <w:sz w:val="19"/>
          <w:szCs w:val="19"/>
          <w:lang w:val="es-ES_tradnl"/>
        </w:rPr>
      </w:pPr>
    </w:p>
    <w:p w:rsidR="00414D3D" w:rsidRPr="001D5245" w:rsidRDefault="00414D3D" w:rsidP="00EA6198">
      <w:pPr>
        <w:pStyle w:val="Prrafodelista"/>
        <w:numPr>
          <w:ilvl w:val="0"/>
          <w:numId w:val="58"/>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2018,  Notificación y Solicitud de Documentos. </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RUPE </w:t>
      </w:r>
      <w:proofErr w:type="spellStart"/>
      <w:r w:rsidRPr="001D5245">
        <w:rPr>
          <w:rFonts w:ascii="Lucida Bright" w:hAnsi="Lucida Bright" w:cs="Arial"/>
          <w:sz w:val="19"/>
          <w:szCs w:val="19"/>
          <w:lang w:val="es-ES_tradnl"/>
        </w:rPr>
        <w:t>N°</w:t>
      </w:r>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w:t>
      </w:r>
      <w:proofErr w:type="spellStart"/>
      <w:r w:rsidRPr="001D5245">
        <w:rPr>
          <w:rFonts w:ascii="Lucida Bright" w:hAnsi="Lucida Bright" w:cs="Arial"/>
          <w:sz w:val="19"/>
          <w:szCs w:val="19"/>
          <w:lang w:val="es-ES_tradnl"/>
        </w:rPr>
        <w:t>Factura:</w:t>
      </w:r>
      <w:r>
        <w:rPr>
          <w:rFonts w:ascii="Lucida Bright" w:hAnsi="Lucida Bright" w:cs="Arial"/>
          <w:sz w:val="19"/>
          <w:szCs w:val="19"/>
          <w:lang w:val="es-ES_tradnl"/>
        </w:rPr>
        <w:t>xxx</w:t>
      </w:r>
      <w:proofErr w:type="spellEnd"/>
      <w:r w:rsidRPr="001D5245">
        <w:rPr>
          <w:rFonts w:ascii="Lucida Bright" w:hAnsi="Lucida Bright" w:cs="Arial"/>
          <w:sz w:val="19"/>
          <w:szCs w:val="19"/>
          <w:lang w:val="es-ES_tradnl"/>
        </w:rPr>
        <w:t xml:space="preserve"> </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414D3D" w:rsidRPr="001D5245" w:rsidRDefault="00414D3D" w:rsidP="00EA6198">
      <w:pPr>
        <w:pStyle w:val="Prrafodelista"/>
        <w:numPr>
          <w:ilvl w:val="0"/>
          <w:numId w:val="58"/>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414D3D" w:rsidRPr="001D5245" w:rsidRDefault="00414D3D" w:rsidP="00414D3D">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proofErr w:type="spellStart"/>
      <w:r>
        <w:rPr>
          <w:rFonts w:ascii="Lucida Bright" w:hAnsi="Lucida Bright" w:cs="Arial"/>
          <w:sz w:val="19"/>
          <w:szCs w:val="19"/>
        </w:rPr>
        <w:t>xxxxxxxxx</w:t>
      </w:r>
      <w:proofErr w:type="spellEnd"/>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414D3D" w:rsidRPr="001D5245"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414D3D" w:rsidRPr="001D5245" w:rsidRDefault="00414D3D" w:rsidP="00414D3D">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414D3D" w:rsidRPr="001D5245" w:rsidRDefault="00414D3D" w:rsidP="00414D3D">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414D3D" w:rsidRPr="001D5245" w:rsidRDefault="00414D3D" w:rsidP="00414D3D">
      <w:pPr>
        <w:spacing w:before="120" w:after="120"/>
        <w:ind w:left="709" w:hanging="709"/>
        <w:jc w:val="both"/>
        <w:rPr>
          <w:rFonts w:ascii="Lucida Bright" w:hAnsi="Lucida Bright" w:cs="Arial"/>
          <w:b/>
          <w:sz w:val="19"/>
          <w:szCs w:val="19"/>
          <w:lang w:val="es-ES_tradnl"/>
        </w:rPr>
      </w:pPr>
      <w:r>
        <w:rPr>
          <w:rFonts w:ascii="Lucida Bright" w:hAnsi="Lucida Bright" w:cs="Arial"/>
          <w:b/>
          <w:noProof/>
          <w:sz w:val="19"/>
          <w:szCs w:val="19"/>
          <w:lang w:val="en-US"/>
        </w:rPr>
        <w:drawing>
          <wp:anchor distT="0" distB="0" distL="114300" distR="114300" simplePos="0" relativeHeight="251686400" behindDoc="1" locked="0" layoutInCell="0" allowOverlap="1" wp14:anchorId="091820F0" wp14:editId="7DB43AB3">
            <wp:simplePos x="0" y="0"/>
            <wp:positionH relativeFrom="margin">
              <wp:align>center</wp:align>
            </wp:positionH>
            <wp:positionV relativeFrom="margin">
              <wp:align>center</wp:align>
            </wp:positionV>
            <wp:extent cx="6143625" cy="4106545"/>
            <wp:effectExtent l="0" t="0" r="9525" b="825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414D3D" w:rsidRPr="006D3786" w:rsidRDefault="00414D3D" w:rsidP="00414D3D">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w:t>
      </w:r>
      <w:proofErr w:type="spellStart"/>
      <w:r w:rsidRPr="006D3786">
        <w:rPr>
          <w:rFonts w:ascii="Lucida Bright" w:hAnsi="Lucida Bright" w:cs="Arial"/>
          <w:sz w:val="19"/>
          <w:szCs w:val="19"/>
        </w:rPr>
        <w:t>xxxxxxxxxxx</w:t>
      </w:r>
      <w:proofErr w:type="spellEnd"/>
      <w:r w:rsidRPr="006D3786">
        <w:rPr>
          <w:rFonts w:ascii="Lucida Bright" w:hAnsi="Lucida Bright" w:cs="Arial"/>
          <w:sz w:val="19"/>
          <w:szCs w:val="19"/>
        </w:rPr>
        <w:t xml:space="preserve">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414D3D" w:rsidRPr="001D5245" w:rsidRDefault="00414D3D" w:rsidP="00414D3D">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414D3D" w:rsidRPr="001D5245" w:rsidRDefault="00414D3D" w:rsidP="00414D3D">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 xml:space="preserve">lugar de entrega de los Bienes será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ubicada en </w:t>
      </w:r>
      <w:proofErr w:type="spellStart"/>
      <w:r>
        <w:rPr>
          <w:rFonts w:ascii="Lucida Bright" w:hAnsi="Lucida Bright" w:cs="Arial"/>
          <w:sz w:val="19"/>
          <w:szCs w:val="19"/>
          <w:lang w:val="es-ES_tradnl"/>
        </w:rPr>
        <w:t>xxxxxxxxxxxxxxx</w:t>
      </w:r>
      <w:proofErr w:type="spellEnd"/>
      <w:r>
        <w:rPr>
          <w:rFonts w:ascii="Lucida Bright" w:hAnsi="Lucida Bright" w:cs="Arial"/>
          <w:sz w:val="19"/>
          <w:szCs w:val="19"/>
          <w:lang w:val="es-ES_tradnl"/>
        </w:rPr>
        <w:t xml:space="preserve"> de la ciudad de </w:t>
      </w:r>
      <w:proofErr w:type="spellStart"/>
      <w:r>
        <w:rPr>
          <w:rFonts w:ascii="Lucida Bright" w:hAnsi="Lucida Bright" w:cs="Arial"/>
          <w:sz w:val="19"/>
          <w:szCs w:val="19"/>
          <w:lang w:val="es-ES_tradnl"/>
        </w:rPr>
        <w:t>xxxxxxxxxxxxx</w:t>
      </w:r>
      <w:proofErr w:type="spellEnd"/>
      <w:r>
        <w:rPr>
          <w:rFonts w:ascii="Lucida Bright" w:hAnsi="Lucida Bright" w:cs="Arial"/>
          <w:sz w:val="19"/>
          <w:szCs w:val="19"/>
          <w:lang w:val="es-ES_tradnl"/>
        </w:rPr>
        <w:t>, en coordinación con el Comité de Recepción.</w:t>
      </w:r>
      <w:r w:rsidRPr="001D5245">
        <w:rPr>
          <w:rFonts w:ascii="Lucida Bright" w:hAnsi="Lucida Bright" w:cs="Arial"/>
          <w:sz w:val="19"/>
          <w:szCs w:val="19"/>
          <w:lang w:val="es-ES_tradnl"/>
        </w:rPr>
        <w:t xml:space="preserve"> </w:t>
      </w:r>
    </w:p>
    <w:p w:rsidR="00414D3D" w:rsidRPr="001D5245" w:rsidRDefault="00414D3D" w:rsidP="00414D3D">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414D3D" w:rsidRPr="001D5245" w:rsidRDefault="00414D3D" w:rsidP="00414D3D">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proofErr w:type="spellStart"/>
      <w:r w:rsidRPr="001D5245">
        <w:rPr>
          <w:rFonts w:ascii="Lucida Bright" w:hAnsi="Lucida Bright" w:cs="Arial"/>
          <w:b/>
          <w:sz w:val="19"/>
          <w:szCs w:val="19"/>
        </w:rPr>
        <w:t>Bs</w:t>
      </w:r>
      <w:r>
        <w:rPr>
          <w:rFonts w:ascii="Lucida Bright" w:hAnsi="Lucida Bright" w:cs="Arial"/>
          <w:b/>
          <w:sz w:val="19"/>
          <w:szCs w:val="19"/>
        </w:rPr>
        <w:t>xxxxxxxxxxxxx</w:t>
      </w:r>
      <w:proofErr w:type="spellEnd"/>
      <w:r w:rsidRPr="001D5245">
        <w:rPr>
          <w:rFonts w:ascii="Lucida Bright" w:hAnsi="Lucida Bright" w:cs="Arial"/>
          <w:b/>
          <w:sz w:val="19"/>
          <w:szCs w:val="19"/>
        </w:rPr>
        <w:t xml:space="preserve"> (</w:t>
      </w:r>
      <w:proofErr w:type="spellStart"/>
      <w:r>
        <w:rPr>
          <w:rFonts w:ascii="Lucida Bright" w:hAnsi="Lucida Bright" w:cs="Arial"/>
          <w:b/>
          <w:sz w:val="19"/>
          <w:szCs w:val="19"/>
        </w:rPr>
        <w:t>xxxxxxxxxx</w:t>
      </w:r>
      <w:proofErr w:type="spellEnd"/>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proofErr w:type="spellStart"/>
      <w:r>
        <w:rPr>
          <w:rFonts w:ascii="Lucida Bright" w:hAnsi="Lucida Bright" w:cs="Arial"/>
          <w:sz w:val="19"/>
          <w:szCs w:val="19"/>
        </w:rPr>
        <w:t>xxxxx</w:t>
      </w:r>
      <w:proofErr w:type="spellEnd"/>
      <w:r>
        <w:rPr>
          <w:rFonts w:ascii="Lucida Bright" w:hAnsi="Lucida Bright" w:cs="Arial"/>
          <w:sz w:val="19"/>
          <w:szCs w:val="19"/>
        </w:rPr>
        <w:t xml:space="preserve">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14D3D" w:rsidRPr="00BB5ECB" w:rsidTr="004757BC">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4D3D" w:rsidRPr="000506DA" w:rsidRDefault="00414D3D" w:rsidP="004757BC">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14D3D" w:rsidRPr="000506DA" w:rsidRDefault="00414D3D" w:rsidP="004757BC">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414D3D" w:rsidRPr="000506DA" w:rsidRDefault="00414D3D" w:rsidP="004757BC">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414D3D" w:rsidRPr="007D1B0B" w:rsidTr="004757BC">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14D3D" w:rsidRPr="007D1B0B" w:rsidRDefault="00414D3D" w:rsidP="004757BC">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14D3D" w:rsidRPr="007D1B0B" w:rsidRDefault="00414D3D" w:rsidP="004757BC">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14D3D" w:rsidRPr="007D1B0B" w:rsidRDefault="00414D3D" w:rsidP="004757BC">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14D3D" w:rsidRPr="007D1B0B" w:rsidRDefault="00414D3D" w:rsidP="004757BC">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14D3D" w:rsidRPr="007D1B0B" w:rsidRDefault="00414D3D" w:rsidP="004757BC">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14D3D" w:rsidRPr="007D1B0B" w:rsidRDefault="00414D3D" w:rsidP="004757BC">
            <w:pPr>
              <w:jc w:val="right"/>
              <w:rPr>
                <w:rFonts w:asciiTheme="minorHAnsi" w:hAnsiTheme="minorHAnsi" w:cs="Calibri"/>
                <w:color w:val="000000"/>
                <w:sz w:val="14"/>
                <w:szCs w:val="14"/>
                <w:lang w:eastAsia="es-BO"/>
              </w:rPr>
            </w:pPr>
          </w:p>
        </w:tc>
      </w:tr>
      <w:tr w:rsidR="00414D3D" w:rsidRPr="007D1B0B" w:rsidTr="004757BC">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14D3D" w:rsidRPr="007D1B0B" w:rsidRDefault="00414D3D" w:rsidP="004757BC">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14D3D" w:rsidRPr="007D1B0B" w:rsidRDefault="00414D3D" w:rsidP="004757BC">
            <w:pPr>
              <w:jc w:val="right"/>
              <w:rPr>
                <w:rFonts w:asciiTheme="minorHAnsi" w:hAnsiTheme="minorHAnsi" w:cs="Calibri"/>
                <w:b/>
                <w:color w:val="000000"/>
                <w:sz w:val="14"/>
                <w:szCs w:val="14"/>
                <w:lang w:eastAsia="es-BO"/>
              </w:rPr>
            </w:pPr>
          </w:p>
        </w:tc>
      </w:tr>
      <w:tr w:rsidR="00414D3D" w:rsidRPr="007D1B0B" w:rsidTr="004757BC">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14D3D" w:rsidRPr="007D1B0B" w:rsidRDefault="00414D3D" w:rsidP="004757BC">
            <w:pPr>
              <w:rPr>
                <w:rFonts w:asciiTheme="minorHAnsi" w:hAnsiTheme="minorHAnsi" w:cs="Calibri"/>
                <w:b/>
                <w:color w:val="000000"/>
                <w:sz w:val="14"/>
                <w:szCs w:val="14"/>
                <w:lang w:eastAsia="es-BO"/>
              </w:rPr>
            </w:pPr>
          </w:p>
        </w:tc>
      </w:tr>
    </w:tbl>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414D3D" w:rsidRPr="001D5245" w:rsidRDefault="00414D3D" w:rsidP="00414D3D">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414D3D" w:rsidRPr="001D5245" w:rsidRDefault="00414D3D" w:rsidP="00414D3D">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414D3D" w:rsidRPr="001D5245"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414D3D" w:rsidRPr="001D5245" w:rsidRDefault="00414D3D" w:rsidP="00414D3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414D3D" w:rsidRPr="001D5245" w:rsidRDefault="00414D3D" w:rsidP="00414D3D">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414D3D" w:rsidRPr="001D5245" w:rsidRDefault="00414D3D" w:rsidP="00EA6198">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414D3D" w:rsidRPr="001D5245" w:rsidRDefault="00414D3D" w:rsidP="00EA6198">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414D3D" w:rsidRPr="001D5245" w:rsidRDefault="00414D3D" w:rsidP="00EA6198">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414D3D" w:rsidRPr="001D5245" w:rsidRDefault="00414D3D" w:rsidP="00EA6198">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414D3D" w:rsidRPr="001D5245" w:rsidRDefault="00414D3D" w:rsidP="00EA6198">
      <w:pPr>
        <w:numPr>
          <w:ilvl w:val="0"/>
          <w:numId w:val="59"/>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414D3D" w:rsidRPr="001D5245" w:rsidRDefault="00414D3D" w:rsidP="00EA6198">
      <w:pPr>
        <w:numPr>
          <w:ilvl w:val="0"/>
          <w:numId w:val="59"/>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414D3D" w:rsidRPr="001D5245" w:rsidRDefault="00414D3D" w:rsidP="00414D3D">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414D3D" w:rsidRPr="001D5245" w:rsidRDefault="00414D3D" w:rsidP="00414D3D">
      <w:pPr>
        <w:spacing w:before="120"/>
        <w:jc w:val="both"/>
        <w:rPr>
          <w:rFonts w:ascii="Lucida Bright" w:hAnsi="Lucida Bright" w:cs="Arial"/>
          <w:iCs/>
          <w:sz w:val="19"/>
          <w:szCs w:val="19"/>
        </w:rPr>
      </w:pPr>
      <w:r>
        <w:rPr>
          <w:rFonts w:ascii="Lucida Bright" w:hAnsi="Lucida Bright" w:cs="Arial"/>
          <w:iCs/>
          <w:noProof/>
          <w:sz w:val="19"/>
          <w:szCs w:val="19"/>
          <w:lang w:val="en-US"/>
        </w:rPr>
        <w:drawing>
          <wp:anchor distT="0" distB="0" distL="114300" distR="114300" simplePos="0" relativeHeight="251687424" behindDoc="1" locked="0" layoutInCell="0" allowOverlap="1" wp14:anchorId="063CE8FB" wp14:editId="69C293B6">
            <wp:simplePos x="0" y="0"/>
            <wp:positionH relativeFrom="margin">
              <wp:align>center</wp:align>
            </wp:positionH>
            <wp:positionV relativeFrom="margin">
              <wp:align>center</wp:align>
            </wp:positionV>
            <wp:extent cx="6143625" cy="4106545"/>
            <wp:effectExtent l="0" t="0" r="9525" b="825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414D3D" w:rsidRPr="001D5245" w:rsidRDefault="00414D3D" w:rsidP="00414D3D">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414D3D" w:rsidRPr="001D5245" w:rsidRDefault="00414D3D" w:rsidP="00414D3D">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14D3D" w:rsidRPr="001D5245" w:rsidRDefault="00414D3D" w:rsidP="00414D3D">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emitida por </w:t>
      </w:r>
      <w:proofErr w:type="spellStart"/>
      <w:r>
        <w:rPr>
          <w:rFonts w:ascii="Lucida Bright" w:hAnsi="Lucida Bright" w:cs="Arial"/>
          <w:sz w:val="19"/>
          <w:szCs w:val="19"/>
          <w:lang w:val="es-ES_tradnl"/>
        </w:rPr>
        <w:t>xxxxxxxxxx</w:t>
      </w:r>
      <w:proofErr w:type="spellEnd"/>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proofErr w:type="spellStart"/>
      <w:r>
        <w:rPr>
          <w:rFonts w:ascii="Lucida Bright" w:hAnsi="Lucida Bright" w:cs="Arial"/>
          <w:sz w:val="19"/>
          <w:szCs w:val="19"/>
          <w:lang w:val="es-ES_tradnl"/>
        </w:rPr>
        <w:t>xxxx</w:t>
      </w:r>
      <w:proofErr w:type="spellEnd"/>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 xml:space="preserve">a la orden de Yacimientos Petrolíferos Fiscales Bolivianos, por la suma de </w:t>
      </w:r>
      <w:proofErr w:type="spellStart"/>
      <w:r w:rsidRPr="001D5245">
        <w:rPr>
          <w:rFonts w:ascii="Lucida Bright" w:hAnsi="Lucida Bright" w:cs="Arial"/>
          <w:sz w:val="19"/>
          <w:szCs w:val="19"/>
          <w:lang w:val="es-ES_tradnl"/>
        </w:rPr>
        <w:t>Bs</w:t>
      </w:r>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414D3D" w:rsidRPr="001D5245" w:rsidRDefault="00414D3D" w:rsidP="00414D3D">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414D3D" w:rsidRPr="001D5245" w:rsidRDefault="00414D3D" w:rsidP="00414D3D">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414D3D" w:rsidRPr="001D5245" w:rsidRDefault="00414D3D" w:rsidP="00414D3D">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414D3D" w:rsidRDefault="00414D3D" w:rsidP="00EA6198">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Alcance de la garantía:</w:t>
      </w:r>
      <w:r w:rsidRPr="00211748">
        <w:rPr>
          <w:rFonts w:ascii="Lucida Bright" w:hAnsi="Lucida Bright" w:cs="Calibri"/>
          <w:sz w:val="19"/>
          <w:szCs w:val="19"/>
        </w:rPr>
        <w:t xml:space="preserve"> </w:t>
      </w:r>
      <w:proofErr w:type="spellStart"/>
      <w:r w:rsidRPr="00211748">
        <w:rPr>
          <w:rFonts w:ascii="Lucida Bright" w:hAnsi="Lucida Bright" w:cs="Calibri"/>
          <w:sz w:val="19"/>
          <w:szCs w:val="19"/>
        </w:rPr>
        <w:t>xxx</w:t>
      </w:r>
      <w:r>
        <w:rPr>
          <w:rFonts w:ascii="Lucida Bright" w:hAnsi="Lucida Bright" w:cs="Calibri"/>
          <w:sz w:val="19"/>
          <w:szCs w:val="19"/>
        </w:rPr>
        <w:t>xx</w:t>
      </w:r>
      <w:proofErr w:type="spellEnd"/>
    </w:p>
    <w:p w:rsidR="00414D3D" w:rsidRPr="00211748" w:rsidRDefault="00414D3D" w:rsidP="00EA6198">
      <w:pPr>
        <w:numPr>
          <w:ilvl w:val="0"/>
          <w:numId w:val="60"/>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proofErr w:type="spellStart"/>
      <w:r>
        <w:rPr>
          <w:rFonts w:ascii="Lucida Bright" w:hAnsi="Lucida Bright" w:cs="Calibri"/>
          <w:sz w:val="19"/>
          <w:szCs w:val="19"/>
        </w:rPr>
        <w:t>xxxxx</w:t>
      </w:r>
      <w:proofErr w:type="spellEnd"/>
    </w:p>
    <w:p w:rsidR="00414D3D" w:rsidRPr="001D5245" w:rsidRDefault="00414D3D" w:rsidP="00EA6198">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proofErr w:type="spellStart"/>
      <w:r>
        <w:rPr>
          <w:rFonts w:ascii="Lucida Bright" w:hAnsi="Lucida Bright" w:cs="Calibri"/>
          <w:sz w:val="19"/>
          <w:szCs w:val="19"/>
        </w:rPr>
        <w:t>xxxx</w:t>
      </w:r>
      <w:proofErr w:type="spellEnd"/>
      <w:r w:rsidRPr="001D5245">
        <w:rPr>
          <w:rFonts w:ascii="Lucida Bright" w:hAnsi="Lucida Bright" w:cs="Calibri"/>
          <w:sz w:val="19"/>
          <w:szCs w:val="19"/>
        </w:rPr>
        <w:t xml:space="preserve">. </w:t>
      </w:r>
    </w:p>
    <w:p w:rsidR="00414D3D" w:rsidRPr="001D5245" w:rsidRDefault="00414D3D" w:rsidP="00414D3D">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414D3D" w:rsidRPr="001D5245"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414D3D" w:rsidRPr="001D5245" w:rsidRDefault="00414D3D" w:rsidP="00414D3D">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414D3D" w:rsidRPr="001D5245" w:rsidRDefault="00414D3D" w:rsidP="00414D3D">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414D3D" w:rsidRPr="001D5245" w:rsidRDefault="00414D3D" w:rsidP="00414D3D">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414D3D" w:rsidRPr="001D5245" w:rsidRDefault="00414D3D" w:rsidP="00414D3D">
      <w:pPr>
        <w:widowControl w:val="0"/>
        <w:numPr>
          <w:ilvl w:val="1"/>
          <w:numId w:val="0"/>
        </w:numPr>
        <w:tabs>
          <w:tab w:val="num" w:pos="284"/>
        </w:tabs>
        <w:spacing w:before="120" w:after="120"/>
        <w:ind w:left="709" w:hanging="720"/>
        <w:jc w:val="both"/>
        <w:rPr>
          <w:rFonts w:ascii="Lucida Bright" w:hAnsi="Lucida Bright" w:cs="Arial"/>
          <w:sz w:val="19"/>
          <w:szCs w:val="19"/>
        </w:rPr>
      </w:pPr>
      <w:r>
        <w:rPr>
          <w:rFonts w:ascii="Lucida Bright" w:hAnsi="Lucida Bright" w:cs="Arial"/>
          <w:b/>
          <w:noProof/>
          <w:sz w:val="19"/>
          <w:szCs w:val="19"/>
          <w:lang w:val="en-US"/>
        </w:rPr>
        <w:drawing>
          <wp:anchor distT="0" distB="0" distL="114300" distR="114300" simplePos="0" relativeHeight="251688448" behindDoc="1" locked="0" layoutInCell="0" allowOverlap="1" wp14:anchorId="68A9A59A" wp14:editId="4F42E1C8">
            <wp:simplePos x="0" y="0"/>
            <wp:positionH relativeFrom="margin">
              <wp:align>center</wp:align>
            </wp:positionH>
            <wp:positionV relativeFrom="margin">
              <wp:align>center</wp:align>
            </wp:positionV>
            <wp:extent cx="6143625" cy="4106545"/>
            <wp:effectExtent l="0" t="0" r="9525" b="825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14D3D" w:rsidRPr="00E4416C" w:rsidTr="004757BC">
        <w:trPr>
          <w:trHeight w:val="237"/>
        </w:trPr>
        <w:tc>
          <w:tcPr>
            <w:tcW w:w="4511" w:type="dxa"/>
            <w:tcBorders>
              <w:top w:val="single" w:sz="4" w:space="0" w:color="auto"/>
              <w:left w:val="single" w:sz="4" w:space="0" w:color="auto"/>
              <w:bottom w:val="single" w:sz="4" w:space="0" w:color="auto"/>
              <w:right w:val="single" w:sz="4" w:space="0" w:color="auto"/>
            </w:tcBorders>
          </w:tcPr>
          <w:p w:rsidR="00414D3D" w:rsidRPr="00C641D2" w:rsidRDefault="00414D3D" w:rsidP="004757BC">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14D3D" w:rsidRPr="00A04BBB" w:rsidRDefault="00414D3D" w:rsidP="004757BC">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414D3D" w:rsidRPr="00E4416C" w:rsidTr="004757BC">
        <w:trPr>
          <w:trHeight w:val="1383"/>
        </w:trPr>
        <w:tc>
          <w:tcPr>
            <w:tcW w:w="4511" w:type="dxa"/>
            <w:tcBorders>
              <w:top w:val="single" w:sz="4" w:space="0" w:color="auto"/>
              <w:left w:val="single" w:sz="4" w:space="0" w:color="auto"/>
              <w:bottom w:val="single" w:sz="4" w:space="0" w:color="auto"/>
              <w:right w:val="single" w:sz="4" w:space="0" w:color="auto"/>
            </w:tcBorders>
          </w:tcPr>
          <w:p w:rsidR="00414D3D" w:rsidRPr="00251BFB" w:rsidRDefault="00414D3D" w:rsidP="004757BC">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414D3D" w:rsidRPr="0021098A" w:rsidRDefault="00414D3D" w:rsidP="004757BC">
            <w:pPr>
              <w:widowControl w:val="0"/>
              <w:ind w:left="180" w:hanging="180"/>
              <w:jc w:val="both"/>
              <w:rPr>
                <w:rFonts w:ascii="Lucida Bright" w:hAnsi="Lucida Bright" w:cs="Arial"/>
                <w:lang w:val="es-BO"/>
              </w:rPr>
            </w:pPr>
            <w:r w:rsidRPr="0021098A">
              <w:rPr>
                <w:rFonts w:ascii="Lucida Bright" w:hAnsi="Lucida Bright" w:cs="Arial"/>
                <w:b/>
                <w:lang w:val="es-BO"/>
              </w:rPr>
              <w:t>N° Telf.:</w:t>
            </w:r>
            <w:r w:rsidRPr="0021098A">
              <w:rPr>
                <w:rFonts w:ascii="Lucida Bright" w:hAnsi="Lucida Bright" w:cs="Arial"/>
                <w:lang w:val="es-BO"/>
              </w:rPr>
              <w:t xml:space="preserve"> </w:t>
            </w:r>
          </w:p>
          <w:p w:rsidR="00414D3D" w:rsidRPr="0021098A" w:rsidRDefault="00414D3D" w:rsidP="004757BC">
            <w:pPr>
              <w:widowControl w:val="0"/>
              <w:ind w:left="180" w:hanging="180"/>
              <w:jc w:val="both"/>
              <w:rPr>
                <w:rFonts w:ascii="Lucida Bright" w:hAnsi="Lucida Bright" w:cs="Arial"/>
                <w:lang w:val="es-BO"/>
              </w:rPr>
            </w:pPr>
            <w:r w:rsidRPr="0021098A">
              <w:rPr>
                <w:rFonts w:ascii="Lucida Bright" w:hAnsi="Lucida Bright" w:cs="Arial"/>
                <w:b/>
                <w:lang w:val="es-BO"/>
              </w:rPr>
              <w:t>N° Cel.:</w:t>
            </w:r>
            <w:r w:rsidRPr="0021098A">
              <w:rPr>
                <w:rFonts w:ascii="Lucida Bright" w:hAnsi="Lucida Bright" w:cs="Arial"/>
                <w:lang w:val="es-BO"/>
              </w:rPr>
              <w:t xml:space="preserve"> </w:t>
            </w:r>
          </w:p>
          <w:p w:rsidR="00414D3D" w:rsidRPr="0021098A" w:rsidRDefault="00414D3D" w:rsidP="004757BC">
            <w:pPr>
              <w:widowControl w:val="0"/>
              <w:ind w:left="180" w:hanging="180"/>
              <w:jc w:val="both"/>
              <w:rPr>
                <w:rFonts w:ascii="Lucida Bright" w:hAnsi="Lucida Bright" w:cs="Arial"/>
                <w:lang w:val="es-BO"/>
              </w:rPr>
            </w:pPr>
            <w:r w:rsidRPr="0021098A">
              <w:rPr>
                <w:rFonts w:ascii="Lucida Bright" w:hAnsi="Lucida Bright" w:cs="Arial"/>
                <w:b/>
                <w:lang w:val="es-BO"/>
              </w:rPr>
              <w:t>E-mail:</w:t>
            </w:r>
            <w:r w:rsidRPr="0021098A">
              <w:rPr>
                <w:rFonts w:ascii="Lucida Bright" w:hAnsi="Lucida Bright" w:cs="Arial"/>
                <w:lang w:val="es-BO"/>
              </w:rPr>
              <w:t xml:space="preserve"> </w:t>
            </w:r>
          </w:p>
          <w:p w:rsidR="00414D3D" w:rsidRPr="00A92C36" w:rsidRDefault="00414D3D" w:rsidP="004757BC">
            <w:pPr>
              <w:widowControl w:val="0"/>
              <w:ind w:left="180" w:hanging="180"/>
              <w:jc w:val="both"/>
              <w:rPr>
                <w:rFonts w:ascii="Lucida Bright" w:hAnsi="Lucida Bright" w:cs="Arial"/>
                <w:lang w:val="es-BO"/>
              </w:rPr>
            </w:pPr>
            <w:proofErr w:type="spellStart"/>
            <w:r w:rsidRPr="00A92C36">
              <w:rPr>
                <w:rFonts w:ascii="Lucida Bright" w:hAnsi="Lucida Bright" w:cs="Arial"/>
                <w:b/>
                <w:lang w:val="es-BO"/>
              </w:rPr>
              <w:t>Attn</w:t>
            </w:r>
            <w:proofErr w:type="spellEnd"/>
            <w:r w:rsidRPr="00A92C36">
              <w:rPr>
                <w:rFonts w:ascii="Lucida Bright" w:hAnsi="Lucida Bright" w:cs="Arial"/>
                <w:b/>
                <w:lang w:val="es-BO"/>
              </w:rPr>
              <w:t>.:</w:t>
            </w:r>
            <w:r w:rsidRPr="00A92C36">
              <w:rPr>
                <w:rFonts w:ascii="Lucida Bright" w:hAnsi="Lucida Bright" w:cs="Arial"/>
                <w:lang w:val="es-BO"/>
              </w:rPr>
              <w:t xml:space="preserve"> </w:t>
            </w:r>
          </w:p>
          <w:p w:rsidR="00414D3D" w:rsidRPr="00C641D2" w:rsidRDefault="00414D3D" w:rsidP="004757BC">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414D3D" w:rsidRPr="00A04BBB" w:rsidRDefault="00414D3D" w:rsidP="004757BC">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proofErr w:type="spellStart"/>
            <w:r>
              <w:rPr>
                <w:rFonts w:ascii="Lucida Bright" w:hAnsi="Lucida Bright" w:cs="Arial"/>
                <w:lang w:val="es-ES_tradnl"/>
              </w:rPr>
              <w:t>xxxxx</w:t>
            </w:r>
            <w:proofErr w:type="spellEnd"/>
          </w:p>
          <w:p w:rsidR="00414D3D" w:rsidRPr="00A04BBB" w:rsidRDefault="00414D3D" w:rsidP="004757BC">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proofErr w:type="spellStart"/>
            <w:r>
              <w:rPr>
                <w:rFonts w:ascii="Lucida Bright" w:hAnsi="Lucida Bright" w:cs="Arial"/>
                <w:lang w:val="es-BO"/>
              </w:rPr>
              <w:t>xxxxx</w:t>
            </w:r>
            <w:proofErr w:type="spellEnd"/>
          </w:p>
          <w:p w:rsidR="00414D3D" w:rsidRPr="00FB7212" w:rsidRDefault="00414D3D" w:rsidP="004757BC">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proofErr w:type="spellStart"/>
            <w:r>
              <w:rPr>
                <w:rFonts w:ascii="Lucida Bright" w:hAnsi="Lucida Bright" w:cs="Arial"/>
                <w:b/>
                <w:lang w:val="es-BO"/>
              </w:rPr>
              <w:t>xxxxx</w:t>
            </w:r>
            <w:proofErr w:type="spellEnd"/>
          </w:p>
          <w:p w:rsidR="00414D3D" w:rsidRPr="000272A6" w:rsidRDefault="00414D3D" w:rsidP="004757BC">
            <w:pPr>
              <w:autoSpaceDE w:val="0"/>
              <w:autoSpaceDN w:val="0"/>
              <w:adjustRightInd w:val="0"/>
              <w:ind w:left="180" w:hanging="180"/>
              <w:rPr>
                <w:rFonts w:ascii="Lucida Bright" w:hAnsi="Lucida Bright" w:cs="Arial"/>
                <w:lang w:val="es-BO"/>
              </w:rPr>
            </w:pPr>
            <w:proofErr w:type="spellStart"/>
            <w:r w:rsidRPr="000272A6">
              <w:rPr>
                <w:rFonts w:ascii="Lucida Bright" w:hAnsi="Lucida Bright" w:cs="Arial"/>
                <w:b/>
                <w:lang w:val="es-BO"/>
              </w:rPr>
              <w:t>Attn</w:t>
            </w:r>
            <w:proofErr w:type="spellEnd"/>
            <w:r w:rsidRPr="000272A6">
              <w:rPr>
                <w:rFonts w:ascii="Lucida Bright" w:hAnsi="Lucida Bright" w:cs="Arial"/>
                <w:b/>
                <w:lang w:val="es-BO"/>
              </w:rPr>
              <w:t>.:</w:t>
            </w:r>
            <w:r w:rsidRPr="000272A6">
              <w:rPr>
                <w:rFonts w:ascii="Lucida Bright" w:hAnsi="Lucida Bright" w:cs="Arial"/>
                <w:lang w:val="es-BO"/>
              </w:rPr>
              <w:t xml:space="preserve"> </w:t>
            </w:r>
            <w:proofErr w:type="spellStart"/>
            <w:r>
              <w:rPr>
                <w:rFonts w:ascii="Lucida Bright" w:hAnsi="Lucida Bright" w:cs="Arial"/>
                <w:lang w:val="es-BO"/>
              </w:rPr>
              <w:t>xxxxxx</w:t>
            </w:r>
            <w:proofErr w:type="spellEnd"/>
          </w:p>
          <w:p w:rsidR="00414D3D" w:rsidRDefault="00414D3D" w:rsidP="004757BC">
            <w:pPr>
              <w:autoSpaceDE w:val="0"/>
              <w:autoSpaceDN w:val="0"/>
              <w:adjustRightInd w:val="0"/>
              <w:ind w:left="180" w:hanging="180"/>
              <w:rPr>
                <w:rFonts w:ascii="Lucida Bright" w:hAnsi="Lucida Bright" w:cs="Arial"/>
                <w:lang w:val="es-ES_tradnl"/>
              </w:rPr>
            </w:pPr>
          </w:p>
          <w:p w:rsidR="00414D3D" w:rsidRPr="00A04BBB" w:rsidRDefault="00414D3D" w:rsidP="004757BC">
            <w:pPr>
              <w:autoSpaceDE w:val="0"/>
              <w:autoSpaceDN w:val="0"/>
              <w:adjustRightInd w:val="0"/>
              <w:ind w:left="180" w:hanging="180"/>
              <w:rPr>
                <w:rFonts w:ascii="Lucida Bright" w:hAnsi="Lucida Bright" w:cs="Arial"/>
                <w:lang w:val="es-ES_tradnl"/>
              </w:rPr>
            </w:pPr>
            <w:proofErr w:type="spellStart"/>
            <w:r>
              <w:rPr>
                <w:rFonts w:ascii="Lucida Bright" w:hAnsi="Lucida Bright" w:cs="Arial"/>
                <w:lang w:val="es-ES_tradnl"/>
              </w:rPr>
              <w:t>xxxxx</w:t>
            </w:r>
            <w:proofErr w:type="spellEnd"/>
            <w:r w:rsidRPr="00A04BBB">
              <w:rPr>
                <w:rFonts w:ascii="Lucida Bright" w:hAnsi="Lucida Bright" w:cs="Arial"/>
                <w:lang w:val="es-ES_tradnl"/>
              </w:rPr>
              <w:t xml:space="preserve"> – Bolivia</w:t>
            </w:r>
          </w:p>
        </w:tc>
      </w:tr>
    </w:tbl>
    <w:p w:rsidR="00414D3D" w:rsidRPr="001D5245" w:rsidRDefault="00414D3D" w:rsidP="00414D3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14D3D" w:rsidRPr="001D5245" w:rsidRDefault="00414D3D" w:rsidP="00414D3D">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414D3D" w:rsidRPr="001D5245" w:rsidRDefault="00414D3D" w:rsidP="00414D3D">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 xml:space="preserve">Cuando cualquiera de las Partes, cambiare de domicilio, dirección postal, número fax, correo </w:t>
      </w:r>
      <w:r w:rsidRPr="001D5245">
        <w:rPr>
          <w:rFonts w:ascii="Lucida Bright" w:hAnsi="Lucida Bright" w:cs="Arial"/>
          <w:sz w:val="19"/>
          <w:szCs w:val="19"/>
        </w:rPr>
        <w:lastRenderedPageBreak/>
        <w:t>electrónico o persona de contacto, deberá notificar a la otra Parte, por escrito, por lo menos con tres (3) días de anticipación a la fecha efectiva del cambio.</w:t>
      </w:r>
    </w:p>
    <w:p w:rsidR="00414D3D" w:rsidRPr="001D5245" w:rsidRDefault="00414D3D" w:rsidP="00414D3D">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14D3D" w:rsidRPr="001D5245"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QUINTA.- (RECEPCIÓN Y VERIFICACIÓN)</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414D3D" w:rsidRPr="001D5245"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D5245">
        <w:rPr>
          <w:rFonts w:ascii="Lucida Bright" w:hAnsi="Lucida Bright" w:cs="Arial"/>
          <w:sz w:val="19"/>
          <w:szCs w:val="19"/>
          <w:lang w:val="es-ES_tradnl"/>
        </w:rPr>
        <w:t>estibaje</w:t>
      </w:r>
      <w:proofErr w:type="spellEnd"/>
      <w:r w:rsidRPr="001D5245">
        <w:rPr>
          <w:rFonts w:ascii="Lucida Bright" w:hAnsi="Lucida Bright" w:cs="Arial"/>
          <w:sz w:val="19"/>
          <w:szCs w:val="19"/>
          <w:lang w:val="es-ES_tradnl"/>
        </w:rPr>
        <w:t xml:space="preserve">, exportación y otros directos e indirectos.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89472" behindDoc="1" locked="0" layoutInCell="0" allowOverlap="1" wp14:anchorId="53DC9184" wp14:editId="4FC76951">
            <wp:simplePos x="0" y="0"/>
            <wp:positionH relativeFrom="margin">
              <wp:align>center</wp:align>
            </wp:positionH>
            <wp:positionV relativeFrom="margin">
              <wp:align>center</wp:align>
            </wp:positionV>
            <wp:extent cx="6143625" cy="4106545"/>
            <wp:effectExtent l="0" t="0" r="9525" b="825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Ser único y exclusivo responsable por los retrasos de sub-contratistas y/o sub-vendedores, si los hubiera.</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0496" behindDoc="1" locked="0" layoutInCell="0" allowOverlap="1" wp14:anchorId="302025A3" wp14:editId="5C50B68E">
            <wp:simplePos x="0" y="0"/>
            <wp:positionH relativeFrom="margin">
              <wp:align>center</wp:align>
            </wp:positionH>
            <wp:positionV relativeFrom="margin">
              <wp:align>center</wp:align>
            </wp:positionV>
            <wp:extent cx="6143625" cy="4106545"/>
            <wp:effectExtent l="0" t="0" r="9525" b="825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Obedecer como mínimo, a lo establecido en la Ley Aplicable respecto a los sueldos pagados a los trabajadores.</w:t>
      </w:r>
      <w:r w:rsidRPr="001D5245">
        <w:rPr>
          <w:rFonts w:ascii="Lucida Bright" w:hAnsi="Lucida Bright" w:cs="Arial"/>
          <w:sz w:val="19"/>
          <w:szCs w:val="19"/>
          <w:lang w:val="es-ES_tradnl"/>
        </w:rPr>
        <w:tab/>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14D3D" w:rsidRPr="001D5245" w:rsidRDefault="00414D3D" w:rsidP="00EA6198">
      <w:pPr>
        <w:pStyle w:val="Prrafodelista"/>
        <w:numPr>
          <w:ilvl w:val="0"/>
          <w:numId w:val="61"/>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414D3D" w:rsidRPr="001D5245" w:rsidRDefault="00414D3D" w:rsidP="00414D3D">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414D3D" w:rsidRPr="001D5245" w:rsidRDefault="00414D3D" w:rsidP="00414D3D">
      <w:pPr>
        <w:spacing w:before="120"/>
        <w:ind w:left="709" w:hanging="709"/>
        <w:jc w:val="both"/>
        <w:rPr>
          <w:rFonts w:ascii="Lucida Bright" w:hAnsi="Lucida Bright" w:cs="Arial"/>
          <w:sz w:val="19"/>
          <w:szCs w:val="19"/>
        </w:rPr>
      </w:pPr>
      <w:r>
        <w:rPr>
          <w:rFonts w:ascii="Lucida Bright" w:hAnsi="Lucida Bright" w:cs="Arial"/>
          <w:b/>
          <w:noProof/>
          <w:sz w:val="19"/>
          <w:szCs w:val="19"/>
          <w:lang w:val="en-US"/>
        </w:rPr>
        <w:drawing>
          <wp:anchor distT="0" distB="0" distL="114300" distR="114300" simplePos="0" relativeHeight="251691520" behindDoc="1" locked="0" layoutInCell="0" allowOverlap="1" wp14:anchorId="1F784559" wp14:editId="6409200D">
            <wp:simplePos x="0" y="0"/>
            <wp:positionH relativeFrom="margin">
              <wp:align>center</wp:align>
            </wp:positionH>
            <wp:positionV relativeFrom="margin">
              <wp:align>center</wp:align>
            </wp:positionV>
            <wp:extent cx="6143625" cy="4106545"/>
            <wp:effectExtent l="0" t="0" r="9525" b="825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414D3D" w:rsidRPr="001D5245" w:rsidRDefault="00414D3D" w:rsidP="00414D3D">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414D3D" w:rsidRPr="001D5245" w:rsidRDefault="00414D3D" w:rsidP="00414D3D">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14D3D" w:rsidRPr="001D5245" w:rsidRDefault="00414D3D" w:rsidP="00414D3D">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14D3D"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14D3D" w:rsidRDefault="00414D3D" w:rsidP="00414D3D">
      <w:pPr>
        <w:jc w:val="both"/>
        <w:rPr>
          <w:rFonts w:ascii="Lucida Bright" w:hAnsi="Lucida Bright" w:cs="Arial"/>
          <w:b/>
          <w:sz w:val="19"/>
          <w:szCs w:val="19"/>
          <w:u w:val="single"/>
        </w:rPr>
      </w:pPr>
    </w:p>
    <w:p w:rsidR="00414D3D" w:rsidRDefault="00414D3D" w:rsidP="00414D3D">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414D3D" w:rsidRPr="001D5245" w:rsidRDefault="00414D3D" w:rsidP="00414D3D">
      <w:pPr>
        <w:jc w:val="both"/>
        <w:rPr>
          <w:rFonts w:ascii="Lucida Bright" w:hAnsi="Lucida Bright" w:cs="Arial"/>
          <w:b/>
          <w:bCs/>
          <w:sz w:val="19"/>
          <w:szCs w:val="19"/>
          <w:u w:val="single"/>
          <w:lang w:val="es-ES_tradnl"/>
        </w:rPr>
      </w:pPr>
    </w:p>
    <w:p w:rsidR="00414D3D" w:rsidRDefault="00414D3D" w:rsidP="00414D3D">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414D3D" w:rsidRPr="001D5245" w:rsidRDefault="00414D3D" w:rsidP="00414D3D">
      <w:pPr>
        <w:autoSpaceDE w:val="0"/>
        <w:autoSpaceDN w:val="0"/>
        <w:jc w:val="both"/>
        <w:rPr>
          <w:rFonts w:ascii="Lucida Bright" w:hAnsi="Lucida Bright" w:cs="Arial"/>
          <w:sz w:val="19"/>
          <w:szCs w:val="19"/>
          <w:lang w:val="es-ES_tradnl"/>
        </w:rPr>
      </w:pPr>
    </w:p>
    <w:p w:rsidR="00414D3D" w:rsidRDefault="00414D3D" w:rsidP="00414D3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414D3D" w:rsidRPr="001D5245" w:rsidRDefault="00414D3D" w:rsidP="00414D3D">
      <w:pPr>
        <w:jc w:val="both"/>
        <w:rPr>
          <w:rFonts w:ascii="Lucida Bright" w:hAnsi="Lucida Bright" w:cs="Arial"/>
          <w:sz w:val="19"/>
          <w:szCs w:val="19"/>
          <w:lang w:val="es-ES_tradnl"/>
        </w:rPr>
      </w:pPr>
    </w:p>
    <w:p w:rsidR="00414D3D" w:rsidRDefault="00414D3D" w:rsidP="00414D3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414D3D" w:rsidRDefault="00414D3D" w:rsidP="00414D3D">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414D3D" w:rsidRDefault="00414D3D" w:rsidP="00414D3D">
      <w:pPr>
        <w:spacing w:before="120" w:after="120"/>
        <w:ind w:left="567" w:hanging="567"/>
        <w:jc w:val="both"/>
        <w:rPr>
          <w:rFonts w:ascii="Lucida Bright" w:hAnsi="Lucida Bright" w:cs="Arial"/>
          <w:sz w:val="19"/>
          <w:szCs w:val="19"/>
        </w:rPr>
      </w:pPr>
      <w:r>
        <w:rPr>
          <w:rFonts w:ascii="Lucida Bright" w:hAnsi="Lucida Bright" w:cs="Arial"/>
          <w:b/>
          <w:bCs/>
          <w:noProof/>
          <w:sz w:val="19"/>
          <w:szCs w:val="19"/>
          <w:lang w:val="en-US"/>
        </w:rPr>
        <w:drawing>
          <wp:anchor distT="0" distB="0" distL="114300" distR="114300" simplePos="0" relativeHeight="251692544" behindDoc="1" locked="0" layoutInCell="0" allowOverlap="1" wp14:anchorId="4D1F7FD1" wp14:editId="4C7760BF">
            <wp:simplePos x="0" y="0"/>
            <wp:positionH relativeFrom="margin">
              <wp:align>center</wp:align>
            </wp:positionH>
            <wp:positionV relativeFrom="margin">
              <wp:align>center</wp:align>
            </wp:positionV>
            <wp:extent cx="6143625" cy="4106545"/>
            <wp:effectExtent l="0" t="0" r="9525" b="825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414D3D"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proofErr w:type="spellStart"/>
      <w:r>
        <w:rPr>
          <w:rFonts w:ascii="Lucida Bright" w:hAnsi="Lucida Bright" w:cs="Arial"/>
          <w:sz w:val="19"/>
          <w:szCs w:val="19"/>
          <w:lang w:val="es-ES_tradnl"/>
        </w:rPr>
        <w:t>xxxxx</w:t>
      </w:r>
      <w:proofErr w:type="spellEnd"/>
      <w:r w:rsidRPr="00BB0E7A">
        <w:rPr>
          <w:rFonts w:ascii="Lucida Bright" w:hAnsi="Lucida Bright" w:cs="Arial"/>
          <w:sz w:val="19"/>
          <w:szCs w:val="19"/>
          <w:lang w:val="es-ES_tradnl"/>
        </w:rPr>
        <w:t xml:space="preserve"> (</w:t>
      </w:r>
      <w:proofErr w:type="spellStart"/>
      <w:r>
        <w:rPr>
          <w:rFonts w:ascii="Lucida Bright" w:hAnsi="Lucida Bright" w:cs="Arial"/>
          <w:sz w:val="19"/>
          <w:szCs w:val="19"/>
          <w:lang w:val="es-ES_tradnl"/>
        </w:rPr>
        <w:t>xxxx</w:t>
      </w:r>
      <w:proofErr w:type="spellEnd"/>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414D3D" w:rsidRDefault="00414D3D" w:rsidP="00414D3D">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414D3D" w:rsidRDefault="00414D3D" w:rsidP="00414D3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414D3D" w:rsidRPr="001D5245" w:rsidRDefault="00414D3D" w:rsidP="00414D3D">
      <w:pPr>
        <w:jc w:val="both"/>
        <w:rPr>
          <w:rFonts w:ascii="Lucida Bright" w:hAnsi="Lucida Bright" w:cs="Arial"/>
          <w:sz w:val="19"/>
          <w:szCs w:val="19"/>
          <w:lang w:val="es-ES_tradnl"/>
        </w:rPr>
      </w:pPr>
    </w:p>
    <w:p w:rsidR="00414D3D" w:rsidRDefault="00414D3D" w:rsidP="00414D3D">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414D3D" w:rsidRPr="001D5245" w:rsidRDefault="00414D3D" w:rsidP="00414D3D">
      <w:pPr>
        <w:jc w:val="both"/>
        <w:rPr>
          <w:rFonts w:ascii="Lucida Bright" w:hAnsi="Lucida Bright" w:cs="Arial"/>
          <w:sz w:val="19"/>
          <w:szCs w:val="19"/>
          <w:lang w:val="es-ES_tradnl"/>
        </w:rPr>
      </w:pPr>
    </w:p>
    <w:p w:rsidR="00414D3D" w:rsidRPr="001D5245" w:rsidRDefault="00414D3D" w:rsidP="00414D3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414D3D" w:rsidRPr="001D5245" w:rsidRDefault="00414D3D" w:rsidP="00414D3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14D3D" w:rsidRPr="001D5245" w:rsidRDefault="00414D3D" w:rsidP="00414D3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414D3D" w:rsidRPr="001D5245" w:rsidRDefault="00414D3D" w:rsidP="00414D3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lastRenderedPageBreak/>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414D3D" w:rsidRPr="001D5245" w:rsidRDefault="00414D3D" w:rsidP="00414D3D">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414D3D" w:rsidRPr="001D5245" w:rsidRDefault="00414D3D" w:rsidP="00EA6198">
      <w:pPr>
        <w:pStyle w:val="Prrafodelista"/>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La adopción de medidas judiciales y sanciones de acuerdo a normas pertinentes.</w:t>
      </w:r>
    </w:p>
    <w:p w:rsidR="00414D3D" w:rsidRPr="001D5245" w:rsidRDefault="00414D3D" w:rsidP="00EA6198">
      <w:pPr>
        <w:numPr>
          <w:ilvl w:val="0"/>
          <w:numId w:val="55"/>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414D3D" w:rsidRPr="001D5245" w:rsidRDefault="00414D3D" w:rsidP="00414D3D">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414D3D" w:rsidRPr="001D5245" w:rsidRDefault="00414D3D" w:rsidP="00414D3D">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14D3D" w:rsidRPr="001D5245" w:rsidRDefault="00414D3D" w:rsidP="00414D3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414D3D" w:rsidRPr="001D5245" w:rsidRDefault="00414D3D" w:rsidP="00414D3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14D3D" w:rsidRPr="001D5245" w:rsidRDefault="00414D3D" w:rsidP="00EA6198">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w:t>
      </w:r>
      <w:proofErr w:type="spellStart"/>
      <w:r w:rsidRPr="001D5245">
        <w:rPr>
          <w:rFonts w:ascii="Lucida Bright" w:hAnsi="Lucida Bright" w:cs="Arial"/>
          <w:sz w:val="19"/>
          <w:szCs w:val="19"/>
          <w:lang w:val="es-ES_tradnl"/>
        </w:rPr>
        <w:t>invocante</w:t>
      </w:r>
      <w:proofErr w:type="spellEnd"/>
      <w:r w:rsidRPr="001D5245">
        <w:rPr>
          <w:rFonts w:ascii="Lucida Bright" w:hAnsi="Lucida Bright" w:cs="Arial"/>
          <w:sz w:val="19"/>
          <w:szCs w:val="19"/>
          <w:lang w:val="es-ES_tradnl"/>
        </w:rPr>
        <w:t xml:space="preserv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414D3D" w:rsidRPr="001D5245" w:rsidRDefault="00414D3D" w:rsidP="00EA6198">
      <w:pPr>
        <w:numPr>
          <w:ilvl w:val="0"/>
          <w:numId w:val="54"/>
        </w:numPr>
        <w:spacing w:before="120"/>
        <w:ind w:left="1134" w:hanging="283"/>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3568" behindDoc="1" locked="0" layoutInCell="0" allowOverlap="1" wp14:anchorId="1AC767D7" wp14:editId="6EE75E85">
            <wp:simplePos x="0" y="0"/>
            <wp:positionH relativeFrom="margin">
              <wp:align>center</wp:align>
            </wp:positionH>
            <wp:positionV relativeFrom="margin">
              <wp:align>center</wp:align>
            </wp:positionV>
            <wp:extent cx="6143625" cy="4106545"/>
            <wp:effectExtent l="0" t="0" r="9525" b="825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414D3D" w:rsidRPr="001D5245" w:rsidRDefault="00414D3D" w:rsidP="00EA6198">
      <w:pPr>
        <w:numPr>
          <w:ilvl w:val="0"/>
          <w:numId w:val="54"/>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14D3D" w:rsidRPr="001D5245" w:rsidRDefault="00414D3D" w:rsidP="00414D3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414D3D" w:rsidRPr="001D5245" w:rsidRDefault="00414D3D" w:rsidP="00414D3D">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414D3D" w:rsidRPr="001D5245" w:rsidRDefault="00414D3D" w:rsidP="00414D3D">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414D3D" w:rsidRPr="001D5245" w:rsidRDefault="00414D3D" w:rsidP="00414D3D">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414D3D" w:rsidRPr="001D5245" w:rsidRDefault="00414D3D" w:rsidP="00414D3D">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Si una circunstancia de fuerza mayor o caso fortuito afecta el plazo de entrega o cualquier otra fecha límite de realización, dicha fecha límite se prorrogará de conformidad a lo establecido en el presente Contrato.</w:t>
      </w:r>
    </w:p>
    <w:p w:rsidR="00414D3D" w:rsidRPr="001D5245" w:rsidRDefault="00414D3D" w:rsidP="00414D3D">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414D3D" w:rsidRPr="001D5245" w:rsidRDefault="00414D3D" w:rsidP="00414D3D">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414D3D" w:rsidRPr="001D5245" w:rsidRDefault="00414D3D" w:rsidP="00414D3D">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414D3D" w:rsidRPr="001D5245" w:rsidRDefault="00414D3D" w:rsidP="00414D3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414D3D" w:rsidRPr="001D5245" w:rsidRDefault="00414D3D" w:rsidP="00414D3D">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414D3D" w:rsidRPr="001D5245" w:rsidRDefault="00414D3D" w:rsidP="00414D3D">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414D3D" w:rsidRPr="001D5245" w:rsidRDefault="00414D3D" w:rsidP="00414D3D">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414D3D" w:rsidRPr="001D5245" w:rsidRDefault="00414D3D" w:rsidP="00414D3D">
      <w:pPr>
        <w:spacing w:before="120"/>
        <w:ind w:left="2124"/>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4592" behindDoc="1" locked="0" layoutInCell="0" allowOverlap="1" wp14:anchorId="3D221618" wp14:editId="5FB66145">
            <wp:simplePos x="0" y="0"/>
            <wp:positionH relativeFrom="margin">
              <wp:align>center</wp:align>
            </wp:positionH>
            <wp:positionV relativeFrom="margin">
              <wp:align>center</wp:align>
            </wp:positionV>
            <wp:extent cx="6143625" cy="4106545"/>
            <wp:effectExtent l="0" t="0" r="9525" b="825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414D3D" w:rsidRPr="001D5245" w:rsidRDefault="00414D3D" w:rsidP="00EA6198">
      <w:pPr>
        <w:numPr>
          <w:ilvl w:val="0"/>
          <w:numId w:val="53"/>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414D3D" w:rsidRPr="001D5245" w:rsidRDefault="00414D3D" w:rsidP="00414D3D">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414D3D" w:rsidRPr="001D5245" w:rsidRDefault="00414D3D" w:rsidP="00414D3D">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414D3D" w:rsidRPr="001D5245" w:rsidRDefault="00414D3D" w:rsidP="00EA6198">
      <w:pPr>
        <w:pStyle w:val="Prrafodelista"/>
        <w:numPr>
          <w:ilvl w:val="0"/>
          <w:numId w:val="56"/>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414D3D" w:rsidRPr="001D5245" w:rsidRDefault="00414D3D" w:rsidP="00EA6198">
      <w:pPr>
        <w:pStyle w:val="Prrafodelista"/>
        <w:numPr>
          <w:ilvl w:val="0"/>
          <w:numId w:val="56"/>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414D3D" w:rsidRPr="001D5245" w:rsidRDefault="00414D3D" w:rsidP="00414D3D">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14D3D" w:rsidRPr="001D5245" w:rsidRDefault="00414D3D" w:rsidP="00414D3D">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414D3D" w:rsidRPr="001D5245" w:rsidRDefault="00414D3D" w:rsidP="00EA6198">
      <w:pPr>
        <w:pStyle w:val="Prrafodelista"/>
        <w:numPr>
          <w:ilvl w:val="2"/>
          <w:numId w:val="63"/>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414D3D" w:rsidRPr="001D5245" w:rsidRDefault="00414D3D" w:rsidP="00414D3D">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14D3D" w:rsidRPr="001D5245" w:rsidRDefault="00414D3D" w:rsidP="00414D3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14D3D" w:rsidRPr="001D5245" w:rsidRDefault="00414D3D" w:rsidP="00414D3D">
      <w:pPr>
        <w:spacing w:before="120"/>
        <w:ind w:left="1996"/>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5616" behindDoc="1" locked="0" layoutInCell="0" allowOverlap="1" wp14:anchorId="72BE8A00" wp14:editId="12C11E75">
            <wp:simplePos x="0" y="0"/>
            <wp:positionH relativeFrom="margin">
              <wp:align>center</wp:align>
            </wp:positionH>
            <wp:positionV relativeFrom="margin">
              <wp:align>center</wp:align>
            </wp:positionV>
            <wp:extent cx="6143625" cy="4106545"/>
            <wp:effectExtent l="0" t="0" r="9525" b="825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14D3D" w:rsidRPr="001D5245" w:rsidRDefault="00414D3D" w:rsidP="00414D3D">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414D3D" w:rsidRPr="001D5245" w:rsidRDefault="00414D3D" w:rsidP="00414D3D">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414D3D" w:rsidRPr="001D5245" w:rsidRDefault="00414D3D" w:rsidP="00414D3D">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 xml:space="preserve">y asumir todos los costos y gastos por transporte, </w:t>
      </w:r>
      <w:proofErr w:type="spellStart"/>
      <w:r w:rsidRPr="001D5245">
        <w:rPr>
          <w:rFonts w:ascii="Lucida Bright" w:hAnsi="Lucida Bright" w:cs="Arial"/>
          <w:bCs/>
          <w:sz w:val="19"/>
          <w:szCs w:val="19"/>
          <w:lang w:val="es-ES_tradnl"/>
        </w:rPr>
        <w:t>estibaje</w:t>
      </w:r>
      <w:proofErr w:type="spellEnd"/>
      <w:r w:rsidRPr="001D5245">
        <w:rPr>
          <w:rFonts w:ascii="Lucida Bright" w:hAnsi="Lucida Bright" w:cs="Arial"/>
          <w:bCs/>
          <w:sz w:val="19"/>
          <w:szCs w:val="19"/>
          <w:lang w:val="es-ES_tradnl"/>
        </w:rPr>
        <w:t>,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w:t>
      </w:r>
      <w:r w:rsidRPr="001D5245">
        <w:rPr>
          <w:rFonts w:ascii="Lucida Bright" w:hAnsi="Lucida Bright" w:cs="Arial"/>
          <w:bCs/>
          <w:sz w:val="19"/>
          <w:szCs w:val="19"/>
        </w:rPr>
        <w:lastRenderedPageBreak/>
        <w:t xml:space="preserve">dispondrá lo que corresponda, sin lugar a ningún tipo de reclamo o reembolso posterior por el </w:t>
      </w:r>
      <w:r w:rsidRPr="001D5245">
        <w:rPr>
          <w:rFonts w:ascii="Lucida Bright" w:hAnsi="Lucida Bright" w:cs="Arial"/>
          <w:b/>
          <w:bCs/>
          <w:sz w:val="19"/>
          <w:szCs w:val="19"/>
        </w:rPr>
        <w:t>PROVEEDOR.</w:t>
      </w:r>
    </w:p>
    <w:p w:rsidR="00414D3D" w:rsidRPr="001D5245" w:rsidRDefault="00414D3D" w:rsidP="00414D3D">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414D3D" w:rsidRPr="001D5245" w:rsidRDefault="00414D3D" w:rsidP="00414D3D">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414D3D" w:rsidRPr="001D5245" w:rsidRDefault="00414D3D" w:rsidP="00414D3D">
      <w:pPr>
        <w:spacing w:before="120" w:after="120"/>
        <w:jc w:val="both"/>
        <w:rPr>
          <w:rFonts w:ascii="Lucida Bright" w:hAnsi="Lucida Bright" w:cs="Arial"/>
          <w:sz w:val="19"/>
          <w:szCs w:val="19"/>
        </w:rPr>
      </w:pPr>
      <w:r w:rsidRPr="001D5245">
        <w:rPr>
          <w:rFonts w:ascii="Lucida Bright" w:hAnsi="Lucida Bright" w:cs="Arial"/>
          <w:sz w:val="19"/>
          <w:szCs w:val="19"/>
        </w:rPr>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414D3D" w:rsidRPr="001D5245" w:rsidRDefault="00414D3D" w:rsidP="00414D3D">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14D3D" w:rsidRPr="001D5245" w:rsidRDefault="00414D3D" w:rsidP="00414D3D">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414D3D" w:rsidRPr="001D5245" w:rsidRDefault="00414D3D" w:rsidP="00414D3D">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414D3D" w:rsidRPr="001D5245" w:rsidRDefault="00414D3D" w:rsidP="00414D3D">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414D3D" w:rsidRPr="001D5245" w:rsidRDefault="00414D3D" w:rsidP="00414D3D">
      <w:pPr>
        <w:spacing w:before="120"/>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6640" behindDoc="1" locked="0" layoutInCell="0" allowOverlap="1" wp14:anchorId="15BA3D1B" wp14:editId="24C6FD0B">
            <wp:simplePos x="0" y="0"/>
            <wp:positionH relativeFrom="margin">
              <wp:align>center</wp:align>
            </wp:positionH>
            <wp:positionV relativeFrom="margin">
              <wp:align>center</wp:align>
            </wp:positionV>
            <wp:extent cx="6143625" cy="4106545"/>
            <wp:effectExtent l="0" t="0" r="9525" b="825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El embalaje deberá ser adecuado para resistir su almacenamiento y manipulación brusca evitando el daño de los Bienes.</w:t>
      </w:r>
    </w:p>
    <w:p w:rsidR="00414D3D" w:rsidRDefault="00414D3D" w:rsidP="00414D3D">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414D3D" w:rsidRPr="001D5245" w:rsidRDefault="00414D3D" w:rsidP="00414D3D">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414D3D" w:rsidRPr="001D5245" w:rsidRDefault="00414D3D" w:rsidP="00414D3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414D3D" w:rsidRPr="001D5245" w:rsidRDefault="00414D3D" w:rsidP="00414D3D">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14D3D" w:rsidRPr="001D5245" w:rsidRDefault="00414D3D" w:rsidP="00414D3D">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414D3D" w:rsidRDefault="00414D3D" w:rsidP="00414D3D">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414D3D" w:rsidRPr="001D5245" w:rsidRDefault="00414D3D" w:rsidP="00414D3D">
      <w:pPr>
        <w:jc w:val="both"/>
        <w:rPr>
          <w:rFonts w:ascii="Lucida Bright" w:hAnsi="Lucida Bright" w:cs="Arial"/>
          <w:b/>
          <w:bCs/>
          <w:sz w:val="19"/>
          <w:szCs w:val="19"/>
          <w:u w:val="single"/>
          <w:lang w:val="es-BO"/>
        </w:rPr>
      </w:pPr>
    </w:p>
    <w:p w:rsidR="00414D3D" w:rsidRDefault="00414D3D" w:rsidP="00414D3D">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414D3D" w:rsidRPr="001D5245" w:rsidRDefault="00414D3D" w:rsidP="00414D3D">
      <w:pPr>
        <w:jc w:val="both"/>
        <w:rPr>
          <w:rFonts w:ascii="Lucida Bright" w:hAnsi="Lucida Bright" w:cs="Arial"/>
          <w:sz w:val="19"/>
          <w:szCs w:val="19"/>
          <w:lang w:val="es-BO"/>
        </w:rPr>
      </w:pPr>
    </w:p>
    <w:p w:rsidR="00414D3D" w:rsidRPr="001D5245" w:rsidRDefault="00414D3D" w:rsidP="00414D3D">
      <w:pPr>
        <w:jc w:val="both"/>
        <w:rPr>
          <w:rFonts w:ascii="Lucida Bright" w:hAnsi="Lucida Bright" w:cs="Arial"/>
          <w:b/>
          <w:sz w:val="19"/>
          <w:szCs w:val="19"/>
          <w:u w:val="single"/>
          <w:lang w:val="es-BO"/>
        </w:rPr>
      </w:pPr>
      <w:r w:rsidRPr="001D5245">
        <w:rPr>
          <w:rFonts w:ascii="Lucida Bright" w:hAnsi="Lucida Bright" w:cs="Arial"/>
          <w:b/>
          <w:sz w:val="19"/>
          <w:szCs w:val="19"/>
          <w:u w:val="single"/>
        </w:rPr>
        <w:lastRenderedPageBreak/>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414D3D" w:rsidRPr="001D5245" w:rsidRDefault="00414D3D" w:rsidP="00414D3D">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14D3D" w:rsidRPr="001D5245" w:rsidRDefault="00414D3D" w:rsidP="00414D3D">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414D3D" w:rsidRPr="001D5245" w:rsidRDefault="00414D3D" w:rsidP="00414D3D">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414D3D" w:rsidRPr="001D5245" w:rsidRDefault="00414D3D" w:rsidP="00414D3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414D3D" w:rsidRDefault="00414D3D" w:rsidP="00414D3D">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414D3D" w:rsidRPr="001D5245" w:rsidRDefault="00414D3D" w:rsidP="00414D3D">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414D3D" w:rsidRDefault="00414D3D" w:rsidP="00414D3D">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 xml:space="preserve">La invalidez o inejecutabilidad, en todo o en parte, de cualquier cláusula, sub cláusula, numeral, inciso o disposición del Contrato no afectará la validez o </w:t>
      </w:r>
      <w:proofErr w:type="spellStart"/>
      <w:r w:rsidRPr="001D5245">
        <w:rPr>
          <w:rFonts w:ascii="Lucida Bright" w:hAnsi="Lucida Bright" w:cs="Arial"/>
          <w:sz w:val="19"/>
          <w:szCs w:val="19"/>
          <w:lang w:eastAsia="x-none"/>
        </w:rPr>
        <w:t>ejecutabilidad</w:t>
      </w:r>
      <w:proofErr w:type="spellEnd"/>
      <w:r w:rsidRPr="001D5245">
        <w:rPr>
          <w:rFonts w:ascii="Lucida Bright" w:hAnsi="Lucida Bright" w:cs="Arial"/>
          <w:sz w:val="19"/>
          <w:szCs w:val="19"/>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14D3D" w:rsidRPr="001D5245" w:rsidRDefault="00414D3D" w:rsidP="00414D3D">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414D3D" w:rsidRDefault="00414D3D" w:rsidP="00414D3D">
      <w:pPr>
        <w:autoSpaceDE w:val="0"/>
        <w:autoSpaceDN w:val="0"/>
        <w:adjustRightInd w:val="0"/>
        <w:spacing w:before="120" w:after="120"/>
        <w:jc w:val="both"/>
        <w:rPr>
          <w:rFonts w:ascii="Lucida Bright" w:hAnsi="Lucida Bright" w:cs="Arial"/>
          <w:b/>
          <w:sz w:val="19"/>
          <w:szCs w:val="19"/>
          <w:u w:val="single"/>
          <w:lang w:val="es-ES_tradnl"/>
        </w:rPr>
      </w:pPr>
      <w:r>
        <w:rPr>
          <w:rFonts w:ascii="Lucida Bright" w:eastAsia="Calibri" w:hAnsi="Lucida Bright" w:cs="Arial"/>
          <w:noProof/>
          <w:sz w:val="19"/>
          <w:szCs w:val="19"/>
          <w:lang w:val="en-US"/>
        </w:rPr>
        <w:drawing>
          <wp:anchor distT="0" distB="0" distL="114300" distR="114300" simplePos="0" relativeHeight="251697664" behindDoc="1" locked="0" layoutInCell="0" allowOverlap="1" wp14:anchorId="00E6465F" wp14:editId="1D2666E8">
            <wp:simplePos x="0" y="0"/>
            <wp:positionH relativeFrom="margin">
              <wp:align>center</wp:align>
            </wp:positionH>
            <wp:positionV relativeFrom="margin">
              <wp:align>center</wp:align>
            </wp:positionV>
            <wp:extent cx="6143625" cy="4106545"/>
            <wp:effectExtent l="0" t="0" r="9525" b="825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r w:rsidRPr="00551F9F">
        <w:rPr>
          <w:rFonts w:ascii="Lucida Bright" w:hAnsi="Lucida Bright" w:cs="Arial"/>
          <w:b/>
          <w:sz w:val="19"/>
          <w:szCs w:val="19"/>
          <w:u w:val="single"/>
        </w:rPr>
        <w:t>CLÁUSULA</w:t>
      </w:r>
      <w:r w:rsidRPr="00551F9F">
        <w:rPr>
          <w:rFonts w:ascii="Lucida Bright" w:hAnsi="Lucida Bright" w:cs="Arial"/>
          <w:b/>
          <w:sz w:val="19"/>
          <w:szCs w:val="19"/>
          <w:u w:val="single"/>
          <w:lang w:val="es-ES_tradnl"/>
        </w:rPr>
        <w:t xml:space="preserve"> </w:t>
      </w:r>
    </w:p>
    <w:p w:rsidR="00414D3D" w:rsidRDefault="00414D3D" w:rsidP="00414D3D">
      <w:pPr>
        <w:autoSpaceDE w:val="0"/>
        <w:autoSpaceDN w:val="0"/>
        <w:adjustRightInd w:val="0"/>
        <w:spacing w:before="120" w:after="120"/>
        <w:jc w:val="both"/>
        <w:rPr>
          <w:rFonts w:ascii="Lucida Bright" w:hAnsi="Lucida Bright" w:cs="Arial"/>
          <w:b/>
          <w:sz w:val="19"/>
          <w:szCs w:val="19"/>
          <w:u w:val="single"/>
        </w:rPr>
      </w:pPr>
      <w:r>
        <w:rPr>
          <w:rFonts w:ascii="Lucida Bright" w:hAnsi="Lucida Bright" w:cs="Arial"/>
          <w:b/>
          <w:sz w:val="19"/>
          <w:szCs w:val="19"/>
          <w:u w:val="single"/>
          <w:lang w:val="es-ES_tradnl"/>
        </w:rPr>
        <w:t xml:space="preserve">CLAUSULA </w:t>
      </w:r>
      <w:r w:rsidRPr="00551F9F">
        <w:rPr>
          <w:rFonts w:ascii="Lucida Bright" w:hAnsi="Lucida Bright" w:cs="Arial"/>
          <w:b/>
          <w:sz w:val="19"/>
          <w:szCs w:val="19"/>
          <w:u w:val="single"/>
          <w:lang w:val="es-ES_tradnl"/>
        </w:rPr>
        <w:t xml:space="preserve">TRIGÉSIMA TERCERA.- </w:t>
      </w:r>
      <w:r w:rsidRPr="000B3056">
        <w:rPr>
          <w:rFonts w:ascii="Lucida Bright" w:hAnsi="Lucida Bright" w:cs="Arial"/>
          <w:b/>
          <w:sz w:val="19"/>
          <w:szCs w:val="19"/>
          <w:u w:val="single"/>
        </w:rPr>
        <w:t>(SEGUROS)</w:t>
      </w:r>
    </w:p>
    <w:p w:rsidR="00414D3D" w:rsidRDefault="00414D3D" w:rsidP="00414D3D">
      <w:pPr>
        <w:spacing w:before="120" w:after="120"/>
        <w:rPr>
          <w:rFonts w:ascii="Lucida Bright" w:hAnsi="Lucida Bright" w:cs="Arial"/>
          <w:sz w:val="19"/>
          <w:szCs w:val="19"/>
        </w:rPr>
      </w:pPr>
      <w:r w:rsidRPr="00963956">
        <w:rPr>
          <w:rFonts w:ascii="Lucida Bright" w:hAnsi="Lucida Bright" w:cs="Arial"/>
          <w:sz w:val="19"/>
          <w:szCs w:val="19"/>
        </w:rPr>
        <w:t xml:space="preserve">El </w:t>
      </w:r>
      <w:r w:rsidRPr="00963956">
        <w:rPr>
          <w:rFonts w:ascii="Lucida Bright" w:hAnsi="Lucida Bright" w:cs="Arial"/>
          <w:b/>
          <w:sz w:val="19"/>
          <w:szCs w:val="19"/>
        </w:rPr>
        <w:t>PROVEEDOR,</w:t>
      </w:r>
      <w:r w:rsidRPr="00963956">
        <w:rPr>
          <w:rFonts w:ascii="Lucida Bright" w:hAnsi="Lucida Bright" w:cs="Arial"/>
          <w:sz w:val="19"/>
          <w:szCs w:val="19"/>
        </w:rPr>
        <w:t xml:space="preserve"> deberá presentar y mantener vigente de forma ininterrumpida durante todo el periodo del contrato, la</w:t>
      </w:r>
      <w:r>
        <w:rPr>
          <w:rFonts w:ascii="Lucida Bright" w:hAnsi="Lucida Bright" w:cs="Arial"/>
          <w:sz w:val="19"/>
          <w:szCs w:val="19"/>
        </w:rPr>
        <w:t>s p</w:t>
      </w:r>
      <w:r w:rsidRPr="00963956">
        <w:rPr>
          <w:rFonts w:ascii="Lucida Bright" w:hAnsi="Lucida Bright" w:cs="Arial"/>
          <w:sz w:val="19"/>
          <w:szCs w:val="19"/>
        </w:rPr>
        <w:t>óliza</w:t>
      </w:r>
      <w:r>
        <w:rPr>
          <w:rFonts w:ascii="Lucida Bright" w:hAnsi="Lucida Bright" w:cs="Arial"/>
          <w:sz w:val="19"/>
          <w:szCs w:val="19"/>
        </w:rPr>
        <w:t>s de s</w:t>
      </w:r>
      <w:r w:rsidRPr="00963956">
        <w:rPr>
          <w:rFonts w:ascii="Lucida Bright" w:hAnsi="Lucida Bright" w:cs="Arial"/>
          <w:sz w:val="19"/>
          <w:szCs w:val="19"/>
        </w:rPr>
        <w:t>eguro</w:t>
      </w:r>
      <w:r>
        <w:rPr>
          <w:rFonts w:ascii="Lucida Bright" w:hAnsi="Lucida Bright" w:cs="Arial"/>
          <w:sz w:val="19"/>
          <w:szCs w:val="19"/>
        </w:rPr>
        <w:t>s</w:t>
      </w:r>
      <w:r w:rsidRPr="00963956">
        <w:rPr>
          <w:rFonts w:ascii="Lucida Bright" w:hAnsi="Lucida Bright" w:cs="Arial"/>
          <w:sz w:val="19"/>
          <w:szCs w:val="19"/>
        </w:rPr>
        <w:t xml:space="preserve"> especificada</w:t>
      </w:r>
      <w:r>
        <w:rPr>
          <w:rFonts w:ascii="Lucida Bright" w:hAnsi="Lucida Bright" w:cs="Arial"/>
          <w:sz w:val="19"/>
          <w:szCs w:val="19"/>
        </w:rPr>
        <w:t>s</w:t>
      </w:r>
      <w:r w:rsidRPr="00963956">
        <w:rPr>
          <w:rFonts w:ascii="Lucida Bright" w:hAnsi="Lucida Bright" w:cs="Arial"/>
          <w:sz w:val="19"/>
          <w:szCs w:val="19"/>
        </w:rPr>
        <w:t xml:space="preserve"> a continuación:</w:t>
      </w:r>
    </w:p>
    <w:p w:rsidR="00414D3D" w:rsidRDefault="00414D3D" w:rsidP="00EA6198">
      <w:pPr>
        <w:pStyle w:val="Prrafodelista"/>
        <w:numPr>
          <w:ilvl w:val="0"/>
          <w:numId w:val="64"/>
        </w:numPr>
        <w:ind w:left="709" w:hanging="425"/>
        <w:contextualSpacing/>
        <w:jc w:val="both"/>
        <w:rPr>
          <w:rFonts w:ascii="Lucida Bright" w:hAnsi="Lucida Bright" w:cs="Arial"/>
          <w:b/>
          <w:sz w:val="19"/>
          <w:szCs w:val="19"/>
        </w:rPr>
      </w:pPr>
      <w:r w:rsidRPr="00963956">
        <w:rPr>
          <w:rFonts w:ascii="Lucida Bright" w:hAnsi="Lucida Bright" w:cs="Arial"/>
          <w:b/>
          <w:sz w:val="19"/>
          <w:szCs w:val="19"/>
        </w:rPr>
        <w:t>Póliza de Accidentes Personales</w:t>
      </w:r>
      <w:r>
        <w:rPr>
          <w:rFonts w:ascii="Lucida Bright" w:hAnsi="Lucida Bright" w:cs="Arial"/>
          <w:b/>
          <w:sz w:val="19"/>
          <w:szCs w:val="19"/>
        </w:rPr>
        <w:t>.</w:t>
      </w:r>
    </w:p>
    <w:p w:rsidR="00414D3D" w:rsidRDefault="00414D3D" w:rsidP="00414D3D">
      <w:pPr>
        <w:pStyle w:val="Prrafodelista"/>
        <w:ind w:left="709"/>
        <w:jc w:val="both"/>
        <w:rPr>
          <w:rFonts w:ascii="Lucida Bright" w:hAnsi="Lucida Bright" w:cs="Arial"/>
          <w:b/>
          <w:sz w:val="19"/>
          <w:szCs w:val="19"/>
        </w:rPr>
      </w:pPr>
    </w:p>
    <w:p w:rsidR="00414D3D" w:rsidRDefault="00414D3D" w:rsidP="00414D3D">
      <w:pPr>
        <w:ind w:left="709"/>
        <w:jc w:val="both"/>
        <w:rPr>
          <w:rFonts w:ascii="Lucida Bright" w:hAnsi="Lucida Bright"/>
          <w:iCs/>
          <w:sz w:val="19"/>
          <w:szCs w:val="19"/>
        </w:rPr>
      </w:pPr>
      <w:r>
        <w:rPr>
          <w:rFonts w:ascii="Lucida Bright" w:hAnsi="Lucida Bright"/>
          <w:iCs/>
          <w:sz w:val="19"/>
          <w:szCs w:val="19"/>
        </w:rPr>
        <w:t xml:space="preserve">Todos los trabajadores, funcionarios y empleados del </w:t>
      </w:r>
      <w:r w:rsidRPr="002079B7">
        <w:rPr>
          <w:rFonts w:ascii="Lucida Bright" w:hAnsi="Lucida Bright"/>
          <w:b/>
          <w:iCs/>
          <w:sz w:val="19"/>
          <w:szCs w:val="19"/>
        </w:rPr>
        <w:t>PROVEEDOR</w:t>
      </w:r>
      <w:r>
        <w:rPr>
          <w:rFonts w:ascii="Lucida Bright" w:hAnsi="Lucida Bright"/>
          <w:iCs/>
          <w:sz w:val="19"/>
          <w:szCs w:val="19"/>
        </w:rPr>
        <w:t xml:space="preserve">,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w:t>
      </w:r>
    </w:p>
    <w:p w:rsidR="00414D3D" w:rsidRDefault="00414D3D" w:rsidP="00414D3D">
      <w:pPr>
        <w:ind w:left="709"/>
        <w:jc w:val="both"/>
        <w:rPr>
          <w:rFonts w:ascii="Lucida Bright" w:hAnsi="Lucida Bright"/>
          <w:iCs/>
          <w:sz w:val="19"/>
          <w:szCs w:val="19"/>
        </w:rPr>
      </w:pPr>
    </w:p>
    <w:p w:rsidR="00414D3D" w:rsidRDefault="00414D3D" w:rsidP="00EA6198">
      <w:pPr>
        <w:pStyle w:val="Prrafodelista"/>
        <w:numPr>
          <w:ilvl w:val="0"/>
          <w:numId w:val="64"/>
        </w:numPr>
        <w:ind w:left="709" w:hanging="425"/>
        <w:contextualSpacing/>
        <w:jc w:val="both"/>
        <w:rPr>
          <w:rFonts w:ascii="Lucida Bright" w:hAnsi="Lucida Bright"/>
          <w:iCs/>
          <w:sz w:val="19"/>
          <w:szCs w:val="19"/>
        </w:rPr>
      </w:pPr>
      <w:r w:rsidRPr="002D17FA">
        <w:rPr>
          <w:rFonts w:ascii="Lucida Bright" w:hAnsi="Lucida Bright"/>
          <w:b/>
          <w:iCs/>
          <w:sz w:val="19"/>
          <w:szCs w:val="19"/>
        </w:rPr>
        <w:t>Póliza de Seguro de Automotores</w:t>
      </w:r>
      <w:r w:rsidRPr="002D17FA">
        <w:rPr>
          <w:rFonts w:ascii="Lucida Bright" w:hAnsi="Lucida Bright"/>
          <w:iCs/>
          <w:sz w:val="19"/>
          <w:szCs w:val="19"/>
        </w:rPr>
        <w:t>.</w:t>
      </w:r>
    </w:p>
    <w:p w:rsidR="00414D3D" w:rsidRDefault="00414D3D" w:rsidP="00414D3D">
      <w:pPr>
        <w:pStyle w:val="Prrafodelista"/>
        <w:ind w:left="709"/>
        <w:jc w:val="both"/>
        <w:rPr>
          <w:rFonts w:ascii="Lucida Bright" w:hAnsi="Lucida Bright"/>
          <w:iCs/>
          <w:sz w:val="19"/>
          <w:szCs w:val="19"/>
        </w:rPr>
      </w:pPr>
    </w:p>
    <w:p w:rsidR="00414D3D" w:rsidRPr="002D17FA" w:rsidRDefault="00414D3D" w:rsidP="00414D3D">
      <w:pPr>
        <w:pStyle w:val="Prrafodelista"/>
        <w:ind w:left="709"/>
        <w:jc w:val="both"/>
        <w:rPr>
          <w:rFonts w:ascii="Lucida Bright" w:hAnsi="Lucida Bright"/>
          <w:iCs/>
          <w:sz w:val="19"/>
          <w:szCs w:val="19"/>
        </w:rPr>
      </w:pPr>
      <w:r w:rsidRPr="002D17FA">
        <w:rPr>
          <w:rFonts w:ascii="Lucida Bright" w:hAnsi="Lucida Bright"/>
          <w:iCs/>
          <w:sz w:val="19"/>
          <w:szCs w:val="19"/>
        </w:rPr>
        <w:t xml:space="preserve">Todos los vehículos propios, no propios y alquilados por cuenta del </w:t>
      </w:r>
      <w:r w:rsidRPr="002D17FA">
        <w:rPr>
          <w:rFonts w:ascii="Lucida Bright" w:hAnsi="Lucida Bright"/>
          <w:b/>
          <w:iCs/>
          <w:sz w:val="19"/>
          <w:szCs w:val="19"/>
        </w:rPr>
        <w:t>PROVEEDOR</w:t>
      </w:r>
      <w:r w:rsidRPr="002D17FA">
        <w:rPr>
          <w:rFonts w:ascii="Lucida Bright" w:hAnsi="Lucida Bright"/>
          <w:iCs/>
          <w:sz w:val="19"/>
          <w:szCs w:val="19"/>
        </w:rPr>
        <w:t>, deberán de estar cubiertos bajo el Seguro de Automotores que debe incluir la cobertura de Responsabilidad Civil hasta $us.20.000 y cobertura de Accidentes Personales para los ocupantes y pasajeros de cada vehículo.</w:t>
      </w:r>
    </w:p>
    <w:p w:rsidR="00414D3D" w:rsidRDefault="00414D3D" w:rsidP="00414D3D">
      <w:pPr>
        <w:spacing w:before="120" w:after="120"/>
        <w:jc w:val="both"/>
        <w:rPr>
          <w:rFonts w:ascii="Lucida Bright" w:hAnsi="Lucida Bright"/>
          <w:b/>
          <w:bCs/>
          <w:iCs/>
          <w:sz w:val="19"/>
          <w:szCs w:val="19"/>
        </w:rPr>
      </w:pPr>
      <w:r w:rsidRPr="00963956">
        <w:rPr>
          <w:rFonts w:ascii="Lucida Bright" w:hAnsi="Lucida Bright"/>
          <w:b/>
          <w:bCs/>
          <w:iCs/>
          <w:sz w:val="19"/>
          <w:szCs w:val="19"/>
        </w:rPr>
        <w:t>CONDICIONES ADICIONALES</w:t>
      </w:r>
      <w:r>
        <w:rPr>
          <w:rFonts w:ascii="Lucida Bright" w:hAnsi="Lucida Bright"/>
          <w:b/>
          <w:bCs/>
          <w:iCs/>
          <w:sz w:val="19"/>
          <w:szCs w:val="19"/>
        </w:rPr>
        <w:t xml:space="preserve">: </w:t>
      </w:r>
    </w:p>
    <w:p w:rsidR="00414D3D" w:rsidRPr="002079B7" w:rsidRDefault="00414D3D" w:rsidP="00414D3D">
      <w:pPr>
        <w:spacing w:before="120" w:after="120"/>
        <w:jc w:val="both"/>
        <w:rPr>
          <w:rFonts w:ascii="Lucida Bright" w:hAnsi="Lucida Bright"/>
          <w:bCs/>
          <w:iCs/>
          <w:sz w:val="19"/>
          <w:szCs w:val="19"/>
        </w:rPr>
      </w:pPr>
      <w:r w:rsidRPr="002079B7">
        <w:rPr>
          <w:rFonts w:ascii="Lucida Bright" w:hAnsi="Lucida Bright"/>
          <w:bCs/>
          <w:iCs/>
          <w:sz w:val="19"/>
          <w:szCs w:val="19"/>
        </w:rPr>
        <w:t>Las Pólizas de Seguro anteriormente mencionadas, deberán cumplir las siguientes condiciones adicionales:</w:t>
      </w:r>
    </w:p>
    <w:p w:rsidR="00414D3D" w:rsidRDefault="00414D3D" w:rsidP="00EA6198">
      <w:pPr>
        <w:numPr>
          <w:ilvl w:val="0"/>
          <w:numId w:val="65"/>
        </w:numPr>
        <w:autoSpaceDE w:val="0"/>
        <w:autoSpaceDN w:val="0"/>
        <w:ind w:left="1135" w:hanging="284"/>
        <w:jc w:val="both"/>
        <w:rPr>
          <w:rFonts w:ascii="Lucida Bright" w:hAnsi="Lucida Bright"/>
          <w:iCs/>
          <w:sz w:val="19"/>
          <w:szCs w:val="19"/>
        </w:rPr>
      </w:pPr>
      <w:r w:rsidRPr="00963956">
        <w:rPr>
          <w:rFonts w:ascii="Lucida Bright" w:hAnsi="Lucida Bright"/>
          <w:iCs/>
          <w:sz w:val="19"/>
          <w:szCs w:val="19"/>
        </w:rPr>
        <w:t xml:space="preserve">De suspenderse por cualquier razón la vigencia o cobertura de la Póliza nominada precedentemente, o bien se presente la existencia de eventos no cubiertos por la misma; </w:t>
      </w:r>
      <w:r w:rsidRPr="00963956">
        <w:rPr>
          <w:rFonts w:ascii="Lucida Bright" w:hAnsi="Lucida Bright"/>
          <w:iCs/>
          <w:sz w:val="19"/>
          <w:szCs w:val="19"/>
        </w:rPr>
        <w:lastRenderedPageBreak/>
        <w:t xml:space="preserve">el </w:t>
      </w:r>
      <w:r w:rsidRPr="002079B7">
        <w:rPr>
          <w:rFonts w:ascii="Lucida Bright" w:hAnsi="Lucida Bright"/>
          <w:b/>
          <w:iCs/>
          <w:sz w:val="19"/>
          <w:szCs w:val="19"/>
        </w:rPr>
        <w:t>PROVEEDOR</w:t>
      </w:r>
      <w:r w:rsidRPr="00963956">
        <w:rPr>
          <w:rFonts w:ascii="Lucida Bright" w:hAnsi="Lucida Bright"/>
          <w:iCs/>
          <w:sz w:val="19"/>
          <w:szCs w:val="19"/>
        </w:rPr>
        <w:t xml:space="preserve"> se hace enteramente responsable frente a la </w:t>
      </w:r>
      <w:r w:rsidRPr="00963956">
        <w:rPr>
          <w:rFonts w:ascii="Lucida Bright" w:hAnsi="Lucida Bright"/>
          <w:b/>
          <w:iCs/>
          <w:sz w:val="19"/>
          <w:szCs w:val="19"/>
        </w:rPr>
        <w:t>ENTIDAD</w:t>
      </w:r>
      <w:r w:rsidRPr="00963956">
        <w:rPr>
          <w:rFonts w:ascii="Lucida Bright" w:hAnsi="Lucida Bright"/>
          <w:iCs/>
          <w:sz w:val="19"/>
          <w:szCs w:val="19"/>
        </w:rPr>
        <w:t xml:space="preserve"> </w:t>
      </w:r>
      <w:r>
        <w:rPr>
          <w:rFonts w:ascii="Lucida Bright" w:hAnsi="Lucida Bright"/>
          <w:iCs/>
          <w:sz w:val="19"/>
          <w:szCs w:val="19"/>
        </w:rPr>
        <w:t xml:space="preserve"> y a terceros, </w:t>
      </w:r>
      <w:r w:rsidRPr="00963956">
        <w:rPr>
          <w:rFonts w:ascii="Lucida Bright" w:hAnsi="Lucida Bright"/>
          <w:iCs/>
          <w:sz w:val="19"/>
          <w:szCs w:val="19"/>
        </w:rPr>
        <w:t xml:space="preserve">por todos los </w:t>
      </w:r>
      <w:r>
        <w:rPr>
          <w:rFonts w:ascii="Lucida Bright" w:hAnsi="Lucida Bright"/>
          <w:iCs/>
          <w:sz w:val="19"/>
          <w:szCs w:val="19"/>
        </w:rPr>
        <w:t xml:space="preserve">daños emergentes en el desempeño de sus funciones. </w:t>
      </w:r>
    </w:p>
    <w:p w:rsidR="00414D3D" w:rsidRDefault="00414D3D" w:rsidP="00414D3D">
      <w:pPr>
        <w:autoSpaceDE w:val="0"/>
        <w:autoSpaceDN w:val="0"/>
        <w:ind w:left="1135"/>
        <w:jc w:val="both"/>
        <w:rPr>
          <w:rFonts w:ascii="Lucida Bright" w:hAnsi="Lucida Bright"/>
          <w:iCs/>
          <w:sz w:val="19"/>
          <w:szCs w:val="19"/>
        </w:rPr>
      </w:pPr>
    </w:p>
    <w:p w:rsidR="00414D3D" w:rsidRDefault="00414D3D" w:rsidP="00414D3D">
      <w:pPr>
        <w:autoSpaceDE w:val="0"/>
        <w:autoSpaceDN w:val="0"/>
        <w:adjustRightInd w:val="0"/>
        <w:spacing w:before="120" w:after="120"/>
        <w:ind w:left="709"/>
        <w:jc w:val="both"/>
        <w:rPr>
          <w:rFonts w:ascii="Lucida Bright" w:eastAsia="Calibri" w:hAnsi="Lucida Bright" w:cs="Arial"/>
          <w:sz w:val="19"/>
          <w:szCs w:val="19"/>
          <w:lang w:eastAsia="es-BO"/>
        </w:rPr>
      </w:pPr>
      <w:r>
        <w:rPr>
          <w:rFonts w:ascii="Lucida Bright" w:hAnsi="Lucida Bright"/>
          <w:iCs/>
          <w:sz w:val="19"/>
          <w:szCs w:val="19"/>
        </w:rPr>
        <w:t xml:space="preserve">El </w:t>
      </w:r>
      <w:r w:rsidRPr="002079B7">
        <w:rPr>
          <w:rFonts w:ascii="Lucida Bright" w:hAnsi="Lucida Bright"/>
          <w:b/>
          <w:iCs/>
          <w:sz w:val="19"/>
          <w:szCs w:val="19"/>
        </w:rPr>
        <w:t>PROVEEDOR</w:t>
      </w:r>
      <w:r>
        <w:rPr>
          <w:rFonts w:ascii="Lucida Bright" w:hAnsi="Lucida Bright"/>
          <w:iCs/>
          <w:sz w:val="19"/>
          <w:szCs w:val="19"/>
        </w:rPr>
        <w:t xml:space="preserve">, una vez adjudicado, deberá entregar una copia de la citada póliza a la </w:t>
      </w:r>
      <w:r w:rsidRPr="002079B7">
        <w:rPr>
          <w:rFonts w:ascii="Lucida Bright" w:hAnsi="Lucida Bright"/>
          <w:b/>
          <w:iCs/>
          <w:sz w:val="19"/>
          <w:szCs w:val="19"/>
        </w:rPr>
        <w:t>ENTIDAD</w:t>
      </w:r>
      <w:r>
        <w:rPr>
          <w:rFonts w:ascii="Lucida Bright" w:hAnsi="Lucida Bright"/>
          <w:iCs/>
          <w:sz w:val="19"/>
          <w:szCs w:val="19"/>
        </w:rPr>
        <w:t xml:space="preserve"> antes de la suscripción del Contrato</w:t>
      </w:r>
      <w:r w:rsidRPr="001D5245">
        <w:rPr>
          <w:rFonts w:ascii="Lucida Bright" w:eastAsia="Calibri" w:hAnsi="Lucida Bright" w:cs="Arial"/>
          <w:sz w:val="19"/>
          <w:szCs w:val="19"/>
          <w:lang w:eastAsia="es-BO"/>
        </w:rPr>
        <w:t xml:space="preserve">  </w:t>
      </w:r>
    </w:p>
    <w:p w:rsidR="00414D3D" w:rsidRPr="001D5245" w:rsidRDefault="00414D3D" w:rsidP="00414D3D">
      <w:pPr>
        <w:autoSpaceDE w:val="0"/>
        <w:autoSpaceDN w:val="0"/>
        <w:adjustRightInd w:val="0"/>
        <w:spacing w:before="120" w:after="120"/>
        <w:ind w:left="709"/>
        <w:jc w:val="both"/>
        <w:rPr>
          <w:rFonts w:ascii="Lucida Bright" w:eastAsia="Calibri" w:hAnsi="Lucida Bright" w:cs="Arial"/>
          <w:sz w:val="19"/>
          <w:szCs w:val="19"/>
          <w:lang w:val="es-BO" w:eastAsia="es-BO"/>
        </w:rPr>
      </w:pPr>
    </w:p>
    <w:p w:rsidR="00414D3D" w:rsidRDefault="00414D3D" w:rsidP="00414D3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w:t>
      </w:r>
      <w:r>
        <w:rPr>
          <w:rFonts w:ascii="Lucida Bright" w:hAnsi="Lucida Bright" w:cs="Arial"/>
          <w:b/>
          <w:sz w:val="19"/>
          <w:szCs w:val="19"/>
          <w:u w:val="single"/>
          <w:lang w:val="es-ES_tradnl"/>
        </w:rPr>
        <w:t>CUARTA</w:t>
      </w:r>
      <w:r w:rsidRPr="001D5245">
        <w:rPr>
          <w:rFonts w:ascii="Lucida Bright" w:hAnsi="Lucida Bright" w:cs="Arial"/>
          <w:b/>
          <w:sz w:val="19"/>
          <w:szCs w:val="19"/>
          <w:u w:val="single"/>
          <w:lang w:val="es-ES_tradnl"/>
        </w:rPr>
        <w:t>.-  (ANTICORRUPCIÓN)</w:t>
      </w:r>
    </w:p>
    <w:p w:rsidR="00414D3D" w:rsidRPr="001D5245" w:rsidRDefault="00414D3D" w:rsidP="00414D3D">
      <w:pPr>
        <w:jc w:val="both"/>
        <w:rPr>
          <w:rFonts w:ascii="Lucida Bright" w:hAnsi="Lucida Bright" w:cs="Arial"/>
          <w:b/>
          <w:sz w:val="19"/>
          <w:szCs w:val="19"/>
          <w:u w:val="single"/>
          <w:lang w:val="es-ES_tradnl"/>
        </w:rPr>
      </w:pPr>
    </w:p>
    <w:p w:rsidR="00414D3D" w:rsidRDefault="00414D3D" w:rsidP="00414D3D">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414D3D" w:rsidRPr="001D5245" w:rsidRDefault="00414D3D" w:rsidP="00414D3D">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414D3D" w:rsidRPr="001D5245" w:rsidRDefault="00414D3D" w:rsidP="00414D3D">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 xml:space="preserve">CLÁUSULA TRIGÉSIMA </w:t>
      </w:r>
      <w:r>
        <w:rPr>
          <w:rFonts w:ascii="Lucida Bright" w:hAnsi="Lucida Bright" w:cs="Arial"/>
          <w:b/>
          <w:sz w:val="19"/>
          <w:szCs w:val="19"/>
          <w:u w:val="single"/>
        </w:rPr>
        <w:t>QUINTA</w:t>
      </w:r>
      <w:r w:rsidRPr="001D5245">
        <w:rPr>
          <w:rFonts w:ascii="Lucida Bright" w:hAnsi="Lucida Bright" w:cs="Arial"/>
          <w:b/>
          <w:sz w:val="19"/>
          <w:szCs w:val="19"/>
          <w:u w:val="single"/>
          <w:lang w:val="es-ES_tradnl"/>
        </w:rPr>
        <w:t>.- (CONFORMIDAD)</w:t>
      </w:r>
    </w:p>
    <w:p w:rsidR="00414D3D" w:rsidRPr="001D5245" w:rsidRDefault="00414D3D" w:rsidP="00414D3D">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proofErr w:type="spellStart"/>
      <w:r>
        <w:rPr>
          <w:rFonts w:ascii="Lucida Bright" w:hAnsi="Lucida Bright" w:cs="Arial"/>
          <w:sz w:val="19"/>
          <w:szCs w:val="19"/>
          <w:lang w:val="es-ES_tradnl"/>
        </w:rPr>
        <w:t>xxxxxx</w:t>
      </w:r>
      <w:proofErr w:type="spellEnd"/>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proofErr w:type="spellStart"/>
      <w:r>
        <w:rPr>
          <w:rFonts w:ascii="Lucida Bright" w:hAnsi="Lucida Bright" w:cs="Arial"/>
          <w:sz w:val="19"/>
          <w:szCs w:val="19"/>
          <w:lang w:val="es-ES_tradnl"/>
        </w:rPr>
        <w:t>xxxxx</w:t>
      </w:r>
      <w:proofErr w:type="spellEnd"/>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414D3D" w:rsidRPr="001D5245" w:rsidRDefault="00414D3D" w:rsidP="00414D3D">
      <w:pPr>
        <w:spacing w:before="120"/>
        <w:jc w:val="both"/>
        <w:rPr>
          <w:rFonts w:ascii="Lucida Bright" w:hAnsi="Lucida Bright" w:cs="Arial"/>
          <w:sz w:val="19"/>
          <w:szCs w:val="19"/>
          <w:lang w:val="es-ES_tradnl"/>
        </w:rPr>
      </w:pPr>
      <w:r>
        <w:rPr>
          <w:rFonts w:ascii="Lucida Bright" w:hAnsi="Lucida Bright" w:cs="Arial"/>
          <w:noProof/>
          <w:sz w:val="19"/>
          <w:szCs w:val="19"/>
          <w:lang w:val="en-US"/>
        </w:rPr>
        <w:drawing>
          <wp:anchor distT="0" distB="0" distL="114300" distR="114300" simplePos="0" relativeHeight="251698688" behindDoc="1" locked="0" layoutInCell="0" allowOverlap="1" wp14:anchorId="65469531" wp14:editId="5FD66602">
            <wp:simplePos x="0" y="0"/>
            <wp:positionH relativeFrom="margin">
              <wp:align>center</wp:align>
            </wp:positionH>
            <wp:positionV relativeFrom="margin">
              <wp:align>center</wp:align>
            </wp:positionV>
            <wp:extent cx="6143625" cy="4106545"/>
            <wp:effectExtent l="0" t="0" r="9525" b="825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06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414D3D" w:rsidRPr="001D5245" w:rsidRDefault="00414D3D" w:rsidP="00414D3D">
      <w:pPr>
        <w:spacing w:before="120" w:after="120"/>
        <w:jc w:val="both"/>
        <w:rPr>
          <w:rFonts w:ascii="Lucida Bright" w:hAnsi="Lucida Bright" w:cs="Arial"/>
          <w:sz w:val="19"/>
          <w:szCs w:val="19"/>
          <w:lang w:val="es-ES_tradnl"/>
        </w:rPr>
      </w:pPr>
    </w:p>
    <w:p w:rsidR="00414D3D" w:rsidRPr="001D5245" w:rsidRDefault="00414D3D" w:rsidP="00414D3D">
      <w:pPr>
        <w:spacing w:before="120" w:after="120"/>
        <w:jc w:val="both"/>
        <w:rPr>
          <w:rFonts w:ascii="Lucida Bright" w:hAnsi="Lucida Bright" w:cs="Arial"/>
          <w:sz w:val="19"/>
          <w:szCs w:val="19"/>
          <w:lang w:val="es-ES_tradnl"/>
        </w:rPr>
      </w:pPr>
    </w:p>
    <w:p w:rsidR="00414D3D" w:rsidRPr="001D5245" w:rsidRDefault="00414D3D" w:rsidP="00414D3D">
      <w:pPr>
        <w:spacing w:before="120" w:after="120"/>
        <w:jc w:val="both"/>
        <w:rPr>
          <w:rFonts w:ascii="Lucida Bright" w:hAnsi="Lucida Bright" w:cs="Arial"/>
          <w:sz w:val="19"/>
          <w:szCs w:val="19"/>
          <w:lang w:val="es-ES_tradnl"/>
        </w:rPr>
      </w:pPr>
    </w:p>
    <w:p w:rsidR="00414D3D" w:rsidRPr="001D5245" w:rsidRDefault="00414D3D" w:rsidP="00414D3D">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14D3D" w:rsidRPr="001D5245" w:rsidTr="004757BC">
        <w:tc>
          <w:tcPr>
            <w:tcW w:w="5812" w:type="dxa"/>
            <w:shd w:val="clear" w:color="auto" w:fill="FFFFFF"/>
          </w:tcPr>
          <w:p w:rsidR="00414D3D" w:rsidRPr="001D5245" w:rsidRDefault="00414D3D" w:rsidP="004757BC">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414D3D" w:rsidRPr="001D5245" w:rsidRDefault="00414D3D" w:rsidP="004757BC">
            <w:pPr>
              <w:jc w:val="center"/>
              <w:rPr>
                <w:rFonts w:ascii="Lucida Bright" w:hAnsi="Lucida Bright" w:cs="Arial"/>
                <w:sz w:val="19"/>
                <w:szCs w:val="19"/>
              </w:rPr>
            </w:pPr>
            <w:r w:rsidRPr="001D5245">
              <w:rPr>
                <w:rFonts w:ascii="Lucida Bright" w:hAnsi="Lucida Bright" w:cs="Arial"/>
                <w:sz w:val="19"/>
                <w:szCs w:val="19"/>
              </w:rPr>
              <w:t xml:space="preserve">Ing. </w:t>
            </w:r>
            <w:proofErr w:type="spellStart"/>
            <w:r>
              <w:rPr>
                <w:rFonts w:ascii="Lucida Bright" w:hAnsi="Lucida Bright" w:cs="Arial"/>
                <w:sz w:val="19"/>
                <w:szCs w:val="19"/>
              </w:rPr>
              <w:t>xxxxxxxxx</w:t>
            </w:r>
            <w:proofErr w:type="spellEnd"/>
          </w:p>
          <w:p w:rsidR="00414D3D" w:rsidRDefault="00414D3D" w:rsidP="004757BC">
            <w:pPr>
              <w:jc w:val="center"/>
              <w:rPr>
                <w:rFonts w:ascii="Lucida Bright" w:hAnsi="Lucida Bright" w:cs="Arial"/>
                <w:b/>
                <w:sz w:val="19"/>
                <w:szCs w:val="19"/>
              </w:rPr>
            </w:pPr>
            <w:proofErr w:type="spellStart"/>
            <w:r>
              <w:rPr>
                <w:rFonts w:ascii="Lucida Bright" w:hAnsi="Lucida Bright" w:cs="Arial"/>
                <w:b/>
                <w:sz w:val="19"/>
                <w:szCs w:val="19"/>
              </w:rPr>
              <w:t>xxxxxxxxxx</w:t>
            </w:r>
            <w:proofErr w:type="spellEnd"/>
          </w:p>
          <w:p w:rsidR="00414D3D" w:rsidRPr="001D5245" w:rsidRDefault="00414D3D" w:rsidP="004757BC">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414D3D" w:rsidRPr="001D5245" w:rsidRDefault="00414D3D" w:rsidP="004757BC">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414D3D" w:rsidRPr="001D5245" w:rsidRDefault="00414D3D" w:rsidP="004757BC">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414D3D" w:rsidRPr="001D5245" w:rsidRDefault="00414D3D" w:rsidP="004757BC">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proofErr w:type="spellStart"/>
            <w:r>
              <w:rPr>
                <w:rFonts w:ascii="Lucida Bright" w:hAnsi="Lucida Bright" w:cs="Arial"/>
                <w:sz w:val="19"/>
                <w:szCs w:val="19"/>
                <w:lang w:val="es-BO"/>
              </w:rPr>
              <w:t>xxxxxxxxx</w:t>
            </w:r>
            <w:proofErr w:type="spellEnd"/>
            <w:r w:rsidRPr="001D5245">
              <w:rPr>
                <w:rFonts w:ascii="Lucida Bright" w:hAnsi="Lucida Bright" w:cs="Arial"/>
                <w:sz w:val="19"/>
                <w:szCs w:val="19"/>
                <w:lang w:val="es-BO"/>
              </w:rPr>
              <w:t xml:space="preserve"> </w:t>
            </w:r>
          </w:p>
          <w:p w:rsidR="00414D3D" w:rsidRPr="001D5245" w:rsidRDefault="00414D3D" w:rsidP="004757BC">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414D3D" w:rsidRPr="0021098A" w:rsidRDefault="00414D3D" w:rsidP="004757BC">
            <w:pPr>
              <w:jc w:val="center"/>
              <w:rPr>
                <w:rFonts w:ascii="Lucida Bright" w:hAnsi="Lucida Bright" w:cs="Arial"/>
                <w:b/>
                <w:i/>
                <w:sz w:val="19"/>
                <w:szCs w:val="19"/>
                <w:lang w:val="es-BO"/>
              </w:rPr>
            </w:pPr>
            <w:proofErr w:type="spellStart"/>
            <w:r w:rsidRPr="0021098A">
              <w:rPr>
                <w:rFonts w:ascii="Lucida Bright" w:hAnsi="Lucida Bright" w:cs="Arial"/>
                <w:b/>
                <w:sz w:val="19"/>
                <w:szCs w:val="19"/>
                <w:lang w:val="es-BO"/>
              </w:rPr>
              <w:t>xxxxxxxxx</w:t>
            </w:r>
            <w:proofErr w:type="spellEnd"/>
          </w:p>
          <w:p w:rsidR="00414D3D" w:rsidRPr="001D5245" w:rsidRDefault="00414D3D" w:rsidP="004757BC">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414D3D" w:rsidRPr="001D5245" w:rsidRDefault="00414D3D" w:rsidP="00414D3D">
      <w:pPr>
        <w:spacing w:before="120" w:after="120"/>
        <w:jc w:val="both"/>
        <w:rPr>
          <w:rFonts w:ascii="Lucida Bright" w:hAnsi="Lucida Bright" w:cs="Arial"/>
          <w:sz w:val="18"/>
          <w:szCs w:val="18"/>
          <w:lang w:val="es-ES_tradnl"/>
        </w:rPr>
      </w:pPr>
    </w:p>
    <w:p w:rsidR="00414D3D" w:rsidRPr="001D5245" w:rsidRDefault="00414D3D" w:rsidP="00414D3D">
      <w:pPr>
        <w:jc w:val="both"/>
        <w:rPr>
          <w:rFonts w:ascii="Lucida Bright" w:hAnsi="Lucida Bright" w:cs="Arial"/>
          <w:sz w:val="18"/>
          <w:szCs w:val="18"/>
          <w:lang w:val="es-BO"/>
        </w:rPr>
      </w:pPr>
    </w:p>
    <w:p w:rsidR="00414D3D" w:rsidRPr="001D5245" w:rsidRDefault="00414D3D" w:rsidP="00414D3D">
      <w:pPr>
        <w:jc w:val="both"/>
        <w:rPr>
          <w:rFonts w:ascii="Lucida Bright" w:hAnsi="Lucida Bright" w:cs="Arial"/>
          <w:sz w:val="18"/>
          <w:szCs w:val="18"/>
          <w:lang w:val="es-ES_tradnl"/>
        </w:rPr>
      </w:pPr>
    </w:p>
    <w:p w:rsidR="00414D3D" w:rsidRPr="001D5245" w:rsidRDefault="00414D3D" w:rsidP="00414D3D">
      <w:pPr>
        <w:rPr>
          <w:rFonts w:ascii="Lucida Bright" w:hAnsi="Lucida Bright" w:cs="Arial"/>
          <w:sz w:val="18"/>
          <w:szCs w:val="18"/>
        </w:rPr>
      </w:pPr>
    </w:p>
    <w:p w:rsidR="00BD420D" w:rsidRPr="00414D3D"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198" w:rsidRDefault="00EA6198">
      <w:r>
        <w:separator/>
      </w:r>
    </w:p>
  </w:endnote>
  <w:endnote w:type="continuationSeparator" w:id="0">
    <w:p w:rsidR="00EA6198" w:rsidRDefault="00EA6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4E3F9E" w:rsidRDefault="004E3F9E">
        <w:pPr>
          <w:pStyle w:val="Piedepgina"/>
          <w:jc w:val="right"/>
        </w:pPr>
        <w:r>
          <w:fldChar w:fldCharType="begin"/>
        </w:r>
        <w:r>
          <w:instrText>PAGE   \* MERGEFORMAT</w:instrText>
        </w:r>
        <w:r>
          <w:fldChar w:fldCharType="separate"/>
        </w:r>
        <w:r w:rsidR="00815F9A">
          <w:rPr>
            <w:noProof/>
          </w:rPr>
          <w:t>2</w:t>
        </w:r>
        <w:r>
          <w:fldChar w:fldCharType="end"/>
        </w:r>
      </w:p>
    </w:sdtContent>
  </w:sdt>
  <w:p w:rsidR="004E3F9E" w:rsidRDefault="004E3F9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4E3F9E" w:rsidRDefault="004E3F9E" w:rsidP="00AC3212">
        <w:pPr>
          <w:pStyle w:val="Piedepgina"/>
          <w:jc w:val="right"/>
        </w:pPr>
        <w:r>
          <w:fldChar w:fldCharType="begin"/>
        </w:r>
        <w:r>
          <w:instrText>PAGE   \* MERGEFORMAT</w:instrText>
        </w:r>
        <w:r>
          <w:fldChar w:fldCharType="separate"/>
        </w:r>
        <w:r w:rsidR="00815F9A">
          <w:rPr>
            <w:noProof/>
          </w:rPr>
          <w:t>1</w:t>
        </w:r>
        <w:r>
          <w:fldChar w:fldCharType="end"/>
        </w:r>
      </w:p>
    </w:sdtContent>
  </w:sdt>
  <w:p w:rsidR="004E3F9E" w:rsidRDefault="004E3F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198" w:rsidRDefault="00EA6198">
      <w:r>
        <w:separator/>
      </w:r>
    </w:p>
  </w:footnote>
  <w:footnote w:type="continuationSeparator" w:id="0">
    <w:p w:rsidR="00EA6198" w:rsidRDefault="00EA6198">
      <w:r>
        <w:continuationSeparator/>
      </w:r>
    </w:p>
  </w:footnote>
  <w:footnote w:id="1">
    <w:p w:rsidR="00414D3D" w:rsidRDefault="00414D3D" w:rsidP="00414D3D">
      <w:pPr>
        <w:pStyle w:val="Textonotapie"/>
        <w:jc w:val="both"/>
        <w:rPr>
          <w:rFonts w:ascii="Verdana" w:hAnsi="Verdana" w:cs="Verdana"/>
          <w:bCs/>
          <w:sz w:val="16"/>
          <w:szCs w:val="16"/>
        </w:rPr>
      </w:pPr>
      <w:r w:rsidRPr="00610F61">
        <w:rPr>
          <w:rStyle w:val="Refdenotaalpie"/>
          <w:sz w:val="16"/>
          <w:szCs w:val="16"/>
        </w:rPr>
        <w:footnoteRef/>
      </w:r>
      <w:r w:rsidRPr="00610F61">
        <w:rPr>
          <w:sz w:val="16"/>
          <w:szCs w:val="16"/>
        </w:rPr>
        <w:t xml:space="preserve"> “</w:t>
      </w:r>
      <w:r w:rsidRPr="00610F61">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p w:rsidR="00414D3D" w:rsidRPr="00610F61" w:rsidRDefault="00414D3D" w:rsidP="00414D3D">
      <w:pPr>
        <w:pStyle w:val="Textonotapie"/>
        <w:jc w:val="both"/>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5A57D5C"/>
    <w:multiLevelType w:val="hybridMultilevel"/>
    <w:tmpl w:val="F852FA78"/>
    <w:lvl w:ilvl="0" w:tplc="0C0A0001">
      <w:start w:val="1"/>
      <w:numFmt w:val="bullet"/>
      <w:lvlText w:val=""/>
      <w:lvlJc w:val="left"/>
      <w:pPr>
        <w:ind w:left="768" w:hanging="360"/>
      </w:pPr>
      <w:rPr>
        <w:rFonts w:ascii="Symbol" w:hAnsi="Symbol" w:hint="default"/>
      </w:rPr>
    </w:lvl>
    <w:lvl w:ilvl="1" w:tplc="0C0A0003" w:tentative="1">
      <w:start w:val="1"/>
      <w:numFmt w:val="bullet"/>
      <w:lvlText w:val="o"/>
      <w:lvlJc w:val="left"/>
      <w:pPr>
        <w:ind w:left="1488" w:hanging="360"/>
      </w:pPr>
      <w:rPr>
        <w:rFonts w:ascii="Courier New" w:hAnsi="Courier New" w:cs="Courier New" w:hint="default"/>
      </w:rPr>
    </w:lvl>
    <w:lvl w:ilvl="2" w:tplc="0C0A0005" w:tentative="1">
      <w:start w:val="1"/>
      <w:numFmt w:val="bullet"/>
      <w:lvlText w:val=""/>
      <w:lvlJc w:val="left"/>
      <w:pPr>
        <w:ind w:left="2208" w:hanging="360"/>
      </w:pPr>
      <w:rPr>
        <w:rFonts w:ascii="Wingdings" w:hAnsi="Wingdings" w:hint="default"/>
      </w:rPr>
    </w:lvl>
    <w:lvl w:ilvl="3" w:tplc="0C0A0001" w:tentative="1">
      <w:start w:val="1"/>
      <w:numFmt w:val="bullet"/>
      <w:lvlText w:val=""/>
      <w:lvlJc w:val="left"/>
      <w:pPr>
        <w:ind w:left="2928" w:hanging="360"/>
      </w:pPr>
      <w:rPr>
        <w:rFonts w:ascii="Symbol" w:hAnsi="Symbol" w:hint="default"/>
      </w:rPr>
    </w:lvl>
    <w:lvl w:ilvl="4" w:tplc="0C0A0003" w:tentative="1">
      <w:start w:val="1"/>
      <w:numFmt w:val="bullet"/>
      <w:lvlText w:val="o"/>
      <w:lvlJc w:val="left"/>
      <w:pPr>
        <w:ind w:left="3648" w:hanging="360"/>
      </w:pPr>
      <w:rPr>
        <w:rFonts w:ascii="Courier New" w:hAnsi="Courier New" w:cs="Courier New" w:hint="default"/>
      </w:rPr>
    </w:lvl>
    <w:lvl w:ilvl="5" w:tplc="0C0A0005" w:tentative="1">
      <w:start w:val="1"/>
      <w:numFmt w:val="bullet"/>
      <w:lvlText w:val=""/>
      <w:lvlJc w:val="left"/>
      <w:pPr>
        <w:ind w:left="4368" w:hanging="360"/>
      </w:pPr>
      <w:rPr>
        <w:rFonts w:ascii="Wingdings" w:hAnsi="Wingdings" w:hint="default"/>
      </w:rPr>
    </w:lvl>
    <w:lvl w:ilvl="6" w:tplc="0C0A0001" w:tentative="1">
      <w:start w:val="1"/>
      <w:numFmt w:val="bullet"/>
      <w:lvlText w:val=""/>
      <w:lvlJc w:val="left"/>
      <w:pPr>
        <w:ind w:left="5088" w:hanging="360"/>
      </w:pPr>
      <w:rPr>
        <w:rFonts w:ascii="Symbol" w:hAnsi="Symbol" w:hint="default"/>
      </w:rPr>
    </w:lvl>
    <w:lvl w:ilvl="7" w:tplc="0C0A0003" w:tentative="1">
      <w:start w:val="1"/>
      <w:numFmt w:val="bullet"/>
      <w:lvlText w:val="o"/>
      <w:lvlJc w:val="left"/>
      <w:pPr>
        <w:ind w:left="5808" w:hanging="360"/>
      </w:pPr>
      <w:rPr>
        <w:rFonts w:ascii="Courier New" w:hAnsi="Courier New" w:cs="Courier New" w:hint="default"/>
      </w:rPr>
    </w:lvl>
    <w:lvl w:ilvl="8" w:tplc="0C0A0005" w:tentative="1">
      <w:start w:val="1"/>
      <w:numFmt w:val="bullet"/>
      <w:lvlText w:val=""/>
      <w:lvlJc w:val="left"/>
      <w:pPr>
        <w:ind w:left="652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9C2D0E"/>
    <w:multiLevelType w:val="hybridMultilevel"/>
    <w:tmpl w:val="5F6C1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B78D5"/>
    <w:multiLevelType w:val="hybridMultilevel"/>
    <w:tmpl w:val="ACF24A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3C74ABB"/>
    <w:multiLevelType w:val="hybridMultilevel"/>
    <w:tmpl w:val="629EE1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085320"/>
    <w:multiLevelType w:val="hybridMultilevel"/>
    <w:tmpl w:val="13F027BE"/>
    <w:lvl w:ilvl="0" w:tplc="0AC8F096">
      <w:start w:val="1"/>
      <w:numFmt w:val="lowerLetter"/>
      <w:lvlText w:val="%1)"/>
      <w:lvlJc w:val="left"/>
      <w:pPr>
        <w:ind w:left="786" w:hanging="360"/>
      </w:pPr>
      <w:rPr>
        <w:rFonts w:hint="default"/>
        <w:b/>
        <w:sz w:val="19"/>
        <w:szCs w:val="19"/>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7D86479"/>
    <w:multiLevelType w:val="hybridMultilevel"/>
    <w:tmpl w:val="7550012C"/>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2070" w:hanging="360"/>
      </w:pPr>
      <w:rPr>
        <w:rFonts w:ascii="Courier New" w:hAnsi="Courier New" w:cs="Courier New" w:hint="default"/>
      </w:rPr>
    </w:lvl>
    <w:lvl w:ilvl="2" w:tplc="400A0005" w:tentative="1">
      <w:start w:val="1"/>
      <w:numFmt w:val="bullet"/>
      <w:lvlText w:val=""/>
      <w:lvlJc w:val="left"/>
      <w:pPr>
        <w:ind w:left="2790" w:hanging="360"/>
      </w:pPr>
      <w:rPr>
        <w:rFonts w:ascii="Wingdings" w:hAnsi="Wingdings" w:hint="default"/>
      </w:rPr>
    </w:lvl>
    <w:lvl w:ilvl="3" w:tplc="400A0001" w:tentative="1">
      <w:start w:val="1"/>
      <w:numFmt w:val="bullet"/>
      <w:lvlText w:val=""/>
      <w:lvlJc w:val="left"/>
      <w:pPr>
        <w:ind w:left="3510" w:hanging="360"/>
      </w:pPr>
      <w:rPr>
        <w:rFonts w:ascii="Symbol" w:hAnsi="Symbol" w:hint="default"/>
      </w:rPr>
    </w:lvl>
    <w:lvl w:ilvl="4" w:tplc="400A0003" w:tentative="1">
      <w:start w:val="1"/>
      <w:numFmt w:val="bullet"/>
      <w:lvlText w:val="o"/>
      <w:lvlJc w:val="left"/>
      <w:pPr>
        <w:ind w:left="4230" w:hanging="360"/>
      </w:pPr>
      <w:rPr>
        <w:rFonts w:ascii="Courier New" w:hAnsi="Courier New" w:cs="Courier New" w:hint="default"/>
      </w:rPr>
    </w:lvl>
    <w:lvl w:ilvl="5" w:tplc="400A0005" w:tentative="1">
      <w:start w:val="1"/>
      <w:numFmt w:val="bullet"/>
      <w:lvlText w:val=""/>
      <w:lvlJc w:val="left"/>
      <w:pPr>
        <w:ind w:left="4950" w:hanging="360"/>
      </w:pPr>
      <w:rPr>
        <w:rFonts w:ascii="Wingdings" w:hAnsi="Wingdings" w:hint="default"/>
      </w:rPr>
    </w:lvl>
    <w:lvl w:ilvl="6" w:tplc="400A0001" w:tentative="1">
      <w:start w:val="1"/>
      <w:numFmt w:val="bullet"/>
      <w:lvlText w:val=""/>
      <w:lvlJc w:val="left"/>
      <w:pPr>
        <w:ind w:left="5670" w:hanging="360"/>
      </w:pPr>
      <w:rPr>
        <w:rFonts w:ascii="Symbol" w:hAnsi="Symbol" w:hint="default"/>
      </w:rPr>
    </w:lvl>
    <w:lvl w:ilvl="7" w:tplc="400A0003" w:tentative="1">
      <w:start w:val="1"/>
      <w:numFmt w:val="bullet"/>
      <w:lvlText w:val="o"/>
      <w:lvlJc w:val="left"/>
      <w:pPr>
        <w:ind w:left="6390" w:hanging="360"/>
      </w:pPr>
      <w:rPr>
        <w:rFonts w:ascii="Courier New" w:hAnsi="Courier New" w:cs="Courier New" w:hint="default"/>
      </w:rPr>
    </w:lvl>
    <w:lvl w:ilvl="8" w:tplc="400A0005" w:tentative="1">
      <w:start w:val="1"/>
      <w:numFmt w:val="bullet"/>
      <w:lvlText w:val=""/>
      <w:lvlJc w:val="left"/>
      <w:pPr>
        <w:ind w:left="7110" w:hanging="360"/>
      </w:pPr>
      <w:rPr>
        <w:rFonts w:ascii="Wingdings" w:hAnsi="Wingdings" w:hint="default"/>
      </w:r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nsid w:val="4D37088F"/>
    <w:multiLevelType w:val="hybridMultilevel"/>
    <w:tmpl w:val="EB86F4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6CB44CF"/>
    <w:multiLevelType w:val="hybridMultilevel"/>
    <w:tmpl w:val="25CC4840"/>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2"/>
  </w:num>
  <w:num w:numId="4">
    <w:abstractNumId w:val="10"/>
  </w:num>
  <w:num w:numId="5">
    <w:abstractNumId w:val="29"/>
  </w:num>
  <w:num w:numId="6">
    <w:abstractNumId w:val="31"/>
  </w:num>
  <w:num w:numId="7">
    <w:abstractNumId w:val="0"/>
  </w:num>
  <w:num w:numId="8">
    <w:abstractNumId w:val="57"/>
  </w:num>
  <w:num w:numId="9">
    <w:abstractNumId w:val="62"/>
  </w:num>
  <w:num w:numId="10">
    <w:abstractNumId w:val="11"/>
  </w:num>
  <w:num w:numId="11">
    <w:abstractNumId w:val="44"/>
  </w:num>
  <w:num w:numId="12">
    <w:abstractNumId w:val="48"/>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50"/>
  </w:num>
  <w:num w:numId="19">
    <w:abstractNumId w:val="37"/>
  </w:num>
  <w:num w:numId="20">
    <w:abstractNumId w:val="54"/>
  </w:num>
  <w:num w:numId="21">
    <w:abstractNumId w:val="28"/>
  </w:num>
  <w:num w:numId="22">
    <w:abstractNumId w:val="27"/>
  </w:num>
  <w:num w:numId="23">
    <w:abstractNumId w:val="45"/>
  </w:num>
  <w:num w:numId="24">
    <w:abstractNumId w:val="38"/>
  </w:num>
  <w:num w:numId="25">
    <w:abstractNumId w:val="7"/>
  </w:num>
  <w:num w:numId="26">
    <w:abstractNumId w:val="24"/>
  </w:num>
  <w:num w:numId="27">
    <w:abstractNumId w:val="14"/>
  </w:num>
  <w:num w:numId="28">
    <w:abstractNumId w:val="33"/>
  </w:num>
  <w:num w:numId="29">
    <w:abstractNumId w:val="64"/>
  </w:num>
  <w:num w:numId="30">
    <w:abstractNumId w:val="1"/>
  </w:num>
  <w:num w:numId="31">
    <w:abstractNumId w:val="13"/>
  </w:num>
  <w:num w:numId="32">
    <w:abstractNumId w:val="51"/>
  </w:num>
  <w:num w:numId="33">
    <w:abstractNumId w:val="58"/>
  </w:num>
  <w:num w:numId="34">
    <w:abstractNumId w:val="18"/>
  </w:num>
  <w:num w:numId="35">
    <w:abstractNumId w:val="26"/>
  </w:num>
  <w:num w:numId="36">
    <w:abstractNumId w:val="32"/>
  </w:num>
  <w:num w:numId="37">
    <w:abstractNumId w:val="36"/>
  </w:num>
  <w:num w:numId="38">
    <w:abstractNumId w:val="19"/>
  </w:num>
  <w:num w:numId="39">
    <w:abstractNumId w:val="12"/>
  </w:num>
  <w:num w:numId="40">
    <w:abstractNumId w:val="17"/>
  </w:num>
  <w:num w:numId="41">
    <w:abstractNumId w:val="21"/>
  </w:num>
  <w:num w:numId="42">
    <w:abstractNumId w:val="47"/>
  </w:num>
  <w:num w:numId="43">
    <w:abstractNumId w:val="6"/>
  </w:num>
  <w:num w:numId="44">
    <w:abstractNumId w:val="55"/>
  </w:num>
  <w:num w:numId="45">
    <w:abstractNumId w:val="42"/>
  </w:num>
  <w:num w:numId="46">
    <w:abstractNumId w:val="34"/>
  </w:num>
  <w:num w:numId="47">
    <w:abstractNumId w:val="59"/>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56"/>
  </w:num>
  <w:num w:numId="51">
    <w:abstractNumId w:val="15"/>
  </w:num>
  <w:num w:numId="52">
    <w:abstractNumId w:val="30"/>
  </w:num>
  <w:num w:numId="53">
    <w:abstractNumId w:val="2"/>
    <w:lvlOverride w:ilvl="0">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8"/>
  </w:num>
  <w:num w:numId="57">
    <w:abstractNumId w:val="39"/>
  </w:num>
  <w:num w:numId="58">
    <w:abstractNumId w:val="46"/>
  </w:num>
  <w:num w:numId="59">
    <w:abstractNumId w:val="63"/>
  </w:num>
  <w:num w:numId="60">
    <w:abstractNumId w:val="49"/>
  </w:num>
  <w:num w:numId="61">
    <w:abstractNumId w:val="61"/>
  </w:num>
  <w:num w:numId="62">
    <w:abstractNumId w:val="35"/>
  </w:num>
  <w:num w:numId="63">
    <w:abstractNumId w:val="53"/>
  </w:num>
  <w:num w:numId="64">
    <w:abstractNumId w:val="23"/>
  </w:num>
  <w:num w:numId="6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495C"/>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4F98"/>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AE6"/>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3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3F9E"/>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C8A"/>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A0E"/>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394"/>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9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5C9"/>
    <w:rsid w:val="00864780"/>
    <w:rsid w:val="00864984"/>
    <w:rsid w:val="00865073"/>
    <w:rsid w:val="00865F35"/>
    <w:rsid w:val="00866072"/>
    <w:rsid w:val="0086647B"/>
    <w:rsid w:val="00866D1B"/>
    <w:rsid w:val="00866E91"/>
    <w:rsid w:val="008671B9"/>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2F4C"/>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5B0B"/>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63A"/>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98"/>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34A"/>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19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976"/>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14D3D"/>
    <w:pPr>
      <w:ind w:left="720"/>
    </w:pPr>
    <w:rPr>
      <w:lang w:eastAsia="es-ES"/>
    </w:rPr>
  </w:style>
  <w:style w:type="paragraph" w:styleId="TDC5">
    <w:name w:val="toc 5"/>
    <w:basedOn w:val="Normal"/>
    <w:next w:val="Normal"/>
    <w:autoRedefine/>
    <w:semiHidden/>
    <w:rsid w:val="00414D3D"/>
    <w:pPr>
      <w:ind w:left="960"/>
    </w:pPr>
    <w:rPr>
      <w:lang w:eastAsia="es-ES"/>
    </w:rPr>
  </w:style>
  <w:style w:type="paragraph" w:styleId="TDC6">
    <w:name w:val="toc 6"/>
    <w:basedOn w:val="Normal"/>
    <w:next w:val="Normal"/>
    <w:autoRedefine/>
    <w:semiHidden/>
    <w:rsid w:val="00414D3D"/>
    <w:pPr>
      <w:ind w:left="1200"/>
    </w:pPr>
    <w:rPr>
      <w:lang w:eastAsia="es-ES"/>
    </w:rPr>
  </w:style>
  <w:style w:type="paragraph" w:styleId="TDC7">
    <w:name w:val="toc 7"/>
    <w:basedOn w:val="Normal"/>
    <w:next w:val="Normal"/>
    <w:autoRedefine/>
    <w:semiHidden/>
    <w:rsid w:val="00414D3D"/>
    <w:pPr>
      <w:ind w:left="1440"/>
    </w:pPr>
    <w:rPr>
      <w:lang w:eastAsia="es-ES"/>
    </w:rPr>
  </w:style>
  <w:style w:type="paragraph" w:styleId="TDC8">
    <w:name w:val="toc 8"/>
    <w:basedOn w:val="Normal"/>
    <w:next w:val="Normal"/>
    <w:autoRedefine/>
    <w:semiHidden/>
    <w:rsid w:val="00414D3D"/>
    <w:pPr>
      <w:ind w:left="1680"/>
    </w:pPr>
    <w:rPr>
      <w:lang w:eastAsia="es-ES"/>
    </w:rPr>
  </w:style>
  <w:style w:type="paragraph" w:styleId="TDC9">
    <w:name w:val="toc 9"/>
    <w:basedOn w:val="Normal"/>
    <w:next w:val="Normal"/>
    <w:autoRedefine/>
    <w:semiHidden/>
    <w:rsid w:val="00414D3D"/>
    <w:pPr>
      <w:ind w:left="1920"/>
    </w:pPr>
    <w:rPr>
      <w:lang w:eastAsia="es-ES"/>
    </w:rPr>
  </w:style>
  <w:style w:type="paragraph" w:customStyle="1" w:styleId="CM12">
    <w:name w:val="CM12"/>
    <w:basedOn w:val="Normal"/>
    <w:next w:val="Normal"/>
    <w:rsid w:val="00414D3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14D3D"/>
    <w:pPr>
      <w:widowControl w:val="0"/>
    </w:pPr>
    <w:rPr>
      <w:rFonts w:ascii="Verdana" w:hAnsi="Verdana" w:cs="Times New Roman"/>
      <w:color w:val="auto"/>
    </w:rPr>
  </w:style>
  <w:style w:type="paragraph" w:customStyle="1" w:styleId="CM8">
    <w:name w:val="CM8"/>
    <w:basedOn w:val="Default"/>
    <w:next w:val="Default"/>
    <w:rsid w:val="00414D3D"/>
    <w:pPr>
      <w:widowControl w:val="0"/>
      <w:spacing w:line="246" w:lineRule="atLeast"/>
    </w:pPr>
    <w:rPr>
      <w:rFonts w:ascii="Verdana" w:hAnsi="Verdana" w:cs="Times New Roman"/>
      <w:color w:val="auto"/>
    </w:rPr>
  </w:style>
  <w:style w:type="paragraph" w:customStyle="1" w:styleId="CM14">
    <w:name w:val="CM14"/>
    <w:basedOn w:val="Default"/>
    <w:next w:val="Default"/>
    <w:rsid w:val="00414D3D"/>
    <w:pPr>
      <w:widowControl w:val="0"/>
    </w:pPr>
    <w:rPr>
      <w:rFonts w:ascii="Verdana" w:hAnsi="Verdana" w:cs="Times New Roman"/>
      <w:color w:val="auto"/>
    </w:rPr>
  </w:style>
  <w:style w:type="paragraph" w:customStyle="1" w:styleId="CM37">
    <w:name w:val="CM37"/>
    <w:basedOn w:val="Normal"/>
    <w:next w:val="Normal"/>
    <w:rsid w:val="00414D3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14D3D"/>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09391-3248-4A8B-92C0-48945A8BE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87</Pages>
  <Words>24369</Words>
  <Characters>138906</Characters>
  <Application>Microsoft Office Word</Application>
  <DocSecurity>0</DocSecurity>
  <Lines>1157</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162950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13</cp:revision>
  <cp:lastPrinted>2019-06-11T21:28:00Z</cp:lastPrinted>
  <dcterms:created xsi:type="dcterms:W3CDTF">2019-06-11T13:54:00Z</dcterms:created>
  <dcterms:modified xsi:type="dcterms:W3CDTF">2019-06-11T21:29:00Z</dcterms:modified>
</cp:coreProperties>
</file>