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86F" w:rsidRDefault="0050386F" w:rsidP="0050386F">
      <w:pPr>
        <w:pStyle w:val="Prrafodelista"/>
        <w:numPr>
          <w:ilvl w:val="0"/>
          <w:numId w:val="1"/>
        </w:numPr>
        <w:jc w:val="both"/>
        <w:rPr>
          <w:rFonts w:ascii="Cambria" w:hAnsi="Cambria"/>
          <w:b/>
          <w:sz w:val="20"/>
          <w:szCs w:val="20"/>
          <w:lang w:val="es-ES"/>
        </w:rPr>
      </w:pPr>
      <w:r w:rsidRPr="0050386F">
        <w:rPr>
          <w:rFonts w:ascii="Cambria" w:hAnsi="Cambria"/>
          <w:b/>
          <w:sz w:val="20"/>
          <w:szCs w:val="20"/>
          <w:lang w:val="es-ES"/>
        </w:rPr>
        <w:t>MOVILIZACIÓN Y DESMOVILIZACIÓN DE EQUIPO, MATERIAL, HERRAMIENTAS Y PERSONAL</w:t>
      </w:r>
    </w:p>
    <w:p w:rsidR="0050386F" w:rsidRDefault="0050386F" w:rsidP="0050386F">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Pr>
          <w:rFonts w:ascii="Cambria" w:hAnsi="Cambria"/>
          <w:b/>
          <w:sz w:val="20"/>
          <w:szCs w:val="20"/>
          <w:lang w:val="es-ES"/>
        </w:rPr>
        <w:t>)</w:t>
      </w:r>
    </w:p>
    <w:p w:rsidR="0050386F" w:rsidRDefault="0050386F" w:rsidP="0050386F">
      <w:pPr>
        <w:pStyle w:val="Prrafodelista"/>
        <w:ind w:left="360"/>
        <w:jc w:val="both"/>
        <w:rPr>
          <w:rFonts w:ascii="Cambria" w:hAnsi="Cambria"/>
          <w:b/>
          <w:sz w:val="20"/>
          <w:szCs w:val="20"/>
          <w:lang w:val="es-ES"/>
        </w:rPr>
      </w:pPr>
    </w:p>
    <w:p w:rsidR="0050386F" w:rsidRDefault="0050386F"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50386F" w:rsidRPr="0050386F" w:rsidRDefault="0050386F" w:rsidP="0050386F">
      <w:pPr>
        <w:pStyle w:val="Prrafodelista"/>
        <w:ind w:left="792"/>
        <w:jc w:val="both"/>
        <w:rPr>
          <w:rFonts w:ascii="Cambria" w:hAnsi="Cambria"/>
          <w:sz w:val="20"/>
          <w:szCs w:val="20"/>
          <w:lang w:val="es-ES"/>
        </w:rPr>
      </w:pPr>
      <w:r w:rsidRPr="0050386F">
        <w:rPr>
          <w:rFonts w:ascii="Cambria" w:hAnsi="Cambria"/>
          <w:sz w:val="20"/>
          <w:szCs w:val="20"/>
          <w:lang w:val="es-ES"/>
        </w:rPr>
        <w:t>Este ítem comprende la movilización y desmovilización de equipo, material, herramientas y personal necesarios para la ejecución de cada uno de los ítems que comprende el proyecto.</w:t>
      </w:r>
    </w:p>
    <w:p w:rsidR="0050386F" w:rsidRPr="0050386F" w:rsidRDefault="0050386F" w:rsidP="0050386F">
      <w:pPr>
        <w:pStyle w:val="Prrafodelista"/>
        <w:ind w:left="792"/>
        <w:jc w:val="both"/>
        <w:rPr>
          <w:rFonts w:ascii="Cambria" w:hAnsi="Cambria"/>
          <w:sz w:val="20"/>
          <w:szCs w:val="20"/>
          <w:lang w:val="es-ES"/>
        </w:rPr>
      </w:pPr>
      <w:r w:rsidRPr="0050386F">
        <w:rPr>
          <w:rFonts w:ascii="Cambria" w:hAnsi="Cambria"/>
          <w:sz w:val="20"/>
          <w:szCs w:val="20"/>
          <w:lang w:val="es-ES"/>
        </w:rPr>
        <w:t>El CONTRATISTA realizará los trabajos siguientes: transportar, descargar, proveer maquinarias, herramientas, materiales y personal necesarios para la ejecución de la obra.</w:t>
      </w:r>
    </w:p>
    <w:p w:rsidR="0050386F" w:rsidRDefault="0050386F" w:rsidP="0050386F">
      <w:pPr>
        <w:pStyle w:val="Prrafodelista"/>
        <w:ind w:left="792"/>
        <w:jc w:val="both"/>
        <w:rPr>
          <w:rFonts w:ascii="Cambria" w:hAnsi="Cambria"/>
          <w:b/>
          <w:sz w:val="20"/>
          <w:szCs w:val="20"/>
          <w:lang w:val="es-ES"/>
        </w:rPr>
      </w:pPr>
    </w:p>
    <w:p w:rsidR="0050386F" w:rsidRDefault="0050386F"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50386F" w:rsidRPr="0050386F" w:rsidRDefault="0050386F" w:rsidP="0050386F">
      <w:pPr>
        <w:pStyle w:val="Prrafodelista"/>
        <w:ind w:left="792"/>
        <w:jc w:val="both"/>
        <w:rPr>
          <w:rFonts w:ascii="Cambria" w:hAnsi="Cambria"/>
          <w:sz w:val="20"/>
          <w:szCs w:val="20"/>
          <w:lang w:val="es-ES"/>
        </w:rPr>
      </w:pPr>
      <w:r w:rsidRPr="0050386F">
        <w:rPr>
          <w:rFonts w:ascii="Cambria" w:hAnsi="Cambria"/>
          <w:sz w:val="20"/>
          <w:szCs w:val="20"/>
          <w:lang w:val="es-ES"/>
        </w:rPr>
        <w:t>El CONTRATISTA deberá proporcionar todos los materiales, herramientas, equipo y personal necesario para la ejecución de este ítem.</w:t>
      </w:r>
    </w:p>
    <w:p w:rsidR="0050386F" w:rsidRPr="0050386F" w:rsidRDefault="0050386F" w:rsidP="0050386F">
      <w:pPr>
        <w:pStyle w:val="Prrafodelista"/>
        <w:ind w:left="792"/>
        <w:jc w:val="both"/>
        <w:rPr>
          <w:rFonts w:ascii="Cambria" w:hAnsi="Cambria"/>
          <w:sz w:val="20"/>
          <w:szCs w:val="20"/>
          <w:lang w:val="es-ES"/>
        </w:rPr>
      </w:pPr>
      <w:r w:rsidRPr="0050386F">
        <w:rPr>
          <w:rFonts w:ascii="Cambria" w:hAnsi="Cambria"/>
          <w:sz w:val="20"/>
          <w:szCs w:val="20"/>
          <w:lang w:val="es-ES"/>
        </w:rPr>
        <w:t>Todo el equipo y personal mínimo comprometido para la obra deberá ser puesto a disposición del SUPERVISOR durante toda la ejecución de la obra.</w:t>
      </w:r>
    </w:p>
    <w:tbl>
      <w:tblPr>
        <w:tblW w:w="0" w:type="auto"/>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tblGrid>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b/>
                <w:bCs/>
                <w:sz w:val="16"/>
                <w:szCs w:val="18"/>
                <w:lang w:eastAsia="es-BO"/>
              </w:rPr>
            </w:pPr>
            <w:r w:rsidRPr="0050386F">
              <w:rPr>
                <w:rFonts w:ascii="Cambria" w:eastAsia="Times New Roman" w:hAnsi="Cambria" w:cstheme="minorHAnsi"/>
                <w:b/>
                <w:bCs/>
                <w:sz w:val="16"/>
                <w:szCs w:val="18"/>
                <w:lang w:eastAsia="es-BO"/>
              </w:rPr>
              <w:t>MANO DE OBRA</w:t>
            </w:r>
          </w:p>
        </w:tc>
      </w:tr>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sz w:val="16"/>
                <w:szCs w:val="18"/>
                <w:lang w:eastAsia="es-BO"/>
              </w:rPr>
            </w:pPr>
            <w:r w:rsidRPr="0050386F">
              <w:rPr>
                <w:rFonts w:ascii="Cambria" w:eastAsia="Times New Roman" w:hAnsi="Cambria" w:cstheme="minorHAnsi"/>
                <w:sz w:val="16"/>
                <w:szCs w:val="18"/>
                <w:lang w:eastAsia="es-BO"/>
              </w:rPr>
              <w:t>CH</w:t>
            </w:r>
            <w:r w:rsidR="00317F13">
              <w:rPr>
                <w:rFonts w:ascii="Cambria" w:eastAsia="Times New Roman" w:hAnsi="Cambria" w:cstheme="minorHAnsi"/>
                <w:sz w:val="16"/>
                <w:szCs w:val="18"/>
                <w:lang w:eastAsia="es-BO"/>
              </w:rPr>
              <w:t>OFER</w:t>
            </w:r>
          </w:p>
        </w:tc>
      </w:tr>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sz w:val="16"/>
                <w:szCs w:val="18"/>
                <w:lang w:eastAsia="es-BO"/>
              </w:rPr>
            </w:pPr>
            <w:r w:rsidRPr="0050386F">
              <w:rPr>
                <w:rFonts w:ascii="Cambria" w:eastAsia="Times New Roman" w:hAnsi="Cambria" w:cstheme="minorHAnsi"/>
                <w:sz w:val="16"/>
                <w:szCs w:val="18"/>
                <w:lang w:eastAsia="es-BO"/>
              </w:rPr>
              <w:t>AYUDANTE</w:t>
            </w:r>
          </w:p>
        </w:tc>
      </w:tr>
    </w:tbl>
    <w:p w:rsidR="0050386F" w:rsidRPr="00887A83" w:rsidRDefault="0050386F" w:rsidP="0050386F">
      <w:pPr>
        <w:pStyle w:val="Prrafodelista"/>
        <w:ind w:left="792"/>
        <w:jc w:val="both"/>
        <w:rPr>
          <w:sz w:val="16"/>
          <w:szCs w:val="18"/>
          <w:lang w:val="es-ES_tradnl"/>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8"/>
      </w:tblGrid>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b/>
                <w:bCs/>
                <w:sz w:val="16"/>
                <w:szCs w:val="18"/>
                <w:lang w:eastAsia="es-BO"/>
              </w:rPr>
            </w:pPr>
            <w:r w:rsidRPr="0050386F">
              <w:rPr>
                <w:rFonts w:ascii="Cambria" w:eastAsia="Times New Roman" w:hAnsi="Cambria" w:cstheme="minorHAnsi"/>
                <w:b/>
                <w:bCs/>
                <w:sz w:val="16"/>
                <w:szCs w:val="18"/>
                <w:lang w:eastAsia="es-BO"/>
              </w:rPr>
              <w:t>EQUIPO Y MAQUINARIA</w:t>
            </w:r>
          </w:p>
        </w:tc>
      </w:tr>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sz w:val="16"/>
                <w:szCs w:val="18"/>
                <w:lang w:eastAsia="es-BO"/>
              </w:rPr>
            </w:pPr>
            <w:r w:rsidRPr="0050386F">
              <w:rPr>
                <w:rFonts w:ascii="Cambria" w:eastAsia="Times New Roman" w:hAnsi="Cambria" w:cstheme="minorHAnsi"/>
                <w:sz w:val="16"/>
                <w:szCs w:val="18"/>
                <w:lang w:eastAsia="es-BO"/>
              </w:rPr>
              <w:t>CAMIONETA 4 X 4</w:t>
            </w:r>
          </w:p>
        </w:tc>
      </w:tr>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sz w:val="16"/>
                <w:szCs w:val="18"/>
                <w:lang w:eastAsia="es-BO"/>
              </w:rPr>
            </w:pPr>
            <w:r w:rsidRPr="0050386F">
              <w:rPr>
                <w:rFonts w:ascii="Cambria" w:eastAsia="Times New Roman" w:hAnsi="Cambria" w:cstheme="minorHAnsi"/>
                <w:sz w:val="16"/>
                <w:szCs w:val="18"/>
                <w:lang w:eastAsia="es-BO"/>
              </w:rPr>
              <w:t>CAMION DE TRANSPORTE</w:t>
            </w:r>
          </w:p>
        </w:tc>
      </w:tr>
    </w:tbl>
    <w:p w:rsidR="0050386F" w:rsidRPr="00887A83" w:rsidRDefault="0050386F" w:rsidP="0050386F">
      <w:pPr>
        <w:pStyle w:val="Prrafodelista"/>
        <w:ind w:left="792"/>
        <w:jc w:val="both"/>
        <w:rPr>
          <w:sz w:val="18"/>
          <w:szCs w:val="18"/>
          <w:lang w:val="es-ES_tradnl"/>
        </w:rPr>
      </w:pPr>
    </w:p>
    <w:p w:rsidR="0050386F" w:rsidRPr="0050386F" w:rsidRDefault="0050386F" w:rsidP="0050386F">
      <w:pPr>
        <w:pStyle w:val="Prrafodelista"/>
        <w:ind w:left="792"/>
        <w:jc w:val="both"/>
        <w:rPr>
          <w:rFonts w:ascii="Cambria" w:hAnsi="Cambria"/>
          <w:sz w:val="20"/>
          <w:szCs w:val="20"/>
          <w:lang w:val="es-ES"/>
        </w:rPr>
      </w:pPr>
      <w:r w:rsidRPr="0050386F">
        <w:rPr>
          <w:rFonts w:ascii="Cambria" w:hAnsi="Cambria"/>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0386F" w:rsidRPr="0050386F" w:rsidRDefault="0050386F" w:rsidP="0050386F">
      <w:pPr>
        <w:pStyle w:val="Prrafodelista"/>
        <w:ind w:left="792"/>
        <w:jc w:val="both"/>
        <w:rPr>
          <w:rFonts w:ascii="Cambria" w:hAnsi="Cambria"/>
          <w:sz w:val="20"/>
          <w:szCs w:val="20"/>
          <w:lang w:val="es-ES"/>
        </w:rPr>
      </w:pPr>
    </w:p>
    <w:p w:rsidR="0050386F" w:rsidRDefault="0050386F"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El CONTRATISTA deberá presentar al SUPERVISOR un plan de Movilización y Desmovilización que contemple lo siguiente:</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Medio de Transporte</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Tipo de carga a transportar</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Inspección de equipos, herramientas y carga</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Descripción de las rutas</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Horarios de viaje</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Cronogramas de trabajo.</w:t>
      </w:r>
    </w:p>
    <w:p w:rsidR="00B569BF" w:rsidRDefault="00B569BF" w:rsidP="00B569BF">
      <w:pPr>
        <w:pStyle w:val="Prrafodelista"/>
        <w:ind w:left="792"/>
        <w:jc w:val="both"/>
        <w:rPr>
          <w:rFonts w:ascii="Cambria" w:hAnsi="Cambria"/>
          <w:sz w:val="20"/>
          <w:szCs w:val="20"/>
          <w:lang w:val="es-ES"/>
        </w:rPr>
      </w:pP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El CONTRATISTA será responsable de todas las actividades y consecuencias de las mismas.</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xml:space="preserve">El CONTRATISTA será responsable de programar sus movilizaciones de acuerdo con el cronograma de trabajo y órdenes del SUPERVISOR DE OBRA. No se reconocerán costos de </w:t>
      </w:r>
      <w:r w:rsidRPr="00B569BF">
        <w:rPr>
          <w:rFonts w:ascii="Cambria" w:hAnsi="Cambria"/>
          <w:sz w:val="20"/>
          <w:szCs w:val="20"/>
          <w:lang w:val="es-ES"/>
        </w:rPr>
        <w:lastRenderedPageBreak/>
        <w:t xml:space="preserve">movilizaciones y desmovilizaciones adicionales, ni costos de equipos y personal en Stand </w:t>
      </w:r>
      <w:proofErr w:type="spellStart"/>
      <w:r w:rsidRPr="00B569BF">
        <w:rPr>
          <w:rFonts w:ascii="Cambria" w:hAnsi="Cambria"/>
          <w:sz w:val="20"/>
          <w:szCs w:val="20"/>
          <w:lang w:val="es-ES"/>
        </w:rPr>
        <w:t>By</w:t>
      </w:r>
      <w:proofErr w:type="spellEnd"/>
      <w:r w:rsidRPr="00B569BF">
        <w:rPr>
          <w:rFonts w:ascii="Cambria" w:hAnsi="Cambria"/>
          <w:sz w:val="20"/>
          <w:szCs w:val="20"/>
          <w:lang w:val="es-ES"/>
        </w:rPr>
        <w:t>, puesto que los mismos son incluidos dentro de los gastos generales que forman parte de los costos indirectos.</w:t>
      </w:r>
    </w:p>
    <w:p w:rsidR="00B569BF" w:rsidRDefault="00B569BF" w:rsidP="00B569BF">
      <w:pPr>
        <w:pStyle w:val="Prrafodelista"/>
        <w:ind w:left="792"/>
        <w:jc w:val="both"/>
        <w:rPr>
          <w:rFonts w:ascii="Cambria" w:hAnsi="Cambria"/>
          <w:b/>
          <w:sz w:val="20"/>
          <w:szCs w:val="20"/>
          <w:lang w:val="es-ES"/>
        </w:rPr>
      </w:pPr>
    </w:p>
    <w:p w:rsidR="0050386F" w:rsidRDefault="0050386F"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B569BF" w:rsidRPr="006307FF" w:rsidRDefault="00B569BF" w:rsidP="00B569BF">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569BF" w:rsidRPr="006307FF" w:rsidRDefault="00B569BF" w:rsidP="00B569B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569BF" w:rsidRPr="006307FF" w:rsidRDefault="00B569BF" w:rsidP="00B569B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569BF" w:rsidRDefault="00B569BF" w:rsidP="00B569B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569BF" w:rsidRDefault="00B569BF" w:rsidP="00B569BF">
      <w:pPr>
        <w:pStyle w:val="Prrafodelista"/>
        <w:ind w:left="792"/>
        <w:jc w:val="both"/>
        <w:rPr>
          <w:rFonts w:ascii="Cambria" w:hAnsi="Cambria"/>
          <w:b/>
          <w:sz w:val="20"/>
          <w:szCs w:val="20"/>
          <w:lang w:val="es-ES"/>
        </w:rPr>
      </w:pPr>
    </w:p>
    <w:p w:rsidR="0050386F" w:rsidRDefault="0050386F"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El ítem de Movilización y desmovilización de Equipo, Material, Herramientas y Personal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B569BF" w:rsidRDefault="00B569BF" w:rsidP="00B569BF">
      <w:pPr>
        <w:pStyle w:val="Prrafodelista"/>
        <w:ind w:left="792"/>
        <w:jc w:val="both"/>
        <w:rPr>
          <w:rFonts w:ascii="Cambria" w:hAnsi="Cambria"/>
          <w:b/>
          <w:sz w:val="20"/>
          <w:szCs w:val="20"/>
          <w:lang w:val="es-ES"/>
        </w:rPr>
      </w:pPr>
    </w:p>
    <w:p w:rsidR="00171143" w:rsidRDefault="00171143" w:rsidP="00B569BF">
      <w:pPr>
        <w:pStyle w:val="Prrafodelista"/>
        <w:ind w:left="792"/>
        <w:jc w:val="both"/>
        <w:rPr>
          <w:rFonts w:ascii="Cambria" w:hAnsi="Cambria"/>
          <w:b/>
          <w:sz w:val="20"/>
          <w:szCs w:val="20"/>
          <w:lang w:val="es-ES"/>
        </w:rPr>
      </w:pPr>
    </w:p>
    <w:p w:rsidR="00171143" w:rsidRDefault="00171143" w:rsidP="00B569BF">
      <w:pPr>
        <w:pStyle w:val="Prrafodelista"/>
        <w:ind w:left="792"/>
        <w:jc w:val="both"/>
        <w:rPr>
          <w:rFonts w:ascii="Cambria" w:hAnsi="Cambria"/>
          <w:b/>
          <w:sz w:val="20"/>
          <w:szCs w:val="20"/>
          <w:lang w:val="es-ES"/>
        </w:rPr>
      </w:pPr>
    </w:p>
    <w:p w:rsidR="00171143" w:rsidRDefault="00171143" w:rsidP="00B569BF">
      <w:pPr>
        <w:pStyle w:val="Prrafodelista"/>
        <w:ind w:left="792"/>
        <w:jc w:val="both"/>
        <w:rPr>
          <w:rFonts w:ascii="Cambria" w:hAnsi="Cambria"/>
          <w:b/>
          <w:sz w:val="20"/>
          <w:szCs w:val="20"/>
          <w:lang w:val="es-ES"/>
        </w:rPr>
      </w:pPr>
    </w:p>
    <w:p w:rsidR="00171143" w:rsidRDefault="00171143" w:rsidP="00B569BF">
      <w:pPr>
        <w:pStyle w:val="Prrafodelista"/>
        <w:ind w:left="792"/>
        <w:jc w:val="both"/>
        <w:rPr>
          <w:rFonts w:ascii="Cambria" w:hAnsi="Cambria"/>
          <w:b/>
          <w:sz w:val="20"/>
          <w:szCs w:val="20"/>
          <w:lang w:val="es-ES"/>
        </w:rPr>
      </w:pPr>
    </w:p>
    <w:p w:rsidR="00AC56AD" w:rsidRDefault="00171143"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INSTALACIÓN DE FAENAS</w:t>
      </w:r>
    </w:p>
    <w:p w:rsidR="00171143" w:rsidRDefault="00171143" w:rsidP="00171143">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Pr>
          <w:rFonts w:ascii="Cambria" w:hAnsi="Cambria"/>
          <w:b/>
          <w:sz w:val="20"/>
          <w:szCs w:val="20"/>
          <w:lang w:val="es-ES"/>
        </w:rPr>
        <w:t>)</w:t>
      </w:r>
    </w:p>
    <w:p w:rsidR="00171143" w:rsidRDefault="00171143" w:rsidP="00171143">
      <w:pPr>
        <w:pStyle w:val="Prrafodelista"/>
        <w:ind w:left="360"/>
        <w:jc w:val="both"/>
        <w:rPr>
          <w:rFonts w:ascii="Cambria" w:hAnsi="Cambria"/>
          <w:b/>
          <w:sz w:val="20"/>
          <w:szCs w:val="20"/>
          <w:lang w:val="es-ES"/>
        </w:rPr>
      </w:pPr>
    </w:p>
    <w:p w:rsidR="00171143" w:rsidRDefault="00171143" w:rsidP="00171143">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CD03EB" w:rsidRPr="00CD03EB" w:rsidRDefault="00CD03EB" w:rsidP="00CD03EB">
      <w:pPr>
        <w:pStyle w:val="Prrafodelista"/>
        <w:ind w:left="792"/>
        <w:jc w:val="both"/>
        <w:rPr>
          <w:rFonts w:ascii="Cambria" w:hAnsi="Cambria"/>
          <w:sz w:val="20"/>
          <w:szCs w:val="20"/>
          <w:lang w:val="es-ES"/>
        </w:rPr>
      </w:pPr>
      <w:r w:rsidRPr="00CD03EB">
        <w:rPr>
          <w:rFonts w:ascii="Cambria" w:hAnsi="Cambria"/>
          <w:sz w:val="20"/>
          <w:szCs w:val="20"/>
          <w:lang w:val="es-ES"/>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w:t>
      </w:r>
      <w:proofErr w:type="spellStart"/>
      <w:r w:rsidRPr="00CD03EB">
        <w:rPr>
          <w:rFonts w:ascii="Cambria" w:hAnsi="Cambria"/>
          <w:sz w:val="20"/>
          <w:szCs w:val="20"/>
          <w:lang w:val="es-ES"/>
        </w:rPr>
        <w:t>descarguío</w:t>
      </w:r>
      <w:proofErr w:type="spellEnd"/>
      <w:r w:rsidRPr="00CD03EB">
        <w:rPr>
          <w:rFonts w:ascii="Cambria" w:hAnsi="Cambria"/>
          <w:sz w:val="20"/>
          <w:szCs w:val="20"/>
          <w:lang w:val="es-ES"/>
        </w:rPr>
        <w:t xml:space="preserve">, instalación, mantenimiento, provisión de maquinarias, herramientas y materiales necesarios para la ejecución de las obras. </w:t>
      </w:r>
    </w:p>
    <w:p w:rsidR="00CD03EB" w:rsidRPr="00CD03EB" w:rsidRDefault="00CD03EB" w:rsidP="00CD03EB">
      <w:pPr>
        <w:pStyle w:val="Prrafodelista"/>
        <w:ind w:left="792"/>
        <w:jc w:val="both"/>
        <w:rPr>
          <w:rFonts w:ascii="Cambria" w:hAnsi="Cambria"/>
          <w:sz w:val="20"/>
          <w:szCs w:val="20"/>
          <w:lang w:val="es-ES"/>
        </w:rPr>
      </w:pPr>
      <w:r w:rsidRPr="00CD03EB">
        <w:rPr>
          <w:rFonts w:ascii="Cambria" w:hAnsi="Cambria"/>
          <w:sz w:val="20"/>
          <w:szCs w:val="20"/>
          <w:lang w:val="es-ES"/>
        </w:rPr>
        <w:t>El SUPERVISOR DE OBRA constatará que el equipo y materiales colocados en la obra, guarden concordancia con la lista de equipo ofertado por el CONTRATISTA y tenga relación con el cronograma de ejecución de las obras presentado en la misma oferta.</w:t>
      </w:r>
    </w:p>
    <w:p w:rsidR="00171143" w:rsidRPr="00171143" w:rsidRDefault="00CD03EB" w:rsidP="00CD03EB">
      <w:pPr>
        <w:pStyle w:val="Prrafodelista"/>
        <w:ind w:left="792"/>
        <w:jc w:val="both"/>
        <w:rPr>
          <w:rFonts w:ascii="Cambria" w:hAnsi="Cambria"/>
          <w:sz w:val="20"/>
          <w:szCs w:val="20"/>
          <w:lang w:val="es-ES"/>
        </w:rPr>
      </w:pPr>
      <w:r w:rsidRPr="00CD03EB">
        <w:rPr>
          <w:rFonts w:ascii="Cambria" w:hAnsi="Cambria"/>
          <w:sz w:val="20"/>
          <w:szCs w:val="20"/>
          <w:lang w:val="es-ES"/>
        </w:rPr>
        <w:t>Asimismo, comprende el traslado oportuno de todas las herramientas, maquinarias y equipo para la adecuada y correcta ejecución de las obras y la desmovilización del mismo una vez realizada la recepción final del Proyecto.</w:t>
      </w:r>
    </w:p>
    <w:p w:rsidR="00171143" w:rsidRDefault="00171143" w:rsidP="00171143">
      <w:pPr>
        <w:pStyle w:val="Prrafodelista"/>
        <w:ind w:left="792"/>
        <w:jc w:val="both"/>
        <w:rPr>
          <w:rFonts w:ascii="Cambria" w:hAnsi="Cambria"/>
          <w:b/>
          <w:sz w:val="20"/>
          <w:szCs w:val="20"/>
          <w:lang w:val="es-ES"/>
        </w:rPr>
      </w:pPr>
    </w:p>
    <w:p w:rsidR="00171143" w:rsidRDefault="00171143" w:rsidP="00171143">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CD03EB" w:rsidRPr="00CD03EB" w:rsidRDefault="00CD03EB" w:rsidP="00CD03EB">
      <w:pPr>
        <w:pStyle w:val="Prrafodelista"/>
        <w:ind w:left="792"/>
        <w:jc w:val="both"/>
        <w:rPr>
          <w:rFonts w:ascii="Cambria" w:hAnsi="Cambria"/>
          <w:sz w:val="20"/>
          <w:szCs w:val="20"/>
          <w:lang w:val="es-ES"/>
        </w:rPr>
      </w:pPr>
      <w:r w:rsidRPr="00CD03EB">
        <w:rPr>
          <w:rFonts w:ascii="Cambria" w:hAnsi="Cambria"/>
          <w:sz w:val="20"/>
          <w:szCs w:val="20"/>
          <w:lang w:val="es-ES"/>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CD03EB" w:rsidRPr="00CD03EB" w:rsidRDefault="00CD03EB" w:rsidP="00CD03EB">
      <w:pPr>
        <w:pStyle w:val="Prrafodelista"/>
        <w:ind w:left="792"/>
        <w:jc w:val="both"/>
        <w:rPr>
          <w:rFonts w:ascii="Cambria" w:hAnsi="Cambria"/>
          <w:sz w:val="20"/>
          <w:szCs w:val="20"/>
          <w:lang w:val="es-ES"/>
        </w:rPr>
      </w:pPr>
    </w:p>
    <w:p w:rsidR="00CD03EB" w:rsidRPr="00CD03EB" w:rsidRDefault="00CD03EB" w:rsidP="007E4A83">
      <w:pPr>
        <w:pStyle w:val="Prrafodelista"/>
        <w:numPr>
          <w:ilvl w:val="0"/>
          <w:numId w:val="26"/>
        </w:numPr>
        <w:jc w:val="both"/>
        <w:rPr>
          <w:rFonts w:ascii="Cambria" w:hAnsi="Cambria"/>
          <w:sz w:val="20"/>
          <w:szCs w:val="20"/>
          <w:lang w:val="es-ES"/>
        </w:rPr>
      </w:pPr>
      <w:r w:rsidRPr="00CD03EB">
        <w:rPr>
          <w:rFonts w:ascii="Cambria" w:hAnsi="Cambria"/>
          <w:sz w:val="20"/>
          <w:szCs w:val="20"/>
          <w:lang w:val="es-ES"/>
        </w:rPr>
        <w:t>Tablones de Madera o Piso de Cemento, etc.; como base de asiento para el material.</w:t>
      </w:r>
    </w:p>
    <w:p w:rsidR="00CD03EB" w:rsidRPr="00CD03EB" w:rsidRDefault="00CD03EB" w:rsidP="007E4A83">
      <w:pPr>
        <w:pStyle w:val="Prrafodelista"/>
        <w:numPr>
          <w:ilvl w:val="0"/>
          <w:numId w:val="26"/>
        </w:numPr>
        <w:jc w:val="both"/>
        <w:rPr>
          <w:rFonts w:ascii="Cambria" w:hAnsi="Cambria"/>
          <w:sz w:val="20"/>
          <w:szCs w:val="20"/>
          <w:lang w:val="es-ES"/>
        </w:rPr>
      </w:pPr>
      <w:r w:rsidRPr="00CD03EB">
        <w:rPr>
          <w:rFonts w:ascii="Cambria" w:hAnsi="Cambria"/>
          <w:sz w:val="20"/>
          <w:szCs w:val="20"/>
          <w:lang w:val="es-ES"/>
        </w:rPr>
        <w:t xml:space="preserve">Carpas o </w:t>
      </w:r>
      <w:proofErr w:type="spellStart"/>
      <w:r w:rsidRPr="00CD03EB">
        <w:rPr>
          <w:rFonts w:ascii="Cambria" w:hAnsi="Cambria"/>
          <w:sz w:val="20"/>
          <w:szCs w:val="20"/>
          <w:lang w:val="es-ES"/>
        </w:rPr>
        <w:t>Semi</w:t>
      </w:r>
      <w:proofErr w:type="spellEnd"/>
      <w:r w:rsidRPr="00CD03EB">
        <w:rPr>
          <w:rFonts w:ascii="Cambria" w:hAnsi="Cambria"/>
          <w:sz w:val="20"/>
          <w:szCs w:val="20"/>
          <w:lang w:val="es-ES"/>
        </w:rPr>
        <w:t>-Sombras, Tinglados, etc.; para el resguardo del material del sol o lluvia.</w:t>
      </w:r>
    </w:p>
    <w:tbl>
      <w:tblPr>
        <w:tblW w:w="2263"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tblGrid>
      <w:tr w:rsidR="007E52D9" w:rsidRPr="007E52D9" w:rsidTr="007E52D9">
        <w:trPr>
          <w:trHeight w:val="285"/>
        </w:trPr>
        <w:tc>
          <w:tcPr>
            <w:tcW w:w="2263" w:type="dxa"/>
            <w:shd w:val="clear" w:color="auto" w:fill="auto"/>
            <w:noWrap/>
            <w:vAlign w:val="bottom"/>
            <w:hideMark/>
          </w:tcPr>
          <w:p w:rsidR="007E52D9" w:rsidRPr="007E52D9" w:rsidRDefault="007E52D9" w:rsidP="007E52D9">
            <w:pPr>
              <w:spacing w:after="0" w:line="240" w:lineRule="auto"/>
              <w:rPr>
                <w:rFonts w:ascii="Cambria" w:eastAsia="Times New Roman" w:hAnsi="Cambria" w:cs="Calibri"/>
                <w:b/>
                <w:bCs/>
                <w:sz w:val="16"/>
                <w:szCs w:val="16"/>
                <w:lang w:eastAsia="es-BO"/>
              </w:rPr>
            </w:pPr>
            <w:r w:rsidRPr="007E52D9">
              <w:rPr>
                <w:rFonts w:ascii="Cambria" w:eastAsia="Times New Roman" w:hAnsi="Cambria" w:cs="Calibri"/>
                <w:b/>
                <w:bCs/>
                <w:sz w:val="16"/>
                <w:szCs w:val="16"/>
                <w:lang w:eastAsia="es-BO"/>
              </w:rPr>
              <w:t>MATERIALES</w:t>
            </w:r>
          </w:p>
        </w:tc>
      </w:tr>
      <w:tr w:rsidR="007E52D9" w:rsidRPr="007E52D9" w:rsidTr="007E52D9">
        <w:trPr>
          <w:trHeight w:val="285"/>
        </w:trPr>
        <w:tc>
          <w:tcPr>
            <w:tcW w:w="2263" w:type="dxa"/>
            <w:shd w:val="clear" w:color="auto" w:fill="auto"/>
            <w:noWrap/>
            <w:vAlign w:val="bottom"/>
            <w:hideMark/>
          </w:tcPr>
          <w:p w:rsidR="007E52D9" w:rsidRPr="007E52D9" w:rsidRDefault="007E52D9" w:rsidP="007E52D9">
            <w:pPr>
              <w:spacing w:after="0" w:line="240" w:lineRule="auto"/>
              <w:rPr>
                <w:rFonts w:ascii="Cambria" w:eastAsia="Times New Roman" w:hAnsi="Cambria" w:cs="Calibri"/>
                <w:sz w:val="16"/>
                <w:szCs w:val="16"/>
                <w:lang w:eastAsia="es-BO"/>
              </w:rPr>
            </w:pPr>
            <w:r w:rsidRPr="007E52D9">
              <w:rPr>
                <w:rFonts w:ascii="Cambria" w:eastAsia="Times New Roman" w:hAnsi="Cambria" w:cs="Calibri"/>
                <w:sz w:val="16"/>
                <w:szCs w:val="16"/>
                <w:lang w:eastAsia="es-BO"/>
              </w:rPr>
              <w:t>DEPÓSITO DE MATERIALES</w:t>
            </w:r>
          </w:p>
        </w:tc>
      </w:tr>
      <w:tr w:rsidR="007E52D9" w:rsidRPr="007E52D9" w:rsidTr="007E52D9">
        <w:trPr>
          <w:trHeight w:val="285"/>
        </w:trPr>
        <w:tc>
          <w:tcPr>
            <w:tcW w:w="2263" w:type="dxa"/>
            <w:shd w:val="clear" w:color="auto" w:fill="auto"/>
            <w:noWrap/>
            <w:vAlign w:val="bottom"/>
            <w:hideMark/>
          </w:tcPr>
          <w:p w:rsidR="007E52D9" w:rsidRPr="007E52D9" w:rsidRDefault="007E52D9" w:rsidP="007E52D9">
            <w:pPr>
              <w:spacing w:after="0" w:line="240" w:lineRule="auto"/>
              <w:rPr>
                <w:rFonts w:ascii="Cambria" w:eastAsia="Times New Roman" w:hAnsi="Cambria" w:cs="Calibri"/>
                <w:sz w:val="16"/>
                <w:szCs w:val="16"/>
                <w:lang w:eastAsia="es-BO"/>
              </w:rPr>
            </w:pPr>
            <w:r w:rsidRPr="007E52D9">
              <w:rPr>
                <w:rFonts w:ascii="Cambria" w:eastAsia="Times New Roman" w:hAnsi="Cambria" w:cs="Calibri"/>
                <w:sz w:val="16"/>
                <w:szCs w:val="16"/>
                <w:lang w:eastAsia="es-BO"/>
              </w:rPr>
              <w:t>VIVIENDA, ALIMENTACIÓN</w:t>
            </w:r>
          </w:p>
        </w:tc>
      </w:tr>
    </w:tbl>
    <w:p w:rsidR="00CD03EB" w:rsidRDefault="00CD03EB" w:rsidP="00CD03EB">
      <w:pPr>
        <w:pStyle w:val="Prrafodelista"/>
        <w:ind w:left="792"/>
        <w:jc w:val="both"/>
        <w:rPr>
          <w:rFonts w:ascii="Cambria" w:hAnsi="Cambria"/>
          <w:sz w:val="20"/>
          <w:szCs w:val="20"/>
          <w:lang w:val="es-ES"/>
        </w:rPr>
      </w:pPr>
    </w:p>
    <w:tbl>
      <w:tblPr>
        <w:tblW w:w="1696" w:type="dxa"/>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tblGrid>
      <w:tr w:rsidR="007E52D9" w:rsidRPr="007E52D9" w:rsidTr="007E52D9">
        <w:trPr>
          <w:trHeight w:val="285"/>
        </w:trPr>
        <w:tc>
          <w:tcPr>
            <w:tcW w:w="1696" w:type="dxa"/>
            <w:shd w:val="clear" w:color="auto" w:fill="auto"/>
            <w:noWrap/>
            <w:vAlign w:val="bottom"/>
            <w:hideMark/>
          </w:tcPr>
          <w:p w:rsidR="007E52D9" w:rsidRPr="007E52D9" w:rsidRDefault="007E52D9" w:rsidP="007E52D9">
            <w:pPr>
              <w:spacing w:after="0" w:line="240" w:lineRule="auto"/>
              <w:rPr>
                <w:rFonts w:ascii="Cambria" w:eastAsia="Times New Roman" w:hAnsi="Cambria" w:cs="Calibri"/>
                <w:b/>
                <w:bCs/>
                <w:sz w:val="16"/>
                <w:szCs w:val="16"/>
                <w:lang w:eastAsia="es-BO"/>
              </w:rPr>
            </w:pPr>
            <w:r w:rsidRPr="007E52D9">
              <w:rPr>
                <w:rFonts w:ascii="Cambria" w:eastAsia="Times New Roman" w:hAnsi="Cambria" w:cs="Calibri"/>
                <w:b/>
                <w:bCs/>
                <w:sz w:val="16"/>
                <w:szCs w:val="16"/>
                <w:lang w:eastAsia="es-BO"/>
              </w:rPr>
              <w:t>MANO DE OBRA</w:t>
            </w:r>
          </w:p>
        </w:tc>
      </w:tr>
      <w:tr w:rsidR="007E52D9" w:rsidRPr="007E52D9" w:rsidTr="007E52D9">
        <w:trPr>
          <w:trHeight w:val="285"/>
        </w:trPr>
        <w:tc>
          <w:tcPr>
            <w:tcW w:w="1696" w:type="dxa"/>
            <w:shd w:val="clear" w:color="auto" w:fill="auto"/>
            <w:noWrap/>
            <w:vAlign w:val="bottom"/>
            <w:hideMark/>
          </w:tcPr>
          <w:p w:rsidR="007E52D9" w:rsidRPr="007E52D9" w:rsidRDefault="007E52D9" w:rsidP="007E52D9">
            <w:pPr>
              <w:spacing w:after="0" w:line="240" w:lineRule="auto"/>
              <w:rPr>
                <w:rFonts w:ascii="Cambria" w:eastAsia="Times New Roman" w:hAnsi="Cambria" w:cs="Calibri"/>
                <w:sz w:val="16"/>
                <w:szCs w:val="16"/>
                <w:lang w:eastAsia="es-BO"/>
              </w:rPr>
            </w:pPr>
            <w:r w:rsidRPr="007E52D9">
              <w:rPr>
                <w:rFonts w:ascii="Cambria" w:eastAsia="Times New Roman" w:hAnsi="Cambria" w:cs="Calibri"/>
                <w:sz w:val="16"/>
                <w:szCs w:val="16"/>
                <w:lang w:eastAsia="es-BO"/>
              </w:rPr>
              <w:t>AYUDANTE</w:t>
            </w:r>
          </w:p>
        </w:tc>
      </w:tr>
    </w:tbl>
    <w:p w:rsidR="007E52D9" w:rsidRDefault="007E52D9" w:rsidP="00CD03EB">
      <w:pPr>
        <w:pStyle w:val="Prrafodelista"/>
        <w:ind w:left="792"/>
        <w:jc w:val="both"/>
        <w:rPr>
          <w:rFonts w:ascii="Cambria" w:hAnsi="Cambria"/>
          <w:sz w:val="20"/>
          <w:szCs w:val="20"/>
          <w:lang w:val="es-ES"/>
        </w:rPr>
      </w:pPr>
    </w:p>
    <w:p w:rsidR="00171143" w:rsidRDefault="00171143" w:rsidP="00171143">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7E52D9" w:rsidRPr="007E52D9" w:rsidRDefault="007E52D9" w:rsidP="007E52D9">
      <w:pPr>
        <w:pStyle w:val="Prrafodelista"/>
        <w:ind w:left="792"/>
        <w:jc w:val="both"/>
        <w:rPr>
          <w:rFonts w:ascii="Cambria" w:hAnsi="Cambria"/>
          <w:sz w:val="20"/>
          <w:szCs w:val="20"/>
          <w:lang w:val="es-ES"/>
        </w:rPr>
      </w:pPr>
      <w:r w:rsidRPr="007E52D9">
        <w:rPr>
          <w:rFonts w:ascii="Cambria" w:hAnsi="Cambria"/>
          <w:sz w:val="20"/>
          <w:szCs w:val="20"/>
          <w:lang w:val="es-ES"/>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ello se deberá presentar al SUPERVISOR DE OBRA un Croquis, en el cual se indicará el lugar donde será emplazado el Depósito o Campamento para la Instalación de Faenas.</w:t>
      </w:r>
    </w:p>
    <w:p w:rsidR="007E52D9" w:rsidRPr="007E52D9" w:rsidRDefault="007E52D9" w:rsidP="007E52D9">
      <w:pPr>
        <w:pStyle w:val="Prrafodelista"/>
        <w:ind w:left="792"/>
        <w:jc w:val="both"/>
        <w:rPr>
          <w:rFonts w:ascii="Cambria" w:hAnsi="Cambria"/>
          <w:sz w:val="20"/>
          <w:szCs w:val="20"/>
          <w:lang w:val="es-ES"/>
        </w:rPr>
      </w:pPr>
      <w:r w:rsidRPr="007E52D9">
        <w:rPr>
          <w:rFonts w:ascii="Cambria" w:hAnsi="Cambria"/>
          <w:sz w:val="20"/>
          <w:szCs w:val="20"/>
          <w:lang w:val="es-ES"/>
        </w:rPr>
        <w:t xml:space="preserve">El CONTRATISTA hará uso de un espacio que se encuentre a no más de 500 metros del sector de construcción de la obra. Dicha ubicación debe ser autorizada por el SUPERVISOR DE OBRA. </w:t>
      </w:r>
      <w:r w:rsidRPr="007E52D9">
        <w:rPr>
          <w:rFonts w:ascii="Cambria" w:hAnsi="Cambria"/>
          <w:sz w:val="20"/>
          <w:szCs w:val="20"/>
          <w:lang w:val="es-ES"/>
        </w:rPr>
        <w:lastRenderedPageBreak/>
        <w:t>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7E52D9" w:rsidRPr="007E52D9" w:rsidRDefault="007E52D9" w:rsidP="007E52D9">
      <w:pPr>
        <w:pStyle w:val="Prrafodelista"/>
        <w:ind w:left="792"/>
        <w:jc w:val="both"/>
        <w:rPr>
          <w:rFonts w:ascii="Cambria" w:hAnsi="Cambria"/>
          <w:sz w:val="20"/>
          <w:szCs w:val="20"/>
          <w:lang w:val="es-ES"/>
        </w:rPr>
      </w:pPr>
      <w:r w:rsidRPr="007E52D9">
        <w:rPr>
          <w:rFonts w:ascii="Cambria" w:hAnsi="Cambria"/>
          <w:sz w:val="20"/>
          <w:szCs w:val="20"/>
          <w:lang w:val="es-ES"/>
        </w:rPr>
        <w:t>La verificación de equipos y maquinaria la realizará el SUPERVISOR DE OBRA de acuerdo a la lista de equipo ofertado antes del inicio de la obra y durante la ejecución de la misma.</w:t>
      </w:r>
    </w:p>
    <w:p w:rsidR="007E52D9" w:rsidRPr="007E52D9" w:rsidRDefault="007E52D9" w:rsidP="007E52D9">
      <w:pPr>
        <w:pStyle w:val="Prrafodelista"/>
        <w:ind w:left="792"/>
        <w:jc w:val="both"/>
        <w:rPr>
          <w:rFonts w:ascii="Cambria" w:hAnsi="Cambria"/>
          <w:sz w:val="20"/>
          <w:szCs w:val="20"/>
          <w:lang w:val="es-ES"/>
        </w:rPr>
      </w:pPr>
      <w:r w:rsidRPr="007E52D9">
        <w:rPr>
          <w:rFonts w:ascii="Cambria" w:hAnsi="Cambria"/>
          <w:sz w:val="20"/>
          <w:szCs w:val="20"/>
          <w:lang w:val="es-ES"/>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los letreros deberán tener las leyendas de precaución  y seguridad; la cantidad será cuantificada de acuerdo a la longitud de cada proyecto, estos letreros de señalización correrán por cuenta del CONTRATISTA.</w:t>
      </w:r>
    </w:p>
    <w:p w:rsidR="007E52D9" w:rsidRDefault="007E52D9" w:rsidP="007E52D9">
      <w:pPr>
        <w:pStyle w:val="Prrafodelista"/>
        <w:ind w:left="792"/>
        <w:jc w:val="both"/>
        <w:rPr>
          <w:rFonts w:ascii="Cambria" w:hAnsi="Cambria"/>
          <w:b/>
          <w:sz w:val="20"/>
          <w:szCs w:val="20"/>
          <w:lang w:val="es-ES"/>
        </w:rPr>
      </w:pPr>
    </w:p>
    <w:p w:rsidR="00171143" w:rsidRDefault="00171143" w:rsidP="00171143">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E52D9" w:rsidRPr="006307FF" w:rsidRDefault="007E52D9" w:rsidP="007E52D9">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52D9" w:rsidRPr="006307FF" w:rsidRDefault="007E52D9" w:rsidP="007E52D9">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52D9" w:rsidRPr="006307FF" w:rsidRDefault="007E52D9" w:rsidP="007E52D9">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E52D9" w:rsidRDefault="007E52D9" w:rsidP="007E52D9">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E52D9" w:rsidRDefault="007E52D9" w:rsidP="007E52D9">
      <w:pPr>
        <w:pStyle w:val="Prrafodelista"/>
        <w:ind w:left="792"/>
        <w:jc w:val="both"/>
        <w:rPr>
          <w:rFonts w:ascii="Cambria" w:hAnsi="Cambria"/>
          <w:b/>
          <w:sz w:val="20"/>
          <w:szCs w:val="20"/>
          <w:lang w:val="es-ES"/>
        </w:rPr>
      </w:pPr>
    </w:p>
    <w:p w:rsidR="00171143" w:rsidRDefault="00171143" w:rsidP="00171143">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E52D9" w:rsidRPr="007E52D9" w:rsidRDefault="007E52D9" w:rsidP="007E52D9">
      <w:pPr>
        <w:pStyle w:val="Prrafodelista"/>
        <w:ind w:left="792"/>
        <w:jc w:val="both"/>
        <w:rPr>
          <w:rFonts w:ascii="Cambria" w:hAnsi="Cambria"/>
          <w:sz w:val="20"/>
          <w:szCs w:val="20"/>
          <w:lang w:val="es-ES"/>
        </w:rPr>
      </w:pPr>
      <w:r w:rsidRPr="007E52D9">
        <w:rPr>
          <w:rFonts w:ascii="Cambria" w:hAnsi="Cambria"/>
          <w:sz w:val="20"/>
          <w:szCs w:val="20"/>
          <w:lang w:val="es-ES"/>
        </w:rPr>
        <w:t xml:space="preserve">El ítem de instalación de faenas, será medido en forma global, en concordancia con lo establecido en los requerimientos técnicos, los cuales serán aprobados y reconocidos por el </w:t>
      </w:r>
      <w:r w:rsidRPr="007E52D9">
        <w:rPr>
          <w:rFonts w:ascii="Cambria" w:hAnsi="Cambria"/>
          <w:sz w:val="20"/>
          <w:szCs w:val="20"/>
          <w:lang w:val="es-ES"/>
        </w:rPr>
        <w:lastRenderedPageBreak/>
        <w:t>SUPERVISOR DE OBRA. La forma de pago se efectuará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los letreros y su respectiva colocación, la construcción o alquiler de depósitos para la instalación de faenas y/o la ocupación de vía.</w:t>
      </w:r>
    </w:p>
    <w:p w:rsidR="007E52D9" w:rsidRDefault="007E52D9" w:rsidP="007E52D9">
      <w:pPr>
        <w:pStyle w:val="Prrafodelista"/>
        <w:ind w:left="792"/>
        <w:jc w:val="both"/>
        <w:rPr>
          <w:rFonts w:ascii="Cambria" w:hAnsi="Cambria"/>
          <w:b/>
          <w:sz w:val="20"/>
          <w:szCs w:val="20"/>
          <w:lang w:val="es-ES"/>
        </w:rPr>
      </w:pPr>
    </w:p>
    <w:p w:rsidR="007E52D9" w:rsidRDefault="007E52D9"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t>CORTE, ROTURA Y REMOCIÓN DE ACERA Y/O CUNETA</w:t>
      </w:r>
    </w:p>
    <w:p w:rsidR="007E52D9" w:rsidRDefault="007E52D9" w:rsidP="007E52D9">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7E52D9" w:rsidRDefault="007E52D9" w:rsidP="007E52D9">
      <w:pPr>
        <w:pStyle w:val="Prrafodelista"/>
        <w:ind w:left="360"/>
        <w:jc w:val="both"/>
        <w:rPr>
          <w:rFonts w:ascii="Cambria" w:hAnsi="Cambria"/>
          <w:b/>
          <w:sz w:val="20"/>
          <w:szCs w:val="20"/>
          <w:lang w:val="es-ES"/>
        </w:rPr>
      </w:pPr>
    </w:p>
    <w:p w:rsidR="007E52D9" w:rsidRDefault="007E52D9" w:rsidP="007E52D9">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7E52D9" w:rsidRPr="007E52D9" w:rsidRDefault="00AC4BEE" w:rsidP="007E52D9">
      <w:pPr>
        <w:pStyle w:val="Prrafodelista"/>
        <w:ind w:left="792"/>
        <w:jc w:val="both"/>
        <w:rPr>
          <w:rFonts w:ascii="Cambria" w:hAnsi="Cambria"/>
          <w:sz w:val="20"/>
          <w:szCs w:val="20"/>
          <w:lang w:val="es-ES"/>
        </w:rPr>
      </w:pPr>
      <w:r w:rsidRPr="00AC4BEE">
        <w:rPr>
          <w:rFonts w:ascii="Cambria" w:hAnsi="Cambria"/>
          <w:sz w:val="20"/>
          <w:szCs w:val="20"/>
          <w:lang w:val="es-ES"/>
        </w:rPr>
        <w:t>Este ítem comprende los trabajos necesarios para el corte, rotura y remoción de aceras de hormigón y/o cunetas,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2D9" w:rsidRPr="00AC4BEE" w:rsidRDefault="007E52D9" w:rsidP="007E52D9">
      <w:pPr>
        <w:pStyle w:val="Prrafodelista"/>
        <w:ind w:left="792"/>
        <w:jc w:val="both"/>
        <w:rPr>
          <w:rFonts w:ascii="Cambria" w:hAnsi="Cambria"/>
          <w:sz w:val="20"/>
          <w:szCs w:val="20"/>
          <w:lang w:val="es-ES"/>
        </w:rPr>
      </w:pPr>
    </w:p>
    <w:p w:rsidR="007E52D9" w:rsidRDefault="007E52D9" w:rsidP="007E52D9">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El CONTRATISTA suministrará todos los materiales, herramientas y equipo apropiados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AC4BEE" w:rsidRPr="00AC4BEE" w:rsidRDefault="00AC4BEE" w:rsidP="00AC4BEE">
      <w:pPr>
        <w:pStyle w:val="Prrafodelista"/>
        <w:ind w:left="792"/>
        <w:jc w:val="both"/>
        <w:rPr>
          <w:rFonts w:ascii="Cambria" w:hAnsi="Cambria"/>
          <w:sz w:val="20"/>
          <w:szCs w:val="20"/>
        </w:rPr>
      </w:pP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MATERIALES</w:t>
      </w:r>
    </w:p>
    <w:p w:rsidR="00AC4BEE" w:rsidRPr="00AC4BEE" w:rsidRDefault="00AC4BEE" w:rsidP="007E4A83">
      <w:pPr>
        <w:pStyle w:val="Prrafodelista"/>
        <w:numPr>
          <w:ilvl w:val="0"/>
          <w:numId w:val="27"/>
        </w:numPr>
        <w:jc w:val="both"/>
        <w:rPr>
          <w:rFonts w:ascii="Cambria" w:hAnsi="Cambria"/>
          <w:sz w:val="20"/>
          <w:szCs w:val="20"/>
        </w:rPr>
      </w:pPr>
      <w:r w:rsidRPr="00AC4BEE">
        <w:rPr>
          <w:rFonts w:ascii="Cambria" w:hAnsi="Cambria"/>
          <w:sz w:val="20"/>
          <w:szCs w:val="20"/>
        </w:rPr>
        <w:t>Disco de corte</w:t>
      </w:r>
    </w:p>
    <w:p w:rsidR="00AC4BEE" w:rsidRPr="00AC4BEE" w:rsidRDefault="00AC4BEE" w:rsidP="00AC4BEE">
      <w:pPr>
        <w:pStyle w:val="Prrafodelista"/>
        <w:ind w:left="792"/>
        <w:jc w:val="both"/>
        <w:rPr>
          <w:rFonts w:ascii="Cambria" w:hAnsi="Cambria"/>
          <w:sz w:val="20"/>
          <w:szCs w:val="20"/>
        </w:rPr>
      </w:pP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MANO DE OBRA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AC4BEE" w:rsidRPr="00AC4BEE" w:rsidTr="00AC4BEE">
        <w:trPr>
          <w:trHeight w:val="225"/>
          <w:jc w:val="center"/>
        </w:trPr>
        <w:tc>
          <w:tcPr>
            <w:tcW w:w="3256" w:type="dxa"/>
            <w:shd w:val="clear" w:color="auto" w:fill="auto"/>
            <w:noWrap/>
            <w:vAlign w:val="bottom"/>
            <w:hideMark/>
          </w:tcPr>
          <w:p w:rsidR="00AC4BEE" w:rsidRPr="00AC4BEE" w:rsidRDefault="00AC4BEE" w:rsidP="00A65C50">
            <w:pPr>
              <w:spacing w:after="0" w:line="240" w:lineRule="auto"/>
              <w:rPr>
                <w:rFonts w:ascii="Cambria" w:eastAsia="Times New Roman" w:hAnsi="Cambria" w:cs="Calibri"/>
                <w:sz w:val="18"/>
                <w:szCs w:val="18"/>
                <w:lang w:eastAsia="es-BO"/>
              </w:rPr>
            </w:pPr>
            <w:r w:rsidRPr="00AC4BEE">
              <w:rPr>
                <w:rFonts w:ascii="Cambria" w:eastAsia="Times New Roman" w:hAnsi="Cambria" w:cs="Calibri"/>
                <w:sz w:val="18"/>
                <w:szCs w:val="18"/>
                <w:lang w:eastAsia="es-BO"/>
              </w:rPr>
              <w:t>OPERADOR DE CORTADORA DE DISCO</w:t>
            </w:r>
          </w:p>
        </w:tc>
      </w:tr>
      <w:tr w:rsidR="00AC4BEE" w:rsidRPr="00AC4BEE" w:rsidTr="00AC4BEE">
        <w:trPr>
          <w:trHeight w:val="225"/>
          <w:jc w:val="center"/>
        </w:trPr>
        <w:tc>
          <w:tcPr>
            <w:tcW w:w="3256" w:type="dxa"/>
            <w:shd w:val="clear" w:color="auto" w:fill="auto"/>
            <w:noWrap/>
            <w:vAlign w:val="bottom"/>
            <w:hideMark/>
          </w:tcPr>
          <w:p w:rsidR="00AC4BEE" w:rsidRPr="00AC4BEE" w:rsidRDefault="00AC4BEE" w:rsidP="00A65C50">
            <w:pPr>
              <w:spacing w:after="0" w:line="240" w:lineRule="auto"/>
              <w:rPr>
                <w:rFonts w:ascii="Cambria" w:eastAsia="Times New Roman" w:hAnsi="Cambria" w:cs="Calibri"/>
                <w:sz w:val="18"/>
                <w:szCs w:val="18"/>
                <w:lang w:eastAsia="es-BO"/>
              </w:rPr>
            </w:pPr>
            <w:r w:rsidRPr="00AC4BEE">
              <w:rPr>
                <w:rFonts w:ascii="Cambria" w:eastAsia="Times New Roman" w:hAnsi="Cambria" w:cs="Calibri"/>
                <w:sz w:val="18"/>
                <w:szCs w:val="18"/>
                <w:lang w:eastAsia="es-BO"/>
              </w:rPr>
              <w:t>AYUDANTES</w:t>
            </w:r>
          </w:p>
        </w:tc>
      </w:tr>
    </w:tbl>
    <w:p w:rsidR="00AC4BEE" w:rsidRPr="00AC4BEE" w:rsidRDefault="00AC4BEE" w:rsidP="00AC4BEE">
      <w:pPr>
        <w:pStyle w:val="Prrafodelista"/>
        <w:ind w:left="792"/>
        <w:jc w:val="both"/>
        <w:rPr>
          <w:rFonts w:ascii="Cambria" w:hAnsi="Cambria"/>
          <w:sz w:val="20"/>
          <w:szCs w:val="20"/>
        </w:rPr>
      </w:pP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AC4BEE" w:rsidRPr="00AC4BEE" w:rsidTr="00A65C50">
        <w:trPr>
          <w:trHeight w:val="225"/>
          <w:jc w:val="center"/>
        </w:trPr>
        <w:tc>
          <w:tcPr>
            <w:tcW w:w="2830" w:type="dxa"/>
            <w:shd w:val="clear" w:color="auto" w:fill="auto"/>
            <w:noWrap/>
            <w:vAlign w:val="bottom"/>
            <w:hideMark/>
          </w:tcPr>
          <w:p w:rsidR="00AC4BEE" w:rsidRPr="00AC4BEE" w:rsidRDefault="00AC4BEE" w:rsidP="00A65C50">
            <w:pPr>
              <w:spacing w:after="0" w:line="240" w:lineRule="auto"/>
              <w:rPr>
                <w:rFonts w:ascii="Cambria" w:eastAsia="Times New Roman" w:hAnsi="Cambria" w:cs="Calibri"/>
                <w:sz w:val="18"/>
                <w:szCs w:val="18"/>
                <w:lang w:eastAsia="es-BO"/>
              </w:rPr>
            </w:pPr>
            <w:r w:rsidRPr="00AC4BEE">
              <w:rPr>
                <w:rFonts w:ascii="Cambria" w:eastAsia="Times New Roman" w:hAnsi="Cambria" w:cs="Calibri"/>
                <w:sz w:val="18"/>
                <w:szCs w:val="18"/>
                <w:lang w:eastAsia="es-BO"/>
              </w:rPr>
              <w:t>CORTADORA DE DISCO</w:t>
            </w:r>
          </w:p>
        </w:tc>
      </w:tr>
    </w:tbl>
    <w:p w:rsidR="00AC4BEE" w:rsidRPr="00AC4BEE" w:rsidRDefault="00AC4BEE" w:rsidP="00AC4BEE">
      <w:pPr>
        <w:pStyle w:val="Prrafodelista"/>
        <w:ind w:left="792"/>
        <w:jc w:val="both"/>
        <w:rPr>
          <w:rFonts w:ascii="Cambria" w:hAnsi="Cambria"/>
          <w:sz w:val="20"/>
          <w:szCs w:val="20"/>
        </w:rPr>
      </w:pPr>
    </w:p>
    <w:p w:rsidR="00AC4BEE" w:rsidRPr="00AC4BEE" w:rsidRDefault="00AC4BEE" w:rsidP="00AC4BEE">
      <w:pPr>
        <w:pStyle w:val="Prrafodelista"/>
        <w:ind w:left="792"/>
        <w:jc w:val="both"/>
        <w:rPr>
          <w:rFonts w:ascii="Cambria" w:hAnsi="Cambria"/>
          <w:bCs/>
          <w:sz w:val="20"/>
          <w:szCs w:val="20"/>
          <w:lang w:val="es-ES"/>
        </w:rPr>
      </w:pPr>
      <w:r w:rsidRPr="00AC4BEE">
        <w:rPr>
          <w:rFonts w:ascii="Cambria" w:hAnsi="Cambria"/>
          <w:bCs/>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AC4BEE" w:rsidRDefault="00AC4BEE" w:rsidP="00AC4BEE">
      <w:pPr>
        <w:pStyle w:val="Prrafodelista"/>
        <w:ind w:left="792"/>
        <w:jc w:val="both"/>
        <w:rPr>
          <w:rFonts w:ascii="Cambria" w:hAnsi="Cambria"/>
          <w:b/>
          <w:sz w:val="20"/>
          <w:szCs w:val="20"/>
          <w:lang w:val="es-ES"/>
        </w:rPr>
      </w:pPr>
    </w:p>
    <w:p w:rsidR="00123DB0" w:rsidRDefault="00123DB0" w:rsidP="00AC4BEE">
      <w:pPr>
        <w:pStyle w:val="Prrafodelista"/>
        <w:ind w:left="792"/>
        <w:jc w:val="both"/>
        <w:rPr>
          <w:rFonts w:ascii="Cambria" w:hAnsi="Cambria"/>
          <w:b/>
          <w:sz w:val="20"/>
          <w:szCs w:val="20"/>
          <w:lang w:val="es-ES"/>
        </w:rPr>
      </w:pPr>
    </w:p>
    <w:p w:rsidR="007E52D9" w:rsidRDefault="007E52D9" w:rsidP="007E52D9">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AC4BEE" w:rsidRDefault="00AC4BEE" w:rsidP="00AC4BEE">
      <w:pPr>
        <w:pStyle w:val="Prrafodelista"/>
        <w:ind w:left="792"/>
        <w:jc w:val="both"/>
        <w:rPr>
          <w:rFonts w:ascii="Cambria" w:hAnsi="Cambria"/>
          <w:sz w:val="20"/>
          <w:szCs w:val="20"/>
        </w:rPr>
      </w:pPr>
      <w:r w:rsidRPr="00AC4BEE">
        <w:rPr>
          <w:rFonts w:ascii="Cambria" w:hAnsi="Cambria"/>
          <w:sz w:val="20"/>
          <w:szCs w:val="20"/>
        </w:rPr>
        <w:t>Los trabajos de corte, rotura y remoción de aceras de hormigón y/o cunetas serán ejecutados de acuerdo al siguiente detalle:</w:t>
      </w:r>
    </w:p>
    <w:p w:rsidR="00AC4BEE" w:rsidRPr="00AC4BEE" w:rsidRDefault="00AC4BEE" w:rsidP="007E4A83">
      <w:pPr>
        <w:pStyle w:val="Prrafodelista"/>
        <w:numPr>
          <w:ilvl w:val="0"/>
          <w:numId w:val="4"/>
        </w:numPr>
        <w:jc w:val="both"/>
        <w:rPr>
          <w:rFonts w:ascii="Cambria" w:hAnsi="Cambria"/>
          <w:sz w:val="20"/>
          <w:szCs w:val="20"/>
        </w:rPr>
      </w:pPr>
      <w:r w:rsidRPr="00AC4BEE">
        <w:rPr>
          <w:rFonts w:ascii="Cambria" w:hAnsi="Cambria"/>
          <w:sz w:val="20"/>
          <w:szCs w:val="20"/>
        </w:rPr>
        <w:t>El corte será realizado de acuerdo a las dimensiones establecidas en los planos, especificaciones técnicas y en coordinación con el SUPERVISOR DE OBRA.</w:t>
      </w:r>
    </w:p>
    <w:p w:rsidR="00AC4BEE" w:rsidRPr="00AC4BEE" w:rsidRDefault="00AC4BEE" w:rsidP="007E4A83">
      <w:pPr>
        <w:pStyle w:val="Prrafodelista"/>
        <w:numPr>
          <w:ilvl w:val="0"/>
          <w:numId w:val="4"/>
        </w:numPr>
        <w:jc w:val="both"/>
        <w:rPr>
          <w:rFonts w:ascii="Cambria" w:hAnsi="Cambria"/>
          <w:sz w:val="20"/>
          <w:szCs w:val="20"/>
        </w:rPr>
      </w:pPr>
      <w:r w:rsidRPr="00AC4BEE">
        <w:rPr>
          <w:rFonts w:ascii="Cambria" w:hAnsi="Cambria"/>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C4BEE" w:rsidRPr="00AC4BEE" w:rsidRDefault="00AC4BEE" w:rsidP="007E4A83">
      <w:pPr>
        <w:pStyle w:val="Prrafodelista"/>
        <w:numPr>
          <w:ilvl w:val="0"/>
          <w:numId w:val="4"/>
        </w:numPr>
        <w:jc w:val="both"/>
        <w:rPr>
          <w:rFonts w:ascii="Cambria" w:hAnsi="Cambria"/>
          <w:sz w:val="20"/>
          <w:szCs w:val="20"/>
        </w:rPr>
      </w:pPr>
      <w:r w:rsidRPr="00AC4BEE">
        <w:rPr>
          <w:rFonts w:ascii="Cambria" w:hAnsi="Cambria"/>
          <w:sz w:val="20"/>
          <w:szCs w:val="20"/>
        </w:rPr>
        <w:t xml:space="preserve">La zona de trabajo debe estar perfectamente señalizada incluyendo a las vías alternas de ser el caso, a fin de evitar que peatones y otros obreros se acerquen mientras se ejecute el trabajo. </w:t>
      </w:r>
    </w:p>
    <w:p w:rsidR="00AC4BEE" w:rsidRPr="00AC4BEE" w:rsidRDefault="00AC4BEE" w:rsidP="007E4A83">
      <w:pPr>
        <w:pStyle w:val="Prrafodelista"/>
        <w:numPr>
          <w:ilvl w:val="0"/>
          <w:numId w:val="5"/>
        </w:numPr>
        <w:jc w:val="both"/>
        <w:rPr>
          <w:rFonts w:ascii="Cambria" w:hAnsi="Cambria"/>
          <w:sz w:val="20"/>
          <w:szCs w:val="20"/>
        </w:rPr>
      </w:pPr>
      <w:r w:rsidRPr="00AC4BEE">
        <w:rPr>
          <w:rFonts w:ascii="Cambria" w:hAnsi="Cambria"/>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AC4BEE" w:rsidRPr="00AC4BEE" w:rsidRDefault="00AC4BEE" w:rsidP="007E4A83">
      <w:pPr>
        <w:pStyle w:val="Prrafodelista"/>
        <w:numPr>
          <w:ilvl w:val="0"/>
          <w:numId w:val="5"/>
        </w:numPr>
        <w:jc w:val="both"/>
        <w:rPr>
          <w:rFonts w:ascii="Cambria" w:hAnsi="Cambria"/>
          <w:sz w:val="20"/>
          <w:szCs w:val="20"/>
        </w:rPr>
      </w:pPr>
      <w:r w:rsidRPr="00AC4BEE">
        <w:rPr>
          <w:rFonts w:ascii="Cambria" w:hAnsi="Cambria"/>
          <w:sz w:val="20"/>
          <w:szCs w:val="20"/>
        </w:rPr>
        <w:t>Al utilizar la cortadora de disco, el operador deberá necesariamente usar guantes protectores de cuero, zapatos con punta de acero, lentes de seguridad y mascarillas auto filtrantes para partículas.</w:t>
      </w:r>
    </w:p>
    <w:p w:rsidR="00AC4BEE" w:rsidRPr="00AC4BEE" w:rsidRDefault="00AC4BEE" w:rsidP="007E4A83">
      <w:pPr>
        <w:pStyle w:val="Prrafodelista"/>
        <w:numPr>
          <w:ilvl w:val="0"/>
          <w:numId w:val="5"/>
        </w:numPr>
        <w:jc w:val="both"/>
        <w:rPr>
          <w:rFonts w:ascii="Cambria" w:hAnsi="Cambria"/>
          <w:sz w:val="20"/>
          <w:szCs w:val="20"/>
        </w:rPr>
      </w:pPr>
      <w:r w:rsidRPr="00AC4BEE">
        <w:rPr>
          <w:rFonts w:ascii="Cambria" w:hAnsi="Cambria"/>
          <w:sz w:val="20"/>
          <w:szCs w:val="20"/>
        </w:rPr>
        <w:t>En caso de utilizar la amoladora se deberá humedecer la acera constantemente con el fin de evitar que el polvo afecte a los transeúntes, vecinos y demás trabajadores.</w:t>
      </w:r>
    </w:p>
    <w:p w:rsidR="00AC4BEE" w:rsidRPr="00AC4BEE" w:rsidRDefault="00AC4BEE" w:rsidP="007E4A83">
      <w:pPr>
        <w:pStyle w:val="Prrafodelista"/>
        <w:numPr>
          <w:ilvl w:val="0"/>
          <w:numId w:val="5"/>
        </w:numPr>
        <w:jc w:val="both"/>
        <w:rPr>
          <w:rFonts w:ascii="Cambria" w:hAnsi="Cambria"/>
          <w:sz w:val="20"/>
          <w:szCs w:val="20"/>
        </w:rPr>
      </w:pPr>
      <w:r w:rsidRPr="00AC4BEE">
        <w:rPr>
          <w:rFonts w:ascii="Cambria" w:hAnsi="Cambria"/>
          <w:sz w:val="20"/>
          <w:szCs w:val="20"/>
        </w:rPr>
        <w:t>La profundidad mínima del corte será del espesor de la acera o cuneta, de no respetarse dicha profundidad el SUPERVISOR DE OBRA podrá ordenar la profundización del corte a criterio; al existir daño adicional en el sector se realizará la remoción de la capa correspondiente para su reparación.</w:t>
      </w:r>
    </w:p>
    <w:p w:rsidR="00AC4BEE" w:rsidRPr="00AC4BEE" w:rsidRDefault="00AC4BEE" w:rsidP="00AC4BEE">
      <w:pPr>
        <w:pStyle w:val="Prrafodelista"/>
        <w:ind w:left="792"/>
        <w:jc w:val="both"/>
        <w:rPr>
          <w:rFonts w:ascii="Cambria" w:hAnsi="Cambria"/>
          <w:sz w:val="20"/>
          <w:szCs w:val="20"/>
        </w:rPr>
      </w:pP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El uso del combo u otra herramienta manual en la remoción de aceras queda terminantemente PROHIBIDO.</w:t>
      </w:r>
    </w:p>
    <w:p w:rsidR="00AC4BEE" w:rsidRDefault="00AC4BEE" w:rsidP="00AC4BEE">
      <w:pPr>
        <w:pStyle w:val="Prrafodelista"/>
        <w:ind w:left="792"/>
        <w:jc w:val="both"/>
        <w:rPr>
          <w:rFonts w:ascii="Cambria" w:hAnsi="Cambria"/>
          <w:b/>
          <w:sz w:val="20"/>
          <w:szCs w:val="20"/>
          <w:lang w:val="es-ES"/>
        </w:rPr>
      </w:pPr>
    </w:p>
    <w:p w:rsidR="007E52D9" w:rsidRDefault="007E52D9" w:rsidP="007E52D9">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w:t>
      </w:r>
      <w:r w:rsidR="001C1FCA">
        <w:rPr>
          <w:rFonts w:ascii="Cambria" w:hAnsi="Cambria"/>
          <w:b/>
          <w:sz w:val="20"/>
          <w:szCs w:val="20"/>
          <w:lang w:val="es-ES"/>
        </w:rPr>
        <w:t>ÓN AMBIENT</w:t>
      </w:r>
      <w:r>
        <w:rPr>
          <w:rFonts w:ascii="Cambria" w:hAnsi="Cambria"/>
          <w:b/>
          <w:sz w:val="20"/>
          <w:szCs w:val="20"/>
          <w:lang w:val="es-ES"/>
        </w:rPr>
        <w:t>AL.</w:t>
      </w:r>
    </w:p>
    <w:p w:rsidR="001C1FCA" w:rsidRPr="006307FF" w:rsidRDefault="001C1FCA" w:rsidP="001C1FCA">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6307FF">
        <w:rPr>
          <w:rFonts w:ascii="Cambria" w:hAnsi="Cambria"/>
          <w:sz w:val="20"/>
          <w:szCs w:val="20"/>
        </w:rPr>
        <w:lastRenderedPageBreak/>
        <w:t>resultado de sus actividades no excedan los valores señalados en las Especificaciones o dispuestas por las leyes aplicables.</w:t>
      </w:r>
    </w:p>
    <w:p w:rsidR="001C1FCA" w:rsidRPr="006307FF" w:rsidRDefault="001C1FCA" w:rsidP="001C1FCA">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1FCA" w:rsidRPr="006307FF" w:rsidRDefault="001C1FCA" w:rsidP="001C1FCA">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1FCA" w:rsidRDefault="001C1FCA" w:rsidP="001C1FCA">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1FCA" w:rsidRDefault="001C1FCA" w:rsidP="001C1FCA">
      <w:pPr>
        <w:pStyle w:val="Prrafodelista"/>
        <w:ind w:left="792"/>
        <w:jc w:val="both"/>
        <w:rPr>
          <w:rFonts w:ascii="Cambria" w:hAnsi="Cambria"/>
          <w:b/>
          <w:sz w:val="20"/>
          <w:szCs w:val="20"/>
          <w:lang w:val="es-ES"/>
        </w:rPr>
      </w:pPr>
    </w:p>
    <w:p w:rsidR="007E52D9" w:rsidRDefault="007E52D9" w:rsidP="007E52D9">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1C1FCA" w:rsidRPr="001C1FCA" w:rsidRDefault="001C1FCA" w:rsidP="001C1FCA">
      <w:pPr>
        <w:pStyle w:val="Prrafodelista"/>
        <w:ind w:left="792"/>
        <w:jc w:val="both"/>
        <w:rPr>
          <w:rFonts w:ascii="Cambria" w:hAnsi="Cambria"/>
          <w:sz w:val="20"/>
          <w:szCs w:val="20"/>
        </w:rPr>
      </w:pPr>
      <w:r w:rsidRPr="001C1FCA">
        <w:rPr>
          <w:rFonts w:ascii="Cambria" w:hAnsi="Cambria"/>
          <w:sz w:val="20"/>
          <w:szCs w:val="20"/>
        </w:rPr>
        <w:t xml:space="preserve">El ítem de corte y remoción de acera y/o cuneta será medido en metros cuadrados, de acuerdo a las áreas netas ejecutadas y dimensiones establecidas en los planos y especificaciones técnicas, las cuales serán aprobadas por el SUPERVISOR DE OBRA. </w:t>
      </w:r>
    </w:p>
    <w:p w:rsidR="001C1FCA" w:rsidRPr="001C1FCA" w:rsidRDefault="001C1FCA" w:rsidP="001C1FCA">
      <w:pPr>
        <w:pStyle w:val="Prrafodelista"/>
        <w:ind w:left="792"/>
        <w:jc w:val="both"/>
        <w:rPr>
          <w:rFonts w:ascii="Cambria" w:hAnsi="Cambria"/>
          <w:sz w:val="20"/>
          <w:szCs w:val="20"/>
        </w:rPr>
      </w:pPr>
      <w:r w:rsidRPr="001C1FCA">
        <w:rPr>
          <w:rFonts w:ascii="Cambria" w:hAnsi="Cambria"/>
          <w:sz w:val="20"/>
          <w:szCs w:val="20"/>
        </w:rPr>
        <w:t>La forma de pago se efectuará de acuerdo al precio unitario de la propuesta aceptada, cualquier imprevisto correrá por cuenta del CONTRATISTA.</w:t>
      </w:r>
    </w:p>
    <w:p w:rsidR="001C1FCA" w:rsidRPr="001C1FCA" w:rsidRDefault="001C1FCA" w:rsidP="001C1FCA">
      <w:pPr>
        <w:pStyle w:val="Prrafodelista"/>
        <w:ind w:left="792"/>
        <w:jc w:val="both"/>
        <w:rPr>
          <w:rFonts w:ascii="Cambria" w:hAnsi="Cambria"/>
          <w:sz w:val="20"/>
          <w:szCs w:val="20"/>
        </w:rPr>
      </w:pPr>
      <w:r w:rsidRPr="001C1FCA">
        <w:rPr>
          <w:rFonts w:ascii="Cambria" w:hAnsi="Cambria"/>
          <w:sz w:val="20"/>
          <w:szCs w:val="20"/>
        </w:rPr>
        <w:t>Dicho pago será la compensación total por los materiales, mano de obra, herramientas, equipo y otros gastos que sean necesarios para la adecuada y correcta ejecución de los trabajos.</w:t>
      </w:r>
    </w:p>
    <w:p w:rsidR="001C1FCA" w:rsidRPr="007E52D9" w:rsidRDefault="001C1FCA" w:rsidP="001C1FCA">
      <w:pPr>
        <w:pStyle w:val="Prrafodelista"/>
        <w:ind w:left="792"/>
        <w:jc w:val="both"/>
        <w:rPr>
          <w:rFonts w:ascii="Cambria" w:hAnsi="Cambria"/>
          <w:b/>
          <w:sz w:val="20"/>
          <w:szCs w:val="20"/>
          <w:lang w:val="es-ES"/>
        </w:rPr>
      </w:pPr>
    </w:p>
    <w:p w:rsidR="005A6FC4" w:rsidRPr="005A6FC4" w:rsidRDefault="005A6FC4" w:rsidP="0050386F">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 xml:space="preserve">EXCAVACIÓN DE ZANJA TERRENO </w:t>
      </w:r>
      <w:r w:rsidR="005108F9">
        <w:rPr>
          <w:rFonts w:ascii="Cambria" w:hAnsi="Cambria"/>
          <w:b/>
          <w:sz w:val="20"/>
          <w:szCs w:val="20"/>
          <w:lang w:val="es-ES"/>
        </w:rPr>
        <w:t>BLANDO</w:t>
      </w:r>
    </w:p>
    <w:p w:rsidR="005A6FC4" w:rsidRPr="005A6FC4" w:rsidRDefault="005A6FC4" w:rsidP="0050386F">
      <w:pPr>
        <w:pStyle w:val="Prrafodelista"/>
        <w:ind w:left="360"/>
        <w:jc w:val="both"/>
        <w:rPr>
          <w:rFonts w:ascii="Cambria" w:hAnsi="Cambria"/>
          <w:b/>
          <w:sz w:val="20"/>
          <w:szCs w:val="20"/>
          <w:vertAlign w:val="superscript"/>
          <w:lang w:val="es-ES"/>
        </w:rPr>
      </w:pPr>
      <w:r w:rsidRPr="005A6FC4">
        <w:rPr>
          <w:rFonts w:ascii="Cambria" w:hAnsi="Cambria"/>
          <w:b/>
          <w:sz w:val="20"/>
          <w:szCs w:val="20"/>
          <w:lang w:val="es-ES"/>
        </w:rPr>
        <w:t>UNIDAD: Metro Cubico (m3)</w:t>
      </w:r>
    </w:p>
    <w:p w:rsidR="005A6FC4" w:rsidRPr="005A6FC4" w:rsidRDefault="005A6FC4" w:rsidP="0050386F">
      <w:pPr>
        <w:pStyle w:val="Prrafodelista"/>
        <w:ind w:left="360"/>
        <w:jc w:val="both"/>
        <w:rPr>
          <w:rFonts w:ascii="Cambria" w:hAnsi="Cambria"/>
          <w:b/>
          <w:sz w:val="20"/>
          <w:szCs w:val="20"/>
          <w:lang w:val="es-ES_tradnl"/>
        </w:rPr>
      </w:pPr>
    </w:p>
    <w:p w:rsidR="005A6FC4" w:rsidRPr="005A6FC4" w:rsidRDefault="005A6FC4" w:rsidP="0050386F">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DEFINICIÓN.</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Este ítem comprende los trabajos necesarios para la exca</w:t>
      </w:r>
      <w:r w:rsidR="00ED06D7">
        <w:rPr>
          <w:rFonts w:ascii="Cambria" w:hAnsi="Cambria"/>
          <w:sz w:val="20"/>
          <w:szCs w:val="20"/>
        </w:rPr>
        <w:t xml:space="preserve">vación en zanja en terreno </w:t>
      </w:r>
      <w:r w:rsidR="00B75C80">
        <w:rPr>
          <w:rFonts w:ascii="Cambria" w:hAnsi="Cambria"/>
          <w:sz w:val="20"/>
          <w:szCs w:val="20"/>
        </w:rPr>
        <w:t>blando</w:t>
      </w:r>
      <w:r w:rsidRPr="006307FF">
        <w:rPr>
          <w:rFonts w:ascii="Cambria" w:hAnsi="Cambria"/>
          <w:sz w:val="20"/>
          <w:szCs w:val="20"/>
        </w:rPr>
        <w:t xml:space="preserve"> esto con la finalidad de</w:t>
      </w:r>
      <w:r w:rsidR="00B75C80">
        <w:rPr>
          <w:rFonts w:ascii="Cambria" w:hAnsi="Cambria"/>
          <w:sz w:val="20"/>
          <w:szCs w:val="20"/>
        </w:rPr>
        <w:t xml:space="preserve"> </w:t>
      </w:r>
      <w:r w:rsidRPr="006307FF">
        <w:rPr>
          <w:rFonts w:ascii="Cambria" w:hAnsi="Cambria"/>
          <w:sz w:val="20"/>
          <w:szCs w:val="20"/>
        </w:rPr>
        <w:t>realiz</w:t>
      </w:r>
      <w:r w:rsidR="00B7392F">
        <w:rPr>
          <w:rFonts w:ascii="Cambria" w:hAnsi="Cambria"/>
          <w:sz w:val="20"/>
          <w:szCs w:val="20"/>
        </w:rPr>
        <w:t>ar</w:t>
      </w:r>
      <w:r w:rsidR="00B75C80">
        <w:rPr>
          <w:rFonts w:ascii="Cambria" w:hAnsi="Cambria"/>
          <w:sz w:val="20"/>
          <w:szCs w:val="20"/>
        </w:rPr>
        <w:t xml:space="preserve"> las instalaciones correspondientes al presente proceso</w:t>
      </w:r>
      <w:r w:rsidRPr="006307FF">
        <w:rPr>
          <w:rFonts w:ascii="Cambria" w:hAnsi="Cambria"/>
          <w:sz w:val="20"/>
          <w:szCs w:val="20"/>
        </w:rPr>
        <w:t xml:space="preserve">, actividad a ser realizada de acuerdo a especificaciones, planos, gráficos y/o instrucciones emitidas por el SUPERVISOR DE OBRA, utilizando medios manuales. </w:t>
      </w:r>
      <w:r w:rsidR="00241260" w:rsidRPr="00241260">
        <w:rPr>
          <w:rFonts w:ascii="Cambria" w:hAnsi="Cambria"/>
          <w:sz w:val="20"/>
          <w:szCs w:val="20"/>
        </w:rPr>
        <w:t xml:space="preserve">En este ítem se incluye cualquier desbroce superficial, asimismo comprende las excavaciones para la construcción de diferentes </w:t>
      </w:r>
      <w:r w:rsidR="00511D9D" w:rsidRPr="00241260">
        <w:rPr>
          <w:rFonts w:ascii="Cambria" w:hAnsi="Cambria"/>
          <w:sz w:val="20"/>
          <w:szCs w:val="20"/>
        </w:rPr>
        <w:t>obras, construcción</w:t>
      </w:r>
      <w:r w:rsidR="00241260" w:rsidRPr="00241260">
        <w:rPr>
          <w:rFonts w:ascii="Cambria" w:hAnsi="Cambria"/>
          <w:sz w:val="20"/>
          <w:szCs w:val="20"/>
        </w:rPr>
        <w:t xml:space="preserve"> de cámaras de válvulas y otras estructuras, </w:t>
      </w:r>
      <w:r w:rsidR="001F3199">
        <w:rPr>
          <w:rFonts w:ascii="Cambria" w:hAnsi="Cambria"/>
          <w:sz w:val="20"/>
          <w:szCs w:val="20"/>
        </w:rPr>
        <w:t>zanjas de interconexión, zanjas de sondeo,</w:t>
      </w:r>
      <w:r w:rsidR="001F3199" w:rsidRPr="00241260">
        <w:rPr>
          <w:rFonts w:ascii="Cambria" w:hAnsi="Cambria"/>
          <w:sz w:val="20"/>
          <w:szCs w:val="20"/>
        </w:rPr>
        <w:t xml:space="preserve"> </w:t>
      </w:r>
      <w:r w:rsidR="00241260" w:rsidRPr="00241260">
        <w:rPr>
          <w:rFonts w:ascii="Cambria" w:hAnsi="Cambria"/>
          <w:sz w:val="20"/>
          <w:szCs w:val="20"/>
        </w:rPr>
        <w:t>además incluye la profundización de la tubería en los lugares que así lo requieran.</w:t>
      </w:r>
      <w:r w:rsidRPr="006307FF">
        <w:rPr>
          <w:rFonts w:ascii="Cambria" w:hAnsi="Cambria"/>
          <w:sz w:val="20"/>
          <w:szCs w:val="20"/>
        </w:rPr>
        <w:t xml:space="preserve"> </w:t>
      </w:r>
    </w:p>
    <w:p w:rsidR="005A6FC4" w:rsidRDefault="005A6FC4" w:rsidP="0050386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50386F">
      <w:pPr>
        <w:pStyle w:val="Prrafodelista"/>
        <w:ind w:left="792"/>
        <w:jc w:val="both"/>
        <w:rPr>
          <w:rFonts w:ascii="Cambria" w:hAnsi="Cambria"/>
          <w:sz w:val="20"/>
          <w:szCs w:val="20"/>
        </w:rPr>
      </w:pPr>
    </w:p>
    <w:p w:rsidR="005A6FC4" w:rsidRDefault="00B75C80" w:rsidP="0050386F">
      <w:pPr>
        <w:pStyle w:val="Prrafodelista"/>
        <w:ind w:left="792"/>
        <w:jc w:val="both"/>
        <w:rPr>
          <w:rFonts w:ascii="Cambria" w:hAnsi="Cambria"/>
          <w:sz w:val="20"/>
          <w:szCs w:val="20"/>
          <w:u w:val="single"/>
        </w:rPr>
      </w:pPr>
      <w:r w:rsidRPr="00B75C80">
        <w:rPr>
          <w:rFonts w:ascii="Cambria" w:hAnsi="Cambria"/>
          <w:sz w:val="20"/>
          <w:szCs w:val="20"/>
          <w:u w:val="single"/>
        </w:rPr>
        <w:lastRenderedPageBreak/>
        <w:t>Terreno Normal a Semiduro Tipo I: Dunas, arenas sueltas, terreno de relleno y tierra vegetal</w:t>
      </w:r>
      <w:r w:rsidR="005A6FC4" w:rsidRPr="006307FF">
        <w:rPr>
          <w:rFonts w:ascii="Cambria" w:hAnsi="Cambria"/>
          <w:sz w:val="20"/>
          <w:szCs w:val="20"/>
          <w:u w:val="single"/>
        </w:rPr>
        <w:t xml:space="preserve">. </w:t>
      </w:r>
    </w:p>
    <w:p w:rsidR="00B75C80" w:rsidRDefault="00B75C80" w:rsidP="0050386F">
      <w:pPr>
        <w:pStyle w:val="Prrafodelista"/>
        <w:ind w:left="792"/>
        <w:jc w:val="both"/>
        <w:rPr>
          <w:rFonts w:ascii="Cambria" w:hAnsi="Cambria"/>
          <w:sz w:val="20"/>
          <w:szCs w:val="20"/>
          <w:u w:val="single"/>
        </w:rPr>
      </w:pPr>
    </w:p>
    <w:p w:rsidR="005A6FC4" w:rsidRPr="005A6FC4" w:rsidRDefault="005A6FC4" w:rsidP="0050386F">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MATERIALES, HERRAMIENTAS Y EQUIPO.</w:t>
      </w:r>
    </w:p>
    <w:p w:rsidR="005A6FC4" w:rsidRDefault="005A6FC4" w:rsidP="0050386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w:t>
      </w:r>
      <w:r w:rsidR="009F6B57">
        <w:rPr>
          <w:rFonts w:ascii="Cambria" w:hAnsi="Cambria"/>
          <w:sz w:val="20"/>
          <w:szCs w:val="20"/>
        </w:rPr>
        <w:t xml:space="preserve">ramientas y equipos necesarios </w:t>
      </w:r>
      <w:r w:rsidRPr="006307FF">
        <w:rPr>
          <w:rFonts w:ascii="Cambria" w:hAnsi="Cambria"/>
          <w:sz w:val="20"/>
          <w:szCs w:val="20"/>
        </w:rPr>
        <w:t>para la ejecución de los trabajos, los mismos deberán ser aprobado</w:t>
      </w:r>
      <w:r w:rsidR="00241260">
        <w:rPr>
          <w:rFonts w:ascii="Cambria" w:hAnsi="Cambria"/>
          <w:sz w:val="20"/>
          <w:szCs w:val="20"/>
        </w:rPr>
        <w:t>s por el SUPERVISOR DE OBRA al i</w:t>
      </w:r>
      <w:r w:rsidRPr="006307FF">
        <w:rPr>
          <w:rFonts w:ascii="Cambria" w:hAnsi="Cambria"/>
          <w:sz w:val="20"/>
          <w:szCs w:val="20"/>
        </w:rPr>
        <w:t>nicio de la actividad.</w:t>
      </w:r>
    </w:p>
    <w:p w:rsidR="009F6B57" w:rsidRDefault="009F6B57" w:rsidP="0050386F">
      <w:pPr>
        <w:pStyle w:val="Prrafodelista"/>
        <w:ind w:left="792"/>
        <w:jc w:val="both"/>
        <w:rPr>
          <w:rFonts w:ascii="Cambria" w:hAnsi="Cambria"/>
          <w:sz w:val="20"/>
          <w:szCs w:val="20"/>
        </w:rPr>
      </w:pPr>
    </w:p>
    <w:p w:rsidR="009F6B57" w:rsidRDefault="009F6B57" w:rsidP="0050386F">
      <w:pPr>
        <w:pStyle w:val="Prrafodelista"/>
        <w:ind w:left="792"/>
        <w:jc w:val="both"/>
        <w:rPr>
          <w:rFonts w:ascii="Cambria" w:hAnsi="Cambria"/>
          <w:sz w:val="20"/>
          <w:szCs w:val="20"/>
        </w:rPr>
      </w:pPr>
      <w:r>
        <w:rPr>
          <w:rFonts w:ascii="Cambria" w:hAnsi="Cambria"/>
          <w:sz w:val="20"/>
          <w:szCs w:val="20"/>
        </w:rPr>
        <w:t>MANO DE OBRA</w:t>
      </w:r>
    </w:p>
    <w:p w:rsidR="009F6B57" w:rsidRDefault="009F6B57" w:rsidP="007E4A83">
      <w:pPr>
        <w:pStyle w:val="Prrafodelista"/>
        <w:numPr>
          <w:ilvl w:val="0"/>
          <w:numId w:val="6"/>
        </w:numPr>
        <w:jc w:val="both"/>
        <w:rPr>
          <w:rFonts w:ascii="Cambria" w:hAnsi="Cambria"/>
          <w:sz w:val="20"/>
          <w:szCs w:val="20"/>
        </w:rPr>
      </w:pPr>
      <w:r>
        <w:rPr>
          <w:rFonts w:ascii="Cambria" w:hAnsi="Cambria"/>
          <w:sz w:val="20"/>
          <w:szCs w:val="20"/>
        </w:rPr>
        <w:t>Ayudantes</w:t>
      </w:r>
    </w:p>
    <w:p w:rsidR="00825952" w:rsidRDefault="00825952" w:rsidP="0050386F">
      <w:pPr>
        <w:pStyle w:val="Prrafodelista"/>
        <w:ind w:left="792"/>
        <w:jc w:val="both"/>
        <w:rPr>
          <w:rFonts w:ascii="Cambria" w:hAnsi="Cambria"/>
          <w:sz w:val="20"/>
          <w:szCs w:val="20"/>
        </w:rPr>
      </w:pPr>
    </w:p>
    <w:p w:rsidR="009F6B57" w:rsidRDefault="009F6B57" w:rsidP="0050386F">
      <w:pPr>
        <w:pStyle w:val="Prrafodelista"/>
        <w:ind w:left="792"/>
        <w:jc w:val="both"/>
        <w:rPr>
          <w:rFonts w:ascii="Cambria" w:hAnsi="Cambria"/>
          <w:sz w:val="20"/>
          <w:szCs w:val="20"/>
        </w:rPr>
      </w:pPr>
      <w:r>
        <w:rPr>
          <w:rFonts w:ascii="Cambria" w:hAnsi="Cambria"/>
          <w:sz w:val="20"/>
          <w:szCs w:val="20"/>
        </w:rPr>
        <w:t>El contratista podrá proponer el equipo y maquinaria necesarios (adicionales) para la excavación a fin de optimizar la ejecución de actividades.</w:t>
      </w:r>
    </w:p>
    <w:p w:rsidR="009F6B57" w:rsidRDefault="007F3B50" w:rsidP="0050386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50386F">
      <w:pPr>
        <w:pStyle w:val="Prrafodelista"/>
        <w:ind w:left="792"/>
        <w:jc w:val="both"/>
        <w:rPr>
          <w:rFonts w:ascii="Cambria" w:hAnsi="Cambria"/>
          <w:sz w:val="20"/>
          <w:szCs w:val="20"/>
        </w:rPr>
      </w:pPr>
    </w:p>
    <w:p w:rsidR="006307FF" w:rsidRPr="006307FF" w:rsidRDefault="005A6FC4" w:rsidP="0050386F">
      <w:pPr>
        <w:pStyle w:val="Prrafodelista"/>
        <w:numPr>
          <w:ilvl w:val="1"/>
          <w:numId w:val="1"/>
        </w:numPr>
        <w:jc w:val="both"/>
        <w:rPr>
          <w:rFonts w:ascii="Cambria" w:hAnsi="Cambria"/>
          <w:b/>
          <w:sz w:val="20"/>
          <w:szCs w:val="20"/>
          <w:lang w:val="es-ES_tradnl"/>
        </w:rPr>
      </w:pPr>
      <w:r w:rsidRPr="005A6FC4">
        <w:rPr>
          <w:rFonts w:ascii="Cambria" w:hAnsi="Cambria"/>
          <w:b/>
          <w:sz w:val="20"/>
          <w:szCs w:val="20"/>
          <w:lang w:val="es-ES"/>
        </w:rPr>
        <w:t>PROCEDIMIENTO PARA LA EJECUCIÓN.</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241260" w:rsidRDefault="00241260" w:rsidP="0050386F">
      <w:pPr>
        <w:pStyle w:val="Prrafodelista"/>
        <w:ind w:left="792"/>
        <w:jc w:val="both"/>
        <w:rPr>
          <w:rFonts w:ascii="Cambria" w:hAnsi="Cambria"/>
          <w:sz w:val="20"/>
          <w:szCs w:val="20"/>
        </w:rPr>
      </w:pP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Durante todo el proceso de excavación, el CONTRATISTA pondrá el máximo cuidado para evitar daños a estructuras y/o edificaciones que se hallen próximas al lugar de trabajo. Además</w:t>
      </w:r>
      <w:r w:rsidR="00AF3B29">
        <w:rPr>
          <w:rFonts w:ascii="Cambria" w:hAnsi="Cambria"/>
          <w:sz w:val="20"/>
          <w:szCs w:val="20"/>
        </w:rPr>
        <w:t>,</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w:t>
      </w:r>
      <w:r w:rsidR="00AF3B29">
        <w:rPr>
          <w:rFonts w:ascii="Cambria" w:hAnsi="Cambria"/>
          <w:sz w:val="20"/>
          <w:szCs w:val="20"/>
        </w:rPr>
        <w:t>sponsable y a su costo 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w:t>
      </w:r>
      <w:r w:rsidR="00241260">
        <w:rPr>
          <w:rFonts w:ascii="Cambria" w:hAnsi="Cambria"/>
          <w:sz w:val="20"/>
          <w:szCs w:val="20"/>
        </w:rPr>
        <w:t xml:space="preserve"> un plazo máximo de 72</w:t>
      </w:r>
      <w:r w:rsidR="00ED06D7">
        <w:rPr>
          <w:rFonts w:ascii="Cambria" w:hAnsi="Cambria"/>
          <w:sz w:val="20"/>
          <w:szCs w:val="20"/>
        </w:rPr>
        <w:t xml:space="preserve"> horas</w:t>
      </w:r>
      <w:r w:rsidRPr="006307FF">
        <w:rPr>
          <w:rFonts w:ascii="Cambria" w:hAnsi="Cambria"/>
          <w:sz w:val="20"/>
          <w:szCs w:val="20"/>
        </w:rPr>
        <w:t xml:space="preserve"> de iniciada su excavación por lo que está bajo la r</w:t>
      </w:r>
      <w:r w:rsidR="004762B8">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Default="005A6FC4" w:rsidP="0050386F">
      <w:pPr>
        <w:pStyle w:val="Prrafodelista"/>
        <w:ind w:left="792"/>
        <w:jc w:val="both"/>
        <w:rPr>
          <w:rFonts w:ascii="Cambria" w:hAnsi="Cambria"/>
          <w:sz w:val="20"/>
          <w:szCs w:val="20"/>
        </w:rPr>
      </w:pPr>
      <w:r w:rsidRPr="00241260">
        <w:rPr>
          <w:rFonts w:ascii="Cambria" w:hAnsi="Cambria"/>
          <w:b/>
          <w:sz w:val="20"/>
          <w:szCs w:val="20"/>
        </w:rPr>
        <w:t>Será responsabilidad del CONTRATISTA comunicar a los propietarios la fecha de ingreso por sus zonas así como responder por todos los daños resultantes de la ejecución de la obra por parte del CONTRATISTA</w:t>
      </w:r>
      <w:r w:rsidRPr="006307FF">
        <w:rPr>
          <w:rFonts w:ascii="Cambria" w:hAnsi="Cambria"/>
          <w:sz w:val="20"/>
          <w:szCs w:val="20"/>
        </w:rPr>
        <w:t xml:space="preserve">,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r w:rsidR="00ED06D7">
        <w:rPr>
          <w:rFonts w:ascii="Cambria" w:hAnsi="Cambria"/>
          <w:sz w:val="20"/>
          <w:szCs w:val="20"/>
        </w:rPr>
        <w:t xml:space="preserve"> La socialización respecto al ingreso a las zonas, deberá estar respaldada con el registro correspondiente; en caso de no efectuar la socialización, la empresa correrá con todos los gastos de reparos, daños y/o provisión de materiales adicionales para el tendido de redes (fundas PVC, fundas metálicas, etc.)</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A6FC4" w:rsidRPr="006307FF" w:rsidRDefault="005A6FC4" w:rsidP="0050386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D06D7" w:rsidRPr="006307FF" w:rsidRDefault="00ED06D7" w:rsidP="0050386F">
      <w:pPr>
        <w:pStyle w:val="Prrafodelista"/>
        <w:ind w:left="792"/>
        <w:jc w:val="both"/>
        <w:rPr>
          <w:rFonts w:ascii="Cambria" w:hAnsi="Cambria"/>
          <w:sz w:val="20"/>
          <w:szCs w:val="20"/>
        </w:rPr>
      </w:pPr>
    </w:p>
    <w:p w:rsidR="005A6FC4" w:rsidRPr="006307FF" w:rsidRDefault="005A6FC4" w:rsidP="0050386F">
      <w:pPr>
        <w:pStyle w:val="Prrafodelista"/>
        <w:ind w:left="792"/>
        <w:jc w:val="both"/>
        <w:rPr>
          <w:rFonts w:ascii="Cambria" w:hAnsi="Cambria"/>
          <w:b/>
          <w:sz w:val="20"/>
          <w:szCs w:val="20"/>
        </w:rPr>
      </w:pPr>
      <w:r w:rsidRPr="006307FF">
        <w:rPr>
          <w:rFonts w:ascii="Cambria" w:hAnsi="Cambria"/>
          <w:b/>
          <w:sz w:val="20"/>
          <w:szCs w:val="20"/>
        </w:rPr>
        <w:lastRenderedPageBreak/>
        <w:t>Sistemas Subterráneos.</w:t>
      </w:r>
    </w:p>
    <w:p w:rsidR="005A6FC4" w:rsidRPr="006307FF" w:rsidRDefault="005A6FC4" w:rsidP="0050386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El CONTRATISTA debe ubicar cada uno de los puntos de cruce de la tubería de polietileno con los sistemas existentes, en cada punto realizará la excavación con el objeto de determinar cómo se </w:t>
      </w:r>
      <w:r w:rsidR="009E71E2" w:rsidRPr="006307FF">
        <w:rPr>
          <w:rFonts w:ascii="Cambria" w:hAnsi="Cambria"/>
          <w:sz w:val="20"/>
          <w:szCs w:val="20"/>
        </w:rPr>
        <w:t>ejecutará</w:t>
      </w:r>
      <w:r w:rsidRPr="006307FF">
        <w:rPr>
          <w:rFonts w:ascii="Cambria" w:hAnsi="Cambria"/>
          <w:sz w:val="20"/>
          <w:szCs w:val="20"/>
        </w:rPr>
        <w:t xml:space="preserve"> el cruce.</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5A6FC4" w:rsidRPr="006307FF" w:rsidRDefault="005A6FC4" w:rsidP="0050386F">
      <w:pPr>
        <w:pStyle w:val="Prrafodelista"/>
        <w:ind w:left="792"/>
        <w:jc w:val="both"/>
        <w:rPr>
          <w:rFonts w:ascii="Cambria" w:hAnsi="Cambria"/>
          <w:sz w:val="20"/>
          <w:szCs w:val="20"/>
        </w:rPr>
      </w:pPr>
    </w:p>
    <w:p w:rsidR="005A6FC4" w:rsidRPr="006307FF" w:rsidRDefault="005A6FC4" w:rsidP="0050386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polietileno llevara una funda d</w:t>
      </w:r>
      <w:r w:rsidR="00241260">
        <w:rPr>
          <w:rFonts w:ascii="Cambria" w:hAnsi="Cambria"/>
          <w:sz w:val="20"/>
          <w:szCs w:val="20"/>
        </w:rPr>
        <w:t>e protección de PVC (provista</w:t>
      </w:r>
      <w:r w:rsidRPr="006307FF">
        <w:rPr>
          <w:rFonts w:ascii="Cambria" w:hAnsi="Cambria"/>
          <w:sz w:val="20"/>
          <w:szCs w:val="20"/>
        </w:rPr>
        <w:t xml:space="preserv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Cuando el contratista provea de fundas de protección de PVC y la cinta para realizar proteger y señalizar las tubería</w:t>
      </w:r>
      <w:r w:rsidR="00AF3B29">
        <w:rPr>
          <w:rFonts w:ascii="Cambria" w:hAnsi="Cambria"/>
          <w:sz w:val="20"/>
          <w:szCs w:val="20"/>
        </w:rPr>
        <w:t>s</w:t>
      </w:r>
      <w:r w:rsidRPr="006307FF">
        <w:rPr>
          <w:rFonts w:ascii="Cambria" w:hAnsi="Cambria"/>
          <w:sz w:val="20"/>
          <w:szCs w:val="20"/>
        </w:rPr>
        <w:t xml:space="preserve"> de gas, estas deberán contar con su respectivo archivo fotográfico y deben ser verificadas y aprobadas por el SUPERVISOR DE OBRA. </w:t>
      </w:r>
    </w:p>
    <w:p w:rsidR="005A6FC4" w:rsidRPr="006307FF" w:rsidRDefault="005A6FC4" w:rsidP="0050386F">
      <w:pPr>
        <w:pStyle w:val="Prrafodelista"/>
        <w:ind w:left="792"/>
        <w:jc w:val="both"/>
        <w:rPr>
          <w:rFonts w:ascii="Cambria" w:hAnsi="Cambria"/>
          <w:sz w:val="20"/>
          <w:szCs w:val="20"/>
        </w:rPr>
      </w:pPr>
    </w:p>
    <w:p w:rsidR="005A6FC4" w:rsidRPr="006307FF" w:rsidRDefault="005A6FC4" w:rsidP="0050386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5A6FC4" w:rsidRDefault="005A6FC4" w:rsidP="0050386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w:t>
      </w:r>
      <w:r w:rsidR="00800FF5">
        <w:rPr>
          <w:rFonts w:ascii="Cambria" w:hAnsi="Cambria"/>
          <w:sz w:val="20"/>
          <w:szCs w:val="20"/>
        </w:rPr>
        <w:t>iciones para el Soldador</w:t>
      </w:r>
      <w:r w:rsidRPr="006307FF">
        <w:rPr>
          <w:rFonts w:ascii="Cambria" w:hAnsi="Cambria"/>
          <w:sz w:val="20"/>
          <w:szCs w:val="20"/>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4762B8" w:rsidRDefault="004762B8" w:rsidP="0050386F">
      <w:pPr>
        <w:pStyle w:val="Prrafodelista"/>
        <w:ind w:left="792"/>
        <w:jc w:val="both"/>
        <w:rPr>
          <w:rFonts w:ascii="Cambria" w:hAnsi="Cambria"/>
          <w:sz w:val="20"/>
          <w:szCs w:val="20"/>
        </w:rPr>
      </w:pPr>
    </w:p>
    <w:p w:rsidR="004762B8" w:rsidRPr="00201066" w:rsidRDefault="004762B8" w:rsidP="0050386F">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sidR="00201066">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4762B8" w:rsidRDefault="004762B8" w:rsidP="0050386F">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sidR="00201066">
        <w:rPr>
          <w:rFonts w:ascii="Cambria" w:hAnsi="Cambria"/>
          <w:sz w:val="20"/>
          <w:szCs w:val="20"/>
        </w:rPr>
        <w:t xml:space="preserve">u otros espacios con entrada de </w:t>
      </w:r>
      <w:r w:rsidRPr="00201066">
        <w:rPr>
          <w:rFonts w:ascii="Cambria" w:hAnsi="Cambria"/>
          <w:sz w:val="20"/>
          <w:szCs w:val="20"/>
        </w:rPr>
        <w:t xml:space="preserve">vehículos, la zanja se efectuará por túnel o a cielo abierto. En </w:t>
      </w:r>
      <w:r w:rsidR="00AF3B29">
        <w:rPr>
          <w:rFonts w:ascii="Cambria" w:hAnsi="Cambria"/>
          <w:sz w:val="20"/>
          <w:szCs w:val="20"/>
        </w:rPr>
        <w:t>este último caso se implementará</w:t>
      </w:r>
      <w:r w:rsidRPr="00201066">
        <w:rPr>
          <w:rFonts w:ascii="Cambria" w:hAnsi="Cambria"/>
          <w:sz w:val="20"/>
          <w:szCs w:val="20"/>
        </w:rPr>
        <w:t>n los</w:t>
      </w:r>
      <w:r w:rsidR="00201066">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sidR="00201066">
        <w:rPr>
          <w:rFonts w:ascii="Cambria" w:hAnsi="Cambria"/>
          <w:sz w:val="20"/>
          <w:szCs w:val="20"/>
        </w:rPr>
        <w:t xml:space="preserve"> </w:t>
      </w:r>
      <w:r w:rsidRPr="00201066">
        <w:rPr>
          <w:rFonts w:ascii="Cambria" w:hAnsi="Cambria"/>
          <w:sz w:val="20"/>
          <w:szCs w:val="20"/>
        </w:rPr>
        <w:t>correspondiente.</w:t>
      </w:r>
    </w:p>
    <w:p w:rsidR="00201066" w:rsidRDefault="00201066" w:rsidP="0050386F">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terreno. 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 xml:space="preserve">tipo de terreno y efectuar los cortes laterales según </w:t>
      </w:r>
      <w:r w:rsidRPr="00201066">
        <w:rPr>
          <w:rFonts w:ascii="Cambria" w:hAnsi="Cambria"/>
          <w:sz w:val="20"/>
          <w:szCs w:val="20"/>
        </w:rPr>
        <w:lastRenderedPageBreak/>
        <w:t>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9F6B57" w:rsidRPr="006307FF" w:rsidRDefault="009F6B57" w:rsidP="0050386F">
      <w:pPr>
        <w:pStyle w:val="Prrafodelista"/>
        <w:ind w:left="792"/>
        <w:jc w:val="both"/>
        <w:rPr>
          <w:rFonts w:ascii="Cambria" w:hAnsi="Cambria"/>
          <w:sz w:val="20"/>
          <w:szCs w:val="20"/>
        </w:rPr>
      </w:pPr>
    </w:p>
    <w:p w:rsidR="005A6FC4" w:rsidRPr="005A6FC4" w:rsidRDefault="005A6FC4" w:rsidP="0050386F">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MEDIDAS DE MITIGACION AMBIENTAL</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E71E2" w:rsidRPr="006307FF">
        <w:rPr>
          <w:rFonts w:ascii="Cambria" w:hAnsi="Cambria"/>
          <w:sz w:val="20"/>
          <w:szCs w:val="20"/>
        </w:rPr>
        <w:t>polvo, el</w:t>
      </w:r>
      <w:r w:rsidRPr="006307F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50386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50386F">
      <w:pPr>
        <w:pStyle w:val="Prrafodelista"/>
        <w:ind w:left="792"/>
        <w:jc w:val="both"/>
        <w:rPr>
          <w:rFonts w:ascii="Cambria" w:hAnsi="Cambria"/>
          <w:sz w:val="20"/>
          <w:szCs w:val="20"/>
        </w:rPr>
      </w:pPr>
    </w:p>
    <w:p w:rsidR="005A6FC4" w:rsidRPr="005A6FC4" w:rsidRDefault="005A6FC4" w:rsidP="0050386F">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MEDICIÓN Y FORMA DE PAGO.</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5A6FC4" w:rsidRDefault="005A6FC4" w:rsidP="0050386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B75C80" w:rsidRDefault="00B75C80" w:rsidP="0050386F">
      <w:pPr>
        <w:pStyle w:val="Prrafodelista"/>
        <w:ind w:left="792"/>
        <w:jc w:val="both"/>
        <w:rPr>
          <w:rFonts w:ascii="Cambria" w:hAnsi="Cambria"/>
          <w:bCs/>
          <w:sz w:val="20"/>
          <w:szCs w:val="20"/>
          <w:lang w:val="es-ES"/>
        </w:rPr>
      </w:pPr>
    </w:p>
    <w:p w:rsidR="00123DB0" w:rsidRDefault="00123DB0" w:rsidP="0050386F">
      <w:pPr>
        <w:pStyle w:val="Prrafodelista"/>
        <w:ind w:left="792"/>
        <w:jc w:val="both"/>
        <w:rPr>
          <w:rFonts w:ascii="Cambria" w:hAnsi="Cambria"/>
          <w:bCs/>
          <w:sz w:val="20"/>
          <w:szCs w:val="20"/>
          <w:lang w:val="es-ES"/>
        </w:rPr>
      </w:pPr>
    </w:p>
    <w:p w:rsidR="00123DB0" w:rsidRDefault="00123DB0" w:rsidP="0050386F">
      <w:pPr>
        <w:pStyle w:val="Prrafodelista"/>
        <w:ind w:left="792"/>
        <w:jc w:val="both"/>
        <w:rPr>
          <w:rFonts w:ascii="Cambria" w:hAnsi="Cambria"/>
          <w:bCs/>
          <w:sz w:val="20"/>
          <w:szCs w:val="20"/>
          <w:lang w:val="es-ES"/>
        </w:rPr>
      </w:pPr>
    </w:p>
    <w:p w:rsidR="00123DB0" w:rsidRPr="006E3B69" w:rsidRDefault="00123DB0"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lastRenderedPageBreak/>
        <w:t xml:space="preserve">RELLENO Y COMPACTADO DE ZANJA. </w:t>
      </w:r>
    </w:p>
    <w:p w:rsidR="006E3B69" w:rsidRDefault="006E3B69" w:rsidP="0050386F">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50386F">
      <w:pPr>
        <w:pStyle w:val="Prrafodelista"/>
        <w:ind w:left="360"/>
        <w:jc w:val="both"/>
        <w:rPr>
          <w:rFonts w:ascii="Cambria" w:hAnsi="Cambria"/>
          <w:b/>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de relleno y compactado en las zanjas de excavaciones ejecutadas, de acuerdo a lo establecido en el formulario de presentación de propuestas, planos y/o instrucciones del SUPERVISOR DE OBRA.</w:t>
      </w:r>
    </w:p>
    <w:p w:rsidR="006E3B69" w:rsidRDefault="006E3B69" w:rsidP="0050386F">
      <w:pPr>
        <w:pStyle w:val="Prrafodelista"/>
        <w:ind w:left="792"/>
        <w:jc w:val="both"/>
        <w:rPr>
          <w:rFonts w:ascii="Cambria" w:hAnsi="Cambria"/>
          <w:bCs/>
          <w:sz w:val="20"/>
          <w:szCs w:val="20"/>
          <w:lang w:val="es-ES"/>
        </w:rPr>
      </w:pPr>
      <w:bookmarkStart w:id="0" w:name="_Toc314666663"/>
      <w:r w:rsidRPr="006E3B69">
        <w:rPr>
          <w:rFonts w:ascii="Cambria" w:hAnsi="Cambria"/>
          <w:bCs/>
          <w:sz w:val="20"/>
          <w:szCs w:val="20"/>
          <w:lang w:val="es-ES"/>
        </w:rPr>
        <w:t>Específicamente se refiere al empleo de tierra común o seleccionada, echada por capas, cada una debidamente compactada con máquina.</w:t>
      </w:r>
      <w:bookmarkEnd w:id="0"/>
    </w:p>
    <w:p w:rsidR="00D3786A" w:rsidRPr="006E3B69" w:rsidRDefault="00D3786A"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MATERIAL, HERRAMIENTAS Y EQUIPO.</w:t>
      </w:r>
    </w:p>
    <w:p w:rsid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para la ejecución de los trabajos, los mismos deberán ser </w:t>
      </w:r>
      <w:r w:rsidR="004510EE">
        <w:rPr>
          <w:rFonts w:ascii="Cambria" w:hAnsi="Cambria"/>
          <w:bCs/>
          <w:sz w:val="20"/>
          <w:szCs w:val="20"/>
          <w:lang w:val="es-ES"/>
        </w:rPr>
        <w:t>aprobados por el SUPERVISOR al i</w:t>
      </w:r>
      <w:r w:rsidRPr="006E3B69">
        <w:rPr>
          <w:rFonts w:ascii="Cambria" w:hAnsi="Cambria"/>
          <w:bCs/>
          <w:sz w:val="20"/>
          <w:szCs w:val="20"/>
          <w:lang w:val="es-ES"/>
        </w:rPr>
        <w:t xml:space="preserve">nicio de la actividad. El material de relleno, será provisto de la misma excavación, libre de </w:t>
      </w:r>
      <w:proofErr w:type="spellStart"/>
      <w:r w:rsidRPr="006E3B69">
        <w:rPr>
          <w:rFonts w:ascii="Cambria" w:hAnsi="Cambria"/>
          <w:bCs/>
          <w:sz w:val="20"/>
          <w:szCs w:val="20"/>
          <w:lang w:val="es-ES"/>
        </w:rPr>
        <w:t>pedrones</w:t>
      </w:r>
      <w:proofErr w:type="spellEnd"/>
      <w:r w:rsidRPr="006E3B69">
        <w:rPr>
          <w:rFonts w:ascii="Cambria" w:hAnsi="Cambria"/>
          <w:bCs/>
          <w:sz w:val="20"/>
          <w:szCs w:val="20"/>
          <w:lang w:val="es-ES"/>
        </w:rPr>
        <w:t xml:space="preserve"> y material orgánico. En caso de que no se pueda utilizar dicho material de la excavación el CONTRATISTA proporcionara el material necesario autorizado por el SUPERVISOR DE OBRA sin costo adicional.</w:t>
      </w:r>
    </w:p>
    <w:p w:rsidR="007F3B50" w:rsidRDefault="007F3B50" w:rsidP="0050386F">
      <w:pPr>
        <w:pStyle w:val="Prrafodelista"/>
        <w:ind w:left="792"/>
        <w:jc w:val="both"/>
        <w:rPr>
          <w:rFonts w:ascii="Cambria" w:hAnsi="Cambria"/>
          <w:bCs/>
          <w:sz w:val="20"/>
          <w:szCs w:val="20"/>
          <w:lang w:val="es-ES"/>
        </w:rPr>
      </w:pPr>
    </w:p>
    <w:p w:rsidR="00EE406E" w:rsidRDefault="00EE406E" w:rsidP="0050386F">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EE406E">
        <w:trPr>
          <w:trHeight w:val="225"/>
          <w:jc w:val="center"/>
        </w:trPr>
        <w:tc>
          <w:tcPr>
            <w:tcW w:w="2689" w:type="dxa"/>
            <w:shd w:val="clear" w:color="auto" w:fill="auto"/>
            <w:noWrap/>
            <w:vAlign w:val="bottom"/>
            <w:hideMark/>
          </w:tcPr>
          <w:p w:rsidR="00EE406E" w:rsidRPr="00EE406E" w:rsidRDefault="00EE406E" w:rsidP="0050386F">
            <w:pPr>
              <w:spacing w:after="0" w:line="240" w:lineRule="auto"/>
              <w:jc w:val="both"/>
              <w:rPr>
                <w:rFonts w:ascii="Cambria" w:eastAsia="Times New Roman" w:hAnsi="Cambria" w:cs="Calibri"/>
                <w:sz w:val="16"/>
                <w:szCs w:val="16"/>
                <w:lang w:eastAsia="es-BO"/>
              </w:rPr>
            </w:pPr>
            <w:r w:rsidRPr="00EE406E">
              <w:rPr>
                <w:rFonts w:ascii="Cambria" w:eastAsia="Times New Roman" w:hAnsi="Cambria" w:cs="Calibri"/>
                <w:sz w:val="16"/>
                <w:szCs w:val="16"/>
                <w:lang w:eastAsia="es-BO"/>
              </w:rPr>
              <w:t>AYUDANTE</w:t>
            </w:r>
          </w:p>
        </w:tc>
      </w:tr>
    </w:tbl>
    <w:p w:rsidR="00EE406E" w:rsidRDefault="00EE406E" w:rsidP="0050386F">
      <w:pPr>
        <w:pStyle w:val="Prrafodelista"/>
        <w:ind w:left="792"/>
        <w:jc w:val="both"/>
        <w:rPr>
          <w:rFonts w:ascii="Cambria" w:hAnsi="Cambria"/>
          <w:bCs/>
          <w:sz w:val="20"/>
          <w:szCs w:val="20"/>
          <w:lang w:val="es-ES"/>
        </w:rPr>
      </w:pPr>
    </w:p>
    <w:p w:rsidR="00EE406E" w:rsidRDefault="00EE406E" w:rsidP="0050386F">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7F3B50">
        <w:trPr>
          <w:trHeight w:val="225"/>
          <w:jc w:val="center"/>
        </w:trPr>
        <w:tc>
          <w:tcPr>
            <w:tcW w:w="2689" w:type="dxa"/>
            <w:shd w:val="clear" w:color="auto" w:fill="auto"/>
            <w:noWrap/>
            <w:vAlign w:val="bottom"/>
            <w:hideMark/>
          </w:tcPr>
          <w:p w:rsidR="00EE406E" w:rsidRPr="00EE406E" w:rsidRDefault="00123DB0" w:rsidP="0050386F">
            <w:pPr>
              <w:spacing w:after="0" w:line="240" w:lineRule="auto"/>
              <w:jc w:val="both"/>
              <w:rPr>
                <w:rFonts w:ascii="Cambria" w:eastAsia="Times New Roman" w:hAnsi="Cambria" w:cs="Calibri"/>
                <w:sz w:val="16"/>
                <w:szCs w:val="16"/>
                <w:lang w:eastAsia="es-BO"/>
              </w:rPr>
            </w:pPr>
            <w:r>
              <w:rPr>
                <w:rFonts w:ascii="Cambria" w:eastAsia="Times New Roman" w:hAnsi="Cambria" w:cs="Calibri"/>
                <w:sz w:val="16"/>
                <w:szCs w:val="16"/>
                <w:lang w:eastAsia="es-BO"/>
              </w:rPr>
              <w:t>APISONADOR</w:t>
            </w:r>
          </w:p>
        </w:tc>
      </w:tr>
    </w:tbl>
    <w:p w:rsidR="00EE406E" w:rsidRDefault="00EE406E" w:rsidP="0050386F">
      <w:pPr>
        <w:pStyle w:val="Prrafodelista"/>
        <w:ind w:left="792"/>
        <w:jc w:val="both"/>
        <w:rPr>
          <w:rFonts w:ascii="Cambria" w:hAnsi="Cambria"/>
          <w:bCs/>
          <w:sz w:val="20"/>
          <w:szCs w:val="20"/>
          <w:lang w:val="es-ES"/>
        </w:rPr>
      </w:pP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Para efectuar el relleno, el CONTRATISTA deberá disponer en obra del número suficiente de compactadoras exigido por el SUPERVISOR DE OBRA, en función a la longitud de la obra.</w:t>
      </w:r>
    </w:p>
    <w:p w:rsidR="007F3B50" w:rsidRDefault="007F3B50" w:rsidP="0050386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B75C80" w:rsidRDefault="00B75C80"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siempre y cuando se verifique en zanja lo siguiente:</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libre de cualquier escombro o cualquier otro elemento que pueda dañar la tubería. </w:t>
      </w:r>
    </w:p>
    <w:p w:rsidR="00FD0ECD" w:rsidRPr="00FD0ECD" w:rsidRDefault="00E96229" w:rsidP="0050386F">
      <w:pPr>
        <w:pStyle w:val="Prrafodelista"/>
        <w:ind w:left="792"/>
        <w:jc w:val="both"/>
        <w:rPr>
          <w:rFonts w:ascii="Cambria" w:hAnsi="Cambria"/>
          <w:bCs/>
          <w:sz w:val="20"/>
          <w:szCs w:val="20"/>
          <w:lang w:val="es-ES"/>
        </w:rPr>
      </w:pPr>
      <w:bookmarkStart w:id="1" w:name="_Toc314666668"/>
      <w:r>
        <w:rPr>
          <w:rFonts w:ascii="Cambria" w:hAnsi="Cambria"/>
          <w:bCs/>
          <w:sz w:val="20"/>
          <w:szCs w:val="20"/>
          <w:lang w:val="es-ES"/>
        </w:rPr>
        <w:t>S</w:t>
      </w:r>
      <w:r w:rsidR="006E3B69" w:rsidRPr="006E3B69">
        <w:rPr>
          <w:rFonts w:ascii="Cambria" w:hAnsi="Cambria"/>
          <w:bCs/>
          <w:sz w:val="20"/>
          <w:szCs w:val="20"/>
          <w:lang w:val="es-ES"/>
        </w:rPr>
        <w:t>e colocará material de relleno (ti</w:t>
      </w:r>
      <w:r w:rsidR="001619E2">
        <w:rPr>
          <w:rFonts w:ascii="Cambria" w:hAnsi="Cambria"/>
          <w:bCs/>
          <w:sz w:val="20"/>
          <w:szCs w:val="20"/>
          <w:lang w:val="es-ES"/>
        </w:rPr>
        <w:t xml:space="preserve">erra común), en una altura </w:t>
      </w:r>
      <w:bookmarkEnd w:id="1"/>
      <w:r w:rsidR="00FD0ECD" w:rsidRPr="00FD0ECD">
        <w:rPr>
          <w:rFonts w:ascii="Cambria" w:hAnsi="Cambria"/>
          <w:bCs/>
          <w:sz w:val="20"/>
          <w:szCs w:val="20"/>
          <w:lang w:val="es-ES"/>
        </w:rPr>
        <w:t>en función a la profundidad de la zanja. Las dimensiones de relleno de zanja podrán variar de acuerdo a la profundidad de la misma y a criterio del SUPERVISOR DE OBRA, basándose en el tipo de terreno, nivelación del terreno, contenido de humedad, entre otros.</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50386F">
      <w:pPr>
        <w:pStyle w:val="Prrafodelista"/>
        <w:ind w:left="792"/>
        <w:jc w:val="both"/>
        <w:rPr>
          <w:rFonts w:ascii="Cambria" w:hAnsi="Cambria"/>
          <w:bCs/>
          <w:sz w:val="20"/>
          <w:szCs w:val="20"/>
          <w:lang w:val="es-ES"/>
        </w:rPr>
      </w:pPr>
      <w:bookmarkStart w:id="2" w:name="_Toc314666670"/>
      <w:r w:rsidRPr="006E3B69">
        <w:rPr>
          <w:rFonts w:ascii="Cambria" w:hAnsi="Cambria"/>
          <w:bCs/>
          <w:sz w:val="20"/>
          <w:szCs w:val="20"/>
          <w:lang w:val="es-ES"/>
        </w:rPr>
        <w:t>El equipo de compactación a ser empleado será el exigido en la propuesta. En caso de no estar especificado el SUPERVISOR aprobará por escrito el equipo a ser empleado. En ambos casos se exigirá el cumplimiento de la densidad de compactación especificada.</w:t>
      </w:r>
      <w:bookmarkEnd w:id="2"/>
    </w:p>
    <w:p w:rsidR="006E3B69" w:rsidRPr="006E3B69" w:rsidRDefault="006E3B69" w:rsidP="0050386F">
      <w:pPr>
        <w:pStyle w:val="Prrafodelista"/>
        <w:ind w:left="792"/>
        <w:jc w:val="both"/>
        <w:rPr>
          <w:rFonts w:ascii="Cambria" w:hAnsi="Cambria"/>
          <w:bCs/>
          <w:sz w:val="20"/>
          <w:szCs w:val="20"/>
          <w:lang w:val="es-ES"/>
        </w:rPr>
      </w:pPr>
      <w:bookmarkStart w:id="3" w:name="_Toc314666671"/>
      <w:r w:rsidRPr="006E3B69">
        <w:rPr>
          <w:rFonts w:ascii="Cambria" w:hAnsi="Cambria"/>
          <w:bCs/>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
    </w:p>
    <w:p w:rsidR="006E3B69" w:rsidRPr="006E3B69" w:rsidRDefault="006E3B69" w:rsidP="0050386F">
      <w:pPr>
        <w:pStyle w:val="Prrafodelista"/>
        <w:ind w:left="792"/>
        <w:jc w:val="both"/>
        <w:rPr>
          <w:rFonts w:ascii="Cambria" w:hAnsi="Cambria"/>
          <w:bCs/>
          <w:sz w:val="20"/>
          <w:szCs w:val="20"/>
          <w:lang w:val="es-ES"/>
        </w:rPr>
      </w:pPr>
      <w:bookmarkStart w:id="4" w:name="_Toc314666672"/>
      <w:r w:rsidRPr="006E3B69">
        <w:rPr>
          <w:rFonts w:ascii="Cambria" w:hAnsi="Cambria"/>
          <w:bCs/>
          <w:sz w:val="20"/>
          <w:szCs w:val="20"/>
          <w:lang w:val="es-ES"/>
        </w:rPr>
        <w:t xml:space="preserve">El grado de compactación para vías con tráfico vehicular deberá ser de 95%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 Y en el caso de veredas deberá ser del orden del 90% mínimo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w:t>
      </w:r>
      <w:bookmarkEnd w:id="4"/>
    </w:p>
    <w:p w:rsidR="006E3B69" w:rsidRPr="006E3B69" w:rsidRDefault="006E3B69" w:rsidP="0050386F">
      <w:pPr>
        <w:pStyle w:val="Prrafodelista"/>
        <w:ind w:left="792"/>
        <w:jc w:val="both"/>
        <w:rPr>
          <w:rFonts w:ascii="Cambria" w:hAnsi="Cambria"/>
          <w:bCs/>
          <w:sz w:val="20"/>
          <w:szCs w:val="20"/>
          <w:lang w:val="es-ES"/>
        </w:rPr>
      </w:pPr>
      <w:bookmarkStart w:id="5" w:name="_Toc314666673"/>
      <w:r w:rsidRPr="006E3B69">
        <w:rPr>
          <w:rFonts w:ascii="Cambria" w:hAnsi="Cambria"/>
          <w:bCs/>
          <w:sz w:val="20"/>
          <w:szCs w:val="20"/>
          <w:lang w:val="es-ES"/>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
      <w:r w:rsidRPr="006E3B69">
        <w:rPr>
          <w:rFonts w:ascii="Cambria" w:hAnsi="Cambria"/>
          <w:bCs/>
          <w:sz w:val="20"/>
          <w:szCs w:val="20"/>
          <w:lang w:val="es-ES"/>
        </w:rPr>
        <w:t>el CONTRATISTA deberá repetir el trabajo por su cuenta y riesgo.</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Las pruebas de lab</w:t>
      </w:r>
      <w:r w:rsidR="00D603AF">
        <w:rPr>
          <w:rFonts w:ascii="Cambria" w:hAnsi="Cambria"/>
          <w:bCs/>
          <w:sz w:val="20"/>
          <w:szCs w:val="20"/>
          <w:lang w:val="es-ES"/>
        </w:rPr>
        <w:t>oratorio de suelos serán llevada</w:t>
      </w:r>
      <w:r w:rsidRPr="006E3B69">
        <w:rPr>
          <w:rFonts w:ascii="Cambria" w:hAnsi="Cambria"/>
          <w:bCs/>
          <w:sz w:val="20"/>
          <w:szCs w:val="20"/>
          <w:lang w:val="es-ES"/>
        </w:rPr>
        <w:t xml:space="preserve">s a cabo por un laboratorio especializado, quedando a cargo del CONTRATISTA el costo de los mismos. </w:t>
      </w:r>
    </w:p>
    <w:p w:rsidR="006E3B69" w:rsidRPr="006E3B69" w:rsidRDefault="006E3B69" w:rsidP="0050386F">
      <w:pPr>
        <w:pStyle w:val="Prrafodelista"/>
        <w:ind w:left="792"/>
        <w:jc w:val="both"/>
        <w:rPr>
          <w:rFonts w:ascii="Cambria" w:hAnsi="Cambria"/>
          <w:bCs/>
          <w:sz w:val="20"/>
          <w:szCs w:val="20"/>
          <w:lang w:val="es-ES"/>
        </w:rPr>
      </w:pPr>
      <w:bookmarkStart w:id="6" w:name="_Toc314666674"/>
      <w:r w:rsidRPr="006E3B69">
        <w:rPr>
          <w:rFonts w:ascii="Cambria" w:hAnsi="Cambria"/>
          <w:bCs/>
          <w:sz w:val="20"/>
          <w:szCs w:val="20"/>
          <w:lang w:val="es-ES"/>
        </w:rPr>
        <w:t>En caso de ser necesaria la utilización de agua para la compactación del suelo, la operación deberá ser previamente autorizada por la Supervisión.</w:t>
      </w:r>
      <w:bookmarkEnd w:id="6"/>
    </w:p>
    <w:p w:rsidR="006E3B69" w:rsidRPr="006E3B69" w:rsidRDefault="006E3B69" w:rsidP="0050386F">
      <w:pPr>
        <w:pStyle w:val="Prrafodelista"/>
        <w:ind w:left="792"/>
        <w:jc w:val="both"/>
        <w:rPr>
          <w:rFonts w:ascii="Cambria" w:hAnsi="Cambria"/>
          <w:bCs/>
          <w:sz w:val="20"/>
          <w:szCs w:val="20"/>
          <w:lang w:val="es-ES"/>
        </w:rPr>
      </w:pPr>
      <w:bookmarkStart w:id="7" w:name="_Toc314666675"/>
      <w:r w:rsidRPr="006E3B69">
        <w:rPr>
          <w:rFonts w:ascii="Cambria" w:hAnsi="Cambria"/>
          <w:bCs/>
          <w:sz w:val="20"/>
          <w:szCs w:val="20"/>
          <w:lang w:val="es-ES"/>
        </w:rPr>
        <w:t xml:space="preserve">La tierra sobrante del tapado de zanjas, deberá ser retirada de inmediato, tan pronto como haya sido repuesto el </w:t>
      </w:r>
      <w:proofErr w:type="spellStart"/>
      <w:r w:rsidRPr="006E3B69">
        <w:rPr>
          <w:rFonts w:ascii="Cambria" w:hAnsi="Cambria"/>
          <w:bCs/>
          <w:sz w:val="20"/>
          <w:szCs w:val="20"/>
          <w:lang w:val="es-ES"/>
        </w:rPr>
        <w:t>contrapiso</w:t>
      </w:r>
      <w:proofErr w:type="spellEnd"/>
      <w:r w:rsidRPr="006E3B69">
        <w:rPr>
          <w:rFonts w:ascii="Cambria" w:hAnsi="Cambria"/>
          <w:bCs/>
          <w:sz w:val="20"/>
          <w:szCs w:val="20"/>
          <w:lang w:val="es-ES"/>
        </w:rPr>
        <w:t xml:space="preserve"> de la vereda o la base de la calzada.</w:t>
      </w:r>
      <w:bookmarkEnd w:id="7"/>
    </w:p>
    <w:p w:rsidR="006E3B69" w:rsidRPr="006E3B69" w:rsidRDefault="006E3B69" w:rsidP="0050386F">
      <w:pPr>
        <w:pStyle w:val="Prrafodelista"/>
        <w:ind w:left="792"/>
        <w:jc w:val="both"/>
        <w:rPr>
          <w:rFonts w:ascii="Cambria" w:hAnsi="Cambria"/>
          <w:bCs/>
          <w:sz w:val="20"/>
          <w:szCs w:val="20"/>
          <w:lang w:val="es-ES"/>
        </w:rPr>
      </w:pPr>
      <w:bookmarkStart w:id="8" w:name="_Toc314666676"/>
      <w:r w:rsidRPr="006E3B69">
        <w:rPr>
          <w:rFonts w:ascii="Cambria" w:hAnsi="Cambria"/>
          <w:bCs/>
          <w:sz w:val="20"/>
          <w:szCs w:val="20"/>
          <w:lang w:val="es-ES"/>
        </w:rPr>
        <w:t>En caso que</w:t>
      </w:r>
      <w:r w:rsidR="00D603AF">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8"/>
    </w:p>
    <w:p w:rsidR="006E3B69" w:rsidRPr="006E3B69" w:rsidRDefault="006E3B69" w:rsidP="0050386F">
      <w:pPr>
        <w:pStyle w:val="Prrafodelista"/>
        <w:ind w:left="792"/>
        <w:jc w:val="both"/>
        <w:rPr>
          <w:rFonts w:ascii="Cambria" w:hAnsi="Cambria"/>
          <w:bCs/>
          <w:sz w:val="20"/>
          <w:szCs w:val="20"/>
          <w:lang w:val="es-ES"/>
        </w:rPr>
      </w:pPr>
      <w:bookmarkStart w:id="9" w:name="_Toc314666677"/>
      <w:r w:rsidRPr="006E3B69">
        <w:rPr>
          <w:rFonts w:ascii="Cambria" w:hAnsi="Cambria"/>
          <w:bCs/>
          <w:sz w:val="20"/>
          <w:szCs w:val="20"/>
          <w:lang w:val="es-ES"/>
        </w:rPr>
        <w:t>La cinta de señalización debe ser ubicada 30 cm antes del nivel superior de la zanja indicando la palabra "PRECAUCIÓN YPFB LÍNEA DE GAS"</w:t>
      </w:r>
      <w:bookmarkEnd w:id="9"/>
      <w:r w:rsidRPr="006E3B69">
        <w:rPr>
          <w:rFonts w:ascii="Cambria" w:hAnsi="Cambria"/>
          <w:bCs/>
          <w:sz w:val="20"/>
          <w:szCs w:val="20"/>
          <w:lang w:val="es-ES"/>
        </w:rPr>
        <w:t xml:space="preserve">, esta cinta de señalización para la zanja será otorgada por </w:t>
      </w:r>
      <w:r w:rsidR="00917C16">
        <w:rPr>
          <w:rFonts w:ascii="Cambria" w:hAnsi="Cambria"/>
          <w:bCs/>
          <w:sz w:val="20"/>
          <w:szCs w:val="20"/>
          <w:lang w:val="es-ES"/>
        </w:rPr>
        <w:t>la contratista</w:t>
      </w:r>
      <w:r w:rsidRPr="006E3B69">
        <w:rPr>
          <w:rFonts w:ascii="Cambria" w:hAnsi="Cambria"/>
          <w:bCs/>
          <w:sz w:val="20"/>
          <w:szCs w:val="20"/>
          <w:lang w:val="es-ES"/>
        </w:rPr>
        <w:t>.</w:t>
      </w:r>
    </w:p>
    <w:p w:rsidR="006E3B69" w:rsidRPr="006E3B69" w:rsidRDefault="006E3B69" w:rsidP="0050386F">
      <w:pPr>
        <w:pStyle w:val="Prrafodelista"/>
        <w:ind w:left="792"/>
        <w:jc w:val="both"/>
        <w:rPr>
          <w:rFonts w:ascii="Cambria" w:hAnsi="Cambria"/>
          <w:bCs/>
          <w:sz w:val="20"/>
          <w:szCs w:val="20"/>
          <w:lang w:val="es-ES"/>
        </w:rPr>
      </w:pPr>
      <w:bookmarkStart w:id="10" w:name="_Toc314666678"/>
      <w:r w:rsidRPr="006E3B69">
        <w:rPr>
          <w:rFonts w:ascii="Cambria" w:hAnsi="Cambria"/>
          <w:bCs/>
          <w:sz w:val="20"/>
          <w:szCs w:val="20"/>
          <w:lang w:val="es-ES"/>
        </w:rPr>
        <w:t>Todas las áreas comprendidas en el trabajo deberán nivelarse en forma uniforme. La superficie final deberá entregarse libre de irregularidades.</w:t>
      </w:r>
      <w:bookmarkEnd w:id="10"/>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todo momento los bordes de la zanja deberán tener un espacio libre de 20 cm; para evitar que el material excavado u otros elementos perjudiciales caigan a la zanja.  </w:t>
      </w:r>
    </w:p>
    <w:p w:rsid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culminado con el relleno y compactado, el CONTRATISTA una vez finalizada esta actividad deberá proceder al:</w:t>
      </w:r>
    </w:p>
    <w:p w:rsidR="00E96229" w:rsidRPr="006E3B69" w:rsidRDefault="00E96229" w:rsidP="0050386F">
      <w:pPr>
        <w:pStyle w:val="Prrafodelista"/>
        <w:ind w:left="792"/>
        <w:jc w:val="both"/>
        <w:rPr>
          <w:rFonts w:ascii="Cambria" w:hAnsi="Cambria"/>
          <w:bCs/>
          <w:sz w:val="20"/>
          <w:szCs w:val="20"/>
          <w:lang w:val="es-ES"/>
        </w:rPr>
      </w:pPr>
    </w:p>
    <w:p w:rsidR="006E3B69" w:rsidRPr="006E3B69" w:rsidRDefault="006E3B69" w:rsidP="007E4A83">
      <w:pPr>
        <w:pStyle w:val="Prrafodelista"/>
        <w:numPr>
          <w:ilvl w:val="0"/>
          <w:numId w:val="2"/>
        </w:numPr>
        <w:jc w:val="both"/>
        <w:rPr>
          <w:rFonts w:ascii="Cambria" w:hAnsi="Cambria"/>
          <w:bCs/>
          <w:sz w:val="20"/>
          <w:szCs w:val="20"/>
          <w:lang w:val="es-ES"/>
        </w:rPr>
      </w:pPr>
      <w:r w:rsidRPr="006E3B69">
        <w:rPr>
          <w:rFonts w:ascii="Cambria" w:hAnsi="Cambria"/>
          <w:bCs/>
          <w:sz w:val="20"/>
          <w:szCs w:val="20"/>
          <w:lang w:val="es-ES"/>
        </w:rPr>
        <w:t>Retiro de todos los escombros y materiales en exceso o rechazados.</w:t>
      </w:r>
    </w:p>
    <w:p w:rsidR="006E3B69" w:rsidRPr="006E3B69" w:rsidRDefault="006E3B69" w:rsidP="007E4A83">
      <w:pPr>
        <w:pStyle w:val="Prrafodelista"/>
        <w:numPr>
          <w:ilvl w:val="0"/>
          <w:numId w:val="2"/>
        </w:numPr>
        <w:jc w:val="both"/>
        <w:rPr>
          <w:rFonts w:ascii="Cambria" w:hAnsi="Cambria"/>
          <w:bCs/>
          <w:sz w:val="20"/>
          <w:szCs w:val="20"/>
          <w:lang w:val="es-ES"/>
        </w:rPr>
      </w:pPr>
      <w:r w:rsidRPr="006E3B69">
        <w:rPr>
          <w:rFonts w:ascii="Cambria" w:hAnsi="Cambria"/>
          <w:bCs/>
          <w:sz w:val="20"/>
          <w:szCs w:val="20"/>
          <w:lang w:val="es-ES"/>
        </w:rPr>
        <w:lastRenderedPageBreak/>
        <w:t>Restauración de la configuración original del terreno, después de la compactación mediante la reposición de aceras, calzadas, vías de circulación pública y privada, especialmente en las áreas con más casas o residencias.</w:t>
      </w:r>
    </w:p>
    <w:p w:rsidR="006E3B69" w:rsidRPr="006E3B69" w:rsidRDefault="006E3B69" w:rsidP="007E4A83">
      <w:pPr>
        <w:pStyle w:val="Prrafodelista"/>
        <w:numPr>
          <w:ilvl w:val="0"/>
          <w:numId w:val="2"/>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que serán llevados a sitios autorizados.</w:t>
      </w:r>
    </w:p>
    <w:p w:rsidR="00FD0ECD" w:rsidRDefault="006E3B69" w:rsidP="007E4A83">
      <w:pPr>
        <w:pStyle w:val="Prrafodelista"/>
        <w:numPr>
          <w:ilvl w:val="0"/>
          <w:numId w:val="2"/>
        </w:numPr>
        <w:jc w:val="both"/>
        <w:rPr>
          <w:rFonts w:ascii="Cambria" w:hAnsi="Cambria"/>
          <w:bCs/>
          <w:sz w:val="20"/>
          <w:szCs w:val="20"/>
          <w:lang w:val="es-ES"/>
        </w:rPr>
      </w:pPr>
      <w:r w:rsidRPr="006E3B69">
        <w:rPr>
          <w:rFonts w:ascii="Cambria" w:hAnsi="Cambria"/>
          <w:bCs/>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6E3B69" w:rsidRPr="00FD0ECD" w:rsidRDefault="006E3B69" w:rsidP="007E4A83">
      <w:pPr>
        <w:pStyle w:val="Prrafodelista"/>
        <w:numPr>
          <w:ilvl w:val="0"/>
          <w:numId w:val="2"/>
        </w:numPr>
        <w:jc w:val="both"/>
        <w:rPr>
          <w:rFonts w:ascii="Cambria" w:hAnsi="Cambria"/>
          <w:bCs/>
          <w:sz w:val="20"/>
          <w:szCs w:val="20"/>
          <w:lang w:val="es-ES"/>
        </w:rPr>
      </w:pPr>
      <w:r w:rsidRPr="00FD0ECD">
        <w:rPr>
          <w:rFonts w:ascii="Cambria" w:hAnsi="Cambria"/>
          <w:bCs/>
          <w:sz w:val="20"/>
          <w:szCs w:val="20"/>
          <w:lang w:val="es-E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E3B69" w:rsidRPr="006E3B69" w:rsidRDefault="006E3B69"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 xml:space="preserve"> MEDIDAS DE MITIGACION AMBIENTAL</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F6DA6"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Default="006E3B69"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2B23A1">
        <w:rPr>
          <w:rFonts w:ascii="Cambria" w:hAnsi="Cambria"/>
          <w:bCs/>
          <w:sz w:val="20"/>
          <w:szCs w:val="20"/>
          <w:lang w:val="es-ES"/>
        </w:rPr>
        <w:t xml:space="preserve">de zanja </w:t>
      </w:r>
      <w:r w:rsidRPr="006E3B69">
        <w:rPr>
          <w:rFonts w:ascii="Cambria" w:hAnsi="Cambria"/>
          <w:bCs/>
          <w:sz w:val="20"/>
          <w:szCs w:val="20"/>
          <w:lang w:val="es-ES"/>
        </w:rPr>
        <w:t xml:space="preserve">será medido en metros cúbicos, de acuerdo a la geometría del espacio rellenado y compactado en su posición final, secciones que serán aprobadas por el SUPERVISOR. Este Ítem será pagado de acuerdo al precio unitario de la propuesta aceptada. </w:t>
      </w:r>
      <w:bookmarkStart w:id="11" w:name="_Toc314666680"/>
      <w:r w:rsidRPr="006E3B69">
        <w:rPr>
          <w:rFonts w:ascii="Cambria" w:hAnsi="Cambria"/>
          <w:bCs/>
          <w:sz w:val="20"/>
          <w:szCs w:val="20"/>
          <w:lang w:val="es-ES"/>
        </w:rPr>
        <w:t xml:space="preserve">En </w:t>
      </w:r>
      <w:r w:rsidRPr="006E3B69">
        <w:rPr>
          <w:rFonts w:ascii="Cambria" w:hAnsi="Cambria"/>
          <w:bCs/>
          <w:sz w:val="20"/>
          <w:szCs w:val="20"/>
          <w:lang w:val="es-ES"/>
        </w:rPr>
        <w:lastRenderedPageBreak/>
        <w:t>la medición se deberá descontar los volúmenes de tierra que desplazan, estructuras y otros</w:t>
      </w:r>
      <w:bookmarkEnd w:id="11"/>
      <w:r w:rsidRPr="006E3B69">
        <w:rPr>
          <w:rFonts w:ascii="Cambria" w:hAnsi="Cambria"/>
          <w:bCs/>
          <w:sz w:val="20"/>
          <w:szCs w:val="20"/>
          <w:lang w:val="es-ES"/>
        </w:rPr>
        <w:t xml:space="preserve"> que la SUPERVISIÓN considere necesario.</w:t>
      </w:r>
    </w:p>
    <w:p w:rsidR="006E3B69" w:rsidRPr="006E3B69" w:rsidRDefault="006E3B69" w:rsidP="0050386F">
      <w:pPr>
        <w:pStyle w:val="Prrafodelista"/>
        <w:ind w:left="792"/>
        <w:jc w:val="both"/>
        <w:rPr>
          <w:rFonts w:ascii="Cambria" w:hAnsi="Cambria"/>
          <w:bCs/>
          <w:sz w:val="20"/>
          <w:szCs w:val="20"/>
          <w:lang w:val="es-ES"/>
        </w:rPr>
      </w:pPr>
      <w:bookmarkStart w:id="12" w:name="_Toc314666682"/>
      <w:r w:rsidRPr="006E3B69">
        <w:rPr>
          <w:rFonts w:ascii="Cambria" w:hAnsi="Cambria"/>
          <w:bCs/>
          <w:sz w:val="20"/>
          <w:szCs w:val="20"/>
          <w:lang w:val="es-ES"/>
        </w:rPr>
        <w:t>Este ítem ejecutado en un todo de acuerdo con los planos y las presentes especificaciones, medido según lo señalado y aprobado por el SUPERVISOR DE OBRA, será pagado al precio unitario de la propuesta aceptada.</w:t>
      </w:r>
      <w:bookmarkEnd w:id="12"/>
    </w:p>
    <w:p w:rsidR="006E3B69" w:rsidRPr="006E3B69" w:rsidRDefault="006E3B69" w:rsidP="0050386F">
      <w:pPr>
        <w:pStyle w:val="Prrafodelista"/>
        <w:ind w:left="792"/>
        <w:jc w:val="both"/>
        <w:rPr>
          <w:rFonts w:ascii="Cambria" w:hAnsi="Cambria"/>
          <w:bCs/>
          <w:sz w:val="20"/>
          <w:szCs w:val="20"/>
          <w:lang w:val="es-ES"/>
        </w:rPr>
      </w:pPr>
      <w:bookmarkStart w:id="13" w:name="_Toc314666683"/>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bookmarkEnd w:id="13"/>
    </w:p>
    <w:p w:rsidR="006E3B69" w:rsidRDefault="002B23A1" w:rsidP="0050386F">
      <w:pPr>
        <w:pStyle w:val="Prrafodelista"/>
        <w:ind w:left="792"/>
        <w:jc w:val="both"/>
        <w:rPr>
          <w:rFonts w:ascii="Cambria" w:hAnsi="Cambria"/>
          <w:bCs/>
          <w:sz w:val="20"/>
          <w:szCs w:val="20"/>
          <w:lang w:val="es-ES"/>
        </w:rPr>
      </w:pPr>
      <w:bookmarkStart w:id="14" w:name="_Toc314666684"/>
      <w:r>
        <w:rPr>
          <w:rFonts w:ascii="Cambria" w:hAnsi="Cambria"/>
          <w:bCs/>
          <w:sz w:val="20"/>
          <w:szCs w:val="20"/>
          <w:lang w:val="es-ES"/>
        </w:rPr>
        <w:t>Si el SUPERVISOR DE OBRA</w:t>
      </w:r>
      <w:r w:rsidR="006E3B69" w:rsidRPr="006E3B69">
        <w:rPr>
          <w:rFonts w:ascii="Cambria" w:hAnsi="Cambria"/>
          <w:bCs/>
          <w:sz w:val="20"/>
          <w:szCs w:val="20"/>
          <w:lang w:val="es-ES"/>
        </w:rPr>
        <w:t xml:space="preserve"> no indicara lo contrario, correrá a cargo del CONTRATISTA, sin remuneración especial alguna tanto la desviación de las aguas pluviales, como las instalaciones para el agotamiento</w:t>
      </w:r>
      <w:bookmarkEnd w:id="14"/>
    </w:p>
    <w:p w:rsidR="00DB1CE3" w:rsidRPr="006526C4" w:rsidRDefault="00DB1CE3" w:rsidP="0050386F">
      <w:pPr>
        <w:pStyle w:val="Prrafodelista"/>
        <w:ind w:left="792"/>
        <w:jc w:val="both"/>
        <w:rPr>
          <w:rFonts w:ascii="Cambria" w:hAnsi="Cambria"/>
          <w:bCs/>
          <w:sz w:val="20"/>
          <w:szCs w:val="20"/>
          <w:lang w:val="es-ES"/>
        </w:rPr>
      </w:pPr>
      <w:bookmarkStart w:id="15" w:name="_Toc378236512"/>
      <w:bookmarkStart w:id="16" w:name="_Toc378667045"/>
      <w:bookmarkStart w:id="17" w:name="_Toc378667231"/>
      <w:bookmarkStart w:id="18" w:name="_Toc378667746"/>
      <w:bookmarkStart w:id="19" w:name="_Toc381213534"/>
      <w:bookmarkStart w:id="20" w:name="_Toc381214011"/>
      <w:bookmarkStart w:id="21" w:name="_Toc381214102"/>
      <w:bookmarkStart w:id="22" w:name="_Toc384130468"/>
      <w:bookmarkStart w:id="23" w:name="_Toc384130689"/>
      <w:bookmarkStart w:id="24" w:name="_Toc384130845"/>
      <w:bookmarkStart w:id="25" w:name="_Toc384131236"/>
      <w:bookmarkStart w:id="26" w:name="_Toc387785987"/>
      <w:bookmarkStart w:id="27" w:name="_Toc387788275"/>
      <w:bookmarkStart w:id="28" w:name="_Toc388648584"/>
      <w:bookmarkStart w:id="29" w:name="_Toc388648673"/>
      <w:bookmarkStart w:id="30" w:name="_Toc388693334"/>
      <w:bookmarkStart w:id="31" w:name="_Toc388702297"/>
      <w:bookmarkStart w:id="32" w:name="_Toc388724575"/>
      <w:bookmarkStart w:id="33" w:name="_Toc404098164"/>
    </w:p>
    <w:p w:rsidR="00E96229" w:rsidRDefault="00E96229"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t>CONSTRUCCIÓN DE CÁMARAS DE HORMIGÓN</w:t>
      </w:r>
    </w:p>
    <w:p w:rsidR="00E96229" w:rsidRDefault="00E96229" w:rsidP="0050386F">
      <w:pPr>
        <w:pStyle w:val="Prrafodelista"/>
        <w:ind w:left="360"/>
        <w:jc w:val="both"/>
        <w:rPr>
          <w:rFonts w:ascii="Cambria" w:hAnsi="Cambria"/>
          <w:b/>
          <w:sz w:val="20"/>
          <w:szCs w:val="20"/>
          <w:lang w:val="es-ES"/>
        </w:rPr>
      </w:pPr>
      <w:r>
        <w:rPr>
          <w:rFonts w:ascii="Cambria" w:hAnsi="Cambria"/>
          <w:b/>
          <w:sz w:val="20"/>
          <w:szCs w:val="20"/>
          <w:lang w:val="es-ES"/>
        </w:rPr>
        <w:t>UNIDAD: Pieza (</w:t>
      </w:r>
      <w:proofErr w:type="spellStart"/>
      <w:r>
        <w:rPr>
          <w:rFonts w:ascii="Cambria" w:hAnsi="Cambria"/>
          <w:b/>
          <w:sz w:val="20"/>
          <w:szCs w:val="20"/>
          <w:lang w:val="es-ES"/>
        </w:rPr>
        <w:t>Pza</w:t>
      </w:r>
      <w:proofErr w:type="spellEnd"/>
      <w:r>
        <w:rPr>
          <w:rFonts w:ascii="Cambria" w:hAnsi="Cambria"/>
          <w:b/>
          <w:sz w:val="20"/>
          <w:szCs w:val="20"/>
          <w:lang w:val="es-ES"/>
        </w:rPr>
        <w:t>)</w:t>
      </w:r>
    </w:p>
    <w:p w:rsidR="00E96229" w:rsidRDefault="00E96229" w:rsidP="0050386F">
      <w:pPr>
        <w:pStyle w:val="Prrafodelista"/>
        <w:ind w:left="360"/>
        <w:jc w:val="both"/>
        <w:rPr>
          <w:rFonts w:ascii="Cambria" w:hAnsi="Cambria"/>
          <w:b/>
          <w:sz w:val="20"/>
          <w:szCs w:val="20"/>
          <w:lang w:val="es-ES"/>
        </w:rPr>
      </w:pPr>
    </w:p>
    <w:p w:rsidR="00E96229" w:rsidRDefault="00E9622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E96229" w:rsidRDefault="00E96229" w:rsidP="0050386F">
      <w:pPr>
        <w:pStyle w:val="Prrafodelista"/>
        <w:ind w:left="792"/>
        <w:jc w:val="both"/>
        <w:rPr>
          <w:rFonts w:ascii="Cambria" w:hAnsi="Cambria"/>
          <w:sz w:val="20"/>
          <w:szCs w:val="20"/>
          <w:lang w:val="es-ES"/>
        </w:rPr>
      </w:pPr>
      <w:r w:rsidRPr="00E96229">
        <w:rPr>
          <w:rFonts w:ascii="Cambria" w:hAnsi="Cambria"/>
          <w:sz w:val="20"/>
          <w:szCs w:val="20"/>
          <w:lang w:val="es-ES"/>
        </w:rPr>
        <w:t>Este ítem consiste en la construcción de la base y muros de hormigón armado, tapa de la cámara metálica</w:t>
      </w:r>
      <w:r>
        <w:rPr>
          <w:rFonts w:ascii="Cambria" w:hAnsi="Cambria"/>
          <w:sz w:val="20"/>
          <w:szCs w:val="20"/>
          <w:lang w:val="es-ES"/>
        </w:rPr>
        <w:t xml:space="preserve"> antideslizante</w:t>
      </w:r>
      <w:r w:rsidRPr="00E96229">
        <w:rPr>
          <w:rFonts w:ascii="Cambria" w:hAnsi="Cambria"/>
          <w:sz w:val="20"/>
          <w:szCs w:val="20"/>
          <w:lang w:val="es-ES"/>
        </w:rPr>
        <w:t xml:space="preserve"> (plancha y angular) y escalera metálica (acero corrugado) que tienen el propósito de contener válvulas u otros dispositivos. Así mismo, engloba la impermeabilización de las mismas.</w:t>
      </w:r>
    </w:p>
    <w:p w:rsidR="009E71E2" w:rsidRPr="00E96229" w:rsidRDefault="009E71E2" w:rsidP="0050386F">
      <w:pPr>
        <w:pStyle w:val="Prrafodelista"/>
        <w:ind w:left="792"/>
        <w:jc w:val="both"/>
        <w:rPr>
          <w:rFonts w:ascii="Cambria" w:hAnsi="Cambria"/>
          <w:sz w:val="20"/>
          <w:szCs w:val="20"/>
          <w:lang w:val="es-ES"/>
        </w:rPr>
      </w:pPr>
    </w:p>
    <w:p w:rsidR="00E96229" w:rsidRDefault="00E9622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DB7A1B" w:rsidRDefault="00DB7A1B" w:rsidP="0050386F">
      <w:pPr>
        <w:pStyle w:val="Prrafodelista"/>
        <w:ind w:left="792"/>
        <w:jc w:val="both"/>
        <w:rPr>
          <w:rFonts w:ascii="Cambria" w:hAnsi="Cambria"/>
          <w:sz w:val="20"/>
          <w:szCs w:val="20"/>
          <w:lang w:val="es-ES"/>
        </w:rPr>
      </w:pPr>
      <w:r w:rsidRPr="00DB7A1B">
        <w:rPr>
          <w:rFonts w:ascii="Cambria" w:hAnsi="Cambria"/>
          <w:sz w:val="20"/>
          <w:szCs w:val="20"/>
          <w:lang w:val="es-ES"/>
        </w:rPr>
        <w:t>La empresa Contratista deberá proporcionar todos los materiales, herramientas y equipos necesarios para la construcción de cámara(s) de Hormigón Armado.</w:t>
      </w:r>
    </w:p>
    <w:tbl>
      <w:tblPr>
        <w:tblW w:w="0" w:type="auto"/>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3"/>
      </w:tblGrid>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CEMENTO PORTLAND</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PIEDRA BRUTA</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CONSTRUCCIÓN</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IMPERMEABILIZANTE SIKA</w:t>
            </w:r>
          </w:p>
        </w:tc>
      </w:tr>
      <w:tr w:rsidR="00DB7A1B" w:rsidRPr="001D4EBA" w:rsidTr="00A65C50">
        <w:trPr>
          <w:trHeight w:val="300"/>
        </w:trPr>
        <w:tc>
          <w:tcPr>
            <w:tcW w:w="0" w:type="auto"/>
            <w:shd w:val="clear" w:color="auto" w:fill="auto"/>
            <w:noWrap/>
            <w:vAlign w:val="bottom"/>
            <w:hideMark/>
          </w:tcPr>
          <w:p w:rsidR="00DB7A1B" w:rsidRPr="001D4EBA" w:rsidRDefault="00DB7A1B" w:rsidP="00CB4CB3">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 xml:space="preserve">ESCALERA </w:t>
            </w:r>
            <w:r w:rsidR="00CB4CB3">
              <w:rPr>
                <w:rFonts w:eastAsia="Times New Roman" w:cstheme="minorHAnsi"/>
                <w:sz w:val="16"/>
                <w:szCs w:val="18"/>
                <w:lang w:eastAsia="es-BO"/>
              </w:rPr>
              <w:t>METÁLICA</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TAPA METÁLICA</w:t>
            </w:r>
            <w:r w:rsidR="00CB4CB3">
              <w:rPr>
                <w:rFonts w:eastAsia="Times New Roman" w:cstheme="minorHAnsi"/>
                <w:sz w:val="16"/>
                <w:szCs w:val="18"/>
                <w:lang w:eastAsia="es-BO"/>
              </w:rPr>
              <w:t xml:space="preserve"> ANTIDESLIZANTE</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COMUN</w:t>
            </w:r>
          </w:p>
        </w:tc>
      </w:tr>
      <w:tr w:rsidR="00CB4CB3" w:rsidRPr="001D4EBA" w:rsidTr="00A65C50">
        <w:trPr>
          <w:trHeight w:val="300"/>
        </w:trPr>
        <w:tc>
          <w:tcPr>
            <w:tcW w:w="0" w:type="auto"/>
            <w:shd w:val="clear" w:color="auto" w:fill="auto"/>
            <w:noWrap/>
            <w:vAlign w:val="bottom"/>
          </w:tcPr>
          <w:p w:rsidR="00CB4CB3" w:rsidRPr="001D4EBA" w:rsidRDefault="00CB4CB3" w:rsidP="00A65C50">
            <w:pPr>
              <w:spacing w:after="0" w:line="240" w:lineRule="auto"/>
              <w:rPr>
                <w:rFonts w:eastAsia="Times New Roman" w:cstheme="minorHAnsi"/>
                <w:sz w:val="16"/>
                <w:szCs w:val="18"/>
                <w:lang w:eastAsia="es-BO"/>
              </w:rPr>
            </w:pPr>
            <w:r>
              <w:rPr>
                <w:rFonts w:eastAsia="Times New Roman" w:cstheme="minorHAnsi"/>
                <w:sz w:val="16"/>
                <w:szCs w:val="18"/>
                <w:lang w:eastAsia="es-BO"/>
              </w:rPr>
              <w:t>RESPIRADOR - VENTEO</w:t>
            </w:r>
          </w:p>
        </w:tc>
      </w:tr>
    </w:tbl>
    <w:p w:rsidR="00DB7A1B" w:rsidRDefault="00DB7A1B" w:rsidP="0050386F">
      <w:pPr>
        <w:pStyle w:val="Prrafodelista"/>
        <w:ind w:left="792"/>
        <w:jc w:val="both"/>
        <w:rPr>
          <w:rFonts w:ascii="Cambria" w:hAnsi="Cambria"/>
          <w:sz w:val="20"/>
          <w:szCs w:val="20"/>
          <w:lang w:val="es-ES"/>
        </w:rPr>
      </w:pPr>
    </w:p>
    <w:p w:rsidR="00444543" w:rsidRDefault="00444543" w:rsidP="0050386F">
      <w:pPr>
        <w:pStyle w:val="Prrafodelista"/>
        <w:ind w:left="792"/>
        <w:jc w:val="both"/>
        <w:rPr>
          <w:rFonts w:ascii="Cambria" w:hAnsi="Cambria"/>
          <w:sz w:val="20"/>
          <w:szCs w:val="20"/>
          <w:lang w:val="es-ES"/>
        </w:rPr>
      </w:pPr>
    </w:p>
    <w:p w:rsidR="00444543" w:rsidRDefault="00444543" w:rsidP="0050386F">
      <w:pPr>
        <w:pStyle w:val="Prrafodelista"/>
        <w:ind w:left="792"/>
        <w:jc w:val="both"/>
        <w:rPr>
          <w:rFonts w:ascii="Cambria" w:hAnsi="Cambria"/>
          <w:sz w:val="20"/>
          <w:szCs w:val="20"/>
          <w:lang w:val="es-ES"/>
        </w:rPr>
      </w:pPr>
    </w:p>
    <w:tbl>
      <w:tblPr>
        <w:tblW w:w="0" w:type="auto"/>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lastRenderedPageBreak/>
              <w:t>MANO DE OBRA</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bl>
    <w:p w:rsidR="00DB7A1B" w:rsidRDefault="00DB7A1B" w:rsidP="0050386F">
      <w:pPr>
        <w:pStyle w:val="Prrafodelista"/>
        <w:ind w:left="792"/>
        <w:jc w:val="both"/>
        <w:rPr>
          <w:rFonts w:ascii="Cambria" w:hAnsi="Cambria"/>
          <w:sz w:val="20"/>
          <w:szCs w:val="20"/>
          <w:lang w:val="es-ES"/>
        </w:rPr>
      </w:pPr>
    </w:p>
    <w:tbl>
      <w:tblPr>
        <w:tblW w:w="0" w:type="auto"/>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sidR="00CB4CB3">
              <w:rPr>
                <w:rFonts w:eastAsia="Times New Roman" w:cstheme="minorHAnsi"/>
                <w:sz w:val="16"/>
                <w:szCs w:val="18"/>
                <w:lang w:eastAsia="es-BO"/>
              </w:rPr>
              <w:t xml:space="preserve"> DE HORMIGÓN</w:t>
            </w:r>
          </w:p>
        </w:tc>
      </w:tr>
    </w:tbl>
    <w:p w:rsidR="00DB7A1B" w:rsidRDefault="00DB7A1B" w:rsidP="0050386F">
      <w:pPr>
        <w:pStyle w:val="Prrafodelista"/>
        <w:ind w:left="792"/>
        <w:jc w:val="both"/>
        <w:rPr>
          <w:rFonts w:ascii="Cambria" w:hAnsi="Cambria"/>
          <w:sz w:val="20"/>
          <w:szCs w:val="20"/>
          <w:lang w:val="es-ES"/>
        </w:rPr>
      </w:pPr>
    </w:p>
    <w:p w:rsidR="00DB7A1B" w:rsidRDefault="00DB7A1B" w:rsidP="0050386F">
      <w:pPr>
        <w:pStyle w:val="Prrafodelista"/>
        <w:ind w:left="792"/>
        <w:jc w:val="both"/>
        <w:rPr>
          <w:rFonts w:ascii="Cambria" w:hAnsi="Cambria"/>
          <w:sz w:val="20"/>
          <w:szCs w:val="20"/>
          <w:lang w:val="es-ES"/>
        </w:rPr>
      </w:pPr>
      <w:r w:rsidRPr="00DB7A1B">
        <w:rPr>
          <w:rFonts w:ascii="Cambria" w:hAnsi="Cambria"/>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B7A1B" w:rsidRDefault="00DB7A1B" w:rsidP="0050386F">
      <w:pPr>
        <w:pStyle w:val="Prrafodelista"/>
        <w:ind w:left="792"/>
        <w:jc w:val="both"/>
        <w:rPr>
          <w:rFonts w:ascii="Cambria" w:hAnsi="Cambria"/>
          <w:sz w:val="20"/>
          <w:szCs w:val="20"/>
          <w:lang w:val="es-ES"/>
        </w:rPr>
      </w:pPr>
    </w:p>
    <w:p w:rsidR="00E96229" w:rsidRDefault="00E9622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 xml:space="preserve">El </w:t>
      </w:r>
      <w:proofErr w:type="spellStart"/>
      <w:r w:rsidRPr="00CE26EC">
        <w:rPr>
          <w:rFonts w:ascii="Cambria" w:hAnsi="Cambria"/>
          <w:sz w:val="20"/>
          <w:szCs w:val="20"/>
        </w:rPr>
        <w:t>H°A°</w:t>
      </w:r>
      <w:proofErr w:type="spellEnd"/>
      <w:r w:rsidRPr="00CE26EC">
        <w:rPr>
          <w:rFonts w:ascii="Cambria" w:hAnsi="Cambria"/>
          <w:sz w:val="20"/>
          <w:szCs w:val="20"/>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como se muestra en el plano de detalles constructivos.</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La empresa Contratista debe garantizar que los materiales cumplan con las siguientes consideraciones:</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El agregado a aplicarse debe ser lavado sin contenido de limo o material orgánico que afecte la adherencia.</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El acero estructural a ser utilizado debe estar limpio, para una mejor adherencia y su distribución deberá cumplir con los planos adjuntos.</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El agua de vaciado debe ser limpia, bebible y libre de materia orgánica, aceites u otros que afecten a la adherencia del hormigón.</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Las galletas de hormigón deben cumplir con las especificaciones establecidas en los párrafos anteriores, estar distribuidas cada 0,5 m y contar una dosificación 1:6.</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Los equipos requeridos, mezcladoras y vibradoras deben ser previamente probadas, no se aceptarán paralizaciones por fallas debido a que la estructura debe ser monolítica.</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Antes de la autorización de vaciado se verificará el encofrado y disposición de la armadura de fierro estructural, con antecedente en el libro de órdenes.</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Seguidamente, se verificará la calidad de hormigón mediante los siguientes ensayos:</w:t>
      </w:r>
    </w:p>
    <w:p w:rsidR="00CE26EC" w:rsidRPr="00CE26EC" w:rsidRDefault="00CE26EC" w:rsidP="007E4A83">
      <w:pPr>
        <w:pStyle w:val="Prrafodelista"/>
        <w:numPr>
          <w:ilvl w:val="0"/>
          <w:numId w:val="8"/>
        </w:numPr>
        <w:jc w:val="both"/>
        <w:rPr>
          <w:rFonts w:ascii="Cambria" w:hAnsi="Cambria"/>
          <w:sz w:val="20"/>
          <w:szCs w:val="20"/>
        </w:rPr>
      </w:pPr>
      <w:r w:rsidRPr="00CE26EC">
        <w:rPr>
          <w:rFonts w:ascii="Cambria" w:hAnsi="Cambria"/>
          <w:sz w:val="20"/>
          <w:szCs w:val="20"/>
        </w:rPr>
        <w:lastRenderedPageBreak/>
        <w:t xml:space="preserve">Prueba de Cono de </w:t>
      </w:r>
      <w:proofErr w:type="spellStart"/>
      <w:r w:rsidRPr="00CE26EC">
        <w:rPr>
          <w:rFonts w:ascii="Cambria" w:hAnsi="Cambria"/>
          <w:sz w:val="20"/>
          <w:szCs w:val="20"/>
        </w:rPr>
        <w:t>Abrams</w:t>
      </w:r>
      <w:proofErr w:type="spellEnd"/>
      <w:r w:rsidRPr="00CE26EC">
        <w:rPr>
          <w:rFonts w:ascii="Cambria" w:hAnsi="Cambria"/>
          <w:sz w:val="20"/>
          <w:szCs w:val="20"/>
        </w:rPr>
        <w:t xml:space="preserve"> para determinar plasticidad de la mezcla y cantidad de agua requerida.</w:t>
      </w:r>
    </w:p>
    <w:p w:rsidR="00CE26EC" w:rsidRPr="00CE26EC" w:rsidRDefault="00CE26EC" w:rsidP="007E4A83">
      <w:pPr>
        <w:pStyle w:val="Prrafodelista"/>
        <w:numPr>
          <w:ilvl w:val="0"/>
          <w:numId w:val="8"/>
        </w:numPr>
        <w:jc w:val="both"/>
        <w:rPr>
          <w:rFonts w:ascii="Cambria" w:hAnsi="Cambria"/>
          <w:sz w:val="20"/>
          <w:szCs w:val="20"/>
        </w:rPr>
      </w:pPr>
      <w:r w:rsidRPr="00CE26EC">
        <w:rPr>
          <w:rFonts w:ascii="Cambria" w:hAnsi="Cambria"/>
          <w:sz w:val="20"/>
          <w:szCs w:val="20"/>
        </w:rPr>
        <w:t>Probetas de Hormigón para verificar que la misma alcanzo la resistencia mecánica especificada.</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En caso de no cumplir con la resistencia mecánica especificada la Empresa Contratista correrá con los costos de demolición y reconstrucción de la cámara.</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Se aplicarán aditivos para impermeabilizar el hormigón de las paredes</w:t>
      </w:r>
      <w:r w:rsidR="00CB4CB3">
        <w:rPr>
          <w:rFonts w:ascii="Cambria" w:hAnsi="Cambria"/>
          <w:sz w:val="20"/>
          <w:szCs w:val="20"/>
        </w:rPr>
        <w:t xml:space="preserve"> y base de la cámara construida (Pintura impermeabilizante)</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A las 24 horas del vaciado se debe realizar el desencofrado para la reparación de cangrejeras y posterior curado de la estructura, dicha operación se realizará en un periodo de 28 días como indica la CBH 87.</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Las tapas de ingreso a las cámaras serán construidas de acuerdo a los detalles constructivos que se exponen en los planos adjuntos. Para la protección anticorrosiva se aplicará sobre toda su superficie pintura anticorrosiva de color amarilla. Se fabricará con plancha de espesor 1/8”, refuerzos transversales y laterales de angular de 2’’x 2’’ de espesor 3/16”, bisagras de fierro macizo de 1’’ cada 26.00 cm, pasamanos lateral soldado a la tapa de fierro corrugado de ½’’ y pasador para el candado de fierro corrugado de ½’’ soldado a la base y tapa metálica, los detalles constructivos se exponen en los planos adjuntos</w:t>
      </w:r>
      <w:r w:rsidR="00CB4CB3">
        <w:rPr>
          <w:rFonts w:ascii="Cambria" w:hAnsi="Cambria"/>
          <w:sz w:val="20"/>
          <w:szCs w:val="20"/>
        </w:rPr>
        <w:t>.</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 xml:space="preserve">La losa de </w:t>
      </w:r>
      <w:proofErr w:type="spellStart"/>
      <w:r w:rsidRPr="00CE26EC">
        <w:rPr>
          <w:rFonts w:ascii="Cambria" w:hAnsi="Cambria"/>
          <w:sz w:val="20"/>
          <w:szCs w:val="20"/>
        </w:rPr>
        <w:t>HºAº</w:t>
      </w:r>
      <w:proofErr w:type="spellEnd"/>
      <w:r w:rsidRPr="00CE26EC">
        <w:rPr>
          <w:rFonts w:ascii="Cambria" w:hAnsi="Cambria"/>
          <w:sz w:val="20"/>
          <w:szCs w:val="20"/>
        </w:rPr>
        <w:t xml:space="preserve"> que conforma parte de la cámara dispondrá de dos pasamanos de fierro corrugado de diámetro de 1 ¼’’ de acuerdo a las dimensiones representadas en los planos.</w:t>
      </w:r>
    </w:p>
    <w:p w:rsidR="00CE26EC" w:rsidRDefault="00CE26EC" w:rsidP="0050386F">
      <w:pPr>
        <w:pStyle w:val="Prrafodelista"/>
        <w:ind w:left="792"/>
        <w:jc w:val="both"/>
        <w:rPr>
          <w:rFonts w:ascii="Cambria" w:hAnsi="Cambria"/>
          <w:sz w:val="20"/>
          <w:szCs w:val="20"/>
        </w:rPr>
      </w:pPr>
      <w:r w:rsidRPr="00CE26EC">
        <w:rPr>
          <w:rFonts w:ascii="Cambria" w:hAnsi="Cambria"/>
          <w:sz w:val="20"/>
          <w:szCs w:val="20"/>
        </w:rPr>
        <w:t>La escalera metálica estará fabricada de fierro corrugado de 1”, anclada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de la cámara y los demás peldaños de 0.40 m de ancho y tendrán una separación de 0.40 m entre ellos.</w:t>
      </w:r>
    </w:p>
    <w:p w:rsidR="00AE0863" w:rsidRDefault="00CB4CB3" w:rsidP="0050386F">
      <w:pPr>
        <w:pStyle w:val="Prrafodelista"/>
        <w:ind w:left="792"/>
        <w:jc w:val="both"/>
        <w:rPr>
          <w:rFonts w:ascii="Cambria" w:hAnsi="Cambria"/>
          <w:sz w:val="20"/>
          <w:szCs w:val="20"/>
        </w:rPr>
      </w:pPr>
      <w:r>
        <w:rPr>
          <w:rFonts w:ascii="Cambria" w:hAnsi="Cambria"/>
          <w:sz w:val="20"/>
          <w:szCs w:val="20"/>
        </w:rPr>
        <w:t>La tapa de la cámara a ser instalada deberá</w:t>
      </w:r>
      <w:r w:rsidR="00AE0863" w:rsidRPr="00AE0863">
        <w:rPr>
          <w:rFonts w:ascii="Cambria" w:hAnsi="Cambria"/>
          <w:sz w:val="20"/>
          <w:szCs w:val="20"/>
        </w:rPr>
        <w:t xml:space="preserve"> ser de planch</w:t>
      </w:r>
      <w:r>
        <w:rPr>
          <w:rFonts w:ascii="Cambria" w:hAnsi="Cambria"/>
          <w:sz w:val="20"/>
          <w:szCs w:val="20"/>
        </w:rPr>
        <w:t>a antideslizante de espesor de 1/8”</w:t>
      </w:r>
      <w:r w:rsidR="00AE0863" w:rsidRPr="00AE0863">
        <w:rPr>
          <w:rFonts w:ascii="Cambria" w:hAnsi="Cambria"/>
          <w:sz w:val="20"/>
          <w:szCs w:val="20"/>
        </w:rPr>
        <w:t xml:space="preserve"> reforzada con angulares de acero de acuerdo a los planos especificados en el presente documento</w:t>
      </w:r>
      <w:r w:rsidR="00A36DC6">
        <w:rPr>
          <w:rFonts w:ascii="Cambria" w:hAnsi="Cambria"/>
          <w:sz w:val="20"/>
          <w:szCs w:val="20"/>
        </w:rPr>
        <w:t>.</w:t>
      </w:r>
      <w:r>
        <w:rPr>
          <w:rFonts w:ascii="Cambria" w:hAnsi="Cambria"/>
          <w:sz w:val="20"/>
          <w:szCs w:val="20"/>
        </w:rPr>
        <w:t xml:space="preserve"> Dicha tapa deberá ser abrazada en la parte posterior de los muros.</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La empresa Contratista deberá construir la(s) cámara(s) conforme a los planos provistos por YPFB, los mismos especifican dimensiones y detalles requeridos para cada una de ellas.</w:t>
      </w:r>
    </w:p>
    <w:p w:rsidR="00CE26EC" w:rsidRDefault="00CE26EC" w:rsidP="0050386F">
      <w:pPr>
        <w:pStyle w:val="Prrafodelista"/>
        <w:ind w:left="792"/>
        <w:jc w:val="both"/>
        <w:rPr>
          <w:rFonts w:ascii="Cambria" w:hAnsi="Cambria"/>
          <w:sz w:val="20"/>
          <w:szCs w:val="20"/>
        </w:rPr>
      </w:pPr>
      <w:r w:rsidRPr="00CE26EC">
        <w:rPr>
          <w:rFonts w:ascii="Cambria" w:hAnsi="Cambria"/>
          <w:sz w:val="20"/>
          <w:szCs w:val="20"/>
        </w:rPr>
        <w:t>Cualquier incidente o accidente que pudiera resultar de la ejecución de este ítem será de entera responsabilidad de la empresa Contratista.</w:t>
      </w:r>
    </w:p>
    <w:p w:rsidR="00CE26EC" w:rsidRDefault="00CE26EC" w:rsidP="0050386F">
      <w:pPr>
        <w:pStyle w:val="Prrafodelista"/>
        <w:ind w:left="792"/>
        <w:jc w:val="both"/>
        <w:rPr>
          <w:rFonts w:ascii="Cambria" w:hAnsi="Cambria"/>
          <w:b/>
          <w:sz w:val="20"/>
          <w:szCs w:val="20"/>
          <w:lang w:val="es-ES"/>
        </w:rPr>
      </w:pPr>
    </w:p>
    <w:p w:rsidR="00E96229" w:rsidRDefault="00E9622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CE26EC" w:rsidRP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26EC" w:rsidRP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w:t>
      </w:r>
      <w:r w:rsidRPr="00CE26EC">
        <w:rPr>
          <w:rFonts w:ascii="Cambria" w:hAnsi="Cambria"/>
          <w:sz w:val="20"/>
          <w:szCs w:val="20"/>
          <w:lang w:val="es-ES"/>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26EC" w:rsidRP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CE26EC" w:rsidRPr="00CE26EC" w:rsidRDefault="00CE26EC" w:rsidP="0050386F">
      <w:pPr>
        <w:pStyle w:val="Prrafodelista"/>
        <w:ind w:left="792"/>
        <w:jc w:val="both"/>
        <w:rPr>
          <w:rFonts w:ascii="Cambria" w:hAnsi="Cambria"/>
          <w:sz w:val="20"/>
          <w:szCs w:val="20"/>
          <w:lang w:val="es-ES"/>
        </w:rPr>
      </w:pPr>
    </w:p>
    <w:p w:rsidR="00E96229" w:rsidRDefault="00E9622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CE26EC" w:rsidRP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Este ítem será medido y pagado por pieza de acuerdo a los precios unitarios establecidos en el contrato, el mismo será considerado como concluido una vez que el Supervisor compruebe que la(s) cámara(s) responde(n) a las especificaciones solicitadas.</w:t>
      </w:r>
    </w:p>
    <w:p w:rsidR="00CE26EC" w:rsidRP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En este sentido la empresa Contratista podrá solicitar el pago individual de cada una de las cámaras. Estos precios serán la compensación total por concepto de mano de obra, materiales, equipos, herramientas e imprevistos.</w:t>
      </w:r>
    </w:p>
    <w:p w:rsidR="00E96229" w:rsidRDefault="00E96229" w:rsidP="0050386F">
      <w:pPr>
        <w:pStyle w:val="Prrafodelista"/>
        <w:ind w:left="792"/>
        <w:jc w:val="both"/>
        <w:rPr>
          <w:rFonts w:ascii="Cambria" w:hAnsi="Cambria"/>
          <w:b/>
          <w:sz w:val="20"/>
          <w:szCs w:val="20"/>
          <w:lang w:val="es-ES"/>
        </w:rPr>
      </w:pPr>
    </w:p>
    <w:p w:rsidR="00CE26EC" w:rsidRDefault="00444543" w:rsidP="00444543">
      <w:pPr>
        <w:pStyle w:val="Prrafodelista"/>
        <w:numPr>
          <w:ilvl w:val="0"/>
          <w:numId w:val="1"/>
        </w:numPr>
        <w:jc w:val="both"/>
        <w:rPr>
          <w:rFonts w:ascii="Cambria" w:hAnsi="Cambria"/>
          <w:b/>
          <w:sz w:val="20"/>
          <w:szCs w:val="20"/>
          <w:lang w:val="es-ES"/>
        </w:rPr>
      </w:pPr>
      <w:r w:rsidRPr="00444543">
        <w:rPr>
          <w:rFonts w:ascii="Cambria" w:hAnsi="Cambria"/>
          <w:b/>
          <w:sz w:val="20"/>
          <w:szCs w:val="20"/>
          <w:lang w:val="es-ES"/>
        </w:rPr>
        <w:t xml:space="preserve">LOSA MACIZA DE </w:t>
      </w:r>
      <w:proofErr w:type="spellStart"/>
      <w:r w:rsidRPr="00444543">
        <w:rPr>
          <w:rFonts w:ascii="Cambria" w:hAnsi="Cambria"/>
          <w:b/>
          <w:sz w:val="20"/>
          <w:szCs w:val="20"/>
          <w:lang w:val="es-ES"/>
        </w:rPr>
        <w:t>H°A°</w:t>
      </w:r>
      <w:proofErr w:type="spellEnd"/>
    </w:p>
    <w:p w:rsidR="00CE26EC" w:rsidRDefault="00CE26EC" w:rsidP="0050386F">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CE26EC" w:rsidRDefault="00CE26EC" w:rsidP="0050386F">
      <w:pPr>
        <w:pStyle w:val="Prrafodelista"/>
        <w:ind w:left="360"/>
        <w:jc w:val="both"/>
        <w:rPr>
          <w:rFonts w:ascii="Cambria" w:hAnsi="Cambria"/>
          <w:b/>
          <w:sz w:val="20"/>
          <w:szCs w:val="20"/>
          <w:lang w:val="es-ES"/>
        </w:rPr>
      </w:pPr>
    </w:p>
    <w:p w:rsidR="00CE26EC" w:rsidRDefault="00CE26EC"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06437" w:rsidRDefault="00906437" w:rsidP="0050386F">
      <w:pPr>
        <w:pStyle w:val="Prrafodelista"/>
        <w:ind w:left="792"/>
        <w:jc w:val="both"/>
        <w:rPr>
          <w:rFonts w:ascii="Cambria" w:hAnsi="Cambria"/>
          <w:sz w:val="20"/>
          <w:szCs w:val="20"/>
          <w:lang w:val="es-ES"/>
        </w:rPr>
      </w:pPr>
      <w:r>
        <w:rPr>
          <w:rFonts w:ascii="Cambria" w:hAnsi="Cambria"/>
          <w:sz w:val="20"/>
          <w:szCs w:val="20"/>
          <w:lang w:val="es-ES"/>
        </w:rPr>
        <w:t xml:space="preserve">Comprende la construcción de una losa maciza de Hormigón Armado, la cual servirá de base para la instalación del sistema de </w:t>
      </w:r>
      <w:proofErr w:type="spellStart"/>
      <w:r>
        <w:rPr>
          <w:rFonts w:ascii="Cambria" w:hAnsi="Cambria"/>
          <w:sz w:val="20"/>
          <w:szCs w:val="20"/>
          <w:lang w:val="es-ES"/>
        </w:rPr>
        <w:t>Odorización</w:t>
      </w:r>
      <w:proofErr w:type="spellEnd"/>
      <w:r>
        <w:rPr>
          <w:rFonts w:ascii="Cambria" w:hAnsi="Cambria"/>
          <w:sz w:val="20"/>
          <w:szCs w:val="20"/>
          <w:lang w:val="es-ES"/>
        </w:rPr>
        <w:t xml:space="preserve"> en serie con la Estación Distrital de Regulación instalada.</w:t>
      </w:r>
    </w:p>
    <w:p w:rsidR="00906437" w:rsidRPr="00906437" w:rsidRDefault="00906437" w:rsidP="0050386F">
      <w:pPr>
        <w:pStyle w:val="Prrafodelista"/>
        <w:ind w:left="792"/>
        <w:jc w:val="both"/>
        <w:rPr>
          <w:rFonts w:ascii="Cambria" w:hAnsi="Cambria"/>
          <w:sz w:val="20"/>
          <w:szCs w:val="20"/>
          <w:lang w:val="es-ES"/>
        </w:rPr>
      </w:pPr>
    </w:p>
    <w:p w:rsidR="00CE26EC" w:rsidRDefault="00CE26EC"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r w:rsidR="00906437">
        <w:rPr>
          <w:rFonts w:ascii="Cambria" w:hAnsi="Cambria"/>
          <w:b/>
          <w:sz w:val="20"/>
          <w:szCs w:val="20"/>
          <w:lang w:val="es-ES"/>
        </w:rPr>
        <w:t>.</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La empresa contratista proveerá todos los materiales, herramientas y equipo necesarios para la ejecución de este ítem.</w:t>
      </w:r>
    </w:p>
    <w:p w:rsid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Se permitirá el empleo de mezcladoras estacionarias en el lugar de la obra, cuya capacidad no deberá exceder de un metro cúbico (1 m3).</w:t>
      </w:r>
    </w:p>
    <w:tbl>
      <w:tblPr>
        <w:tblW w:w="2547"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tblGrid>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b/>
                <w:bCs/>
                <w:sz w:val="16"/>
                <w:szCs w:val="16"/>
                <w:lang w:eastAsia="es-BO"/>
              </w:rPr>
            </w:pPr>
            <w:r w:rsidRPr="00F415F9">
              <w:rPr>
                <w:rFonts w:ascii="Cambria" w:eastAsia="Times New Roman" w:hAnsi="Cambria" w:cs="Calibri"/>
                <w:b/>
                <w:bCs/>
                <w:sz w:val="16"/>
                <w:szCs w:val="16"/>
                <w:lang w:eastAsia="es-BO"/>
              </w:rPr>
              <w:t>MATERIALES</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CEMENTO PORTLAND</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ARENA COMUN</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GRAVA COMUN</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FIERRO CORRUGADO</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lastRenderedPageBreak/>
              <w:t>MADERA DE CONSTRUCCIÓN</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CLAVOS</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ALAMBRE DE AMARRE</w:t>
            </w:r>
          </w:p>
        </w:tc>
      </w:tr>
    </w:tbl>
    <w:p w:rsidR="00F415F9" w:rsidRDefault="00F415F9" w:rsidP="0050386F">
      <w:pPr>
        <w:pStyle w:val="Prrafodelista"/>
        <w:ind w:left="792"/>
        <w:jc w:val="both"/>
        <w:rPr>
          <w:rFonts w:ascii="Cambria" w:hAnsi="Cambria"/>
          <w:sz w:val="20"/>
          <w:szCs w:val="20"/>
          <w:lang w:val="es-ES"/>
        </w:rPr>
      </w:pPr>
    </w:p>
    <w:tbl>
      <w:tblPr>
        <w:tblW w:w="1555"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tblGrid>
      <w:tr w:rsidR="00F415F9" w:rsidRPr="00F415F9" w:rsidTr="00F415F9">
        <w:trPr>
          <w:trHeight w:val="285"/>
        </w:trPr>
        <w:tc>
          <w:tcPr>
            <w:tcW w:w="155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b/>
                <w:bCs/>
                <w:sz w:val="16"/>
                <w:szCs w:val="16"/>
                <w:lang w:eastAsia="es-BO"/>
              </w:rPr>
            </w:pPr>
            <w:r w:rsidRPr="00F415F9">
              <w:rPr>
                <w:rFonts w:ascii="Cambria" w:eastAsia="Times New Roman" w:hAnsi="Cambria" w:cs="Calibri"/>
                <w:b/>
                <w:bCs/>
                <w:sz w:val="16"/>
                <w:szCs w:val="16"/>
                <w:lang w:eastAsia="es-BO"/>
              </w:rPr>
              <w:t>MANO DE OBRA</w:t>
            </w:r>
          </w:p>
        </w:tc>
      </w:tr>
      <w:tr w:rsidR="00F415F9" w:rsidRPr="00F415F9" w:rsidTr="00F415F9">
        <w:trPr>
          <w:trHeight w:val="285"/>
        </w:trPr>
        <w:tc>
          <w:tcPr>
            <w:tcW w:w="155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AYUDANTE</w:t>
            </w:r>
          </w:p>
        </w:tc>
      </w:tr>
      <w:tr w:rsidR="00F415F9" w:rsidRPr="00F415F9" w:rsidTr="00F415F9">
        <w:trPr>
          <w:trHeight w:val="285"/>
        </w:trPr>
        <w:tc>
          <w:tcPr>
            <w:tcW w:w="155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ALBAÑIL</w:t>
            </w:r>
          </w:p>
        </w:tc>
      </w:tr>
      <w:tr w:rsidR="00F415F9" w:rsidRPr="00F415F9" w:rsidTr="00F415F9">
        <w:trPr>
          <w:trHeight w:val="285"/>
        </w:trPr>
        <w:tc>
          <w:tcPr>
            <w:tcW w:w="155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ENCOFRADOR</w:t>
            </w:r>
          </w:p>
        </w:tc>
      </w:tr>
      <w:tr w:rsidR="00F415F9" w:rsidRPr="00F415F9" w:rsidTr="00F415F9">
        <w:trPr>
          <w:trHeight w:val="285"/>
        </w:trPr>
        <w:tc>
          <w:tcPr>
            <w:tcW w:w="155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ARMADOR</w:t>
            </w:r>
          </w:p>
        </w:tc>
      </w:tr>
    </w:tbl>
    <w:p w:rsidR="00F415F9" w:rsidRDefault="00F415F9" w:rsidP="0050386F">
      <w:pPr>
        <w:pStyle w:val="Prrafodelista"/>
        <w:ind w:left="792"/>
        <w:jc w:val="both"/>
        <w:rPr>
          <w:rFonts w:ascii="Cambria" w:hAnsi="Cambria"/>
          <w:sz w:val="20"/>
          <w:szCs w:val="20"/>
          <w:lang w:val="es-ES"/>
        </w:rPr>
      </w:pPr>
    </w:p>
    <w:tbl>
      <w:tblPr>
        <w:tblW w:w="2263"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tblGrid>
      <w:tr w:rsidR="00F415F9" w:rsidRPr="00F415F9" w:rsidTr="00F415F9">
        <w:trPr>
          <w:trHeight w:val="285"/>
        </w:trPr>
        <w:tc>
          <w:tcPr>
            <w:tcW w:w="2263"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b/>
                <w:bCs/>
                <w:sz w:val="16"/>
                <w:szCs w:val="16"/>
                <w:lang w:eastAsia="es-BO"/>
              </w:rPr>
            </w:pPr>
            <w:r w:rsidRPr="00F415F9">
              <w:rPr>
                <w:rFonts w:ascii="Cambria" w:eastAsia="Times New Roman" w:hAnsi="Cambria" w:cs="Calibri"/>
                <w:b/>
                <w:bCs/>
                <w:sz w:val="16"/>
                <w:szCs w:val="16"/>
                <w:lang w:eastAsia="es-BO"/>
              </w:rPr>
              <w:t>EQUIPO Y MAQUINARIA</w:t>
            </w:r>
          </w:p>
        </w:tc>
      </w:tr>
      <w:tr w:rsidR="00F415F9" w:rsidRPr="00F415F9" w:rsidTr="00F415F9">
        <w:trPr>
          <w:trHeight w:val="285"/>
        </w:trPr>
        <w:tc>
          <w:tcPr>
            <w:tcW w:w="2263"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MEZCLADORA</w:t>
            </w:r>
          </w:p>
        </w:tc>
      </w:tr>
      <w:tr w:rsidR="00F415F9" w:rsidRPr="00F415F9" w:rsidTr="00F415F9">
        <w:trPr>
          <w:trHeight w:val="285"/>
        </w:trPr>
        <w:tc>
          <w:tcPr>
            <w:tcW w:w="2263"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VIBRADORA DE HORMIGÓN</w:t>
            </w:r>
          </w:p>
        </w:tc>
      </w:tr>
    </w:tbl>
    <w:p w:rsidR="00F415F9" w:rsidRPr="00812392" w:rsidRDefault="00F415F9"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b/>
          <w:sz w:val="20"/>
          <w:szCs w:val="20"/>
          <w:lang w:val="es-ES"/>
        </w:rPr>
      </w:pPr>
      <w:r w:rsidRPr="00812392">
        <w:rPr>
          <w:rFonts w:ascii="Cambria" w:hAnsi="Cambria"/>
          <w:b/>
          <w:sz w:val="20"/>
          <w:szCs w:val="20"/>
          <w:lang w:val="es-ES"/>
        </w:rPr>
        <w:t>CEMENTO</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 xml:space="preserve">El cemento </w:t>
      </w:r>
      <w:proofErr w:type="spellStart"/>
      <w:r w:rsidRPr="00812392">
        <w:rPr>
          <w:rFonts w:ascii="Cambria" w:hAnsi="Cambria"/>
          <w:sz w:val="20"/>
          <w:szCs w:val="20"/>
          <w:lang w:val="es-ES"/>
        </w:rPr>
        <w:t>Pórtland</w:t>
      </w:r>
      <w:proofErr w:type="spellEnd"/>
      <w:r w:rsidRPr="00812392">
        <w:rPr>
          <w:rFonts w:ascii="Cambria" w:hAnsi="Cambria"/>
          <w:sz w:val="20"/>
          <w:szCs w:val="20"/>
          <w:lang w:val="es-ES"/>
        </w:rPr>
        <w:t xml:space="preserve"> deberá cumplir con las exigencias de la Norma Boliviana NB-011. </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Para la comprobación, el SUPERVISOR podrá exigir al CONTRATISTA la realización de ensayos complementarios en laboratorios idóneos.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Las bolsas de cemento que por cualquier causa hubieran fraguado parcialmente, o contuvieran terrones de cemento aglutinado, serán rechazadas.  No será permitido el uso de cemento recuperado de bolsas rechazadas o usadas.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812392" w:rsidRPr="00812392" w:rsidRDefault="00812392" w:rsidP="0050386F">
      <w:pPr>
        <w:pStyle w:val="Prrafodelista"/>
        <w:ind w:left="792"/>
        <w:jc w:val="both"/>
        <w:rPr>
          <w:rFonts w:ascii="Cambria" w:hAnsi="Cambria"/>
          <w:b/>
          <w:sz w:val="20"/>
          <w:szCs w:val="20"/>
          <w:lang w:val="es-ES"/>
        </w:rPr>
      </w:pPr>
      <w:r w:rsidRPr="00812392">
        <w:rPr>
          <w:rFonts w:ascii="Cambria" w:hAnsi="Cambria"/>
          <w:b/>
          <w:sz w:val="20"/>
          <w:szCs w:val="20"/>
          <w:lang w:val="es-ES"/>
        </w:rPr>
        <w:lastRenderedPageBreak/>
        <w:t>AGREGADOS.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b/>
          <w:sz w:val="20"/>
          <w:szCs w:val="20"/>
          <w:lang w:val="es-ES"/>
        </w:rPr>
      </w:pPr>
      <w:r w:rsidRPr="00812392">
        <w:rPr>
          <w:rFonts w:ascii="Cambria" w:hAnsi="Cambria"/>
          <w:b/>
          <w:sz w:val="20"/>
          <w:szCs w:val="20"/>
          <w:lang w:val="es-ES"/>
        </w:rPr>
        <w:t>AGREGADOS FINOS.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finos serán de gradación uniforme según la ASSTHO M-6 y ensayados de acuerdo a ASSTHO T-27.</w:t>
      </w:r>
    </w:p>
    <w:p w:rsidR="00812392" w:rsidRPr="00812392" w:rsidRDefault="00812392" w:rsidP="0050386F">
      <w:pPr>
        <w:pStyle w:val="Prrafodelista"/>
        <w:ind w:left="792"/>
        <w:jc w:val="both"/>
        <w:rPr>
          <w:rFonts w:ascii="Cambria" w:hAnsi="Cambria"/>
          <w:sz w:val="20"/>
          <w:szCs w:val="20"/>
          <w:lang w:val="es-ES"/>
        </w:rPr>
      </w:pPr>
    </w:p>
    <w:p w:rsidR="00812392" w:rsidRDefault="00812392" w:rsidP="00444543">
      <w:pPr>
        <w:pStyle w:val="Prrafodelista"/>
        <w:ind w:left="792"/>
        <w:jc w:val="center"/>
        <w:rPr>
          <w:rFonts w:ascii="Cambria" w:hAnsi="Cambria"/>
          <w:sz w:val="20"/>
          <w:szCs w:val="20"/>
          <w:lang w:val="es-ES"/>
        </w:rPr>
      </w:pPr>
      <w:r w:rsidRPr="00812392">
        <w:rPr>
          <w:rFonts w:ascii="Cambria" w:hAnsi="Cambria"/>
          <w:sz w:val="20"/>
          <w:szCs w:val="20"/>
          <w:lang w:val="es-ES"/>
        </w:rPr>
        <w:t>GRANULOMETRÍA PARA AGREGADOS FINOS</w:t>
      </w:r>
    </w:p>
    <w:tbl>
      <w:tblPr>
        <w:tblW w:w="495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2540"/>
      </w:tblGrid>
      <w:tr w:rsidR="00812392" w:rsidRPr="001C4082" w:rsidTr="00EE6056">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2540" w:type="dxa"/>
            <w:vMerge w:val="restart"/>
            <w:tcBorders>
              <w:top w:val="single" w:sz="4" w:space="0" w:color="auto"/>
              <w:lef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812392" w:rsidRPr="001C4082" w:rsidTr="00EE6056">
        <w:trPr>
          <w:cantSplit/>
          <w:trHeight w:val="107"/>
          <w:jc w:val="center"/>
        </w:trPr>
        <w:tc>
          <w:tcPr>
            <w:tcW w:w="1466" w:type="dxa"/>
            <w:tcBorders>
              <w:top w:val="single" w:sz="4" w:space="0" w:color="auto"/>
              <w:bottom w:val="single" w:sz="4" w:space="0" w:color="auto"/>
              <w:righ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2540" w:type="dxa"/>
            <w:vMerge/>
            <w:tcBorders>
              <w:left w:val="single" w:sz="4" w:space="0" w:color="auto"/>
              <w:bottom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p>
        </w:tc>
      </w:tr>
      <w:tr w:rsidR="00812392" w:rsidRPr="001C4082" w:rsidTr="00EE6056">
        <w:trPr>
          <w:cantSplit/>
          <w:trHeight w:val="984"/>
          <w:jc w:val="center"/>
        </w:trPr>
        <w:tc>
          <w:tcPr>
            <w:tcW w:w="1466" w:type="dxa"/>
            <w:tcBorders>
              <w:top w:val="single" w:sz="4" w:space="0" w:color="auto"/>
              <w:bottom w:val="single" w:sz="4" w:space="0" w:color="auto"/>
              <w:righ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2540" w:type="dxa"/>
            <w:tcBorders>
              <w:top w:val="single" w:sz="4" w:space="0" w:color="auto"/>
              <w:left w:val="single" w:sz="4" w:space="0" w:color="auto"/>
              <w:bottom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Para determinar el grado de uniformidad se hará una comprobación del módulo de fineza con muestras representativas enviadas por el CONTRATISTA, de todas las fuentes de aprovisionamiento que proponga usar.</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finos no podrán contener sustancias perjudiciales que excedan de los siguientes porcentajes en peso:</w:t>
      </w:r>
    </w:p>
    <w:p w:rsidR="00CB4CB3" w:rsidRDefault="00CB4CB3" w:rsidP="00F415F9">
      <w:pPr>
        <w:pStyle w:val="Prrafodelista"/>
        <w:ind w:left="792"/>
        <w:jc w:val="center"/>
        <w:rPr>
          <w:rFonts w:ascii="Cambria" w:hAnsi="Cambria"/>
          <w:sz w:val="20"/>
          <w:szCs w:val="20"/>
          <w:lang w:val="es-ES"/>
        </w:rPr>
      </w:pPr>
    </w:p>
    <w:p w:rsidR="00444543" w:rsidRDefault="00444543" w:rsidP="00F415F9">
      <w:pPr>
        <w:pStyle w:val="Prrafodelista"/>
        <w:ind w:left="792"/>
        <w:jc w:val="center"/>
        <w:rPr>
          <w:rFonts w:ascii="Cambria" w:hAnsi="Cambria"/>
          <w:sz w:val="20"/>
          <w:szCs w:val="20"/>
          <w:lang w:val="es-ES"/>
        </w:rPr>
      </w:pPr>
    </w:p>
    <w:p w:rsidR="00812392" w:rsidRDefault="00812392" w:rsidP="00F415F9">
      <w:pPr>
        <w:pStyle w:val="Prrafodelista"/>
        <w:ind w:left="792"/>
        <w:jc w:val="center"/>
        <w:rPr>
          <w:rFonts w:ascii="Cambria" w:hAnsi="Cambria"/>
          <w:sz w:val="20"/>
          <w:szCs w:val="20"/>
          <w:lang w:val="es-ES"/>
        </w:rPr>
      </w:pPr>
      <w:r w:rsidRPr="00812392">
        <w:rPr>
          <w:rFonts w:ascii="Cambria" w:hAnsi="Cambria"/>
          <w:sz w:val="20"/>
          <w:szCs w:val="20"/>
          <w:lang w:val="es-ES"/>
        </w:rPr>
        <w:lastRenderedPageBreak/>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812392" w:rsidRPr="001C4082" w:rsidTr="00EE6056">
        <w:trPr>
          <w:trHeight w:val="19"/>
          <w:jc w:val="center"/>
        </w:trPr>
        <w:tc>
          <w:tcPr>
            <w:tcW w:w="3681" w:type="dxa"/>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812392" w:rsidRPr="001C4082" w:rsidTr="00EE6056">
        <w:trPr>
          <w:trHeight w:val="93"/>
          <w:jc w:val="center"/>
        </w:trPr>
        <w:tc>
          <w:tcPr>
            <w:tcW w:w="3681" w:type="dxa"/>
            <w:vAlign w:val="center"/>
          </w:tcPr>
          <w:p w:rsidR="00812392" w:rsidRPr="001C4082" w:rsidRDefault="00812392"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Carbón y </w:t>
            </w:r>
            <w:proofErr w:type="spellStart"/>
            <w:r w:rsidRPr="001C4082">
              <w:rPr>
                <w:rFonts w:asciiTheme="minorHAnsi" w:eastAsia="Times New Roman" w:hAnsiTheme="minorHAnsi" w:cstheme="minorHAnsi"/>
                <w:b w:val="0"/>
                <w:bCs w:val="0"/>
                <w:kern w:val="28"/>
                <w:sz w:val="18"/>
                <w:szCs w:val="20"/>
              </w:rPr>
              <w:t>lignita</w:t>
            </w:r>
            <w:proofErr w:type="spellEnd"/>
            <w:r w:rsidRPr="001C4082">
              <w:rPr>
                <w:rFonts w:asciiTheme="minorHAnsi" w:eastAsia="Times New Roman" w:hAnsiTheme="minorHAnsi" w:cstheme="minorHAnsi"/>
                <w:b w:val="0"/>
                <w:bCs w:val="0"/>
                <w:kern w:val="28"/>
                <w:sz w:val="18"/>
                <w:szCs w:val="20"/>
              </w:rPr>
              <w:t>:</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Otras sustancias perjudiciales tales como esquistos, álcalis, mica, granos recubiertos y partículas blandas y escamosas, no deberán exceder el 4% del peso del material.</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 xml:space="preserve">Cuando los agregados sean sometidos a 5 ciclos del ensayo de durabilidad con sulfato de sodio, empleando el método AASHTO T-104, el porcentaje pesado en la pérdida comprobada deberá ser menor del 12%. </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Las exigencias de durabilidad pueden omitirse en el caso de agregados destinados al uso en obras de arte o porciones de estructuras no expuestas a la intemperie, siempre y cuando el supervisor no indique lo contrario.</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El módulo de fineza de los agregados finos será determinado sumando los porcentajes acumulativos en peso, de los materiales retenidos en cada uno de los tamices U.S. Estándar Nos. 4, 8, 16, 30, 50 y 100 y dividiendo por 100.</w:t>
      </w: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b/>
          <w:sz w:val="20"/>
          <w:szCs w:val="20"/>
          <w:lang w:val="es-ES"/>
        </w:rPr>
      </w:pPr>
      <w:r w:rsidRPr="00812392">
        <w:rPr>
          <w:rFonts w:ascii="Cambria" w:hAnsi="Cambria"/>
          <w:b/>
          <w:sz w:val="20"/>
          <w:szCs w:val="20"/>
          <w:lang w:val="es-ES"/>
        </w:rPr>
        <w:t>AGREGADOS GRUESOS.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gruesos para hormigón pueden provenir de piedra triturada, grava u otro material inerte aprobado de características similares. Deberán estar compuestas de piezas durables y carentes de recubrimientos adheridos indeseables.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gruesos tendrán gradación uniforme según AASHTO M-43, para el o los tamaños fijados y tendrán una gradación uniforme entre los límites especificados.</w:t>
      </w:r>
    </w:p>
    <w:p w:rsidR="00812392" w:rsidRDefault="00812392" w:rsidP="0050386F">
      <w:pPr>
        <w:pStyle w:val="Prrafodelista"/>
        <w:ind w:left="792"/>
        <w:jc w:val="both"/>
        <w:rPr>
          <w:rFonts w:ascii="Cambria" w:hAnsi="Cambria"/>
          <w:sz w:val="20"/>
          <w:szCs w:val="20"/>
          <w:lang w:val="es-ES"/>
        </w:rPr>
      </w:pPr>
    </w:p>
    <w:p w:rsidR="00812392" w:rsidRPr="00812392" w:rsidRDefault="00812392" w:rsidP="00F415F9">
      <w:pPr>
        <w:pStyle w:val="Prrafodelista"/>
        <w:ind w:left="792"/>
        <w:jc w:val="center"/>
        <w:rPr>
          <w:rFonts w:ascii="Cambria" w:hAnsi="Cambria"/>
          <w:sz w:val="20"/>
          <w:szCs w:val="20"/>
          <w:lang w:val="es-ES"/>
        </w:rPr>
      </w:pPr>
      <w:r w:rsidRPr="00812392">
        <w:rPr>
          <w:rFonts w:ascii="Cambria" w:hAnsi="Cambria"/>
          <w:sz w:val="20"/>
          <w:szCs w:val="20"/>
          <w:lang w:val="es-ES"/>
        </w:rPr>
        <w:lastRenderedPageBreak/>
        <w:t>GRADACIÓN DEL AGREGADO GRUESO AASHTO M-43</w:t>
      </w:r>
    </w:p>
    <w:tbl>
      <w:tblPr>
        <w:tblpPr w:leftFromText="141" w:rightFromText="141" w:vertAnchor="text" w:horzAnchor="margin" w:tblpXSpec="center"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812392" w:rsidRPr="001C4082" w:rsidTr="00812392">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PORCENTAJE EN PESO, QUE PASA POR UN TAMIZ (AASHTO T – 27 )</w:t>
            </w:r>
          </w:p>
        </w:tc>
      </w:tr>
      <w:tr w:rsidR="00812392" w:rsidRPr="001C4082" w:rsidTr="00812392">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812392" w:rsidRPr="001C4082" w:rsidRDefault="00812392" w:rsidP="0050386F">
            <w:pPr>
              <w:contextualSpacing/>
              <w:jc w:val="both"/>
              <w:rPr>
                <w:rFonts w:cstheme="minorHAnsi"/>
                <w:kern w:val="28"/>
                <w:sz w:val="18"/>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No.8</w:t>
            </w:r>
          </w:p>
        </w:tc>
      </w:tr>
      <w:tr w:rsidR="00812392" w:rsidRPr="001C4082" w:rsidTr="00812392">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812392" w:rsidRPr="001C4082" w:rsidRDefault="00812392" w:rsidP="0050386F">
            <w:pPr>
              <w:contextualSpacing/>
              <w:jc w:val="both"/>
              <w:rPr>
                <w:rFonts w:cstheme="minorHAnsi"/>
                <w:kern w:val="28"/>
                <w:sz w:val="18"/>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2.36</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r>
    </w:tbl>
    <w:p w:rsidR="00812392" w:rsidRDefault="00812392" w:rsidP="0050386F">
      <w:pPr>
        <w:pStyle w:val="Prrafodelista"/>
        <w:ind w:left="792"/>
        <w:jc w:val="both"/>
        <w:rPr>
          <w:rFonts w:ascii="Cambria" w:hAnsi="Cambria"/>
          <w:sz w:val="20"/>
          <w:szCs w:val="20"/>
          <w:lang w:val="es-ES"/>
        </w:rPr>
      </w:pPr>
    </w:p>
    <w:p w:rsid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Además, deberá satisfacer los requerimientos de la AASHTO M-80 y no podrán contener sustancias perjudiciales que excedan de los siguientes porcentajes:</w:t>
      </w:r>
    </w:p>
    <w:p w:rsidR="00812392" w:rsidRPr="00812392" w:rsidRDefault="00812392" w:rsidP="0050386F">
      <w:pPr>
        <w:pStyle w:val="Prrafodelista"/>
        <w:ind w:left="792"/>
        <w:jc w:val="both"/>
        <w:rPr>
          <w:rFonts w:ascii="Cambria" w:hAnsi="Cambria"/>
          <w:sz w:val="20"/>
          <w:szCs w:val="20"/>
          <w:lang w:val="es-ES"/>
        </w:rPr>
      </w:pPr>
    </w:p>
    <w:p w:rsidR="00812392" w:rsidRDefault="00812392" w:rsidP="00F415F9">
      <w:pPr>
        <w:pStyle w:val="Prrafodelista"/>
        <w:ind w:left="792"/>
        <w:jc w:val="center"/>
        <w:rPr>
          <w:rFonts w:ascii="Cambria" w:hAnsi="Cambria"/>
          <w:sz w:val="20"/>
          <w:szCs w:val="20"/>
          <w:lang w:val="es-ES"/>
        </w:rPr>
      </w:pPr>
      <w:r w:rsidRPr="00812392">
        <w:rPr>
          <w:rFonts w:ascii="Cambria" w:hAnsi="Cambria"/>
          <w:sz w:val="20"/>
          <w:szCs w:val="20"/>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812392" w:rsidRPr="001C4082" w:rsidTr="00EE6056">
        <w:trPr>
          <w:trHeight w:val="425"/>
          <w:jc w:val="center"/>
        </w:trPr>
        <w:tc>
          <w:tcPr>
            <w:tcW w:w="3747" w:type="dxa"/>
            <w:tcBorders>
              <w:top w:val="single" w:sz="4" w:space="0" w:color="auto"/>
              <w:bottom w:val="single" w:sz="4" w:space="0" w:color="auto"/>
              <w:right w:val="single" w:sz="4" w:space="0" w:color="auto"/>
            </w:tcBorders>
          </w:tcPr>
          <w:p w:rsidR="00812392" w:rsidRPr="001C4082" w:rsidRDefault="00812392" w:rsidP="0050386F">
            <w:pPr>
              <w:pStyle w:val="TablaNormalCentro"/>
              <w:spacing w:before="0" w:after="0"/>
              <w:contextualSpacing/>
              <w:jc w:val="both"/>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812392" w:rsidRPr="001C4082" w:rsidRDefault="00812392" w:rsidP="0050386F">
            <w:pPr>
              <w:pStyle w:val="TablaNormalCentro"/>
              <w:spacing w:before="0" w:after="0"/>
              <w:contextualSpacing/>
              <w:jc w:val="both"/>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812392" w:rsidRPr="001C4082" w:rsidRDefault="00812392" w:rsidP="0050386F">
            <w:pPr>
              <w:pStyle w:val="TablaNormalCentro"/>
              <w:spacing w:before="0" w:after="0"/>
              <w:contextualSpacing/>
              <w:jc w:val="both"/>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812392" w:rsidRPr="001C4082" w:rsidTr="00EE6056">
        <w:trPr>
          <w:trHeight w:val="1096"/>
          <w:jc w:val="center"/>
        </w:trPr>
        <w:tc>
          <w:tcPr>
            <w:tcW w:w="3747" w:type="dxa"/>
            <w:tcBorders>
              <w:top w:val="single" w:sz="4" w:space="0" w:color="auto"/>
              <w:bottom w:val="single" w:sz="4" w:space="0" w:color="auto"/>
              <w:right w:val="single" w:sz="4" w:space="0" w:color="auto"/>
            </w:tcBorders>
          </w:tcPr>
          <w:p w:rsidR="00812392" w:rsidRPr="001C4082" w:rsidRDefault="00812392" w:rsidP="0050386F">
            <w:pPr>
              <w:pStyle w:val="TablaNormal0"/>
              <w:contextualSpacing/>
              <w:jc w:val="both"/>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Otras sustancias inconvenientes de origen local no podrán exceder el 5% del peso del material.</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gruesos que no cumplan las exigencias del ensayo de durabilidad podrán ser aceptados siempre que se pueda demostrar mediante evidencia satisfactoria para el SUPERVISOR, que los mismos no perjudican la resistencia requerida.</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Las exigencias de durabilidad de los agregados pueden omitirse en el caso de hormigones para estructuras no expuestas a la intemperie, salvo que el SUPERVISOR indique lo contrario.</w:t>
      </w: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b/>
          <w:sz w:val="20"/>
          <w:szCs w:val="20"/>
          <w:lang w:val="es-ES"/>
        </w:rPr>
      </w:pPr>
      <w:r w:rsidRPr="00812392">
        <w:rPr>
          <w:rFonts w:ascii="Cambria" w:hAnsi="Cambria"/>
          <w:b/>
          <w:sz w:val="20"/>
          <w:szCs w:val="20"/>
          <w:lang w:val="es-ES"/>
        </w:rPr>
        <w:t>AGUA.</w:t>
      </w:r>
    </w:p>
    <w:p w:rsid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El agua a ser utilizada, analizada de acuerdo a lo indicado en el método AASHTO T-26, debe cumplir con las exigencias que se indican a continuación:</w:t>
      </w:r>
    </w:p>
    <w:p w:rsidR="00444543" w:rsidRDefault="00444543" w:rsidP="0050386F">
      <w:pPr>
        <w:pStyle w:val="Prrafodelista"/>
        <w:ind w:left="792"/>
        <w:jc w:val="both"/>
        <w:rPr>
          <w:rFonts w:ascii="Cambria" w:hAnsi="Cambria"/>
          <w:sz w:val="20"/>
          <w:szCs w:val="20"/>
          <w:lang w:val="es-ES"/>
        </w:rPr>
      </w:pPr>
    </w:p>
    <w:p w:rsidR="00444543" w:rsidRDefault="00444543" w:rsidP="0050386F">
      <w:pPr>
        <w:pStyle w:val="Prrafodelista"/>
        <w:ind w:left="792"/>
        <w:jc w:val="both"/>
        <w:rPr>
          <w:rFonts w:ascii="Cambria" w:hAnsi="Cambria"/>
          <w:sz w:val="20"/>
          <w:szCs w:val="20"/>
          <w:lang w:val="es-ES"/>
        </w:rPr>
      </w:pPr>
    </w:p>
    <w:p w:rsidR="00444543" w:rsidRPr="00812392" w:rsidRDefault="00444543" w:rsidP="0050386F">
      <w:pPr>
        <w:pStyle w:val="Prrafodelista"/>
        <w:ind w:left="792"/>
        <w:jc w:val="both"/>
        <w:rPr>
          <w:rFonts w:ascii="Cambria" w:hAnsi="Cambria"/>
          <w:sz w:val="20"/>
          <w:szCs w:val="20"/>
          <w:lang w:val="es-ES"/>
        </w:rPr>
      </w:pPr>
    </w:p>
    <w:p w:rsidR="00812392" w:rsidRDefault="00812392" w:rsidP="00444543">
      <w:pPr>
        <w:pStyle w:val="Prrafodelista"/>
        <w:ind w:left="792"/>
        <w:jc w:val="center"/>
        <w:rPr>
          <w:rFonts w:ascii="Cambria" w:hAnsi="Cambria"/>
          <w:b/>
          <w:sz w:val="20"/>
          <w:szCs w:val="20"/>
          <w:lang w:val="es-ES"/>
        </w:rPr>
      </w:pPr>
      <w:r w:rsidRPr="001E78A9">
        <w:rPr>
          <w:rFonts w:ascii="Cambria" w:hAnsi="Cambria"/>
          <w:b/>
          <w:sz w:val="20"/>
          <w:szCs w:val="20"/>
          <w:lang w:val="es-ES"/>
        </w:rPr>
        <w:lastRenderedPageBreak/>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1E78A9" w:rsidRPr="001C4082" w:rsidTr="00EE6056">
        <w:trPr>
          <w:trHeight w:val="207"/>
          <w:jc w:val="center"/>
        </w:trPr>
        <w:tc>
          <w:tcPr>
            <w:tcW w:w="4677" w:type="dxa"/>
          </w:tcPr>
          <w:p w:rsidR="001E78A9" w:rsidRPr="001C4082" w:rsidRDefault="001E78A9" w:rsidP="0050386F">
            <w:pPr>
              <w:pStyle w:val="TablaNormalCentro"/>
              <w:spacing w:before="0" w:after="0"/>
              <w:contextualSpacing/>
              <w:jc w:val="both"/>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1E78A9" w:rsidRPr="001C4082" w:rsidRDefault="001E78A9" w:rsidP="0050386F">
            <w:pPr>
              <w:pStyle w:val="TablaNormalCentro"/>
              <w:spacing w:before="0" w:after="0"/>
              <w:contextualSpacing/>
              <w:jc w:val="both"/>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1E78A9" w:rsidRPr="001C4082" w:rsidTr="00EE6056">
        <w:trPr>
          <w:trHeight w:val="1140"/>
          <w:jc w:val="center"/>
        </w:trPr>
        <w:tc>
          <w:tcPr>
            <w:tcW w:w="4677" w:type="dxa"/>
          </w:tcPr>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Contenido de </w:t>
            </w:r>
            <w:proofErr w:type="spellStart"/>
            <w:r w:rsidRPr="001C4082">
              <w:rPr>
                <w:rFonts w:asciiTheme="minorHAnsi" w:eastAsia="Times New Roman" w:hAnsiTheme="minorHAnsi" w:cstheme="minorHAnsi"/>
                <w:b w:val="0"/>
                <w:bCs w:val="0"/>
                <w:kern w:val="28"/>
                <w:sz w:val="18"/>
                <w:szCs w:val="20"/>
              </w:rPr>
              <w:t>ión</w:t>
            </w:r>
            <w:proofErr w:type="spellEnd"/>
            <w:r w:rsidRPr="001C4082">
              <w:rPr>
                <w:rFonts w:asciiTheme="minorHAnsi" w:eastAsia="Times New Roman" w:hAnsiTheme="minorHAnsi" w:cstheme="minorHAnsi"/>
                <w:b w:val="0"/>
                <w:bCs w:val="0"/>
                <w:kern w:val="28"/>
                <w:sz w:val="18"/>
                <w:szCs w:val="20"/>
              </w:rPr>
              <w:t xml:space="preserve"> cloro</w:t>
            </w:r>
          </w:p>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1E78A9" w:rsidRPr="001E78A9" w:rsidRDefault="001E78A9" w:rsidP="0050386F">
      <w:pPr>
        <w:pStyle w:val="Prrafodelista"/>
        <w:ind w:left="792"/>
        <w:jc w:val="both"/>
        <w:rPr>
          <w:rFonts w:ascii="Cambria" w:hAnsi="Cambria"/>
          <w:b/>
          <w:sz w:val="20"/>
          <w:szCs w:val="20"/>
          <w:lang w:val="es-ES"/>
        </w:rPr>
      </w:pPr>
    </w:p>
    <w:p w:rsidR="001E78A9" w:rsidRDefault="001E78A9"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Toda el agua utilizada en los hormigones, morteros y para el curado debe ser aprobada por el SUPERVISOR y carecerá de aceites, ácidos, álcalis, sustancias vegetales e impurezas.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812392" w:rsidRPr="00812392" w:rsidRDefault="00812392" w:rsidP="0050386F">
      <w:pPr>
        <w:pStyle w:val="Prrafodelista"/>
        <w:ind w:left="792"/>
        <w:jc w:val="both"/>
        <w:rPr>
          <w:rFonts w:ascii="Cambria" w:hAnsi="Cambria"/>
          <w:sz w:val="20"/>
          <w:szCs w:val="20"/>
          <w:lang w:val="es-ES"/>
        </w:rPr>
      </w:pPr>
    </w:p>
    <w:p w:rsidR="00812392" w:rsidRPr="001E78A9" w:rsidRDefault="00812392" w:rsidP="0050386F">
      <w:pPr>
        <w:pStyle w:val="Prrafodelista"/>
        <w:ind w:left="792"/>
        <w:jc w:val="both"/>
        <w:rPr>
          <w:rFonts w:ascii="Cambria" w:hAnsi="Cambria"/>
          <w:b/>
          <w:sz w:val="20"/>
          <w:szCs w:val="20"/>
          <w:lang w:val="es-ES"/>
        </w:rPr>
      </w:pPr>
      <w:r w:rsidRPr="001E78A9">
        <w:rPr>
          <w:rFonts w:ascii="Cambria" w:hAnsi="Cambria"/>
          <w:b/>
          <w:sz w:val="20"/>
          <w:szCs w:val="20"/>
          <w:lang w:val="es-ES"/>
        </w:rPr>
        <w:t>PRODUCTOS PARA CURADO</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812392" w:rsidRPr="00812392" w:rsidRDefault="00812392" w:rsidP="0050386F">
      <w:pPr>
        <w:pStyle w:val="Prrafodelista"/>
        <w:ind w:left="792"/>
        <w:jc w:val="both"/>
        <w:rPr>
          <w:rFonts w:ascii="Cambria" w:hAnsi="Cambria"/>
          <w:sz w:val="20"/>
          <w:szCs w:val="20"/>
          <w:lang w:val="es-ES"/>
        </w:rPr>
      </w:pPr>
    </w:p>
    <w:p w:rsidR="00812392" w:rsidRPr="001E78A9" w:rsidRDefault="00812392" w:rsidP="0050386F">
      <w:pPr>
        <w:pStyle w:val="Prrafodelista"/>
        <w:ind w:left="792"/>
        <w:jc w:val="both"/>
        <w:rPr>
          <w:rFonts w:ascii="Cambria" w:hAnsi="Cambria"/>
          <w:b/>
          <w:sz w:val="20"/>
          <w:szCs w:val="20"/>
          <w:lang w:val="es-ES"/>
        </w:rPr>
      </w:pPr>
      <w:r w:rsidRPr="001E78A9">
        <w:rPr>
          <w:rFonts w:ascii="Cambria" w:hAnsi="Cambria"/>
          <w:b/>
          <w:sz w:val="20"/>
          <w:szCs w:val="20"/>
          <w:lang w:val="es-ES"/>
        </w:rPr>
        <w:t>ADITIVOS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Se podrán utilizar aditivos de reconocida calidad, para modificar las propiedades del concreto. Su empleo deberá definirse por medio de ensayos efectuados con antelación a la obra, con las dosificaciones que garanticen el efecto deseado.</w:t>
      </w:r>
    </w:p>
    <w:p w:rsidR="001E78A9" w:rsidRDefault="001E78A9" w:rsidP="0050386F">
      <w:pPr>
        <w:pStyle w:val="Prrafodelista"/>
        <w:ind w:left="792"/>
        <w:jc w:val="both"/>
        <w:rPr>
          <w:rFonts w:ascii="Cambria" w:hAnsi="Cambria"/>
          <w:sz w:val="20"/>
          <w:szCs w:val="20"/>
          <w:lang w:val="es-ES"/>
        </w:rPr>
      </w:pPr>
    </w:p>
    <w:p w:rsidR="00812392" w:rsidRPr="001E78A9" w:rsidRDefault="00812392" w:rsidP="0050386F">
      <w:pPr>
        <w:pStyle w:val="Prrafodelista"/>
        <w:ind w:left="792"/>
        <w:jc w:val="both"/>
        <w:rPr>
          <w:rFonts w:ascii="Cambria" w:hAnsi="Cambria"/>
          <w:b/>
          <w:sz w:val="20"/>
          <w:szCs w:val="20"/>
          <w:lang w:val="es-ES"/>
        </w:rPr>
      </w:pPr>
      <w:r w:rsidRPr="001E78A9">
        <w:rPr>
          <w:rFonts w:ascii="Cambria" w:hAnsi="Cambria"/>
          <w:b/>
          <w:sz w:val="20"/>
          <w:szCs w:val="20"/>
          <w:lang w:val="es-ES"/>
        </w:rPr>
        <w:t>RETARDADORES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Un hormigón que contenga aditivos retardadores, al ser comparado con un hormigón similar sin dichos aditivos, deberá tener las siguientes características: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a)</w:t>
      </w:r>
      <w:r w:rsidRPr="00812392">
        <w:rPr>
          <w:rFonts w:ascii="Cambria" w:hAnsi="Cambria"/>
          <w:sz w:val="20"/>
          <w:szCs w:val="20"/>
          <w:lang w:val="es-ES"/>
        </w:rPr>
        <w:tab/>
        <w:t>El volumen de agua para la mezcla se reducirá en un 5% o más.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b)</w:t>
      </w:r>
      <w:r w:rsidRPr="00812392">
        <w:rPr>
          <w:rFonts w:ascii="Cambria" w:hAnsi="Cambria"/>
          <w:sz w:val="20"/>
          <w:szCs w:val="20"/>
          <w:lang w:val="es-ES"/>
        </w:rPr>
        <w:tab/>
        <w:t>La resistencia a la compresión en el ensayo a las 48 horas no deberá acusar disminución.</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c)</w:t>
      </w:r>
      <w:r w:rsidRPr="00812392">
        <w:rPr>
          <w:rFonts w:ascii="Cambria" w:hAnsi="Cambria"/>
          <w:sz w:val="20"/>
          <w:szCs w:val="20"/>
          <w:lang w:val="es-ES"/>
        </w:rPr>
        <w:tab/>
        <w:t>La resistencia a la compresión en el ensayo a los 28 días deberá indicar un incremento de 15% o más.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lastRenderedPageBreak/>
        <w:t>d)</w:t>
      </w:r>
      <w:r w:rsidRPr="00812392">
        <w:rPr>
          <w:rFonts w:ascii="Cambria" w:hAnsi="Cambria"/>
          <w:sz w:val="20"/>
          <w:szCs w:val="20"/>
          <w:lang w:val="es-ES"/>
        </w:rPr>
        <w:tab/>
        <w:t>El fraguado del hormigón se retardará en un 40% o más en condiciones normales de temperatura entre 15.6°C y 26.7°C.</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w:t>
      </w:r>
      <w:r w:rsidRPr="00812392">
        <w:rPr>
          <w:rFonts w:ascii="Cambria" w:hAnsi="Cambria"/>
          <w:sz w:val="20"/>
          <w:szCs w:val="20"/>
          <w:lang w:val="es-ES"/>
        </w:rPr>
        <w:tab/>
        <w:t>Cuando la relación de agua-cemento seleccionada por el hormigón se mantenga constante:</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f)</w:t>
      </w:r>
      <w:r w:rsidRPr="00812392">
        <w:rPr>
          <w:rFonts w:ascii="Cambria" w:hAnsi="Cambria"/>
          <w:sz w:val="20"/>
          <w:szCs w:val="20"/>
          <w:lang w:val="es-ES"/>
        </w:rPr>
        <w:tab/>
        <w:t>El asentamiento se incrementará en un 50% o más.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g)</w:t>
      </w:r>
      <w:r w:rsidRPr="00812392">
        <w:rPr>
          <w:rFonts w:ascii="Cambria" w:hAnsi="Cambria"/>
          <w:sz w:val="20"/>
          <w:szCs w:val="20"/>
          <w:lang w:val="es-ES"/>
        </w:rPr>
        <w:tab/>
        <w:t>El ensayo de la resistencia a la compresión a las 48 horas no deberá indicar reducciones.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h)</w:t>
      </w:r>
      <w:r w:rsidRPr="00812392">
        <w:rPr>
          <w:rFonts w:ascii="Cambria" w:hAnsi="Cambria"/>
          <w:sz w:val="20"/>
          <w:szCs w:val="20"/>
          <w:lang w:val="es-ES"/>
        </w:rPr>
        <w:tab/>
        <w:t>La resistencia a la compresión a los 28 días se incrementará en un 10% o más.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i)</w:t>
      </w:r>
      <w:r w:rsidRPr="00812392">
        <w:rPr>
          <w:rFonts w:ascii="Cambria" w:hAnsi="Cambria"/>
          <w:sz w:val="20"/>
          <w:szCs w:val="20"/>
          <w:lang w:val="es-ES"/>
        </w:rPr>
        <w:tab/>
        <w:t>La resistencia al congelamiento y descongelamiento no deberá acusar reducciones al ser comprobada con los ensayos ASTM C-290, C-291 o C-292.</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El CONTRATISTA entregará un certificado escrito del fabricante, al SUPERVISOR, con el que se asegure que el producto entregado concuerda con las exigencias de la especificación.</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El CONTRATISTA entregará resultados de ensayos realmente efectuados con esas mezclas, una vez que los mismos hayan sido realizados por un laboratorio reconocido.</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Dichos datos cumplirán sustancialmente las exigencias detalladas para el hormigón terminado, siempre que se le agregue el mencionado aditivo.</w:t>
      </w:r>
    </w:p>
    <w:p w:rsidR="00EE6056" w:rsidRPr="00812392" w:rsidRDefault="00EE6056" w:rsidP="0050386F">
      <w:pPr>
        <w:pStyle w:val="Prrafodelista"/>
        <w:ind w:left="792"/>
        <w:jc w:val="both"/>
        <w:rPr>
          <w:rFonts w:ascii="Cambria" w:hAnsi="Cambria"/>
          <w:sz w:val="20"/>
          <w:szCs w:val="20"/>
          <w:lang w:val="es-ES"/>
        </w:rPr>
      </w:pPr>
    </w:p>
    <w:p w:rsidR="00CE26EC" w:rsidRDefault="00CE26EC"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debe presentar para su aprobación un plan de trabajo, así como el diseño final de la obra especial a ejecutarse. YPFB aprueba, con base en dicho plan y diseño, la instalación, así como las condiciones especiales que juzgue necesario.</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Se deben utilizar los métodos convenientes para</w:t>
      </w:r>
      <w:r>
        <w:rPr>
          <w:rFonts w:ascii="Cambria" w:hAnsi="Cambria"/>
          <w:sz w:val="20"/>
          <w:szCs w:val="20"/>
          <w:lang w:val="es-ES"/>
        </w:rPr>
        <w:t xml:space="preserve"> la construcción de una losa de </w:t>
      </w:r>
      <w:proofErr w:type="spellStart"/>
      <w:r>
        <w:rPr>
          <w:rFonts w:ascii="Cambria" w:hAnsi="Cambria"/>
          <w:sz w:val="20"/>
          <w:szCs w:val="20"/>
          <w:lang w:val="es-ES"/>
        </w:rPr>
        <w:t>H°A°</w:t>
      </w:r>
      <w:proofErr w:type="spellEnd"/>
      <w:r w:rsidRPr="001E78A9">
        <w:rPr>
          <w:rFonts w:ascii="Cambria" w:hAnsi="Cambria"/>
          <w:sz w:val="20"/>
          <w:szCs w:val="20"/>
          <w:lang w:val="es-ES"/>
        </w:rPr>
        <w:t xml:space="preserve"> de un espesor promedio de 20 cm de a</w:t>
      </w:r>
      <w:r>
        <w:rPr>
          <w:rFonts w:ascii="Cambria" w:hAnsi="Cambria"/>
          <w:sz w:val="20"/>
          <w:szCs w:val="20"/>
          <w:lang w:val="es-ES"/>
        </w:rPr>
        <w:t>cuerdo con el diseño respectivo</w:t>
      </w:r>
      <w:r w:rsidRPr="001E78A9">
        <w:rPr>
          <w:rFonts w:ascii="Cambria" w:hAnsi="Cambria"/>
          <w:sz w:val="20"/>
          <w:szCs w:val="20"/>
          <w:lang w:val="es-ES"/>
        </w:rPr>
        <w:t xml:space="preserve">. El espesor de la estructura de concreto podría ser superior siempre y cuando el Supervisor de Obra vea </w:t>
      </w:r>
      <w:r>
        <w:rPr>
          <w:rFonts w:ascii="Cambria" w:hAnsi="Cambria"/>
          <w:sz w:val="20"/>
          <w:szCs w:val="20"/>
          <w:lang w:val="es-ES"/>
        </w:rPr>
        <w:t>la pertinencia de su incremento</w:t>
      </w:r>
      <w:r w:rsidRPr="001E78A9">
        <w:rPr>
          <w:rFonts w:ascii="Cambria" w:hAnsi="Cambria"/>
          <w:sz w:val="20"/>
          <w:szCs w:val="20"/>
          <w:lang w:val="es-ES"/>
        </w:rPr>
        <w:t>.</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El concreto debe proporcionar una resistencia a la compresión mínima de 210 kg/cm² y debe estar reforzado con varillas de acero, de 3/8" de diámetro, separadas 20 cm como máximo.</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lastRenderedPageBreak/>
        <w:t>Especial atención en la medición del agua de mezclado, pondrá el CONTRATISTA previendo un dispositivo de medida, capaz de garantizar la medida del volumen de agua con un error inferior al 1% del volumen fijado en la dosificación.</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Adicionalmente los agregados presentarán la siguiente dimensión máxima característica:</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Como máximo 1/5 (un quinto) de la menor dimensión en planta de la pieza a ser hormigonada.</w:t>
      </w:r>
    </w:p>
    <w:p w:rsid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Como máximo 3/4 (tres cuartos) del menor espacio entre barras de la armadura.</w:t>
      </w:r>
    </w:p>
    <w:p w:rsidR="001E78A9" w:rsidRPr="001E78A9" w:rsidRDefault="001E78A9" w:rsidP="0050386F">
      <w:pPr>
        <w:pStyle w:val="Prrafodelista"/>
        <w:ind w:left="792"/>
        <w:jc w:val="both"/>
        <w:rPr>
          <w:rFonts w:ascii="Cambria" w:hAnsi="Cambria"/>
          <w:sz w:val="20"/>
          <w:szCs w:val="20"/>
          <w:lang w:val="es-ES"/>
        </w:rPr>
      </w:pPr>
    </w:p>
    <w:p w:rsidR="00CE26EC" w:rsidRDefault="00CE26EC"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1E78A9" w:rsidRDefault="001E78A9" w:rsidP="0050386F">
      <w:pPr>
        <w:pStyle w:val="Prrafodelista"/>
        <w:ind w:left="792"/>
        <w:jc w:val="both"/>
        <w:rPr>
          <w:rFonts w:ascii="Cambria" w:hAnsi="Cambria"/>
          <w:b/>
          <w:sz w:val="20"/>
          <w:szCs w:val="20"/>
          <w:lang w:val="es-ES"/>
        </w:rPr>
      </w:pPr>
    </w:p>
    <w:p w:rsidR="00CE26EC" w:rsidRDefault="00CE26EC"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Estos precios serán la compensación total por concepto de mano de obra, materiales, equipos, herramientas e imprevistos.</w:t>
      </w:r>
    </w:p>
    <w:p w:rsidR="00444543" w:rsidRDefault="00444543" w:rsidP="0050386F">
      <w:pPr>
        <w:pStyle w:val="Prrafodelista"/>
        <w:ind w:left="792"/>
        <w:jc w:val="both"/>
        <w:rPr>
          <w:rFonts w:ascii="Cambria" w:hAnsi="Cambria"/>
          <w:sz w:val="20"/>
          <w:szCs w:val="20"/>
          <w:lang w:val="es-ES"/>
        </w:rPr>
      </w:pPr>
    </w:p>
    <w:p w:rsidR="00444543" w:rsidRDefault="00444543" w:rsidP="0050386F">
      <w:pPr>
        <w:pStyle w:val="Prrafodelista"/>
        <w:ind w:left="792"/>
        <w:jc w:val="both"/>
        <w:rPr>
          <w:rFonts w:ascii="Cambria" w:hAnsi="Cambria"/>
          <w:sz w:val="20"/>
          <w:szCs w:val="20"/>
          <w:lang w:val="es-ES"/>
        </w:rPr>
      </w:pPr>
    </w:p>
    <w:p w:rsidR="00E87CD7" w:rsidRPr="001E78A9" w:rsidRDefault="00E87CD7" w:rsidP="0050386F">
      <w:pPr>
        <w:pStyle w:val="Prrafodelista"/>
        <w:ind w:left="792"/>
        <w:jc w:val="both"/>
        <w:rPr>
          <w:rFonts w:ascii="Cambria" w:hAnsi="Cambria"/>
          <w:sz w:val="20"/>
          <w:szCs w:val="20"/>
          <w:lang w:val="es-ES"/>
        </w:rPr>
      </w:pPr>
    </w:p>
    <w:p w:rsidR="00A36DC6" w:rsidRDefault="00A36DC6"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 xml:space="preserve">CONTRAPISO DE </w:t>
      </w:r>
      <w:r w:rsidR="002E4E66">
        <w:rPr>
          <w:rFonts w:ascii="Cambria" w:hAnsi="Cambria"/>
          <w:b/>
          <w:sz w:val="20"/>
          <w:szCs w:val="20"/>
          <w:lang w:val="es-ES"/>
        </w:rPr>
        <w:t>HORMIGÓN</w:t>
      </w:r>
    </w:p>
    <w:p w:rsidR="00A36DC6" w:rsidRDefault="00A36DC6" w:rsidP="00A36DC6">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A36DC6" w:rsidRDefault="00A36DC6" w:rsidP="00A36DC6">
      <w:pPr>
        <w:pStyle w:val="Prrafodelista"/>
        <w:ind w:left="360"/>
        <w:jc w:val="both"/>
        <w:rPr>
          <w:rFonts w:ascii="Cambria" w:hAnsi="Cambria"/>
          <w:b/>
          <w:sz w:val="20"/>
          <w:szCs w:val="20"/>
          <w:lang w:val="es-ES"/>
        </w:rPr>
      </w:pPr>
    </w:p>
    <w:p w:rsidR="00A36DC6" w:rsidRDefault="00A36DC6" w:rsidP="00A36DC6">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A36DC6" w:rsidRPr="00A36DC6" w:rsidRDefault="00A36DC6" w:rsidP="00A36DC6">
      <w:pPr>
        <w:pStyle w:val="Prrafodelista"/>
        <w:ind w:left="792"/>
        <w:jc w:val="both"/>
        <w:rPr>
          <w:rFonts w:ascii="Cambria" w:hAnsi="Cambria"/>
          <w:sz w:val="20"/>
          <w:szCs w:val="20"/>
          <w:lang w:val="es-ES"/>
        </w:rPr>
      </w:pPr>
      <w:r w:rsidRPr="00A36DC6">
        <w:rPr>
          <w:rFonts w:ascii="Cambria" w:hAnsi="Cambria"/>
          <w:sz w:val="20"/>
          <w:szCs w:val="20"/>
          <w:lang w:val="es-ES"/>
        </w:rPr>
        <w:t xml:space="preserve">Comprende los trabajos de preparación de superficies base de los pisos de los ambientes, con los trabajos de soladura de piedra manzana, </w:t>
      </w:r>
      <w:proofErr w:type="spellStart"/>
      <w:r w:rsidRPr="00A36DC6">
        <w:rPr>
          <w:rFonts w:ascii="Cambria" w:hAnsi="Cambria"/>
          <w:sz w:val="20"/>
          <w:szCs w:val="20"/>
          <w:lang w:val="es-ES"/>
        </w:rPr>
        <w:t>contrapiso</w:t>
      </w:r>
      <w:proofErr w:type="spellEnd"/>
      <w:r w:rsidRPr="00A36DC6">
        <w:rPr>
          <w:rFonts w:ascii="Cambria" w:hAnsi="Cambria"/>
          <w:sz w:val="20"/>
          <w:szCs w:val="20"/>
          <w:lang w:val="es-ES"/>
        </w:rPr>
        <w:t xml:space="preserve"> y piso sobre el terreno previamente compactado para interiores marcados en los planos del presente proyecto y/o instrucciones del Supervisor.</w:t>
      </w:r>
    </w:p>
    <w:p w:rsidR="00A36DC6" w:rsidRDefault="00A36DC6" w:rsidP="00A36DC6">
      <w:pPr>
        <w:pStyle w:val="Prrafodelista"/>
        <w:ind w:left="792"/>
        <w:jc w:val="both"/>
        <w:rPr>
          <w:rFonts w:ascii="Cambria" w:hAnsi="Cambria"/>
          <w:b/>
          <w:sz w:val="20"/>
          <w:szCs w:val="20"/>
          <w:lang w:val="es-ES"/>
        </w:rPr>
      </w:pPr>
    </w:p>
    <w:p w:rsidR="00A36DC6" w:rsidRDefault="00A36DC6" w:rsidP="00A36DC6">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El CONTRATISTA proporcionara todos los materiales, her</w:t>
      </w:r>
      <w:r>
        <w:rPr>
          <w:rFonts w:ascii="Cambria" w:hAnsi="Cambria"/>
          <w:sz w:val="20"/>
          <w:szCs w:val="20"/>
          <w:lang w:val="es-ES"/>
        </w:rPr>
        <w:t xml:space="preserve">ramientas y equipos necesarios </w:t>
      </w:r>
      <w:r w:rsidRPr="00F415F9">
        <w:rPr>
          <w:rFonts w:ascii="Cambria" w:hAnsi="Cambria"/>
          <w:sz w:val="20"/>
          <w:szCs w:val="20"/>
          <w:lang w:val="es-ES"/>
        </w:rPr>
        <w:t>para la ejecución de los trabajos, los mismos deberán ser aprobados por el Supervisor al inicio de las actividades.</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tblGrid>
      <w:tr w:rsidR="00F415F9" w:rsidRPr="00F415F9" w:rsidTr="00A65C50">
        <w:trPr>
          <w:trHeight w:val="300"/>
        </w:trPr>
        <w:tc>
          <w:tcPr>
            <w:tcW w:w="0" w:type="auto"/>
            <w:shd w:val="clear" w:color="auto" w:fill="auto"/>
            <w:noWrap/>
            <w:vAlign w:val="bottom"/>
            <w:hideMark/>
          </w:tcPr>
          <w:p w:rsidR="00F415F9" w:rsidRPr="00F415F9" w:rsidRDefault="00F415F9" w:rsidP="00A65C50">
            <w:pPr>
              <w:spacing w:after="0" w:line="240" w:lineRule="auto"/>
              <w:rPr>
                <w:rFonts w:ascii="Cambria" w:eastAsia="Times New Roman" w:hAnsi="Cambria" w:cstheme="minorHAnsi"/>
                <w:b/>
                <w:bCs/>
                <w:sz w:val="16"/>
                <w:szCs w:val="18"/>
                <w:lang w:eastAsia="es-BO"/>
              </w:rPr>
            </w:pPr>
            <w:r w:rsidRPr="00F415F9">
              <w:rPr>
                <w:rFonts w:ascii="Cambria" w:eastAsia="Times New Roman" w:hAnsi="Cambria" w:cstheme="minorHAnsi"/>
                <w:b/>
                <w:bCs/>
                <w:sz w:val="16"/>
                <w:szCs w:val="18"/>
                <w:lang w:eastAsia="es-BO"/>
              </w:rPr>
              <w:t>MATERIALES</w:t>
            </w:r>
          </w:p>
        </w:tc>
      </w:tr>
      <w:tr w:rsidR="00F415F9" w:rsidRPr="00F415F9" w:rsidTr="00A65C50">
        <w:trPr>
          <w:trHeight w:val="300"/>
        </w:trPr>
        <w:tc>
          <w:tcPr>
            <w:tcW w:w="0" w:type="auto"/>
            <w:shd w:val="clear" w:color="auto" w:fill="auto"/>
            <w:noWrap/>
            <w:vAlign w:val="bottom"/>
            <w:hideMark/>
          </w:tcPr>
          <w:p w:rsidR="00F415F9" w:rsidRPr="00F415F9" w:rsidRDefault="00F415F9" w:rsidP="00A65C50">
            <w:pPr>
              <w:spacing w:after="0" w:line="240" w:lineRule="auto"/>
              <w:rPr>
                <w:rFonts w:ascii="Cambria" w:eastAsia="Times New Roman" w:hAnsi="Cambria" w:cstheme="minorHAnsi"/>
                <w:sz w:val="16"/>
                <w:szCs w:val="18"/>
                <w:lang w:eastAsia="es-BO"/>
              </w:rPr>
            </w:pPr>
            <w:r w:rsidRPr="00F415F9">
              <w:rPr>
                <w:rFonts w:ascii="Cambria" w:eastAsia="Times New Roman" w:hAnsi="Cambria" w:cstheme="minorHAnsi"/>
                <w:sz w:val="16"/>
                <w:szCs w:val="18"/>
                <w:lang w:eastAsia="es-BO"/>
              </w:rPr>
              <w:t>CEMENTO PORTLAND</w:t>
            </w:r>
          </w:p>
        </w:tc>
      </w:tr>
      <w:tr w:rsidR="00F415F9" w:rsidRPr="00F415F9" w:rsidTr="00A65C50">
        <w:trPr>
          <w:trHeight w:val="300"/>
        </w:trPr>
        <w:tc>
          <w:tcPr>
            <w:tcW w:w="0" w:type="auto"/>
            <w:shd w:val="clear" w:color="auto" w:fill="auto"/>
            <w:noWrap/>
            <w:vAlign w:val="bottom"/>
            <w:hideMark/>
          </w:tcPr>
          <w:p w:rsidR="00F415F9" w:rsidRPr="00F415F9" w:rsidRDefault="00F415F9" w:rsidP="00A65C50">
            <w:pPr>
              <w:spacing w:after="0" w:line="240" w:lineRule="auto"/>
              <w:rPr>
                <w:rFonts w:ascii="Cambria" w:eastAsia="Times New Roman" w:hAnsi="Cambria" w:cstheme="minorHAnsi"/>
                <w:sz w:val="16"/>
                <w:szCs w:val="18"/>
                <w:lang w:eastAsia="es-BO"/>
              </w:rPr>
            </w:pPr>
            <w:r w:rsidRPr="00F415F9">
              <w:rPr>
                <w:rFonts w:ascii="Cambria" w:eastAsia="Times New Roman" w:hAnsi="Cambria" w:cstheme="minorHAnsi"/>
                <w:sz w:val="16"/>
                <w:szCs w:val="18"/>
                <w:lang w:eastAsia="es-BO"/>
              </w:rPr>
              <w:t>ARENA COMUN</w:t>
            </w:r>
          </w:p>
        </w:tc>
      </w:tr>
      <w:tr w:rsidR="00F415F9" w:rsidRPr="00F415F9" w:rsidTr="00A65C50">
        <w:trPr>
          <w:trHeight w:val="300"/>
        </w:trPr>
        <w:tc>
          <w:tcPr>
            <w:tcW w:w="0" w:type="auto"/>
            <w:shd w:val="clear" w:color="auto" w:fill="auto"/>
            <w:noWrap/>
            <w:vAlign w:val="bottom"/>
            <w:hideMark/>
          </w:tcPr>
          <w:p w:rsidR="00F415F9" w:rsidRPr="00F415F9" w:rsidRDefault="00F415F9" w:rsidP="00A65C50">
            <w:pPr>
              <w:spacing w:after="0" w:line="240" w:lineRule="auto"/>
              <w:rPr>
                <w:rFonts w:ascii="Cambria" w:eastAsia="Times New Roman" w:hAnsi="Cambria" w:cstheme="minorHAnsi"/>
                <w:sz w:val="16"/>
                <w:szCs w:val="18"/>
                <w:lang w:eastAsia="es-BO"/>
              </w:rPr>
            </w:pPr>
            <w:r w:rsidRPr="00F415F9">
              <w:rPr>
                <w:rFonts w:ascii="Cambria" w:eastAsia="Times New Roman" w:hAnsi="Cambria" w:cstheme="minorHAnsi"/>
                <w:sz w:val="16"/>
                <w:szCs w:val="18"/>
                <w:lang w:eastAsia="es-BO"/>
              </w:rPr>
              <w:t>PIEDRA MANZANA</w:t>
            </w:r>
          </w:p>
        </w:tc>
      </w:tr>
      <w:tr w:rsidR="00F415F9" w:rsidRPr="00F415F9" w:rsidTr="00A65C50">
        <w:trPr>
          <w:trHeight w:val="300"/>
        </w:trPr>
        <w:tc>
          <w:tcPr>
            <w:tcW w:w="0" w:type="auto"/>
            <w:shd w:val="clear" w:color="auto" w:fill="auto"/>
            <w:noWrap/>
            <w:vAlign w:val="bottom"/>
            <w:hideMark/>
          </w:tcPr>
          <w:p w:rsidR="00F415F9" w:rsidRPr="00F415F9" w:rsidRDefault="00F415F9" w:rsidP="00A65C50">
            <w:pPr>
              <w:spacing w:after="0" w:line="240" w:lineRule="auto"/>
              <w:rPr>
                <w:rFonts w:ascii="Cambria" w:eastAsia="Times New Roman" w:hAnsi="Cambria" w:cstheme="minorHAnsi"/>
                <w:sz w:val="16"/>
                <w:szCs w:val="18"/>
                <w:lang w:eastAsia="es-BO"/>
              </w:rPr>
            </w:pPr>
            <w:r w:rsidRPr="00F415F9">
              <w:rPr>
                <w:rFonts w:ascii="Cambria" w:eastAsia="Times New Roman" w:hAnsi="Cambria" w:cstheme="minorHAnsi"/>
                <w:sz w:val="16"/>
                <w:szCs w:val="18"/>
                <w:lang w:eastAsia="es-BO"/>
              </w:rPr>
              <w:t>GRAVA COMUN</w:t>
            </w:r>
          </w:p>
        </w:tc>
      </w:tr>
    </w:tbl>
    <w:p w:rsidR="00F415F9" w:rsidRDefault="00F415F9" w:rsidP="00F415F9">
      <w:pPr>
        <w:pStyle w:val="Prrafodelista"/>
        <w:ind w:left="792"/>
        <w:jc w:val="both"/>
        <w:rPr>
          <w:rFonts w:ascii="Cambria" w:hAnsi="Cambria"/>
          <w:sz w:val="20"/>
          <w:szCs w:val="20"/>
          <w:lang w:val="es-ES"/>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F415F9" w:rsidRPr="00221DFF" w:rsidTr="00A65C50">
        <w:trPr>
          <w:trHeight w:val="300"/>
        </w:trPr>
        <w:tc>
          <w:tcPr>
            <w:tcW w:w="0" w:type="auto"/>
            <w:shd w:val="clear" w:color="auto" w:fill="auto"/>
            <w:noWrap/>
            <w:vAlign w:val="bottom"/>
            <w:hideMark/>
          </w:tcPr>
          <w:p w:rsidR="00F415F9" w:rsidRPr="00221DFF" w:rsidRDefault="00F415F9" w:rsidP="00A65C50">
            <w:pPr>
              <w:spacing w:after="0" w:line="240" w:lineRule="auto"/>
              <w:rPr>
                <w:rFonts w:eastAsia="Times New Roman" w:cstheme="minorHAnsi"/>
                <w:b/>
                <w:bCs/>
                <w:sz w:val="16"/>
                <w:szCs w:val="18"/>
                <w:lang w:eastAsia="es-BO"/>
              </w:rPr>
            </w:pPr>
            <w:r w:rsidRPr="00221DFF">
              <w:rPr>
                <w:rFonts w:eastAsia="Times New Roman" w:cstheme="minorHAnsi"/>
                <w:b/>
                <w:bCs/>
                <w:sz w:val="16"/>
                <w:szCs w:val="18"/>
                <w:lang w:eastAsia="es-BO"/>
              </w:rPr>
              <w:t>MANO DE OBRA</w:t>
            </w:r>
          </w:p>
        </w:tc>
      </w:tr>
      <w:tr w:rsidR="00F415F9" w:rsidRPr="00221DFF" w:rsidTr="00A65C50">
        <w:trPr>
          <w:trHeight w:val="300"/>
        </w:trPr>
        <w:tc>
          <w:tcPr>
            <w:tcW w:w="0" w:type="auto"/>
            <w:shd w:val="clear" w:color="auto" w:fill="auto"/>
            <w:noWrap/>
            <w:vAlign w:val="bottom"/>
            <w:hideMark/>
          </w:tcPr>
          <w:p w:rsidR="00F415F9" w:rsidRPr="00221DFF" w:rsidRDefault="00F415F9" w:rsidP="00A65C50">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ALBAÑIL</w:t>
            </w:r>
          </w:p>
        </w:tc>
      </w:tr>
      <w:tr w:rsidR="00F415F9" w:rsidRPr="00221DFF" w:rsidTr="00A65C50">
        <w:trPr>
          <w:trHeight w:val="300"/>
        </w:trPr>
        <w:tc>
          <w:tcPr>
            <w:tcW w:w="0" w:type="auto"/>
            <w:shd w:val="clear" w:color="auto" w:fill="auto"/>
            <w:noWrap/>
            <w:vAlign w:val="bottom"/>
            <w:hideMark/>
          </w:tcPr>
          <w:p w:rsidR="00F415F9" w:rsidRPr="00221DFF" w:rsidRDefault="00F415F9" w:rsidP="00A65C50">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AYUDANTE</w:t>
            </w:r>
          </w:p>
        </w:tc>
      </w:tr>
    </w:tbl>
    <w:p w:rsidR="00F415F9" w:rsidRDefault="00F415F9" w:rsidP="00F415F9">
      <w:pPr>
        <w:pStyle w:val="Prrafodelista"/>
        <w:ind w:left="792"/>
        <w:jc w:val="both"/>
        <w:rPr>
          <w:rFonts w:ascii="Cambria" w:hAnsi="Cambria"/>
          <w:sz w:val="20"/>
          <w:szCs w:val="20"/>
          <w:lang w:val="es-ES"/>
        </w:rPr>
      </w:pPr>
    </w:p>
    <w:p w:rsidR="00F415F9" w:rsidRPr="00F415F9" w:rsidRDefault="00F415F9" w:rsidP="00F415F9">
      <w:pPr>
        <w:pStyle w:val="Prrafodelista"/>
        <w:ind w:left="792"/>
        <w:jc w:val="both"/>
        <w:rPr>
          <w:rFonts w:ascii="Cambria" w:hAnsi="Cambria"/>
          <w:b/>
          <w:sz w:val="20"/>
          <w:szCs w:val="20"/>
          <w:lang w:val="es-ES_tradnl"/>
        </w:rPr>
      </w:pPr>
      <w:r w:rsidRPr="00F415F9">
        <w:rPr>
          <w:rFonts w:ascii="Cambria" w:hAnsi="Cambria"/>
          <w:b/>
          <w:sz w:val="20"/>
          <w:szCs w:val="20"/>
          <w:lang w:val="es-ES_tradnl"/>
        </w:rPr>
        <w:t>• SOLADURA</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La piedra que se empleará en la soladura, es la conocida como piedra manzana, debiendo cumplir este material con las especificaciones que detallamos.</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 Ser de buena calidad con un diámetro promedio de 15 cm.</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 Estructura interna homogénea y durable</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 Estar libre de arcillas, aceites y substancias adheridas</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 Pertenecer al grupo de rocas graníticas</w:t>
      </w:r>
    </w:p>
    <w:p w:rsidR="00F415F9" w:rsidRPr="00F415F9" w:rsidRDefault="00F415F9" w:rsidP="00F415F9">
      <w:pPr>
        <w:pStyle w:val="Prrafodelista"/>
        <w:ind w:left="792"/>
        <w:jc w:val="both"/>
        <w:rPr>
          <w:rFonts w:ascii="Cambria" w:hAnsi="Cambria"/>
          <w:sz w:val="20"/>
          <w:szCs w:val="20"/>
          <w:lang w:val="es-ES_tradnl"/>
        </w:rPr>
      </w:pPr>
    </w:p>
    <w:p w:rsidR="00F415F9" w:rsidRPr="00F415F9" w:rsidRDefault="00F415F9" w:rsidP="00F415F9">
      <w:pPr>
        <w:pStyle w:val="Prrafodelista"/>
        <w:ind w:left="792"/>
        <w:jc w:val="both"/>
        <w:rPr>
          <w:rFonts w:ascii="Cambria" w:hAnsi="Cambria"/>
          <w:b/>
          <w:sz w:val="20"/>
          <w:szCs w:val="20"/>
          <w:lang w:val="es-ES_tradnl"/>
        </w:rPr>
      </w:pPr>
      <w:r w:rsidRPr="00F415F9">
        <w:rPr>
          <w:rFonts w:ascii="Cambria" w:hAnsi="Cambria"/>
          <w:b/>
          <w:sz w:val="20"/>
          <w:szCs w:val="20"/>
          <w:lang w:val="es-ES_tradnl"/>
        </w:rPr>
        <w:t>• CONTRAPISO DE CEMENTO</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 xml:space="preserve">El hormigón para la nivelación será fabricado con cemento Portland IP-30, arena y grava en proporción 1:2:3 (3 de </w:t>
      </w:r>
      <w:proofErr w:type="spellStart"/>
      <w:r w:rsidRPr="00F415F9">
        <w:rPr>
          <w:rFonts w:ascii="Cambria" w:hAnsi="Cambria"/>
          <w:sz w:val="20"/>
          <w:szCs w:val="20"/>
          <w:lang w:val="es-ES_tradnl"/>
        </w:rPr>
        <w:t>cascajillo</w:t>
      </w:r>
      <w:proofErr w:type="spellEnd"/>
      <w:r w:rsidRPr="00F415F9">
        <w:rPr>
          <w:rFonts w:ascii="Cambria" w:hAnsi="Cambria"/>
          <w:sz w:val="20"/>
          <w:szCs w:val="20"/>
          <w:lang w:val="es-ES_tradnl"/>
        </w:rPr>
        <w:t>). Espesor 5 Cm. A 7 Cm.</w:t>
      </w:r>
    </w:p>
    <w:p w:rsidR="00F415F9" w:rsidRPr="00F415F9" w:rsidRDefault="00F415F9" w:rsidP="00F415F9">
      <w:pPr>
        <w:pStyle w:val="Prrafodelista"/>
        <w:ind w:left="792"/>
        <w:jc w:val="both"/>
        <w:rPr>
          <w:rFonts w:ascii="Cambria" w:hAnsi="Cambria"/>
          <w:sz w:val="20"/>
          <w:szCs w:val="20"/>
          <w:lang w:val="es-ES_tradnl"/>
        </w:rPr>
      </w:pPr>
    </w:p>
    <w:p w:rsidR="00F415F9" w:rsidRPr="00F415F9" w:rsidRDefault="00F415F9" w:rsidP="00F415F9">
      <w:pPr>
        <w:pStyle w:val="Prrafodelista"/>
        <w:ind w:left="792"/>
        <w:jc w:val="both"/>
        <w:rPr>
          <w:rFonts w:ascii="Cambria" w:hAnsi="Cambria"/>
          <w:sz w:val="20"/>
          <w:szCs w:val="20"/>
        </w:rPr>
      </w:pPr>
      <w:r w:rsidRPr="00F415F9">
        <w:rPr>
          <w:rFonts w:ascii="Cambria" w:hAnsi="Cambria" w:cstheme="minorHAnsi"/>
          <w:sz w:val="20"/>
          <w:szCs w:val="20"/>
        </w:rPr>
        <w:t xml:space="preserve">Es importante también aclarar que la empresa podrá proponer materiales y maquinaria adicionales a las detalladas en la presente descripción, con el único objeto de cumplir el </w:t>
      </w:r>
      <w:r w:rsidRPr="00F415F9">
        <w:rPr>
          <w:rFonts w:ascii="Cambria" w:hAnsi="Cambria" w:cstheme="minorHAnsi"/>
          <w:sz w:val="20"/>
          <w:szCs w:val="20"/>
        </w:rPr>
        <w:lastRenderedPageBreak/>
        <w:t>procedimiento especificado en el presente ítem, y los tiempos determinados de acuerdo al cronograma de ejecución. Además, deberá considerar todas las herramientas menores necesarias para la ejecución del presente ítem.</w:t>
      </w:r>
    </w:p>
    <w:p w:rsidR="00E87CD7" w:rsidRPr="00F415F9" w:rsidRDefault="00E87CD7" w:rsidP="00F415F9">
      <w:pPr>
        <w:pStyle w:val="Prrafodelista"/>
        <w:ind w:left="792"/>
        <w:jc w:val="both"/>
        <w:rPr>
          <w:rFonts w:ascii="Cambria" w:hAnsi="Cambria"/>
          <w:b/>
          <w:sz w:val="20"/>
          <w:szCs w:val="20"/>
          <w:lang w:val="es-ES"/>
        </w:rPr>
      </w:pPr>
    </w:p>
    <w:p w:rsidR="00A36DC6" w:rsidRDefault="00A36DC6" w:rsidP="00A36DC6">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En primera instancia se realizará un estudio preliminar con el objetivo de definir los niveles de acabado en todos los niveles coordinando con el SUPERVISOR tomando en cuenta los patios exteriores. Seguidamente se trasladará los niveles respectivos en el interior de todos los ambientes marcando con tiza los mencionados niveles, donde se colocarán acabados de pisos.</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A estos niveles se deberá conceptualizar la relación de espesores de la capa de nivelación, y/o piso de acabado con el objetivo de definir el nivel base de solado. Luego se ejecutarán maestras en forma de hiladas las mismas que no excederán la longitud de 1.60.mts. De distancia entre sí. Previo a la colocado de la soladura de piedra todos los sistemas de drenaje e instalaciones bajo suelo deberán estar terminados, así como la compactación del terreno deberá estar Aprobada por el Supervisor de acuerdo a los parámetros técnicos y de laboratorio que lo respalden.</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A continuación, se iniciará con la colocado de la piedra asegurándola al suelo mediante la utilización de un combo, haciendo una distribución uniforme juntando unas con otras lo más que se pueda impidiendo juntas o aberturas mayores a 2 cm entre piedra y piedra, cuidando de que estos tengan traba tangencial y evitando que tengan juego de movimiento horizontal.</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 xml:space="preserve">Terminada la colocado de las piedras y verificada su nivelación, se humedecerá el solado para el posterior vaciado de la capa de nivelación del </w:t>
      </w:r>
      <w:proofErr w:type="spellStart"/>
      <w:r w:rsidRPr="00F415F9">
        <w:rPr>
          <w:rFonts w:ascii="Cambria" w:hAnsi="Cambria"/>
          <w:sz w:val="20"/>
          <w:szCs w:val="20"/>
          <w:lang w:val="es-ES"/>
        </w:rPr>
        <w:t>contrapiso</w:t>
      </w:r>
      <w:proofErr w:type="spellEnd"/>
      <w:r w:rsidRPr="00F415F9">
        <w:rPr>
          <w:rFonts w:ascii="Cambria" w:hAnsi="Cambria"/>
          <w:sz w:val="20"/>
          <w:szCs w:val="20"/>
          <w:lang w:val="es-ES"/>
        </w:rPr>
        <w:t>.</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Posteriormente sobre la piedra de la soladura se vaciará una capa de hormigón de 5 cm a 7 Cm, debiendo mantener una perfecta nivelación respecto a las cotas de acabado de los respectivos pisos.</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La resistencia que el SUPERVISOR debe exigir par el hormigón del CONTRAPISO será =210 Kg. /cM2</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(Compresión), el CONTRATISTA debe realizar las pruebas respectivas y necesarias para llegar a esta resistencia a los 28 días.</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Para pisos que van a ser fijados con mortero, se vaciará una primera capa de hormigón de dosificación 1: 2: 3 (cemento: arena: grava) con un espesor de 5cm a 7cm. La segunda capa será vaciada con mortero de dosificación 1: 5 (cemento: arena) y espesor igual a 3 cm.</w:t>
      </w:r>
    </w:p>
    <w:p w:rsidR="00F415F9" w:rsidRDefault="00F415F9" w:rsidP="00F415F9">
      <w:pPr>
        <w:pStyle w:val="Prrafodelista"/>
        <w:ind w:left="792"/>
        <w:jc w:val="both"/>
        <w:rPr>
          <w:rFonts w:ascii="Cambria" w:hAnsi="Cambria"/>
          <w:b/>
          <w:sz w:val="20"/>
          <w:szCs w:val="20"/>
          <w:lang w:val="es-ES"/>
        </w:rPr>
      </w:pPr>
    </w:p>
    <w:p w:rsidR="00A36DC6" w:rsidRDefault="00A36DC6" w:rsidP="00A36DC6">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F415F9" w:rsidRPr="001E78A9" w:rsidRDefault="00F415F9" w:rsidP="00F415F9">
      <w:pPr>
        <w:pStyle w:val="Prrafodelista"/>
        <w:ind w:left="792"/>
        <w:jc w:val="both"/>
        <w:rPr>
          <w:rFonts w:ascii="Cambria" w:hAnsi="Cambria"/>
          <w:sz w:val="20"/>
          <w:szCs w:val="20"/>
          <w:lang w:val="es-ES"/>
        </w:rPr>
      </w:pPr>
      <w:r w:rsidRPr="001E78A9">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5F9" w:rsidRPr="001E78A9" w:rsidRDefault="00F415F9" w:rsidP="00F415F9">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w:t>
      </w:r>
      <w:r w:rsidRPr="001E78A9">
        <w:rPr>
          <w:rFonts w:ascii="Cambria" w:hAnsi="Cambria"/>
          <w:sz w:val="20"/>
          <w:szCs w:val="20"/>
          <w:lang w:val="es-ES"/>
        </w:rPr>
        <w:lastRenderedPageBreak/>
        <w:t xml:space="preserve">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5F9" w:rsidRPr="001E78A9" w:rsidRDefault="00F415F9" w:rsidP="00F415F9">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5F9" w:rsidRPr="001E78A9" w:rsidRDefault="00F415F9" w:rsidP="00F415F9">
      <w:pPr>
        <w:pStyle w:val="Prrafodelista"/>
        <w:ind w:left="792"/>
        <w:jc w:val="both"/>
        <w:rPr>
          <w:rFonts w:ascii="Cambria" w:hAnsi="Cambria"/>
          <w:sz w:val="20"/>
          <w:szCs w:val="20"/>
          <w:lang w:val="es-ES"/>
        </w:rPr>
      </w:pPr>
      <w:r w:rsidRPr="001E78A9">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F415F9" w:rsidRDefault="00F415F9" w:rsidP="00F415F9">
      <w:pPr>
        <w:pStyle w:val="Prrafodelista"/>
        <w:ind w:left="792"/>
        <w:jc w:val="both"/>
        <w:rPr>
          <w:rFonts w:ascii="Cambria" w:hAnsi="Cambria"/>
          <w:b/>
          <w:sz w:val="20"/>
          <w:szCs w:val="20"/>
          <w:lang w:val="es-ES"/>
        </w:rPr>
      </w:pPr>
    </w:p>
    <w:p w:rsidR="00A36DC6" w:rsidRDefault="00A36DC6" w:rsidP="00A36DC6">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 xml:space="preserve">El presente ítem de </w:t>
      </w:r>
      <w:proofErr w:type="spellStart"/>
      <w:r w:rsidRPr="00F415F9">
        <w:rPr>
          <w:rFonts w:ascii="Cambria" w:hAnsi="Cambria"/>
          <w:sz w:val="20"/>
          <w:szCs w:val="20"/>
          <w:lang w:val="es-ES"/>
        </w:rPr>
        <w:t>Contrapiso</w:t>
      </w:r>
      <w:proofErr w:type="spellEnd"/>
      <w:r w:rsidRPr="00F415F9">
        <w:rPr>
          <w:rFonts w:ascii="Cambria" w:hAnsi="Cambria"/>
          <w:sz w:val="20"/>
          <w:szCs w:val="20"/>
          <w:lang w:val="es-ES"/>
        </w:rPr>
        <w:t xml:space="preserve"> de Hormigón será medido en metro cuadrado, de acuerdo a las áreas netas ejecutadas y dimensiones establecidas en los planos, los cuales serán aprobados por el Supervisor. La forma de pago se efectuará de acuerdo al respectivo precio unitario de la propuesta aceptada, cualquier imprevisto correrá por cuenta del CONTRATISTA.</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Dicho pago será la compensación total por los materiales, mano de obra, herramientas, equipo y otros gastos que sean necesarios para la adecuada y correcta ejecución de los trabajos.</w:t>
      </w:r>
    </w:p>
    <w:p w:rsidR="00A36DC6" w:rsidRDefault="00A36DC6" w:rsidP="00A36DC6">
      <w:pPr>
        <w:pStyle w:val="Prrafodelista"/>
        <w:ind w:left="792"/>
        <w:jc w:val="both"/>
        <w:rPr>
          <w:rFonts w:ascii="Cambria" w:hAnsi="Cambria"/>
          <w:b/>
          <w:sz w:val="20"/>
          <w:szCs w:val="20"/>
          <w:lang w:val="es-ES"/>
        </w:rPr>
      </w:pPr>
    </w:p>
    <w:p w:rsidR="00575191" w:rsidRDefault="00575191"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Y AFINADO DE ACERA Y/O CUNETA</w:t>
      </w:r>
    </w:p>
    <w:p w:rsidR="00575191" w:rsidRDefault="00575191" w:rsidP="00575191">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575191" w:rsidRDefault="00575191" w:rsidP="00575191">
      <w:pPr>
        <w:pStyle w:val="Prrafodelista"/>
        <w:ind w:left="360"/>
        <w:jc w:val="both"/>
        <w:rPr>
          <w:rFonts w:ascii="Cambria" w:hAnsi="Cambria"/>
          <w:b/>
          <w:sz w:val="20"/>
          <w:szCs w:val="20"/>
          <w:lang w:val="es-ES"/>
        </w:rPr>
      </w:pPr>
    </w:p>
    <w:p w:rsidR="00575191" w:rsidRDefault="00575191" w:rsidP="0057519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EA7346" w:rsidRPr="00EA7346" w:rsidRDefault="00EA7346" w:rsidP="00EA7346">
      <w:pPr>
        <w:pStyle w:val="Prrafodelista"/>
        <w:ind w:left="792"/>
        <w:jc w:val="both"/>
        <w:rPr>
          <w:rFonts w:ascii="Cambria" w:hAnsi="Cambria"/>
          <w:bCs/>
          <w:sz w:val="20"/>
          <w:szCs w:val="20"/>
          <w:lang w:val="es-ES"/>
        </w:rPr>
      </w:pPr>
      <w:r w:rsidRPr="00EA7346">
        <w:rPr>
          <w:rFonts w:ascii="Cambria" w:hAnsi="Cambria"/>
          <w:bCs/>
          <w:sz w:val="20"/>
          <w:szCs w:val="20"/>
          <w:lang w:val="es-ES"/>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 y la construcción de juntas de dilatación de acuerdo a instrucciones del SUPERVISOR DE OBRA.</w:t>
      </w:r>
    </w:p>
    <w:p w:rsidR="00EA7346" w:rsidRPr="00EA7346" w:rsidRDefault="00EA7346" w:rsidP="00EA7346">
      <w:pPr>
        <w:pStyle w:val="Prrafodelista"/>
        <w:ind w:left="792"/>
        <w:jc w:val="both"/>
        <w:rPr>
          <w:rFonts w:ascii="Cambria" w:hAnsi="Cambria"/>
          <w:bCs/>
          <w:sz w:val="20"/>
          <w:szCs w:val="20"/>
          <w:lang w:val="es-ES"/>
        </w:rPr>
      </w:pPr>
      <w:bookmarkStart w:id="34" w:name="_Toc314666844"/>
      <w:r w:rsidRPr="00EA7346">
        <w:rPr>
          <w:rFonts w:ascii="Cambria" w:hAnsi="Cambria"/>
          <w:bCs/>
          <w:sz w:val="20"/>
          <w:szCs w:val="20"/>
          <w:lang w:val="es-ES"/>
        </w:rPr>
        <w:t xml:space="preserve">Después de vaciada la carpeta se procederá a efectuar el afinado con cemento terminado de </w:t>
      </w:r>
      <w:proofErr w:type="spellStart"/>
      <w:r w:rsidRPr="00EA7346">
        <w:rPr>
          <w:rFonts w:ascii="Cambria" w:hAnsi="Cambria"/>
          <w:bCs/>
          <w:sz w:val="20"/>
          <w:szCs w:val="20"/>
          <w:lang w:val="es-ES"/>
        </w:rPr>
        <w:t>H°C°</w:t>
      </w:r>
      <w:proofErr w:type="spellEnd"/>
      <w:r w:rsidRPr="00EA7346">
        <w:rPr>
          <w:rFonts w:ascii="Cambria" w:hAnsi="Cambria"/>
          <w:bCs/>
          <w:sz w:val="20"/>
          <w:szCs w:val="20"/>
          <w:lang w:val="es-ES"/>
        </w:rPr>
        <w:t xml:space="preserve"> y el respectivo curado; según indicaciones del SUPERVISOR.</w:t>
      </w:r>
      <w:bookmarkEnd w:id="34"/>
    </w:p>
    <w:p w:rsidR="00575191" w:rsidRPr="00EA7346" w:rsidRDefault="00575191" w:rsidP="00575191">
      <w:pPr>
        <w:pStyle w:val="Prrafodelista"/>
        <w:ind w:left="792"/>
        <w:jc w:val="both"/>
        <w:rPr>
          <w:rFonts w:ascii="Cambria" w:hAnsi="Cambria"/>
          <w:sz w:val="20"/>
          <w:szCs w:val="20"/>
          <w:lang w:val="es-ES"/>
        </w:rPr>
      </w:pPr>
    </w:p>
    <w:p w:rsidR="00575191" w:rsidRDefault="00575191" w:rsidP="00575191">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El CONTRATISTA proporcionará todos los materiales, herramientas y equipos necesarios para la ejecución de los trabajos, los mismos deberán ser aprobados por el SUPERVISOR al inicio de la actividad.</w:t>
      </w:r>
    </w:p>
    <w:p w:rsidR="00444543" w:rsidRDefault="00444543" w:rsidP="00AE0215">
      <w:pPr>
        <w:pStyle w:val="Prrafodelista"/>
        <w:ind w:left="792"/>
        <w:jc w:val="both"/>
        <w:rPr>
          <w:rFonts w:ascii="Cambria" w:hAnsi="Cambria"/>
          <w:bCs/>
          <w:sz w:val="20"/>
          <w:szCs w:val="20"/>
          <w:lang w:val="es-ES"/>
        </w:rPr>
      </w:pPr>
    </w:p>
    <w:p w:rsidR="00444543" w:rsidRDefault="00444543" w:rsidP="00AE0215">
      <w:pPr>
        <w:pStyle w:val="Prrafodelista"/>
        <w:ind w:left="792"/>
        <w:jc w:val="both"/>
        <w:rPr>
          <w:rFonts w:ascii="Cambria" w:hAnsi="Cambria"/>
          <w:bCs/>
          <w:sz w:val="20"/>
          <w:szCs w:val="20"/>
          <w:lang w:val="es-ES"/>
        </w:rPr>
      </w:pPr>
    </w:p>
    <w:p w:rsidR="00444543" w:rsidRDefault="00444543" w:rsidP="00AE0215">
      <w:pPr>
        <w:pStyle w:val="Prrafodelista"/>
        <w:ind w:left="792"/>
        <w:jc w:val="both"/>
        <w:rPr>
          <w:rFonts w:ascii="Cambria" w:hAnsi="Cambria"/>
          <w:bCs/>
          <w:sz w:val="20"/>
          <w:szCs w:val="20"/>
          <w:lang w:val="es-ES"/>
        </w:rPr>
      </w:pPr>
    </w:p>
    <w:p w:rsidR="00444543" w:rsidRDefault="00444543" w:rsidP="00AE0215">
      <w:pPr>
        <w:pStyle w:val="Prrafodelista"/>
        <w:ind w:left="792"/>
        <w:jc w:val="both"/>
        <w:rPr>
          <w:rFonts w:ascii="Cambria" w:hAnsi="Cambria"/>
          <w:bCs/>
          <w:sz w:val="20"/>
          <w:szCs w:val="20"/>
          <w:lang w:val="es-ES"/>
        </w:rPr>
      </w:pP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lastRenderedPageBreak/>
        <w:t>MATERIALES</w:t>
      </w:r>
    </w:p>
    <w:tbl>
      <w:tblPr>
        <w:tblW w:w="2122" w:type="dxa"/>
        <w:tblInd w:w="76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AE0215" w:rsidRPr="00F07372" w:rsidTr="00444543">
        <w:trPr>
          <w:trHeight w:val="225"/>
        </w:trPr>
        <w:tc>
          <w:tcPr>
            <w:tcW w:w="2122"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CEMENTO PORTLAND</w:t>
            </w:r>
          </w:p>
        </w:tc>
      </w:tr>
      <w:tr w:rsidR="00AE0215" w:rsidRPr="00F07372" w:rsidTr="00444543">
        <w:trPr>
          <w:trHeight w:val="225"/>
        </w:trPr>
        <w:tc>
          <w:tcPr>
            <w:tcW w:w="2122"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ARENA COMUN</w:t>
            </w:r>
          </w:p>
        </w:tc>
      </w:tr>
      <w:tr w:rsidR="00AE0215" w:rsidRPr="00F07372" w:rsidTr="00444543">
        <w:trPr>
          <w:trHeight w:val="225"/>
        </w:trPr>
        <w:tc>
          <w:tcPr>
            <w:tcW w:w="2122"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ARENA FINA</w:t>
            </w:r>
          </w:p>
        </w:tc>
      </w:tr>
      <w:tr w:rsidR="00AE0215" w:rsidRPr="00F07372" w:rsidTr="00444543">
        <w:trPr>
          <w:trHeight w:val="225"/>
        </w:trPr>
        <w:tc>
          <w:tcPr>
            <w:tcW w:w="2122"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GRAVA COMUN</w:t>
            </w:r>
          </w:p>
        </w:tc>
      </w:tr>
      <w:tr w:rsidR="00AE0215" w:rsidRPr="00F07372" w:rsidTr="00444543">
        <w:trPr>
          <w:trHeight w:val="225"/>
        </w:trPr>
        <w:tc>
          <w:tcPr>
            <w:tcW w:w="2122"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PIEDRA MANZANA</w:t>
            </w:r>
          </w:p>
        </w:tc>
      </w:tr>
    </w:tbl>
    <w:p w:rsidR="002E4E66" w:rsidRDefault="002E4E66" w:rsidP="00AE0215">
      <w:pPr>
        <w:pStyle w:val="Prrafodelista"/>
        <w:ind w:left="792"/>
        <w:jc w:val="both"/>
        <w:rPr>
          <w:rFonts w:ascii="Cambria" w:hAnsi="Cambria"/>
          <w:bCs/>
          <w:sz w:val="20"/>
          <w:szCs w:val="18"/>
          <w:lang w:val="es-ES"/>
        </w:rPr>
      </w:pPr>
    </w:p>
    <w:p w:rsidR="00AE0215" w:rsidRPr="00AE0215" w:rsidRDefault="00AE0215" w:rsidP="00AE0215">
      <w:pPr>
        <w:pStyle w:val="Prrafodelista"/>
        <w:ind w:left="792"/>
        <w:jc w:val="both"/>
        <w:rPr>
          <w:rFonts w:ascii="Cambria" w:hAnsi="Cambria"/>
          <w:bCs/>
          <w:sz w:val="20"/>
          <w:szCs w:val="18"/>
          <w:lang w:val="es-ES"/>
        </w:rPr>
      </w:pPr>
      <w:r w:rsidRPr="00AE0215">
        <w:rPr>
          <w:rFonts w:ascii="Cambria" w:hAnsi="Cambria"/>
          <w:bCs/>
          <w:sz w:val="20"/>
          <w:szCs w:val="18"/>
          <w:lang w:val="es-ES"/>
        </w:rPr>
        <w:t>MANO DE OBRA</w:t>
      </w:r>
    </w:p>
    <w:tbl>
      <w:tblPr>
        <w:tblW w:w="2410" w:type="dxa"/>
        <w:tblInd w:w="8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AE0215" w:rsidRPr="00F07372" w:rsidTr="00444543">
        <w:trPr>
          <w:trHeight w:val="225"/>
        </w:trPr>
        <w:tc>
          <w:tcPr>
            <w:tcW w:w="2410"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ALBAÑIL</w:t>
            </w:r>
          </w:p>
        </w:tc>
      </w:tr>
      <w:tr w:rsidR="00AE0215" w:rsidRPr="00F07372" w:rsidTr="00444543">
        <w:trPr>
          <w:trHeight w:val="225"/>
        </w:trPr>
        <w:tc>
          <w:tcPr>
            <w:tcW w:w="2410"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AYUDANTE</w:t>
            </w:r>
          </w:p>
        </w:tc>
      </w:tr>
    </w:tbl>
    <w:p w:rsidR="00AE0215" w:rsidRPr="00B02275" w:rsidRDefault="00AE0215" w:rsidP="00AE0215">
      <w:pPr>
        <w:pStyle w:val="Prrafodelista"/>
        <w:ind w:left="792"/>
        <w:jc w:val="both"/>
        <w:rPr>
          <w:rFonts w:ascii="Cambria" w:hAnsi="Cambria"/>
          <w:bCs/>
          <w:sz w:val="18"/>
          <w:szCs w:val="18"/>
          <w:lang w:val="es-ES"/>
        </w:rPr>
      </w:pP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Se podrá emplear aditivos para modificar ciertas propiedades del hormigón, previa justificación y aprobación expresa efectuada por el SUPERVISOR DE OBRA.</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El agua de mezclado deberá estar limpia y libre de cualquier sustancia perjudicial para el Hormigón.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Estará autorizado el uso de camiones hormigoneros, siempre y cuando el hormigón, cumpla los requisitos de calidad especificados.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La piedra manzana (soladura de piedra) será la misma que se retire del sector o la repuesta a cuenta del CONTRATISTA.</w:t>
      </w:r>
    </w:p>
    <w:p w:rsidR="00AE0215" w:rsidRPr="00AE0215" w:rsidRDefault="00AE0215" w:rsidP="00AE0215">
      <w:pPr>
        <w:pStyle w:val="Prrafodelista"/>
        <w:ind w:left="792"/>
        <w:jc w:val="both"/>
        <w:rPr>
          <w:rFonts w:ascii="Cambria" w:hAnsi="Cambria"/>
          <w:sz w:val="20"/>
          <w:szCs w:val="20"/>
          <w:lang w:val="es-ES"/>
        </w:rPr>
      </w:pPr>
      <w:r w:rsidRPr="00AE0215">
        <w:rPr>
          <w:rFonts w:ascii="Cambria" w:hAnsi="Cambria"/>
          <w:bCs/>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AE0215" w:rsidRPr="00AE0215" w:rsidRDefault="00AE0215" w:rsidP="00AE0215">
      <w:pPr>
        <w:pStyle w:val="Prrafodelista"/>
        <w:ind w:left="792"/>
        <w:jc w:val="both"/>
        <w:rPr>
          <w:rFonts w:ascii="Cambria" w:hAnsi="Cambria"/>
          <w:sz w:val="20"/>
          <w:szCs w:val="20"/>
          <w:lang w:val="es-ES"/>
        </w:rPr>
      </w:pPr>
    </w:p>
    <w:p w:rsidR="00575191" w:rsidRDefault="00575191" w:rsidP="00575191">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la cual deberá ejecutarse de acuerdo a las indicaciones del SUPERVISOR.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En caso que no se encuentre soladura de piedra en aceras al momento de su remoción, el CONTRATISTA deberá proveer la piedra manzana sin costo adicional para la respectiva reposición.</w:t>
      </w:r>
    </w:p>
    <w:p w:rsidR="00AE0215" w:rsidRPr="00AE0215" w:rsidRDefault="00AE0215" w:rsidP="00AE0215">
      <w:pPr>
        <w:pStyle w:val="Prrafodelista"/>
        <w:ind w:left="792"/>
        <w:jc w:val="both"/>
        <w:rPr>
          <w:rFonts w:ascii="Cambria" w:hAnsi="Cambria"/>
          <w:bCs/>
          <w:sz w:val="20"/>
          <w:szCs w:val="20"/>
          <w:lang w:val="es-ES"/>
        </w:rPr>
      </w:pPr>
      <w:bookmarkStart w:id="35" w:name="_Toc314666850"/>
      <w:r w:rsidRPr="00AE0215">
        <w:rPr>
          <w:rFonts w:ascii="Cambria" w:hAnsi="Cambria"/>
          <w:bCs/>
          <w:sz w:val="20"/>
          <w:szCs w:val="20"/>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AE0215">
          <w:rPr>
            <w:rFonts w:ascii="Cambria" w:hAnsi="Cambria"/>
            <w:bCs/>
            <w:sz w:val="20"/>
            <w:szCs w:val="20"/>
            <w:lang w:val="es-ES"/>
          </w:rPr>
          <w:t>4 cm</w:t>
        </w:r>
      </w:smartTag>
      <w:r w:rsidRPr="00AE0215">
        <w:rPr>
          <w:rFonts w:ascii="Cambria" w:hAnsi="Cambria"/>
          <w:bCs/>
          <w:sz w:val="20"/>
          <w:szCs w:val="20"/>
          <w:lang w:val="es-ES"/>
        </w:rPr>
        <w:t xml:space="preserve">. de hormigón con una dosificación 1:2:3 considerada sobre el nivel del empedrado, el vaciado deberá ejecutarse de acuerdo a las indicaciones del SUPERVISOR DE OBRA.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Luego se recubrirá con una segunda capa de </w:t>
      </w:r>
      <w:smartTag w:uri="urn:schemas-microsoft-com:office:smarttags" w:element="metricconverter">
        <w:smartTagPr>
          <w:attr w:name="ProductID" w:val="1 cm"/>
        </w:smartTagPr>
        <w:r w:rsidRPr="00AE0215">
          <w:rPr>
            <w:rFonts w:ascii="Cambria" w:hAnsi="Cambria"/>
            <w:bCs/>
            <w:sz w:val="20"/>
            <w:szCs w:val="20"/>
            <w:lang w:val="es-ES"/>
          </w:rPr>
          <w:t>1 cm</w:t>
        </w:r>
      </w:smartTag>
      <w:r w:rsidRPr="00AE0215">
        <w:rPr>
          <w:rFonts w:ascii="Cambria" w:hAnsi="Cambria"/>
          <w:bCs/>
          <w:sz w:val="20"/>
          <w:szCs w:val="20"/>
          <w:lang w:val="es-ES"/>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AE0215">
          <w:rPr>
            <w:rFonts w:ascii="Cambria" w:hAnsi="Cambria"/>
            <w:bCs/>
            <w:sz w:val="20"/>
            <w:szCs w:val="20"/>
            <w:lang w:val="es-ES"/>
          </w:rPr>
          <w:t>5 cm</w:t>
        </w:r>
      </w:smartTag>
      <w:r w:rsidRPr="00AE0215">
        <w:rPr>
          <w:rFonts w:ascii="Cambria" w:hAnsi="Cambria"/>
          <w:bCs/>
          <w:sz w:val="20"/>
          <w:szCs w:val="20"/>
          <w:lang w:val="es-ES"/>
        </w:rPr>
        <w:t>., así como también donde se ubican las juntas de dilatación.</w:t>
      </w:r>
      <w:bookmarkEnd w:id="35"/>
    </w:p>
    <w:p w:rsidR="00AE0215" w:rsidRPr="00AE0215" w:rsidRDefault="00AE0215" w:rsidP="00AE0215">
      <w:pPr>
        <w:pStyle w:val="Prrafodelista"/>
        <w:ind w:left="792"/>
        <w:jc w:val="both"/>
        <w:rPr>
          <w:rFonts w:ascii="Cambria" w:hAnsi="Cambria"/>
          <w:bCs/>
          <w:sz w:val="20"/>
          <w:szCs w:val="20"/>
          <w:lang w:val="es-ES"/>
        </w:rPr>
      </w:pPr>
      <w:bookmarkStart w:id="36" w:name="_Toc314666851"/>
      <w:r w:rsidRPr="00AE0215">
        <w:rPr>
          <w:rFonts w:ascii="Cambria" w:hAnsi="Cambria"/>
          <w:bCs/>
          <w:sz w:val="20"/>
          <w:szCs w:val="20"/>
          <w:lang w:val="es-ES"/>
        </w:rPr>
        <w:t>Dosificación:</w:t>
      </w:r>
      <w:bookmarkEnd w:id="36"/>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lastRenderedPageBreak/>
        <w:tab/>
      </w:r>
      <w:bookmarkStart w:id="37" w:name="_Toc314666852"/>
      <w:r w:rsidRPr="00AE0215">
        <w:rPr>
          <w:rFonts w:ascii="Cambria" w:hAnsi="Cambria"/>
          <w:bCs/>
          <w:sz w:val="20"/>
          <w:szCs w:val="20"/>
          <w:lang w:val="es-ES"/>
        </w:rPr>
        <w:t>1</w:t>
      </w:r>
      <w:bookmarkEnd w:id="37"/>
      <w:r w:rsidRPr="00AE0215">
        <w:rPr>
          <w:rFonts w:ascii="Cambria" w:hAnsi="Cambria"/>
          <w:bCs/>
          <w:sz w:val="20"/>
          <w:szCs w:val="20"/>
          <w:lang w:val="es-ES"/>
        </w:rPr>
        <w:t>: Cemento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b/>
      </w:r>
      <w:bookmarkStart w:id="38" w:name="_Toc314666853"/>
      <w:r w:rsidRPr="00AE0215">
        <w:rPr>
          <w:rFonts w:ascii="Cambria" w:hAnsi="Cambria"/>
          <w:bCs/>
          <w:sz w:val="20"/>
          <w:szCs w:val="20"/>
          <w:lang w:val="es-ES"/>
        </w:rPr>
        <w:t>2: Arena fina</w:t>
      </w:r>
      <w:bookmarkEnd w:id="38"/>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b/>
      </w:r>
      <w:bookmarkStart w:id="39" w:name="_Toc314666854"/>
      <w:r w:rsidRPr="00AE0215">
        <w:rPr>
          <w:rFonts w:ascii="Cambria" w:hAnsi="Cambria"/>
          <w:bCs/>
          <w:sz w:val="20"/>
          <w:szCs w:val="20"/>
          <w:lang w:val="es-ES"/>
        </w:rPr>
        <w:t>3: Grava común</w:t>
      </w:r>
      <w:bookmarkEnd w:id="39"/>
    </w:p>
    <w:p w:rsidR="00AE0215" w:rsidRPr="00AE0215" w:rsidRDefault="00AE0215" w:rsidP="00AE0215">
      <w:pPr>
        <w:pStyle w:val="Prrafodelista"/>
        <w:ind w:left="792"/>
        <w:jc w:val="both"/>
        <w:rPr>
          <w:rFonts w:ascii="Cambria" w:hAnsi="Cambria"/>
          <w:bCs/>
          <w:sz w:val="20"/>
          <w:szCs w:val="20"/>
          <w:lang w:val="es-ES"/>
        </w:rPr>
      </w:pPr>
      <w:bookmarkStart w:id="40" w:name="_Toc314666855"/>
      <w:r w:rsidRPr="00AE0215">
        <w:rPr>
          <w:rFonts w:ascii="Cambria" w:hAnsi="Cambria"/>
          <w:bCs/>
          <w:sz w:val="20"/>
          <w:szCs w:val="20"/>
          <w:lang w:val="es-ES"/>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40"/>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En caso de encontrarse espesores mayores en la reposición de aceras, el CONTRATISTA deberá cubrir dicho espesor, SIN COSTO ADICIONAL ALGUNO.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E0215" w:rsidRPr="00AE0215" w:rsidRDefault="00AE0215" w:rsidP="00AE0215">
      <w:pPr>
        <w:pStyle w:val="Prrafodelista"/>
        <w:ind w:left="792"/>
        <w:jc w:val="both"/>
        <w:rPr>
          <w:rFonts w:ascii="Cambria" w:hAnsi="Cambria"/>
          <w:bCs/>
          <w:sz w:val="20"/>
          <w:szCs w:val="20"/>
          <w:lang w:val="es-ES"/>
        </w:rPr>
      </w:pPr>
      <w:r w:rsidRPr="00AE0215">
        <w:rPr>
          <w:rFonts w:cstheme="minorHAnsi"/>
          <w:sz w:val="20"/>
          <w:szCs w:val="20"/>
        </w:rPr>
        <w:t xml:space="preserve">Las terminaciones de las juntas se alisarán con planchas metálicas, especiales para el caso, en el vaciado de cunetas, la empresa deberá colocar juntas de </w:t>
      </w:r>
      <w:proofErr w:type="spellStart"/>
      <w:r w:rsidRPr="00AE0215">
        <w:rPr>
          <w:rFonts w:cstheme="minorHAnsi"/>
          <w:sz w:val="20"/>
          <w:szCs w:val="20"/>
        </w:rPr>
        <w:t>plastoformo</w:t>
      </w:r>
      <w:proofErr w:type="spellEnd"/>
      <w:r w:rsidRPr="00AE0215">
        <w:rPr>
          <w:rFonts w:cstheme="minorHAnsi"/>
          <w:sz w:val="20"/>
          <w:szCs w:val="20"/>
        </w:rPr>
        <w:t xml:space="preserve"> de acuerdo a la instrucción del SUPERVISOR DE OBRA.</w:t>
      </w:r>
      <w:r w:rsidRPr="00AE0215">
        <w:rPr>
          <w:rFonts w:ascii="Cambria" w:hAnsi="Cambria"/>
          <w:bCs/>
          <w:sz w:val="20"/>
          <w:szCs w:val="20"/>
          <w:lang w:val="es-ES"/>
        </w:rPr>
        <w:t xml:space="preserve">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Se hará uso de una o más mezcladoras mecánicas y/o camiones hormigoneros de capacidad adecuada en la preparación del hormigón a objeto de obtener homogeneidad en la calidad del concreto.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La mezcla deberá ser adecuada para manipuleo y vaciado del hormigón permitiendo el llenado de los vacíos existentes entre las piezas del empedrado. Periódicamente se verificará la uniformidad del mezclado.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Los materiales componentes serán introducidos en el siguiente orden:</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b/>
        <w:t>1º</w:t>
      </w:r>
      <w:r w:rsidRPr="00AE0215">
        <w:rPr>
          <w:rFonts w:ascii="Cambria" w:hAnsi="Cambria"/>
          <w:bCs/>
          <w:sz w:val="20"/>
          <w:szCs w:val="20"/>
          <w:lang w:val="es-ES"/>
        </w:rPr>
        <w:tab/>
        <w:t>Una parte del agua del mezclado.</w:t>
      </w:r>
    </w:p>
    <w:p w:rsidR="00AE0215" w:rsidRPr="00AE0215" w:rsidRDefault="00AE0215" w:rsidP="00AE0215">
      <w:pPr>
        <w:pStyle w:val="Prrafodelista"/>
        <w:ind w:left="792" w:firstLine="624"/>
        <w:jc w:val="both"/>
        <w:rPr>
          <w:rFonts w:ascii="Cambria" w:hAnsi="Cambria"/>
          <w:bCs/>
          <w:sz w:val="20"/>
          <w:szCs w:val="20"/>
          <w:lang w:val="es-ES"/>
        </w:rPr>
      </w:pPr>
      <w:r w:rsidRPr="00AE0215">
        <w:rPr>
          <w:rFonts w:ascii="Cambria" w:hAnsi="Cambria"/>
          <w:bCs/>
          <w:sz w:val="20"/>
          <w:szCs w:val="20"/>
          <w:lang w:val="es-ES"/>
        </w:rPr>
        <w:t>2º</w:t>
      </w:r>
      <w:r w:rsidRPr="00AE0215">
        <w:rPr>
          <w:rFonts w:ascii="Cambria" w:hAnsi="Cambria"/>
          <w:bCs/>
          <w:sz w:val="20"/>
          <w:szCs w:val="20"/>
          <w:lang w:val="es-ES"/>
        </w:rPr>
        <w:tab/>
        <w:t>Grava</w:t>
      </w:r>
    </w:p>
    <w:p w:rsidR="00AE0215" w:rsidRPr="00AE0215" w:rsidRDefault="00AE0215" w:rsidP="00AE0215">
      <w:pPr>
        <w:pStyle w:val="Prrafodelista"/>
        <w:ind w:left="792" w:firstLine="624"/>
        <w:jc w:val="both"/>
        <w:rPr>
          <w:rFonts w:ascii="Cambria" w:hAnsi="Cambria"/>
          <w:bCs/>
          <w:sz w:val="20"/>
          <w:szCs w:val="20"/>
          <w:lang w:val="es-ES"/>
        </w:rPr>
      </w:pPr>
      <w:r w:rsidRPr="00AE0215">
        <w:rPr>
          <w:rFonts w:ascii="Cambria" w:hAnsi="Cambria"/>
          <w:bCs/>
          <w:sz w:val="20"/>
          <w:szCs w:val="20"/>
          <w:lang w:val="es-ES"/>
        </w:rPr>
        <w:t>3º</w:t>
      </w:r>
      <w:r w:rsidRPr="00AE0215">
        <w:rPr>
          <w:rFonts w:ascii="Cambria" w:hAnsi="Cambria"/>
          <w:bCs/>
          <w:sz w:val="20"/>
          <w:szCs w:val="20"/>
          <w:lang w:val="es-ES"/>
        </w:rPr>
        <w:tab/>
        <w:t xml:space="preserve">Arena.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b/>
        <w:t xml:space="preserve">4º </w:t>
      </w:r>
      <w:r w:rsidRPr="00AE0215">
        <w:rPr>
          <w:rFonts w:ascii="Cambria" w:hAnsi="Cambria"/>
          <w:bCs/>
          <w:sz w:val="20"/>
          <w:szCs w:val="20"/>
          <w:lang w:val="es-ES"/>
        </w:rPr>
        <w:tab/>
        <w:t>Cemento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b/>
        <w:t>5º</w:t>
      </w:r>
      <w:r w:rsidRPr="00AE0215">
        <w:rPr>
          <w:rFonts w:ascii="Cambria" w:hAnsi="Cambria"/>
          <w:bCs/>
          <w:sz w:val="20"/>
          <w:szCs w:val="20"/>
          <w:lang w:val="es-ES"/>
        </w:rPr>
        <w:tab/>
        <w:t>El resto del agua de amasado en caso de que la mezcla lo requiera.</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El mezclado manual queda expresamente PROHIBIDO.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EL vaciado de Hormigón se ejecutará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w:t>
      </w:r>
      <w:r w:rsidRPr="00AE0215">
        <w:rPr>
          <w:rFonts w:ascii="Cambria" w:hAnsi="Cambria"/>
          <w:bCs/>
          <w:sz w:val="20"/>
          <w:szCs w:val="20"/>
          <w:lang w:val="es-ES"/>
        </w:rPr>
        <w:lastRenderedPageBreak/>
        <w:t xml:space="preserve">otros daños externos, será de responsabilidad del CONTRATISTA y a su costo, realizar la reposición de acera de forma simétrica ampliando el ancho de reposición en función al daño ocasionado (juntas de acabado longitudinal).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Antes del vaciado del hormigón para la reposición de aceras, el CONTRATISTA deberá requerir la correspondiente autorización escrita del SUPERVISOR.</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Para determinar la resistencia señalada se deberá elaborar los ensayos como mínimo cada 200 metros</w:t>
      </w:r>
      <w:r w:rsidR="00800FF5">
        <w:rPr>
          <w:rFonts w:ascii="Cambria" w:hAnsi="Cambria"/>
          <w:bCs/>
          <w:sz w:val="20"/>
          <w:szCs w:val="20"/>
          <w:lang w:val="es-ES"/>
        </w:rPr>
        <w:t xml:space="preserve"> </w:t>
      </w:r>
      <w:r w:rsidR="00800FF5" w:rsidRPr="00800FF5">
        <w:rPr>
          <w:rFonts w:ascii="Cambria" w:hAnsi="Cambria"/>
          <w:bCs/>
          <w:sz w:val="20"/>
          <w:szCs w:val="20"/>
          <w:lang w:val="es-ES"/>
        </w:rPr>
        <w:t>o cada vez que lo exija el SUPERVISOR</w:t>
      </w:r>
      <w:r w:rsidR="00800FF5">
        <w:rPr>
          <w:rFonts w:ascii="Cambria" w:hAnsi="Cambria"/>
          <w:bCs/>
          <w:sz w:val="20"/>
          <w:szCs w:val="20"/>
          <w:lang w:val="es-ES"/>
        </w:rPr>
        <w:t>,</w:t>
      </w:r>
      <w:r w:rsidRPr="00AE0215">
        <w:rPr>
          <w:rFonts w:ascii="Cambria" w:hAnsi="Cambria"/>
          <w:bCs/>
          <w:sz w:val="20"/>
          <w:szCs w:val="20"/>
          <w:lang w:val="es-ES"/>
        </w:rPr>
        <w:t xml:space="preserve"> donde se realice la reposición de las aceras.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Es obligación del CONTRATISTA realizar cualquier corrección en la dosificación para conseguir el hormigón requerido, si los resultados fueran menores a la resistencia especificada, se considerarán los siguientes casos:</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ii) Tramos que presenten resistencia menor al 90 % de lo especificado: se procederá a la demolición y reposición del vaciado de hormigón observado a costo del CONTRATISTA.</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Todos los ensayos para la calidad de Hormigón especificados u otros que proponga el SUPERVISOR, serán a costo del CONTRATISTA.</w:t>
      </w:r>
    </w:p>
    <w:p w:rsidR="00AE0215" w:rsidRPr="00AE0215" w:rsidRDefault="00AE0215" w:rsidP="00AE0215">
      <w:pPr>
        <w:pStyle w:val="Prrafodelista"/>
        <w:ind w:left="792"/>
        <w:jc w:val="both"/>
        <w:rPr>
          <w:rFonts w:ascii="Cambria" w:hAnsi="Cambria"/>
          <w:bCs/>
          <w:sz w:val="20"/>
          <w:szCs w:val="20"/>
          <w:lang w:val="es-ES"/>
        </w:rPr>
      </w:pPr>
      <w:bookmarkStart w:id="41" w:name="_Toc314666872"/>
    </w:p>
    <w:p w:rsidR="00AE0215" w:rsidRPr="00AE0215" w:rsidRDefault="00AE0215" w:rsidP="00AE0215">
      <w:pPr>
        <w:pStyle w:val="Prrafodelista"/>
        <w:ind w:left="792"/>
        <w:jc w:val="both"/>
        <w:rPr>
          <w:rFonts w:ascii="Cambria" w:hAnsi="Cambria"/>
          <w:b/>
          <w:bCs/>
          <w:sz w:val="20"/>
          <w:szCs w:val="20"/>
          <w:lang w:val="es-ES"/>
        </w:rPr>
      </w:pPr>
      <w:r w:rsidRPr="00AE0215">
        <w:rPr>
          <w:rFonts w:ascii="Cambria" w:hAnsi="Cambria"/>
          <w:b/>
          <w:bCs/>
          <w:sz w:val="20"/>
          <w:szCs w:val="20"/>
          <w:lang w:val="es-ES"/>
        </w:rPr>
        <w:t>Ensayos</w:t>
      </w:r>
      <w:bookmarkEnd w:id="41"/>
    </w:p>
    <w:p w:rsidR="00AE0215" w:rsidRPr="00AE0215" w:rsidRDefault="00AE0215" w:rsidP="00AE0215">
      <w:pPr>
        <w:pStyle w:val="Prrafodelista"/>
        <w:ind w:left="792"/>
        <w:jc w:val="both"/>
        <w:rPr>
          <w:rFonts w:ascii="Cambria" w:hAnsi="Cambria"/>
          <w:bCs/>
          <w:sz w:val="20"/>
          <w:szCs w:val="20"/>
          <w:lang w:val="es-ES"/>
        </w:rPr>
      </w:pPr>
      <w:bookmarkStart w:id="42" w:name="_Toc314666873"/>
      <w:r w:rsidRPr="00AE0215">
        <w:rPr>
          <w:rFonts w:ascii="Cambria" w:hAnsi="Cambria"/>
          <w:bCs/>
          <w:sz w:val="20"/>
          <w:szCs w:val="20"/>
          <w:lang w:val="es-ES"/>
        </w:rPr>
        <w:t>Todos los materiales y operaciones de la Obra deberán ser ensayados e inspeccionados durante la construcción, no eximiéndose la responsabilidad del CONTRATISTA en caso de encontrarse cualquier defecto en forma posterior.</w:t>
      </w:r>
      <w:bookmarkEnd w:id="42"/>
    </w:p>
    <w:p w:rsidR="00AE0215" w:rsidRPr="00AE0215" w:rsidRDefault="00AE0215" w:rsidP="00AE0215">
      <w:pPr>
        <w:pStyle w:val="Prrafodelista"/>
        <w:ind w:left="792"/>
        <w:jc w:val="both"/>
        <w:rPr>
          <w:rFonts w:ascii="Cambria" w:hAnsi="Cambria"/>
          <w:bCs/>
          <w:sz w:val="20"/>
          <w:szCs w:val="20"/>
          <w:lang w:val="es-ES"/>
        </w:rPr>
      </w:pPr>
      <w:bookmarkStart w:id="43" w:name="_Toc314666875"/>
      <w:r w:rsidRPr="00AE0215">
        <w:rPr>
          <w:rFonts w:ascii="Cambria" w:hAnsi="Cambria"/>
          <w:bCs/>
          <w:sz w:val="20"/>
          <w:szCs w:val="20"/>
          <w:lang w:val="es-ES"/>
        </w:rPr>
        <w:t>Laboratorio. Todos los ensayos se realizarán en un laboratorio de reconocida solvencia y técnica debidamente aprobado por el SUPERVISOR.</w:t>
      </w:r>
      <w:bookmarkEnd w:id="43"/>
    </w:p>
    <w:p w:rsidR="00AE0215" w:rsidRPr="00AE0215" w:rsidRDefault="00AE0215" w:rsidP="00AE0215">
      <w:pPr>
        <w:pStyle w:val="Prrafodelista"/>
        <w:ind w:left="792"/>
        <w:jc w:val="both"/>
        <w:rPr>
          <w:rFonts w:ascii="Cambria" w:hAnsi="Cambria"/>
          <w:bCs/>
          <w:sz w:val="20"/>
          <w:szCs w:val="20"/>
          <w:lang w:val="es-ES"/>
        </w:rPr>
      </w:pPr>
    </w:p>
    <w:p w:rsidR="00AE0215" w:rsidRPr="00AE0215" w:rsidRDefault="00AE0215" w:rsidP="00AE0215">
      <w:pPr>
        <w:pStyle w:val="Prrafodelista"/>
        <w:ind w:left="792"/>
        <w:jc w:val="both"/>
        <w:rPr>
          <w:rFonts w:ascii="Cambria" w:hAnsi="Cambria"/>
          <w:bCs/>
          <w:sz w:val="20"/>
          <w:szCs w:val="20"/>
          <w:lang w:val="es-ES"/>
        </w:rPr>
      </w:pPr>
      <w:bookmarkStart w:id="44" w:name="_Toc314666876"/>
      <w:r w:rsidRPr="00AE0215">
        <w:rPr>
          <w:rFonts w:ascii="Cambria" w:hAnsi="Cambria"/>
          <w:bCs/>
          <w:sz w:val="20"/>
          <w:szCs w:val="20"/>
          <w:lang w:val="es-ES"/>
        </w:rPr>
        <w:t>Frecuencia de los ensayos</w:t>
      </w:r>
      <w:bookmarkEnd w:id="44"/>
      <w:r w:rsidRPr="00AE0215">
        <w:rPr>
          <w:rFonts w:ascii="Cambria" w:hAnsi="Cambria"/>
          <w:bCs/>
          <w:sz w:val="20"/>
          <w:szCs w:val="20"/>
          <w:lang w:val="es-ES"/>
        </w:rPr>
        <w:t xml:space="preserve">. </w:t>
      </w:r>
      <w:bookmarkStart w:id="45" w:name="_Toc314666877"/>
      <w:r w:rsidRPr="00AE0215">
        <w:rPr>
          <w:rFonts w:ascii="Cambria" w:hAnsi="Cambria"/>
          <w:bCs/>
          <w:sz w:val="20"/>
          <w:szCs w:val="20"/>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45"/>
      <w:r w:rsidRPr="00AE0215">
        <w:rPr>
          <w:rFonts w:ascii="Cambria" w:hAnsi="Cambria"/>
          <w:bCs/>
          <w:sz w:val="20"/>
          <w:szCs w:val="20"/>
          <w:lang w:val="es-ES"/>
        </w:rPr>
        <w:t>.</w:t>
      </w:r>
    </w:p>
    <w:p w:rsidR="00AE0215" w:rsidRPr="00AE0215" w:rsidRDefault="00AE0215" w:rsidP="00AE0215">
      <w:pPr>
        <w:pStyle w:val="Prrafodelista"/>
        <w:ind w:left="792"/>
        <w:jc w:val="both"/>
        <w:rPr>
          <w:rFonts w:ascii="Cambria" w:hAnsi="Cambria"/>
          <w:bCs/>
          <w:sz w:val="20"/>
          <w:szCs w:val="20"/>
          <w:lang w:val="es-ES"/>
        </w:rPr>
      </w:pPr>
      <w:bookmarkStart w:id="46" w:name="_Toc314666878"/>
      <w:r w:rsidRPr="00AE0215">
        <w:rPr>
          <w:rFonts w:ascii="Cambria" w:hAnsi="Cambria"/>
          <w:bCs/>
          <w:sz w:val="20"/>
          <w:szCs w:val="20"/>
          <w:lang w:val="es-ES"/>
        </w:rPr>
        <w:t>En el transcurso de la obra, el CONTRATISTA podrá moldear un mayor número de probetas para efectuar ensayos a edades menores a los siete días y así apreciar la resistencia probable de los hormigones.</w:t>
      </w:r>
      <w:bookmarkEnd w:id="46"/>
    </w:p>
    <w:p w:rsidR="00AE0215" w:rsidRPr="00AE0215" w:rsidRDefault="00AE0215" w:rsidP="00AE0215">
      <w:pPr>
        <w:pStyle w:val="Prrafodelista"/>
        <w:ind w:left="792"/>
        <w:jc w:val="both"/>
        <w:rPr>
          <w:rFonts w:ascii="Cambria" w:hAnsi="Cambria"/>
          <w:bCs/>
          <w:sz w:val="20"/>
          <w:szCs w:val="20"/>
          <w:lang w:val="es-ES"/>
        </w:rPr>
      </w:pPr>
      <w:bookmarkStart w:id="47" w:name="_Toc314666879"/>
      <w:r w:rsidRPr="00AE0215">
        <w:rPr>
          <w:rFonts w:ascii="Cambria" w:hAnsi="Cambria"/>
          <w:bCs/>
          <w:sz w:val="20"/>
          <w:szCs w:val="20"/>
          <w:lang w:val="es-ES"/>
        </w:rPr>
        <w:t>Se deberá individualizar cada probeta anotando la fecha y hora y el elemento estructural correspondiente.</w:t>
      </w:r>
      <w:bookmarkEnd w:id="47"/>
    </w:p>
    <w:p w:rsidR="00AE0215" w:rsidRPr="00AE0215" w:rsidRDefault="00AE0215" w:rsidP="00AE0215">
      <w:pPr>
        <w:pStyle w:val="Prrafodelista"/>
        <w:ind w:left="792"/>
        <w:jc w:val="both"/>
        <w:rPr>
          <w:rFonts w:ascii="Cambria" w:hAnsi="Cambria"/>
          <w:bCs/>
          <w:sz w:val="20"/>
          <w:szCs w:val="20"/>
          <w:lang w:val="es-ES"/>
        </w:rPr>
      </w:pPr>
      <w:bookmarkStart w:id="48" w:name="_Toc314666880"/>
      <w:r w:rsidRPr="00AE0215">
        <w:rPr>
          <w:rFonts w:ascii="Cambria" w:hAnsi="Cambria"/>
          <w:bCs/>
          <w:sz w:val="20"/>
          <w:szCs w:val="20"/>
          <w:lang w:val="es-ES"/>
        </w:rPr>
        <w:lastRenderedPageBreak/>
        <w:t>Las probetas serán preparadas en presencia del SUPERVISOR DE OBRA.</w:t>
      </w:r>
      <w:bookmarkEnd w:id="48"/>
    </w:p>
    <w:p w:rsidR="00AE0215" w:rsidRPr="00AE0215" w:rsidRDefault="00AE0215" w:rsidP="00AE0215">
      <w:pPr>
        <w:pStyle w:val="Prrafodelista"/>
        <w:ind w:left="792"/>
        <w:jc w:val="both"/>
        <w:rPr>
          <w:rFonts w:ascii="Cambria" w:hAnsi="Cambria"/>
          <w:bCs/>
          <w:sz w:val="20"/>
          <w:szCs w:val="20"/>
          <w:lang w:val="es-ES"/>
        </w:rPr>
      </w:pPr>
      <w:bookmarkStart w:id="49" w:name="_Toc314666881"/>
      <w:r w:rsidRPr="00AE0215">
        <w:rPr>
          <w:rFonts w:ascii="Cambria" w:hAnsi="Cambria"/>
          <w:bCs/>
          <w:sz w:val="20"/>
          <w:szCs w:val="20"/>
          <w:lang w:val="es-ES"/>
        </w:rPr>
        <w:t>Es obligación del CONTRATISTA realizar cualquier corrección en la dosificación para conseguir el hormigón requerido. El CONTRATISTA deberá proveer los medios y mano de obra para realizar los ensayos.</w:t>
      </w:r>
      <w:bookmarkEnd w:id="49"/>
    </w:p>
    <w:p w:rsidR="00AE0215" w:rsidRPr="00AE0215" w:rsidRDefault="00AE0215" w:rsidP="00AE0215">
      <w:pPr>
        <w:pStyle w:val="Prrafodelista"/>
        <w:ind w:left="792"/>
        <w:jc w:val="both"/>
        <w:rPr>
          <w:rFonts w:ascii="Cambria" w:hAnsi="Cambria"/>
          <w:bCs/>
          <w:sz w:val="20"/>
          <w:szCs w:val="20"/>
          <w:lang w:val="es-ES"/>
        </w:rPr>
      </w:pPr>
      <w:bookmarkStart w:id="50" w:name="_Toc314666882"/>
      <w:r w:rsidRPr="00AE0215">
        <w:rPr>
          <w:rFonts w:ascii="Cambria" w:hAnsi="Cambria"/>
          <w:bCs/>
          <w:sz w:val="20"/>
          <w:szCs w:val="20"/>
          <w:lang w:val="es-ES"/>
        </w:rPr>
        <w:t>Queda sobreentendido que es obligación del CONTRATISTA realizar ajustes y correcciones en la dosificación, hasta obtener los resultados requeridos. En caso de incumplimiento, el SUPERVISOR dispondrá la paralización inmediata de los trabajos.</w:t>
      </w:r>
      <w:bookmarkEnd w:id="50"/>
    </w:p>
    <w:p w:rsidR="00AE0215" w:rsidRPr="00AE0215" w:rsidRDefault="00AE0215" w:rsidP="00AE0215">
      <w:pPr>
        <w:pStyle w:val="Prrafodelista"/>
        <w:ind w:left="792"/>
        <w:jc w:val="both"/>
        <w:rPr>
          <w:rFonts w:ascii="Cambria" w:hAnsi="Cambria"/>
          <w:bCs/>
          <w:sz w:val="20"/>
          <w:szCs w:val="20"/>
          <w:lang w:val="es-ES"/>
        </w:rPr>
      </w:pPr>
      <w:bookmarkStart w:id="51" w:name="_Toc314666883"/>
      <w:r w:rsidRPr="00AE0215">
        <w:rPr>
          <w:rFonts w:ascii="Cambria" w:hAnsi="Cambria"/>
          <w:bCs/>
          <w:sz w:val="20"/>
          <w:szCs w:val="20"/>
          <w:lang w:val="es-ES"/>
        </w:rPr>
        <w:t xml:space="preserve">Evaluación y aceptación del </w:t>
      </w:r>
      <w:bookmarkStart w:id="52" w:name="_Toc314666884"/>
      <w:bookmarkEnd w:id="51"/>
      <w:r w:rsidRPr="00AE0215">
        <w:rPr>
          <w:rFonts w:ascii="Cambria" w:hAnsi="Cambria"/>
          <w:bCs/>
          <w:sz w:val="20"/>
          <w:szCs w:val="20"/>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2"/>
    </w:p>
    <w:p w:rsidR="00AE0215" w:rsidRPr="00AE0215" w:rsidRDefault="00AE0215" w:rsidP="00AE0215">
      <w:pPr>
        <w:pStyle w:val="Prrafodelista"/>
        <w:ind w:left="792"/>
        <w:jc w:val="both"/>
        <w:rPr>
          <w:rFonts w:ascii="Cambria" w:hAnsi="Cambria"/>
          <w:bCs/>
          <w:sz w:val="20"/>
          <w:szCs w:val="20"/>
          <w:lang w:val="es-ES"/>
        </w:rPr>
      </w:pPr>
      <w:bookmarkStart w:id="53" w:name="_Toc314666885"/>
      <w:r w:rsidRPr="00AE0215">
        <w:rPr>
          <w:rFonts w:ascii="Cambria" w:hAnsi="Cambria"/>
          <w:bCs/>
          <w:sz w:val="20"/>
          <w:szCs w:val="20"/>
          <w:lang w:val="es-ES"/>
        </w:rPr>
        <w:t xml:space="preserve">Aceptación de la </w:t>
      </w:r>
      <w:bookmarkStart w:id="54" w:name="_Toc314666886"/>
      <w:bookmarkEnd w:id="53"/>
      <w:r w:rsidRPr="00AE0215">
        <w:rPr>
          <w:rFonts w:ascii="Cambria" w:hAnsi="Cambria"/>
          <w:bCs/>
          <w:sz w:val="20"/>
          <w:szCs w:val="20"/>
          <w:lang w:val="es-ES"/>
        </w:rPr>
        <w:t>estructura. Todo el hormigón que cumpla las especificaciones será aceptado, si los resultados son menores a la resistencia especificada, se considerarán los siguientes casos:</w:t>
      </w:r>
      <w:bookmarkEnd w:id="54"/>
    </w:p>
    <w:p w:rsidR="00AE0215" w:rsidRPr="00AE0215" w:rsidRDefault="00AE0215" w:rsidP="00AE0215">
      <w:pPr>
        <w:pStyle w:val="Prrafodelista"/>
        <w:ind w:left="792"/>
        <w:jc w:val="both"/>
        <w:rPr>
          <w:rFonts w:ascii="Cambria" w:hAnsi="Cambria"/>
          <w:bCs/>
          <w:sz w:val="20"/>
          <w:szCs w:val="20"/>
          <w:lang w:val="es-ES"/>
        </w:rPr>
      </w:pPr>
      <w:bookmarkStart w:id="55" w:name="_Toc314666887"/>
      <w:r w:rsidRPr="00AE0215">
        <w:rPr>
          <w:rFonts w:ascii="Cambria" w:hAnsi="Cambria"/>
          <w:bCs/>
          <w:sz w:val="20"/>
          <w:szCs w:val="20"/>
          <w:lang w:val="es-ES"/>
        </w:rPr>
        <w:t>i) Resistencia del 90 %.</w:t>
      </w:r>
      <w:bookmarkStart w:id="56" w:name="_Toc314666888"/>
      <w:bookmarkEnd w:id="55"/>
      <w:r w:rsidRPr="00AE0215">
        <w:rPr>
          <w:rFonts w:ascii="Cambria" w:hAnsi="Cambria"/>
          <w:bCs/>
          <w:sz w:val="20"/>
          <w:szCs w:val="20"/>
          <w:lang w:val="es-ES"/>
        </w:rPr>
        <w:t xml:space="preserve"> Se procederá a:</w:t>
      </w:r>
      <w:bookmarkEnd w:id="56"/>
    </w:p>
    <w:p w:rsidR="00AE0215" w:rsidRPr="00AE0215" w:rsidRDefault="00AE0215" w:rsidP="00AE0215">
      <w:pPr>
        <w:pStyle w:val="Prrafodelista"/>
        <w:ind w:left="792"/>
        <w:jc w:val="both"/>
        <w:rPr>
          <w:rFonts w:ascii="Cambria" w:hAnsi="Cambria"/>
          <w:bCs/>
          <w:sz w:val="20"/>
          <w:szCs w:val="20"/>
          <w:lang w:val="es-ES"/>
        </w:rPr>
      </w:pPr>
      <w:bookmarkStart w:id="57" w:name="_Toc314666889"/>
      <w:r w:rsidRPr="00AE0215">
        <w:rPr>
          <w:rFonts w:ascii="Cambria" w:hAnsi="Cambria"/>
          <w:bCs/>
          <w:sz w:val="20"/>
          <w:szCs w:val="20"/>
          <w:lang w:val="es-ES"/>
        </w:rPr>
        <w:t xml:space="preserve">1. Ensayo con esclerómetro, </w:t>
      </w:r>
      <w:proofErr w:type="spellStart"/>
      <w:r w:rsidRPr="00AE0215">
        <w:rPr>
          <w:rFonts w:ascii="Cambria" w:hAnsi="Cambria"/>
          <w:bCs/>
          <w:sz w:val="20"/>
          <w:szCs w:val="20"/>
          <w:lang w:val="es-ES"/>
        </w:rPr>
        <w:t>senoscopio</w:t>
      </w:r>
      <w:proofErr w:type="spellEnd"/>
      <w:r w:rsidRPr="00AE0215">
        <w:rPr>
          <w:rFonts w:ascii="Cambria" w:hAnsi="Cambria"/>
          <w:bCs/>
          <w:sz w:val="20"/>
          <w:szCs w:val="20"/>
          <w:lang w:val="es-ES"/>
        </w:rPr>
        <w:t xml:space="preserve"> u otro no destructivo.</w:t>
      </w:r>
      <w:bookmarkEnd w:id="57"/>
    </w:p>
    <w:p w:rsidR="00AE0215" w:rsidRPr="00AE0215" w:rsidRDefault="00AE0215" w:rsidP="00AE0215">
      <w:pPr>
        <w:pStyle w:val="Prrafodelista"/>
        <w:ind w:left="792"/>
        <w:jc w:val="both"/>
        <w:rPr>
          <w:rFonts w:ascii="Cambria" w:hAnsi="Cambria"/>
          <w:bCs/>
          <w:sz w:val="20"/>
          <w:szCs w:val="20"/>
          <w:lang w:val="es-ES"/>
        </w:rPr>
      </w:pPr>
      <w:bookmarkStart w:id="58" w:name="_Toc314666890"/>
      <w:r w:rsidRPr="00AE0215">
        <w:rPr>
          <w:rFonts w:ascii="Cambria" w:hAnsi="Cambria"/>
          <w:bCs/>
          <w:sz w:val="20"/>
          <w:szCs w:val="20"/>
          <w:lang w:val="es-ES"/>
        </w:rPr>
        <w:t>2. Carga directa según normas y precauciones previstas. En caso de obtener resultados satisfactorios, será aceptada la estructura.</w:t>
      </w:r>
      <w:bookmarkEnd w:id="58"/>
    </w:p>
    <w:p w:rsidR="00AE0215" w:rsidRPr="00AE0215" w:rsidRDefault="00AE0215" w:rsidP="00AE0215">
      <w:pPr>
        <w:pStyle w:val="Prrafodelista"/>
        <w:ind w:left="792"/>
        <w:jc w:val="both"/>
        <w:rPr>
          <w:rFonts w:ascii="Cambria" w:hAnsi="Cambria"/>
          <w:bCs/>
          <w:sz w:val="20"/>
          <w:szCs w:val="20"/>
          <w:lang w:val="es-ES"/>
        </w:rPr>
      </w:pPr>
      <w:bookmarkStart w:id="59" w:name="_Toc314666891"/>
      <w:r w:rsidRPr="00AE0215">
        <w:rPr>
          <w:rFonts w:ascii="Cambria" w:hAnsi="Cambria"/>
          <w:bCs/>
          <w:sz w:val="20"/>
          <w:szCs w:val="20"/>
          <w:lang w:val="es-ES"/>
        </w:rPr>
        <w:t>ii) Resistencia inferior al 90 %.</w:t>
      </w:r>
      <w:bookmarkEnd w:id="59"/>
      <w:r w:rsidRPr="00AE0215">
        <w:rPr>
          <w:rFonts w:ascii="Cambria" w:hAnsi="Cambria"/>
          <w:bCs/>
          <w:sz w:val="20"/>
          <w:szCs w:val="20"/>
          <w:lang w:val="es-ES"/>
        </w:rPr>
        <w:t xml:space="preserve"> Se procederá a:</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1. </w:t>
      </w:r>
      <w:bookmarkStart w:id="60" w:name="_Toc314666892"/>
      <w:r w:rsidRPr="00AE0215">
        <w:rPr>
          <w:rFonts w:ascii="Cambria" w:hAnsi="Cambria"/>
          <w:bCs/>
          <w:sz w:val="20"/>
          <w:szCs w:val="20"/>
          <w:lang w:val="es-ES"/>
        </w:rPr>
        <w:t>El CONTRATISTA procederá a la demolición y reemplazo del sector de vaciado afectado.</w:t>
      </w:r>
      <w:bookmarkEnd w:id="60"/>
    </w:p>
    <w:p w:rsidR="00AE0215" w:rsidRPr="00AE0215" w:rsidRDefault="00AE0215" w:rsidP="00AE0215">
      <w:pPr>
        <w:pStyle w:val="Prrafodelista"/>
        <w:ind w:left="792"/>
        <w:jc w:val="both"/>
        <w:rPr>
          <w:rFonts w:ascii="Cambria" w:hAnsi="Cambria"/>
          <w:bCs/>
          <w:sz w:val="20"/>
          <w:szCs w:val="20"/>
          <w:lang w:val="es-ES"/>
        </w:rPr>
      </w:pPr>
      <w:bookmarkStart w:id="61" w:name="_Toc314666893"/>
      <w:r w:rsidRPr="00AE0215">
        <w:rPr>
          <w:rFonts w:ascii="Cambria" w:hAnsi="Cambria"/>
          <w:bCs/>
          <w:sz w:val="20"/>
          <w:szCs w:val="20"/>
          <w:lang w:val="es-ES"/>
        </w:rPr>
        <w:t>Todos los ensayos, pruebas, demoliciones, reemplazos necesarios serán cancelados por el CONTRATISTA.</w:t>
      </w:r>
      <w:bookmarkEnd w:id="61"/>
    </w:p>
    <w:p w:rsidR="00AE0215" w:rsidRPr="00AE0215" w:rsidRDefault="00AE0215" w:rsidP="00AE0215">
      <w:pPr>
        <w:pStyle w:val="Prrafodelista"/>
        <w:ind w:left="792"/>
        <w:jc w:val="both"/>
        <w:rPr>
          <w:rFonts w:ascii="Cambria" w:hAnsi="Cambria"/>
          <w:bCs/>
          <w:sz w:val="20"/>
          <w:szCs w:val="20"/>
          <w:lang w:val="es-ES"/>
        </w:rPr>
      </w:pPr>
      <w:bookmarkStart w:id="62" w:name="_Toc314666894"/>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Curado y Protección del Concreto. El curado se hará en una de las dos formas siguientes:</w:t>
      </w:r>
      <w:bookmarkEnd w:id="62"/>
    </w:p>
    <w:p w:rsidR="00AE0215" w:rsidRPr="00AE0215" w:rsidRDefault="00AE0215" w:rsidP="00AE0215">
      <w:pPr>
        <w:pStyle w:val="Prrafodelista"/>
        <w:ind w:left="792"/>
        <w:jc w:val="both"/>
        <w:rPr>
          <w:rFonts w:ascii="Cambria" w:hAnsi="Cambria"/>
          <w:bCs/>
          <w:sz w:val="20"/>
          <w:szCs w:val="20"/>
          <w:lang w:val="es-ES"/>
        </w:rPr>
      </w:pPr>
      <w:bookmarkStart w:id="63" w:name="_Toc314666895"/>
      <w:r w:rsidRPr="00AE0215">
        <w:rPr>
          <w:rFonts w:ascii="Cambria" w:hAnsi="Cambria"/>
          <w:bCs/>
          <w:sz w:val="20"/>
          <w:szCs w:val="20"/>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63"/>
    </w:p>
    <w:p w:rsidR="00AE0215" w:rsidRPr="00AE0215" w:rsidRDefault="00AE0215" w:rsidP="00AE0215">
      <w:pPr>
        <w:pStyle w:val="Prrafodelista"/>
        <w:ind w:left="792"/>
        <w:jc w:val="both"/>
        <w:rPr>
          <w:rFonts w:ascii="Cambria" w:hAnsi="Cambria"/>
          <w:bCs/>
          <w:sz w:val="20"/>
          <w:szCs w:val="20"/>
          <w:lang w:val="es-ES"/>
        </w:rPr>
      </w:pPr>
      <w:bookmarkStart w:id="64" w:name="_Toc314666896"/>
      <w:r w:rsidRPr="00AE0215">
        <w:rPr>
          <w:rFonts w:ascii="Cambria" w:hAnsi="Cambria"/>
          <w:bCs/>
          <w:sz w:val="20"/>
          <w:szCs w:val="20"/>
          <w:lang w:val="es-ES"/>
        </w:rPr>
        <w:t>También puede cubrirse la superficie con hojas de papel o tela plástica. Al colocarlas sobre el concreto fresco, previo un humedecimiento uniforme de la superficie, se pisarán para que el viento no las levante.</w:t>
      </w:r>
      <w:bookmarkEnd w:id="64"/>
    </w:p>
    <w:p w:rsidR="00AE0215" w:rsidRPr="00AE0215" w:rsidRDefault="00AE0215" w:rsidP="00AE0215">
      <w:pPr>
        <w:pStyle w:val="Prrafodelista"/>
        <w:ind w:left="792"/>
        <w:jc w:val="both"/>
        <w:rPr>
          <w:rFonts w:ascii="Cambria" w:hAnsi="Cambria"/>
          <w:bCs/>
          <w:sz w:val="20"/>
          <w:szCs w:val="20"/>
          <w:lang w:val="es-ES"/>
        </w:rPr>
      </w:pPr>
      <w:bookmarkStart w:id="65" w:name="_Toc314666897"/>
      <w:r w:rsidRPr="00AE0215">
        <w:rPr>
          <w:rFonts w:ascii="Cambria" w:hAnsi="Cambria"/>
          <w:bCs/>
          <w:sz w:val="20"/>
          <w:szCs w:val="20"/>
          <w:lang w:val="es-ES"/>
        </w:rPr>
        <w:t>En esta forma no se requerirá el empleo adicional de agua una vez la superficie haya sido cubierta.</w:t>
      </w:r>
      <w:bookmarkEnd w:id="65"/>
    </w:p>
    <w:p w:rsidR="00AE0215" w:rsidRPr="00AE0215" w:rsidRDefault="00AE0215" w:rsidP="00AE0215">
      <w:pPr>
        <w:pStyle w:val="Prrafodelista"/>
        <w:ind w:left="792"/>
        <w:jc w:val="both"/>
        <w:rPr>
          <w:rFonts w:ascii="Cambria" w:hAnsi="Cambria"/>
          <w:bCs/>
          <w:sz w:val="20"/>
          <w:szCs w:val="20"/>
          <w:lang w:val="es-ES"/>
        </w:rPr>
      </w:pPr>
      <w:bookmarkStart w:id="66" w:name="_Toc314666898"/>
      <w:r w:rsidRPr="00AE0215">
        <w:rPr>
          <w:rFonts w:ascii="Cambria" w:hAnsi="Cambria"/>
          <w:bCs/>
          <w:sz w:val="20"/>
          <w:szCs w:val="20"/>
          <w:lang w:val="es-ES"/>
        </w:rPr>
        <w:t>El tramo debe revisarse frecuentemente para asegurarse que si tenga la humedad requerida.</w:t>
      </w:r>
      <w:bookmarkEnd w:id="66"/>
    </w:p>
    <w:p w:rsidR="00AE0215" w:rsidRPr="00AE0215" w:rsidRDefault="00AE0215" w:rsidP="00AE0215">
      <w:pPr>
        <w:pStyle w:val="Prrafodelista"/>
        <w:ind w:left="792"/>
        <w:jc w:val="both"/>
        <w:rPr>
          <w:rFonts w:ascii="Cambria" w:hAnsi="Cambria"/>
          <w:bCs/>
          <w:sz w:val="20"/>
          <w:szCs w:val="20"/>
          <w:lang w:val="es-ES"/>
        </w:rPr>
      </w:pPr>
      <w:bookmarkStart w:id="67" w:name="_Toc314666899"/>
      <w:r w:rsidRPr="00AE0215">
        <w:rPr>
          <w:rFonts w:ascii="Cambria" w:hAnsi="Cambria"/>
          <w:bCs/>
          <w:sz w:val="20"/>
          <w:szCs w:val="20"/>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7"/>
    </w:p>
    <w:p w:rsidR="00AE0215" w:rsidRPr="00AE0215" w:rsidRDefault="00AE0215" w:rsidP="00AE0215">
      <w:pPr>
        <w:pStyle w:val="Prrafodelista"/>
        <w:ind w:left="792"/>
        <w:jc w:val="both"/>
        <w:rPr>
          <w:rFonts w:ascii="Cambria" w:hAnsi="Cambria"/>
          <w:bCs/>
          <w:sz w:val="20"/>
          <w:szCs w:val="20"/>
          <w:lang w:val="es-ES"/>
        </w:rPr>
      </w:pPr>
      <w:bookmarkStart w:id="68" w:name="_Toc314666900"/>
      <w:r w:rsidRPr="00AE0215">
        <w:rPr>
          <w:rFonts w:ascii="Cambria" w:hAnsi="Cambria"/>
          <w:bCs/>
          <w:sz w:val="20"/>
          <w:szCs w:val="20"/>
          <w:lang w:val="es-ES"/>
        </w:rPr>
        <w:t>La humedad del concreto debe permanecer intacta por lo menos durante los siete días posteriores a su colocación.</w:t>
      </w:r>
      <w:bookmarkEnd w:id="68"/>
    </w:p>
    <w:p w:rsidR="00AE0215" w:rsidRPr="00AE0215" w:rsidRDefault="00AE0215" w:rsidP="00AE0215">
      <w:pPr>
        <w:pStyle w:val="Prrafodelista"/>
        <w:ind w:left="792"/>
        <w:jc w:val="both"/>
        <w:rPr>
          <w:rFonts w:ascii="Cambria" w:hAnsi="Cambria"/>
          <w:b/>
          <w:sz w:val="20"/>
          <w:szCs w:val="20"/>
          <w:lang w:val="es-ES"/>
        </w:rPr>
      </w:pPr>
    </w:p>
    <w:p w:rsidR="00575191" w:rsidRDefault="00575191" w:rsidP="00575191">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AE0215" w:rsidRPr="001E78A9" w:rsidRDefault="00AE0215" w:rsidP="00AE0215">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w:t>
      </w:r>
      <w:r w:rsidRPr="001E78A9">
        <w:rPr>
          <w:rFonts w:ascii="Cambria" w:hAnsi="Cambria"/>
          <w:sz w:val="20"/>
          <w:szCs w:val="20"/>
          <w:lang w:val="es-ES"/>
        </w:rPr>
        <w:lastRenderedPageBreak/>
        <w:t>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0215" w:rsidRPr="001E78A9" w:rsidRDefault="00AE0215" w:rsidP="00AE0215">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0215" w:rsidRPr="001E78A9" w:rsidRDefault="00AE0215" w:rsidP="00AE0215">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0215" w:rsidRPr="001E78A9" w:rsidRDefault="00AE0215" w:rsidP="00AE0215">
      <w:pPr>
        <w:pStyle w:val="Prrafodelista"/>
        <w:ind w:left="792"/>
        <w:jc w:val="both"/>
        <w:rPr>
          <w:rFonts w:ascii="Cambria" w:hAnsi="Cambria"/>
          <w:sz w:val="20"/>
          <w:szCs w:val="20"/>
          <w:lang w:val="es-ES"/>
        </w:rPr>
      </w:pPr>
      <w:r w:rsidRPr="001E78A9">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AE0215" w:rsidRDefault="00AE0215" w:rsidP="00AE0215">
      <w:pPr>
        <w:pStyle w:val="Prrafodelista"/>
        <w:ind w:left="792"/>
        <w:jc w:val="both"/>
        <w:rPr>
          <w:rFonts w:ascii="Cambria" w:hAnsi="Cambria"/>
          <w:b/>
          <w:sz w:val="20"/>
          <w:szCs w:val="20"/>
          <w:lang w:val="es-ES"/>
        </w:rPr>
      </w:pPr>
    </w:p>
    <w:p w:rsidR="00575191" w:rsidRDefault="00575191" w:rsidP="0057519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AE0215" w:rsidRPr="00AE0215" w:rsidRDefault="00AE0215" w:rsidP="00AE0215">
      <w:pPr>
        <w:pStyle w:val="Prrafodelista"/>
        <w:ind w:left="792"/>
        <w:jc w:val="both"/>
        <w:rPr>
          <w:rFonts w:ascii="Cambria" w:hAnsi="Cambria"/>
          <w:sz w:val="20"/>
          <w:szCs w:val="20"/>
          <w:lang w:val="es-ES"/>
        </w:rPr>
      </w:pPr>
      <w:r w:rsidRPr="00AE0215">
        <w:rPr>
          <w:rFonts w:ascii="Cambria" w:hAnsi="Cambria"/>
          <w:sz w:val="20"/>
          <w:szCs w:val="20"/>
          <w:lang w:val="es-ES"/>
        </w:rPr>
        <w:t>El ítem de Reposición y afinado de acera y/o cuneta será medido en metros cuadrados de acuerdo al área neta ejecutada y aprobada por el SUPERVISOR. Este Ítem será pagado de acuerdo al precio unitario de la propuesta aceptada.</w:t>
      </w:r>
    </w:p>
    <w:p w:rsidR="00AE0215" w:rsidRPr="00AE0215" w:rsidRDefault="00AE0215" w:rsidP="00AE0215">
      <w:pPr>
        <w:pStyle w:val="Prrafodelista"/>
        <w:ind w:left="792"/>
        <w:jc w:val="both"/>
        <w:rPr>
          <w:rFonts w:ascii="Cambria" w:hAnsi="Cambria"/>
          <w:sz w:val="20"/>
          <w:szCs w:val="20"/>
          <w:lang w:val="es-ES"/>
        </w:rPr>
      </w:pPr>
      <w:r w:rsidRPr="00AE0215">
        <w:rPr>
          <w:rFonts w:ascii="Cambria" w:hAnsi="Cambria"/>
          <w:sz w:val="20"/>
          <w:szCs w:val="20"/>
          <w:lang w:val="es-E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AE0215" w:rsidRDefault="00AE0215" w:rsidP="00AE0215">
      <w:pPr>
        <w:pStyle w:val="Prrafodelista"/>
        <w:ind w:left="792"/>
        <w:jc w:val="both"/>
        <w:rPr>
          <w:rFonts w:ascii="Cambria" w:hAnsi="Cambria"/>
          <w:b/>
          <w:sz w:val="20"/>
          <w:szCs w:val="20"/>
          <w:lang w:val="es-ES"/>
        </w:rPr>
      </w:pPr>
    </w:p>
    <w:p w:rsidR="001E78A9" w:rsidRDefault="001E78A9" w:rsidP="0050386F">
      <w:pPr>
        <w:pStyle w:val="Prrafodelista"/>
        <w:numPr>
          <w:ilvl w:val="0"/>
          <w:numId w:val="1"/>
        </w:numPr>
        <w:jc w:val="both"/>
        <w:rPr>
          <w:rFonts w:ascii="Cambria" w:hAnsi="Cambria"/>
          <w:b/>
          <w:sz w:val="20"/>
          <w:szCs w:val="20"/>
          <w:lang w:val="es-ES"/>
        </w:rPr>
      </w:pPr>
      <w:r w:rsidRPr="001E78A9">
        <w:rPr>
          <w:rFonts w:ascii="Cambria" w:hAnsi="Cambria"/>
          <w:b/>
          <w:sz w:val="20"/>
          <w:szCs w:val="20"/>
          <w:lang w:val="es-ES"/>
        </w:rPr>
        <w:t>PROVISIÓN E INSTALACIÓN DE CONDUCTO DE VENTILACIÓN</w:t>
      </w:r>
    </w:p>
    <w:p w:rsidR="001E78A9" w:rsidRDefault="001E78A9" w:rsidP="0050386F">
      <w:pPr>
        <w:pStyle w:val="Prrafodelista"/>
        <w:ind w:left="360"/>
        <w:jc w:val="both"/>
        <w:rPr>
          <w:rFonts w:ascii="Cambria" w:hAnsi="Cambria"/>
          <w:b/>
          <w:sz w:val="20"/>
          <w:szCs w:val="20"/>
          <w:lang w:val="es-ES"/>
        </w:rPr>
      </w:pPr>
      <w:r>
        <w:rPr>
          <w:rFonts w:ascii="Cambria" w:hAnsi="Cambria"/>
          <w:b/>
          <w:sz w:val="20"/>
          <w:szCs w:val="20"/>
          <w:lang w:val="es-ES"/>
        </w:rPr>
        <w:t xml:space="preserve">UNIDAD: </w:t>
      </w:r>
      <w:r w:rsidR="00CD7B66">
        <w:rPr>
          <w:rFonts w:ascii="Cambria" w:hAnsi="Cambria"/>
          <w:b/>
          <w:sz w:val="20"/>
          <w:szCs w:val="20"/>
          <w:lang w:val="es-ES"/>
        </w:rPr>
        <w:t>Pieza</w:t>
      </w:r>
      <w:r>
        <w:rPr>
          <w:rFonts w:ascii="Cambria" w:hAnsi="Cambria"/>
          <w:b/>
          <w:sz w:val="20"/>
          <w:szCs w:val="20"/>
          <w:lang w:val="es-ES"/>
        </w:rPr>
        <w:t xml:space="preserve"> (</w:t>
      </w:r>
      <w:proofErr w:type="spellStart"/>
      <w:r w:rsidR="00CD7B66">
        <w:rPr>
          <w:rFonts w:ascii="Cambria" w:hAnsi="Cambria"/>
          <w:b/>
          <w:sz w:val="20"/>
          <w:szCs w:val="20"/>
          <w:lang w:val="es-ES"/>
        </w:rPr>
        <w:t>Pza</w:t>
      </w:r>
      <w:proofErr w:type="spellEnd"/>
      <w:r>
        <w:rPr>
          <w:rFonts w:ascii="Cambria" w:hAnsi="Cambria"/>
          <w:b/>
          <w:sz w:val="20"/>
          <w:szCs w:val="20"/>
          <w:lang w:val="es-ES"/>
        </w:rPr>
        <w:t>)</w:t>
      </w:r>
    </w:p>
    <w:p w:rsidR="001E78A9" w:rsidRDefault="001E78A9" w:rsidP="0050386F">
      <w:pPr>
        <w:pStyle w:val="Prrafodelista"/>
        <w:ind w:left="360"/>
        <w:jc w:val="both"/>
        <w:rPr>
          <w:rFonts w:ascii="Cambria" w:hAnsi="Cambria"/>
          <w:b/>
          <w:sz w:val="20"/>
          <w:szCs w:val="20"/>
          <w:lang w:val="es-ES"/>
        </w:rPr>
      </w:pPr>
    </w:p>
    <w:p w:rsidR="001E78A9" w:rsidRDefault="001E78A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EE6056" w:rsidRPr="00EE6056" w:rsidRDefault="00EE6056" w:rsidP="0050386F">
      <w:pPr>
        <w:pStyle w:val="Prrafodelista"/>
        <w:ind w:left="792"/>
        <w:jc w:val="both"/>
        <w:rPr>
          <w:rFonts w:ascii="Cambria" w:hAnsi="Cambria"/>
          <w:sz w:val="20"/>
          <w:szCs w:val="20"/>
          <w:lang w:val="es-ES"/>
        </w:rPr>
      </w:pPr>
      <w:r>
        <w:rPr>
          <w:rFonts w:ascii="Cambria" w:hAnsi="Cambria"/>
          <w:sz w:val="20"/>
          <w:szCs w:val="20"/>
          <w:lang w:val="es-ES"/>
        </w:rPr>
        <w:t>Comprende la instalación de conductos de ventilación, empotrados en un mojón de hormigón</w:t>
      </w:r>
    </w:p>
    <w:p w:rsidR="00EE6056" w:rsidRDefault="00EE6056" w:rsidP="0050386F">
      <w:pPr>
        <w:pStyle w:val="Prrafodelista"/>
        <w:ind w:left="792"/>
        <w:jc w:val="both"/>
        <w:rPr>
          <w:rFonts w:ascii="Cambria" w:hAnsi="Cambria"/>
          <w:b/>
          <w:sz w:val="20"/>
          <w:szCs w:val="20"/>
          <w:lang w:val="es-ES"/>
        </w:rPr>
      </w:pPr>
    </w:p>
    <w:p w:rsidR="001E78A9" w:rsidRDefault="001E78A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EE6056" w:rsidRDefault="00EE6056" w:rsidP="0050386F">
      <w:pPr>
        <w:pStyle w:val="Prrafodelista"/>
        <w:ind w:left="792"/>
        <w:jc w:val="both"/>
        <w:rPr>
          <w:rFonts w:ascii="Cambria" w:hAnsi="Cambria"/>
          <w:sz w:val="20"/>
          <w:szCs w:val="20"/>
          <w:lang w:val="es-ES"/>
        </w:rPr>
      </w:pPr>
      <w:r>
        <w:rPr>
          <w:rFonts w:ascii="Cambria" w:hAnsi="Cambria"/>
          <w:sz w:val="20"/>
          <w:szCs w:val="20"/>
          <w:lang w:val="es-ES"/>
        </w:rPr>
        <w:t>La empresa contratista proveerá todos los materiales, mano de obra, herramientas y equipo requeridos para la ejecución del presente ítem:</w:t>
      </w:r>
    </w:p>
    <w:p w:rsidR="00444543" w:rsidRDefault="00444543" w:rsidP="0050386F">
      <w:pPr>
        <w:pStyle w:val="Prrafodelista"/>
        <w:ind w:left="792"/>
        <w:jc w:val="both"/>
        <w:rPr>
          <w:rFonts w:ascii="Cambria" w:hAnsi="Cambria"/>
          <w:sz w:val="20"/>
          <w:szCs w:val="20"/>
          <w:lang w:val="es-ES"/>
        </w:rPr>
      </w:pPr>
    </w:p>
    <w:p w:rsidR="00444543" w:rsidRDefault="00444543" w:rsidP="0050386F">
      <w:pPr>
        <w:pStyle w:val="Prrafodelista"/>
        <w:ind w:left="792"/>
        <w:jc w:val="both"/>
        <w:rPr>
          <w:rFonts w:ascii="Cambria" w:hAnsi="Cambria"/>
          <w:sz w:val="20"/>
          <w:szCs w:val="20"/>
          <w:lang w:val="es-ES"/>
        </w:rPr>
      </w:pPr>
    </w:p>
    <w:tbl>
      <w:tblPr>
        <w:tblW w:w="2405"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tblGrid>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b/>
                <w:bCs/>
                <w:sz w:val="16"/>
                <w:szCs w:val="16"/>
                <w:lang w:eastAsia="es-BO"/>
              </w:rPr>
            </w:pPr>
            <w:r w:rsidRPr="00F415F9">
              <w:rPr>
                <w:rFonts w:ascii="Cambria" w:eastAsia="Times New Roman" w:hAnsi="Cambria" w:cs="Calibri"/>
                <w:b/>
                <w:bCs/>
                <w:sz w:val="16"/>
                <w:szCs w:val="16"/>
                <w:lang w:eastAsia="es-BO"/>
              </w:rPr>
              <w:lastRenderedPageBreak/>
              <w:t>MATERIALES</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TUBERÍA A.G. 3"</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ARENA COMUN</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CEMENTO PORTLAND</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GRAVA COMUN</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MADERA DE CONSTRUCCIÓN</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ALAMBRE DE AMARRE</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CLAVOS</w:t>
            </w:r>
          </w:p>
        </w:tc>
      </w:tr>
    </w:tbl>
    <w:p w:rsidR="00E87CD7" w:rsidRDefault="00E87CD7" w:rsidP="0050386F">
      <w:pPr>
        <w:pStyle w:val="Prrafodelista"/>
        <w:ind w:left="792"/>
        <w:jc w:val="both"/>
        <w:rPr>
          <w:rFonts w:ascii="Cambria" w:hAnsi="Cambria"/>
          <w:sz w:val="20"/>
          <w:szCs w:val="20"/>
          <w:lang w:val="es-ES"/>
        </w:rPr>
      </w:pPr>
    </w:p>
    <w:tbl>
      <w:tblPr>
        <w:tblW w:w="1555" w:type="dxa"/>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tblGrid>
      <w:tr w:rsidR="00E87CD7" w:rsidRPr="00E87CD7" w:rsidTr="00E87CD7">
        <w:trPr>
          <w:trHeight w:val="285"/>
        </w:trPr>
        <w:tc>
          <w:tcPr>
            <w:tcW w:w="1555" w:type="dxa"/>
            <w:shd w:val="clear" w:color="auto" w:fill="auto"/>
            <w:noWrap/>
            <w:vAlign w:val="bottom"/>
            <w:hideMark/>
          </w:tcPr>
          <w:p w:rsidR="00E87CD7" w:rsidRPr="00E87CD7" w:rsidRDefault="00E87CD7" w:rsidP="00E87CD7">
            <w:pPr>
              <w:spacing w:after="0" w:line="240" w:lineRule="auto"/>
              <w:rPr>
                <w:rFonts w:ascii="Cambria" w:eastAsia="Times New Roman" w:hAnsi="Cambria" w:cs="Calibri"/>
                <w:b/>
                <w:bCs/>
                <w:sz w:val="16"/>
                <w:szCs w:val="16"/>
                <w:lang w:eastAsia="es-BO"/>
              </w:rPr>
            </w:pPr>
            <w:r w:rsidRPr="00E87CD7">
              <w:rPr>
                <w:rFonts w:ascii="Cambria" w:eastAsia="Times New Roman" w:hAnsi="Cambria" w:cs="Calibri"/>
                <w:b/>
                <w:bCs/>
                <w:sz w:val="16"/>
                <w:szCs w:val="16"/>
                <w:lang w:eastAsia="es-BO"/>
              </w:rPr>
              <w:t>MANO DE OBRA</w:t>
            </w:r>
          </w:p>
        </w:tc>
      </w:tr>
      <w:tr w:rsidR="00E87CD7" w:rsidRPr="00E87CD7" w:rsidTr="00E87CD7">
        <w:trPr>
          <w:trHeight w:val="285"/>
        </w:trPr>
        <w:tc>
          <w:tcPr>
            <w:tcW w:w="1555" w:type="dxa"/>
            <w:shd w:val="clear" w:color="auto" w:fill="auto"/>
            <w:noWrap/>
            <w:vAlign w:val="bottom"/>
            <w:hideMark/>
          </w:tcPr>
          <w:p w:rsidR="00E87CD7" w:rsidRPr="00E87CD7" w:rsidRDefault="00E87CD7" w:rsidP="00E87CD7">
            <w:pPr>
              <w:spacing w:after="0" w:line="240" w:lineRule="auto"/>
              <w:rPr>
                <w:rFonts w:ascii="Cambria" w:eastAsia="Times New Roman" w:hAnsi="Cambria" w:cs="Calibri"/>
                <w:sz w:val="16"/>
                <w:szCs w:val="16"/>
                <w:lang w:eastAsia="es-BO"/>
              </w:rPr>
            </w:pPr>
            <w:r w:rsidRPr="00E87CD7">
              <w:rPr>
                <w:rFonts w:ascii="Cambria" w:eastAsia="Times New Roman" w:hAnsi="Cambria" w:cs="Calibri"/>
                <w:sz w:val="16"/>
                <w:szCs w:val="16"/>
                <w:lang w:eastAsia="es-BO"/>
              </w:rPr>
              <w:t>AYUDANTE</w:t>
            </w:r>
          </w:p>
        </w:tc>
      </w:tr>
      <w:tr w:rsidR="00E87CD7" w:rsidRPr="00E87CD7" w:rsidTr="00E87CD7">
        <w:trPr>
          <w:trHeight w:val="285"/>
        </w:trPr>
        <w:tc>
          <w:tcPr>
            <w:tcW w:w="1555" w:type="dxa"/>
            <w:shd w:val="clear" w:color="auto" w:fill="auto"/>
            <w:noWrap/>
            <w:vAlign w:val="bottom"/>
            <w:hideMark/>
          </w:tcPr>
          <w:p w:rsidR="00E87CD7" w:rsidRPr="00E87CD7" w:rsidRDefault="00E87CD7" w:rsidP="00E87CD7">
            <w:pPr>
              <w:spacing w:after="0" w:line="240" w:lineRule="auto"/>
              <w:rPr>
                <w:rFonts w:ascii="Cambria" w:eastAsia="Times New Roman" w:hAnsi="Cambria" w:cs="Calibri"/>
                <w:sz w:val="16"/>
                <w:szCs w:val="16"/>
                <w:lang w:eastAsia="es-BO"/>
              </w:rPr>
            </w:pPr>
            <w:r w:rsidRPr="00E87CD7">
              <w:rPr>
                <w:rFonts w:ascii="Cambria" w:eastAsia="Times New Roman" w:hAnsi="Cambria" w:cs="Calibri"/>
                <w:sz w:val="16"/>
                <w:szCs w:val="16"/>
                <w:lang w:eastAsia="es-BO"/>
              </w:rPr>
              <w:t>ALBAÑIL</w:t>
            </w:r>
          </w:p>
        </w:tc>
      </w:tr>
    </w:tbl>
    <w:p w:rsidR="00E87CD7" w:rsidRDefault="00E87CD7" w:rsidP="0050386F">
      <w:pPr>
        <w:pStyle w:val="Prrafodelista"/>
        <w:ind w:left="792"/>
        <w:jc w:val="both"/>
        <w:rPr>
          <w:rFonts w:ascii="Cambria" w:hAnsi="Cambria"/>
          <w:sz w:val="20"/>
          <w:szCs w:val="20"/>
          <w:lang w:val="es-ES"/>
        </w:rPr>
      </w:pPr>
    </w:p>
    <w:p w:rsidR="00F415F9" w:rsidRDefault="00F415F9" w:rsidP="00F415F9">
      <w:pPr>
        <w:pStyle w:val="Prrafodelista"/>
        <w:ind w:left="792"/>
        <w:jc w:val="both"/>
        <w:rPr>
          <w:rFonts w:ascii="Cambria" w:hAnsi="Cambria"/>
          <w:sz w:val="20"/>
          <w:szCs w:val="20"/>
          <w:lang w:val="es-ES"/>
        </w:rPr>
      </w:pPr>
      <w:r w:rsidRPr="00DB7A1B">
        <w:rPr>
          <w:rFonts w:ascii="Cambria" w:hAnsi="Cambria"/>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F415F9" w:rsidRDefault="00F415F9" w:rsidP="0050386F">
      <w:pPr>
        <w:pStyle w:val="Prrafodelista"/>
        <w:ind w:left="792"/>
        <w:jc w:val="both"/>
        <w:rPr>
          <w:rFonts w:ascii="Cambria" w:hAnsi="Cambria"/>
          <w:sz w:val="20"/>
          <w:szCs w:val="20"/>
          <w:lang w:val="es-ES"/>
        </w:rPr>
      </w:pPr>
    </w:p>
    <w:p w:rsidR="001E78A9" w:rsidRDefault="001E78A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EE6056" w:rsidRDefault="00EE6056" w:rsidP="0050386F">
      <w:pPr>
        <w:pStyle w:val="Prrafodelista"/>
        <w:ind w:left="792"/>
        <w:jc w:val="both"/>
        <w:rPr>
          <w:rFonts w:ascii="Cambria" w:hAnsi="Cambria"/>
          <w:sz w:val="20"/>
          <w:szCs w:val="20"/>
          <w:lang w:val="es-ES"/>
        </w:rPr>
      </w:pPr>
      <w:r w:rsidRPr="00EE6056">
        <w:rPr>
          <w:rFonts w:ascii="Cambria" w:hAnsi="Cambria"/>
          <w:sz w:val="20"/>
          <w:szCs w:val="20"/>
          <w:lang w:val="es-ES"/>
        </w:rPr>
        <w:t>Conjuntamente a la construcción de la cámara se deberá instalar un conducto de ventilación de cañería de acero galvanizado de 3" revestida de hormigón con dimensiones finales en la superficie de 0.13x0.13x1.00m ubicada según instruya en el libro de órdenes el supervisor de YPFB.</w:t>
      </w:r>
    </w:p>
    <w:p w:rsidR="00EE6056" w:rsidRDefault="00CD7B66" w:rsidP="0050386F">
      <w:pPr>
        <w:pStyle w:val="Prrafodelista"/>
        <w:ind w:left="792"/>
        <w:jc w:val="both"/>
        <w:rPr>
          <w:rFonts w:ascii="Cambria" w:hAnsi="Cambria"/>
          <w:sz w:val="20"/>
          <w:szCs w:val="20"/>
          <w:lang w:val="es-ES"/>
        </w:rPr>
      </w:pPr>
      <w:r>
        <w:rPr>
          <w:rFonts w:ascii="Cambria" w:hAnsi="Cambria"/>
          <w:sz w:val="20"/>
          <w:szCs w:val="20"/>
          <w:lang w:val="es-ES"/>
        </w:rPr>
        <w:t>Los procedimientos para la construcción del revestimiento de hormigón, deben ser presentados al Supervisor de Obra para la aprobación respectiva.</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El concreto debe proporcionar una resistencia a la compresión mínima de 210 kg/cm² y debe estar reforzado con varillas de acero, de 3/8" de diámetro, separadas 20 cm como máximo.</w:t>
      </w:r>
    </w:p>
    <w:p w:rsidR="00CD7B66"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EE6056" w:rsidRDefault="00EE6056" w:rsidP="0050386F">
      <w:pPr>
        <w:pStyle w:val="Prrafodelista"/>
        <w:ind w:left="792"/>
        <w:jc w:val="both"/>
        <w:rPr>
          <w:rFonts w:ascii="Cambria" w:hAnsi="Cambria"/>
          <w:b/>
          <w:sz w:val="20"/>
          <w:szCs w:val="20"/>
          <w:lang w:val="es-ES"/>
        </w:rPr>
      </w:pPr>
    </w:p>
    <w:p w:rsidR="001E78A9" w:rsidRDefault="001E78A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CD7B66" w:rsidRPr="00CD7B66" w:rsidRDefault="00CD7B66" w:rsidP="0050386F">
      <w:pPr>
        <w:pStyle w:val="Prrafodelista"/>
        <w:ind w:left="792"/>
        <w:jc w:val="both"/>
        <w:rPr>
          <w:rFonts w:ascii="Cambria" w:hAnsi="Cambria"/>
          <w:sz w:val="20"/>
          <w:szCs w:val="20"/>
          <w:lang w:val="es-ES"/>
        </w:rPr>
      </w:pPr>
    </w:p>
    <w:p w:rsidR="001E78A9" w:rsidRDefault="001E78A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Este ítem será medido y pagado por </w:t>
      </w:r>
      <w:r>
        <w:rPr>
          <w:rFonts w:ascii="Cambria" w:hAnsi="Cambria"/>
          <w:sz w:val="20"/>
          <w:szCs w:val="20"/>
          <w:lang w:val="es-ES"/>
        </w:rPr>
        <w:t>pieza</w:t>
      </w:r>
      <w:r w:rsidRPr="001E78A9">
        <w:rPr>
          <w:rFonts w:ascii="Cambria" w:hAnsi="Cambria"/>
          <w:sz w:val="20"/>
          <w:szCs w:val="20"/>
          <w:lang w:val="es-ES"/>
        </w:rPr>
        <w:t xml:space="preserve"> de acuerdo a los precios unitarios establecidos en el contrato, el mismo será considerado como concluido una vez que el Supervisor compruebe que la ejecución de este ítem responde a lo propuesto por el CONTRATISTA.</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Estos precios serán la compensación total por concepto de mano de obra, materiales, equipos, herramientas e imprevistos.</w:t>
      </w:r>
    </w:p>
    <w:p w:rsidR="00CD7B66" w:rsidRDefault="00CD7B66" w:rsidP="0050386F">
      <w:pPr>
        <w:pStyle w:val="Prrafodelista"/>
        <w:ind w:left="792"/>
        <w:jc w:val="both"/>
        <w:rPr>
          <w:rFonts w:ascii="Cambria" w:hAnsi="Cambria"/>
          <w:b/>
          <w:sz w:val="20"/>
          <w:szCs w:val="20"/>
          <w:lang w:val="es-ES"/>
        </w:rPr>
      </w:pPr>
    </w:p>
    <w:p w:rsidR="00CD7B66" w:rsidRDefault="00CD7B66" w:rsidP="0050386F">
      <w:pPr>
        <w:pStyle w:val="Prrafodelista"/>
        <w:numPr>
          <w:ilvl w:val="0"/>
          <w:numId w:val="1"/>
        </w:numPr>
        <w:jc w:val="both"/>
        <w:rPr>
          <w:rFonts w:ascii="Cambria" w:hAnsi="Cambria"/>
          <w:b/>
          <w:sz w:val="20"/>
          <w:szCs w:val="20"/>
          <w:lang w:val="es-ES"/>
        </w:rPr>
      </w:pPr>
      <w:r w:rsidRPr="00CD7B66">
        <w:rPr>
          <w:rFonts w:ascii="Cambria" w:hAnsi="Cambria"/>
          <w:b/>
          <w:sz w:val="20"/>
          <w:szCs w:val="20"/>
          <w:lang w:val="es-ES"/>
        </w:rPr>
        <w:t>PROVISIÓN E INSTALACIÓN DE POSTES DE SUJECIÓN 4"</w:t>
      </w:r>
    </w:p>
    <w:p w:rsidR="00CD7B66" w:rsidRDefault="00CD7B66" w:rsidP="0050386F">
      <w:pPr>
        <w:pStyle w:val="Prrafodelista"/>
        <w:ind w:left="360"/>
        <w:jc w:val="both"/>
        <w:rPr>
          <w:rFonts w:ascii="Cambria" w:hAnsi="Cambria"/>
          <w:b/>
          <w:sz w:val="20"/>
          <w:szCs w:val="20"/>
          <w:lang w:val="es-ES"/>
        </w:rPr>
      </w:pPr>
      <w:r>
        <w:rPr>
          <w:rFonts w:ascii="Cambria" w:hAnsi="Cambria"/>
          <w:b/>
          <w:sz w:val="20"/>
          <w:szCs w:val="20"/>
          <w:lang w:val="es-ES"/>
        </w:rPr>
        <w:t>UNIDAD: Pieza (</w:t>
      </w:r>
      <w:proofErr w:type="spellStart"/>
      <w:r>
        <w:rPr>
          <w:rFonts w:ascii="Cambria" w:hAnsi="Cambria"/>
          <w:b/>
          <w:sz w:val="20"/>
          <w:szCs w:val="20"/>
          <w:lang w:val="es-ES"/>
        </w:rPr>
        <w:t>Pza</w:t>
      </w:r>
      <w:proofErr w:type="spellEnd"/>
      <w:r>
        <w:rPr>
          <w:rFonts w:ascii="Cambria" w:hAnsi="Cambria"/>
          <w:b/>
          <w:sz w:val="20"/>
          <w:szCs w:val="20"/>
          <w:lang w:val="es-ES"/>
        </w:rPr>
        <w:t>)</w:t>
      </w:r>
    </w:p>
    <w:p w:rsidR="00CD7B66" w:rsidRDefault="00CD7B66" w:rsidP="0050386F">
      <w:pPr>
        <w:pStyle w:val="Prrafodelista"/>
        <w:ind w:left="360"/>
        <w:jc w:val="both"/>
        <w:rPr>
          <w:rFonts w:ascii="Cambria" w:hAnsi="Cambria"/>
          <w:b/>
          <w:sz w:val="20"/>
          <w:szCs w:val="20"/>
          <w:lang w:val="es-ES"/>
        </w:rPr>
      </w:pPr>
    </w:p>
    <w:p w:rsidR="00CD7B66" w:rsidRDefault="00CD7B66"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AE0863" w:rsidRDefault="00AE0863" w:rsidP="0050386F">
      <w:pPr>
        <w:pStyle w:val="Prrafodelista"/>
        <w:ind w:left="792"/>
        <w:jc w:val="both"/>
        <w:rPr>
          <w:rFonts w:ascii="Cambria" w:hAnsi="Cambria"/>
          <w:sz w:val="20"/>
          <w:szCs w:val="20"/>
          <w:lang w:val="es-ES"/>
        </w:rPr>
      </w:pPr>
      <w:r w:rsidRPr="00AE0863">
        <w:rPr>
          <w:rFonts w:ascii="Cambria" w:hAnsi="Cambria"/>
          <w:sz w:val="20"/>
          <w:szCs w:val="20"/>
          <w:lang w:val="es-ES"/>
        </w:rPr>
        <w:t xml:space="preserve">Comprende la instalación de los postes de sujeción para la instalación de tanques de </w:t>
      </w:r>
      <w:proofErr w:type="spellStart"/>
      <w:r w:rsidRPr="00AE0863">
        <w:rPr>
          <w:rFonts w:ascii="Cambria" w:hAnsi="Cambria"/>
          <w:sz w:val="20"/>
          <w:szCs w:val="20"/>
          <w:lang w:val="es-ES"/>
        </w:rPr>
        <w:t>odorización</w:t>
      </w:r>
      <w:proofErr w:type="spellEnd"/>
      <w:r w:rsidRPr="00AE0863">
        <w:rPr>
          <w:rFonts w:ascii="Cambria" w:hAnsi="Cambria"/>
          <w:sz w:val="20"/>
          <w:szCs w:val="20"/>
          <w:lang w:val="es-ES"/>
        </w:rPr>
        <w:t xml:space="preserve"> en nivel de tal manera</w:t>
      </w:r>
      <w:r>
        <w:rPr>
          <w:rFonts w:ascii="Cambria" w:hAnsi="Cambria"/>
          <w:sz w:val="20"/>
          <w:szCs w:val="20"/>
          <w:lang w:val="es-ES"/>
        </w:rPr>
        <w:t xml:space="preserve"> que los mismos sirvan de soporte al tanque que será instalado en serie a la Estación Distrital de Regulación</w:t>
      </w:r>
    </w:p>
    <w:p w:rsidR="00AE0863" w:rsidRPr="00AE0863" w:rsidRDefault="00AE0863" w:rsidP="0050386F">
      <w:pPr>
        <w:pStyle w:val="Prrafodelista"/>
        <w:ind w:left="792"/>
        <w:jc w:val="both"/>
        <w:rPr>
          <w:rFonts w:ascii="Cambria" w:hAnsi="Cambria"/>
          <w:sz w:val="20"/>
          <w:szCs w:val="20"/>
          <w:lang w:val="es-ES"/>
        </w:rPr>
      </w:pPr>
    </w:p>
    <w:p w:rsidR="00CD7B66" w:rsidRDefault="00CD7B66"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AE0863" w:rsidRDefault="00AE0863" w:rsidP="0050386F">
      <w:pPr>
        <w:pStyle w:val="Prrafodelista"/>
        <w:ind w:left="792"/>
        <w:jc w:val="both"/>
        <w:rPr>
          <w:rFonts w:ascii="Cambria" w:hAnsi="Cambria"/>
          <w:sz w:val="20"/>
          <w:szCs w:val="20"/>
          <w:lang w:val="es-ES"/>
        </w:rPr>
      </w:pPr>
      <w:r>
        <w:rPr>
          <w:rFonts w:ascii="Cambria" w:hAnsi="Cambria"/>
          <w:sz w:val="20"/>
          <w:szCs w:val="20"/>
          <w:lang w:val="es-ES"/>
        </w:rPr>
        <w:t>La empresa contratista proveerá todos los materiales, mano de obra, herramientas y equipo requeridos para la ejecución del presente ítem:</w:t>
      </w:r>
    </w:p>
    <w:p w:rsidR="00AE0863" w:rsidRDefault="00AE0863" w:rsidP="0050386F">
      <w:pPr>
        <w:pStyle w:val="Prrafodelista"/>
        <w:ind w:left="792"/>
        <w:jc w:val="both"/>
        <w:rPr>
          <w:rFonts w:ascii="Cambria" w:hAnsi="Cambria"/>
          <w:sz w:val="20"/>
          <w:szCs w:val="20"/>
          <w:lang w:val="es-ES"/>
        </w:rPr>
      </w:pPr>
    </w:p>
    <w:p w:rsidR="00AE0863" w:rsidRDefault="00AE0863" w:rsidP="0050386F">
      <w:pPr>
        <w:pStyle w:val="Prrafodelista"/>
        <w:ind w:left="792"/>
        <w:jc w:val="both"/>
        <w:rPr>
          <w:rFonts w:ascii="Cambria" w:hAnsi="Cambria"/>
          <w:sz w:val="20"/>
          <w:szCs w:val="20"/>
          <w:lang w:val="es-ES"/>
        </w:rPr>
      </w:pPr>
      <w:r>
        <w:rPr>
          <w:rFonts w:ascii="Cambria" w:hAnsi="Cambria"/>
          <w:sz w:val="20"/>
          <w:szCs w:val="20"/>
          <w:lang w:val="es-ES"/>
        </w:rPr>
        <w:t>MATERIALES</w:t>
      </w:r>
    </w:p>
    <w:tbl>
      <w:tblPr>
        <w:tblW w:w="0" w:type="auto"/>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0"/>
      </w:tblGrid>
      <w:tr w:rsidR="00AE0863" w:rsidRPr="00AE0863" w:rsidTr="00AE0863">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sidRPr="00AE0863">
              <w:rPr>
                <w:rFonts w:ascii="Cambria" w:eastAsia="Times New Roman" w:hAnsi="Cambria" w:cs="Calibri"/>
                <w:sz w:val="16"/>
                <w:szCs w:val="16"/>
                <w:lang w:eastAsia="es-BO"/>
              </w:rPr>
              <w:t>TUBERÍA ANC 4"</w:t>
            </w:r>
          </w:p>
        </w:tc>
      </w:tr>
      <w:tr w:rsidR="00AE0863" w:rsidRPr="00AE0863" w:rsidTr="00AE0863">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sidRPr="00AE0863">
              <w:rPr>
                <w:rFonts w:ascii="Cambria" w:eastAsia="Times New Roman" w:hAnsi="Cambria" w:cs="Calibri"/>
                <w:sz w:val="16"/>
                <w:szCs w:val="16"/>
                <w:lang w:eastAsia="es-BO"/>
              </w:rPr>
              <w:t>PLETINA DE ACERO 3/8" X 3" (10X75MM)</w:t>
            </w:r>
          </w:p>
        </w:tc>
      </w:tr>
      <w:tr w:rsidR="00AE0863" w:rsidRPr="00AE0863" w:rsidTr="00AE0863">
        <w:trPr>
          <w:trHeight w:val="300"/>
        </w:trPr>
        <w:tc>
          <w:tcPr>
            <w:tcW w:w="0" w:type="auto"/>
            <w:shd w:val="clear" w:color="auto" w:fill="auto"/>
            <w:noWrap/>
            <w:vAlign w:val="bottom"/>
            <w:hideMark/>
          </w:tcPr>
          <w:p w:rsidR="00AE0863" w:rsidRPr="00AE0863" w:rsidRDefault="00444543" w:rsidP="0050386F">
            <w:pPr>
              <w:spacing w:after="0" w:line="240" w:lineRule="auto"/>
              <w:jc w:val="both"/>
              <w:rPr>
                <w:rFonts w:ascii="Cambria" w:eastAsia="Times New Roman" w:hAnsi="Cambria" w:cs="Calibri"/>
                <w:sz w:val="16"/>
                <w:szCs w:val="16"/>
                <w:lang w:eastAsia="es-BO"/>
              </w:rPr>
            </w:pPr>
            <w:r>
              <w:rPr>
                <w:rFonts w:ascii="Cambria" w:eastAsia="Times New Roman" w:hAnsi="Cambria" w:cs="Calibri"/>
                <w:sz w:val="16"/>
                <w:szCs w:val="16"/>
                <w:lang w:eastAsia="es-BO"/>
              </w:rPr>
              <w:t>ELECTRODO 6018 1/8”</w:t>
            </w:r>
          </w:p>
        </w:tc>
      </w:tr>
      <w:tr w:rsidR="00AE0863" w:rsidRPr="00AE0863" w:rsidTr="00AE0863">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sidRPr="00AE0863">
              <w:rPr>
                <w:rFonts w:ascii="Cambria" w:eastAsia="Times New Roman" w:hAnsi="Cambria" w:cs="Calibri"/>
                <w:sz w:val="16"/>
                <w:szCs w:val="16"/>
                <w:lang w:eastAsia="es-BO"/>
              </w:rPr>
              <w:t>GASOLINA</w:t>
            </w:r>
          </w:p>
        </w:tc>
      </w:tr>
      <w:tr w:rsidR="00414A75" w:rsidRPr="00AE0863" w:rsidTr="00AE0863">
        <w:trPr>
          <w:trHeight w:val="300"/>
        </w:trPr>
        <w:tc>
          <w:tcPr>
            <w:tcW w:w="0" w:type="auto"/>
            <w:shd w:val="clear" w:color="auto" w:fill="auto"/>
            <w:noWrap/>
            <w:vAlign w:val="bottom"/>
          </w:tcPr>
          <w:p w:rsidR="00414A75" w:rsidRPr="00AE0863" w:rsidRDefault="00414A75" w:rsidP="0050386F">
            <w:pPr>
              <w:spacing w:after="0" w:line="240" w:lineRule="auto"/>
              <w:jc w:val="both"/>
              <w:rPr>
                <w:rFonts w:ascii="Cambria" w:eastAsia="Times New Roman" w:hAnsi="Cambria" w:cs="Calibri"/>
                <w:sz w:val="16"/>
                <w:szCs w:val="16"/>
                <w:lang w:eastAsia="es-BO"/>
              </w:rPr>
            </w:pPr>
            <w:r>
              <w:rPr>
                <w:rFonts w:ascii="Cambria" w:eastAsia="Times New Roman" w:hAnsi="Cambria" w:cs="Calibri"/>
                <w:sz w:val="16"/>
                <w:szCs w:val="16"/>
                <w:lang w:eastAsia="es-BO"/>
              </w:rPr>
              <w:lastRenderedPageBreak/>
              <w:t>PINTURA ANTICORROSIVA</w:t>
            </w:r>
          </w:p>
        </w:tc>
      </w:tr>
    </w:tbl>
    <w:p w:rsidR="00AE0863" w:rsidRDefault="00AE0863" w:rsidP="0050386F">
      <w:pPr>
        <w:pStyle w:val="Prrafodelista"/>
        <w:ind w:left="792"/>
        <w:jc w:val="both"/>
        <w:rPr>
          <w:rFonts w:ascii="Cambria" w:hAnsi="Cambria"/>
          <w:sz w:val="20"/>
          <w:szCs w:val="20"/>
          <w:lang w:val="es-ES"/>
        </w:rPr>
      </w:pPr>
    </w:p>
    <w:p w:rsidR="00AE0863" w:rsidRDefault="00AE0863" w:rsidP="0050386F">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0" w:type="auto"/>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6"/>
      </w:tblGrid>
      <w:tr w:rsidR="00AE0863" w:rsidRPr="00AE0863" w:rsidTr="00AE0863">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sidRPr="00AE0863">
              <w:rPr>
                <w:rFonts w:ascii="Cambria" w:eastAsia="Times New Roman" w:hAnsi="Cambria" w:cs="Calibri"/>
                <w:sz w:val="16"/>
                <w:szCs w:val="16"/>
                <w:lang w:eastAsia="es-BO"/>
              </w:rPr>
              <w:t>METAL MECÁNICO</w:t>
            </w:r>
          </w:p>
        </w:tc>
      </w:tr>
      <w:tr w:rsidR="00AE0863" w:rsidRPr="00AE0863" w:rsidTr="00AE0863">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sidRPr="00AE0863">
              <w:rPr>
                <w:rFonts w:ascii="Cambria" w:eastAsia="Times New Roman" w:hAnsi="Cambria" w:cs="Calibri"/>
                <w:sz w:val="16"/>
                <w:szCs w:val="16"/>
                <w:lang w:eastAsia="es-BO"/>
              </w:rPr>
              <w:t>AYUDANTE</w:t>
            </w:r>
          </w:p>
        </w:tc>
      </w:tr>
    </w:tbl>
    <w:p w:rsidR="00AE0863" w:rsidRPr="00AE0863" w:rsidRDefault="00AE0863" w:rsidP="0050386F">
      <w:pPr>
        <w:pStyle w:val="Prrafodelista"/>
        <w:ind w:left="792"/>
        <w:jc w:val="both"/>
        <w:rPr>
          <w:rFonts w:ascii="Cambria" w:hAnsi="Cambria"/>
          <w:sz w:val="20"/>
          <w:szCs w:val="20"/>
          <w:lang w:val="es-ES"/>
        </w:rPr>
      </w:pPr>
    </w:p>
    <w:p w:rsidR="00AE0863" w:rsidRDefault="00AE0863" w:rsidP="0050386F">
      <w:pPr>
        <w:pStyle w:val="Prrafodelista"/>
        <w:ind w:left="792"/>
        <w:jc w:val="both"/>
        <w:rPr>
          <w:rFonts w:ascii="Cambria" w:hAnsi="Cambria"/>
          <w:sz w:val="20"/>
          <w:szCs w:val="20"/>
          <w:lang w:val="es-ES"/>
        </w:rPr>
      </w:pPr>
      <w:r>
        <w:rPr>
          <w:rFonts w:ascii="Cambria" w:hAnsi="Cambria"/>
          <w:sz w:val="20"/>
          <w:szCs w:val="20"/>
          <w:lang w:val="es-ES"/>
        </w:rPr>
        <w:t>EQUIPO Y MAQUINARIA</w:t>
      </w:r>
    </w:p>
    <w:tbl>
      <w:tblPr>
        <w:tblW w:w="0" w:type="auto"/>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0"/>
      </w:tblGrid>
      <w:tr w:rsidR="00AE0863" w:rsidRPr="00AE0863" w:rsidTr="00CD03EB">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Pr>
                <w:rFonts w:ascii="Cambria" w:eastAsia="Times New Roman" w:hAnsi="Cambria" w:cs="Calibri"/>
                <w:sz w:val="16"/>
                <w:szCs w:val="16"/>
                <w:lang w:eastAsia="es-BO"/>
              </w:rPr>
              <w:t>ARCO ELÉCTRICO</w:t>
            </w:r>
          </w:p>
        </w:tc>
      </w:tr>
    </w:tbl>
    <w:p w:rsidR="00AE0863" w:rsidRDefault="00AE0863" w:rsidP="0050386F">
      <w:pPr>
        <w:pStyle w:val="Prrafodelista"/>
        <w:ind w:left="792"/>
        <w:jc w:val="both"/>
        <w:rPr>
          <w:rFonts w:ascii="Cambria" w:hAnsi="Cambria"/>
          <w:sz w:val="20"/>
          <w:szCs w:val="20"/>
          <w:lang w:val="es-ES"/>
        </w:rPr>
      </w:pPr>
    </w:p>
    <w:p w:rsidR="002E4E66" w:rsidRDefault="002E4E66" w:rsidP="002E4E66">
      <w:pPr>
        <w:pStyle w:val="Prrafodelista"/>
        <w:ind w:left="792"/>
        <w:jc w:val="both"/>
        <w:rPr>
          <w:rFonts w:ascii="Cambria" w:hAnsi="Cambria"/>
          <w:sz w:val="20"/>
          <w:szCs w:val="20"/>
          <w:lang w:val="es-ES"/>
        </w:rPr>
      </w:pPr>
      <w:r w:rsidRPr="00DB7A1B">
        <w:rPr>
          <w:rFonts w:ascii="Cambria" w:hAnsi="Cambria"/>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75191" w:rsidRPr="00AE0863" w:rsidRDefault="00575191" w:rsidP="0050386F">
      <w:pPr>
        <w:pStyle w:val="Prrafodelista"/>
        <w:ind w:left="792"/>
        <w:jc w:val="both"/>
        <w:rPr>
          <w:rFonts w:ascii="Cambria" w:hAnsi="Cambria"/>
          <w:sz w:val="20"/>
          <w:szCs w:val="20"/>
          <w:lang w:val="es-ES"/>
        </w:rPr>
      </w:pPr>
    </w:p>
    <w:p w:rsidR="00CD7B66" w:rsidRDefault="00CD7B66"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AE0863" w:rsidRPr="00AE0863" w:rsidRDefault="00AE0863" w:rsidP="0050386F">
      <w:pPr>
        <w:pStyle w:val="Prrafodelista"/>
        <w:ind w:left="792"/>
        <w:jc w:val="both"/>
        <w:rPr>
          <w:rFonts w:ascii="Cambria" w:hAnsi="Cambria"/>
          <w:sz w:val="20"/>
          <w:szCs w:val="20"/>
          <w:lang w:val="es-ES"/>
        </w:rPr>
      </w:pPr>
      <w:r>
        <w:rPr>
          <w:rFonts w:ascii="Cambria" w:hAnsi="Cambria"/>
          <w:sz w:val="20"/>
          <w:szCs w:val="20"/>
          <w:lang w:val="es-ES"/>
        </w:rPr>
        <w:t>Los postes serán instalados durante la etapa de vaciado de la losa maciza de Hormigón, siempre de acuerdo a instrucciones impartidas por el Supervisor de Obra</w:t>
      </w:r>
      <w:r w:rsidR="00414A75">
        <w:rPr>
          <w:rFonts w:ascii="Cambria" w:hAnsi="Cambria"/>
          <w:sz w:val="20"/>
          <w:szCs w:val="20"/>
          <w:lang w:val="es-ES"/>
        </w:rPr>
        <w:t xml:space="preserve"> y lo especificado en el presente documento. La tubería a ser instalada deberá ser de Acero Negro, de 4” DN, la cual deberá tener una profundidad mínima de entierro de 0.70 m; el resto de la longitud de la tubería se encontrará vista, protegida con pintura anticorrosiva.</w:t>
      </w:r>
    </w:p>
    <w:p w:rsidR="00AE0863" w:rsidRDefault="00AE0863" w:rsidP="0050386F">
      <w:pPr>
        <w:pStyle w:val="Prrafodelista"/>
        <w:ind w:left="792"/>
        <w:jc w:val="both"/>
        <w:rPr>
          <w:rFonts w:ascii="Cambria" w:hAnsi="Cambria"/>
          <w:b/>
          <w:sz w:val="20"/>
          <w:szCs w:val="20"/>
          <w:lang w:val="es-ES"/>
        </w:rPr>
      </w:pPr>
    </w:p>
    <w:p w:rsidR="00CD7B66" w:rsidRDefault="00CD7B66"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820BD3" w:rsidRPr="001E78A9"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0BD3" w:rsidRPr="001E78A9"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0BD3" w:rsidRPr="001E78A9"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w:t>
      </w:r>
      <w:r w:rsidRPr="001E78A9">
        <w:rPr>
          <w:rFonts w:ascii="Cambria" w:hAnsi="Cambria"/>
          <w:sz w:val="20"/>
          <w:szCs w:val="20"/>
          <w:lang w:val="es-ES"/>
        </w:rPr>
        <w:lastRenderedPageBreak/>
        <w:t xml:space="preserve">Contratista proporcionará todo lo que dicha persona necesita para ejercer esa responsabilidad y autoridad. El Contratista enviará al Ingeniero, a la mayor brevedad posible, información detallada sobre cualquier accidente que ocurra. </w:t>
      </w:r>
    </w:p>
    <w:p w:rsidR="00820BD3" w:rsidRPr="00820BD3"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820BD3" w:rsidRDefault="00820BD3" w:rsidP="0050386F">
      <w:pPr>
        <w:pStyle w:val="Prrafodelista"/>
        <w:ind w:left="792"/>
        <w:jc w:val="both"/>
        <w:rPr>
          <w:rFonts w:ascii="Cambria" w:hAnsi="Cambria"/>
          <w:b/>
          <w:sz w:val="20"/>
          <w:szCs w:val="20"/>
          <w:lang w:val="es-ES"/>
        </w:rPr>
      </w:pPr>
    </w:p>
    <w:p w:rsidR="00CD7B66" w:rsidRDefault="00CD7B66"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820BD3" w:rsidRPr="001E78A9"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Este ítem será medido y pagado por </w:t>
      </w:r>
      <w:r>
        <w:rPr>
          <w:rFonts w:ascii="Cambria" w:hAnsi="Cambria"/>
          <w:sz w:val="20"/>
          <w:szCs w:val="20"/>
          <w:lang w:val="es-ES"/>
        </w:rPr>
        <w:t>pieza</w:t>
      </w:r>
      <w:r w:rsidRPr="001E78A9">
        <w:rPr>
          <w:rFonts w:ascii="Cambria" w:hAnsi="Cambria"/>
          <w:sz w:val="20"/>
          <w:szCs w:val="20"/>
          <w:lang w:val="es-ES"/>
        </w:rPr>
        <w:t xml:space="preserve"> de acuerdo a los precios unitarios establecidos en el contrato, el mismo será considerado como concluido una vez que el Supervisor compruebe que la ejecución de este ítem responde a lo propuesto por el CONTRATISTA.</w:t>
      </w:r>
    </w:p>
    <w:p w:rsidR="00820BD3"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Estos precios serán la compensación total por concepto de mano de obra, materiales, equipos, herramientas e imprevistos.</w:t>
      </w:r>
    </w:p>
    <w:p w:rsidR="002E4E66" w:rsidRPr="00820BD3" w:rsidRDefault="002E4E66" w:rsidP="0050386F">
      <w:pPr>
        <w:pStyle w:val="Prrafodelista"/>
        <w:ind w:left="792"/>
        <w:jc w:val="both"/>
        <w:rPr>
          <w:rFonts w:ascii="Cambria" w:hAnsi="Cambria"/>
          <w:sz w:val="20"/>
          <w:szCs w:val="20"/>
          <w:lang w:val="es-ES"/>
        </w:rPr>
      </w:pPr>
    </w:p>
    <w:p w:rsidR="00820BD3" w:rsidRPr="006E3B69" w:rsidRDefault="00820BD3" w:rsidP="0050386F">
      <w:pPr>
        <w:pStyle w:val="Prrafodelista"/>
        <w:numPr>
          <w:ilvl w:val="0"/>
          <w:numId w:val="1"/>
        </w:numPr>
        <w:jc w:val="both"/>
        <w:rPr>
          <w:rFonts w:ascii="Cambria" w:hAnsi="Cambria"/>
          <w:b/>
          <w:sz w:val="20"/>
          <w:szCs w:val="20"/>
          <w:lang w:val="es-ES"/>
        </w:rPr>
      </w:pPr>
      <w:bookmarkStart w:id="69" w:name="_Toc378236514"/>
      <w:bookmarkStart w:id="70" w:name="_Toc378667047"/>
      <w:bookmarkStart w:id="71" w:name="_Toc378667233"/>
      <w:bookmarkStart w:id="72" w:name="_Toc378667748"/>
      <w:bookmarkStart w:id="73" w:name="_Toc381213541"/>
      <w:bookmarkStart w:id="74" w:name="_Toc381214018"/>
      <w:bookmarkStart w:id="75" w:name="_Toc381214109"/>
      <w:bookmarkStart w:id="76" w:name="_Toc384130477"/>
      <w:bookmarkStart w:id="77" w:name="_Toc384130698"/>
      <w:bookmarkStart w:id="78" w:name="_Toc384130854"/>
      <w:bookmarkStart w:id="79" w:name="_Toc384131245"/>
      <w:bookmarkStart w:id="80" w:name="_Toc387785996"/>
      <w:bookmarkStart w:id="81" w:name="_Toc387788284"/>
      <w:bookmarkStart w:id="82" w:name="_Toc388648593"/>
      <w:bookmarkStart w:id="83" w:name="_Toc388648681"/>
      <w:bookmarkStart w:id="84" w:name="_Toc388693342"/>
      <w:bookmarkStart w:id="85" w:name="_Toc388702304"/>
      <w:bookmarkStart w:id="86" w:name="_Toc388724582"/>
      <w:bookmarkStart w:id="87" w:name="_Toc40409817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6E3B69">
        <w:rPr>
          <w:rFonts w:ascii="Cambria" w:hAnsi="Cambria"/>
          <w:b/>
          <w:sz w:val="20"/>
          <w:szCs w:val="20"/>
          <w:lang w:val="es-ES"/>
        </w:rPr>
        <w:t>LIMPIEZA Y RETIRO DE ESCOMBROS.</w:t>
      </w:r>
    </w:p>
    <w:p w:rsidR="00820BD3" w:rsidRDefault="00820BD3" w:rsidP="0050386F">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Pr="006E3B69">
        <w:rPr>
          <w:rFonts w:ascii="Cambria" w:hAnsi="Cambria"/>
          <w:b/>
          <w:sz w:val="20"/>
          <w:szCs w:val="20"/>
          <w:lang w:val="es-ES"/>
        </w:rPr>
        <w:t>)</w:t>
      </w:r>
    </w:p>
    <w:p w:rsidR="00820BD3" w:rsidRPr="006E3B69" w:rsidRDefault="00820BD3" w:rsidP="0050386F">
      <w:pPr>
        <w:pStyle w:val="Prrafodelista"/>
        <w:ind w:left="360"/>
        <w:jc w:val="both"/>
        <w:rPr>
          <w:rFonts w:ascii="Cambria" w:hAnsi="Cambria"/>
          <w:b/>
          <w:sz w:val="20"/>
          <w:szCs w:val="20"/>
          <w:lang w:val="es-ES"/>
        </w:rPr>
      </w:pPr>
    </w:p>
    <w:p w:rsidR="00820BD3" w:rsidRPr="006E3B69" w:rsidRDefault="00820BD3"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Los escombros deberán ser recogidos cada tramo, no dejando esta actividad postergada hasta el final de la obra.</w:t>
      </w:r>
    </w:p>
    <w:p w:rsidR="00820BD3" w:rsidRDefault="00820BD3" w:rsidP="0050386F">
      <w:pPr>
        <w:pStyle w:val="Prrafodelista"/>
        <w:ind w:left="792"/>
        <w:jc w:val="both"/>
        <w:rPr>
          <w:rFonts w:ascii="Cambria" w:hAnsi="Cambria"/>
          <w:bCs/>
          <w:sz w:val="20"/>
          <w:szCs w:val="20"/>
          <w:lang w:val="es-ES"/>
        </w:rPr>
      </w:pPr>
      <w:bookmarkStart w:id="88" w:name="_Toc314666973"/>
      <w:r w:rsidRPr="007A388B">
        <w:rPr>
          <w:rFonts w:ascii="Cambria" w:hAnsi="Cambria"/>
          <w:bCs/>
          <w:sz w:val="20"/>
          <w:szCs w:val="20"/>
          <w:lang w:val="es-ES"/>
        </w:rPr>
        <w:t>Una vez terminada la obra de acuerdo con el contrato y previamente a la recepción provisional de la misma, el CONTRATISTA estará obligado a ejecutar, además de la limpieza periódica, la limpieza general del lugar.</w:t>
      </w:r>
      <w:bookmarkEnd w:id="88"/>
      <w:r w:rsidRPr="007A388B">
        <w:rPr>
          <w:rFonts w:ascii="Cambria" w:hAnsi="Cambria"/>
          <w:bCs/>
          <w:sz w:val="20"/>
          <w:szCs w:val="20"/>
          <w:lang w:val="es-ES"/>
        </w:rPr>
        <w:t xml:space="preserve"> La limpieza periódica deberá realizarse en cada tramo concluido, dejando el área libre de materiales excedentes y de residuos.</w:t>
      </w:r>
    </w:p>
    <w:p w:rsidR="00820BD3" w:rsidRDefault="00820BD3" w:rsidP="0050386F">
      <w:pPr>
        <w:pStyle w:val="Prrafodelista"/>
        <w:ind w:left="792"/>
        <w:jc w:val="both"/>
        <w:rPr>
          <w:rFonts w:ascii="Cambria" w:hAnsi="Cambria"/>
          <w:bCs/>
          <w:sz w:val="20"/>
          <w:szCs w:val="20"/>
          <w:lang w:val="es-ES"/>
        </w:rPr>
      </w:pPr>
    </w:p>
    <w:p w:rsidR="00820BD3" w:rsidRPr="006E3B69" w:rsidRDefault="00820BD3"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MATERIALES, HERRAMIENTAS Y EQUIPO.</w:t>
      </w:r>
    </w:p>
    <w:p w:rsidR="00820BD3"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proporcionará todos los materiales, herramientas y equipos necesarios (Volquetas, camionetas, etc.)  Para la ejecución de los trabajos, los mismos deberán ser aprobados por el SUPERVISOR al inicio de la actividad.</w:t>
      </w:r>
    </w:p>
    <w:p w:rsidR="00820BD3" w:rsidRDefault="00820BD3" w:rsidP="0050386F">
      <w:pPr>
        <w:pStyle w:val="Prrafodelista"/>
        <w:ind w:left="792"/>
        <w:jc w:val="both"/>
        <w:rPr>
          <w:rFonts w:ascii="Cambria" w:hAnsi="Cambria"/>
          <w:bCs/>
          <w:sz w:val="20"/>
          <w:szCs w:val="20"/>
          <w:lang w:val="es-ES"/>
        </w:rPr>
      </w:pPr>
    </w:p>
    <w:p w:rsidR="00820BD3" w:rsidRDefault="00820BD3" w:rsidP="0050386F">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820BD3" w:rsidRPr="00A93C50" w:rsidTr="00CD03EB">
        <w:trPr>
          <w:trHeight w:val="225"/>
          <w:jc w:val="center"/>
        </w:trPr>
        <w:tc>
          <w:tcPr>
            <w:tcW w:w="2263" w:type="dxa"/>
            <w:shd w:val="clear" w:color="auto" w:fill="auto"/>
            <w:noWrap/>
            <w:vAlign w:val="bottom"/>
            <w:hideMark/>
          </w:tcPr>
          <w:p w:rsidR="00820BD3" w:rsidRPr="00A93C50" w:rsidRDefault="00820BD3"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CHOFER</w:t>
            </w:r>
          </w:p>
        </w:tc>
      </w:tr>
      <w:tr w:rsidR="00820BD3" w:rsidRPr="00A93C50" w:rsidTr="00CD03EB">
        <w:trPr>
          <w:trHeight w:val="225"/>
          <w:jc w:val="center"/>
        </w:trPr>
        <w:tc>
          <w:tcPr>
            <w:tcW w:w="2263" w:type="dxa"/>
            <w:shd w:val="clear" w:color="auto" w:fill="auto"/>
            <w:noWrap/>
            <w:vAlign w:val="bottom"/>
            <w:hideMark/>
          </w:tcPr>
          <w:p w:rsidR="00820BD3" w:rsidRPr="00A93C50" w:rsidRDefault="00820BD3"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AYUDANTE</w:t>
            </w:r>
            <w:r>
              <w:rPr>
                <w:rFonts w:ascii="Cambria" w:eastAsia="Times New Roman" w:hAnsi="Cambria" w:cs="Calibri"/>
                <w:sz w:val="16"/>
                <w:szCs w:val="16"/>
                <w:lang w:eastAsia="es-BO"/>
              </w:rPr>
              <w:t>S</w:t>
            </w:r>
          </w:p>
        </w:tc>
      </w:tr>
    </w:tbl>
    <w:p w:rsidR="00820BD3" w:rsidRDefault="00820BD3" w:rsidP="0050386F">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820BD3" w:rsidRPr="00A93C50" w:rsidTr="00CD03EB">
        <w:trPr>
          <w:trHeight w:val="225"/>
          <w:jc w:val="center"/>
        </w:trPr>
        <w:tc>
          <w:tcPr>
            <w:tcW w:w="2263" w:type="dxa"/>
            <w:shd w:val="clear" w:color="auto" w:fill="auto"/>
            <w:noWrap/>
            <w:vAlign w:val="bottom"/>
            <w:hideMark/>
          </w:tcPr>
          <w:p w:rsidR="00820BD3" w:rsidRPr="00A93C50" w:rsidRDefault="00575191" w:rsidP="0050386F">
            <w:pPr>
              <w:spacing w:after="0" w:line="240" w:lineRule="auto"/>
              <w:jc w:val="both"/>
              <w:rPr>
                <w:rFonts w:ascii="Cambria" w:eastAsia="Times New Roman" w:hAnsi="Cambria" w:cs="Calibri"/>
                <w:sz w:val="16"/>
                <w:szCs w:val="16"/>
                <w:lang w:eastAsia="es-BO"/>
              </w:rPr>
            </w:pPr>
            <w:r>
              <w:rPr>
                <w:rFonts w:ascii="Cambria" w:eastAsia="Times New Roman" w:hAnsi="Cambria" w:cs="Calibri"/>
                <w:sz w:val="16"/>
                <w:szCs w:val="16"/>
                <w:lang w:eastAsia="es-BO"/>
              </w:rPr>
              <w:t>VOLQUETA 4 m3</w:t>
            </w:r>
          </w:p>
        </w:tc>
      </w:tr>
    </w:tbl>
    <w:p w:rsidR="00820BD3" w:rsidRDefault="00820BD3" w:rsidP="0050386F">
      <w:pPr>
        <w:pStyle w:val="Prrafodelista"/>
        <w:ind w:left="792"/>
        <w:jc w:val="both"/>
        <w:rPr>
          <w:rFonts w:ascii="Cambria" w:hAnsi="Cambria"/>
          <w:bCs/>
          <w:sz w:val="20"/>
          <w:szCs w:val="20"/>
          <w:lang w:val="es-ES"/>
        </w:rPr>
      </w:pPr>
    </w:p>
    <w:p w:rsidR="00820BD3" w:rsidRDefault="00820BD3" w:rsidP="0050386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820BD3" w:rsidRDefault="00820BD3" w:rsidP="0050386F">
      <w:pPr>
        <w:pStyle w:val="Prrafodelista"/>
        <w:ind w:left="792"/>
        <w:jc w:val="both"/>
        <w:rPr>
          <w:rFonts w:ascii="Cambria" w:hAnsi="Cambria"/>
          <w:bCs/>
          <w:sz w:val="20"/>
          <w:szCs w:val="20"/>
          <w:lang w:val="es-ES"/>
        </w:rPr>
      </w:pPr>
    </w:p>
    <w:p w:rsidR="00820BD3" w:rsidRPr="006E3B69" w:rsidRDefault="00820BD3"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materiales que indique y considere el SUPERVISOR reutilizables, serán transportados y almacenados en los lugares que este indique, aun cuando estuvieran fuera de los límites de la </w:t>
      </w:r>
      <w:proofErr w:type="spellStart"/>
      <w:proofErr w:type="gramStart"/>
      <w:r w:rsidRPr="007A388B">
        <w:rPr>
          <w:rFonts w:ascii="Cambria" w:hAnsi="Cambria"/>
          <w:bCs/>
          <w:sz w:val="20"/>
          <w:szCs w:val="20"/>
          <w:lang w:val="es-ES"/>
        </w:rPr>
        <w:t>obra.A</w:t>
      </w:r>
      <w:proofErr w:type="spellEnd"/>
      <w:proofErr w:type="gramEnd"/>
      <w:r w:rsidRPr="007A388B">
        <w:rPr>
          <w:rFonts w:ascii="Cambria" w:hAnsi="Cambria"/>
          <w:bCs/>
          <w:sz w:val="20"/>
          <w:szCs w:val="20"/>
          <w:lang w:val="es-ES"/>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20BD3"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Una vez terminada la obra de acuerdo con el contrato y previamente a la recepción provisional de la misma, el CONTRATISTA estará obligado a ejecutar, además de la limpieza periódica, la limpieza general del lugar. </w:t>
      </w:r>
    </w:p>
    <w:p w:rsidR="00820BD3" w:rsidRPr="007A388B" w:rsidRDefault="00820BD3" w:rsidP="0050386F">
      <w:pPr>
        <w:pStyle w:val="Prrafodelista"/>
        <w:ind w:left="792"/>
        <w:jc w:val="both"/>
        <w:rPr>
          <w:rFonts w:ascii="Cambria" w:hAnsi="Cambria"/>
          <w:bCs/>
          <w:sz w:val="20"/>
          <w:szCs w:val="20"/>
          <w:lang w:val="es-ES"/>
        </w:rPr>
      </w:pPr>
    </w:p>
    <w:p w:rsidR="00820BD3" w:rsidRPr="006E3B69" w:rsidRDefault="00820BD3"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MEDIDAS DE MITIGACION AMBIENTAL</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7A388B">
        <w:rPr>
          <w:rFonts w:ascii="Cambria" w:hAnsi="Cambria"/>
          <w:bCs/>
          <w:sz w:val="20"/>
          <w:szCs w:val="20"/>
          <w:lang w:val="es-ES"/>
        </w:rPr>
        <w:lastRenderedPageBreak/>
        <w:t xml:space="preserve">y autoridad. El Contratista enviará al Ingeniero, a la mayor brevedad posible, información detallada sobre cualquier accidente que ocurra. </w:t>
      </w:r>
    </w:p>
    <w:p w:rsidR="00820BD3"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EE790B" w:rsidRDefault="00EE790B" w:rsidP="0050386F">
      <w:pPr>
        <w:pStyle w:val="Prrafodelista"/>
        <w:ind w:left="792"/>
        <w:jc w:val="both"/>
        <w:rPr>
          <w:rFonts w:ascii="Cambria" w:hAnsi="Cambria"/>
          <w:bCs/>
          <w:sz w:val="20"/>
          <w:szCs w:val="20"/>
          <w:lang w:val="es-ES"/>
        </w:rPr>
      </w:pPr>
    </w:p>
    <w:p w:rsidR="00820BD3" w:rsidRPr="006E3B69" w:rsidRDefault="00820BD3"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20BD3"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p w:rsidR="00EE790B" w:rsidRPr="007A388B" w:rsidRDefault="00EE790B" w:rsidP="0050386F">
      <w:pPr>
        <w:pStyle w:val="Prrafodelista"/>
        <w:ind w:left="792"/>
        <w:jc w:val="both"/>
        <w:rPr>
          <w:rFonts w:ascii="Cambria" w:hAnsi="Cambria"/>
          <w:bCs/>
          <w:sz w:val="20"/>
          <w:szCs w:val="20"/>
          <w:lang w:val="es-ES"/>
        </w:rPr>
      </w:pPr>
    </w:p>
    <w:p w:rsidR="006E3B69" w:rsidRPr="006E3B69" w:rsidRDefault="00575191"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t xml:space="preserve">ELABORACIÓN </w:t>
      </w:r>
      <w:r w:rsidR="006E3B69" w:rsidRPr="006E3B69">
        <w:rPr>
          <w:rFonts w:ascii="Cambria" w:hAnsi="Cambria"/>
          <w:b/>
          <w:sz w:val="20"/>
          <w:szCs w:val="20"/>
          <w:lang w:val="es-ES"/>
        </w:rPr>
        <w:t>DATA BOOK</w:t>
      </w:r>
    </w:p>
    <w:p w:rsidR="006E3B69" w:rsidRDefault="006E3B69" w:rsidP="0050386F">
      <w:pPr>
        <w:pStyle w:val="Prrafodelista"/>
        <w:ind w:left="360"/>
        <w:jc w:val="both"/>
        <w:rPr>
          <w:rFonts w:ascii="Cambria" w:hAnsi="Cambria"/>
          <w:b/>
          <w:sz w:val="20"/>
          <w:szCs w:val="20"/>
          <w:lang w:val="es-ES"/>
        </w:rPr>
      </w:pPr>
      <w:r w:rsidRPr="006E3B69">
        <w:rPr>
          <w:rFonts w:ascii="Cambria" w:hAnsi="Cambria"/>
          <w:b/>
          <w:sz w:val="20"/>
          <w:szCs w:val="20"/>
          <w:lang w:val="es-ES"/>
        </w:rPr>
        <w:t>Unidad: Global (</w:t>
      </w:r>
      <w:proofErr w:type="spellStart"/>
      <w:r w:rsidRPr="006E3B69">
        <w:rPr>
          <w:rFonts w:ascii="Cambria" w:hAnsi="Cambria"/>
          <w:b/>
          <w:sz w:val="20"/>
          <w:szCs w:val="20"/>
          <w:lang w:val="es-ES"/>
        </w:rPr>
        <w:t>Glb</w:t>
      </w:r>
      <w:proofErr w:type="spellEnd"/>
      <w:r w:rsidRPr="006E3B69">
        <w:rPr>
          <w:rFonts w:ascii="Cambria" w:hAnsi="Cambria"/>
          <w:b/>
          <w:sz w:val="20"/>
          <w:szCs w:val="20"/>
          <w:lang w:val="es-ES"/>
        </w:rPr>
        <w:t>)</w:t>
      </w:r>
    </w:p>
    <w:p w:rsidR="007A388B" w:rsidRPr="006E3B69" w:rsidRDefault="007A388B" w:rsidP="0050386F">
      <w:pPr>
        <w:pStyle w:val="Prrafodelista"/>
        <w:ind w:left="360"/>
        <w:jc w:val="both"/>
        <w:rPr>
          <w:rFonts w:ascii="Cambria" w:hAnsi="Cambria"/>
          <w:b/>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Default="006E3B69"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de recopilación de datos, registro, elaboración y entrega de documentos que conforman el Data Book conforme requerimiento de YPFB.</w:t>
      </w:r>
    </w:p>
    <w:p w:rsidR="000B033B" w:rsidRPr="007A388B" w:rsidRDefault="000B033B"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proporcionar todos los materiales, herramientas, personal y equipo necesario</w:t>
      </w:r>
      <w:r w:rsidR="00A5164C">
        <w:rPr>
          <w:rFonts w:ascii="Cambria" w:hAnsi="Cambria"/>
          <w:bCs/>
          <w:sz w:val="20"/>
          <w:szCs w:val="20"/>
          <w:lang w:val="es-ES"/>
        </w:rPr>
        <w:t xml:space="preserve"> para la ejecución de este ítem, debiendo ser mínimamente los siguientes:</w:t>
      </w:r>
    </w:p>
    <w:p w:rsidR="00A93C50" w:rsidRDefault="00A93C50" w:rsidP="0050386F">
      <w:pPr>
        <w:pStyle w:val="Prrafodelista"/>
        <w:ind w:left="792"/>
        <w:jc w:val="both"/>
        <w:rPr>
          <w:rFonts w:ascii="Cambria" w:hAnsi="Cambria"/>
          <w:bCs/>
          <w:sz w:val="20"/>
          <w:szCs w:val="20"/>
          <w:lang w:val="es-ES"/>
        </w:rPr>
      </w:pPr>
    </w:p>
    <w:p w:rsidR="00A93C50" w:rsidRDefault="00A93C50" w:rsidP="0050386F">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453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531"/>
      </w:tblGrid>
      <w:tr w:rsidR="00A93C50" w:rsidRPr="00A93C50" w:rsidTr="00A93C50">
        <w:trPr>
          <w:trHeight w:val="225"/>
          <w:jc w:val="center"/>
        </w:trPr>
        <w:tc>
          <w:tcPr>
            <w:tcW w:w="4531" w:type="dxa"/>
            <w:shd w:val="clear" w:color="auto" w:fill="auto"/>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PAPEL BOND TAMAÑO CARTA</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TINTA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CARPETA LOMO DURO DE 2" (TAMAÑO CARTA, 3 ORIFICIOS)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DVD</w:t>
            </w:r>
          </w:p>
        </w:tc>
      </w:tr>
    </w:tbl>
    <w:p w:rsidR="00A93C50" w:rsidRDefault="00A93C50" w:rsidP="0050386F">
      <w:pPr>
        <w:pStyle w:val="Prrafodelista"/>
        <w:ind w:left="792"/>
        <w:jc w:val="both"/>
        <w:rPr>
          <w:rFonts w:ascii="Cambria" w:hAnsi="Cambria"/>
          <w:bCs/>
          <w:sz w:val="20"/>
          <w:szCs w:val="20"/>
          <w:lang w:val="es-ES"/>
        </w:rPr>
      </w:pPr>
    </w:p>
    <w:p w:rsidR="00AE0215" w:rsidRDefault="00AE0215" w:rsidP="0050386F">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tblGrid>
      <w:tr w:rsidR="00AE0215" w:rsidRPr="00AE0215" w:rsidTr="00AE0215">
        <w:trPr>
          <w:trHeight w:val="285"/>
          <w:jc w:val="center"/>
        </w:trPr>
        <w:tc>
          <w:tcPr>
            <w:tcW w:w="2263" w:type="dxa"/>
            <w:shd w:val="clear" w:color="auto" w:fill="auto"/>
            <w:noWrap/>
            <w:vAlign w:val="bottom"/>
            <w:hideMark/>
          </w:tcPr>
          <w:p w:rsidR="00AE0215" w:rsidRPr="00AE0215" w:rsidRDefault="00AE0215" w:rsidP="00AE0215">
            <w:pPr>
              <w:spacing w:after="0" w:line="240" w:lineRule="auto"/>
              <w:rPr>
                <w:rFonts w:ascii="Cambria" w:eastAsia="Times New Roman" w:hAnsi="Cambria" w:cs="Calibri"/>
                <w:sz w:val="16"/>
                <w:szCs w:val="16"/>
                <w:lang w:eastAsia="es-BO"/>
              </w:rPr>
            </w:pPr>
            <w:r w:rsidRPr="00AE0215">
              <w:rPr>
                <w:rFonts w:ascii="Cambria" w:eastAsia="Times New Roman" w:hAnsi="Cambria" w:cs="Calibri"/>
                <w:sz w:val="16"/>
                <w:szCs w:val="16"/>
                <w:lang w:eastAsia="es-BO"/>
              </w:rPr>
              <w:t>RESPONSABLE DE CALIDAD</w:t>
            </w:r>
          </w:p>
        </w:tc>
      </w:tr>
      <w:tr w:rsidR="00AE0215" w:rsidRPr="00AE0215" w:rsidTr="00AE0215">
        <w:trPr>
          <w:trHeight w:val="285"/>
          <w:jc w:val="center"/>
        </w:trPr>
        <w:tc>
          <w:tcPr>
            <w:tcW w:w="2263" w:type="dxa"/>
            <w:shd w:val="clear" w:color="auto" w:fill="auto"/>
            <w:noWrap/>
            <w:vAlign w:val="bottom"/>
            <w:hideMark/>
          </w:tcPr>
          <w:p w:rsidR="00AE0215" w:rsidRPr="00AE0215" w:rsidRDefault="00AE0215" w:rsidP="00AE0215">
            <w:pPr>
              <w:spacing w:after="0" w:line="240" w:lineRule="auto"/>
              <w:rPr>
                <w:rFonts w:ascii="Cambria" w:eastAsia="Times New Roman" w:hAnsi="Cambria" w:cs="Calibri"/>
                <w:sz w:val="16"/>
                <w:szCs w:val="16"/>
                <w:lang w:eastAsia="es-BO"/>
              </w:rPr>
            </w:pPr>
            <w:r w:rsidRPr="00AE0215">
              <w:rPr>
                <w:rFonts w:ascii="Cambria" w:eastAsia="Times New Roman" w:hAnsi="Cambria" w:cs="Calibri"/>
                <w:sz w:val="16"/>
                <w:szCs w:val="16"/>
                <w:lang w:eastAsia="es-BO"/>
              </w:rPr>
              <w:t>SUPERVISOR SMS</w:t>
            </w:r>
          </w:p>
        </w:tc>
      </w:tr>
      <w:tr w:rsidR="00AE0215" w:rsidRPr="00AE0215" w:rsidTr="00AE0215">
        <w:trPr>
          <w:trHeight w:val="285"/>
          <w:jc w:val="center"/>
        </w:trPr>
        <w:tc>
          <w:tcPr>
            <w:tcW w:w="2263" w:type="dxa"/>
            <w:shd w:val="clear" w:color="auto" w:fill="auto"/>
            <w:noWrap/>
            <w:vAlign w:val="bottom"/>
            <w:hideMark/>
          </w:tcPr>
          <w:p w:rsidR="00AE0215" w:rsidRPr="00AE0215" w:rsidRDefault="00AE0215" w:rsidP="00AE0215">
            <w:pPr>
              <w:spacing w:after="0" w:line="240" w:lineRule="auto"/>
              <w:rPr>
                <w:rFonts w:ascii="Cambria" w:eastAsia="Times New Roman" w:hAnsi="Cambria" w:cs="Calibri"/>
                <w:sz w:val="16"/>
                <w:szCs w:val="16"/>
                <w:lang w:eastAsia="es-BO"/>
              </w:rPr>
            </w:pPr>
            <w:r w:rsidRPr="00AE0215">
              <w:rPr>
                <w:rFonts w:ascii="Cambria" w:eastAsia="Times New Roman" w:hAnsi="Cambria" w:cs="Calibri"/>
                <w:sz w:val="16"/>
                <w:szCs w:val="16"/>
                <w:lang w:eastAsia="es-BO"/>
              </w:rPr>
              <w:t>DIBUJANTE DE PLANOS</w:t>
            </w:r>
          </w:p>
        </w:tc>
      </w:tr>
    </w:tbl>
    <w:p w:rsidR="00AE0215" w:rsidRDefault="00AE0215" w:rsidP="0050386F">
      <w:pPr>
        <w:pStyle w:val="Prrafodelista"/>
        <w:ind w:left="792"/>
        <w:jc w:val="both"/>
        <w:rPr>
          <w:rFonts w:ascii="Cambria" w:hAnsi="Cambria"/>
          <w:bCs/>
          <w:sz w:val="20"/>
          <w:szCs w:val="20"/>
          <w:lang w:val="es-ES"/>
        </w:rPr>
      </w:pPr>
    </w:p>
    <w:p w:rsidR="00AE0215" w:rsidRDefault="00AE0215" w:rsidP="0050386F">
      <w:pPr>
        <w:pStyle w:val="Prrafodelista"/>
        <w:ind w:left="792"/>
        <w:jc w:val="both"/>
        <w:rPr>
          <w:rFonts w:ascii="Cambria" w:hAnsi="Cambria"/>
          <w:bCs/>
          <w:sz w:val="20"/>
          <w:szCs w:val="20"/>
          <w:lang w:val="es-ES"/>
        </w:rPr>
      </w:pPr>
    </w:p>
    <w:p w:rsidR="00A93C50" w:rsidRDefault="00A93C50" w:rsidP="0050386F">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A93C50" w:rsidRPr="00A93C50" w:rsidTr="00A93C50">
        <w:trPr>
          <w:trHeight w:val="225"/>
          <w:jc w:val="center"/>
        </w:trPr>
        <w:tc>
          <w:tcPr>
            <w:tcW w:w="2830" w:type="dxa"/>
            <w:shd w:val="clear" w:color="auto" w:fill="auto"/>
            <w:noWrap/>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lastRenderedPageBreak/>
              <w:t>PLOTTER</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IMPRESORA</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EQUIPO DE COMPUTACIÓN</w:t>
            </w:r>
          </w:p>
        </w:tc>
      </w:tr>
    </w:tbl>
    <w:p w:rsidR="00A93C50" w:rsidRDefault="00A93C50" w:rsidP="0050386F">
      <w:pPr>
        <w:pStyle w:val="Prrafodelista"/>
        <w:ind w:left="792"/>
        <w:jc w:val="both"/>
        <w:rPr>
          <w:rFonts w:ascii="Cambria" w:hAnsi="Cambria"/>
          <w:bCs/>
          <w:sz w:val="20"/>
          <w:szCs w:val="20"/>
          <w:lang w:val="es-ES"/>
        </w:rPr>
      </w:pPr>
    </w:p>
    <w:p w:rsidR="00A5164C" w:rsidRDefault="00A93C50" w:rsidP="0050386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A93C50" w:rsidRPr="007A388B" w:rsidRDefault="00A93C50"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5A1525" w:rsidRDefault="00320EFB" w:rsidP="0050386F">
      <w:pPr>
        <w:pStyle w:val="Prrafodelista"/>
        <w:ind w:left="792"/>
        <w:jc w:val="both"/>
        <w:rPr>
          <w:rFonts w:ascii="Cambria" w:hAnsi="Cambria"/>
          <w:bCs/>
          <w:sz w:val="20"/>
          <w:szCs w:val="20"/>
        </w:rPr>
      </w:pPr>
      <w:r w:rsidRPr="00320EFB">
        <w:rPr>
          <w:rFonts w:ascii="Cambria" w:hAnsi="Cambria"/>
          <w:bCs/>
          <w:sz w:val="20"/>
          <w:szCs w:val="20"/>
        </w:rPr>
        <w:t xml:space="preserve">El documento denominado Data Book deberá ser presentado en carpeta dura tamaño carta color azul con tres orificios de perforación, en </w:t>
      </w:r>
      <w:r w:rsidR="00A5164C">
        <w:rPr>
          <w:rFonts w:ascii="Cambria" w:hAnsi="Cambria"/>
          <w:bCs/>
          <w:sz w:val="20"/>
          <w:szCs w:val="20"/>
        </w:rPr>
        <w:t>cuatro (4)</w:t>
      </w:r>
      <w:r w:rsidRPr="00320EFB">
        <w:rPr>
          <w:rFonts w:ascii="Cambria" w:hAnsi="Cambria"/>
          <w:bCs/>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320EFB" w:rsidRPr="005A1525" w:rsidRDefault="00320EFB" w:rsidP="0050386F">
      <w:pPr>
        <w:pStyle w:val="Prrafodelista"/>
        <w:ind w:left="792"/>
        <w:jc w:val="both"/>
        <w:rPr>
          <w:rFonts w:ascii="Cambria" w:hAnsi="Cambria"/>
          <w:bCs/>
          <w:sz w:val="20"/>
          <w:szCs w:val="20"/>
        </w:rPr>
      </w:pPr>
      <w:r w:rsidRPr="00320EFB">
        <w:rPr>
          <w:rFonts w:ascii="Cambria" w:hAnsi="Cambria"/>
          <w:bCs/>
          <w:sz w:val="20"/>
          <w:szCs w:val="20"/>
        </w:rPr>
        <w:t>E</w:t>
      </w:r>
      <w:r w:rsidRPr="005A1525">
        <w:rPr>
          <w:rFonts w:ascii="Cambria" w:hAnsi="Cambria"/>
          <w:bCs/>
          <w:sz w:val="20"/>
          <w:szCs w:val="20"/>
        </w:rPr>
        <w:t>l DATA BOOK estará conformado por</w:t>
      </w:r>
      <w:r w:rsidR="005A1525">
        <w:rPr>
          <w:rFonts w:ascii="Cambria" w:hAnsi="Cambria"/>
          <w:bCs/>
          <w:sz w:val="20"/>
          <w:szCs w:val="20"/>
        </w:rPr>
        <w:t xml:space="preserve"> 4</w:t>
      </w:r>
      <w:r w:rsidRPr="005A1525">
        <w:rPr>
          <w:rFonts w:ascii="Cambria" w:hAnsi="Cambria"/>
          <w:bCs/>
          <w:sz w:val="20"/>
          <w:szCs w:val="20"/>
        </w:rPr>
        <w:t xml:space="preserve"> </w:t>
      </w:r>
      <w:r w:rsidR="00A5164C" w:rsidRPr="005A1525">
        <w:rPr>
          <w:rFonts w:ascii="Cambria" w:hAnsi="Cambria"/>
          <w:bCs/>
          <w:sz w:val="20"/>
          <w:szCs w:val="20"/>
        </w:rPr>
        <w:t>PARTES</w:t>
      </w:r>
      <w:r w:rsidRPr="005A1525">
        <w:rPr>
          <w:rFonts w:ascii="Cambria" w:hAnsi="Cambria"/>
          <w:bCs/>
          <w:sz w:val="20"/>
          <w:szCs w:val="20"/>
        </w:rPr>
        <w:t>, los mismos deberán ser Aprob</w:t>
      </w:r>
      <w:r w:rsidR="00A5164C" w:rsidRPr="005A1525">
        <w:rPr>
          <w:rFonts w:ascii="Cambria" w:hAnsi="Cambria"/>
          <w:bCs/>
          <w:sz w:val="20"/>
          <w:szCs w:val="20"/>
        </w:rPr>
        <w:t>ados por el SUPERVISOR y FISCAL</w:t>
      </w:r>
      <w:r w:rsidR="00F47646" w:rsidRPr="005A1525">
        <w:rPr>
          <w:rFonts w:ascii="Cambria" w:hAnsi="Cambria"/>
          <w:bCs/>
          <w:sz w:val="20"/>
          <w:szCs w:val="20"/>
        </w:rPr>
        <w:t>:</w:t>
      </w:r>
    </w:p>
    <w:p w:rsidR="00A5164C" w:rsidRDefault="00A5164C" w:rsidP="0050386F">
      <w:pPr>
        <w:pStyle w:val="Prrafodelista"/>
        <w:ind w:left="792"/>
        <w:jc w:val="both"/>
        <w:rPr>
          <w:rFonts w:ascii="Cambria" w:hAnsi="Cambria"/>
          <w:bCs/>
          <w:sz w:val="20"/>
          <w:szCs w:val="20"/>
        </w:rPr>
      </w:pPr>
    </w:p>
    <w:p w:rsidR="00A5164C" w:rsidRDefault="00A5164C" w:rsidP="007E4A83">
      <w:pPr>
        <w:pStyle w:val="Prrafodelista"/>
        <w:numPr>
          <w:ilvl w:val="0"/>
          <w:numId w:val="3"/>
        </w:numPr>
        <w:jc w:val="both"/>
        <w:rPr>
          <w:rFonts w:ascii="Cambria" w:hAnsi="Cambria"/>
          <w:bCs/>
          <w:sz w:val="20"/>
          <w:szCs w:val="20"/>
        </w:rPr>
      </w:pPr>
      <w:r>
        <w:rPr>
          <w:rFonts w:ascii="Cambria" w:hAnsi="Cambria"/>
          <w:bCs/>
          <w:sz w:val="20"/>
          <w:szCs w:val="20"/>
        </w:rPr>
        <w:t>Parte 1: Documentos de Administración de la Obra</w:t>
      </w:r>
    </w:p>
    <w:p w:rsidR="00A5164C" w:rsidRDefault="00A5164C" w:rsidP="007E4A83">
      <w:pPr>
        <w:pStyle w:val="Prrafodelista"/>
        <w:numPr>
          <w:ilvl w:val="0"/>
          <w:numId w:val="3"/>
        </w:numPr>
        <w:jc w:val="both"/>
        <w:rPr>
          <w:rFonts w:ascii="Cambria" w:hAnsi="Cambria"/>
          <w:bCs/>
          <w:sz w:val="20"/>
          <w:szCs w:val="20"/>
        </w:rPr>
      </w:pPr>
      <w:r>
        <w:rPr>
          <w:rFonts w:ascii="Cambria" w:hAnsi="Cambria"/>
          <w:bCs/>
          <w:sz w:val="20"/>
          <w:szCs w:val="20"/>
        </w:rPr>
        <w:t>Parte II: Documentos de Construcción</w:t>
      </w:r>
    </w:p>
    <w:p w:rsidR="00A5164C" w:rsidRDefault="00A5164C" w:rsidP="007E4A83">
      <w:pPr>
        <w:pStyle w:val="Prrafodelista"/>
        <w:numPr>
          <w:ilvl w:val="0"/>
          <w:numId w:val="3"/>
        </w:numPr>
        <w:jc w:val="both"/>
        <w:rPr>
          <w:rFonts w:ascii="Cambria" w:hAnsi="Cambria"/>
          <w:bCs/>
          <w:sz w:val="20"/>
          <w:szCs w:val="20"/>
        </w:rPr>
      </w:pPr>
      <w:r>
        <w:rPr>
          <w:rFonts w:ascii="Cambria" w:hAnsi="Cambria"/>
          <w:bCs/>
          <w:sz w:val="20"/>
          <w:szCs w:val="20"/>
        </w:rPr>
        <w:t>Parte III: Documentos para Operación y Mantenimiento</w:t>
      </w:r>
    </w:p>
    <w:p w:rsidR="00C94B99" w:rsidRPr="00A865BA" w:rsidRDefault="00C94B99" w:rsidP="0050386F">
      <w:pPr>
        <w:pStyle w:val="Prrafodelista"/>
        <w:ind w:left="792"/>
        <w:jc w:val="both"/>
        <w:rPr>
          <w:rFonts w:cstheme="minorHAnsi"/>
          <w:b/>
          <w:sz w:val="20"/>
          <w:szCs w:val="20"/>
        </w:rPr>
      </w:pPr>
    </w:p>
    <w:p w:rsidR="00820BD3" w:rsidRDefault="00820BD3" w:rsidP="0050386F">
      <w:pPr>
        <w:pStyle w:val="Prrafodelista"/>
        <w:ind w:left="792"/>
        <w:jc w:val="both"/>
        <w:rPr>
          <w:b/>
          <w:sz w:val="20"/>
          <w:szCs w:val="20"/>
          <w:lang w:val="es-ES"/>
        </w:rPr>
      </w:pPr>
      <w:r>
        <w:rPr>
          <w:b/>
          <w:sz w:val="20"/>
          <w:szCs w:val="20"/>
          <w:lang w:val="es-ES"/>
        </w:rPr>
        <w:t>PARTE I: DOCUMENTOS DE ADMINISTRACIÓN DE LA OBRA</w:t>
      </w:r>
    </w:p>
    <w:p w:rsidR="00820BD3" w:rsidRDefault="00820BD3" w:rsidP="007E4A83">
      <w:pPr>
        <w:pStyle w:val="Prrafodelista"/>
        <w:numPr>
          <w:ilvl w:val="0"/>
          <w:numId w:val="10"/>
        </w:numPr>
        <w:jc w:val="both"/>
        <w:rPr>
          <w:b/>
          <w:sz w:val="20"/>
          <w:szCs w:val="20"/>
          <w:lang w:val="es-ES"/>
        </w:rPr>
      </w:pPr>
      <w:r>
        <w:rPr>
          <w:b/>
          <w:sz w:val="20"/>
          <w:szCs w:val="20"/>
          <w:lang w:val="es-ES"/>
        </w:rPr>
        <w:t>DOCUMENTOS DE CUMPLIMIENTO A REGLAMENTO TÉCNICO</w:t>
      </w:r>
    </w:p>
    <w:p w:rsidR="00820BD3" w:rsidRDefault="00820BD3" w:rsidP="007E4A83">
      <w:pPr>
        <w:pStyle w:val="Prrafodelista"/>
        <w:numPr>
          <w:ilvl w:val="0"/>
          <w:numId w:val="11"/>
        </w:numPr>
        <w:jc w:val="both"/>
        <w:rPr>
          <w:sz w:val="20"/>
          <w:szCs w:val="20"/>
          <w:lang w:val="es-ES"/>
        </w:rPr>
      </w:pPr>
      <w:r>
        <w:rPr>
          <w:sz w:val="20"/>
          <w:szCs w:val="20"/>
          <w:lang w:val="es-ES"/>
        </w:rPr>
        <w:t>Fotocopia de registro del contratista ante el Ente Regulador. La vigencia del Documento debe cubrir la ejecución de la obra desde la orden de proceder hasta la recepción definitiva.</w:t>
      </w:r>
    </w:p>
    <w:p w:rsidR="00820BD3" w:rsidRDefault="00820BD3" w:rsidP="007E4A83">
      <w:pPr>
        <w:pStyle w:val="Prrafodelista"/>
        <w:numPr>
          <w:ilvl w:val="0"/>
          <w:numId w:val="11"/>
        </w:numPr>
        <w:jc w:val="both"/>
        <w:rPr>
          <w:sz w:val="20"/>
          <w:szCs w:val="20"/>
          <w:lang w:val="es-ES"/>
        </w:rPr>
      </w:pPr>
      <w:r>
        <w:rPr>
          <w:sz w:val="20"/>
          <w:szCs w:val="20"/>
          <w:lang w:val="es-ES"/>
        </w:rPr>
        <w:t>Fotocopia de registro del subcontratista ante el Ente Regular (si corresponde)</w:t>
      </w:r>
    </w:p>
    <w:p w:rsidR="00820BD3" w:rsidRDefault="00820BD3" w:rsidP="007E4A83">
      <w:pPr>
        <w:pStyle w:val="Prrafodelista"/>
        <w:numPr>
          <w:ilvl w:val="0"/>
          <w:numId w:val="11"/>
        </w:numPr>
        <w:jc w:val="both"/>
        <w:rPr>
          <w:sz w:val="20"/>
          <w:szCs w:val="20"/>
          <w:lang w:val="es-ES"/>
        </w:rPr>
      </w:pPr>
      <w:r>
        <w:rPr>
          <w:sz w:val="20"/>
          <w:szCs w:val="20"/>
          <w:lang w:val="es-ES"/>
        </w:rPr>
        <w:t>Respaldo de remisión de proyecto de ingeniería, deberá adjuntarse cualquiera de los siguientes, según corresponda:</w:t>
      </w:r>
    </w:p>
    <w:p w:rsidR="00820BD3" w:rsidRDefault="00820BD3" w:rsidP="007E4A83">
      <w:pPr>
        <w:pStyle w:val="Prrafodelista"/>
        <w:numPr>
          <w:ilvl w:val="0"/>
          <w:numId w:val="9"/>
        </w:numPr>
        <w:jc w:val="both"/>
        <w:rPr>
          <w:bCs/>
          <w:sz w:val="20"/>
          <w:szCs w:val="20"/>
          <w:lang w:val="es-ES"/>
        </w:rPr>
      </w:pPr>
      <w:r>
        <w:rPr>
          <w:bCs/>
          <w:sz w:val="20"/>
          <w:szCs w:val="20"/>
          <w:lang w:val="es-ES"/>
        </w:rPr>
        <w:t>Fotocopia de Resolución Administrativa emitida por el Ente Regulador, en caso de que el Proyecto de Ingeniería haya sido aprobado bajo el D.S. 28291</w:t>
      </w:r>
    </w:p>
    <w:p w:rsidR="00820BD3" w:rsidRDefault="00820BD3" w:rsidP="007E4A83">
      <w:pPr>
        <w:pStyle w:val="Prrafodelista"/>
        <w:numPr>
          <w:ilvl w:val="0"/>
          <w:numId w:val="9"/>
        </w:numPr>
        <w:jc w:val="both"/>
        <w:rPr>
          <w:bCs/>
          <w:sz w:val="20"/>
          <w:szCs w:val="20"/>
          <w:lang w:val="es-ES"/>
        </w:rPr>
      </w:pPr>
      <w:r>
        <w:rPr>
          <w:bCs/>
          <w:sz w:val="20"/>
          <w:szCs w:val="20"/>
          <w:lang w:val="es-ES"/>
        </w:rPr>
        <w:t>Fotocopia de nota de no observaciones al proyecto, emitida por el Ente Regulador, en caso de que el proyecto haya sido remitido bajo el D.S. 1996</w:t>
      </w:r>
    </w:p>
    <w:p w:rsidR="00820BD3" w:rsidRDefault="00820BD3" w:rsidP="007E4A83">
      <w:pPr>
        <w:pStyle w:val="Prrafodelista"/>
        <w:numPr>
          <w:ilvl w:val="0"/>
          <w:numId w:val="9"/>
        </w:numPr>
        <w:jc w:val="both"/>
        <w:rPr>
          <w:bCs/>
          <w:sz w:val="20"/>
          <w:szCs w:val="20"/>
          <w:lang w:val="es-ES"/>
        </w:rPr>
      </w:pPr>
      <w:r>
        <w:rPr>
          <w:bCs/>
          <w:sz w:val="20"/>
          <w:szCs w:val="20"/>
          <w:lang w:val="es-ES"/>
        </w:rPr>
        <w:t>Fotocopia de nota de remisión del proyecto de ingeniería, en caso de que el Ente Regulador no hay emitido observaciones al mismo dentro el plazo estipulado en el Reglamento Técnico bajo el D.S. 1996</w:t>
      </w:r>
    </w:p>
    <w:p w:rsidR="00820BD3" w:rsidRDefault="00820BD3" w:rsidP="007E4A83">
      <w:pPr>
        <w:pStyle w:val="Prrafodelista"/>
        <w:numPr>
          <w:ilvl w:val="0"/>
          <w:numId w:val="11"/>
        </w:numPr>
        <w:jc w:val="both"/>
        <w:rPr>
          <w:sz w:val="20"/>
          <w:szCs w:val="20"/>
          <w:lang w:val="es-ES"/>
        </w:rPr>
      </w:pPr>
      <w:r>
        <w:rPr>
          <w:sz w:val="20"/>
          <w:szCs w:val="20"/>
          <w:lang w:val="es-ES"/>
        </w:rPr>
        <w:t>Carta de comunicación de inicio de obra</w:t>
      </w:r>
    </w:p>
    <w:p w:rsidR="00820BD3" w:rsidRDefault="00820BD3" w:rsidP="007E4A83">
      <w:pPr>
        <w:pStyle w:val="Prrafodelista"/>
        <w:numPr>
          <w:ilvl w:val="0"/>
          <w:numId w:val="11"/>
        </w:numPr>
        <w:jc w:val="both"/>
        <w:rPr>
          <w:sz w:val="20"/>
          <w:szCs w:val="20"/>
          <w:lang w:val="es-ES"/>
        </w:rPr>
      </w:pPr>
      <w:r>
        <w:rPr>
          <w:sz w:val="20"/>
          <w:szCs w:val="20"/>
          <w:lang w:val="es-ES"/>
        </w:rPr>
        <w:t>Carta de comunicación de prueba de hermeticidad/hidráulica</w:t>
      </w:r>
    </w:p>
    <w:p w:rsidR="00820BD3" w:rsidRDefault="00820BD3" w:rsidP="007E4A83">
      <w:pPr>
        <w:pStyle w:val="Prrafodelista"/>
        <w:numPr>
          <w:ilvl w:val="0"/>
          <w:numId w:val="11"/>
        </w:numPr>
        <w:jc w:val="both"/>
        <w:rPr>
          <w:sz w:val="20"/>
          <w:szCs w:val="20"/>
          <w:lang w:val="es-ES"/>
        </w:rPr>
      </w:pPr>
      <w:r>
        <w:rPr>
          <w:sz w:val="20"/>
          <w:szCs w:val="20"/>
          <w:lang w:val="es-ES"/>
        </w:rPr>
        <w:t>Carta de comunicación de habilitación de redes construidas o ampliadas</w:t>
      </w:r>
    </w:p>
    <w:p w:rsidR="00820BD3" w:rsidRDefault="00820BD3" w:rsidP="007E4A83">
      <w:pPr>
        <w:pStyle w:val="Prrafodelista"/>
        <w:numPr>
          <w:ilvl w:val="0"/>
          <w:numId w:val="11"/>
        </w:numPr>
        <w:jc w:val="both"/>
        <w:rPr>
          <w:sz w:val="20"/>
          <w:szCs w:val="20"/>
          <w:lang w:val="es-ES"/>
        </w:rPr>
      </w:pPr>
      <w:r>
        <w:rPr>
          <w:sz w:val="20"/>
          <w:szCs w:val="20"/>
          <w:lang w:val="es-ES"/>
        </w:rPr>
        <w:t>Carta de solicitud de certificación sobre nuevo sistema habilitado</w:t>
      </w:r>
    </w:p>
    <w:p w:rsidR="00820BD3" w:rsidRDefault="00820BD3" w:rsidP="007E4A83">
      <w:pPr>
        <w:pStyle w:val="Prrafodelista"/>
        <w:numPr>
          <w:ilvl w:val="0"/>
          <w:numId w:val="11"/>
        </w:numPr>
        <w:jc w:val="both"/>
        <w:rPr>
          <w:sz w:val="20"/>
          <w:szCs w:val="20"/>
          <w:lang w:val="es-ES"/>
        </w:rPr>
      </w:pPr>
      <w:r>
        <w:rPr>
          <w:sz w:val="20"/>
          <w:szCs w:val="20"/>
          <w:lang w:val="es-ES"/>
        </w:rPr>
        <w:t>Certificado de nuevo sistema habilitado. En el caso de no contar con cualquiera de los requisitos de los incisos d. al g., deberá registrarse como no emitido.</w:t>
      </w:r>
    </w:p>
    <w:p w:rsidR="00820BD3" w:rsidRDefault="00820BD3" w:rsidP="007E4A83">
      <w:pPr>
        <w:pStyle w:val="Prrafodelista"/>
        <w:numPr>
          <w:ilvl w:val="0"/>
          <w:numId w:val="10"/>
        </w:numPr>
        <w:jc w:val="both"/>
        <w:rPr>
          <w:b/>
          <w:sz w:val="20"/>
          <w:szCs w:val="20"/>
          <w:lang w:val="es-ES"/>
        </w:rPr>
      </w:pPr>
      <w:r>
        <w:rPr>
          <w:b/>
          <w:sz w:val="20"/>
          <w:szCs w:val="20"/>
          <w:lang w:val="es-ES"/>
        </w:rPr>
        <w:t>GARANTÍAS Y SEGUROS</w:t>
      </w:r>
    </w:p>
    <w:p w:rsidR="00820BD3" w:rsidRDefault="00820BD3" w:rsidP="007E4A83">
      <w:pPr>
        <w:pStyle w:val="Prrafodelista"/>
        <w:numPr>
          <w:ilvl w:val="0"/>
          <w:numId w:val="12"/>
        </w:numPr>
        <w:jc w:val="both"/>
        <w:rPr>
          <w:sz w:val="20"/>
          <w:szCs w:val="20"/>
          <w:lang w:val="es-ES"/>
        </w:rPr>
      </w:pPr>
      <w:r>
        <w:rPr>
          <w:sz w:val="20"/>
          <w:szCs w:val="20"/>
          <w:lang w:val="es-ES"/>
        </w:rPr>
        <w:lastRenderedPageBreak/>
        <w:t>Fotocopia de boleta de garantía de cumplimiento de contrato</w:t>
      </w:r>
    </w:p>
    <w:p w:rsidR="00820BD3" w:rsidRDefault="00820BD3" w:rsidP="007E4A83">
      <w:pPr>
        <w:pStyle w:val="Prrafodelista"/>
        <w:numPr>
          <w:ilvl w:val="0"/>
          <w:numId w:val="12"/>
        </w:numPr>
        <w:jc w:val="both"/>
        <w:rPr>
          <w:sz w:val="20"/>
          <w:szCs w:val="20"/>
          <w:lang w:val="es-ES"/>
        </w:rPr>
      </w:pPr>
      <w:r>
        <w:rPr>
          <w:sz w:val="20"/>
          <w:szCs w:val="20"/>
          <w:lang w:val="es-ES"/>
        </w:rPr>
        <w:t>Fotocopia de boleta de garantía adicional de cumplimiento de contrato</w:t>
      </w:r>
    </w:p>
    <w:p w:rsidR="00820BD3" w:rsidRDefault="00820BD3" w:rsidP="007E4A83">
      <w:pPr>
        <w:pStyle w:val="Prrafodelista"/>
        <w:numPr>
          <w:ilvl w:val="0"/>
          <w:numId w:val="12"/>
        </w:numPr>
        <w:jc w:val="both"/>
        <w:rPr>
          <w:sz w:val="20"/>
          <w:szCs w:val="20"/>
          <w:lang w:val="es-ES"/>
        </w:rPr>
      </w:pPr>
      <w:r>
        <w:rPr>
          <w:sz w:val="20"/>
          <w:szCs w:val="20"/>
          <w:lang w:val="es-ES"/>
        </w:rPr>
        <w:t>Fotocopia de boleta/póliza de Garantía de correcta inversión de anticipo</w:t>
      </w:r>
    </w:p>
    <w:p w:rsidR="00820BD3" w:rsidRDefault="00820BD3" w:rsidP="007E4A83">
      <w:pPr>
        <w:pStyle w:val="Prrafodelista"/>
        <w:numPr>
          <w:ilvl w:val="0"/>
          <w:numId w:val="12"/>
        </w:numPr>
        <w:jc w:val="both"/>
        <w:rPr>
          <w:sz w:val="20"/>
          <w:szCs w:val="20"/>
          <w:lang w:val="es-ES"/>
        </w:rPr>
      </w:pPr>
      <w:r>
        <w:rPr>
          <w:sz w:val="20"/>
          <w:szCs w:val="20"/>
          <w:lang w:val="es-ES"/>
        </w:rPr>
        <w:t>Fotocopia de póliza de seguro contra todo riesgo de construcción</w:t>
      </w:r>
    </w:p>
    <w:p w:rsidR="00820BD3" w:rsidRDefault="00820BD3" w:rsidP="007E4A83">
      <w:pPr>
        <w:pStyle w:val="Prrafodelista"/>
        <w:numPr>
          <w:ilvl w:val="0"/>
          <w:numId w:val="12"/>
        </w:numPr>
        <w:jc w:val="both"/>
        <w:rPr>
          <w:sz w:val="20"/>
          <w:szCs w:val="20"/>
          <w:lang w:val="es-ES"/>
        </w:rPr>
      </w:pPr>
      <w:r>
        <w:rPr>
          <w:sz w:val="20"/>
          <w:szCs w:val="20"/>
          <w:lang w:val="es-ES"/>
        </w:rPr>
        <w:t>Fotocopia de póliza de seguro contra accidentes personales</w:t>
      </w:r>
    </w:p>
    <w:p w:rsidR="00820BD3" w:rsidRDefault="00820BD3" w:rsidP="007E4A83">
      <w:pPr>
        <w:pStyle w:val="Prrafodelista"/>
        <w:numPr>
          <w:ilvl w:val="0"/>
          <w:numId w:val="12"/>
        </w:numPr>
        <w:jc w:val="both"/>
        <w:rPr>
          <w:sz w:val="20"/>
          <w:szCs w:val="20"/>
          <w:lang w:val="es-ES"/>
        </w:rPr>
      </w:pPr>
      <w:r>
        <w:rPr>
          <w:sz w:val="20"/>
          <w:szCs w:val="20"/>
          <w:lang w:val="es-ES"/>
        </w:rPr>
        <w:t>Fotocopia de póliza de seguro de responsabilidad civil</w:t>
      </w:r>
    </w:p>
    <w:p w:rsidR="00820BD3" w:rsidRDefault="00820BD3" w:rsidP="007E4A83">
      <w:pPr>
        <w:pStyle w:val="Prrafodelista"/>
        <w:numPr>
          <w:ilvl w:val="0"/>
          <w:numId w:val="12"/>
        </w:numPr>
        <w:jc w:val="both"/>
        <w:rPr>
          <w:sz w:val="20"/>
          <w:szCs w:val="20"/>
          <w:lang w:val="es-ES"/>
        </w:rPr>
      </w:pPr>
      <w:r>
        <w:rPr>
          <w:sz w:val="20"/>
          <w:szCs w:val="20"/>
          <w:lang w:val="es-ES"/>
        </w:rPr>
        <w:t>Fotocopia de otros seguros solicitados de acuerdo al DBC</w:t>
      </w:r>
    </w:p>
    <w:p w:rsidR="00820BD3" w:rsidRDefault="00820BD3" w:rsidP="007E4A83">
      <w:pPr>
        <w:pStyle w:val="Prrafodelista"/>
        <w:numPr>
          <w:ilvl w:val="0"/>
          <w:numId w:val="12"/>
        </w:numPr>
        <w:jc w:val="both"/>
        <w:rPr>
          <w:sz w:val="20"/>
          <w:szCs w:val="20"/>
          <w:lang w:val="es-ES"/>
        </w:rPr>
      </w:pPr>
      <w:r>
        <w:rPr>
          <w:sz w:val="20"/>
          <w:szCs w:val="20"/>
          <w:lang w:val="es-ES"/>
        </w:rPr>
        <w:t>Otros documentos que demuestren la cobertura total e ininterrumpida de las garantías y pólizas de acuerdo a contrato.</w:t>
      </w:r>
    </w:p>
    <w:p w:rsidR="00820BD3" w:rsidRDefault="00820BD3" w:rsidP="007E4A83">
      <w:pPr>
        <w:pStyle w:val="Prrafodelista"/>
        <w:numPr>
          <w:ilvl w:val="0"/>
          <w:numId w:val="10"/>
        </w:numPr>
        <w:jc w:val="both"/>
        <w:rPr>
          <w:b/>
          <w:sz w:val="20"/>
          <w:szCs w:val="20"/>
          <w:lang w:val="es-ES"/>
        </w:rPr>
      </w:pPr>
      <w:r>
        <w:rPr>
          <w:b/>
          <w:sz w:val="20"/>
          <w:szCs w:val="20"/>
          <w:lang w:val="es-ES"/>
        </w:rPr>
        <w:t>MODIFICACIONES DE OBRA</w:t>
      </w:r>
    </w:p>
    <w:p w:rsidR="00820BD3" w:rsidRDefault="00820BD3" w:rsidP="007E4A83">
      <w:pPr>
        <w:pStyle w:val="Prrafodelista"/>
        <w:numPr>
          <w:ilvl w:val="0"/>
          <w:numId w:val="13"/>
        </w:numPr>
        <w:jc w:val="both"/>
        <w:rPr>
          <w:sz w:val="20"/>
          <w:szCs w:val="20"/>
          <w:lang w:val="es-ES"/>
        </w:rPr>
      </w:pPr>
      <w:r>
        <w:rPr>
          <w:sz w:val="20"/>
          <w:szCs w:val="20"/>
          <w:lang w:val="es-ES"/>
        </w:rPr>
        <w:t>Fotocopia de Ordenes de Trabajo</w:t>
      </w:r>
    </w:p>
    <w:p w:rsidR="00820BD3" w:rsidRDefault="00820BD3" w:rsidP="007E4A83">
      <w:pPr>
        <w:pStyle w:val="Prrafodelista"/>
        <w:numPr>
          <w:ilvl w:val="0"/>
          <w:numId w:val="13"/>
        </w:numPr>
        <w:jc w:val="both"/>
        <w:rPr>
          <w:sz w:val="20"/>
          <w:szCs w:val="20"/>
          <w:lang w:val="es-ES"/>
        </w:rPr>
      </w:pPr>
      <w:r>
        <w:rPr>
          <w:sz w:val="20"/>
          <w:szCs w:val="20"/>
          <w:lang w:val="es-ES"/>
        </w:rPr>
        <w:t>Fotocopia de Órdenes de Cambio</w:t>
      </w:r>
    </w:p>
    <w:p w:rsidR="00820BD3" w:rsidRDefault="00820BD3" w:rsidP="007E4A83">
      <w:pPr>
        <w:pStyle w:val="Prrafodelista"/>
        <w:numPr>
          <w:ilvl w:val="0"/>
          <w:numId w:val="13"/>
        </w:numPr>
        <w:jc w:val="both"/>
        <w:rPr>
          <w:sz w:val="20"/>
          <w:szCs w:val="20"/>
          <w:lang w:val="es-ES"/>
        </w:rPr>
      </w:pPr>
      <w:r>
        <w:rPr>
          <w:sz w:val="20"/>
          <w:szCs w:val="20"/>
          <w:lang w:val="es-ES"/>
        </w:rPr>
        <w:t>Fotocopia de Contratos Modificatorios</w:t>
      </w:r>
    </w:p>
    <w:p w:rsidR="00820BD3" w:rsidRDefault="00820BD3" w:rsidP="007E4A83">
      <w:pPr>
        <w:pStyle w:val="Prrafodelista"/>
        <w:numPr>
          <w:ilvl w:val="0"/>
          <w:numId w:val="10"/>
        </w:numPr>
        <w:jc w:val="both"/>
        <w:rPr>
          <w:b/>
          <w:sz w:val="20"/>
          <w:szCs w:val="20"/>
          <w:lang w:val="es-ES"/>
        </w:rPr>
      </w:pPr>
      <w:r>
        <w:rPr>
          <w:b/>
          <w:sz w:val="20"/>
          <w:szCs w:val="20"/>
          <w:lang w:val="es-ES"/>
        </w:rPr>
        <w:t>DOCUMENTACIÓN ADMINISTRATIVA</w:t>
      </w:r>
    </w:p>
    <w:p w:rsidR="00820BD3" w:rsidRDefault="00820BD3" w:rsidP="007E4A83">
      <w:pPr>
        <w:pStyle w:val="Prrafodelista"/>
        <w:numPr>
          <w:ilvl w:val="0"/>
          <w:numId w:val="14"/>
        </w:numPr>
        <w:jc w:val="both"/>
        <w:rPr>
          <w:sz w:val="20"/>
          <w:szCs w:val="20"/>
          <w:lang w:val="es-ES"/>
        </w:rPr>
      </w:pPr>
      <w:r>
        <w:rPr>
          <w:sz w:val="20"/>
          <w:szCs w:val="20"/>
          <w:lang w:val="es-ES"/>
        </w:rPr>
        <w:t>Fotocopia de memorándum de designación de Fiscal de Obra</w:t>
      </w:r>
    </w:p>
    <w:p w:rsidR="00820BD3" w:rsidRDefault="00820BD3" w:rsidP="007E4A83">
      <w:pPr>
        <w:pStyle w:val="Prrafodelista"/>
        <w:numPr>
          <w:ilvl w:val="0"/>
          <w:numId w:val="14"/>
        </w:numPr>
        <w:jc w:val="both"/>
        <w:rPr>
          <w:sz w:val="20"/>
          <w:szCs w:val="20"/>
          <w:lang w:val="es-ES"/>
        </w:rPr>
      </w:pPr>
      <w:r>
        <w:rPr>
          <w:sz w:val="20"/>
          <w:szCs w:val="20"/>
          <w:lang w:val="es-ES"/>
        </w:rPr>
        <w:t>Fotocopia de memorándum de designación de Supervisor de Obra</w:t>
      </w:r>
    </w:p>
    <w:p w:rsidR="00820BD3" w:rsidRDefault="00820BD3" w:rsidP="007E4A83">
      <w:pPr>
        <w:pStyle w:val="Prrafodelista"/>
        <w:numPr>
          <w:ilvl w:val="0"/>
          <w:numId w:val="14"/>
        </w:numPr>
        <w:jc w:val="both"/>
        <w:rPr>
          <w:sz w:val="20"/>
          <w:szCs w:val="20"/>
          <w:lang w:val="es-ES"/>
        </w:rPr>
      </w:pPr>
      <w:r>
        <w:rPr>
          <w:sz w:val="20"/>
          <w:szCs w:val="20"/>
          <w:lang w:val="es-ES"/>
        </w:rPr>
        <w:t>Fotocopia de orden de proceder</w:t>
      </w:r>
    </w:p>
    <w:p w:rsidR="00820BD3" w:rsidRDefault="00820BD3" w:rsidP="007E4A83">
      <w:pPr>
        <w:pStyle w:val="Prrafodelista"/>
        <w:numPr>
          <w:ilvl w:val="0"/>
          <w:numId w:val="14"/>
        </w:numPr>
        <w:jc w:val="both"/>
        <w:rPr>
          <w:sz w:val="20"/>
          <w:szCs w:val="20"/>
          <w:lang w:val="es-ES"/>
        </w:rPr>
      </w:pPr>
      <w:r>
        <w:rPr>
          <w:sz w:val="20"/>
          <w:szCs w:val="20"/>
          <w:lang w:val="es-ES"/>
        </w:rPr>
        <w:t>Libro de órdenes original</w:t>
      </w:r>
    </w:p>
    <w:p w:rsidR="00820BD3" w:rsidRDefault="00820BD3" w:rsidP="007E4A83">
      <w:pPr>
        <w:pStyle w:val="Prrafodelista"/>
        <w:numPr>
          <w:ilvl w:val="0"/>
          <w:numId w:val="14"/>
        </w:numPr>
        <w:jc w:val="both"/>
        <w:rPr>
          <w:sz w:val="20"/>
          <w:szCs w:val="20"/>
          <w:lang w:val="es-ES"/>
        </w:rPr>
      </w:pPr>
      <w:r>
        <w:rPr>
          <w:sz w:val="20"/>
          <w:szCs w:val="20"/>
          <w:lang w:val="es-ES"/>
        </w:rPr>
        <w:t>Fotocopia de memorándum de designación de comité de recepción</w:t>
      </w:r>
    </w:p>
    <w:p w:rsidR="00820BD3" w:rsidRDefault="00820BD3" w:rsidP="007E4A83">
      <w:pPr>
        <w:pStyle w:val="Prrafodelista"/>
        <w:numPr>
          <w:ilvl w:val="0"/>
          <w:numId w:val="14"/>
        </w:numPr>
        <w:jc w:val="both"/>
        <w:rPr>
          <w:sz w:val="20"/>
          <w:szCs w:val="20"/>
          <w:lang w:val="es-ES"/>
        </w:rPr>
      </w:pPr>
      <w:r>
        <w:rPr>
          <w:sz w:val="20"/>
          <w:szCs w:val="20"/>
          <w:lang w:val="es-ES"/>
        </w:rPr>
        <w:t>Acta original de entrega provisional</w:t>
      </w:r>
    </w:p>
    <w:p w:rsidR="00820BD3" w:rsidRDefault="00820BD3" w:rsidP="007E4A83">
      <w:pPr>
        <w:pStyle w:val="Prrafodelista"/>
        <w:numPr>
          <w:ilvl w:val="0"/>
          <w:numId w:val="14"/>
        </w:numPr>
        <w:jc w:val="both"/>
        <w:rPr>
          <w:sz w:val="20"/>
          <w:szCs w:val="20"/>
          <w:lang w:val="es-ES"/>
        </w:rPr>
      </w:pPr>
      <w:r>
        <w:rPr>
          <w:sz w:val="20"/>
          <w:szCs w:val="20"/>
          <w:lang w:val="es-ES"/>
        </w:rPr>
        <w:t>Acta original de entrega definitiva</w:t>
      </w:r>
    </w:p>
    <w:p w:rsidR="00820BD3" w:rsidRDefault="00820BD3" w:rsidP="007E4A83">
      <w:pPr>
        <w:pStyle w:val="Prrafodelista"/>
        <w:numPr>
          <w:ilvl w:val="0"/>
          <w:numId w:val="14"/>
        </w:numPr>
        <w:jc w:val="both"/>
        <w:rPr>
          <w:sz w:val="20"/>
          <w:szCs w:val="20"/>
          <w:lang w:val="es-ES"/>
        </w:rPr>
      </w:pPr>
      <w:r>
        <w:rPr>
          <w:sz w:val="20"/>
          <w:szCs w:val="20"/>
          <w:lang w:val="es-ES"/>
        </w:rPr>
        <w:t>Cronograma ajustado de la obra (en conformidad con las modificaciones realizadas)</w:t>
      </w:r>
    </w:p>
    <w:p w:rsidR="00820BD3" w:rsidRDefault="00820BD3" w:rsidP="007E4A83">
      <w:pPr>
        <w:pStyle w:val="Prrafodelista"/>
        <w:numPr>
          <w:ilvl w:val="0"/>
          <w:numId w:val="14"/>
        </w:numPr>
        <w:jc w:val="both"/>
        <w:rPr>
          <w:sz w:val="20"/>
          <w:szCs w:val="20"/>
          <w:lang w:val="es-ES"/>
        </w:rPr>
      </w:pPr>
      <w:r>
        <w:rPr>
          <w:sz w:val="20"/>
          <w:szCs w:val="20"/>
          <w:lang w:val="es-ES"/>
        </w:rPr>
        <w:t>Fotocopia de Certificado de Terminación de Obra</w:t>
      </w:r>
    </w:p>
    <w:p w:rsidR="00820BD3" w:rsidRDefault="00820BD3" w:rsidP="007E4A83">
      <w:pPr>
        <w:pStyle w:val="Prrafodelista"/>
        <w:numPr>
          <w:ilvl w:val="0"/>
          <w:numId w:val="14"/>
        </w:numPr>
        <w:jc w:val="both"/>
        <w:rPr>
          <w:sz w:val="20"/>
          <w:szCs w:val="20"/>
          <w:lang w:val="es-ES"/>
        </w:rPr>
      </w:pPr>
      <w:r>
        <w:rPr>
          <w:sz w:val="20"/>
          <w:szCs w:val="20"/>
          <w:lang w:val="es-ES"/>
        </w:rPr>
        <w:t>Fotocopia de Certificado de impedimento para causas de fuerza mayor y/o caso fortuito</w:t>
      </w:r>
    </w:p>
    <w:p w:rsidR="00820BD3" w:rsidRDefault="00820BD3" w:rsidP="007E4A83">
      <w:pPr>
        <w:pStyle w:val="Prrafodelista"/>
        <w:numPr>
          <w:ilvl w:val="0"/>
          <w:numId w:val="14"/>
        </w:numPr>
        <w:jc w:val="both"/>
        <w:rPr>
          <w:sz w:val="20"/>
          <w:szCs w:val="20"/>
          <w:lang w:val="es-ES"/>
        </w:rPr>
      </w:pPr>
      <w:r>
        <w:rPr>
          <w:sz w:val="20"/>
          <w:szCs w:val="20"/>
          <w:lang w:val="es-ES"/>
        </w:rPr>
        <w:t>Planillas de pago y cómputos métricos</w:t>
      </w:r>
    </w:p>
    <w:p w:rsidR="00820BD3" w:rsidRDefault="00820BD3" w:rsidP="007E4A83">
      <w:pPr>
        <w:pStyle w:val="Prrafodelista"/>
        <w:numPr>
          <w:ilvl w:val="0"/>
          <w:numId w:val="14"/>
        </w:numPr>
        <w:jc w:val="both"/>
        <w:rPr>
          <w:sz w:val="20"/>
          <w:szCs w:val="20"/>
          <w:lang w:val="es-ES"/>
        </w:rPr>
      </w:pPr>
      <w:r>
        <w:rPr>
          <w:sz w:val="20"/>
          <w:szCs w:val="20"/>
          <w:lang w:val="es-ES"/>
        </w:rPr>
        <w:t>Registro de llamadas de atención</w:t>
      </w:r>
    </w:p>
    <w:p w:rsidR="00820BD3" w:rsidRDefault="00820BD3" w:rsidP="007E4A83">
      <w:pPr>
        <w:pStyle w:val="Prrafodelista"/>
        <w:numPr>
          <w:ilvl w:val="0"/>
          <w:numId w:val="14"/>
        </w:numPr>
        <w:jc w:val="both"/>
        <w:rPr>
          <w:sz w:val="20"/>
          <w:szCs w:val="20"/>
          <w:lang w:val="es-ES"/>
        </w:rPr>
      </w:pPr>
      <w:r>
        <w:rPr>
          <w:sz w:val="20"/>
          <w:szCs w:val="20"/>
          <w:lang w:val="es-ES"/>
        </w:rPr>
        <w:t>Otros requeridos en las Especificaciones Técnicas</w:t>
      </w:r>
    </w:p>
    <w:p w:rsidR="00820BD3" w:rsidRDefault="00820BD3" w:rsidP="0050386F">
      <w:pPr>
        <w:ind w:left="792"/>
        <w:jc w:val="both"/>
        <w:rPr>
          <w:b/>
          <w:sz w:val="20"/>
          <w:szCs w:val="20"/>
          <w:lang w:val="es-ES"/>
        </w:rPr>
      </w:pPr>
      <w:r>
        <w:rPr>
          <w:b/>
          <w:sz w:val="20"/>
          <w:szCs w:val="20"/>
          <w:lang w:val="es-ES"/>
        </w:rPr>
        <w:t>PARTE II: DOCUMENTOS TÉCNICOS DE CONSTRUCCIÓN</w:t>
      </w:r>
    </w:p>
    <w:p w:rsidR="00820BD3" w:rsidRDefault="00820BD3" w:rsidP="007E4A83">
      <w:pPr>
        <w:pStyle w:val="Prrafodelista"/>
        <w:numPr>
          <w:ilvl w:val="0"/>
          <w:numId w:val="15"/>
        </w:numPr>
        <w:jc w:val="both"/>
        <w:rPr>
          <w:b/>
          <w:sz w:val="20"/>
          <w:szCs w:val="20"/>
          <w:lang w:val="es-ES"/>
        </w:rPr>
      </w:pPr>
      <w:r>
        <w:rPr>
          <w:b/>
          <w:sz w:val="20"/>
          <w:szCs w:val="20"/>
          <w:lang w:val="es-ES"/>
        </w:rPr>
        <w:t>INFORMES DE OBRA</w:t>
      </w:r>
    </w:p>
    <w:p w:rsidR="00820BD3" w:rsidRDefault="00820BD3" w:rsidP="007E4A83">
      <w:pPr>
        <w:pStyle w:val="Prrafodelista"/>
        <w:numPr>
          <w:ilvl w:val="0"/>
          <w:numId w:val="16"/>
        </w:numPr>
        <w:jc w:val="both"/>
        <w:rPr>
          <w:sz w:val="20"/>
          <w:szCs w:val="20"/>
          <w:lang w:val="es-ES"/>
        </w:rPr>
      </w:pPr>
      <w:r>
        <w:rPr>
          <w:sz w:val="20"/>
          <w:szCs w:val="20"/>
          <w:lang w:val="es-ES"/>
        </w:rPr>
        <w:t>Informe final de obras civiles, estructurales y eléctricas (elaborado por el Residente de Obra)</w:t>
      </w:r>
    </w:p>
    <w:p w:rsidR="00820BD3" w:rsidRDefault="00820BD3" w:rsidP="007E4A83">
      <w:pPr>
        <w:pStyle w:val="Prrafodelista"/>
        <w:numPr>
          <w:ilvl w:val="0"/>
          <w:numId w:val="16"/>
        </w:numPr>
        <w:jc w:val="both"/>
        <w:rPr>
          <w:sz w:val="20"/>
          <w:szCs w:val="20"/>
          <w:lang w:val="es-ES"/>
        </w:rPr>
      </w:pPr>
      <w:r>
        <w:rPr>
          <w:sz w:val="20"/>
          <w:szCs w:val="20"/>
          <w:lang w:val="es-ES"/>
        </w:rPr>
        <w:t>Informe final de obras mecánicas y de instrumentación (elaborado por el Residente de Obra)</w:t>
      </w:r>
    </w:p>
    <w:p w:rsidR="00820BD3" w:rsidRDefault="00820BD3" w:rsidP="007E4A83">
      <w:pPr>
        <w:pStyle w:val="Prrafodelista"/>
        <w:numPr>
          <w:ilvl w:val="0"/>
          <w:numId w:val="16"/>
        </w:numPr>
        <w:jc w:val="both"/>
        <w:rPr>
          <w:sz w:val="20"/>
          <w:szCs w:val="20"/>
          <w:lang w:val="es-ES"/>
        </w:rPr>
      </w:pPr>
      <w:r>
        <w:rPr>
          <w:sz w:val="20"/>
          <w:szCs w:val="20"/>
          <w:lang w:val="es-ES"/>
        </w:rPr>
        <w:t>Informe de interconexión de acometida a red en operación, si corresponde (elaborado por el Residente de Obra)</w:t>
      </w:r>
    </w:p>
    <w:p w:rsidR="00820BD3" w:rsidRDefault="00820BD3" w:rsidP="007E4A83">
      <w:pPr>
        <w:pStyle w:val="Prrafodelista"/>
        <w:numPr>
          <w:ilvl w:val="0"/>
          <w:numId w:val="16"/>
        </w:numPr>
        <w:jc w:val="both"/>
        <w:rPr>
          <w:sz w:val="20"/>
          <w:szCs w:val="20"/>
          <w:lang w:val="es-ES"/>
        </w:rPr>
      </w:pPr>
      <w:r>
        <w:rPr>
          <w:sz w:val="20"/>
          <w:szCs w:val="20"/>
          <w:lang w:val="es-ES"/>
        </w:rPr>
        <w:t>Informe de habilitación de equipos y red primaria (Elaborado por el Residente de Obra)</w:t>
      </w:r>
    </w:p>
    <w:p w:rsidR="00820BD3" w:rsidRDefault="00820BD3" w:rsidP="007E4A83">
      <w:pPr>
        <w:pStyle w:val="Prrafodelista"/>
        <w:numPr>
          <w:ilvl w:val="0"/>
          <w:numId w:val="16"/>
        </w:numPr>
        <w:jc w:val="both"/>
        <w:rPr>
          <w:sz w:val="20"/>
          <w:szCs w:val="20"/>
          <w:lang w:val="es-ES"/>
        </w:rPr>
      </w:pPr>
      <w:r>
        <w:rPr>
          <w:sz w:val="20"/>
          <w:szCs w:val="20"/>
          <w:lang w:val="es-ES"/>
        </w:rPr>
        <w:t>Otros informes referidos en las Especificaciones Técnicas</w:t>
      </w:r>
    </w:p>
    <w:p w:rsidR="00DB2D7B" w:rsidRDefault="00DB2D7B" w:rsidP="0050386F">
      <w:pPr>
        <w:pStyle w:val="Prrafodelista"/>
        <w:ind w:left="1152"/>
        <w:jc w:val="both"/>
        <w:rPr>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PROCEDIMIENTOS</w:t>
      </w:r>
    </w:p>
    <w:p w:rsidR="00820BD3" w:rsidRDefault="00820BD3" w:rsidP="007E4A83">
      <w:pPr>
        <w:pStyle w:val="Prrafodelista"/>
        <w:numPr>
          <w:ilvl w:val="0"/>
          <w:numId w:val="17"/>
        </w:numPr>
        <w:jc w:val="both"/>
        <w:rPr>
          <w:sz w:val="20"/>
          <w:szCs w:val="20"/>
          <w:lang w:val="es-ES"/>
        </w:rPr>
      </w:pPr>
      <w:r>
        <w:rPr>
          <w:sz w:val="20"/>
          <w:szCs w:val="20"/>
          <w:lang w:val="es-ES"/>
        </w:rPr>
        <w:t>Obras civiles y Mecánicas</w:t>
      </w:r>
    </w:p>
    <w:p w:rsidR="00820BD3" w:rsidRDefault="00820BD3" w:rsidP="007E4A83">
      <w:pPr>
        <w:pStyle w:val="Prrafodelista"/>
        <w:numPr>
          <w:ilvl w:val="0"/>
          <w:numId w:val="9"/>
        </w:numPr>
        <w:jc w:val="both"/>
        <w:rPr>
          <w:bCs/>
          <w:sz w:val="20"/>
          <w:szCs w:val="20"/>
          <w:lang w:val="es-ES"/>
        </w:rPr>
      </w:pPr>
      <w:r>
        <w:rPr>
          <w:bCs/>
          <w:sz w:val="20"/>
          <w:szCs w:val="20"/>
          <w:lang w:val="es-ES"/>
        </w:rPr>
        <w:t>Fotocopia de las Especificaciones Técnicas (acompañadas del Formulario C-A presentado durante la etapa de presentación de propuestas)</w:t>
      </w:r>
    </w:p>
    <w:p w:rsidR="00820BD3" w:rsidRDefault="00820BD3" w:rsidP="007E4A83">
      <w:pPr>
        <w:pStyle w:val="Prrafodelista"/>
        <w:numPr>
          <w:ilvl w:val="0"/>
          <w:numId w:val="9"/>
        </w:numPr>
        <w:jc w:val="both"/>
        <w:rPr>
          <w:bCs/>
          <w:sz w:val="20"/>
          <w:szCs w:val="20"/>
          <w:lang w:val="es-ES"/>
        </w:rPr>
      </w:pPr>
      <w:r>
        <w:rPr>
          <w:bCs/>
          <w:sz w:val="20"/>
          <w:szCs w:val="20"/>
          <w:lang w:val="es-ES"/>
        </w:rPr>
        <w:lastRenderedPageBreak/>
        <w:t>Procedimientos requeridos en las Especificaciones Técnicas</w:t>
      </w:r>
    </w:p>
    <w:p w:rsidR="00820BD3" w:rsidRDefault="00820BD3" w:rsidP="007E4A83">
      <w:pPr>
        <w:pStyle w:val="Prrafodelista"/>
        <w:numPr>
          <w:ilvl w:val="1"/>
          <w:numId w:val="9"/>
        </w:numPr>
        <w:jc w:val="both"/>
        <w:rPr>
          <w:bCs/>
          <w:sz w:val="20"/>
          <w:szCs w:val="20"/>
          <w:lang w:val="es-ES"/>
        </w:rPr>
      </w:pPr>
      <w:r>
        <w:rPr>
          <w:bCs/>
          <w:sz w:val="20"/>
          <w:szCs w:val="20"/>
          <w:lang w:val="es-ES"/>
        </w:rPr>
        <w:t>Fotocopia Especificaciones de procedimiento de soldadura (WPS)</w:t>
      </w:r>
    </w:p>
    <w:p w:rsidR="00820BD3" w:rsidRDefault="00820BD3" w:rsidP="007E4A83">
      <w:pPr>
        <w:pStyle w:val="Prrafodelista"/>
        <w:numPr>
          <w:ilvl w:val="1"/>
          <w:numId w:val="9"/>
        </w:numPr>
        <w:jc w:val="both"/>
        <w:rPr>
          <w:bCs/>
          <w:sz w:val="20"/>
          <w:szCs w:val="20"/>
          <w:lang w:val="es-ES"/>
        </w:rPr>
      </w:pPr>
      <w:r>
        <w:rPr>
          <w:bCs/>
          <w:sz w:val="20"/>
          <w:szCs w:val="20"/>
          <w:lang w:val="es-ES"/>
        </w:rPr>
        <w:t>Fotocopia de Registro de Calificación de Soldadura (PQR)</w:t>
      </w:r>
    </w:p>
    <w:p w:rsidR="00820BD3" w:rsidRDefault="00820BD3" w:rsidP="007E4A83">
      <w:pPr>
        <w:pStyle w:val="Prrafodelista"/>
        <w:numPr>
          <w:ilvl w:val="1"/>
          <w:numId w:val="9"/>
        </w:numPr>
        <w:jc w:val="both"/>
        <w:rPr>
          <w:bCs/>
          <w:sz w:val="20"/>
          <w:szCs w:val="20"/>
          <w:lang w:val="es-ES"/>
        </w:rPr>
      </w:pPr>
      <w:r>
        <w:rPr>
          <w:bCs/>
          <w:sz w:val="20"/>
          <w:szCs w:val="20"/>
          <w:lang w:val="es-ES"/>
        </w:rPr>
        <w:t>Fotocopia de Calificación de Habilidad de Soldadores (WPQ)</w:t>
      </w:r>
    </w:p>
    <w:p w:rsidR="00820BD3" w:rsidRDefault="00820BD3" w:rsidP="007E4A83">
      <w:pPr>
        <w:pStyle w:val="Prrafodelista"/>
        <w:numPr>
          <w:ilvl w:val="1"/>
          <w:numId w:val="9"/>
        </w:numPr>
        <w:jc w:val="both"/>
        <w:rPr>
          <w:bCs/>
          <w:sz w:val="20"/>
          <w:szCs w:val="20"/>
          <w:lang w:val="es-ES"/>
        </w:rPr>
      </w:pPr>
      <w:r>
        <w:rPr>
          <w:bCs/>
          <w:sz w:val="20"/>
          <w:szCs w:val="20"/>
          <w:lang w:val="es-ES"/>
        </w:rPr>
        <w:t>Procedimiento general de soldadura</w:t>
      </w:r>
    </w:p>
    <w:p w:rsidR="00820BD3" w:rsidRDefault="00820BD3" w:rsidP="007E4A83">
      <w:pPr>
        <w:pStyle w:val="Prrafodelista"/>
        <w:numPr>
          <w:ilvl w:val="0"/>
          <w:numId w:val="9"/>
        </w:numPr>
        <w:jc w:val="both"/>
        <w:rPr>
          <w:bCs/>
          <w:sz w:val="20"/>
          <w:szCs w:val="20"/>
          <w:lang w:val="es-ES"/>
        </w:rPr>
      </w:pPr>
      <w:r>
        <w:rPr>
          <w:bCs/>
          <w:sz w:val="20"/>
          <w:szCs w:val="20"/>
          <w:lang w:val="es-ES"/>
        </w:rPr>
        <w:t>Otros procedimientos indicados en las especificaciones técnicas</w:t>
      </w:r>
    </w:p>
    <w:p w:rsidR="00820BD3" w:rsidRPr="001C7F4A" w:rsidRDefault="00820BD3" w:rsidP="0050386F">
      <w:pPr>
        <w:pStyle w:val="Prrafodelista"/>
        <w:ind w:left="1512"/>
        <w:jc w:val="both"/>
        <w:rPr>
          <w:bCs/>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REGISTROS</w:t>
      </w:r>
    </w:p>
    <w:p w:rsidR="00820BD3" w:rsidRDefault="00820BD3" w:rsidP="007E4A83">
      <w:pPr>
        <w:pStyle w:val="Prrafodelista"/>
        <w:numPr>
          <w:ilvl w:val="0"/>
          <w:numId w:val="18"/>
        </w:numPr>
        <w:jc w:val="both"/>
        <w:rPr>
          <w:sz w:val="20"/>
          <w:szCs w:val="20"/>
          <w:lang w:val="es-ES"/>
        </w:rPr>
      </w:pPr>
      <w:r>
        <w:rPr>
          <w:sz w:val="20"/>
          <w:szCs w:val="20"/>
          <w:lang w:val="es-ES"/>
        </w:rPr>
        <w:t>Registro Fotográfico</w:t>
      </w:r>
    </w:p>
    <w:p w:rsidR="00820BD3" w:rsidRDefault="00820BD3" w:rsidP="007E4A83">
      <w:pPr>
        <w:pStyle w:val="Prrafodelista"/>
        <w:numPr>
          <w:ilvl w:val="0"/>
          <w:numId w:val="9"/>
        </w:numPr>
        <w:jc w:val="both"/>
        <w:rPr>
          <w:bCs/>
          <w:sz w:val="20"/>
          <w:szCs w:val="20"/>
          <w:lang w:val="es-ES"/>
        </w:rPr>
      </w:pPr>
      <w:r>
        <w:rPr>
          <w:bCs/>
          <w:sz w:val="20"/>
          <w:szCs w:val="20"/>
          <w:lang w:val="es-ES"/>
        </w:rPr>
        <w:t>Antes del inicio de Obras</w:t>
      </w:r>
    </w:p>
    <w:p w:rsidR="00820BD3" w:rsidRDefault="00820BD3" w:rsidP="007E4A83">
      <w:pPr>
        <w:pStyle w:val="Prrafodelista"/>
        <w:numPr>
          <w:ilvl w:val="0"/>
          <w:numId w:val="9"/>
        </w:numPr>
        <w:jc w:val="both"/>
        <w:rPr>
          <w:bCs/>
          <w:sz w:val="20"/>
          <w:szCs w:val="20"/>
          <w:lang w:val="es-ES"/>
        </w:rPr>
      </w:pPr>
      <w:r>
        <w:rPr>
          <w:bCs/>
          <w:sz w:val="20"/>
          <w:szCs w:val="20"/>
          <w:lang w:val="es-ES"/>
        </w:rPr>
        <w:t>Durante la ejecución de Obras (Civiles y Mecánicas)</w:t>
      </w:r>
    </w:p>
    <w:p w:rsidR="00820BD3" w:rsidRPr="001C7F4A" w:rsidRDefault="00820BD3" w:rsidP="007E4A83">
      <w:pPr>
        <w:pStyle w:val="Prrafodelista"/>
        <w:numPr>
          <w:ilvl w:val="0"/>
          <w:numId w:val="9"/>
        </w:numPr>
        <w:jc w:val="both"/>
        <w:rPr>
          <w:bCs/>
          <w:sz w:val="20"/>
          <w:szCs w:val="20"/>
          <w:lang w:val="es-ES"/>
        </w:rPr>
      </w:pPr>
      <w:r>
        <w:rPr>
          <w:bCs/>
          <w:sz w:val="20"/>
          <w:szCs w:val="20"/>
          <w:lang w:val="es-ES"/>
        </w:rPr>
        <w:t>Después de la Entrega Definitiva</w:t>
      </w:r>
    </w:p>
    <w:p w:rsidR="00820BD3" w:rsidRDefault="00820BD3" w:rsidP="007E4A83">
      <w:pPr>
        <w:pStyle w:val="Prrafodelista"/>
        <w:numPr>
          <w:ilvl w:val="0"/>
          <w:numId w:val="18"/>
        </w:numPr>
        <w:jc w:val="both"/>
        <w:rPr>
          <w:sz w:val="20"/>
          <w:szCs w:val="20"/>
          <w:lang w:val="es-ES"/>
        </w:rPr>
      </w:pPr>
      <w:r>
        <w:rPr>
          <w:sz w:val="20"/>
          <w:szCs w:val="20"/>
          <w:lang w:val="es-ES"/>
        </w:rPr>
        <w:t>Obras Civiles</w:t>
      </w:r>
    </w:p>
    <w:p w:rsidR="00820BD3" w:rsidRDefault="00820BD3" w:rsidP="007E4A83">
      <w:pPr>
        <w:pStyle w:val="Prrafodelista"/>
        <w:numPr>
          <w:ilvl w:val="0"/>
          <w:numId w:val="9"/>
        </w:numPr>
        <w:jc w:val="both"/>
        <w:rPr>
          <w:bCs/>
          <w:sz w:val="20"/>
          <w:szCs w:val="20"/>
          <w:lang w:val="es-ES"/>
        </w:rPr>
      </w:pPr>
      <w:r>
        <w:rPr>
          <w:bCs/>
          <w:sz w:val="20"/>
          <w:szCs w:val="20"/>
          <w:lang w:val="es-ES"/>
        </w:rPr>
        <w:t>Ensayo de calidad para hormigón</w:t>
      </w:r>
    </w:p>
    <w:p w:rsidR="00820BD3" w:rsidRDefault="00820BD3" w:rsidP="007E4A83">
      <w:pPr>
        <w:pStyle w:val="Prrafodelista"/>
        <w:numPr>
          <w:ilvl w:val="0"/>
          <w:numId w:val="9"/>
        </w:numPr>
        <w:jc w:val="both"/>
        <w:rPr>
          <w:bCs/>
          <w:sz w:val="20"/>
          <w:szCs w:val="20"/>
          <w:lang w:val="es-ES"/>
        </w:rPr>
      </w:pPr>
      <w:r>
        <w:rPr>
          <w:bCs/>
          <w:sz w:val="20"/>
          <w:szCs w:val="20"/>
          <w:lang w:val="es-ES"/>
        </w:rPr>
        <w:t>Ensayos de calidad para asfaltos</w:t>
      </w:r>
    </w:p>
    <w:p w:rsidR="00820BD3" w:rsidRDefault="00820BD3" w:rsidP="007E4A83">
      <w:pPr>
        <w:pStyle w:val="Prrafodelista"/>
        <w:numPr>
          <w:ilvl w:val="0"/>
          <w:numId w:val="9"/>
        </w:numPr>
        <w:jc w:val="both"/>
        <w:rPr>
          <w:bCs/>
          <w:sz w:val="20"/>
          <w:szCs w:val="20"/>
          <w:lang w:val="es-ES"/>
        </w:rPr>
      </w:pPr>
      <w:r>
        <w:rPr>
          <w:bCs/>
          <w:sz w:val="20"/>
          <w:szCs w:val="20"/>
          <w:lang w:val="es-ES"/>
        </w:rPr>
        <w:t>Ensayos de calidad para suelos</w:t>
      </w:r>
    </w:p>
    <w:p w:rsidR="00820BD3" w:rsidRDefault="00820BD3" w:rsidP="007E4A83">
      <w:pPr>
        <w:pStyle w:val="Prrafodelista"/>
        <w:numPr>
          <w:ilvl w:val="0"/>
          <w:numId w:val="9"/>
        </w:numPr>
        <w:jc w:val="both"/>
        <w:rPr>
          <w:bCs/>
          <w:sz w:val="20"/>
          <w:szCs w:val="20"/>
          <w:lang w:val="es-ES"/>
        </w:rPr>
      </w:pPr>
      <w:r>
        <w:rPr>
          <w:bCs/>
          <w:sz w:val="20"/>
          <w:szCs w:val="20"/>
          <w:lang w:val="es-ES"/>
        </w:rPr>
        <w:t>Registro de Replanteo, trazado y levantamiento topográfico</w:t>
      </w:r>
    </w:p>
    <w:p w:rsidR="00820BD3" w:rsidRPr="001C7F4A" w:rsidRDefault="00820BD3" w:rsidP="007E4A83">
      <w:pPr>
        <w:pStyle w:val="Prrafodelista"/>
        <w:numPr>
          <w:ilvl w:val="0"/>
          <w:numId w:val="9"/>
        </w:numPr>
        <w:jc w:val="both"/>
        <w:rPr>
          <w:bCs/>
          <w:sz w:val="20"/>
          <w:szCs w:val="20"/>
          <w:lang w:val="es-ES"/>
        </w:rPr>
      </w:pPr>
      <w:r>
        <w:rPr>
          <w:bCs/>
          <w:sz w:val="20"/>
          <w:szCs w:val="20"/>
          <w:lang w:val="es-ES"/>
        </w:rPr>
        <w:t>Otros referidos a trabajos desarrollados y considerados por las especificaciones técnicas</w:t>
      </w:r>
    </w:p>
    <w:p w:rsidR="00820BD3" w:rsidRDefault="00820BD3" w:rsidP="007E4A83">
      <w:pPr>
        <w:pStyle w:val="Prrafodelista"/>
        <w:numPr>
          <w:ilvl w:val="0"/>
          <w:numId w:val="18"/>
        </w:numPr>
        <w:jc w:val="both"/>
        <w:rPr>
          <w:sz w:val="20"/>
          <w:szCs w:val="20"/>
          <w:lang w:val="es-ES"/>
        </w:rPr>
      </w:pPr>
      <w:r>
        <w:rPr>
          <w:sz w:val="20"/>
          <w:szCs w:val="20"/>
          <w:lang w:val="es-ES"/>
        </w:rPr>
        <w:t>Obras Mecánicas</w:t>
      </w:r>
    </w:p>
    <w:p w:rsidR="00820BD3" w:rsidRDefault="00820BD3" w:rsidP="007E4A83">
      <w:pPr>
        <w:pStyle w:val="Prrafodelista"/>
        <w:numPr>
          <w:ilvl w:val="0"/>
          <w:numId w:val="9"/>
        </w:numPr>
        <w:jc w:val="both"/>
        <w:rPr>
          <w:bCs/>
          <w:sz w:val="20"/>
          <w:szCs w:val="20"/>
          <w:lang w:val="es-ES"/>
        </w:rPr>
      </w:pPr>
      <w:r>
        <w:rPr>
          <w:bCs/>
          <w:sz w:val="20"/>
          <w:szCs w:val="20"/>
          <w:lang w:val="es-ES"/>
        </w:rPr>
        <w:t xml:space="preserve">Pruebas para habilitación de equipo </w:t>
      </w:r>
    </w:p>
    <w:p w:rsidR="00820BD3" w:rsidRDefault="00820BD3" w:rsidP="007E4A83">
      <w:pPr>
        <w:pStyle w:val="Prrafodelista"/>
        <w:numPr>
          <w:ilvl w:val="0"/>
          <w:numId w:val="9"/>
        </w:numPr>
        <w:jc w:val="both"/>
        <w:rPr>
          <w:bCs/>
          <w:sz w:val="20"/>
          <w:szCs w:val="20"/>
          <w:lang w:val="es-ES"/>
        </w:rPr>
      </w:pPr>
      <w:r>
        <w:rPr>
          <w:bCs/>
          <w:sz w:val="20"/>
          <w:szCs w:val="20"/>
          <w:lang w:val="es-ES"/>
        </w:rPr>
        <w:t>Pruebas de aislamiento eléctrico de equipo</w:t>
      </w:r>
    </w:p>
    <w:p w:rsidR="00820BD3" w:rsidRDefault="00820BD3" w:rsidP="007E4A83">
      <w:pPr>
        <w:pStyle w:val="Prrafodelista"/>
        <w:numPr>
          <w:ilvl w:val="0"/>
          <w:numId w:val="9"/>
        </w:numPr>
        <w:jc w:val="both"/>
        <w:rPr>
          <w:bCs/>
          <w:sz w:val="20"/>
          <w:szCs w:val="20"/>
          <w:lang w:val="es-ES"/>
        </w:rPr>
      </w:pPr>
      <w:r>
        <w:rPr>
          <w:bCs/>
          <w:sz w:val="20"/>
          <w:szCs w:val="20"/>
          <w:lang w:val="es-ES"/>
        </w:rPr>
        <w:t>Pruebas de verificación de instrumentos de medición</w:t>
      </w:r>
    </w:p>
    <w:p w:rsidR="00820BD3" w:rsidRDefault="00820BD3" w:rsidP="007E4A83">
      <w:pPr>
        <w:pStyle w:val="Prrafodelista"/>
        <w:numPr>
          <w:ilvl w:val="0"/>
          <w:numId w:val="9"/>
        </w:numPr>
        <w:jc w:val="both"/>
        <w:rPr>
          <w:bCs/>
          <w:sz w:val="20"/>
          <w:szCs w:val="20"/>
          <w:lang w:val="es-ES"/>
        </w:rPr>
      </w:pPr>
      <w:r>
        <w:rPr>
          <w:bCs/>
          <w:sz w:val="20"/>
          <w:szCs w:val="20"/>
          <w:lang w:val="es-ES"/>
        </w:rPr>
        <w:t>Memoria de cálculo de sistemas de protección contra descargas atmosféricas</w:t>
      </w:r>
    </w:p>
    <w:p w:rsidR="00820BD3" w:rsidRDefault="00820BD3" w:rsidP="007E4A83">
      <w:pPr>
        <w:pStyle w:val="Prrafodelista"/>
        <w:numPr>
          <w:ilvl w:val="0"/>
          <w:numId w:val="9"/>
        </w:numPr>
        <w:jc w:val="both"/>
        <w:rPr>
          <w:bCs/>
          <w:sz w:val="20"/>
          <w:szCs w:val="20"/>
          <w:lang w:val="es-ES"/>
        </w:rPr>
      </w:pPr>
      <w:r>
        <w:rPr>
          <w:bCs/>
          <w:sz w:val="20"/>
          <w:szCs w:val="20"/>
          <w:lang w:val="es-ES"/>
        </w:rPr>
        <w:t>Memoria de cálculo del sistema de aterramiento de equipos y estructuras.</w:t>
      </w:r>
    </w:p>
    <w:p w:rsidR="00820BD3" w:rsidRDefault="00820BD3" w:rsidP="007E4A83">
      <w:pPr>
        <w:pStyle w:val="Prrafodelista"/>
        <w:numPr>
          <w:ilvl w:val="0"/>
          <w:numId w:val="9"/>
        </w:numPr>
        <w:jc w:val="both"/>
        <w:rPr>
          <w:bCs/>
          <w:sz w:val="20"/>
          <w:szCs w:val="20"/>
          <w:lang w:val="es-ES"/>
        </w:rPr>
      </w:pPr>
      <w:r>
        <w:rPr>
          <w:bCs/>
          <w:sz w:val="20"/>
          <w:szCs w:val="20"/>
          <w:lang w:val="es-ES"/>
        </w:rPr>
        <w:t>Otros indicados en las Especificaciones Técnicas</w:t>
      </w:r>
    </w:p>
    <w:p w:rsidR="00820BD3" w:rsidRPr="00AA5C04" w:rsidRDefault="00820BD3" w:rsidP="007E4A83">
      <w:pPr>
        <w:pStyle w:val="Prrafodelista"/>
        <w:numPr>
          <w:ilvl w:val="0"/>
          <w:numId w:val="18"/>
        </w:numPr>
        <w:jc w:val="both"/>
        <w:rPr>
          <w:sz w:val="20"/>
          <w:szCs w:val="20"/>
          <w:lang w:val="es-ES"/>
        </w:rPr>
      </w:pPr>
      <w:r>
        <w:rPr>
          <w:sz w:val="20"/>
          <w:szCs w:val="20"/>
          <w:lang w:val="es-ES"/>
        </w:rPr>
        <w:t>Obras Mecánicas (acometida / red primaria de interconexión)</w:t>
      </w:r>
    </w:p>
    <w:p w:rsidR="00820BD3" w:rsidRDefault="00820BD3" w:rsidP="007E4A83">
      <w:pPr>
        <w:pStyle w:val="Prrafodelista"/>
        <w:numPr>
          <w:ilvl w:val="0"/>
          <w:numId w:val="9"/>
        </w:numPr>
        <w:jc w:val="both"/>
        <w:rPr>
          <w:bCs/>
          <w:sz w:val="20"/>
          <w:szCs w:val="20"/>
          <w:lang w:val="es-ES"/>
        </w:rPr>
      </w:pPr>
      <w:r>
        <w:rPr>
          <w:bCs/>
          <w:sz w:val="20"/>
          <w:szCs w:val="20"/>
          <w:lang w:val="es-ES"/>
        </w:rPr>
        <w:t>Examinación por Radiografía</w:t>
      </w:r>
    </w:p>
    <w:p w:rsidR="00820BD3" w:rsidRDefault="00820BD3" w:rsidP="007E4A83">
      <w:pPr>
        <w:pStyle w:val="Prrafodelista"/>
        <w:numPr>
          <w:ilvl w:val="0"/>
          <w:numId w:val="9"/>
        </w:numPr>
        <w:jc w:val="both"/>
        <w:rPr>
          <w:bCs/>
          <w:sz w:val="20"/>
          <w:szCs w:val="20"/>
          <w:lang w:val="es-ES"/>
        </w:rPr>
      </w:pPr>
      <w:r>
        <w:rPr>
          <w:bCs/>
          <w:sz w:val="20"/>
          <w:szCs w:val="20"/>
          <w:lang w:val="es-ES"/>
        </w:rPr>
        <w:t>Examinación por Ultrasonido</w:t>
      </w:r>
    </w:p>
    <w:p w:rsidR="00820BD3" w:rsidRDefault="00820BD3" w:rsidP="007E4A83">
      <w:pPr>
        <w:pStyle w:val="Prrafodelista"/>
        <w:numPr>
          <w:ilvl w:val="0"/>
          <w:numId w:val="9"/>
        </w:numPr>
        <w:jc w:val="both"/>
        <w:rPr>
          <w:bCs/>
          <w:sz w:val="20"/>
          <w:szCs w:val="20"/>
          <w:lang w:val="es-ES"/>
        </w:rPr>
      </w:pPr>
      <w:r>
        <w:rPr>
          <w:bCs/>
          <w:sz w:val="20"/>
          <w:szCs w:val="20"/>
          <w:lang w:val="es-ES"/>
        </w:rPr>
        <w:t>Examinación por líquidos penetrantes</w:t>
      </w:r>
    </w:p>
    <w:p w:rsidR="00820BD3" w:rsidRDefault="00820BD3" w:rsidP="007E4A83">
      <w:pPr>
        <w:pStyle w:val="Prrafodelista"/>
        <w:numPr>
          <w:ilvl w:val="0"/>
          <w:numId w:val="9"/>
        </w:numPr>
        <w:jc w:val="both"/>
        <w:rPr>
          <w:bCs/>
          <w:sz w:val="20"/>
          <w:szCs w:val="20"/>
          <w:lang w:val="es-ES"/>
        </w:rPr>
      </w:pPr>
      <w:r>
        <w:rPr>
          <w:bCs/>
          <w:sz w:val="20"/>
          <w:szCs w:val="20"/>
          <w:lang w:val="es-ES"/>
        </w:rPr>
        <w:t>Examinación por partículas magnéticas</w:t>
      </w:r>
    </w:p>
    <w:p w:rsidR="00820BD3" w:rsidRDefault="00820BD3" w:rsidP="007E4A83">
      <w:pPr>
        <w:pStyle w:val="Prrafodelista"/>
        <w:numPr>
          <w:ilvl w:val="0"/>
          <w:numId w:val="9"/>
        </w:numPr>
        <w:jc w:val="both"/>
        <w:rPr>
          <w:bCs/>
          <w:sz w:val="20"/>
          <w:szCs w:val="20"/>
          <w:lang w:val="es-ES"/>
        </w:rPr>
      </w:pPr>
      <w:r>
        <w:rPr>
          <w:bCs/>
          <w:sz w:val="20"/>
          <w:szCs w:val="20"/>
          <w:lang w:val="es-ES"/>
        </w:rPr>
        <w:t>Inspección Visual de Soldadura</w:t>
      </w:r>
    </w:p>
    <w:p w:rsidR="00820BD3" w:rsidRDefault="00820BD3" w:rsidP="007E4A83">
      <w:pPr>
        <w:pStyle w:val="Prrafodelista"/>
        <w:numPr>
          <w:ilvl w:val="0"/>
          <w:numId w:val="9"/>
        </w:numPr>
        <w:jc w:val="both"/>
        <w:rPr>
          <w:bCs/>
          <w:sz w:val="20"/>
          <w:szCs w:val="20"/>
          <w:lang w:val="es-ES"/>
        </w:rPr>
      </w:pPr>
      <w:r>
        <w:rPr>
          <w:bCs/>
          <w:sz w:val="20"/>
          <w:szCs w:val="20"/>
          <w:lang w:val="es-ES"/>
        </w:rPr>
        <w:t>Registro de actividades de construcción</w:t>
      </w:r>
    </w:p>
    <w:p w:rsidR="00820BD3" w:rsidRDefault="00820BD3" w:rsidP="007E4A83">
      <w:pPr>
        <w:pStyle w:val="Prrafodelista"/>
        <w:numPr>
          <w:ilvl w:val="1"/>
          <w:numId w:val="9"/>
        </w:numPr>
        <w:jc w:val="both"/>
        <w:rPr>
          <w:bCs/>
          <w:sz w:val="20"/>
          <w:szCs w:val="20"/>
          <w:lang w:val="es-ES"/>
        </w:rPr>
      </w:pPr>
      <w:r>
        <w:rPr>
          <w:bCs/>
          <w:sz w:val="20"/>
          <w:szCs w:val="20"/>
          <w:lang w:val="es-ES"/>
        </w:rPr>
        <w:t>Desfile, curvado y tendido de tubería</w:t>
      </w:r>
    </w:p>
    <w:p w:rsidR="00820BD3" w:rsidRDefault="00820BD3" w:rsidP="007E4A83">
      <w:pPr>
        <w:pStyle w:val="Prrafodelista"/>
        <w:numPr>
          <w:ilvl w:val="1"/>
          <w:numId w:val="9"/>
        </w:numPr>
        <w:jc w:val="both"/>
        <w:rPr>
          <w:bCs/>
          <w:sz w:val="20"/>
          <w:szCs w:val="20"/>
          <w:lang w:val="es-ES"/>
        </w:rPr>
      </w:pPr>
      <w:r>
        <w:rPr>
          <w:bCs/>
          <w:sz w:val="20"/>
          <w:szCs w:val="20"/>
          <w:lang w:val="es-ES"/>
        </w:rPr>
        <w:t>Mapa de soldadura (</w:t>
      </w:r>
      <w:proofErr w:type="spellStart"/>
      <w:r>
        <w:rPr>
          <w:bCs/>
          <w:sz w:val="20"/>
          <w:szCs w:val="20"/>
          <w:lang w:val="es-ES"/>
        </w:rPr>
        <w:t>Welding</w:t>
      </w:r>
      <w:proofErr w:type="spellEnd"/>
      <w:r>
        <w:rPr>
          <w:bCs/>
          <w:sz w:val="20"/>
          <w:szCs w:val="20"/>
          <w:lang w:val="es-ES"/>
        </w:rPr>
        <w:t xml:space="preserve"> </w:t>
      </w:r>
      <w:proofErr w:type="spellStart"/>
      <w:r>
        <w:rPr>
          <w:bCs/>
          <w:sz w:val="20"/>
          <w:szCs w:val="20"/>
          <w:lang w:val="es-ES"/>
        </w:rPr>
        <w:t>Map</w:t>
      </w:r>
      <w:proofErr w:type="spellEnd"/>
      <w:r>
        <w:rPr>
          <w:bCs/>
          <w:sz w:val="20"/>
          <w:szCs w:val="20"/>
          <w:lang w:val="es-ES"/>
        </w:rPr>
        <w:t>)</w:t>
      </w:r>
    </w:p>
    <w:p w:rsidR="00820BD3" w:rsidRDefault="00820BD3" w:rsidP="007E4A83">
      <w:pPr>
        <w:pStyle w:val="Prrafodelista"/>
        <w:numPr>
          <w:ilvl w:val="1"/>
          <w:numId w:val="9"/>
        </w:numPr>
        <w:jc w:val="both"/>
        <w:rPr>
          <w:bCs/>
          <w:sz w:val="20"/>
          <w:szCs w:val="20"/>
          <w:lang w:val="es-ES"/>
        </w:rPr>
      </w:pPr>
      <w:r>
        <w:rPr>
          <w:bCs/>
          <w:sz w:val="20"/>
          <w:szCs w:val="20"/>
          <w:lang w:val="es-ES"/>
        </w:rPr>
        <w:t>Placas radiográficas</w:t>
      </w:r>
    </w:p>
    <w:p w:rsidR="00820BD3" w:rsidRDefault="00820BD3" w:rsidP="007E4A83">
      <w:pPr>
        <w:pStyle w:val="Prrafodelista"/>
        <w:numPr>
          <w:ilvl w:val="1"/>
          <w:numId w:val="9"/>
        </w:numPr>
        <w:jc w:val="both"/>
        <w:rPr>
          <w:bCs/>
          <w:sz w:val="20"/>
          <w:szCs w:val="20"/>
          <w:lang w:val="es-ES"/>
        </w:rPr>
      </w:pPr>
      <w:r>
        <w:rPr>
          <w:bCs/>
          <w:sz w:val="20"/>
          <w:szCs w:val="20"/>
          <w:lang w:val="es-ES"/>
        </w:rPr>
        <w:t>Pintado de tuberías y accesorios</w:t>
      </w:r>
    </w:p>
    <w:p w:rsidR="00820BD3" w:rsidRDefault="00820BD3" w:rsidP="007E4A83">
      <w:pPr>
        <w:pStyle w:val="Prrafodelista"/>
        <w:numPr>
          <w:ilvl w:val="1"/>
          <w:numId w:val="9"/>
        </w:numPr>
        <w:jc w:val="both"/>
        <w:rPr>
          <w:bCs/>
          <w:sz w:val="20"/>
          <w:szCs w:val="20"/>
          <w:lang w:val="es-ES"/>
        </w:rPr>
      </w:pPr>
      <w:r>
        <w:rPr>
          <w:bCs/>
          <w:sz w:val="20"/>
          <w:szCs w:val="20"/>
          <w:lang w:val="es-ES"/>
        </w:rPr>
        <w:t xml:space="preserve">Revestimiento, prueba </w:t>
      </w:r>
      <w:proofErr w:type="spellStart"/>
      <w:r>
        <w:rPr>
          <w:bCs/>
          <w:sz w:val="20"/>
          <w:szCs w:val="20"/>
          <w:lang w:val="es-ES"/>
        </w:rPr>
        <w:t>holliday</w:t>
      </w:r>
      <w:proofErr w:type="spellEnd"/>
      <w:r>
        <w:rPr>
          <w:bCs/>
          <w:sz w:val="20"/>
          <w:szCs w:val="20"/>
          <w:lang w:val="es-ES"/>
        </w:rPr>
        <w:t>, reparaciones y pruebas de adherencia en juntas soldadas</w:t>
      </w:r>
    </w:p>
    <w:p w:rsidR="00820BD3" w:rsidRDefault="00820BD3" w:rsidP="007E4A83">
      <w:pPr>
        <w:pStyle w:val="Prrafodelista"/>
        <w:numPr>
          <w:ilvl w:val="1"/>
          <w:numId w:val="9"/>
        </w:numPr>
        <w:jc w:val="both"/>
        <w:rPr>
          <w:bCs/>
          <w:sz w:val="20"/>
          <w:szCs w:val="20"/>
          <w:lang w:val="es-ES"/>
        </w:rPr>
      </w:pPr>
      <w:r>
        <w:rPr>
          <w:bCs/>
          <w:sz w:val="20"/>
          <w:szCs w:val="20"/>
          <w:lang w:val="es-ES"/>
        </w:rPr>
        <w:t>Medición de resistividad de suelos</w:t>
      </w:r>
    </w:p>
    <w:p w:rsidR="00820BD3" w:rsidRDefault="00820BD3" w:rsidP="007E4A83">
      <w:pPr>
        <w:pStyle w:val="Prrafodelista"/>
        <w:numPr>
          <w:ilvl w:val="1"/>
          <w:numId w:val="9"/>
        </w:numPr>
        <w:jc w:val="both"/>
        <w:rPr>
          <w:bCs/>
          <w:sz w:val="20"/>
          <w:szCs w:val="20"/>
          <w:lang w:val="es-ES"/>
        </w:rPr>
      </w:pPr>
      <w:r>
        <w:rPr>
          <w:bCs/>
          <w:sz w:val="20"/>
          <w:szCs w:val="20"/>
          <w:lang w:val="es-ES"/>
        </w:rPr>
        <w:t>Memoria de cálculo del sistema de protección catódica</w:t>
      </w:r>
    </w:p>
    <w:p w:rsidR="00820BD3" w:rsidRDefault="00820BD3" w:rsidP="007E4A83">
      <w:pPr>
        <w:pStyle w:val="Prrafodelista"/>
        <w:numPr>
          <w:ilvl w:val="1"/>
          <w:numId w:val="9"/>
        </w:numPr>
        <w:jc w:val="both"/>
        <w:rPr>
          <w:bCs/>
          <w:sz w:val="20"/>
          <w:szCs w:val="20"/>
          <w:lang w:val="es-ES"/>
        </w:rPr>
      </w:pPr>
      <w:r>
        <w:rPr>
          <w:bCs/>
          <w:sz w:val="20"/>
          <w:szCs w:val="20"/>
          <w:lang w:val="es-ES"/>
        </w:rPr>
        <w:t>Medición de potenciales ON/OFF</w:t>
      </w:r>
    </w:p>
    <w:p w:rsidR="00820BD3" w:rsidRDefault="00820BD3" w:rsidP="007E4A83">
      <w:pPr>
        <w:pStyle w:val="Prrafodelista"/>
        <w:numPr>
          <w:ilvl w:val="1"/>
          <w:numId w:val="9"/>
        </w:numPr>
        <w:jc w:val="both"/>
        <w:rPr>
          <w:bCs/>
          <w:sz w:val="20"/>
          <w:szCs w:val="20"/>
          <w:lang w:val="es-ES"/>
        </w:rPr>
      </w:pPr>
      <w:r>
        <w:rPr>
          <w:bCs/>
          <w:sz w:val="20"/>
          <w:szCs w:val="20"/>
          <w:lang w:val="es-ES"/>
        </w:rPr>
        <w:lastRenderedPageBreak/>
        <w:t>Medición de potenciales ON</w:t>
      </w:r>
    </w:p>
    <w:p w:rsidR="00820BD3" w:rsidRDefault="00820BD3" w:rsidP="007E4A83">
      <w:pPr>
        <w:pStyle w:val="Prrafodelista"/>
        <w:numPr>
          <w:ilvl w:val="0"/>
          <w:numId w:val="9"/>
        </w:numPr>
        <w:jc w:val="both"/>
        <w:rPr>
          <w:bCs/>
          <w:sz w:val="20"/>
          <w:szCs w:val="20"/>
          <w:lang w:val="es-ES"/>
        </w:rPr>
      </w:pPr>
      <w:r>
        <w:rPr>
          <w:bCs/>
          <w:sz w:val="20"/>
          <w:szCs w:val="20"/>
          <w:lang w:val="es-ES"/>
        </w:rPr>
        <w:t>Otros indicados en las Especificaciones técnicas</w:t>
      </w:r>
    </w:p>
    <w:p w:rsidR="00820BD3" w:rsidRDefault="00820BD3" w:rsidP="0050386F">
      <w:pPr>
        <w:pStyle w:val="Prrafodelista"/>
        <w:ind w:left="1512"/>
        <w:jc w:val="both"/>
        <w:rPr>
          <w:bCs/>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CERTIFICACIONES DE PERSONAL</w:t>
      </w:r>
    </w:p>
    <w:p w:rsidR="00820BD3" w:rsidRPr="00417C23" w:rsidRDefault="00820BD3" w:rsidP="0050386F">
      <w:pPr>
        <w:ind w:left="792"/>
        <w:jc w:val="both"/>
        <w:rPr>
          <w:sz w:val="20"/>
          <w:szCs w:val="20"/>
          <w:lang w:val="es-ES"/>
        </w:rPr>
      </w:pPr>
      <w:r>
        <w:rPr>
          <w:sz w:val="20"/>
          <w:szCs w:val="20"/>
          <w:lang w:val="es-ES"/>
        </w:rPr>
        <w:t>Fotocopia simple de certificado de:</w:t>
      </w:r>
    </w:p>
    <w:p w:rsidR="00820BD3" w:rsidRDefault="00820BD3" w:rsidP="007E4A83">
      <w:pPr>
        <w:pStyle w:val="Prrafodelista"/>
        <w:numPr>
          <w:ilvl w:val="0"/>
          <w:numId w:val="19"/>
        </w:numPr>
        <w:jc w:val="both"/>
        <w:rPr>
          <w:sz w:val="20"/>
          <w:szCs w:val="20"/>
          <w:lang w:val="es-ES"/>
        </w:rPr>
      </w:pPr>
      <w:r>
        <w:rPr>
          <w:sz w:val="20"/>
          <w:szCs w:val="20"/>
          <w:lang w:val="es-ES"/>
        </w:rPr>
        <w:t>Título Profesional del Residente de Obra</w:t>
      </w:r>
    </w:p>
    <w:p w:rsidR="00820BD3" w:rsidRDefault="00820BD3" w:rsidP="007E4A83">
      <w:pPr>
        <w:pStyle w:val="Prrafodelista"/>
        <w:numPr>
          <w:ilvl w:val="0"/>
          <w:numId w:val="19"/>
        </w:numPr>
        <w:jc w:val="both"/>
        <w:rPr>
          <w:sz w:val="20"/>
          <w:szCs w:val="20"/>
          <w:lang w:val="es-ES"/>
        </w:rPr>
      </w:pPr>
      <w:r>
        <w:rPr>
          <w:sz w:val="20"/>
          <w:szCs w:val="20"/>
          <w:lang w:val="es-ES"/>
        </w:rPr>
        <w:t>Inspector de Soldadura</w:t>
      </w:r>
    </w:p>
    <w:p w:rsidR="00820BD3" w:rsidRDefault="00820BD3" w:rsidP="007E4A83">
      <w:pPr>
        <w:pStyle w:val="Prrafodelista"/>
        <w:numPr>
          <w:ilvl w:val="0"/>
          <w:numId w:val="19"/>
        </w:numPr>
        <w:jc w:val="both"/>
        <w:rPr>
          <w:sz w:val="20"/>
          <w:szCs w:val="20"/>
          <w:lang w:val="es-ES"/>
        </w:rPr>
      </w:pPr>
      <w:r>
        <w:rPr>
          <w:sz w:val="20"/>
          <w:szCs w:val="20"/>
          <w:lang w:val="es-ES"/>
        </w:rPr>
        <w:t>Soldadores (Posición 6G)</w:t>
      </w:r>
    </w:p>
    <w:p w:rsidR="00820BD3" w:rsidRDefault="00820BD3" w:rsidP="007E4A83">
      <w:pPr>
        <w:pStyle w:val="Prrafodelista"/>
        <w:numPr>
          <w:ilvl w:val="0"/>
          <w:numId w:val="19"/>
        </w:numPr>
        <w:jc w:val="both"/>
        <w:rPr>
          <w:sz w:val="20"/>
          <w:szCs w:val="20"/>
          <w:lang w:val="es-ES"/>
        </w:rPr>
      </w:pPr>
      <w:r>
        <w:rPr>
          <w:sz w:val="20"/>
          <w:szCs w:val="20"/>
          <w:lang w:val="es-ES"/>
        </w:rPr>
        <w:t>Examinador o Inspector de Radiografía</w:t>
      </w:r>
    </w:p>
    <w:p w:rsidR="00820BD3" w:rsidRDefault="00820BD3" w:rsidP="007E4A83">
      <w:pPr>
        <w:pStyle w:val="Prrafodelista"/>
        <w:numPr>
          <w:ilvl w:val="0"/>
          <w:numId w:val="19"/>
        </w:numPr>
        <w:jc w:val="both"/>
        <w:rPr>
          <w:sz w:val="20"/>
          <w:szCs w:val="20"/>
          <w:lang w:val="es-ES"/>
        </w:rPr>
      </w:pPr>
      <w:r>
        <w:rPr>
          <w:sz w:val="20"/>
          <w:szCs w:val="20"/>
          <w:lang w:val="es-ES"/>
        </w:rPr>
        <w:t>Examinador o Inspector de Ultrasonido</w:t>
      </w:r>
    </w:p>
    <w:p w:rsidR="00820BD3" w:rsidRDefault="00820BD3" w:rsidP="007E4A83">
      <w:pPr>
        <w:pStyle w:val="Prrafodelista"/>
        <w:numPr>
          <w:ilvl w:val="0"/>
          <w:numId w:val="19"/>
        </w:numPr>
        <w:jc w:val="both"/>
        <w:rPr>
          <w:sz w:val="20"/>
          <w:szCs w:val="20"/>
          <w:lang w:val="es-ES"/>
        </w:rPr>
      </w:pPr>
      <w:r>
        <w:rPr>
          <w:sz w:val="20"/>
          <w:szCs w:val="20"/>
          <w:lang w:val="es-ES"/>
        </w:rPr>
        <w:t>Examinador o Inspector de Líquidos Penetrantes</w:t>
      </w:r>
    </w:p>
    <w:p w:rsidR="00820BD3" w:rsidRDefault="00820BD3" w:rsidP="007E4A83">
      <w:pPr>
        <w:pStyle w:val="Prrafodelista"/>
        <w:numPr>
          <w:ilvl w:val="0"/>
          <w:numId w:val="19"/>
        </w:numPr>
        <w:jc w:val="both"/>
        <w:rPr>
          <w:sz w:val="20"/>
          <w:szCs w:val="20"/>
          <w:lang w:val="es-ES"/>
        </w:rPr>
      </w:pPr>
      <w:r>
        <w:rPr>
          <w:sz w:val="20"/>
          <w:szCs w:val="20"/>
          <w:lang w:val="es-ES"/>
        </w:rPr>
        <w:t>Examinador o Inspector de Partículas Magnéticas</w:t>
      </w:r>
    </w:p>
    <w:p w:rsidR="00820BD3" w:rsidRDefault="00820BD3" w:rsidP="007E4A83">
      <w:pPr>
        <w:pStyle w:val="Prrafodelista"/>
        <w:numPr>
          <w:ilvl w:val="0"/>
          <w:numId w:val="19"/>
        </w:numPr>
        <w:jc w:val="both"/>
        <w:rPr>
          <w:sz w:val="20"/>
          <w:szCs w:val="20"/>
          <w:lang w:val="es-ES"/>
        </w:rPr>
      </w:pPr>
      <w:r>
        <w:rPr>
          <w:sz w:val="20"/>
          <w:szCs w:val="20"/>
          <w:lang w:val="es-ES"/>
        </w:rPr>
        <w:t>Examinador o Inspector visual</w:t>
      </w:r>
    </w:p>
    <w:p w:rsidR="00820BD3" w:rsidRDefault="00820BD3" w:rsidP="007E4A83">
      <w:pPr>
        <w:pStyle w:val="Prrafodelista"/>
        <w:numPr>
          <w:ilvl w:val="0"/>
          <w:numId w:val="19"/>
        </w:numPr>
        <w:jc w:val="both"/>
        <w:rPr>
          <w:sz w:val="20"/>
          <w:szCs w:val="20"/>
          <w:lang w:val="es-ES"/>
        </w:rPr>
      </w:pPr>
      <w:r>
        <w:rPr>
          <w:sz w:val="20"/>
          <w:szCs w:val="20"/>
          <w:lang w:val="es-ES"/>
        </w:rPr>
        <w:t>Especialista en Protección Catódica o equivalente</w:t>
      </w:r>
    </w:p>
    <w:p w:rsidR="00820BD3" w:rsidRDefault="00820BD3" w:rsidP="007E4A83">
      <w:pPr>
        <w:pStyle w:val="Prrafodelista"/>
        <w:numPr>
          <w:ilvl w:val="0"/>
          <w:numId w:val="19"/>
        </w:numPr>
        <w:jc w:val="both"/>
        <w:rPr>
          <w:sz w:val="20"/>
          <w:szCs w:val="20"/>
          <w:lang w:val="es-ES"/>
        </w:rPr>
      </w:pPr>
      <w:r>
        <w:rPr>
          <w:sz w:val="20"/>
          <w:szCs w:val="20"/>
          <w:lang w:val="es-ES"/>
        </w:rPr>
        <w:t>Otras certificaciones indicadas en las especificaciones técnicas</w:t>
      </w:r>
    </w:p>
    <w:p w:rsidR="00820BD3" w:rsidRDefault="00820BD3" w:rsidP="0050386F">
      <w:pPr>
        <w:pStyle w:val="Prrafodelista"/>
        <w:ind w:left="1152"/>
        <w:jc w:val="both"/>
        <w:rPr>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CERTIFICACIONES DE EQUIPOS E INSUMOS</w:t>
      </w:r>
    </w:p>
    <w:p w:rsidR="00820BD3" w:rsidRPr="00417C23" w:rsidRDefault="00820BD3" w:rsidP="0050386F">
      <w:pPr>
        <w:ind w:left="792"/>
        <w:jc w:val="both"/>
        <w:rPr>
          <w:sz w:val="20"/>
          <w:szCs w:val="20"/>
          <w:lang w:val="es-ES"/>
        </w:rPr>
      </w:pPr>
      <w:r>
        <w:rPr>
          <w:sz w:val="20"/>
          <w:szCs w:val="20"/>
          <w:lang w:val="es-ES"/>
        </w:rPr>
        <w:t>Fotocopia simple de certificado de:</w:t>
      </w:r>
    </w:p>
    <w:p w:rsidR="00820BD3" w:rsidRDefault="00820BD3" w:rsidP="007E4A83">
      <w:pPr>
        <w:pStyle w:val="Prrafodelista"/>
        <w:numPr>
          <w:ilvl w:val="0"/>
          <w:numId w:val="20"/>
        </w:numPr>
        <w:jc w:val="both"/>
        <w:rPr>
          <w:sz w:val="20"/>
          <w:szCs w:val="20"/>
          <w:lang w:val="es-ES"/>
        </w:rPr>
      </w:pPr>
      <w:r>
        <w:rPr>
          <w:sz w:val="20"/>
          <w:szCs w:val="20"/>
          <w:lang w:val="es-ES"/>
        </w:rPr>
        <w:t>Calibración de equipos e instrumentos utilizados para la ejecución de obras mecánicas por parte de la empresa contratista</w:t>
      </w:r>
    </w:p>
    <w:p w:rsidR="00820BD3" w:rsidRDefault="00820BD3" w:rsidP="007E4A83">
      <w:pPr>
        <w:pStyle w:val="Prrafodelista"/>
        <w:numPr>
          <w:ilvl w:val="0"/>
          <w:numId w:val="20"/>
        </w:numPr>
        <w:jc w:val="both"/>
        <w:rPr>
          <w:sz w:val="20"/>
          <w:szCs w:val="20"/>
          <w:lang w:val="es-ES"/>
        </w:rPr>
      </w:pPr>
      <w:r>
        <w:rPr>
          <w:sz w:val="20"/>
          <w:szCs w:val="20"/>
          <w:lang w:val="es-ES"/>
        </w:rPr>
        <w:t>Calidad de insumos utilizados para la ejecución de obras mecánicas por parte de la empresa contratista</w:t>
      </w:r>
    </w:p>
    <w:p w:rsidR="00820BD3" w:rsidRDefault="00820BD3" w:rsidP="007E4A83">
      <w:pPr>
        <w:pStyle w:val="Prrafodelista"/>
        <w:numPr>
          <w:ilvl w:val="0"/>
          <w:numId w:val="20"/>
        </w:numPr>
        <w:jc w:val="both"/>
        <w:rPr>
          <w:sz w:val="20"/>
          <w:szCs w:val="20"/>
          <w:lang w:val="es-ES"/>
        </w:rPr>
      </w:pPr>
      <w:r>
        <w:rPr>
          <w:sz w:val="20"/>
          <w:szCs w:val="20"/>
          <w:lang w:val="es-ES"/>
        </w:rPr>
        <w:t>Otros certificados indicados en las especificaciones técnicas</w:t>
      </w:r>
    </w:p>
    <w:p w:rsidR="00820BD3" w:rsidRDefault="00820BD3" w:rsidP="0050386F">
      <w:pPr>
        <w:pStyle w:val="Prrafodelista"/>
        <w:ind w:left="1152"/>
        <w:jc w:val="both"/>
        <w:rPr>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MATERIALES</w:t>
      </w:r>
    </w:p>
    <w:p w:rsidR="00820BD3" w:rsidRPr="00820BD3" w:rsidRDefault="00820BD3" w:rsidP="007E4A83">
      <w:pPr>
        <w:pStyle w:val="Prrafodelista"/>
        <w:numPr>
          <w:ilvl w:val="0"/>
          <w:numId w:val="21"/>
        </w:numPr>
        <w:jc w:val="both"/>
        <w:rPr>
          <w:b/>
          <w:sz w:val="20"/>
          <w:szCs w:val="20"/>
          <w:lang w:val="es-ES"/>
        </w:rPr>
      </w:pPr>
      <w:r>
        <w:rPr>
          <w:sz w:val="20"/>
          <w:szCs w:val="20"/>
          <w:lang w:val="es-ES"/>
        </w:rPr>
        <w:t>Lista de materiales utilizados en la obra (codificados y con descripción de sus características)</w:t>
      </w:r>
    </w:p>
    <w:p w:rsidR="00820BD3" w:rsidRPr="00AA5C04" w:rsidRDefault="00820BD3" w:rsidP="0050386F">
      <w:pPr>
        <w:pStyle w:val="Prrafodelista"/>
        <w:ind w:left="1152"/>
        <w:jc w:val="both"/>
        <w:rPr>
          <w:b/>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DATA BOOK DEL EQUIPO (SISTEMA DE ODORIZACIÓN)</w:t>
      </w:r>
    </w:p>
    <w:p w:rsidR="00820BD3" w:rsidRDefault="00820BD3" w:rsidP="0050386F">
      <w:pPr>
        <w:ind w:left="792"/>
        <w:jc w:val="both"/>
        <w:rPr>
          <w:b/>
          <w:sz w:val="20"/>
          <w:szCs w:val="20"/>
          <w:lang w:val="es-ES"/>
        </w:rPr>
      </w:pPr>
      <w:r>
        <w:rPr>
          <w:b/>
          <w:sz w:val="20"/>
          <w:szCs w:val="20"/>
          <w:lang w:val="es-ES"/>
        </w:rPr>
        <w:t>PARTE III: DOCUMENTOS TÉCNICOS PARA OPERACIÓN Y MANTENIMIENTO DE CITY GATE Y RED PRIMARIA</w:t>
      </w:r>
    </w:p>
    <w:p w:rsidR="00820BD3" w:rsidRDefault="00820BD3" w:rsidP="007E4A83">
      <w:pPr>
        <w:pStyle w:val="Prrafodelista"/>
        <w:numPr>
          <w:ilvl w:val="0"/>
          <w:numId w:val="22"/>
        </w:numPr>
        <w:jc w:val="both"/>
        <w:rPr>
          <w:b/>
          <w:sz w:val="20"/>
          <w:szCs w:val="20"/>
          <w:lang w:val="es-ES"/>
        </w:rPr>
      </w:pPr>
      <w:r>
        <w:rPr>
          <w:b/>
          <w:sz w:val="20"/>
          <w:szCs w:val="20"/>
          <w:lang w:val="es-ES"/>
        </w:rPr>
        <w:t>DOCUMENTOS ADMINISTRATIVOS</w:t>
      </w:r>
    </w:p>
    <w:p w:rsidR="00820BD3" w:rsidRDefault="00820BD3" w:rsidP="007E4A83">
      <w:pPr>
        <w:pStyle w:val="Prrafodelista"/>
        <w:numPr>
          <w:ilvl w:val="0"/>
          <w:numId w:val="23"/>
        </w:numPr>
        <w:jc w:val="both"/>
        <w:rPr>
          <w:sz w:val="20"/>
          <w:szCs w:val="20"/>
          <w:lang w:val="es-ES"/>
        </w:rPr>
      </w:pPr>
      <w:r>
        <w:rPr>
          <w:sz w:val="20"/>
          <w:szCs w:val="20"/>
          <w:lang w:val="es-ES"/>
        </w:rPr>
        <w:t>Fotocopia documentos de permiso, autorización, Acta, Convenio, Contrato de comodato o concesión de uso de suelos según corresponda:</w:t>
      </w:r>
    </w:p>
    <w:p w:rsidR="00820BD3" w:rsidRDefault="00820BD3" w:rsidP="007E4A83">
      <w:pPr>
        <w:pStyle w:val="Prrafodelista"/>
        <w:numPr>
          <w:ilvl w:val="0"/>
          <w:numId w:val="9"/>
        </w:numPr>
        <w:jc w:val="both"/>
        <w:rPr>
          <w:bCs/>
          <w:sz w:val="20"/>
          <w:szCs w:val="20"/>
          <w:lang w:val="es-ES"/>
        </w:rPr>
      </w:pPr>
      <w:r>
        <w:rPr>
          <w:bCs/>
          <w:sz w:val="20"/>
          <w:szCs w:val="20"/>
          <w:lang w:val="es-ES"/>
        </w:rPr>
        <w:t>Emitidas por la Entidad Municipal, Organizaciones Sociales, Juntas vecinales, Instituciones, Particulares o terceros según corresponda. En el caso de demora de la entidad que otorga la autorización, podrá provisionalmente incluirse inicio de trámite de autorización.</w:t>
      </w:r>
    </w:p>
    <w:p w:rsidR="00820BD3" w:rsidRPr="00DD258B" w:rsidRDefault="00820BD3" w:rsidP="007E4A83">
      <w:pPr>
        <w:pStyle w:val="Prrafodelista"/>
        <w:numPr>
          <w:ilvl w:val="0"/>
          <w:numId w:val="9"/>
        </w:numPr>
        <w:jc w:val="both"/>
        <w:rPr>
          <w:bCs/>
          <w:sz w:val="20"/>
          <w:szCs w:val="20"/>
          <w:lang w:val="es-ES"/>
        </w:rPr>
      </w:pPr>
      <w:r>
        <w:rPr>
          <w:bCs/>
          <w:sz w:val="20"/>
          <w:szCs w:val="20"/>
          <w:lang w:val="es-ES"/>
        </w:rPr>
        <w:t>Para uso de servidumbre de las Entidades de cuenten con derecho de vía (ABC, ENFE, YPFB Transporte, YPFB Logística, Empresas Petroleras, etc. Según corresponda)</w:t>
      </w:r>
    </w:p>
    <w:p w:rsidR="00820BD3" w:rsidRDefault="00820BD3" w:rsidP="007E4A83">
      <w:pPr>
        <w:pStyle w:val="Prrafodelista"/>
        <w:numPr>
          <w:ilvl w:val="0"/>
          <w:numId w:val="23"/>
        </w:numPr>
        <w:jc w:val="both"/>
        <w:rPr>
          <w:sz w:val="20"/>
          <w:szCs w:val="20"/>
          <w:lang w:val="es-ES"/>
        </w:rPr>
      </w:pPr>
      <w:r>
        <w:rPr>
          <w:sz w:val="20"/>
          <w:szCs w:val="20"/>
          <w:lang w:val="es-ES"/>
        </w:rPr>
        <w:lastRenderedPageBreak/>
        <w:t>Fotocopia de contrato, cuya presentación debe dar cumplimiento al Reglamento de Contratación de Bienes en el marco del D.S. 29506 en su apartado Suscripción Protocolización, Reconocimiento de Firmas, Registro y Remisión de Contratos</w:t>
      </w:r>
    </w:p>
    <w:p w:rsidR="00820BD3" w:rsidRDefault="00820BD3" w:rsidP="007E4A83">
      <w:pPr>
        <w:pStyle w:val="Prrafodelista"/>
        <w:numPr>
          <w:ilvl w:val="0"/>
          <w:numId w:val="23"/>
        </w:numPr>
        <w:jc w:val="both"/>
        <w:rPr>
          <w:sz w:val="20"/>
          <w:szCs w:val="20"/>
          <w:lang w:val="es-ES"/>
        </w:rPr>
      </w:pPr>
      <w:r>
        <w:rPr>
          <w:sz w:val="20"/>
          <w:szCs w:val="20"/>
          <w:lang w:val="es-ES"/>
        </w:rPr>
        <w:t>Documento de balance de material (con respaldos en fotocopia de documento de salida y/o reingreso de materiales), cuando el material sea provisto por YPFB</w:t>
      </w:r>
    </w:p>
    <w:p w:rsidR="00820BD3" w:rsidRDefault="00820BD3" w:rsidP="007E4A83">
      <w:pPr>
        <w:pStyle w:val="Prrafodelista"/>
        <w:numPr>
          <w:ilvl w:val="0"/>
          <w:numId w:val="23"/>
        </w:numPr>
        <w:jc w:val="both"/>
        <w:rPr>
          <w:sz w:val="20"/>
          <w:szCs w:val="20"/>
          <w:lang w:val="es-ES"/>
        </w:rPr>
      </w:pPr>
      <w:r>
        <w:rPr>
          <w:sz w:val="20"/>
          <w:szCs w:val="20"/>
          <w:lang w:val="es-ES"/>
        </w:rPr>
        <w:t>Copia original o legalizada de Garantía Técnica (de acuerdo a lo solicitado en las Especificaciones técnicas)</w:t>
      </w:r>
    </w:p>
    <w:p w:rsidR="00820BD3" w:rsidRDefault="00820BD3" w:rsidP="007E4A83">
      <w:pPr>
        <w:pStyle w:val="Prrafodelista"/>
        <w:numPr>
          <w:ilvl w:val="0"/>
          <w:numId w:val="23"/>
        </w:numPr>
        <w:jc w:val="both"/>
        <w:rPr>
          <w:sz w:val="20"/>
          <w:szCs w:val="20"/>
          <w:lang w:val="es-ES"/>
        </w:rPr>
      </w:pPr>
      <w:r>
        <w:rPr>
          <w:sz w:val="20"/>
          <w:szCs w:val="20"/>
          <w:lang w:val="es-ES"/>
        </w:rPr>
        <w:t>Fotocopia Acuerdo de Interconexión</w:t>
      </w:r>
    </w:p>
    <w:p w:rsidR="00820BD3" w:rsidRPr="00873A99" w:rsidRDefault="00820BD3" w:rsidP="0050386F">
      <w:pPr>
        <w:pStyle w:val="Prrafodelista"/>
        <w:ind w:left="1152"/>
        <w:jc w:val="both"/>
        <w:rPr>
          <w:sz w:val="20"/>
          <w:szCs w:val="20"/>
          <w:lang w:val="es-ES"/>
        </w:rPr>
      </w:pPr>
    </w:p>
    <w:p w:rsidR="00820BD3" w:rsidRDefault="00820BD3" w:rsidP="007E4A83">
      <w:pPr>
        <w:pStyle w:val="Prrafodelista"/>
        <w:numPr>
          <w:ilvl w:val="0"/>
          <w:numId w:val="22"/>
        </w:numPr>
        <w:jc w:val="both"/>
        <w:rPr>
          <w:b/>
          <w:sz w:val="20"/>
          <w:szCs w:val="20"/>
          <w:lang w:val="es-ES"/>
        </w:rPr>
      </w:pPr>
      <w:r>
        <w:rPr>
          <w:b/>
          <w:sz w:val="20"/>
          <w:szCs w:val="20"/>
          <w:lang w:val="es-ES"/>
        </w:rPr>
        <w:t>DOCUMENTOS DE MEDIO AMBIENTE</w:t>
      </w:r>
    </w:p>
    <w:p w:rsidR="00820BD3" w:rsidRDefault="00820BD3" w:rsidP="007E4A83">
      <w:pPr>
        <w:pStyle w:val="Prrafodelista"/>
        <w:numPr>
          <w:ilvl w:val="0"/>
          <w:numId w:val="24"/>
        </w:numPr>
        <w:jc w:val="both"/>
        <w:rPr>
          <w:sz w:val="20"/>
          <w:szCs w:val="20"/>
          <w:lang w:val="es-ES"/>
        </w:rPr>
      </w:pPr>
      <w:r>
        <w:rPr>
          <w:sz w:val="20"/>
          <w:szCs w:val="20"/>
          <w:lang w:val="es-ES"/>
        </w:rPr>
        <w:t>Fotocopia de Licencia Ambiental/Certificado de dispensación ambiental del proyecto</w:t>
      </w:r>
    </w:p>
    <w:p w:rsidR="00820BD3" w:rsidRDefault="00820BD3" w:rsidP="007E4A83">
      <w:pPr>
        <w:pStyle w:val="Prrafodelista"/>
        <w:numPr>
          <w:ilvl w:val="0"/>
          <w:numId w:val="24"/>
        </w:numPr>
        <w:jc w:val="both"/>
        <w:rPr>
          <w:sz w:val="20"/>
          <w:szCs w:val="20"/>
          <w:lang w:val="es-ES"/>
        </w:rPr>
      </w:pPr>
      <w:r>
        <w:rPr>
          <w:sz w:val="20"/>
          <w:szCs w:val="20"/>
          <w:lang w:val="es-ES"/>
        </w:rPr>
        <w:t>Registro de prueba de emisión sonora de equipos de regulación en operación (equipos con sistema de regulación mínimamente en la habilitación)</w:t>
      </w:r>
    </w:p>
    <w:p w:rsidR="00820BD3" w:rsidRDefault="00820BD3" w:rsidP="007E4A83">
      <w:pPr>
        <w:pStyle w:val="Prrafodelista"/>
        <w:numPr>
          <w:ilvl w:val="0"/>
          <w:numId w:val="22"/>
        </w:numPr>
        <w:jc w:val="both"/>
        <w:rPr>
          <w:b/>
          <w:sz w:val="20"/>
          <w:szCs w:val="20"/>
          <w:lang w:val="es-ES"/>
        </w:rPr>
      </w:pPr>
      <w:r>
        <w:rPr>
          <w:b/>
          <w:sz w:val="20"/>
          <w:szCs w:val="20"/>
          <w:lang w:val="es-ES"/>
        </w:rPr>
        <w:t>DOCUMENTOS DE CONSTRUCCIÓN</w:t>
      </w:r>
    </w:p>
    <w:p w:rsidR="00820BD3" w:rsidRDefault="00820BD3" w:rsidP="007E4A83">
      <w:pPr>
        <w:pStyle w:val="Prrafodelista"/>
        <w:numPr>
          <w:ilvl w:val="0"/>
          <w:numId w:val="25"/>
        </w:numPr>
        <w:jc w:val="both"/>
        <w:rPr>
          <w:sz w:val="20"/>
          <w:szCs w:val="20"/>
          <w:lang w:val="es-ES"/>
        </w:rPr>
      </w:pPr>
      <w:r>
        <w:rPr>
          <w:sz w:val="20"/>
          <w:szCs w:val="20"/>
          <w:lang w:val="es-ES"/>
        </w:rPr>
        <w:t>Formulario / informe de Capacidad de suministro de gas natural del sistema de alimentación. La información debe ser remitida por la UDOM cuando el nuevo equipo sea interconectado a un sistema en operación y administración por la misma.</w:t>
      </w:r>
    </w:p>
    <w:p w:rsidR="00820BD3" w:rsidRDefault="00820BD3" w:rsidP="007E4A83">
      <w:pPr>
        <w:pStyle w:val="Prrafodelista"/>
        <w:numPr>
          <w:ilvl w:val="0"/>
          <w:numId w:val="25"/>
        </w:numPr>
        <w:jc w:val="both"/>
        <w:rPr>
          <w:sz w:val="20"/>
          <w:szCs w:val="20"/>
          <w:lang w:val="es-ES"/>
        </w:rPr>
      </w:pPr>
      <w:r>
        <w:rPr>
          <w:sz w:val="20"/>
          <w:szCs w:val="20"/>
          <w:lang w:val="es-ES"/>
        </w:rPr>
        <w:t>Copia impresa o digital del Proyecto remitido al Ente Regulador</w:t>
      </w:r>
    </w:p>
    <w:p w:rsidR="00820BD3" w:rsidRDefault="00820BD3" w:rsidP="007E4A83">
      <w:pPr>
        <w:pStyle w:val="Prrafodelista"/>
        <w:numPr>
          <w:ilvl w:val="0"/>
          <w:numId w:val="25"/>
        </w:numPr>
        <w:jc w:val="both"/>
        <w:rPr>
          <w:sz w:val="20"/>
          <w:szCs w:val="20"/>
          <w:lang w:val="es-ES"/>
        </w:rPr>
      </w:pPr>
      <w:r>
        <w:rPr>
          <w:sz w:val="20"/>
          <w:szCs w:val="20"/>
          <w:lang w:val="es-ES"/>
        </w:rPr>
        <w:t>Reporte / Informe de Proyección de consumo desde la habilitación (puesta en servicio) hasta el consumo nominal. Esta información debe ser presentada en caso de que no sea indicada en el proyecto de ingeniería.</w:t>
      </w:r>
    </w:p>
    <w:p w:rsidR="00820BD3" w:rsidRDefault="00820BD3" w:rsidP="007E4A83">
      <w:pPr>
        <w:pStyle w:val="Prrafodelista"/>
        <w:numPr>
          <w:ilvl w:val="0"/>
          <w:numId w:val="25"/>
        </w:numPr>
        <w:jc w:val="both"/>
        <w:rPr>
          <w:sz w:val="20"/>
          <w:szCs w:val="20"/>
          <w:lang w:val="es-ES"/>
        </w:rPr>
      </w:pPr>
      <w:r>
        <w:rPr>
          <w:sz w:val="20"/>
          <w:szCs w:val="20"/>
          <w:lang w:val="es-ES"/>
        </w:rPr>
        <w:t>Planos</w:t>
      </w:r>
    </w:p>
    <w:p w:rsidR="00820BD3" w:rsidRDefault="00820BD3" w:rsidP="007E4A83">
      <w:pPr>
        <w:pStyle w:val="Prrafodelista"/>
        <w:numPr>
          <w:ilvl w:val="0"/>
          <w:numId w:val="9"/>
        </w:numPr>
        <w:jc w:val="both"/>
        <w:rPr>
          <w:bCs/>
          <w:sz w:val="20"/>
          <w:szCs w:val="20"/>
          <w:lang w:val="es-ES"/>
        </w:rPr>
      </w:pPr>
      <w:r>
        <w:rPr>
          <w:bCs/>
          <w:sz w:val="20"/>
          <w:szCs w:val="20"/>
          <w:lang w:val="es-ES"/>
        </w:rPr>
        <w:t>General</w:t>
      </w:r>
    </w:p>
    <w:p w:rsidR="00820BD3" w:rsidRDefault="00820BD3" w:rsidP="007E4A83">
      <w:pPr>
        <w:pStyle w:val="Prrafodelista"/>
        <w:numPr>
          <w:ilvl w:val="0"/>
          <w:numId w:val="9"/>
        </w:numPr>
        <w:jc w:val="both"/>
        <w:rPr>
          <w:bCs/>
          <w:sz w:val="20"/>
          <w:szCs w:val="20"/>
          <w:lang w:val="es-ES"/>
        </w:rPr>
      </w:pPr>
      <w:r>
        <w:rPr>
          <w:bCs/>
          <w:sz w:val="20"/>
          <w:szCs w:val="20"/>
          <w:lang w:val="es-ES"/>
        </w:rPr>
        <w:t>P&amp;ID</w:t>
      </w:r>
    </w:p>
    <w:p w:rsidR="00820BD3" w:rsidRDefault="00820BD3" w:rsidP="007E4A83">
      <w:pPr>
        <w:pStyle w:val="Prrafodelista"/>
        <w:numPr>
          <w:ilvl w:val="0"/>
          <w:numId w:val="9"/>
        </w:numPr>
        <w:jc w:val="both"/>
        <w:rPr>
          <w:bCs/>
          <w:sz w:val="20"/>
          <w:szCs w:val="20"/>
          <w:lang w:val="es-ES"/>
        </w:rPr>
      </w:pPr>
      <w:r>
        <w:rPr>
          <w:bCs/>
          <w:sz w:val="20"/>
          <w:szCs w:val="20"/>
          <w:lang w:val="es-ES"/>
        </w:rPr>
        <w:t xml:space="preserve">As </w:t>
      </w:r>
      <w:proofErr w:type="spellStart"/>
      <w:r>
        <w:rPr>
          <w:bCs/>
          <w:sz w:val="20"/>
          <w:szCs w:val="20"/>
          <w:lang w:val="es-ES"/>
        </w:rPr>
        <w:t>Built</w:t>
      </w:r>
      <w:proofErr w:type="spellEnd"/>
      <w:r>
        <w:rPr>
          <w:bCs/>
          <w:sz w:val="20"/>
          <w:szCs w:val="20"/>
          <w:lang w:val="es-ES"/>
        </w:rPr>
        <w:t xml:space="preserve"> (todas las especialidades)</w:t>
      </w:r>
    </w:p>
    <w:p w:rsidR="00820BD3" w:rsidRDefault="00820BD3" w:rsidP="007E4A83">
      <w:pPr>
        <w:pStyle w:val="Prrafodelista"/>
        <w:numPr>
          <w:ilvl w:val="0"/>
          <w:numId w:val="9"/>
        </w:numPr>
        <w:jc w:val="both"/>
        <w:rPr>
          <w:bCs/>
          <w:sz w:val="20"/>
          <w:szCs w:val="20"/>
          <w:lang w:val="es-ES"/>
        </w:rPr>
      </w:pPr>
      <w:r>
        <w:rPr>
          <w:bCs/>
          <w:sz w:val="20"/>
          <w:szCs w:val="20"/>
          <w:lang w:val="es-ES"/>
        </w:rPr>
        <w:t xml:space="preserve">As </w:t>
      </w:r>
      <w:proofErr w:type="spellStart"/>
      <w:r>
        <w:rPr>
          <w:bCs/>
          <w:sz w:val="20"/>
          <w:szCs w:val="20"/>
          <w:lang w:val="es-ES"/>
        </w:rPr>
        <w:t>Built</w:t>
      </w:r>
      <w:proofErr w:type="spellEnd"/>
      <w:r>
        <w:rPr>
          <w:bCs/>
          <w:sz w:val="20"/>
          <w:szCs w:val="20"/>
          <w:lang w:val="es-ES"/>
        </w:rPr>
        <w:t xml:space="preserve"> de acometida y red primaria de interconexión (que incluya el detalle de las instalaciones existentes o en operación)</w:t>
      </w:r>
    </w:p>
    <w:p w:rsidR="00820BD3" w:rsidRPr="00DD258B" w:rsidRDefault="00820BD3" w:rsidP="007E4A83">
      <w:pPr>
        <w:pStyle w:val="Prrafodelista"/>
        <w:numPr>
          <w:ilvl w:val="0"/>
          <w:numId w:val="9"/>
        </w:numPr>
        <w:jc w:val="both"/>
        <w:rPr>
          <w:bCs/>
          <w:sz w:val="20"/>
          <w:szCs w:val="20"/>
          <w:lang w:val="es-ES"/>
        </w:rPr>
      </w:pPr>
      <w:r>
        <w:rPr>
          <w:bCs/>
          <w:sz w:val="20"/>
          <w:szCs w:val="20"/>
          <w:lang w:val="es-ES"/>
        </w:rPr>
        <w:t>Otros planos indicados en las especificaciones técnicas</w:t>
      </w:r>
    </w:p>
    <w:p w:rsidR="00820BD3" w:rsidRDefault="00820BD3" w:rsidP="007E4A83">
      <w:pPr>
        <w:pStyle w:val="Prrafodelista"/>
        <w:numPr>
          <w:ilvl w:val="0"/>
          <w:numId w:val="25"/>
        </w:numPr>
        <w:jc w:val="both"/>
        <w:rPr>
          <w:sz w:val="20"/>
          <w:szCs w:val="20"/>
          <w:lang w:val="es-ES"/>
        </w:rPr>
      </w:pPr>
      <w:r>
        <w:rPr>
          <w:sz w:val="20"/>
          <w:szCs w:val="20"/>
          <w:lang w:val="es-ES"/>
        </w:rPr>
        <w:t>Hojas de cálculo</w:t>
      </w:r>
    </w:p>
    <w:p w:rsidR="00820BD3" w:rsidRPr="00DD258B" w:rsidRDefault="00820BD3" w:rsidP="007E4A83">
      <w:pPr>
        <w:pStyle w:val="Prrafodelista"/>
        <w:numPr>
          <w:ilvl w:val="0"/>
          <w:numId w:val="9"/>
        </w:numPr>
        <w:jc w:val="both"/>
        <w:rPr>
          <w:bCs/>
          <w:sz w:val="20"/>
          <w:szCs w:val="20"/>
          <w:lang w:val="es-ES"/>
        </w:rPr>
      </w:pPr>
      <w:r>
        <w:rPr>
          <w:bCs/>
          <w:sz w:val="20"/>
          <w:szCs w:val="20"/>
          <w:lang w:val="es-ES"/>
        </w:rPr>
        <w:t>Memoria de cálculo de la simulación en formato digital que incluya la nueva red y equipos instalados (emitida por la Unidad de Ingeniería y Proyectos del Distrito). Esta información debe ser presentada en caso de que no sea indicada en el proyecto de ingeniería</w:t>
      </w:r>
    </w:p>
    <w:p w:rsidR="00820BD3" w:rsidRDefault="00820BD3" w:rsidP="007E4A83">
      <w:pPr>
        <w:pStyle w:val="Prrafodelista"/>
        <w:numPr>
          <w:ilvl w:val="0"/>
          <w:numId w:val="25"/>
        </w:numPr>
        <w:jc w:val="both"/>
        <w:rPr>
          <w:sz w:val="20"/>
          <w:szCs w:val="20"/>
          <w:lang w:val="es-ES"/>
        </w:rPr>
      </w:pPr>
      <w:r>
        <w:rPr>
          <w:sz w:val="20"/>
          <w:szCs w:val="20"/>
          <w:lang w:val="es-ES"/>
        </w:rPr>
        <w:t>Hojas de Datos</w:t>
      </w:r>
    </w:p>
    <w:p w:rsidR="00820BD3" w:rsidRDefault="00820BD3" w:rsidP="007E4A83">
      <w:pPr>
        <w:pStyle w:val="Prrafodelista"/>
        <w:numPr>
          <w:ilvl w:val="0"/>
          <w:numId w:val="9"/>
        </w:numPr>
        <w:jc w:val="both"/>
        <w:rPr>
          <w:bCs/>
          <w:sz w:val="20"/>
          <w:szCs w:val="20"/>
          <w:lang w:val="es-ES"/>
        </w:rPr>
      </w:pPr>
      <w:r>
        <w:rPr>
          <w:bCs/>
          <w:sz w:val="20"/>
          <w:szCs w:val="20"/>
          <w:lang w:val="es-ES"/>
        </w:rPr>
        <w:t>Materiales de construcción (tubería, accesorios y otros no operables)</w:t>
      </w:r>
    </w:p>
    <w:p w:rsidR="00820BD3" w:rsidRDefault="00820BD3" w:rsidP="007E4A83">
      <w:pPr>
        <w:pStyle w:val="Prrafodelista"/>
        <w:numPr>
          <w:ilvl w:val="0"/>
          <w:numId w:val="9"/>
        </w:numPr>
        <w:jc w:val="both"/>
        <w:rPr>
          <w:bCs/>
          <w:sz w:val="20"/>
          <w:szCs w:val="20"/>
          <w:lang w:val="es-ES"/>
        </w:rPr>
      </w:pPr>
      <w:r>
        <w:rPr>
          <w:bCs/>
          <w:sz w:val="20"/>
          <w:szCs w:val="20"/>
          <w:lang w:val="es-ES"/>
        </w:rPr>
        <w:t xml:space="preserve">Materiales fabricados (válvulas, reguladores, filtros, manómetros, </w:t>
      </w:r>
      <w:proofErr w:type="spellStart"/>
      <w:r>
        <w:rPr>
          <w:bCs/>
          <w:sz w:val="20"/>
          <w:szCs w:val="20"/>
          <w:lang w:val="es-ES"/>
        </w:rPr>
        <w:t>shut</w:t>
      </w:r>
      <w:proofErr w:type="spellEnd"/>
      <w:r>
        <w:rPr>
          <w:bCs/>
          <w:sz w:val="20"/>
          <w:szCs w:val="20"/>
          <w:lang w:val="es-ES"/>
        </w:rPr>
        <w:t xml:space="preserve"> off, </w:t>
      </w:r>
      <w:proofErr w:type="spellStart"/>
      <w:r>
        <w:rPr>
          <w:bCs/>
          <w:sz w:val="20"/>
          <w:szCs w:val="20"/>
          <w:lang w:val="es-ES"/>
        </w:rPr>
        <w:t>slum</w:t>
      </w:r>
      <w:proofErr w:type="spellEnd"/>
      <w:r>
        <w:rPr>
          <w:bCs/>
          <w:sz w:val="20"/>
          <w:szCs w:val="20"/>
          <w:lang w:val="es-ES"/>
        </w:rPr>
        <w:t xml:space="preserve"> </w:t>
      </w:r>
      <w:proofErr w:type="spellStart"/>
      <w:r>
        <w:rPr>
          <w:bCs/>
          <w:sz w:val="20"/>
          <w:szCs w:val="20"/>
          <w:lang w:val="es-ES"/>
        </w:rPr>
        <w:t>shut</w:t>
      </w:r>
      <w:proofErr w:type="spellEnd"/>
      <w:r>
        <w:rPr>
          <w:bCs/>
          <w:sz w:val="20"/>
          <w:szCs w:val="20"/>
          <w:lang w:val="es-ES"/>
        </w:rPr>
        <w:t xml:space="preserve">, </w:t>
      </w:r>
      <w:proofErr w:type="spellStart"/>
      <w:r>
        <w:rPr>
          <w:bCs/>
          <w:sz w:val="20"/>
          <w:szCs w:val="20"/>
          <w:lang w:val="es-ES"/>
        </w:rPr>
        <w:t>odorizadores</w:t>
      </w:r>
      <w:proofErr w:type="spellEnd"/>
      <w:r>
        <w:rPr>
          <w:bCs/>
          <w:sz w:val="20"/>
          <w:szCs w:val="20"/>
          <w:lang w:val="es-ES"/>
        </w:rPr>
        <w:t xml:space="preserve"> y otros operables)</w:t>
      </w:r>
    </w:p>
    <w:p w:rsidR="00820BD3" w:rsidRDefault="00820BD3" w:rsidP="007E4A83">
      <w:pPr>
        <w:pStyle w:val="Prrafodelista"/>
        <w:numPr>
          <w:ilvl w:val="0"/>
          <w:numId w:val="9"/>
        </w:numPr>
        <w:jc w:val="both"/>
        <w:rPr>
          <w:bCs/>
          <w:sz w:val="20"/>
          <w:szCs w:val="20"/>
          <w:lang w:val="es-ES"/>
        </w:rPr>
      </w:pPr>
      <w:r>
        <w:rPr>
          <w:bCs/>
          <w:sz w:val="20"/>
          <w:szCs w:val="20"/>
          <w:lang w:val="es-ES"/>
        </w:rPr>
        <w:t xml:space="preserve">Componentes aislados (pararrayos, protección catódica, </w:t>
      </w:r>
      <w:proofErr w:type="spellStart"/>
      <w:r>
        <w:rPr>
          <w:bCs/>
          <w:sz w:val="20"/>
          <w:szCs w:val="20"/>
          <w:lang w:val="es-ES"/>
        </w:rPr>
        <w:t>odorizador</w:t>
      </w:r>
      <w:proofErr w:type="spellEnd"/>
      <w:r>
        <w:rPr>
          <w:bCs/>
          <w:sz w:val="20"/>
          <w:szCs w:val="20"/>
          <w:lang w:val="es-ES"/>
        </w:rPr>
        <w:t>, alimentación de energía, iluminación y otros)</w:t>
      </w:r>
    </w:p>
    <w:p w:rsidR="00820BD3" w:rsidRPr="00DD258B" w:rsidRDefault="00820BD3" w:rsidP="007E4A83">
      <w:pPr>
        <w:pStyle w:val="Prrafodelista"/>
        <w:numPr>
          <w:ilvl w:val="0"/>
          <w:numId w:val="9"/>
        </w:numPr>
        <w:jc w:val="both"/>
        <w:rPr>
          <w:bCs/>
          <w:sz w:val="20"/>
          <w:szCs w:val="20"/>
          <w:lang w:val="es-ES"/>
        </w:rPr>
      </w:pPr>
      <w:r>
        <w:rPr>
          <w:bCs/>
          <w:sz w:val="20"/>
          <w:szCs w:val="20"/>
          <w:lang w:val="es-ES"/>
        </w:rPr>
        <w:t xml:space="preserve">Capacidad del conjunto instalado (La capacidad del conjunto instalado está definido por el elemento de menor capacidad que constituye el equipo City </w:t>
      </w:r>
      <w:proofErr w:type="spellStart"/>
      <w:r>
        <w:rPr>
          <w:bCs/>
          <w:sz w:val="20"/>
          <w:szCs w:val="20"/>
          <w:lang w:val="es-ES"/>
        </w:rPr>
        <w:t>Gate</w:t>
      </w:r>
      <w:proofErr w:type="spellEnd"/>
      <w:r>
        <w:rPr>
          <w:bCs/>
          <w:sz w:val="20"/>
          <w:szCs w:val="20"/>
          <w:lang w:val="es-ES"/>
        </w:rPr>
        <w:t>)</w:t>
      </w:r>
    </w:p>
    <w:p w:rsidR="00820BD3" w:rsidRDefault="00820BD3" w:rsidP="007E4A83">
      <w:pPr>
        <w:pStyle w:val="Prrafodelista"/>
        <w:numPr>
          <w:ilvl w:val="0"/>
          <w:numId w:val="25"/>
        </w:numPr>
        <w:jc w:val="both"/>
        <w:rPr>
          <w:sz w:val="20"/>
          <w:szCs w:val="20"/>
          <w:lang w:val="es-ES"/>
        </w:rPr>
      </w:pPr>
      <w:r>
        <w:rPr>
          <w:sz w:val="20"/>
          <w:szCs w:val="20"/>
          <w:lang w:val="es-ES"/>
        </w:rPr>
        <w:lastRenderedPageBreak/>
        <w:t>Procedimiento de Mantenimiento de dispositivos susceptibles de ser operados automáticamente o manualmente</w:t>
      </w:r>
    </w:p>
    <w:p w:rsidR="00820BD3" w:rsidRDefault="00820BD3" w:rsidP="007E4A83">
      <w:pPr>
        <w:pStyle w:val="Prrafodelista"/>
        <w:numPr>
          <w:ilvl w:val="0"/>
          <w:numId w:val="9"/>
        </w:numPr>
        <w:jc w:val="both"/>
        <w:rPr>
          <w:bCs/>
          <w:sz w:val="20"/>
          <w:szCs w:val="20"/>
          <w:lang w:val="es-ES"/>
        </w:rPr>
      </w:pPr>
      <w:r>
        <w:rPr>
          <w:bCs/>
          <w:sz w:val="20"/>
          <w:szCs w:val="20"/>
          <w:lang w:val="es-ES"/>
        </w:rPr>
        <w:t>Manual de operación y mantenimiento de componentes (materiales fabricados)</w:t>
      </w:r>
    </w:p>
    <w:p w:rsidR="00820BD3" w:rsidRDefault="00820BD3" w:rsidP="007E4A83">
      <w:pPr>
        <w:pStyle w:val="Prrafodelista"/>
        <w:numPr>
          <w:ilvl w:val="0"/>
          <w:numId w:val="9"/>
        </w:numPr>
        <w:jc w:val="both"/>
        <w:rPr>
          <w:bCs/>
          <w:sz w:val="20"/>
          <w:szCs w:val="20"/>
          <w:lang w:val="es-ES"/>
        </w:rPr>
      </w:pPr>
      <w:r>
        <w:rPr>
          <w:bCs/>
          <w:sz w:val="20"/>
          <w:szCs w:val="20"/>
          <w:lang w:val="es-ES"/>
        </w:rPr>
        <w:t>Lista de partes</w:t>
      </w:r>
    </w:p>
    <w:p w:rsidR="00820BD3" w:rsidRDefault="00820BD3" w:rsidP="007E4A83">
      <w:pPr>
        <w:pStyle w:val="Prrafodelista"/>
        <w:numPr>
          <w:ilvl w:val="0"/>
          <w:numId w:val="9"/>
        </w:numPr>
        <w:jc w:val="both"/>
        <w:rPr>
          <w:bCs/>
          <w:sz w:val="20"/>
          <w:szCs w:val="20"/>
          <w:lang w:val="es-ES"/>
        </w:rPr>
      </w:pPr>
      <w:r>
        <w:rPr>
          <w:bCs/>
          <w:sz w:val="20"/>
          <w:szCs w:val="20"/>
          <w:lang w:val="es-ES"/>
        </w:rPr>
        <w:t>Lista de repuestos a corto y mediano plazo. En el caso de que el equipo a instalar tenga características idénticas a un equipo en operación, la UDC podrá solicitar a la UDOM esta información</w:t>
      </w:r>
    </w:p>
    <w:p w:rsidR="00820BD3" w:rsidRPr="000B763D" w:rsidRDefault="00820BD3" w:rsidP="007E4A83">
      <w:pPr>
        <w:pStyle w:val="Prrafodelista"/>
        <w:numPr>
          <w:ilvl w:val="0"/>
          <w:numId w:val="9"/>
        </w:numPr>
        <w:jc w:val="both"/>
        <w:rPr>
          <w:bCs/>
          <w:sz w:val="20"/>
          <w:szCs w:val="20"/>
          <w:lang w:val="es-ES"/>
        </w:rPr>
      </w:pPr>
      <w:r>
        <w:rPr>
          <w:bCs/>
          <w:sz w:val="20"/>
          <w:szCs w:val="20"/>
          <w:lang w:val="es-ES"/>
        </w:rPr>
        <w:t>Frecuencia y tipo de inspecciones a ser realizados</w:t>
      </w:r>
    </w:p>
    <w:p w:rsidR="00820BD3" w:rsidRDefault="00820BD3" w:rsidP="007E4A83">
      <w:pPr>
        <w:pStyle w:val="Prrafodelista"/>
        <w:numPr>
          <w:ilvl w:val="0"/>
          <w:numId w:val="25"/>
        </w:numPr>
        <w:jc w:val="both"/>
        <w:rPr>
          <w:sz w:val="20"/>
          <w:szCs w:val="20"/>
          <w:lang w:val="es-ES"/>
        </w:rPr>
      </w:pPr>
      <w:r>
        <w:rPr>
          <w:sz w:val="20"/>
          <w:szCs w:val="20"/>
          <w:lang w:val="es-ES"/>
        </w:rPr>
        <w:t xml:space="preserve">Dispositivos electrónicos (computador de flujo, corrector de flujo, controladores de </w:t>
      </w:r>
      <w:proofErr w:type="spellStart"/>
      <w:r>
        <w:rPr>
          <w:sz w:val="20"/>
          <w:szCs w:val="20"/>
          <w:lang w:val="es-ES"/>
        </w:rPr>
        <w:t>odorización</w:t>
      </w:r>
      <w:proofErr w:type="spellEnd"/>
      <w:r>
        <w:rPr>
          <w:sz w:val="20"/>
          <w:szCs w:val="20"/>
          <w:lang w:val="es-ES"/>
        </w:rPr>
        <w:t>, controladores de sistema eléctrico y otros relacionados)</w:t>
      </w:r>
    </w:p>
    <w:p w:rsidR="00820BD3" w:rsidRDefault="00820BD3" w:rsidP="007E4A83">
      <w:pPr>
        <w:pStyle w:val="Prrafodelista"/>
        <w:numPr>
          <w:ilvl w:val="0"/>
          <w:numId w:val="9"/>
        </w:numPr>
        <w:jc w:val="both"/>
        <w:rPr>
          <w:bCs/>
          <w:sz w:val="20"/>
          <w:szCs w:val="20"/>
          <w:lang w:val="es-ES"/>
        </w:rPr>
      </w:pPr>
      <w:r>
        <w:rPr>
          <w:bCs/>
          <w:sz w:val="20"/>
          <w:szCs w:val="20"/>
          <w:lang w:val="es-ES"/>
        </w:rPr>
        <w:t>Configuración de parámetros</w:t>
      </w:r>
    </w:p>
    <w:p w:rsidR="00820BD3" w:rsidRDefault="00820BD3" w:rsidP="007E4A83">
      <w:pPr>
        <w:pStyle w:val="Prrafodelista"/>
        <w:numPr>
          <w:ilvl w:val="0"/>
          <w:numId w:val="9"/>
        </w:numPr>
        <w:jc w:val="both"/>
        <w:rPr>
          <w:bCs/>
          <w:sz w:val="20"/>
          <w:szCs w:val="20"/>
          <w:lang w:val="es-ES"/>
        </w:rPr>
      </w:pPr>
      <w:r>
        <w:rPr>
          <w:bCs/>
          <w:sz w:val="20"/>
          <w:szCs w:val="20"/>
          <w:lang w:val="es-ES"/>
        </w:rPr>
        <w:t>Software de comunicación</w:t>
      </w:r>
    </w:p>
    <w:p w:rsidR="00820BD3" w:rsidRDefault="00820BD3" w:rsidP="007E4A83">
      <w:pPr>
        <w:pStyle w:val="Prrafodelista"/>
        <w:numPr>
          <w:ilvl w:val="0"/>
          <w:numId w:val="9"/>
        </w:numPr>
        <w:jc w:val="both"/>
        <w:rPr>
          <w:bCs/>
          <w:sz w:val="20"/>
          <w:szCs w:val="20"/>
          <w:lang w:val="es-ES"/>
        </w:rPr>
      </w:pPr>
      <w:r>
        <w:rPr>
          <w:bCs/>
          <w:sz w:val="20"/>
          <w:szCs w:val="20"/>
          <w:lang w:val="es-ES"/>
        </w:rPr>
        <w:t>Cables de interconexión</w:t>
      </w:r>
    </w:p>
    <w:p w:rsidR="00820BD3" w:rsidRPr="0045349C" w:rsidRDefault="00820BD3" w:rsidP="007E4A83">
      <w:pPr>
        <w:pStyle w:val="Prrafodelista"/>
        <w:numPr>
          <w:ilvl w:val="0"/>
          <w:numId w:val="9"/>
        </w:numPr>
        <w:jc w:val="both"/>
        <w:rPr>
          <w:bCs/>
          <w:sz w:val="20"/>
          <w:szCs w:val="20"/>
          <w:lang w:val="es-ES"/>
        </w:rPr>
      </w:pPr>
      <w:r>
        <w:rPr>
          <w:bCs/>
          <w:sz w:val="20"/>
          <w:szCs w:val="20"/>
          <w:lang w:val="es-ES"/>
        </w:rPr>
        <w:t xml:space="preserve">Programa para la operación de los sistemas de </w:t>
      </w:r>
      <w:proofErr w:type="spellStart"/>
      <w:r>
        <w:rPr>
          <w:bCs/>
          <w:sz w:val="20"/>
          <w:szCs w:val="20"/>
          <w:lang w:val="es-ES"/>
        </w:rPr>
        <w:t>odorización</w:t>
      </w:r>
      <w:proofErr w:type="spellEnd"/>
    </w:p>
    <w:p w:rsidR="00820BD3" w:rsidRDefault="00820BD3" w:rsidP="007E4A83">
      <w:pPr>
        <w:pStyle w:val="Prrafodelista"/>
        <w:numPr>
          <w:ilvl w:val="0"/>
          <w:numId w:val="25"/>
        </w:numPr>
        <w:jc w:val="both"/>
        <w:rPr>
          <w:sz w:val="20"/>
          <w:szCs w:val="20"/>
          <w:lang w:val="es-ES"/>
        </w:rPr>
      </w:pPr>
      <w:r>
        <w:rPr>
          <w:sz w:val="20"/>
          <w:szCs w:val="20"/>
          <w:lang w:val="es-ES"/>
        </w:rPr>
        <w:t>Documento de correcta ejecución de:</w:t>
      </w:r>
    </w:p>
    <w:p w:rsidR="00820BD3" w:rsidRDefault="00820BD3" w:rsidP="007E4A83">
      <w:pPr>
        <w:pStyle w:val="Prrafodelista"/>
        <w:numPr>
          <w:ilvl w:val="0"/>
          <w:numId w:val="9"/>
        </w:numPr>
        <w:jc w:val="both"/>
        <w:rPr>
          <w:bCs/>
          <w:sz w:val="20"/>
          <w:szCs w:val="20"/>
          <w:lang w:val="es-ES"/>
        </w:rPr>
      </w:pPr>
      <w:r>
        <w:rPr>
          <w:bCs/>
          <w:sz w:val="20"/>
          <w:szCs w:val="20"/>
          <w:lang w:val="es-ES"/>
        </w:rPr>
        <w:t>Actas de prueba de resistencia y prueba de hermeticidad</w:t>
      </w:r>
    </w:p>
    <w:p w:rsidR="00820BD3" w:rsidRDefault="007901A1" w:rsidP="007E4A83">
      <w:pPr>
        <w:pStyle w:val="Prrafodelista"/>
        <w:numPr>
          <w:ilvl w:val="0"/>
          <w:numId w:val="9"/>
        </w:numPr>
        <w:jc w:val="both"/>
        <w:rPr>
          <w:bCs/>
          <w:sz w:val="20"/>
          <w:szCs w:val="20"/>
          <w:lang w:val="es-ES"/>
        </w:rPr>
      </w:pPr>
      <w:r>
        <w:rPr>
          <w:bCs/>
          <w:sz w:val="20"/>
          <w:szCs w:val="20"/>
          <w:lang w:val="es-ES"/>
        </w:rPr>
        <w:t xml:space="preserve">Acta de prueba de </w:t>
      </w:r>
      <w:proofErr w:type="spellStart"/>
      <w:r>
        <w:rPr>
          <w:bCs/>
          <w:sz w:val="20"/>
          <w:szCs w:val="20"/>
          <w:lang w:val="es-ES"/>
        </w:rPr>
        <w:t>sello</w:t>
      </w:r>
      <w:proofErr w:type="spellEnd"/>
      <w:r w:rsidR="00820BD3">
        <w:rPr>
          <w:bCs/>
          <w:sz w:val="20"/>
          <w:szCs w:val="20"/>
          <w:lang w:val="es-ES"/>
        </w:rPr>
        <w:t xml:space="preserve"> y cuerpo</w:t>
      </w:r>
    </w:p>
    <w:p w:rsidR="00820BD3" w:rsidRDefault="00820BD3" w:rsidP="007E4A83">
      <w:pPr>
        <w:pStyle w:val="Prrafodelista"/>
        <w:numPr>
          <w:ilvl w:val="0"/>
          <w:numId w:val="9"/>
        </w:numPr>
        <w:jc w:val="both"/>
        <w:rPr>
          <w:bCs/>
          <w:sz w:val="20"/>
          <w:szCs w:val="20"/>
          <w:lang w:val="es-ES"/>
        </w:rPr>
      </w:pPr>
      <w:r>
        <w:rPr>
          <w:bCs/>
          <w:sz w:val="20"/>
          <w:szCs w:val="20"/>
          <w:lang w:val="es-ES"/>
        </w:rPr>
        <w:t>Acta / Informe de limpieza de línea</w:t>
      </w:r>
    </w:p>
    <w:p w:rsidR="00820BD3" w:rsidRPr="0045349C" w:rsidRDefault="00820BD3" w:rsidP="007E4A83">
      <w:pPr>
        <w:pStyle w:val="Prrafodelista"/>
        <w:numPr>
          <w:ilvl w:val="0"/>
          <w:numId w:val="9"/>
        </w:numPr>
        <w:jc w:val="both"/>
        <w:rPr>
          <w:bCs/>
          <w:sz w:val="20"/>
          <w:szCs w:val="20"/>
          <w:lang w:val="es-ES"/>
        </w:rPr>
      </w:pPr>
      <w:r>
        <w:rPr>
          <w:bCs/>
          <w:sz w:val="20"/>
          <w:szCs w:val="20"/>
          <w:lang w:val="es-ES"/>
        </w:rPr>
        <w:t>Acta / reporte de paso de placa calibradora (acometida y red primaria de interconexión)</w:t>
      </w:r>
    </w:p>
    <w:p w:rsidR="00820BD3" w:rsidRPr="00C30F3E" w:rsidRDefault="00820BD3" w:rsidP="0050386F">
      <w:pPr>
        <w:ind w:left="792"/>
        <w:jc w:val="both"/>
        <w:rPr>
          <w:b/>
          <w:sz w:val="20"/>
          <w:szCs w:val="20"/>
          <w:lang w:val="es-ES"/>
        </w:rPr>
      </w:pPr>
      <w:r>
        <w:rPr>
          <w:b/>
          <w:sz w:val="20"/>
          <w:szCs w:val="20"/>
          <w:lang w:val="es-ES"/>
        </w:rPr>
        <w:t>SE DEBE ADJUNTAR EN CADA COPIA UN CD CON EL</w:t>
      </w:r>
      <w:r w:rsidRPr="00C30F3E">
        <w:rPr>
          <w:b/>
          <w:sz w:val="20"/>
          <w:szCs w:val="20"/>
          <w:lang w:val="es-ES"/>
        </w:rPr>
        <w:t xml:space="preserve"> DATA BOOK DIGITALIZADO. </w:t>
      </w:r>
    </w:p>
    <w:p w:rsidR="00C94B99" w:rsidRPr="00C94B99" w:rsidRDefault="00C94B99" w:rsidP="0050386F">
      <w:pPr>
        <w:pStyle w:val="Prrafodelista"/>
        <w:ind w:left="792"/>
        <w:jc w:val="both"/>
        <w:rPr>
          <w:rFonts w:ascii="Cambria" w:hAnsi="Cambria"/>
          <w:bCs/>
          <w:sz w:val="20"/>
          <w:szCs w:val="20"/>
          <w:lang w:val="es-ES"/>
        </w:rPr>
      </w:pPr>
      <w:r w:rsidRPr="00C94B99">
        <w:rPr>
          <w:rFonts w:ascii="Cambria" w:hAnsi="Cambria"/>
          <w:bCs/>
          <w:sz w:val="20"/>
          <w:szCs w:val="20"/>
          <w:lang w:val="es-ES"/>
        </w:rPr>
        <w:t>El contenido mínimo del documento descrito anteriormente, en caso de no haberse realizado la actividad mencionada incluir la separación en la carpeta del proyecto indicando que el punto no corresponde.</w:t>
      </w:r>
      <w:r w:rsidR="009012CA">
        <w:rPr>
          <w:rFonts w:ascii="Cambria" w:hAnsi="Cambria"/>
          <w:bCs/>
          <w:sz w:val="20"/>
          <w:szCs w:val="20"/>
          <w:lang w:val="es-ES"/>
        </w:rPr>
        <w:t xml:space="preserve"> En caso de ser pertinente, y a criterio del Supervisor se podrán incrementar los puntos de información convenientes, a fin de que se identifiquen actividades especiales del proyecto.</w:t>
      </w:r>
    </w:p>
    <w:p w:rsidR="00C94B99" w:rsidRPr="00C94B99" w:rsidRDefault="00C94B99"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ítem</w:t>
      </w:r>
      <w:r w:rsidR="00AE0215">
        <w:rPr>
          <w:rFonts w:ascii="Cambria" w:hAnsi="Cambria"/>
          <w:bCs/>
          <w:sz w:val="20"/>
          <w:szCs w:val="20"/>
          <w:lang w:val="es-ES"/>
        </w:rPr>
        <w:t xml:space="preserve"> de Elaboración </w:t>
      </w:r>
      <w:r w:rsidRPr="007A388B">
        <w:rPr>
          <w:rFonts w:ascii="Cambria" w:hAnsi="Cambria"/>
          <w:bCs/>
          <w:sz w:val="20"/>
          <w:szCs w:val="20"/>
          <w:lang w:val="es-ES"/>
        </w:rPr>
        <w:t>DATA BOOK será medido de manera Global por el total de los documentos presentados en conformidad del supervisor de ob</w:t>
      </w:r>
      <w:bookmarkStart w:id="89" w:name="_GoBack"/>
      <w:bookmarkEnd w:id="89"/>
      <w:r w:rsidRPr="007A388B">
        <w:rPr>
          <w:rFonts w:ascii="Cambria" w:hAnsi="Cambria"/>
          <w:bCs/>
          <w:sz w:val="20"/>
          <w:szCs w:val="20"/>
          <w:lang w:val="es-ES"/>
        </w:rPr>
        <w:t xml:space="preserve">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6E3B69" w:rsidRPr="007A388B" w:rsidRDefault="006E3B69"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En procura de la correcta ejecución del ítem, el CONTRATISTA deberá proveer al supervisor, fiscal y comisión de recepción todos los medios necesarios para comprobar que los documentos condicen con la realidad.</w:t>
      </w:r>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rsidR="009012CA" w:rsidRDefault="009012CA" w:rsidP="00E14D02">
      <w:pPr>
        <w:jc w:val="both"/>
        <w:rPr>
          <w:rFonts w:ascii="Cambria" w:hAnsi="Cambria"/>
          <w:bCs/>
          <w:sz w:val="20"/>
          <w:szCs w:val="20"/>
          <w:lang w:val="es-ES"/>
        </w:rPr>
      </w:pPr>
    </w:p>
    <w:p w:rsidR="00E14D02" w:rsidRPr="00E14D02" w:rsidRDefault="00E14D02" w:rsidP="00E14D02">
      <w:pPr>
        <w:jc w:val="both"/>
        <w:rPr>
          <w:rFonts w:ascii="Cambria" w:hAnsi="Cambria"/>
          <w:bCs/>
          <w:sz w:val="20"/>
          <w:szCs w:val="20"/>
          <w:lang w:val="es-ES"/>
        </w:rPr>
      </w:pPr>
      <w:r>
        <w:rPr>
          <w:rFonts w:ascii="Cambria" w:hAnsi="Cambria"/>
          <w:bCs/>
          <w:sz w:val="20"/>
          <w:szCs w:val="20"/>
          <w:lang w:val="es-ES"/>
        </w:rPr>
        <w:t>Sucre, 22 de mayo de 2019</w:t>
      </w:r>
    </w:p>
    <w:sectPr w:rsidR="00E14D02" w:rsidRPr="00E14D0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0E2" w:rsidRDefault="000220E2" w:rsidP="0013312C">
      <w:pPr>
        <w:spacing w:after="0" w:line="240" w:lineRule="auto"/>
      </w:pPr>
      <w:r>
        <w:separator/>
      </w:r>
    </w:p>
  </w:endnote>
  <w:endnote w:type="continuationSeparator" w:id="0">
    <w:p w:rsidR="000220E2" w:rsidRDefault="000220E2"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797" w:type="dxa"/>
      <w:tblInd w:w="420" w:type="dxa"/>
      <w:tblLook w:val="04A0" w:firstRow="1" w:lastRow="0" w:firstColumn="1" w:lastColumn="0" w:noHBand="0" w:noVBand="1"/>
    </w:tblPr>
    <w:tblGrid>
      <w:gridCol w:w="3970"/>
      <w:gridCol w:w="3827"/>
    </w:tblGrid>
    <w:tr w:rsidR="00E7773A" w:rsidRPr="00BD2B53" w:rsidTr="001D4B62">
      <w:tc>
        <w:tcPr>
          <w:tcW w:w="3970" w:type="dxa"/>
        </w:tcPr>
        <w:p w:rsidR="00E7773A" w:rsidRPr="00BD2B53" w:rsidRDefault="00E7773A" w:rsidP="00FB0409">
          <w:pPr>
            <w:pStyle w:val="Piedepgina"/>
            <w:jc w:val="center"/>
            <w:rPr>
              <w:rFonts w:ascii="Cambria" w:hAnsi="Cambria"/>
              <w:sz w:val="16"/>
              <w:szCs w:val="20"/>
            </w:rPr>
          </w:pPr>
          <w:r w:rsidRPr="00BD2B53">
            <w:rPr>
              <w:rFonts w:ascii="Cambria" w:hAnsi="Cambria"/>
              <w:sz w:val="16"/>
              <w:szCs w:val="20"/>
            </w:rPr>
            <w:t>Elaborado por:</w:t>
          </w:r>
        </w:p>
      </w:tc>
      <w:tc>
        <w:tcPr>
          <w:tcW w:w="3827" w:type="dxa"/>
        </w:tcPr>
        <w:p w:rsidR="00E7773A" w:rsidRPr="00BD2B53" w:rsidRDefault="00E7773A" w:rsidP="00FB0409">
          <w:pPr>
            <w:pStyle w:val="Piedepgina"/>
            <w:jc w:val="center"/>
            <w:rPr>
              <w:rFonts w:ascii="Cambria" w:hAnsi="Cambria"/>
              <w:sz w:val="16"/>
              <w:szCs w:val="20"/>
            </w:rPr>
          </w:pPr>
          <w:r>
            <w:rPr>
              <w:rFonts w:ascii="Cambria" w:hAnsi="Cambria"/>
              <w:sz w:val="16"/>
              <w:szCs w:val="20"/>
            </w:rPr>
            <w:t>Revisado y Aprobado</w:t>
          </w:r>
          <w:r w:rsidRPr="00BD2B53">
            <w:rPr>
              <w:rFonts w:ascii="Cambria" w:hAnsi="Cambria"/>
              <w:sz w:val="16"/>
              <w:szCs w:val="20"/>
            </w:rPr>
            <w:t xml:space="preserve"> por:</w:t>
          </w:r>
        </w:p>
      </w:tc>
    </w:tr>
    <w:tr w:rsidR="00E7773A" w:rsidRPr="00BD2B53" w:rsidTr="001D4B62">
      <w:tc>
        <w:tcPr>
          <w:tcW w:w="3970" w:type="dxa"/>
        </w:tcPr>
        <w:p w:rsidR="00E7773A" w:rsidRDefault="00E7773A" w:rsidP="0069531A">
          <w:pPr>
            <w:pStyle w:val="Piedepgina"/>
            <w:rPr>
              <w:rFonts w:ascii="Cambria" w:hAnsi="Cambria"/>
              <w:sz w:val="16"/>
              <w:szCs w:val="20"/>
            </w:rPr>
          </w:pPr>
        </w:p>
        <w:p w:rsidR="00E7773A" w:rsidRDefault="00E7773A" w:rsidP="0069531A">
          <w:pPr>
            <w:pStyle w:val="Piedepgina"/>
            <w:rPr>
              <w:rFonts w:ascii="Cambria" w:hAnsi="Cambria"/>
              <w:sz w:val="16"/>
              <w:szCs w:val="20"/>
            </w:rPr>
          </w:pPr>
        </w:p>
        <w:p w:rsidR="00E7773A" w:rsidRDefault="00E7773A" w:rsidP="0069531A">
          <w:pPr>
            <w:pStyle w:val="Piedepgina"/>
            <w:rPr>
              <w:rFonts w:ascii="Cambria" w:hAnsi="Cambria"/>
              <w:sz w:val="16"/>
              <w:szCs w:val="20"/>
            </w:rPr>
          </w:pPr>
        </w:p>
        <w:p w:rsidR="00E7773A" w:rsidRDefault="00E7773A" w:rsidP="0069531A">
          <w:pPr>
            <w:pStyle w:val="Piedepgina"/>
            <w:rPr>
              <w:rFonts w:ascii="Cambria" w:hAnsi="Cambria"/>
              <w:sz w:val="16"/>
              <w:szCs w:val="20"/>
            </w:rPr>
          </w:pPr>
        </w:p>
        <w:p w:rsidR="00E7773A" w:rsidRDefault="00E7773A" w:rsidP="0069531A">
          <w:pPr>
            <w:pStyle w:val="Piedepgina"/>
            <w:rPr>
              <w:rFonts w:ascii="Cambria" w:hAnsi="Cambria"/>
              <w:sz w:val="16"/>
              <w:szCs w:val="20"/>
            </w:rPr>
          </w:pPr>
        </w:p>
        <w:p w:rsidR="00E7773A" w:rsidRPr="00BD2B53" w:rsidRDefault="00E7773A" w:rsidP="0069531A">
          <w:pPr>
            <w:pStyle w:val="Piedepgina"/>
            <w:rPr>
              <w:rFonts w:ascii="Cambria" w:hAnsi="Cambria"/>
              <w:sz w:val="16"/>
              <w:szCs w:val="20"/>
            </w:rPr>
          </w:pPr>
        </w:p>
      </w:tc>
      <w:tc>
        <w:tcPr>
          <w:tcW w:w="3827" w:type="dxa"/>
        </w:tcPr>
        <w:p w:rsidR="00E7773A" w:rsidRPr="00BD2B53" w:rsidRDefault="00E7773A" w:rsidP="0069531A">
          <w:pPr>
            <w:pStyle w:val="Piedepgina"/>
            <w:rPr>
              <w:rFonts w:ascii="Cambria" w:hAnsi="Cambria"/>
              <w:sz w:val="16"/>
              <w:szCs w:val="20"/>
            </w:rPr>
          </w:pPr>
        </w:p>
      </w:tc>
    </w:tr>
    <w:tr w:rsidR="00E7773A" w:rsidRPr="00BD2B53" w:rsidTr="001D4B62">
      <w:tc>
        <w:tcPr>
          <w:tcW w:w="3970" w:type="dxa"/>
        </w:tcPr>
        <w:p w:rsidR="00E7773A" w:rsidRPr="00BD2B53" w:rsidRDefault="00E7773A" w:rsidP="001A6D16">
          <w:pPr>
            <w:pStyle w:val="Piedepgina"/>
            <w:jc w:val="center"/>
            <w:rPr>
              <w:rFonts w:ascii="Cambria" w:hAnsi="Cambria"/>
              <w:sz w:val="16"/>
              <w:szCs w:val="20"/>
            </w:rPr>
          </w:pPr>
          <w:r>
            <w:rPr>
              <w:rFonts w:ascii="Cambria" w:hAnsi="Cambria"/>
              <w:sz w:val="16"/>
              <w:szCs w:val="20"/>
            </w:rPr>
            <w:t>Responsable de Ingeniería y Proyectos</w:t>
          </w:r>
        </w:p>
      </w:tc>
      <w:tc>
        <w:tcPr>
          <w:tcW w:w="3827" w:type="dxa"/>
        </w:tcPr>
        <w:p w:rsidR="00E7773A" w:rsidRPr="00BD2B53" w:rsidRDefault="00E7773A" w:rsidP="001A6D1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E7773A" w:rsidRDefault="00E7773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0E2" w:rsidRDefault="000220E2" w:rsidP="0013312C">
      <w:pPr>
        <w:spacing w:after="0" w:line="240" w:lineRule="auto"/>
      </w:pPr>
      <w:r>
        <w:separator/>
      </w:r>
    </w:p>
  </w:footnote>
  <w:footnote w:type="continuationSeparator" w:id="0">
    <w:p w:rsidR="000220E2" w:rsidRDefault="000220E2" w:rsidP="00133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7773A" w:rsidRPr="00FA0D94" w:rsidTr="00C40231">
      <w:tc>
        <w:tcPr>
          <w:tcW w:w="1446" w:type="dxa"/>
          <w:vMerge w:val="restart"/>
          <w:vAlign w:val="center"/>
        </w:tcPr>
        <w:p w:rsidR="00E7773A" w:rsidRPr="00FA0D94" w:rsidRDefault="00E7773A"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7773A" w:rsidRDefault="00E7773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7773A" w:rsidRDefault="00E7773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7773A" w:rsidRPr="0076024C" w:rsidRDefault="00E7773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E7773A" w:rsidRPr="0076024C" w:rsidRDefault="00E7773A"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7773A" w:rsidRDefault="00E7773A"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7773A" w:rsidRPr="0076024C" w:rsidRDefault="00E7773A" w:rsidP="0013312C">
          <w:pPr>
            <w:pStyle w:val="Encabezado"/>
            <w:jc w:val="center"/>
            <w:rPr>
              <w:rFonts w:ascii="Calibri" w:eastAsia="Arial Unicode MS" w:hAnsi="Calibri" w:cs="Arial"/>
              <w:b/>
              <w:sz w:val="14"/>
              <w:szCs w:val="14"/>
              <w:lang w:val="es-MX"/>
            </w:rPr>
          </w:pPr>
        </w:p>
      </w:tc>
    </w:tr>
    <w:tr w:rsidR="00E7773A" w:rsidRPr="00FA0D94" w:rsidTr="00C40231">
      <w:trPr>
        <w:trHeight w:val="478"/>
      </w:trPr>
      <w:tc>
        <w:tcPr>
          <w:tcW w:w="1446" w:type="dxa"/>
          <w:vMerge/>
          <w:vAlign w:val="center"/>
        </w:tcPr>
        <w:p w:rsidR="00E7773A" w:rsidRPr="00FA0D94" w:rsidRDefault="00E7773A" w:rsidP="0013312C">
          <w:pPr>
            <w:pStyle w:val="Encabezado"/>
            <w:jc w:val="center"/>
            <w:rPr>
              <w:rFonts w:ascii="Arial Narrow" w:eastAsia="Arial Unicode MS" w:hAnsi="Arial Narrow"/>
              <w:szCs w:val="12"/>
              <w:lang w:val="es-MX"/>
            </w:rPr>
          </w:pPr>
        </w:p>
      </w:tc>
      <w:tc>
        <w:tcPr>
          <w:tcW w:w="6209" w:type="dxa"/>
          <w:vAlign w:val="center"/>
        </w:tcPr>
        <w:p w:rsidR="00E7773A" w:rsidRPr="0076024C" w:rsidRDefault="00E7773A"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7773A" w:rsidRPr="0076024C" w:rsidRDefault="00E7773A"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7773A" w:rsidRPr="0076024C" w:rsidRDefault="00E7773A"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14D02">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14D02">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p>
      </w:tc>
    </w:tr>
  </w:tbl>
  <w:p w:rsidR="00E7773A" w:rsidRDefault="00E7773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8B13067"/>
    <w:multiLevelType w:val="hybridMultilevel"/>
    <w:tmpl w:val="473C4A9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12BC7523"/>
    <w:multiLevelType w:val="hybridMultilevel"/>
    <w:tmpl w:val="B02AE75C"/>
    <w:lvl w:ilvl="0" w:tplc="E5C412C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15:restartNumberingAfterBreak="0">
    <w:nsid w:val="13111EBE"/>
    <w:multiLevelType w:val="hybridMultilevel"/>
    <w:tmpl w:val="07162462"/>
    <w:lvl w:ilvl="0" w:tplc="400A000D">
      <w:start w:val="1"/>
      <w:numFmt w:val="bullet"/>
      <w:lvlText w:val=""/>
      <w:lvlJc w:val="left"/>
      <w:pPr>
        <w:ind w:left="1512" w:hanging="360"/>
      </w:pPr>
      <w:rPr>
        <w:rFonts w:ascii="Wingdings" w:hAnsi="Wingding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 w15:restartNumberingAfterBreak="0">
    <w:nsid w:val="13667419"/>
    <w:multiLevelType w:val="hybridMultilevel"/>
    <w:tmpl w:val="6C8CA2C6"/>
    <w:lvl w:ilvl="0" w:tplc="470E431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 w15:restartNumberingAfterBreak="0">
    <w:nsid w:val="13A60D8F"/>
    <w:multiLevelType w:val="hybridMultilevel"/>
    <w:tmpl w:val="D7B4C4F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239C5C76"/>
    <w:multiLevelType w:val="hybridMultilevel"/>
    <w:tmpl w:val="88664F66"/>
    <w:lvl w:ilvl="0" w:tplc="7660DBF2">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7" w15:restartNumberingAfterBreak="0">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34847ABA"/>
    <w:multiLevelType w:val="hybridMultilevel"/>
    <w:tmpl w:val="F96687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3CF308C9"/>
    <w:multiLevelType w:val="hybridMultilevel"/>
    <w:tmpl w:val="0C987A7C"/>
    <w:lvl w:ilvl="0" w:tplc="8FD2E7C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0"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41DF3C8B"/>
    <w:multiLevelType w:val="hybridMultilevel"/>
    <w:tmpl w:val="628886CC"/>
    <w:lvl w:ilvl="0" w:tplc="EC4CBF5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2" w15:restartNumberingAfterBreak="0">
    <w:nsid w:val="45047775"/>
    <w:multiLevelType w:val="hybridMultilevel"/>
    <w:tmpl w:val="7A06BC48"/>
    <w:lvl w:ilvl="0" w:tplc="89284A3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3" w15:restartNumberingAfterBreak="0">
    <w:nsid w:val="472D466A"/>
    <w:multiLevelType w:val="hybridMultilevel"/>
    <w:tmpl w:val="121E4778"/>
    <w:lvl w:ilvl="0" w:tplc="CC5694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4" w15:restartNumberingAfterBreak="0">
    <w:nsid w:val="4C983188"/>
    <w:multiLevelType w:val="hybridMultilevel"/>
    <w:tmpl w:val="005887B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4CE40AB1"/>
    <w:multiLevelType w:val="hybridMultilevel"/>
    <w:tmpl w:val="0F9AE4CC"/>
    <w:lvl w:ilvl="0" w:tplc="35A8C1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15:restartNumberingAfterBreak="0">
    <w:nsid w:val="4E4913F7"/>
    <w:multiLevelType w:val="hybridMultilevel"/>
    <w:tmpl w:val="AC4E9AA0"/>
    <w:lvl w:ilvl="0" w:tplc="096E0A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7" w15:restartNumberingAfterBreak="0">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783997"/>
    <w:multiLevelType w:val="hybridMultilevel"/>
    <w:tmpl w:val="5C20987C"/>
    <w:lvl w:ilvl="0" w:tplc="002876D6">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9" w15:restartNumberingAfterBreak="0">
    <w:nsid w:val="52DA3AE2"/>
    <w:multiLevelType w:val="hybridMultilevel"/>
    <w:tmpl w:val="555AF04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15:restartNumberingAfterBreak="0">
    <w:nsid w:val="5A5F43F7"/>
    <w:multiLevelType w:val="hybridMultilevel"/>
    <w:tmpl w:val="368047E6"/>
    <w:lvl w:ilvl="0" w:tplc="96ACE44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1" w15:restartNumberingAfterBreak="0">
    <w:nsid w:val="5FDB1764"/>
    <w:multiLevelType w:val="hybridMultilevel"/>
    <w:tmpl w:val="93A80FDC"/>
    <w:lvl w:ilvl="0" w:tplc="68B092AE">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15:restartNumberingAfterBreak="0">
    <w:nsid w:val="62645EEF"/>
    <w:multiLevelType w:val="hybridMultilevel"/>
    <w:tmpl w:val="78142D72"/>
    <w:lvl w:ilvl="0" w:tplc="EC38D0A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3" w15:restartNumberingAfterBreak="0">
    <w:nsid w:val="70083D31"/>
    <w:multiLevelType w:val="hybridMultilevel"/>
    <w:tmpl w:val="896447B6"/>
    <w:lvl w:ilvl="0" w:tplc="133C649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15:restartNumberingAfterBreak="0">
    <w:nsid w:val="71B034A7"/>
    <w:multiLevelType w:val="hybridMultilevel"/>
    <w:tmpl w:val="FD30C53E"/>
    <w:lvl w:ilvl="0" w:tplc="6AE0A490">
      <w:start w:val="1"/>
      <w:numFmt w:val="lowerLetter"/>
      <w:lvlText w:val="%1."/>
      <w:lvlJc w:val="left"/>
      <w:pPr>
        <w:ind w:left="1152" w:hanging="360"/>
      </w:pPr>
      <w:rPr>
        <w:rFonts w:hint="default"/>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7B0D7A76"/>
    <w:multiLevelType w:val="hybridMultilevel"/>
    <w:tmpl w:val="4C6AEFD4"/>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7BA12A11"/>
    <w:multiLevelType w:val="hybridMultilevel"/>
    <w:tmpl w:val="47BE9286"/>
    <w:lvl w:ilvl="0" w:tplc="7CD0AED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num w:numId="1">
    <w:abstractNumId w:val="17"/>
  </w:num>
  <w:num w:numId="2">
    <w:abstractNumId w:val="1"/>
  </w:num>
  <w:num w:numId="3">
    <w:abstractNumId w:val="19"/>
  </w:num>
  <w:num w:numId="4">
    <w:abstractNumId w:val="8"/>
  </w:num>
  <w:num w:numId="5">
    <w:abstractNumId w:val="3"/>
  </w:num>
  <w:num w:numId="6">
    <w:abstractNumId w:val="14"/>
  </w:num>
  <w:num w:numId="7">
    <w:abstractNumId w:val="10"/>
  </w:num>
  <w:num w:numId="8">
    <w:abstractNumId w:val="0"/>
  </w:num>
  <w:num w:numId="9">
    <w:abstractNumId w:val="7"/>
  </w:num>
  <w:num w:numId="10">
    <w:abstractNumId w:val="18"/>
  </w:num>
  <w:num w:numId="11">
    <w:abstractNumId w:val="23"/>
  </w:num>
  <w:num w:numId="12">
    <w:abstractNumId w:val="22"/>
  </w:num>
  <w:num w:numId="13">
    <w:abstractNumId w:val="12"/>
  </w:num>
  <w:num w:numId="14">
    <w:abstractNumId w:val="9"/>
  </w:num>
  <w:num w:numId="15">
    <w:abstractNumId w:val="6"/>
  </w:num>
  <w:num w:numId="16">
    <w:abstractNumId w:val="26"/>
  </w:num>
  <w:num w:numId="17">
    <w:abstractNumId w:val="2"/>
  </w:num>
  <w:num w:numId="18">
    <w:abstractNumId w:val="11"/>
  </w:num>
  <w:num w:numId="19">
    <w:abstractNumId w:val="4"/>
  </w:num>
  <w:num w:numId="20">
    <w:abstractNumId w:val="13"/>
  </w:num>
  <w:num w:numId="21">
    <w:abstractNumId w:val="24"/>
  </w:num>
  <w:num w:numId="22">
    <w:abstractNumId w:val="21"/>
  </w:num>
  <w:num w:numId="23">
    <w:abstractNumId w:val="20"/>
  </w:num>
  <w:num w:numId="24">
    <w:abstractNumId w:val="15"/>
  </w:num>
  <w:num w:numId="25">
    <w:abstractNumId w:val="16"/>
  </w:num>
  <w:num w:numId="26">
    <w:abstractNumId w:val="5"/>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220E2"/>
    <w:rsid w:val="000441E3"/>
    <w:rsid w:val="000448C8"/>
    <w:rsid w:val="000540FE"/>
    <w:rsid w:val="0005688A"/>
    <w:rsid w:val="00070201"/>
    <w:rsid w:val="000827C3"/>
    <w:rsid w:val="00093D97"/>
    <w:rsid w:val="00094751"/>
    <w:rsid w:val="000A27D7"/>
    <w:rsid w:val="000A4F6F"/>
    <w:rsid w:val="000B033B"/>
    <w:rsid w:val="000F0E54"/>
    <w:rsid w:val="001126C9"/>
    <w:rsid w:val="001205B6"/>
    <w:rsid w:val="00123DB0"/>
    <w:rsid w:val="0013312C"/>
    <w:rsid w:val="001406B6"/>
    <w:rsid w:val="001506DC"/>
    <w:rsid w:val="00154884"/>
    <w:rsid w:val="0015656A"/>
    <w:rsid w:val="001619E2"/>
    <w:rsid w:val="001665F2"/>
    <w:rsid w:val="00171143"/>
    <w:rsid w:val="0017175B"/>
    <w:rsid w:val="0018192E"/>
    <w:rsid w:val="00184B39"/>
    <w:rsid w:val="001934C4"/>
    <w:rsid w:val="001A6D16"/>
    <w:rsid w:val="001A7FB5"/>
    <w:rsid w:val="001B681D"/>
    <w:rsid w:val="001B7637"/>
    <w:rsid w:val="001B79DA"/>
    <w:rsid w:val="001C09FE"/>
    <w:rsid w:val="001C1FCA"/>
    <w:rsid w:val="001C6751"/>
    <w:rsid w:val="001D4B62"/>
    <w:rsid w:val="001E78A9"/>
    <w:rsid w:val="001F02CC"/>
    <w:rsid w:val="001F3199"/>
    <w:rsid w:val="001F4D0F"/>
    <w:rsid w:val="00201066"/>
    <w:rsid w:val="00206D0A"/>
    <w:rsid w:val="00206EA8"/>
    <w:rsid w:val="00217BE5"/>
    <w:rsid w:val="00221BF5"/>
    <w:rsid w:val="002250FC"/>
    <w:rsid w:val="00241260"/>
    <w:rsid w:val="0025672C"/>
    <w:rsid w:val="00262E6E"/>
    <w:rsid w:val="002720A6"/>
    <w:rsid w:val="00276942"/>
    <w:rsid w:val="00281B1A"/>
    <w:rsid w:val="002972F2"/>
    <w:rsid w:val="002B236A"/>
    <w:rsid w:val="002B23A1"/>
    <w:rsid w:val="002B3594"/>
    <w:rsid w:val="002C197B"/>
    <w:rsid w:val="002D7D79"/>
    <w:rsid w:val="002E4E66"/>
    <w:rsid w:val="002F58A2"/>
    <w:rsid w:val="002F6DA6"/>
    <w:rsid w:val="00305863"/>
    <w:rsid w:val="00317F13"/>
    <w:rsid w:val="00320EFB"/>
    <w:rsid w:val="00321103"/>
    <w:rsid w:val="00322258"/>
    <w:rsid w:val="0032634E"/>
    <w:rsid w:val="00326C54"/>
    <w:rsid w:val="00326CAC"/>
    <w:rsid w:val="00347FCA"/>
    <w:rsid w:val="00365803"/>
    <w:rsid w:val="003660F8"/>
    <w:rsid w:val="00371457"/>
    <w:rsid w:val="0037540E"/>
    <w:rsid w:val="00386253"/>
    <w:rsid w:val="003864C1"/>
    <w:rsid w:val="00397F2F"/>
    <w:rsid w:val="003A0902"/>
    <w:rsid w:val="003B0F21"/>
    <w:rsid w:val="003B5437"/>
    <w:rsid w:val="003C0EF2"/>
    <w:rsid w:val="003C2CFE"/>
    <w:rsid w:val="003C3A09"/>
    <w:rsid w:val="003D0800"/>
    <w:rsid w:val="00411D0B"/>
    <w:rsid w:val="00411FDD"/>
    <w:rsid w:val="00414A75"/>
    <w:rsid w:val="00444543"/>
    <w:rsid w:val="004507E9"/>
    <w:rsid w:val="004510EE"/>
    <w:rsid w:val="004669FE"/>
    <w:rsid w:val="0047236F"/>
    <w:rsid w:val="004738F4"/>
    <w:rsid w:val="004762B8"/>
    <w:rsid w:val="00482A9F"/>
    <w:rsid w:val="00483227"/>
    <w:rsid w:val="00491EA8"/>
    <w:rsid w:val="004C5341"/>
    <w:rsid w:val="004E16C4"/>
    <w:rsid w:val="00502F99"/>
    <w:rsid w:val="005030B9"/>
    <w:rsid w:val="0050386F"/>
    <w:rsid w:val="005108F9"/>
    <w:rsid w:val="00511A75"/>
    <w:rsid w:val="00511D9D"/>
    <w:rsid w:val="00517E95"/>
    <w:rsid w:val="00520892"/>
    <w:rsid w:val="00520F17"/>
    <w:rsid w:val="00537777"/>
    <w:rsid w:val="00547888"/>
    <w:rsid w:val="0055410C"/>
    <w:rsid w:val="00560855"/>
    <w:rsid w:val="0056199B"/>
    <w:rsid w:val="00572825"/>
    <w:rsid w:val="00573443"/>
    <w:rsid w:val="00575191"/>
    <w:rsid w:val="00581ACF"/>
    <w:rsid w:val="0059001C"/>
    <w:rsid w:val="005A1525"/>
    <w:rsid w:val="005A6FC4"/>
    <w:rsid w:val="005B7B4B"/>
    <w:rsid w:val="005C4D4A"/>
    <w:rsid w:val="005D6E59"/>
    <w:rsid w:val="005E26D0"/>
    <w:rsid w:val="006010C9"/>
    <w:rsid w:val="00610CCD"/>
    <w:rsid w:val="006307FF"/>
    <w:rsid w:val="00632440"/>
    <w:rsid w:val="00633445"/>
    <w:rsid w:val="006431B8"/>
    <w:rsid w:val="00647AFC"/>
    <w:rsid w:val="006526C4"/>
    <w:rsid w:val="006616B8"/>
    <w:rsid w:val="006653E5"/>
    <w:rsid w:val="00666771"/>
    <w:rsid w:val="00684239"/>
    <w:rsid w:val="00684563"/>
    <w:rsid w:val="00685E44"/>
    <w:rsid w:val="0069070C"/>
    <w:rsid w:val="006952CC"/>
    <w:rsid w:val="0069531A"/>
    <w:rsid w:val="006A7DB1"/>
    <w:rsid w:val="006B4598"/>
    <w:rsid w:val="006D6831"/>
    <w:rsid w:val="006E3B69"/>
    <w:rsid w:val="006F5964"/>
    <w:rsid w:val="006F7627"/>
    <w:rsid w:val="00716FF4"/>
    <w:rsid w:val="0075068A"/>
    <w:rsid w:val="007774D2"/>
    <w:rsid w:val="00780E71"/>
    <w:rsid w:val="007901A1"/>
    <w:rsid w:val="007A2C00"/>
    <w:rsid w:val="007A388B"/>
    <w:rsid w:val="007A6C2A"/>
    <w:rsid w:val="007B7F0C"/>
    <w:rsid w:val="007D5FFF"/>
    <w:rsid w:val="007D6AD9"/>
    <w:rsid w:val="007E4A83"/>
    <w:rsid w:val="007E52D9"/>
    <w:rsid w:val="007F3B50"/>
    <w:rsid w:val="007F7571"/>
    <w:rsid w:val="00800FF5"/>
    <w:rsid w:val="00801EE1"/>
    <w:rsid w:val="00803E9F"/>
    <w:rsid w:val="00805D57"/>
    <w:rsid w:val="00812207"/>
    <w:rsid w:val="00812392"/>
    <w:rsid w:val="00820BD3"/>
    <w:rsid w:val="00821776"/>
    <w:rsid w:val="00822E43"/>
    <w:rsid w:val="00822FF3"/>
    <w:rsid w:val="00825952"/>
    <w:rsid w:val="00830602"/>
    <w:rsid w:val="0083301F"/>
    <w:rsid w:val="00841D26"/>
    <w:rsid w:val="00843292"/>
    <w:rsid w:val="00853E99"/>
    <w:rsid w:val="0085451D"/>
    <w:rsid w:val="00863A13"/>
    <w:rsid w:val="00873D46"/>
    <w:rsid w:val="00876049"/>
    <w:rsid w:val="00877871"/>
    <w:rsid w:val="0088210D"/>
    <w:rsid w:val="008945B9"/>
    <w:rsid w:val="00895A71"/>
    <w:rsid w:val="008A318E"/>
    <w:rsid w:val="008B48BC"/>
    <w:rsid w:val="008C292B"/>
    <w:rsid w:val="008C57F0"/>
    <w:rsid w:val="008D1635"/>
    <w:rsid w:val="008D7C91"/>
    <w:rsid w:val="008E5969"/>
    <w:rsid w:val="008E6ABF"/>
    <w:rsid w:val="008F0029"/>
    <w:rsid w:val="009012CA"/>
    <w:rsid w:val="00904AEE"/>
    <w:rsid w:val="00906437"/>
    <w:rsid w:val="0090724F"/>
    <w:rsid w:val="00911E44"/>
    <w:rsid w:val="00917C16"/>
    <w:rsid w:val="009263A9"/>
    <w:rsid w:val="00935AD1"/>
    <w:rsid w:val="00941161"/>
    <w:rsid w:val="0097702D"/>
    <w:rsid w:val="00984234"/>
    <w:rsid w:val="00986FD4"/>
    <w:rsid w:val="009D1DDF"/>
    <w:rsid w:val="009E71E2"/>
    <w:rsid w:val="009F6B57"/>
    <w:rsid w:val="00A07A90"/>
    <w:rsid w:val="00A2453A"/>
    <w:rsid w:val="00A33890"/>
    <w:rsid w:val="00A36DC6"/>
    <w:rsid w:val="00A37E2F"/>
    <w:rsid w:val="00A44A26"/>
    <w:rsid w:val="00A5138F"/>
    <w:rsid w:val="00A5164C"/>
    <w:rsid w:val="00A65C50"/>
    <w:rsid w:val="00A71BC8"/>
    <w:rsid w:val="00A77801"/>
    <w:rsid w:val="00A82AD1"/>
    <w:rsid w:val="00A82C23"/>
    <w:rsid w:val="00A93C50"/>
    <w:rsid w:val="00AA3585"/>
    <w:rsid w:val="00AA6A12"/>
    <w:rsid w:val="00AB710E"/>
    <w:rsid w:val="00AC32DE"/>
    <w:rsid w:val="00AC4BEE"/>
    <w:rsid w:val="00AC56AD"/>
    <w:rsid w:val="00AC5AF7"/>
    <w:rsid w:val="00AD08CB"/>
    <w:rsid w:val="00AD15A5"/>
    <w:rsid w:val="00AD6BF4"/>
    <w:rsid w:val="00AE0215"/>
    <w:rsid w:val="00AE0863"/>
    <w:rsid w:val="00AE5717"/>
    <w:rsid w:val="00AF3B29"/>
    <w:rsid w:val="00B04080"/>
    <w:rsid w:val="00B07193"/>
    <w:rsid w:val="00B150C3"/>
    <w:rsid w:val="00B507AB"/>
    <w:rsid w:val="00B569BF"/>
    <w:rsid w:val="00B60301"/>
    <w:rsid w:val="00B72B0A"/>
    <w:rsid w:val="00B7392F"/>
    <w:rsid w:val="00B75C80"/>
    <w:rsid w:val="00B81E00"/>
    <w:rsid w:val="00B837C7"/>
    <w:rsid w:val="00B940CF"/>
    <w:rsid w:val="00B97CCE"/>
    <w:rsid w:val="00BA0E90"/>
    <w:rsid w:val="00BA7CD6"/>
    <w:rsid w:val="00BB40C2"/>
    <w:rsid w:val="00BC3C1A"/>
    <w:rsid w:val="00BE4ABE"/>
    <w:rsid w:val="00BF045D"/>
    <w:rsid w:val="00BF13A1"/>
    <w:rsid w:val="00C15C01"/>
    <w:rsid w:val="00C25E55"/>
    <w:rsid w:val="00C27DDF"/>
    <w:rsid w:val="00C40231"/>
    <w:rsid w:val="00C42764"/>
    <w:rsid w:val="00C526CF"/>
    <w:rsid w:val="00C572D7"/>
    <w:rsid w:val="00C67262"/>
    <w:rsid w:val="00C94B99"/>
    <w:rsid w:val="00CB4CB3"/>
    <w:rsid w:val="00CC40B9"/>
    <w:rsid w:val="00CD03EB"/>
    <w:rsid w:val="00CD3CC4"/>
    <w:rsid w:val="00CD7B66"/>
    <w:rsid w:val="00CE26EC"/>
    <w:rsid w:val="00CF1F70"/>
    <w:rsid w:val="00D3786A"/>
    <w:rsid w:val="00D603AF"/>
    <w:rsid w:val="00D71093"/>
    <w:rsid w:val="00D771E4"/>
    <w:rsid w:val="00D8304F"/>
    <w:rsid w:val="00D84016"/>
    <w:rsid w:val="00D842D0"/>
    <w:rsid w:val="00D865BD"/>
    <w:rsid w:val="00D951E2"/>
    <w:rsid w:val="00DB05B6"/>
    <w:rsid w:val="00DB1CE3"/>
    <w:rsid w:val="00DB2D7B"/>
    <w:rsid w:val="00DB7A1B"/>
    <w:rsid w:val="00DC4927"/>
    <w:rsid w:val="00E0612C"/>
    <w:rsid w:val="00E14D02"/>
    <w:rsid w:val="00E27A7F"/>
    <w:rsid w:val="00E31647"/>
    <w:rsid w:val="00E3665F"/>
    <w:rsid w:val="00E430A8"/>
    <w:rsid w:val="00E46F3B"/>
    <w:rsid w:val="00E513D6"/>
    <w:rsid w:val="00E64031"/>
    <w:rsid w:val="00E65046"/>
    <w:rsid w:val="00E75779"/>
    <w:rsid w:val="00E7773A"/>
    <w:rsid w:val="00E77C25"/>
    <w:rsid w:val="00E81522"/>
    <w:rsid w:val="00E87CD7"/>
    <w:rsid w:val="00E90CF9"/>
    <w:rsid w:val="00E92324"/>
    <w:rsid w:val="00E93A2B"/>
    <w:rsid w:val="00E96229"/>
    <w:rsid w:val="00EA7346"/>
    <w:rsid w:val="00EB1BC9"/>
    <w:rsid w:val="00EB574A"/>
    <w:rsid w:val="00EC6F8C"/>
    <w:rsid w:val="00EC7C2B"/>
    <w:rsid w:val="00ED06D7"/>
    <w:rsid w:val="00EE406E"/>
    <w:rsid w:val="00EE5FFC"/>
    <w:rsid w:val="00EE6056"/>
    <w:rsid w:val="00EE790B"/>
    <w:rsid w:val="00F15BD4"/>
    <w:rsid w:val="00F22340"/>
    <w:rsid w:val="00F271A4"/>
    <w:rsid w:val="00F415F9"/>
    <w:rsid w:val="00F47646"/>
    <w:rsid w:val="00F52CC0"/>
    <w:rsid w:val="00F55CB4"/>
    <w:rsid w:val="00F77F48"/>
    <w:rsid w:val="00F93B0B"/>
    <w:rsid w:val="00F9513A"/>
    <w:rsid w:val="00F9797C"/>
    <w:rsid w:val="00FA0BE3"/>
    <w:rsid w:val="00FA71F0"/>
    <w:rsid w:val="00FB0409"/>
    <w:rsid w:val="00FC0B36"/>
    <w:rsid w:val="00FC63F5"/>
    <w:rsid w:val="00FC6CDB"/>
    <w:rsid w:val="00FD0EC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DA104D5"/>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ARRAFO,본문1"/>
    <w:basedOn w:val="Normal"/>
    <w:link w:val="PrrafodelistaCar"/>
    <w:uiPriority w:val="34"/>
    <w:qFormat/>
    <w:rsid w:val="0013312C"/>
    <w:pPr>
      <w:ind w:left="720"/>
      <w:contextualSpacing/>
    </w:pPr>
  </w:style>
  <w:style w:type="character" w:customStyle="1" w:styleId="PrrafodelistaCar">
    <w:name w:val="Párrafo de lista Car"/>
    <w:aliases w:val="PARRAFO Car,본문1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 w:type="paragraph" w:customStyle="1" w:styleId="TablaNormalCentro">
    <w:name w:val="Tabla Normal Centro"/>
    <w:basedOn w:val="Normal"/>
    <w:autoRedefine/>
    <w:rsid w:val="00E93A2B"/>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CF1F70"/>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styleId="Textodeglobo">
    <w:name w:val="Balloon Text"/>
    <w:basedOn w:val="Normal"/>
    <w:link w:val="TextodegloboCar"/>
    <w:uiPriority w:val="99"/>
    <w:semiHidden/>
    <w:unhideWhenUsed/>
    <w:rsid w:val="00E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7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69">
      <w:bodyDiv w:val="1"/>
      <w:marLeft w:val="0"/>
      <w:marRight w:val="0"/>
      <w:marTop w:val="0"/>
      <w:marBottom w:val="0"/>
      <w:divBdr>
        <w:top w:val="none" w:sz="0" w:space="0" w:color="auto"/>
        <w:left w:val="none" w:sz="0" w:space="0" w:color="auto"/>
        <w:bottom w:val="none" w:sz="0" w:space="0" w:color="auto"/>
        <w:right w:val="none" w:sz="0" w:space="0" w:color="auto"/>
      </w:divBdr>
    </w:div>
    <w:div w:id="43718430">
      <w:bodyDiv w:val="1"/>
      <w:marLeft w:val="0"/>
      <w:marRight w:val="0"/>
      <w:marTop w:val="0"/>
      <w:marBottom w:val="0"/>
      <w:divBdr>
        <w:top w:val="none" w:sz="0" w:space="0" w:color="auto"/>
        <w:left w:val="none" w:sz="0" w:space="0" w:color="auto"/>
        <w:bottom w:val="none" w:sz="0" w:space="0" w:color="auto"/>
        <w:right w:val="none" w:sz="0" w:space="0" w:color="auto"/>
      </w:divBdr>
    </w:div>
    <w:div w:id="44725601">
      <w:bodyDiv w:val="1"/>
      <w:marLeft w:val="0"/>
      <w:marRight w:val="0"/>
      <w:marTop w:val="0"/>
      <w:marBottom w:val="0"/>
      <w:divBdr>
        <w:top w:val="none" w:sz="0" w:space="0" w:color="auto"/>
        <w:left w:val="none" w:sz="0" w:space="0" w:color="auto"/>
        <w:bottom w:val="none" w:sz="0" w:space="0" w:color="auto"/>
        <w:right w:val="none" w:sz="0" w:space="0" w:color="auto"/>
      </w:divBdr>
    </w:div>
    <w:div w:id="80025627">
      <w:bodyDiv w:val="1"/>
      <w:marLeft w:val="0"/>
      <w:marRight w:val="0"/>
      <w:marTop w:val="0"/>
      <w:marBottom w:val="0"/>
      <w:divBdr>
        <w:top w:val="none" w:sz="0" w:space="0" w:color="auto"/>
        <w:left w:val="none" w:sz="0" w:space="0" w:color="auto"/>
        <w:bottom w:val="none" w:sz="0" w:space="0" w:color="auto"/>
        <w:right w:val="none" w:sz="0" w:space="0" w:color="auto"/>
      </w:divBdr>
    </w:div>
    <w:div w:id="128910143">
      <w:bodyDiv w:val="1"/>
      <w:marLeft w:val="0"/>
      <w:marRight w:val="0"/>
      <w:marTop w:val="0"/>
      <w:marBottom w:val="0"/>
      <w:divBdr>
        <w:top w:val="none" w:sz="0" w:space="0" w:color="auto"/>
        <w:left w:val="none" w:sz="0" w:space="0" w:color="auto"/>
        <w:bottom w:val="none" w:sz="0" w:space="0" w:color="auto"/>
        <w:right w:val="none" w:sz="0" w:space="0" w:color="auto"/>
      </w:divBdr>
    </w:div>
    <w:div w:id="193660347">
      <w:bodyDiv w:val="1"/>
      <w:marLeft w:val="0"/>
      <w:marRight w:val="0"/>
      <w:marTop w:val="0"/>
      <w:marBottom w:val="0"/>
      <w:divBdr>
        <w:top w:val="none" w:sz="0" w:space="0" w:color="auto"/>
        <w:left w:val="none" w:sz="0" w:space="0" w:color="auto"/>
        <w:bottom w:val="none" w:sz="0" w:space="0" w:color="auto"/>
        <w:right w:val="none" w:sz="0" w:space="0" w:color="auto"/>
      </w:divBdr>
    </w:div>
    <w:div w:id="193928347">
      <w:bodyDiv w:val="1"/>
      <w:marLeft w:val="0"/>
      <w:marRight w:val="0"/>
      <w:marTop w:val="0"/>
      <w:marBottom w:val="0"/>
      <w:divBdr>
        <w:top w:val="none" w:sz="0" w:space="0" w:color="auto"/>
        <w:left w:val="none" w:sz="0" w:space="0" w:color="auto"/>
        <w:bottom w:val="none" w:sz="0" w:space="0" w:color="auto"/>
        <w:right w:val="none" w:sz="0" w:space="0" w:color="auto"/>
      </w:divBdr>
    </w:div>
    <w:div w:id="200554599">
      <w:bodyDiv w:val="1"/>
      <w:marLeft w:val="0"/>
      <w:marRight w:val="0"/>
      <w:marTop w:val="0"/>
      <w:marBottom w:val="0"/>
      <w:divBdr>
        <w:top w:val="none" w:sz="0" w:space="0" w:color="auto"/>
        <w:left w:val="none" w:sz="0" w:space="0" w:color="auto"/>
        <w:bottom w:val="none" w:sz="0" w:space="0" w:color="auto"/>
        <w:right w:val="none" w:sz="0" w:space="0" w:color="auto"/>
      </w:divBdr>
    </w:div>
    <w:div w:id="246310953">
      <w:bodyDiv w:val="1"/>
      <w:marLeft w:val="0"/>
      <w:marRight w:val="0"/>
      <w:marTop w:val="0"/>
      <w:marBottom w:val="0"/>
      <w:divBdr>
        <w:top w:val="none" w:sz="0" w:space="0" w:color="auto"/>
        <w:left w:val="none" w:sz="0" w:space="0" w:color="auto"/>
        <w:bottom w:val="none" w:sz="0" w:space="0" w:color="auto"/>
        <w:right w:val="none" w:sz="0" w:space="0" w:color="auto"/>
      </w:divBdr>
    </w:div>
    <w:div w:id="283118022">
      <w:bodyDiv w:val="1"/>
      <w:marLeft w:val="0"/>
      <w:marRight w:val="0"/>
      <w:marTop w:val="0"/>
      <w:marBottom w:val="0"/>
      <w:divBdr>
        <w:top w:val="none" w:sz="0" w:space="0" w:color="auto"/>
        <w:left w:val="none" w:sz="0" w:space="0" w:color="auto"/>
        <w:bottom w:val="none" w:sz="0" w:space="0" w:color="auto"/>
        <w:right w:val="none" w:sz="0" w:space="0" w:color="auto"/>
      </w:divBdr>
    </w:div>
    <w:div w:id="315838462">
      <w:bodyDiv w:val="1"/>
      <w:marLeft w:val="0"/>
      <w:marRight w:val="0"/>
      <w:marTop w:val="0"/>
      <w:marBottom w:val="0"/>
      <w:divBdr>
        <w:top w:val="none" w:sz="0" w:space="0" w:color="auto"/>
        <w:left w:val="none" w:sz="0" w:space="0" w:color="auto"/>
        <w:bottom w:val="none" w:sz="0" w:space="0" w:color="auto"/>
        <w:right w:val="none" w:sz="0" w:space="0" w:color="auto"/>
      </w:divBdr>
    </w:div>
    <w:div w:id="341788581">
      <w:bodyDiv w:val="1"/>
      <w:marLeft w:val="0"/>
      <w:marRight w:val="0"/>
      <w:marTop w:val="0"/>
      <w:marBottom w:val="0"/>
      <w:divBdr>
        <w:top w:val="none" w:sz="0" w:space="0" w:color="auto"/>
        <w:left w:val="none" w:sz="0" w:space="0" w:color="auto"/>
        <w:bottom w:val="none" w:sz="0" w:space="0" w:color="auto"/>
        <w:right w:val="none" w:sz="0" w:space="0" w:color="auto"/>
      </w:divBdr>
    </w:div>
    <w:div w:id="397242377">
      <w:bodyDiv w:val="1"/>
      <w:marLeft w:val="0"/>
      <w:marRight w:val="0"/>
      <w:marTop w:val="0"/>
      <w:marBottom w:val="0"/>
      <w:divBdr>
        <w:top w:val="none" w:sz="0" w:space="0" w:color="auto"/>
        <w:left w:val="none" w:sz="0" w:space="0" w:color="auto"/>
        <w:bottom w:val="none" w:sz="0" w:space="0" w:color="auto"/>
        <w:right w:val="none" w:sz="0" w:space="0" w:color="auto"/>
      </w:divBdr>
    </w:div>
    <w:div w:id="402878225">
      <w:bodyDiv w:val="1"/>
      <w:marLeft w:val="0"/>
      <w:marRight w:val="0"/>
      <w:marTop w:val="0"/>
      <w:marBottom w:val="0"/>
      <w:divBdr>
        <w:top w:val="none" w:sz="0" w:space="0" w:color="auto"/>
        <w:left w:val="none" w:sz="0" w:space="0" w:color="auto"/>
        <w:bottom w:val="none" w:sz="0" w:space="0" w:color="auto"/>
        <w:right w:val="none" w:sz="0" w:space="0" w:color="auto"/>
      </w:divBdr>
    </w:div>
    <w:div w:id="443353807">
      <w:bodyDiv w:val="1"/>
      <w:marLeft w:val="0"/>
      <w:marRight w:val="0"/>
      <w:marTop w:val="0"/>
      <w:marBottom w:val="0"/>
      <w:divBdr>
        <w:top w:val="none" w:sz="0" w:space="0" w:color="auto"/>
        <w:left w:val="none" w:sz="0" w:space="0" w:color="auto"/>
        <w:bottom w:val="none" w:sz="0" w:space="0" w:color="auto"/>
        <w:right w:val="none" w:sz="0" w:space="0" w:color="auto"/>
      </w:divBdr>
    </w:div>
    <w:div w:id="515849822">
      <w:bodyDiv w:val="1"/>
      <w:marLeft w:val="0"/>
      <w:marRight w:val="0"/>
      <w:marTop w:val="0"/>
      <w:marBottom w:val="0"/>
      <w:divBdr>
        <w:top w:val="none" w:sz="0" w:space="0" w:color="auto"/>
        <w:left w:val="none" w:sz="0" w:space="0" w:color="auto"/>
        <w:bottom w:val="none" w:sz="0" w:space="0" w:color="auto"/>
        <w:right w:val="none" w:sz="0" w:space="0" w:color="auto"/>
      </w:divBdr>
    </w:div>
    <w:div w:id="585652825">
      <w:bodyDiv w:val="1"/>
      <w:marLeft w:val="0"/>
      <w:marRight w:val="0"/>
      <w:marTop w:val="0"/>
      <w:marBottom w:val="0"/>
      <w:divBdr>
        <w:top w:val="none" w:sz="0" w:space="0" w:color="auto"/>
        <w:left w:val="none" w:sz="0" w:space="0" w:color="auto"/>
        <w:bottom w:val="none" w:sz="0" w:space="0" w:color="auto"/>
        <w:right w:val="none" w:sz="0" w:space="0" w:color="auto"/>
      </w:divBdr>
    </w:div>
    <w:div w:id="624240287">
      <w:bodyDiv w:val="1"/>
      <w:marLeft w:val="0"/>
      <w:marRight w:val="0"/>
      <w:marTop w:val="0"/>
      <w:marBottom w:val="0"/>
      <w:divBdr>
        <w:top w:val="none" w:sz="0" w:space="0" w:color="auto"/>
        <w:left w:val="none" w:sz="0" w:space="0" w:color="auto"/>
        <w:bottom w:val="none" w:sz="0" w:space="0" w:color="auto"/>
        <w:right w:val="none" w:sz="0" w:space="0" w:color="auto"/>
      </w:divBdr>
    </w:div>
    <w:div w:id="704016831">
      <w:bodyDiv w:val="1"/>
      <w:marLeft w:val="0"/>
      <w:marRight w:val="0"/>
      <w:marTop w:val="0"/>
      <w:marBottom w:val="0"/>
      <w:divBdr>
        <w:top w:val="none" w:sz="0" w:space="0" w:color="auto"/>
        <w:left w:val="none" w:sz="0" w:space="0" w:color="auto"/>
        <w:bottom w:val="none" w:sz="0" w:space="0" w:color="auto"/>
        <w:right w:val="none" w:sz="0" w:space="0" w:color="auto"/>
      </w:divBdr>
    </w:div>
    <w:div w:id="720594989">
      <w:bodyDiv w:val="1"/>
      <w:marLeft w:val="0"/>
      <w:marRight w:val="0"/>
      <w:marTop w:val="0"/>
      <w:marBottom w:val="0"/>
      <w:divBdr>
        <w:top w:val="none" w:sz="0" w:space="0" w:color="auto"/>
        <w:left w:val="none" w:sz="0" w:space="0" w:color="auto"/>
        <w:bottom w:val="none" w:sz="0" w:space="0" w:color="auto"/>
        <w:right w:val="none" w:sz="0" w:space="0" w:color="auto"/>
      </w:divBdr>
    </w:div>
    <w:div w:id="723260797">
      <w:bodyDiv w:val="1"/>
      <w:marLeft w:val="0"/>
      <w:marRight w:val="0"/>
      <w:marTop w:val="0"/>
      <w:marBottom w:val="0"/>
      <w:divBdr>
        <w:top w:val="none" w:sz="0" w:space="0" w:color="auto"/>
        <w:left w:val="none" w:sz="0" w:space="0" w:color="auto"/>
        <w:bottom w:val="none" w:sz="0" w:space="0" w:color="auto"/>
        <w:right w:val="none" w:sz="0" w:space="0" w:color="auto"/>
      </w:divBdr>
    </w:div>
    <w:div w:id="773331944">
      <w:bodyDiv w:val="1"/>
      <w:marLeft w:val="0"/>
      <w:marRight w:val="0"/>
      <w:marTop w:val="0"/>
      <w:marBottom w:val="0"/>
      <w:divBdr>
        <w:top w:val="none" w:sz="0" w:space="0" w:color="auto"/>
        <w:left w:val="none" w:sz="0" w:space="0" w:color="auto"/>
        <w:bottom w:val="none" w:sz="0" w:space="0" w:color="auto"/>
        <w:right w:val="none" w:sz="0" w:space="0" w:color="auto"/>
      </w:divBdr>
    </w:div>
    <w:div w:id="823201795">
      <w:bodyDiv w:val="1"/>
      <w:marLeft w:val="0"/>
      <w:marRight w:val="0"/>
      <w:marTop w:val="0"/>
      <w:marBottom w:val="0"/>
      <w:divBdr>
        <w:top w:val="none" w:sz="0" w:space="0" w:color="auto"/>
        <w:left w:val="none" w:sz="0" w:space="0" w:color="auto"/>
        <w:bottom w:val="none" w:sz="0" w:space="0" w:color="auto"/>
        <w:right w:val="none" w:sz="0" w:space="0" w:color="auto"/>
      </w:divBdr>
    </w:div>
    <w:div w:id="854029605">
      <w:bodyDiv w:val="1"/>
      <w:marLeft w:val="0"/>
      <w:marRight w:val="0"/>
      <w:marTop w:val="0"/>
      <w:marBottom w:val="0"/>
      <w:divBdr>
        <w:top w:val="none" w:sz="0" w:space="0" w:color="auto"/>
        <w:left w:val="none" w:sz="0" w:space="0" w:color="auto"/>
        <w:bottom w:val="none" w:sz="0" w:space="0" w:color="auto"/>
        <w:right w:val="none" w:sz="0" w:space="0" w:color="auto"/>
      </w:divBdr>
    </w:div>
    <w:div w:id="872693781">
      <w:bodyDiv w:val="1"/>
      <w:marLeft w:val="0"/>
      <w:marRight w:val="0"/>
      <w:marTop w:val="0"/>
      <w:marBottom w:val="0"/>
      <w:divBdr>
        <w:top w:val="none" w:sz="0" w:space="0" w:color="auto"/>
        <w:left w:val="none" w:sz="0" w:space="0" w:color="auto"/>
        <w:bottom w:val="none" w:sz="0" w:space="0" w:color="auto"/>
        <w:right w:val="none" w:sz="0" w:space="0" w:color="auto"/>
      </w:divBdr>
    </w:div>
    <w:div w:id="880291200">
      <w:bodyDiv w:val="1"/>
      <w:marLeft w:val="0"/>
      <w:marRight w:val="0"/>
      <w:marTop w:val="0"/>
      <w:marBottom w:val="0"/>
      <w:divBdr>
        <w:top w:val="none" w:sz="0" w:space="0" w:color="auto"/>
        <w:left w:val="none" w:sz="0" w:space="0" w:color="auto"/>
        <w:bottom w:val="none" w:sz="0" w:space="0" w:color="auto"/>
        <w:right w:val="none" w:sz="0" w:space="0" w:color="auto"/>
      </w:divBdr>
    </w:div>
    <w:div w:id="885524472">
      <w:bodyDiv w:val="1"/>
      <w:marLeft w:val="0"/>
      <w:marRight w:val="0"/>
      <w:marTop w:val="0"/>
      <w:marBottom w:val="0"/>
      <w:divBdr>
        <w:top w:val="none" w:sz="0" w:space="0" w:color="auto"/>
        <w:left w:val="none" w:sz="0" w:space="0" w:color="auto"/>
        <w:bottom w:val="none" w:sz="0" w:space="0" w:color="auto"/>
        <w:right w:val="none" w:sz="0" w:space="0" w:color="auto"/>
      </w:divBdr>
    </w:div>
    <w:div w:id="886991703">
      <w:bodyDiv w:val="1"/>
      <w:marLeft w:val="0"/>
      <w:marRight w:val="0"/>
      <w:marTop w:val="0"/>
      <w:marBottom w:val="0"/>
      <w:divBdr>
        <w:top w:val="none" w:sz="0" w:space="0" w:color="auto"/>
        <w:left w:val="none" w:sz="0" w:space="0" w:color="auto"/>
        <w:bottom w:val="none" w:sz="0" w:space="0" w:color="auto"/>
        <w:right w:val="none" w:sz="0" w:space="0" w:color="auto"/>
      </w:divBdr>
    </w:div>
    <w:div w:id="903180603">
      <w:bodyDiv w:val="1"/>
      <w:marLeft w:val="0"/>
      <w:marRight w:val="0"/>
      <w:marTop w:val="0"/>
      <w:marBottom w:val="0"/>
      <w:divBdr>
        <w:top w:val="none" w:sz="0" w:space="0" w:color="auto"/>
        <w:left w:val="none" w:sz="0" w:space="0" w:color="auto"/>
        <w:bottom w:val="none" w:sz="0" w:space="0" w:color="auto"/>
        <w:right w:val="none" w:sz="0" w:space="0" w:color="auto"/>
      </w:divBdr>
    </w:div>
    <w:div w:id="904679692">
      <w:bodyDiv w:val="1"/>
      <w:marLeft w:val="0"/>
      <w:marRight w:val="0"/>
      <w:marTop w:val="0"/>
      <w:marBottom w:val="0"/>
      <w:divBdr>
        <w:top w:val="none" w:sz="0" w:space="0" w:color="auto"/>
        <w:left w:val="none" w:sz="0" w:space="0" w:color="auto"/>
        <w:bottom w:val="none" w:sz="0" w:space="0" w:color="auto"/>
        <w:right w:val="none" w:sz="0" w:space="0" w:color="auto"/>
      </w:divBdr>
    </w:div>
    <w:div w:id="952631646">
      <w:bodyDiv w:val="1"/>
      <w:marLeft w:val="0"/>
      <w:marRight w:val="0"/>
      <w:marTop w:val="0"/>
      <w:marBottom w:val="0"/>
      <w:divBdr>
        <w:top w:val="none" w:sz="0" w:space="0" w:color="auto"/>
        <w:left w:val="none" w:sz="0" w:space="0" w:color="auto"/>
        <w:bottom w:val="none" w:sz="0" w:space="0" w:color="auto"/>
        <w:right w:val="none" w:sz="0" w:space="0" w:color="auto"/>
      </w:divBdr>
    </w:div>
    <w:div w:id="990064125">
      <w:bodyDiv w:val="1"/>
      <w:marLeft w:val="0"/>
      <w:marRight w:val="0"/>
      <w:marTop w:val="0"/>
      <w:marBottom w:val="0"/>
      <w:divBdr>
        <w:top w:val="none" w:sz="0" w:space="0" w:color="auto"/>
        <w:left w:val="none" w:sz="0" w:space="0" w:color="auto"/>
        <w:bottom w:val="none" w:sz="0" w:space="0" w:color="auto"/>
        <w:right w:val="none" w:sz="0" w:space="0" w:color="auto"/>
      </w:divBdr>
    </w:div>
    <w:div w:id="1048186402">
      <w:bodyDiv w:val="1"/>
      <w:marLeft w:val="0"/>
      <w:marRight w:val="0"/>
      <w:marTop w:val="0"/>
      <w:marBottom w:val="0"/>
      <w:divBdr>
        <w:top w:val="none" w:sz="0" w:space="0" w:color="auto"/>
        <w:left w:val="none" w:sz="0" w:space="0" w:color="auto"/>
        <w:bottom w:val="none" w:sz="0" w:space="0" w:color="auto"/>
        <w:right w:val="none" w:sz="0" w:space="0" w:color="auto"/>
      </w:divBdr>
    </w:div>
    <w:div w:id="1084767823">
      <w:bodyDiv w:val="1"/>
      <w:marLeft w:val="0"/>
      <w:marRight w:val="0"/>
      <w:marTop w:val="0"/>
      <w:marBottom w:val="0"/>
      <w:divBdr>
        <w:top w:val="none" w:sz="0" w:space="0" w:color="auto"/>
        <w:left w:val="none" w:sz="0" w:space="0" w:color="auto"/>
        <w:bottom w:val="none" w:sz="0" w:space="0" w:color="auto"/>
        <w:right w:val="none" w:sz="0" w:space="0" w:color="auto"/>
      </w:divBdr>
    </w:div>
    <w:div w:id="1223713771">
      <w:bodyDiv w:val="1"/>
      <w:marLeft w:val="0"/>
      <w:marRight w:val="0"/>
      <w:marTop w:val="0"/>
      <w:marBottom w:val="0"/>
      <w:divBdr>
        <w:top w:val="none" w:sz="0" w:space="0" w:color="auto"/>
        <w:left w:val="none" w:sz="0" w:space="0" w:color="auto"/>
        <w:bottom w:val="none" w:sz="0" w:space="0" w:color="auto"/>
        <w:right w:val="none" w:sz="0" w:space="0" w:color="auto"/>
      </w:divBdr>
    </w:div>
    <w:div w:id="1255476195">
      <w:bodyDiv w:val="1"/>
      <w:marLeft w:val="0"/>
      <w:marRight w:val="0"/>
      <w:marTop w:val="0"/>
      <w:marBottom w:val="0"/>
      <w:divBdr>
        <w:top w:val="none" w:sz="0" w:space="0" w:color="auto"/>
        <w:left w:val="none" w:sz="0" w:space="0" w:color="auto"/>
        <w:bottom w:val="none" w:sz="0" w:space="0" w:color="auto"/>
        <w:right w:val="none" w:sz="0" w:space="0" w:color="auto"/>
      </w:divBdr>
    </w:div>
    <w:div w:id="1283419654">
      <w:bodyDiv w:val="1"/>
      <w:marLeft w:val="0"/>
      <w:marRight w:val="0"/>
      <w:marTop w:val="0"/>
      <w:marBottom w:val="0"/>
      <w:divBdr>
        <w:top w:val="none" w:sz="0" w:space="0" w:color="auto"/>
        <w:left w:val="none" w:sz="0" w:space="0" w:color="auto"/>
        <w:bottom w:val="none" w:sz="0" w:space="0" w:color="auto"/>
        <w:right w:val="none" w:sz="0" w:space="0" w:color="auto"/>
      </w:divBdr>
    </w:div>
    <w:div w:id="1297219999">
      <w:bodyDiv w:val="1"/>
      <w:marLeft w:val="0"/>
      <w:marRight w:val="0"/>
      <w:marTop w:val="0"/>
      <w:marBottom w:val="0"/>
      <w:divBdr>
        <w:top w:val="none" w:sz="0" w:space="0" w:color="auto"/>
        <w:left w:val="none" w:sz="0" w:space="0" w:color="auto"/>
        <w:bottom w:val="none" w:sz="0" w:space="0" w:color="auto"/>
        <w:right w:val="none" w:sz="0" w:space="0" w:color="auto"/>
      </w:divBdr>
    </w:div>
    <w:div w:id="1352876549">
      <w:bodyDiv w:val="1"/>
      <w:marLeft w:val="0"/>
      <w:marRight w:val="0"/>
      <w:marTop w:val="0"/>
      <w:marBottom w:val="0"/>
      <w:divBdr>
        <w:top w:val="none" w:sz="0" w:space="0" w:color="auto"/>
        <w:left w:val="none" w:sz="0" w:space="0" w:color="auto"/>
        <w:bottom w:val="none" w:sz="0" w:space="0" w:color="auto"/>
        <w:right w:val="none" w:sz="0" w:space="0" w:color="auto"/>
      </w:divBdr>
    </w:div>
    <w:div w:id="1380857208">
      <w:bodyDiv w:val="1"/>
      <w:marLeft w:val="0"/>
      <w:marRight w:val="0"/>
      <w:marTop w:val="0"/>
      <w:marBottom w:val="0"/>
      <w:divBdr>
        <w:top w:val="none" w:sz="0" w:space="0" w:color="auto"/>
        <w:left w:val="none" w:sz="0" w:space="0" w:color="auto"/>
        <w:bottom w:val="none" w:sz="0" w:space="0" w:color="auto"/>
        <w:right w:val="none" w:sz="0" w:space="0" w:color="auto"/>
      </w:divBdr>
    </w:div>
    <w:div w:id="1381898370">
      <w:bodyDiv w:val="1"/>
      <w:marLeft w:val="0"/>
      <w:marRight w:val="0"/>
      <w:marTop w:val="0"/>
      <w:marBottom w:val="0"/>
      <w:divBdr>
        <w:top w:val="none" w:sz="0" w:space="0" w:color="auto"/>
        <w:left w:val="none" w:sz="0" w:space="0" w:color="auto"/>
        <w:bottom w:val="none" w:sz="0" w:space="0" w:color="auto"/>
        <w:right w:val="none" w:sz="0" w:space="0" w:color="auto"/>
      </w:divBdr>
    </w:div>
    <w:div w:id="1401439553">
      <w:bodyDiv w:val="1"/>
      <w:marLeft w:val="0"/>
      <w:marRight w:val="0"/>
      <w:marTop w:val="0"/>
      <w:marBottom w:val="0"/>
      <w:divBdr>
        <w:top w:val="none" w:sz="0" w:space="0" w:color="auto"/>
        <w:left w:val="none" w:sz="0" w:space="0" w:color="auto"/>
        <w:bottom w:val="none" w:sz="0" w:space="0" w:color="auto"/>
        <w:right w:val="none" w:sz="0" w:space="0" w:color="auto"/>
      </w:divBdr>
    </w:div>
    <w:div w:id="1404841160">
      <w:bodyDiv w:val="1"/>
      <w:marLeft w:val="0"/>
      <w:marRight w:val="0"/>
      <w:marTop w:val="0"/>
      <w:marBottom w:val="0"/>
      <w:divBdr>
        <w:top w:val="none" w:sz="0" w:space="0" w:color="auto"/>
        <w:left w:val="none" w:sz="0" w:space="0" w:color="auto"/>
        <w:bottom w:val="none" w:sz="0" w:space="0" w:color="auto"/>
        <w:right w:val="none" w:sz="0" w:space="0" w:color="auto"/>
      </w:divBdr>
    </w:div>
    <w:div w:id="1490364851">
      <w:bodyDiv w:val="1"/>
      <w:marLeft w:val="0"/>
      <w:marRight w:val="0"/>
      <w:marTop w:val="0"/>
      <w:marBottom w:val="0"/>
      <w:divBdr>
        <w:top w:val="none" w:sz="0" w:space="0" w:color="auto"/>
        <w:left w:val="none" w:sz="0" w:space="0" w:color="auto"/>
        <w:bottom w:val="none" w:sz="0" w:space="0" w:color="auto"/>
        <w:right w:val="none" w:sz="0" w:space="0" w:color="auto"/>
      </w:divBdr>
    </w:div>
    <w:div w:id="1576739959">
      <w:bodyDiv w:val="1"/>
      <w:marLeft w:val="0"/>
      <w:marRight w:val="0"/>
      <w:marTop w:val="0"/>
      <w:marBottom w:val="0"/>
      <w:divBdr>
        <w:top w:val="none" w:sz="0" w:space="0" w:color="auto"/>
        <w:left w:val="none" w:sz="0" w:space="0" w:color="auto"/>
        <w:bottom w:val="none" w:sz="0" w:space="0" w:color="auto"/>
        <w:right w:val="none" w:sz="0" w:space="0" w:color="auto"/>
      </w:divBdr>
    </w:div>
    <w:div w:id="1623341037">
      <w:bodyDiv w:val="1"/>
      <w:marLeft w:val="0"/>
      <w:marRight w:val="0"/>
      <w:marTop w:val="0"/>
      <w:marBottom w:val="0"/>
      <w:divBdr>
        <w:top w:val="none" w:sz="0" w:space="0" w:color="auto"/>
        <w:left w:val="none" w:sz="0" w:space="0" w:color="auto"/>
        <w:bottom w:val="none" w:sz="0" w:space="0" w:color="auto"/>
        <w:right w:val="none" w:sz="0" w:space="0" w:color="auto"/>
      </w:divBdr>
    </w:div>
    <w:div w:id="1635022587">
      <w:bodyDiv w:val="1"/>
      <w:marLeft w:val="0"/>
      <w:marRight w:val="0"/>
      <w:marTop w:val="0"/>
      <w:marBottom w:val="0"/>
      <w:divBdr>
        <w:top w:val="none" w:sz="0" w:space="0" w:color="auto"/>
        <w:left w:val="none" w:sz="0" w:space="0" w:color="auto"/>
        <w:bottom w:val="none" w:sz="0" w:space="0" w:color="auto"/>
        <w:right w:val="none" w:sz="0" w:space="0" w:color="auto"/>
      </w:divBdr>
    </w:div>
    <w:div w:id="1645818502">
      <w:bodyDiv w:val="1"/>
      <w:marLeft w:val="0"/>
      <w:marRight w:val="0"/>
      <w:marTop w:val="0"/>
      <w:marBottom w:val="0"/>
      <w:divBdr>
        <w:top w:val="none" w:sz="0" w:space="0" w:color="auto"/>
        <w:left w:val="none" w:sz="0" w:space="0" w:color="auto"/>
        <w:bottom w:val="none" w:sz="0" w:space="0" w:color="auto"/>
        <w:right w:val="none" w:sz="0" w:space="0" w:color="auto"/>
      </w:divBdr>
    </w:div>
    <w:div w:id="1713505701">
      <w:bodyDiv w:val="1"/>
      <w:marLeft w:val="0"/>
      <w:marRight w:val="0"/>
      <w:marTop w:val="0"/>
      <w:marBottom w:val="0"/>
      <w:divBdr>
        <w:top w:val="none" w:sz="0" w:space="0" w:color="auto"/>
        <w:left w:val="none" w:sz="0" w:space="0" w:color="auto"/>
        <w:bottom w:val="none" w:sz="0" w:space="0" w:color="auto"/>
        <w:right w:val="none" w:sz="0" w:space="0" w:color="auto"/>
      </w:divBdr>
    </w:div>
    <w:div w:id="1739746471">
      <w:bodyDiv w:val="1"/>
      <w:marLeft w:val="0"/>
      <w:marRight w:val="0"/>
      <w:marTop w:val="0"/>
      <w:marBottom w:val="0"/>
      <w:divBdr>
        <w:top w:val="none" w:sz="0" w:space="0" w:color="auto"/>
        <w:left w:val="none" w:sz="0" w:space="0" w:color="auto"/>
        <w:bottom w:val="none" w:sz="0" w:space="0" w:color="auto"/>
        <w:right w:val="none" w:sz="0" w:space="0" w:color="auto"/>
      </w:divBdr>
    </w:div>
    <w:div w:id="1741367655">
      <w:bodyDiv w:val="1"/>
      <w:marLeft w:val="0"/>
      <w:marRight w:val="0"/>
      <w:marTop w:val="0"/>
      <w:marBottom w:val="0"/>
      <w:divBdr>
        <w:top w:val="none" w:sz="0" w:space="0" w:color="auto"/>
        <w:left w:val="none" w:sz="0" w:space="0" w:color="auto"/>
        <w:bottom w:val="none" w:sz="0" w:space="0" w:color="auto"/>
        <w:right w:val="none" w:sz="0" w:space="0" w:color="auto"/>
      </w:divBdr>
    </w:div>
    <w:div w:id="1743678084">
      <w:bodyDiv w:val="1"/>
      <w:marLeft w:val="0"/>
      <w:marRight w:val="0"/>
      <w:marTop w:val="0"/>
      <w:marBottom w:val="0"/>
      <w:divBdr>
        <w:top w:val="none" w:sz="0" w:space="0" w:color="auto"/>
        <w:left w:val="none" w:sz="0" w:space="0" w:color="auto"/>
        <w:bottom w:val="none" w:sz="0" w:space="0" w:color="auto"/>
        <w:right w:val="none" w:sz="0" w:space="0" w:color="auto"/>
      </w:divBdr>
    </w:div>
    <w:div w:id="1747801044">
      <w:bodyDiv w:val="1"/>
      <w:marLeft w:val="0"/>
      <w:marRight w:val="0"/>
      <w:marTop w:val="0"/>
      <w:marBottom w:val="0"/>
      <w:divBdr>
        <w:top w:val="none" w:sz="0" w:space="0" w:color="auto"/>
        <w:left w:val="none" w:sz="0" w:space="0" w:color="auto"/>
        <w:bottom w:val="none" w:sz="0" w:space="0" w:color="auto"/>
        <w:right w:val="none" w:sz="0" w:space="0" w:color="auto"/>
      </w:divBdr>
    </w:div>
    <w:div w:id="1754162641">
      <w:bodyDiv w:val="1"/>
      <w:marLeft w:val="0"/>
      <w:marRight w:val="0"/>
      <w:marTop w:val="0"/>
      <w:marBottom w:val="0"/>
      <w:divBdr>
        <w:top w:val="none" w:sz="0" w:space="0" w:color="auto"/>
        <w:left w:val="none" w:sz="0" w:space="0" w:color="auto"/>
        <w:bottom w:val="none" w:sz="0" w:space="0" w:color="auto"/>
        <w:right w:val="none" w:sz="0" w:space="0" w:color="auto"/>
      </w:divBdr>
    </w:div>
    <w:div w:id="1765420101">
      <w:bodyDiv w:val="1"/>
      <w:marLeft w:val="0"/>
      <w:marRight w:val="0"/>
      <w:marTop w:val="0"/>
      <w:marBottom w:val="0"/>
      <w:divBdr>
        <w:top w:val="none" w:sz="0" w:space="0" w:color="auto"/>
        <w:left w:val="none" w:sz="0" w:space="0" w:color="auto"/>
        <w:bottom w:val="none" w:sz="0" w:space="0" w:color="auto"/>
        <w:right w:val="none" w:sz="0" w:space="0" w:color="auto"/>
      </w:divBdr>
    </w:div>
    <w:div w:id="1781490924">
      <w:bodyDiv w:val="1"/>
      <w:marLeft w:val="0"/>
      <w:marRight w:val="0"/>
      <w:marTop w:val="0"/>
      <w:marBottom w:val="0"/>
      <w:divBdr>
        <w:top w:val="none" w:sz="0" w:space="0" w:color="auto"/>
        <w:left w:val="none" w:sz="0" w:space="0" w:color="auto"/>
        <w:bottom w:val="none" w:sz="0" w:space="0" w:color="auto"/>
        <w:right w:val="none" w:sz="0" w:space="0" w:color="auto"/>
      </w:divBdr>
    </w:div>
    <w:div w:id="1851555273">
      <w:bodyDiv w:val="1"/>
      <w:marLeft w:val="0"/>
      <w:marRight w:val="0"/>
      <w:marTop w:val="0"/>
      <w:marBottom w:val="0"/>
      <w:divBdr>
        <w:top w:val="none" w:sz="0" w:space="0" w:color="auto"/>
        <w:left w:val="none" w:sz="0" w:space="0" w:color="auto"/>
        <w:bottom w:val="none" w:sz="0" w:space="0" w:color="auto"/>
        <w:right w:val="none" w:sz="0" w:space="0" w:color="auto"/>
      </w:divBdr>
    </w:div>
    <w:div w:id="1866138928">
      <w:bodyDiv w:val="1"/>
      <w:marLeft w:val="0"/>
      <w:marRight w:val="0"/>
      <w:marTop w:val="0"/>
      <w:marBottom w:val="0"/>
      <w:divBdr>
        <w:top w:val="none" w:sz="0" w:space="0" w:color="auto"/>
        <w:left w:val="none" w:sz="0" w:space="0" w:color="auto"/>
        <w:bottom w:val="none" w:sz="0" w:space="0" w:color="auto"/>
        <w:right w:val="none" w:sz="0" w:space="0" w:color="auto"/>
      </w:divBdr>
    </w:div>
    <w:div w:id="1890189614">
      <w:bodyDiv w:val="1"/>
      <w:marLeft w:val="0"/>
      <w:marRight w:val="0"/>
      <w:marTop w:val="0"/>
      <w:marBottom w:val="0"/>
      <w:divBdr>
        <w:top w:val="none" w:sz="0" w:space="0" w:color="auto"/>
        <w:left w:val="none" w:sz="0" w:space="0" w:color="auto"/>
        <w:bottom w:val="none" w:sz="0" w:space="0" w:color="auto"/>
        <w:right w:val="none" w:sz="0" w:space="0" w:color="auto"/>
      </w:divBdr>
    </w:div>
    <w:div w:id="1915898399">
      <w:bodyDiv w:val="1"/>
      <w:marLeft w:val="0"/>
      <w:marRight w:val="0"/>
      <w:marTop w:val="0"/>
      <w:marBottom w:val="0"/>
      <w:divBdr>
        <w:top w:val="none" w:sz="0" w:space="0" w:color="auto"/>
        <w:left w:val="none" w:sz="0" w:space="0" w:color="auto"/>
        <w:bottom w:val="none" w:sz="0" w:space="0" w:color="auto"/>
        <w:right w:val="none" w:sz="0" w:space="0" w:color="auto"/>
      </w:divBdr>
    </w:div>
    <w:div w:id="2019888880">
      <w:bodyDiv w:val="1"/>
      <w:marLeft w:val="0"/>
      <w:marRight w:val="0"/>
      <w:marTop w:val="0"/>
      <w:marBottom w:val="0"/>
      <w:divBdr>
        <w:top w:val="none" w:sz="0" w:space="0" w:color="auto"/>
        <w:left w:val="none" w:sz="0" w:space="0" w:color="auto"/>
        <w:bottom w:val="none" w:sz="0" w:space="0" w:color="auto"/>
        <w:right w:val="none" w:sz="0" w:space="0" w:color="auto"/>
      </w:divBdr>
    </w:div>
    <w:div w:id="2028554322">
      <w:bodyDiv w:val="1"/>
      <w:marLeft w:val="0"/>
      <w:marRight w:val="0"/>
      <w:marTop w:val="0"/>
      <w:marBottom w:val="0"/>
      <w:divBdr>
        <w:top w:val="none" w:sz="0" w:space="0" w:color="auto"/>
        <w:left w:val="none" w:sz="0" w:space="0" w:color="auto"/>
        <w:bottom w:val="none" w:sz="0" w:space="0" w:color="auto"/>
        <w:right w:val="none" w:sz="0" w:space="0" w:color="auto"/>
      </w:divBdr>
    </w:div>
    <w:div w:id="2047483250">
      <w:bodyDiv w:val="1"/>
      <w:marLeft w:val="0"/>
      <w:marRight w:val="0"/>
      <w:marTop w:val="0"/>
      <w:marBottom w:val="0"/>
      <w:divBdr>
        <w:top w:val="none" w:sz="0" w:space="0" w:color="auto"/>
        <w:left w:val="none" w:sz="0" w:space="0" w:color="auto"/>
        <w:bottom w:val="none" w:sz="0" w:space="0" w:color="auto"/>
        <w:right w:val="none" w:sz="0" w:space="0" w:color="auto"/>
      </w:divBdr>
    </w:div>
    <w:div w:id="210726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577</TotalTime>
  <Pages>45</Pages>
  <Words>17587</Words>
  <Characters>96730</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33</cp:revision>
  <cp:lastPrinted>2019-06-03T14:36:00Z</cp:lastPrinted>
  <dcterms:created xsi:type="dcterms:W3CDTF">2018-11-22T19:51:00Z</dcterms:created>
  <dcterms:modified xsi:type="dcterms:W3CDTF">2019-06-03T14:40:00Z</dcterms:modified>
</cp:coreProperties>
</file>