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5A5A" w:rsidRPr="006F470A" w:rsidRDefault="007B5395"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82304" behindDoc="0" locked="0" layoutInCell="1" allowOverlap="1" wp14:anchorId="1CE0DCE6" wp14:editId="56B6F5FA">
                <wp:simplePos x="0" y="0"/>
                <wp:positionH relativeFrom="column">
                  <wp:posOffset>-314591</wp:posOffset>
                </wp:positionH>
                <wp:positionV relativeFrom="paragraph">
                  <wp:posOffset>953741</wp:posOffset>
                </wp:positionV>
                <wp:extent cx="6177915" cy="5752214"/>
                <wp:effectExtent l="0" t="0" r="89535" b="9652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575221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2C0BB0" w:rsidRDefault="002C0BB0"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2C0BB0" w:rsidRDefault="002C0BB0" w:rsidP="007B5395">
                            <w:pPr>
                              <w:ind w:left="142"/>
                              <w:jc w:val="center"/>
                              <w:rPr>
                                <w:rFonts w:ascii="Verdana" w:hAnsi="Verdana"/>
                                <w:b/>
                              </w:rPr>
                            </w:pPr>
                          </w:p>
                          <w:p w:rsidR="002C0BB0" w:rsidRDefault="002C0BB0"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2C0BB0" w:rsidRPr="00103622" w:rsidRDefault="002C0BB0" w:rsidP="007B5395">
                            <w:pPr>
                              <w:ind w:left="142"/>
                              <w:jc w:val="center"/>
                              <w:rPr>
                                <w:rFonts w:ascii="Century Gothic" w:hAnsi="Century Gothic" w:cs="Arial"/>
                                <w:b/>
                                <w:sz w:val="32"/>
                                <w:szCs w:val="32"/>
                                <w:lang w:val="es-MX"/>
                              </w:rPr>
                            </w:pPr>
                          </w:p>
                          <w:p w:rsidR="002C0BB0" w:rsidRDefault="002C0BB0"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2C0BB0" w:rsidRDefault="002C0BB0" w:rsidP="007B5395">
                            <w:pPr>
                              <w:jc w:val="center"/>
                              <w:rPr>
                                <w:rFonts w:ascii="Century Gothic" w:hAnsi="Century Gothic" w:cs="Arial"/>
                                <w:b/>
                                <w:sz w:val="28"/>
                                <w:szCs w:val="32"/>
                              </w:rPr>
                            </w:pPr>
                          </w:p>
                          <w:p w:rsidR="002C0BB0" w:rsidRDefault="002C0BB0" w:rsidP="007B5395">
                            <w:pPr>
                              <w:jc w:val="center"/>
                              <w:rPr>
                                <w:rFonts w:ascii="Century Gothic" w:hAnsi="Century Gothic" w:cs="Arial"/>
                                <w:b/>
                                <w:sz w:val="28"/>
                                <w:szCs w:val="32"/>
                              </w:rPr>
                            </w:pPr>
                          </w:p>
                          <w:p w:rsidR="002C0BB0" w:rsidRPr="00D94CE2" w:rsidRDefault="002C0BB0"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2C0BB0" w:rsidRPr="00D94CE2" w:rsidRDefault="002C0BB0"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2C0BB0" w:rsidRPr="00F40D69" w:rsidRDefault="002C0BB0" w:rsidP="007B5395">
                            <w:pPr>
                              <w:ind w:left="142"/>
                              <w:jc w:val="center"/>
                              <w:rPr>
                                <w:rFonts w:ascii="Century Gothic" w:hAnsi="Century Gothic" w:cs="Arial"/>
                                <w:b/>
                                <w:sz w:val="28"/>
                                <w:szCs w:val="28"/>
                              </w:rPr>
                            </w:pPr>
                          </w:p>
                          <w:p w:rsidR="002C0BB0" w:rsidRPr="00103622" w:rsidRDefault="002C0BB0"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2C0BB0" w:rsidRPr="005F6C94" w:rsidRDefault="002C0BB0" w:rsidP="007B5395">
                            <w:pPr>
                              <w:ind w:left="142"/>
                              <w:rPr>
                                <w:rFonts w:ascii="Century Gothic" w:hAnsi="Century Gothic"/>
                                <w:b/>
                                <w:sz w:val="28"/>
                                <w:szCs w:val="28"/>
                                <w:lang w:val="es-MX"/>
                              </w:rPr>
                            </w:pPr>
                          </w:p>
                          <w:p w:rsidR="002C0BB0" w:rsidRDefault="002C0BB0" w:rsidP="007B5395">
                            <w:pPr>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sz w:val="28"/>
                                <w:szCs w:val="28"/>
                              </w:rPr>
                              <w:t xml:space="preserve">ADQUISICION DE EQUIPOS PARA MANTENIMIENTO PREDICTIVO DE LOS EQUIPOS DE PERFORACION </w:t>
                            </w:r>
                          </w:p>
                          <w:p w:rsidR="002C0BB0" w:rsidRPr="00D94CE2" w:rsidRDefault="002C0BB0" w:rsidP="007B5395">
                            <w:pPr>
                              <w:jc w:val="center"/>
                              <w:rPr>
                                <w:rFonts w:ascii="Century Gothic" w:hAnsi="Century Gothic" w:cs="Century Gothic"/>
                                <w:b/>
                                <w:bCs/>
                                <w:color w:val="FF0000"/>
                                <w:sz w:val="28"/>
                                <w:szCs w:val="28"/>
                              </w:rPr>
                            </w:pPr>
                          </w:p>
                          <w:p w:rsidR="002C0BB0" w:rsidRPr="00D94CE2" w:rsidRDefault="002C0BB0" w:rsidP="007B5395">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9462C2">
                              <w:rPr>
                                <w:rFonts w:ascii="Century Gothic" w:hAnsi="Century Gothic" w:cs="Century Gothic"/>
                                <w:b/>
                                <w:bCs/>
                                <w:sz w:val="28"/>
                                <w:szCs w:val="28"/>
                              </w:rPr>
                              <w:t>GCC-CDL-GNEE-</w:t>
                            </w:r>
                            <w:r w:rsidR="00E83E68">
                              <w:rPr>
                                <w:rFonts w:ascii="Century Gothic" w:hAnsi="Century Gothic" w:cs="Century Gothic"/>
                                <w:b/>
                                <w:bCs/>
                                <w:sz w:val="28"/>
                                <w:szCs w:val="28"/>
                              </w:rPr>
                              <w:t>22</w:t>
                            </w:r>
                            <w:r w:rsidRPr="009462C2">
                              <w:rPr>
                                <w:rFonts w:ascii="Century Gothic" w:hAnsi="Century Gothic" w:cs="Century Gothic"/>
                                <w:b/>
                                <w:bCs/>
                                <w:sz w:val="28"/>
                                <w:szCs w:val="28"/>
                              </w:rPr>
                              <w:t>-19</w:t>
                            </w:r>
                          </w:p>
                          <w:p w:rsidR="002C0BB0" w:rsidRPr="00D94CE2" w:rsidRDefault="002C0BB0" w:rsidP="007B5395">
                            <w:pPr>
                              <w:jc w:val="center"/>
                              <w:rPr>
                                <w:rFonts w:ascii="Century Gothic" w:hAnsi="Century Gothic" w:cs="Century Gothic"/>
                                <w:b/>
                                <w:bCs/>
                                <w:color w:val="FF0000"/>
                                <w:sz w:val="28"/>
                                <w:szCs w:val="28"/>
                              </w:rPr>
                            </w:pPr>
                          </w:p>
                          <w:p w:rsidR="002C0BB0" w:rsidRPr="009C7372" w:rsidRDefault="002C0BB0" w:rsidP="007B5395">
                            <w:pPr>
                              <w:jc w:val="center"/>
                              <w:rPr>
                                <w:rFonts w:ascii="Century Gothic" w:hAnsi="Century Gothic"/>
                                <w:b/>
                                <w:sz w:val="28"/>
                                <w:szCs w:val="28"/>
                                <w:lang w:val="es-ES_tradnl"/>
                              </w:rPr>
                            </w:pPr>
                            <w:r w:rsidRPr="009C7372">
                              <w:rPr>
                                <w:rFonts w:ascii="Century Gothic" w:hAnsi="Century Gothic" w:cs="Century Gothic"/>
                                <w:b/>
                                <w:bCs/>
                                <w:sz w:val="28"/>
                                <w:szCs w:val="28"/>
                              </w:rPr>
                              <w:t>(Primera Convocatoria</w:t>
                            </w:r>
                            <w:r w:rsidRPr="009C7372">
                              <w:rPr>
                                <w:rFonts w:ascii="Century Gothic" w:hAnsi="Century Gothic"/>
                                <w:b/>
                                <w:sz w:val="28"/>
                                <w:szCs w:val="28"/>
                                <w:lang w:val="es-ES_tradnl"/>
                              </w:rPr>
                              <w:t>)</w:t>
                            </w:r>
                          </w:p>
                          <w:p w:rsidR="002C0BB0" w:rsidRPr="00103622" w:rsidRDefault="002C0BB0" w:rsidP="007B5395">
                            <w:pPr>
                              <w:jc w:val="center"/>
                              <w:rPr>
                                <w:rFonts w:ascii="Century Gothic" w:hAnsi="Century Gothic"/>
                                <w:sz w:val="32"/>
                                <w:szCs w:val="32"/>
                                <w:lang w:val="es-ES_tradnl"/>
                              </w:rPr>
                            </w:pPr>
                          </w:p>
                          <w:p w:rsidR="002C0BB0" w:rsidRPr="00103622" w:rsidRDefault="002C0BB0" w:rsidP="007B5395">
                            <w:pPr>
                              <w:ind w:right="930"/>
                              <w:jc w:val="center"/>
                              <w:rPr>
                                <w:rFonts w:ascii="Century Gothic" w:hAnsi="Century Gothic"/>
                                <w:sz w:val="32"/>
                                <w:szCs w:val="32"/>
                                <w:lang w:val="es-ES_tradnl"/>
                              </w:rPr>
                            </w:pPr>
                          </w:p>
                          <w:p w:rsidR="002C0BB0" w:rsidRPr="00103622" w:rsidRDefault="002C0BB0" w:rsidP="007B5395">
                            <w:pPr>
                              <w:ind w:right="930"/>
                              <w:jc w:val="center"/>
                              <w:rPr>
                                <w:rFonts w:ascii="Century Gothic" w:hAnsi="Century Gothic"/>
                                <w:sz w:val="32"/>
                                <w:szCs w:val="32"/>
                                <w:lang w:val="es-ES_tradnl"/>
                              </w:rPr>
                            </w:pPr>
                          </w:p>
                          <w:p w:rsidR="002C0BB0" w:rsidRDefault="002C0BB0" w:rsidP="007B5395">
                            <w:pPr>
                              <w:ind w:right="930"/>
                              <w:jc w:val="center"/>
                              <w:rPr>
                                <w:rFonts w:ascii="Century Gothic" w:hAnsi="Century Gothic"/>
                                <w:lang w:val="es-ES_tradnl"/>
                              </w:rPr>
                            </w:pPr>
                          </w:p>
                          <w:p w:rsidR="002C0BB0" w:rsidRPr="009C5A35" w:rsidRDefault="002C0BB0"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E0DCE6" id="AutoShape 2" o:spid="_x0000_s1026" style="position:absolute;margin-left:-24.75pt;margin-top:75.1pt;width:486.45pt;height:452.9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">
                <v:shadow on="t" color="#333" offset="6pt,6pt"/>
                <v:textbox>
                  <w:txbxContent>
                    <w:p w:rsidR="002C0BB0" w:rsidRDefault="002C0BB0"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2C0BB0" w:rsidRDefault="002C0BB0" w:rsidP="007B5395">
                      <w:pPr>
                        <w:ind w:left="142"/>
                        <w:jc w:val="center"/>
                        <w:rPr>
                          <w:rFonts w:ascii="Verdana" w:hAnsi="Verdana"/>
                          <w:b/>
                        </w:rPr>
                      </w:pPr>
                    </w:p>
                    <w:p w:rsidR="002C0BB0" w:rsidRDefault="002C0BB0"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2C0BB0" w:rsidRPr="00103622" w:rsidRDefault="002C0BB0" w:rsidP="007B5395">
                      <w:pPr>
                        <w:ind w:left="142"/>
                        <w:jc w:val="center"/>
                        <w:rPr>
                          <w:rFonts w:ascii="Century Gothic" w:hAnsi="Century Gothic" w:cs="Arial"/>
                          <w:b/>
                          <w:sz w:val="32"/>
                          <w:szCs w:val="32"/>
                          <w:lang w:val="es-MX"/>
                        </w:rPr>
                      </w:pPr>
                    </w:p>
                    <w:p w:rsidR="002C0BB0" w:rsidRDefault="002C0BB0"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2C0BB0" w:rsidRDefault="002C0BB0" w:rsidP="007B5395">
                      <w:pPr>
                        <w:jc w:val="center"/>
                        <w:rPr>
                          <w:rFonts w:ascii="Century Gothic" w:hAnsi="Century Gothic" w:cs="Arial"/>
                          <w:b/>
                          <w:sz w:val="28"/>
                          <w:szCs w:val="32"/>
                        </w:rPr>
                      </w:pPr>
                    </w:p>
                    <w:p w:rsidR="002C0BB0" w:rsidRDefault="002C0BB0" w:rsidP="007B5395">
                      <w:pPr>
                        <w:jc w:val="center"/>
                        <w:rPr>
                          <w:rFonts w:ascii="Century Gothic" w:hAnsi="Century Gothic" w:cs="Arial"/>
                          <w:b/>
                          <w:sz w:val="28"/>
                          <w:szCs w:val="32"/>
                        </w:rPr>
                      </w:pPr>
                    </w:p>
                    <w:p w:rsidR="002C0BB0" w:rsidRPr="00D94CE2" w:rsidRDefault="002C0BB0"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2C0BB0" w:rsidRPr="00D94CE2" w:rsidRDefault="002C0BB0"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2C0BB0" w:rsidRPr="00F40D69" w:rsidRDefault="002C0BB0" w:rsidP="007B5395">
                      <w:pPr>
                        <w:ind w:left="142"/>
                        <w:jc w:val="center"/>
                        <w:rPr>
                          <w:rFonts w:ascii="Century Gothic" w:hAnsi="Century Gothic" w:cs="Arial"/>
                          <w:b/>
                          <w:sz w:val="28"/>
                          <w:szCs w:val="28"/>
                        </w:rPr>
                      </w:pPr>
                    </w:p>
                    <w:p w:rsidR="002C0BB0" w:rsidRPr="00103622" w:rsidRDefault="002C0BB0"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2C0BB0" w:rsidRPr="005F6C94" w:rsidRDefault="002C0BB0" w:rsidP="007B5395">
                      <w:pPr>
                        <w:ind w:left="142"/>
                        <w:rPr>
                          <w:rFonts w:ascii="Century Gothic" w:hAnsi="Century Gothic"/>
                          <w:b/>
                          <w:sz w:val="28"/>
                          <w:szCs w:val="28"/>
                          <w:lang w:val="es-MX"/>
                        </w:rPr>
                      </w:pPr>
                    </w:p>
                    <w:p w:rsidR="002C0BB0" w:rsidRDefault="002C0BB0" w:rsidP="007B5395">
                      <w:pPr>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sz w:val="28"/>
                          <w:szCs w:val="28"/>
                        </w:rPr>
                        <w:t xml:space="preserve">ADQUISICION DE EQUIPOS PARA MANTENIMIENTO PREDICTIVO DE LOS EQUIPOS DE PERFORACION </w:t>
                      </w:r>
                    </w:p>
                    <w:p w:rsidR="002C0BB0" w:rsidRPr="00D94CE2" w:rsidRDefault="002C0BB0" w:rsidP="007B5395">
                      <w:pPr>
                        <w:jc w:val="center"/>
                        <w:rPr>
                          <w:rFonts w:ascii="Century Gothic" w:hAnsi="Century Gothic" w:cs="Century Gothic"/>
                          <w:b/>
                          <w:bCs/>
                          <w:color w:val="FF0000"/>
                          <w:sz w:val="28"/>
                          <w:szCs w:val="28"/>
                        </w:rPr>
                      </w:pPr>
                    </w:p>
                    <w:p w:rsidR="002C0BB0" w:rsidRPr="00D94CE2" w:rsidRDefault="002C0BB0" w:rsidP="007B5395">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9462C2">
                        <w:rPr>
                          <w:rFonts w:ascii="Century Gothic" w:hAnsi="Century Gothic" w:cs="Century Gothic"/>
                          <w:b/>
                          <w:bCs/>
                          <w:sz w:val="28"/>
                          <w:szCs w:val="28"/>
                        </w:rPr>
                        <w:t>GCC-CDL-GNEE-</w:t>
                      </w:r>
                      <w:r w:rsidR="00E83E68">
                        <w:rPr>
                          <w:rFonts w:ascii="Century Gothic" w:hAnsi="Century Gothic" w:cs="Century Gothic"/>
                          <w:b/>
                          <w:bCs/>
                          <w:sz w:val="28"/>
                          <w:szCs w:val="28"/>
                        </w:rPr>
                        <w:t>22</w:t>
                      </w:r>
                      <w:r w:rsidRPr="009462C2">
                        <w:rPr>
                          <w:rFonts w:ascii="Century Gothic" w:hAnsi="Century Gothic" w:cs="Century Gothic"/>
                          <w:b/>
                          <w:bCs/>
                          <w:sz w:val="28"/>
                          <w:szCs w:val="28"/>
                        </w:rPr>
                        <w:t>-19</w:t>
                      </w:r>
                    </w:p>
                    <w:p w:rsidR="002C0BB0" w:rsidRPr="00D94CE2" w:rsidRDefault="002C0BB0" w:rsidP="007B5395">
                      <w:pPr>
                        <w:jc w:val="center"/>
                        <w:rPr>
                          <w:rFonts w:ascii="Century Gothic" w:hAnsi="Century Gothic" w:cs="Century Gothic"/>
                          <w:b/>
                          <w:bCs/>
                          <w:color w:val="FF0000"/>
                          <w:sz w:val="28"/>
                          <w:szCs w:val="28"/>
                        </w:rPr>
                      </w:pPr>
                    </w:p>
                    <w:p w:rsidR="002C0BB0" w:rsidRPr="009C7372" w:rsidRDefault="002C0BB0" w:rsidP="007B5395">
                      <w:pPr>
                        <w:jc w:val="center"/>
                        <w:rPr>
                          <w:rFonts w:ascii="Century Gothic" w:hAnsi="Century Gothic"/>
                          <w:b/>
                          <w:sz w:val="28"/>
                          <w:szCs w:val="28"/>
                          <w:lang w:val="es-ES_tradnl"/>
                        </w:rPr>
                      </w:pPr>
                      <w:r w:rsidRPr="009C7372">
                        <w:rPr>
                          <w:rFonts w:ascii="Century Gothic" w:hAnsi="Century Gothic" w:cs="Century Gothic"/>
                          <w:b/>
                          <w:bCs/>
                          <w:sz w:val="28"/>
                          <w:szCs w:val="28"/>
                        </w:rPr>
                        <w:t>(Primera Convocatoria</w:t>
                      </w:r>
                      <w:r w:rsidRPr="009C7372">
                        <w:rPr>
                          <w:rFonts w:ascii="Century Gothic" w:hAnsi="Century Gothic"/>
                          <w:b/>
                          <w:sz w:val="28"/>
                          <w:szCs w:val="28"/>
                          <w:lang w:val="es-ES_tradnl"/>
                        </w:rPr>
                        <w:t>)</w:t>
                      </w:r>
                    </w:p>
                    <w:p w:rsidR="002C0BB0" w:rsidRPr="00103622" w:rsidRDefault="002C0BB0" w:rsidP="007B5395">
                      <w:pPr>
                        <w:jc w:val="center"/>
                        <w:rPr>
                          <w:rFonts w:ascii="Century Gothic" w:hAnsi="Century Gothic"/>
                          <w:sz w:val="32"/>
                          <w:szCs w:val="32"/>
                          <w:lang w:val="es-ES_tradnl"/>
                        </w:rPr>
                      </w:pPr>
                    </w:p>
                    <w:p w:rsidR="002C0BB0" w:rsidRPr="00103622" w:rsidRDefault="002C0BB0" w:rsidP="007B5395">
                      <w:pPr>
                        <w:ind w:right="930"/>
                        <w:jc w:val="center"/>
                        <w:rPr>
                          <w:rFonts w:ascii="Century Gothic" w:hAnsi="Century Gothic"/>
                          <w:sz w:val="32"/>
                          <w:szCs w:val="32"/>
                          <w:lang w:val="es-ES_tradnl"/>
                        </w:rPr>
                      </w:pPr>
                    </w:p>
                    <w:p w:rsidR="002C0BB0" w:rsidRPr="00103622" w:rsidRDefault="002C0BB0" w:rsidP="007B5395">
                      <w:pPr>
                        <w:ind w:right="930"/>
                        <w:jc w:val="center"/>
                        <w:rPr>
                          <w:rFonts w:ascii="Century Gothic" w:hAnsi="Century Gothic"/>
                          <w:sz w:val="32"/>
                          <w:szCs w:val="32"/>
                          <w:lang w:val="es-ES_tradnl"/>
                        </w:rPr>
                      </w:pPr>
                    </w:p>
                    <w:p w:rsidR="002C0BB0" w:rsidRDefault="002C0BB0" w:rsidP="007B5395">
                      <w:pPr>
                        <w:ind w:right="930"/>
                        <w:jc w:val="center"/>
                        <w:rPr>
                          <w:rFonts w:ascii="Century Gothic" w:hAnsi="Century Gothic"/>
                          <w:lang w:val="es-ES_tradnl"/>
                        </w:rPr>
                      </w:pPr>
                    </w:p>
                    <w:p w:rsidR="002C0BB0" w:rsidRPr="009C5A35" w:rsidRDefault="002C0BB0" w:rsidP="007B5395">
                      <w:pPr>
                        <w:ind w:right="930"/>
                        <w:jc w:val="center"/>
                        <w:rPr>
                          <w:rFonts w:ascii="Century Gothic" w:hAnsi="Century Gothic"/>
                          <w:lang w:val="es-ES_tradnl"/>
                        </w:rPr>
                      </w:pPr>
                    </w:p>
                  </w:txbxContent>
                </v:textbox>
              </v:roundrect>
            </w:pict>
          </mc:Fallback>
        </mc:AlternateContent>
      </w:r>
      <w:r w:rsidR="00A75DC0" w:rsidRPr="006F470A">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4DD087FC" wp14:editId="53FDA756">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2C0BB0" w:rsidRPr="00AD6AF2" w:rsidRDefault="002C0BB0" w:rsidP="00795A5A">
                            <w:pPr>
                              <w:ind w:right="930"/>
                              <w:jc w:val="center"/>
                              <w:rPr>
                                <w:rFonts w:ascii="Century Gothic" w:hAnsi="Century Gothic"/>
                                <w:sz w:val="14"/>
                                <w:lang w:val="es-ES_tradnl"/>
                              </w:rPr>
                            </w:pPr>
                          </w:p>
                          <w:p w:rsidR="002C0BB0" w:rsidRPr="00AD6AF2" w:rsidRDefault="002C0BB0"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Pr>
                                <w:rFonts w:ascii="Century Gothic" w:hAnsi="Century Gothic"/>
                                <w:b/>
                                <w:sz w:val="18"/>
                                <w:szCs w:val="18"/>
                                <w:lang w:val="es-ES_tradnl"/>
                              </w:rPr>
                              <w:t>01-G</w:t>
                            </w:r>
                            <w:r w:rsidRPr="00EA7EC8">
                              <w:rPr>
                                <w:rFonts w:ascii="Century Gothic" w:hAnsi="Century Gothic"/>
                                <w:b/>
                                <w:sz w:val="18"/>
                                <w:szCs w:val="18"/>
                                <w:lang w:val="es-ES_tradnl"/>
                              </w:rPr>
                              <w:t>-</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D087FC"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2C0BB0" w:rsidRPr="00AD6AF2" w:rsidRDefault="002C0BB0" w:rsidP="00795A5A">
                      <w:pPr>
                        <w:ind w:right="930"/>
                        <w:jc w:val="center"/>
                        <w:rPr>
                          <w:rFonts w:ascii="Century Gothic" w:hAnsi="Century Gothic"/>
                          <w:sz w:val="14"/>
                          <w:lang w:val="es-ES_tradnl"/>
                        </w:rPr>
                      </w:pPr>
                    </w:p>
                    <w:p w:rsidR="002C0BB0" w:rsidRPr="00AD6AF2" w:rsidRDefault="002C0BB0"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Pr>
                          <w:rFonts w:ascii="Century Gothic" w:hAnsi="Century Gothic"/>
                          <w:b/>
                          <w:sz w:val="18"/>
                          <w:szCs w:val="18"/>
                          <w:lang w:val="es-ES_tradnl"/>
                        </w:rPr>
                        <w:t>01-G</w:t>
                      </w:r>
                      <w:r w:rsidRPr="00EA7EC8">
                        <w:rPr>
                          <w:rFonts w:ascii="Century Gothic" w:hAnsi="Century Gothic"/>
                          <w:b/>
                          <w:sz w:val="18"/>
                          <w:szCs w:val="18"/>
                          <w:lang w:val="es-ES_tradnl"/>
                        </w:rPr>
                        <w:t>-</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v:textbox>
              </v:roundrect>
            </w:pict>
          </mc:Fallback>
        </mc:AlternateContent>
      </w:r>
      <w:r w:rsidR="007E3A17" w:rsidRPr="006F470A">
        <w:rPr>
          <w:rFonts w:asciiTheme="minorHAnsi" w:hAnsiTheme="minorHAnsi" w:cstheme="minorHAnsi"/>
          <w:b/>
          <w:noProof/>
        </w:rPr>
        <w:drawing>
          <wp:anchor distT="0" distB="0" distL="114300" distR="114300" simplePos="0" relativeHeight="251668992" behindDoc="0" locked="0" layoutInCell="1" allowOverlap="1" wp14:anchorId="45097172" wp14:editId="16520F2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51B7AB1" wp14:editId="6A3ED55B">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cx="http://schemas.microsoft.com/office/drawing/2014/chartex" xmlns:w16se="http://schemas.microsoft.com/office/word/2015/wordml/symex">
            <w:pict>
              <v:line w14:anchorId="37F4EBC2"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078BE3F8" wp14:editId="1CB567C1">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w16se="http://schemas.microsoft.com/office/word/2015/wordml/symex">
            <w:pict>
              <v:line w14:anchorId="054BD82F"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8C2EB6" w:rsidRDefault="008C2EB6" w:rsidP="00EA7EC8">
      <w:pPr>
        <w:jc w:val="center"/>
        <w:rPr>
          <w:rFonts w:ascii="Calibri" w:hAnsi="Calibri" w:cs="Calibri"/>
          <w:b/>
          <w:color w:val="FF0000"/>
          <w:sz w:val="18"/>
          <w:szCs w:val="18"/>
        </w:rPr>
      </w:pPr>
    </w:p>
    <w:p w:rsidR="008C2EB6" w:rsidRDefault="008C2EB6" w:rsidP="00EA7EC8">
      <w:pPr>
        <w:jc w:val="center"/>
        <w:rPr>
          <w:rFonts w:ascii="Calibri" w:hAnsi="Calibri" w:cs="Calibri"/>
          <w:b/>
          <w:color w:val="FF0000"/>
          <w:sz w:val="18"/>
          <w:szCs w:val="18"/>
        </w:rPr>
      </w:pPr>
    </w:p>
    <w:p w:rsidR="009C7372" w:rsidRDefault="009C7372" w:rsidP="008C3285">
      <w:pPr>
        <w:rPr>
          <w:rFonts w:ascii="Calibri" w:hAnsi="Calibri" w:cs="Calibri"/>
          <w:b/>
          <w:color w:val="FF0000"/>
          <w:sz w:val="18"/>
          <w:szCs w:val="18"/>
        </w:rPr>
      </w:pPr>
    </w:p>
    <w:p w:rsidR="002A7E5C" w:rsidRDefault="002A7E5C" w:rsidP="008C3285">
      <w:pPr>
        <w:rPr>
          <w:rFonts w:ascii="Calibri" w:hAnsi="Calibri" w:cs="Calibri"/>
          <w:b/>
          <w:color w:val="FF0000"/>
          <w:sz w:val="18"/>
          <w:szCs w:val="18"/>
        </w:rPr>
      </w:pPr>
    </w:p>
    <w:p w:rsidR="002A7E5C" w:rsidRDefault="002A7E5C" w:rsidP="008C3285">
      <w:pPr>
        <w:rPr>
          <w:rFonts w:ascii="Calibri" w:hAnsi="Calibri" w:cs="Calibri"/>
          <w:b/>
          <w:color w:val="FF0000"/>
          <w:sz w:val="18"/>
          <w:szCs w:val="18"/>
        </w:rPr>
      </w:pPr>
    </w:p>
    <w:p w:rsidR="002A7E5C" w:rsidRDefault="002A7E5C" w:rsidP="008C3285">
      <w:pPr>
        <w:rPr>
          <w:rFonts w:ascii="Calibri" w:hAnsi="Calibri" w:cs="Calibri"/>
          <w:b/>
          <w:color w:val="FF0000"/>
          <w:sz w:val="18"/>
          <w:szCs w:val="18"/>
        </w:rPr>
      </w:pPr>
    </w:p>
    <w:p w:rsidR="002A7E5C" w:rsidRDefault="002A7E5C" w:rsidP="008C3285">
      <w:pPr>
        <w:rPr>
          <w:rFonts w:ascii="Calibri" w:hAnsi="Calibri" w:cs="Calibri"/>
          <w:b/>
          <w:color w:val="FF0000"/>
          <w:sz w:val="18"/>
          <w:szCs w:val="18"/>
        </w:rPr>
      </w:pPr>
    </w:p>
    <w:p w:rsidR="002A7E5C" w:rsidRDefault="002A7E5C" w:rsidP="008C3285">
      <w:pPr>
        <w:rPr>
          <w:rFonts w:ascii="Calibri" w:hAnsi="Calibri" w:cs="Calibri"/>
          <w:b/>
          <w:color w:val="FF0000"/>
          <w:sz w:val="18"/>
          <w:szCs w:val="18"/>
        </w:rPr>
      </w:pPr>
    </w:p>
    <w:p w:rsidR="002A7E5C" w:rsidRDefault="002A7E5C" w:rsidP="008C3285">
      <w:pPr>
        <w:rPr>
          <w:rFonts w:ascii="Calibri" w:hAnsi="Calibri" w:cs="Calibri"/>
          <w:b/>
          <w:color w:val="FF0000"/>
          <w:sz w:val="18"/>
          <w:szCs w:val="18"/>
        </w:rPr>
      </w:pPr>
    </w:p>
    <w:p w:rsidR="002A7E5C" w:rsidRDefault="002A7E5C" w:rsidP="008C3285">
      <w:pPr>
        <w:rPr>
          <w:rFonts w:ascii="Calibri" w:hAnsi="Calibri" w:cs="Calibri"/>
          <w:b/>
          <w:color w:val="FF0000"/>
          <w:sz w:val="18"/>
          <w:szCs w:val="18"/>
        </w:rPr>
      </w:pPr>
    </w:p>
    <w:p w:rsidR="002A7E5C" w:rsidRDefault="002A7E5C" w:rsidP="008C3285">
      <w:pPr>
        <w:rPr>
          <w:rFonts w:ascii="Calibri" w:hAnsi="Calibri" w:cs="Calibri"/>
          <w:b/>
          <w:color w:val="FF0000"/>
          <w:sz w:val="18"/>
          <w:szCs w:val="18"/>
        </w:rPr>
      </w:pPr>
      <w:bookmarkStart w:id="0" w:name="_GoBack"/>
      <w:bookmarkEnd w:id="0"/>
    </w:p>
    <w:p w:rsidR="009C7372" w:rsidRDefault="009C7372" w:rsidP="00EA7EC8">
      <w:pPr>
        <w:jc w:val="center"/>
        <w:rPr>
          <w:rFonts w:ascii="Calibri" w:hAnsi="Calibri" w:cs="Calibri"/>
          <w:b/>
          <w:color w:val="FF0000"/>
          <w:sz w:val="18"/>
          <w:szCs w:val="18"/>
        </w:rPr>
      </w:pPr>
    </w:p>
    <w:p w:rsidR="00103622" w:rsidRPr="006F470A" w:rsidRDefault="00556BE4" w:rsidP="00EA7EC8">
      <w:pPr>
        <w:pStyle w:val="Norma"/>
        <w:spacing w:line="240" w:lineRule="auto"/>
        <w:jc w:val="center"/>
        <w:rPr>
          <w:rFonts w:asciiTheme="minorHAnsi" w:hAnsiTheme="minorHAnsi" w:cstheme="minorHAnsi"/>
          <w:b/>
        </w:rPr>
      </w:pPr>
      <w:r>
        <w:rPr>
          <w:rFonts w:asciiTheme="minorHAnsi" w:hAnsiTheme="minorHAnsi" w:cstheme="minorHAnsi"/>
          <w:b/>
        </w:rPr>
        <w:lastRenderedPageBreak/>
        <w:t>I</w:t>
      </w:r>
      <w:r w:rsidR="00A327C6">
        <w:rPr>
          <w:rFonts w:asciiTheme="minorHAnsi" w:hAnsiTheme="minorHAnsi" w:cstheme="minorHAnsi"/>
          <w:b/>
        </w:rPr>
        <w:t>N</w:t>
      </w:r>
      <w:r w:rsidR="00637301" w:rsidRPr="006F470A">
        <w:rPr>
          <w:rFonts w:asciiTheme="minorHAnsi" w:hAnsiTheme="minorHAnsi" w:cstheme="minorHAnsi"/>
          <w:b/>
        </w:rPr>
        <w:t>FORMACIÓN</w:t>
      </w:r>
      <w:r w:rsidR="00A73638" w:rsidRPr="006F470A">
        <w:rPr>
          <w:rFonts w:asciiTheme="minorHAnsi" w:hAnsiTheme="minorHAnsi" w:cstheme="minorHAnsi"/>
          <w:b/>
        </w:rPr>
        <w:t xml:space="preserve"> GENERAL D</w:t>
      </w:r>
      <w:r w:rsidR="006A6E5C" w:rsidRPr="006F470A">
        <w:rPr>
          <w:rFonts w:asciiTheme="minorHAnsi" w:hAnsiTheme="minorHAnsi" w:cstheme="minorHAnsi"/>
          <w:b/>
        </w:rPr>
        <w:t xml:space="preserve">EL PROCESO DE </w:t>
      </w:r>
      <w:r w:rsidR="00637301" w:rsidRPr="006F470A">
        <w:rPr>
          <w:rFonts w:asciiTheme="minorHAnsi" w:hAnsiTheme="minorHAnsi" w:cstheme="minorHAnsi"/>
          <w:b/>
        </w:rPr>
        <w:t>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E94FBD"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E94FBD" w:rsidRPr="006F470A" w:rsidTr="00E94FBD">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94FBD" w:rsidRPr="006F470A" w:rsidRDefault="00E94FBD" w:rsidP="00E94F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E94FBD" w:rsidRPr="006F470A" w:rsidRDefault="00E94FBD" w:rsidP="00E94F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bottom w:val="single" w:sz="4" w:space="0" w:color="auto"/>
              <w:right w:val="single" w:sz="4" w:space="0" w:color="auto"/>
            </w:tcBorders>
            <w:vAlign w:val="center"/>
          </w:tcPr>
          <w:p w:rsidR="00E94FBD" w:rsidRPr="00552079" w:rsidRDefault="00E8568D" w:rsidP="00E94FBD">
            <w:pPr>
              <w:rPr>
                <w:rFonts w:asciiTheme="minorHAnsi" w:eastAsia="Calibri" w:hAnsiTheme="minorHAnsi" w:cstheme="minorHAnsi"/>
                <w:b/>
                <w:i/>
                <w:sz w:val="22"/>
                <w:szCs w:val="22"/>
              </w:rPr>
            </w:pPr>
            <w:r>
              <w:rPr>
                <w:rFonts w:asciiTheme="minorHAnsi" w:eastAsia="Calibri" w:hAnsiTheme="minorHAnsi" w:cstheme="minorHAnsi"/>
                <w:b/>
                <w:i/>
                <w:sz w:val="22"/>
                <w:szCs w:val="22"/>
              </w:rPr>
              <w:t>POR ITEM</w:t>
            </w:r>
          </w:p>
        </w:tc>
      </w:tr>
      <w:tr w:rsidR="00E94FBD"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94FBD" w:rsidRPr="006F470A" w:rsidRDefault="00E94FBD" w:rsidP="00E94F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E94FBD" w:rsidRPr="006F470A" w:rsidRDefault="00E94FBD" w:rsidP="00E94F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E94FBD" w:rsidRPr="006F470A" w:rsidRDefault="00E94FBD" w:rsidP="00E94FBD">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E94FBD"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94FBD" w:rsidRPr="00552079" w:rsidRDefault="00E94FBD" w:rsidP="00E94FBD">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E94FBD" w:rsidRPr="00552079" w:rsidRDefault="00E94FBD" w:rsidP="00E94FBD">
            <w:pPr>
              <w:jc w:val="cente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E94FBD" w:rsidRPr="00D45013" w:rsidRDefault="00E94FBD" w:rsidP="00E94FBD">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7C54E0" w:rsidRPr="006F470A" w:rsidRDefault="007C54E0" w:rsidP="00B37050">
      <w:pPr>
        <w:jc w:val="center"/>
        <w:rPr>
          <w:rFonts w:asciiTheme="minorHAnsi" w:hAnsiTheme="minorHAnsi" w:cstheme="minorHAnsi"/>
          <w:b/>
          <w:sz w:val="2"/>
          <w:szCs w:val="22"/>
        </w:rPr>
      </w:pPr>
    </w:p>
    <w:p w:rsidR="00A107A2" w:rsidRPr="005B2E8A" w:rsidRDefault="00A107A2" w:rsidP="00D62DD9">
      <w:pPr>
        <w:rPr>
          <w:rFonts w:asciiTheme="minorHAnsi" w:hAnsiTheme="minorHAnsi" w:cstheme="minorHAnsi"/>
          <w:sz w:val="4"/>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30"/>
        <w:gridCol w:w="1498"/>
        <w:gridCol w:w="3534"/>
      </w:tblGrid>
      <w:tr w:rsidR="00855E15" w:rsidRPr="00552079" w:rsidTr="005B2E8A">
        <w:trPr>
          <w:trHeight w:val="274"/>
        </w:trPr>
        <w:tc>
          <w:tcPr>
            <w:tcW w:w="9994" w:type="dxa"/>
            <w:gridSpan w:val="7"/>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EA7EC8" w:rsidRPr="00552079" w:rsidTr="005B2E8A">
        <w:trPr>
          <w:trHeight w:val="279"/>
        </w:trPr>
        <w:tc>
          <w:tcPr>
            <w:tcW w:w="433" w:type="dxa"/>
            <w:shd w:val="clear" w:color="auto" w:fill="D9D9D9"/>
            <w:vAlign w:val="center"/>
          </w:tcPr>
          <w:p w:rsidR="00EA7EC8" w:rsidRPr="00552079" w:rsidRDefault="00EA7EC8" w:rsidP="00855E1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106"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1423" w:type="dxa"/>
            <w:gridSpan w:val="3"/>
            <w:shd w:val="clear" w:color="auto" w:fill="D9D9D9"/>
            <w:vAlign w:val="center"/>
          </w:tcPr>
          <w:p w:rsidR="00EA7EC8" w:rsidRPr="00552079" w:rsidRDefault="00EA7EC8" w:rsidP="00855E15">
            <w:pPr>
              <w:jc w:val="center"/>
              <w:rPr>
                <w:rFonts w:asciiTheme="minorHAnsi" w:hAnsiTheme="minorHAnsi" w:cstheme="minorHAnsi"/>
                <w:b/>
                <w:sz w:val="22"/>
                <w:szCs w:val="22"/>
              </w:rPr>
            </w:pPr>
            <w:r>
              <w:rPr>
                <w:rFonts w:asciiTheme="minorHAnsi" w:hAnsiTheme="minorHAnsi" w:cstheme="minorHAnsi"/>
                <w:b/>
                <w:sz w:val="22"/>
                <w:szCs w:val="22"/>
              </w:rPr>
              <w:t>FECHA</w:t>
            </w:r>
          </w:p>
        </w:tc>
        <w:tc>
          <w:tcPr>
            <w:tcW w:w="1498"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HORA</w:t>
            </w:r>
          </w:p>
        </w:tc>
        <w:tc>
          <w:tcPr>
            <w:tcW w:w="3534"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EA7EC8" w:rsidRPr="00552079" w:rsidTr="00EA7EC8">
        <w:trPr>
          <w:trHeight w:val="64"/>
        </w:trPr>
        <w:tc>
          <w:tcPr>
            <w:tcW w:w="433" w:type="dxa"/>
            <w:vAlign w:val="center"/>
          </w:tcPr>
          <w:p w:rsidR="00EA7EC8" w:rsidRPr="00365997" w:rsidRDefault="00EA7EC8" w:rsidP="00EA7EC8">
            <w:pPr>
              <w:jc w:val="center"/>
              <w:rPr>
                <w:rFonts w:asciiTheme="minorHAnsi" w:hAnsiTheme="minorHAnsi" w:cstheme="minorHAnsi"/>
                <w:sz w:val="22"/>
                <w:szCs w:val="22"/>
              </w:rPr>
            </w:pPr>
            <w:r>
              <w:rPr>
                <w:rFonts w:asciiTheme="minorHAnsi" w:hAnsiTheme="minorHAnsi" w:cstheme="minorHAnsi"/>
                <w:sz w:val="22"/>
                <w:szCs w:val="22"/>
              </w:rPr>
              <w:t>1</w:t>
            </w:r>
          </w:p>
        </w:tc>
        <w:tc>
          <w:tcPr>
            <w:tcW w:w="3106" w:type="dxa"/>
          </w:tcPr>
          <w:p w:rsidR="00EA7EC8" w:rsidRPr="00365997" w:rsidRDefault="00EA7EC8" w:rsidP="00EA7EC8">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6455" w:type="dxa"/>
            <w:gridSpan w:val="5"/>
            <w:vAlign w:val="center"/>
          </w:tcPr>
          <w:p w:rsidR="00EA7EC8" w:rsidRPr="00365997" w:rsidRDefault="00EA7EC8" w:rsidP="002C0BB0">
            <w:pPr>
              <w:rPr>
                <w:rFonts w:asciiTheme="minorHAnsi" w:hAnsiTheme="minorHAnsi" w:cstheme="minorHAnsi"/>
                <w:sz w:val="22"/>
                <w:szCs w:val="22"/>
              </w:rPr>
            </w:pPr>
            <w:r w:rsidRPr="00276B80">
              <w:rPr>
                <w:rFonts w:asciiTheme="minorHAnsi" w:hAnsiTheme="minorHAnsi" w:cstheme="minorHAnsi"/>
                <w:sz w:val="22"/>
                <w:szCs w:val="22"/>
              </w:rPr>
              <w:t>Fecha:</w:t>
            </w:r>
            <w:r w:rsidR="003F18B7">
              <w:rPr>
                <w:rFonts w:asciiTheme="minorHAnsi" w:hAnsiTheme="minorHAnsi" w:cstheme="minorHAnsi"/>
                <w:sz w:val="22"/>
                <w:szCs w:val="22"/>
              </w:rPr>
              <w:t xml:space="preserve"> </w:t>
            </w:r>
            <w:r w:rsidR="004210E1">
              <w:rPr>
                <w:rFonts w:asciiTheme="minorHAnsi" w:hAnsiTheme="minorHAnsi" w:cstheme="minorHAnsi"/>
                <w:sz w:val="22"/>
                <w:szCs w:val="22"/>
              </w:rPr>
              <w:t>1</w:t>
            </w:r>
            <w:r w:rsidR="002C0BB0">
              <w:rPr>
                <w:rFonts w:asciiTheme="minorHAnsi" w:hAnsiTheme="minorHAnsi" w:cstheme="minorHAnsi"/>
                <w:sz w:val="22"/>
                <w:szCs w:val="22"/>
              </w:rPr>
              <w:t>8</w:t>
            </w:r>
            <w:r w:rsidR="004210E1">
              <w:rPr>
                <w:rFonts w:asciiTheme="minorHAnsi" w:hAnsiTheme="minorHAnsi" w:cstheme="minorHAnsi"/>
                <w:sz w:val="22"/>
                <w:szCs w:val="22"/>
              </w:rPr>
              <w:t>/06</w:t>
            </w:r>
            <w:r w:rsidR="00E94FBD">
              <w:rPr>
                <w:rFonts w:asciiTheme="minorHAnsi" w:hAnsiTheme="minorHAnsi" w:cstheme="minorHAnsi"/>
                <w:sz w:val="22"/>
                <w:szCs w:val="22"/>
              </w:rPr>
              <w:t>/2019</w:t>
            </w:r>
          </w:p>
        </w:tc>
      </w:tr>
      <w:tr w:rsidR="00EA7EC8" w:rsidRPr="00552079" w:rsidTr="005B2E8A">
        <w:trPr>
          <w:trHeight w:val="136"/>
        </w:trPr>
        <w:tc>
          <w:tcPr>
            <w:tcW w:w="433" w:type="dxa"/>
          </w:tcPr>
          <w:p w:rsidR="00EA7EC8" w:rsidRPr="00552079" w:rsidRDefault="00EA7EC8" w:rsidP="00EA7EC8">
            <w:pPr>
              <w:rPr>
                <w:rFonts w:asciiTheme="minorHAnsi" w:hAnsiTheme="minorHAnsi" w:cstheme="minorHAnsi"/>
                <w:sz w:val="22"/>
                <w:szCs w:val="22"/>
              </w:rPr>
            </w:pPr>
          </w:p>
        </w:tc>
        <w:tc>
          <w:tcPr>
            <w:tcW w:w="3106" w:type="dxa"/>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highlight w:val="yellow"/>
              </w:rPr>
            </w:pPr>
          </w:p>
        </w:tc>
        <w:tc>
          <w:tcPr>
            <w:tcW w:w="3534" w:type="dxa"/>
          </w:tcPr>
          <w:p w:rsidR="00EA7EC8" w:rsidRPr="00552079" w:rsidRDefault="00EA7EC8" w:rsidP="00EA7EC8">
            <w:pPr>
              <w:rPr>
                <w:rFonts w:asciiTheme="minorHAnsi" w:hAnsiTheme="minorHAnsi" w:cstheme="minorHAnsi"/>
                <w:sz w:val="22"/>
                <w:szCs w:val="22"/>
              </w:rPr>
            </w:pPr>
          </w:p>
        </w:tc>
      </w:tr>
      <w:tr w:rsidR="00E94FBD" w:rsidRPr="00552079" w:rsidTr="000E1D5D">
        <w:trPr>
          <w:trHeight w:val="300"/>
        </w:trPr>
        <w:tc>
          <w:tcPr>
            <w:tcW w:w="433" w:type="dxa"/>
            <w:vAlign w:val="center"/>
          </w:tcPr>
          <w:p w:rsidR="00E94FBD" w:rsidRPr="00552079" w:rsidRDefault="00E94FBD" w:rsidP="00E94FBD">
            <w:pPr>
              <w:jc w:val="center"/>
              <w:rPr>
                <w:rFonts w:asciiTheme="minorHAnsi" w:hAnsiTheme="minorHAnsi" w:cstheme="minorHAnsi"/>
                <w:sz w:val="22"/>
                <w:szCs w:val="22"/>
              </w:rPr>
            </w:pPr>
            <w:r>
              <w:rPr>
                <w:rFonts w:asciiTheme="minorHAnsi" w:hAnsiTheme="minorHAnsi" w:cstheme="minorHAnsi"/>
                <w:sz w:val="22"/>
                <w:szCs w:val="22"/>
              </w:rPr>
              <w:t>2</w:t>
            </w:r>
          </w:p>
        </w:tc>
        <w:tc>
          <w:tcPr>
            <w:tcW w:w="3106" w:type="dxa"/>
            <w:vAlign w:val="center"/>
          </w:tcPr>
          <w:p w:rsidR="00E94FBD" w:rsidRDefault="00E94FBD" w:rsidP="00E94FBD">
            <w:pPr>
              <w:rPr>
                <w:rFonts w:asciiTheme="minorHAnsi" w:hAnsiTheme="minorHAnsi" w:cstheme="minorHAnsi"/>
                <w:sz w:val="22"/>
                <w:szCs w:val="22"/>
              </w:rPr>
            </w:pPr>
            <w:r w:rsidRPr="00552079">
              <w:rPr>
                <w:rFonts w:asciiTheme="minorHAnsi" w:hAnsiTheme="minorHAnsi" w:cstheme="minorHAnsi"/>
                <w:sz w:val="22"/>
                <w:szCs w:val="22"/>
              </w:rPr>
              <w:t>Inspección Previa</w:t>
            </w:r>
          </w:p>
          <w:p w:rsidR="00E94FBD" w:rsidRPr="00552079" w:rsidRDefault="00E94FBD" w:rsidP="00E94FBD">
            <w:pPr>
              <w:rPr>
                <w:rFonts w:asciiTheme="minorHAnsi" w:hAnsiTheme="minorHAnsi" w:cstheme="minorHAnsi"/>
                <w:sz w:val="22"/>
                <w:szCs w:val="22"/>
              </w:rPr>
            </w:pPr>
          </w:p>
        </w:tc>
        <w:tc>
          <w:tcPr>
            <w:tcW w:w="1393" w:type="dxa"/>
            <w:gridSpan w:val="2"/>
            <w:vAlign w:val="center"/>
          </w:tcPr>
          <w:p w:rsidR="00E94FBD" w:rsidRPr="00552079" w:rsidRDefault="00E94FBD" w:rsidP="00E94FBD">
            <w:pPr>
              <w:jc w:val="center"/>
              <w:rPr>
                <w:rFonts w:asciiTheme="minorHAnsi" w:hAnsiTheme="minorHAnsi" w:cstheme="minorHAnsi"/>
                <w:sz w:val="22"/>
                <w:szCs w:val="22"/>
              </w:rPr>
            </w:pPr>
            <w:r>
              <w:rPr>
                <w:rFonts w:asciiTheme="minorHAnsi" w:hAnsiTheme="minorHAnsi" w:cstheme="minorHAnsi"/>
                <w:sz w:val="22"/>
                <w:szCs w:val="22"/>
              </w:rPr>
              <w:t>---------</w:t>
            </w:r>
          </w:p>
        </w:tc>
        <w:tc>
          <w:tcPr>
            <w:tcW w:w="1528" w:type="dxa"/>
            <w:gridSpan w:val="2"/>
            <w:vAlign w:val="center"/>
          </w:tcPr>
          <w:p w:rsidR="00E94FBD" w:rsidRPr="00552079" w:rsidRDefault="00E94FBD" w:rsidP="00E94FBD">
            <w:pPr>
              <w:jc w:val="center"/>
              <w:rPr>
                <w:rFonts w:asciiTheme="minorHAnsi" w:hAnsiTheme="minorHAnsi" w:cstheme="minorHAnsi"/>
                <w:color w:val="000000"/>
                <w:sz w:val="22"/>
                <w:szCs w:val="22"/>
              </w:rPr>
            </w:pPr>
            <w:r>
              <w:rPr>
                <w:rFonts w:asciiTheme="minorHAnsi" w:hAnsiTheme="minorHAnsi" w:cstheme="minorHAnsi"/>
                <w:color w:val="000000"/>
                <w:sz w:val="22"/>
                <w:szCs w:val="22"/>
              </w:rPr>
              <w:t>----------</w:t>
            </w:r>
          </w:p>
        </w:tc>
        <w:tc>
          <w:tcPr>
            <w:tcW w:w="3534" w:type="dxa"/>
            <w:vAlign w:val="center"/>
          </w:tcPr>
          <w:p w:rsidR="00E94FBD" w:rsidRPr="001C15EE" w:rsidRDefault="00E94FBD" w:rsidP="00E94FBD">
            <w:pPr>
              <w:jc w:val="both"/>
              <w:rPr>
                <w:rFonts w:asciiTheme="minorHAnsi" w:hAnsiTheme="minorHAnsi" w:cstheme="minorHAnsi"/>
                <w:color w:val="000000"/>
                <w:sz w:val="22"/>
                <w:szCs w:val="22"/>
                <w:lang w:val="es-ES_tradnl"/>
              </w:rPr>
            </w:pPr>
            <w:r>
              <w:rPr>
                <w:rFonts w:asciiTheme="minorHAnsi" w:hAnsiTheme="minorHAnsi" w:cstheme="minorHAnsi"/>
                <w:color w:val="000000"/>
                <w:sz w:val="22"/>
                <w:szCs w:val="22"/>
                <w:lang w:val="es-ES_tradnl"/>
              </w:rPr>
              <w:t>NO APLICA</w:t>
            </w:r>
            <w:r w:rsidRPr="001C15EE">
              <w:rPr>
                <w:rFonts w:asciiTheme="minorHAnsi" w:hAnsiTheme="minorHAnsi" w:cstheme="minorHAnsi"/>
                <w:color w:val="000000"/>
                <w:sz w:val="22"/>
                <w:szCs w:val="22"/>
                <w:lang w:val="es-ES_tradnl"/>
              </w:rPr>
              <w:t xml:space="preserve"> </w:t>
            </w:r>
          </w:p>
        </w:tc>
      </w:tr>
      <w:tr w:rsidR="00EA7EC8" w:rsidRPr="00552079" w:rsidTr="000E1D5D">
        <w:trPr>
          <w:trHeight w:val="155"/>
        </w:trPr>
        <w:tc>
          <w:tcPr>
            <w:tcW w:w="433" w:type="dxa"/>
            <w:vAlign w:val="center"/>
          </w:tcPr>
          <w:p w:rsidR="00EA7EC8" w:rsidRPr="00552079" w:rsidRDefault="00EA7EC8" w:rsidP="00EA7EC8">
            <w:pP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rPr>
            </w:pPr>
          </w:p>
        </w:tc>
        <w:tc>
          <w:tcPr>
            <w:tcW w:w="3534" w:type="dxa"/>
          </w:tcPr>
          <w:p w:rsidR="00EA7EC8" w:rsidRPr="00552079" w:rsidRDefault="00EA7EC8" w:rsidP="00EA7EC8">
            <w:pPr>
              <w:jc w:val="both"/>
              <w:rPr>
                <w:rFonts w:asciiTheme="minorHAnsi" w:hAnsiTheme="minorHAnsi" w:cstheme="minorHAnsi"/>
                <w:sz w:val="22"/>
                <w:szCs w:val="22"/>
              </w:rPr>
            </w:pPr>
          </w:p>
        </w:tc>
      </w:tr>
      <w:tr w:rsidR="00EA7EC8" w:rsidRPr="00552079" w:rsidTr="000E1D5D">
        <w:trPr>
          <w:trHeight w:val="433"/>
        </w:trPr>
        <w:tc>
          <w:tcPr>
            <w:tcW w:w="433" w:type="dxa"/>
            <w:shd w:val="clear" w:color="auto" w:fill="auto"/>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3</w:t>
            </w:r>
          </w:p>
        </w:tc>
        <w:tc>
          <w:tcPr>
            <w:tcW w:w="3106" w:type="dxa"/>
            <w:vAlign w:val="center"/>
          </w:tcPr>
          <w:p w:rsidR="00E94FBD" w:rsidRPr="00E94FBD" w:rsidRDefault="00EA7EC8" w:rsidP="00E94FBD">
            <w:pPr>
              <w:rPr>
                <w:rFonts w:asciiTheme="minorHAnsi" w:hAnsiTheme="minorHAnsi" w:cstheme="minorHAnsi"/>
                <w:sz w:val="22"/>
                <w:szCs w:val="22"/>
              </w:rPr>
            </w:pPr>
            <w:r w:rsidRPr="00552079">
              <w:rPr>
                <w:rFonts w:asciiTheme="minorHAnsi" w:hAnsiTheme="minorHAnsi" w:cstheme="minorHAnsi"/>
                <w:sz w:val="22"/>
                <w:szCs w:val="22"/>
              </w:rPr>
              <w:t>Consultas Escritas</w:t>
            </w:r>
          </w:p>
          <w:p w:rsidR="00EA7EC8" w:rsidRPr="001C15EE" w:rsidRDefault="00EA7EC8" w:rsidP="00EA7EC8">
            <w:pPr>
              <w:jc w:val="both"/>
              <w:rPr>
                <w:rFonts w:asciiTheme="minorHAnsi" w:hAnsiTheme="minorHAnsi" w:cstheme="minorHAnsi"/>
                <w:sz w:val="22"/>
                <w:szCs w:val="22"/>
                <w:lang w:val="es-ES_tradnl"/>
              </w:rPr>
            </w:pP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EA7EC8" w:rsidP="00EA7EC8">
            <w:pPr>
              <w:rPr>
                <w:rFonts w:asciiTheme="minorHAnsi" w:hAnsiTheme="minorHAnsi" w:cstheme="minorHAnsi"/>
                <w:sz w:val="22"/>
                <w:szCs w:val="22"/>
              </w:rPr>
            </w:pP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Hasta hora:</w:t>
            </w:r>
          </w:p>
          <w:p w:rsidR="00EA7EC8" w:rsidRPr="00552079" w:rsidRDefault="00EA7EC8" w:rsidP="00EA7EC8">
            <w:pPr>
              <w:rPr>
                <w:rFonts w:asciiTheme="minorHAnsi" w:hAnsiTheme="minorHAnsi" w:cstheme="minorHAnsi"/>
                <w:sz w:val="22"/>
                <w:szCs w:val="22"/>
              </w:rPr>
            </w:pPr>
          </w:p>
        </w:tc>
        <w:tc>
          <w:tcPr>
            <w:tcW w:w="3534" w:type="dxa"/>
            <w:vAlign w:val="center"/>
          </w:tcPr>
          <w:p w:rsidR="00EA7EC8" w:rsidRPr="00E94FBD" w:rsidRDefault="00E94FBD" w:rsidP="00EA7EC8">
            <w:pPr>
              <w:jc w:val="both"/>
              <w:rPr>
                <w:rFonts w:asciiTheme="minorHAnsi" w:hAnsiTheme="minorHAnsi" w:cstheme="minorHAnsi"/>
                <w:color w:val="000000"/>
                <w:sz w:val="22"/>
                <w:szCs w:val="22"/>
              </w:rPr>
            </w:pPr>
            <w:r w:rsidRPr="00E94FBD">
              <w:rPr>
                <w:rFonts w:asciiTheme="minorHAnsi" w:hAnsiTheme="minorHAnsi" w:cstheme="minorHAnsi"/>
                <w:sz w:val="22"/>
                <w:szCs w:val="22"/>
              </w:rPr>
              <w:t>NO APLICA</w:t>
            </w:r>
          </w:p>
        </w:tc>
      </w:tr>
      <w:tr w:rsidR="00EA7EC8" w:rsidRPr="00552079" w:rsidTr="000E1D5D">
        <w:trPr>
          <w:trHeight w:val="65"/>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rPr>
            </w:pPr>
          </w:p>
        </w:tc>
        <w:tc>
          <w:tcPr>
            <w:tcW w:w="3534" w:type="dxa"/>
          </w:tcPr>
          <w:p w:rsidR="00EA7EC8" w:rsidRPr="00552079" w:rsidRDefault="00EA7EC8" w:rsidP="00EA7EC8">
            <w:pPr>
              <w:rPr>
                <w:rFonts w:asciiTheme="minorHAnsi" w:hAnsiTheme="minorHAnsi" w:cstheme="minorHAnsi"/>
                <w:sz w:val="22"/>
                <w:szCs w:val="22"/>
              </w:rPr>
            </w:pPr>
          </w:p>
        </w:tc>
      </w:tr>
      <w:tr w:rsidR="00EA7EC8" w:rsidRPr="00552079" w:rsidTr="000E1D5D">
        <w:trPr>
          <w:trHeight w:val="37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4</w:t>
            </w:r>
          </w:p>
        </w:tc>
        <w:tc>
          <w:tcPr>
            <w:tcW w:w="3106" w:type="dxa"/>
            <w:vAlign w:val="center"/>
          </w:tcPr>
          <w:p w:rsidR="00EA7EC8" w:rsidRDefault="00EA7EC8" w:rsidP="00EA7EC8">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p w:rsidR="00EA7EC8" w:rsidRPr="00552079" w:rsidRDefault="00EA7EC8" w:rsidP="00EA7EC8">
            <w:pPr>
              <w:jc w:val="both"/>
              <w:rPr>
                <w:rFonts w:asciiTheme="minorHAnsi" w:hAnsiTheme="minorHAnsi" w:cstheme="minorHAnsi"/>
                <w:sz w:val="22"/>
                <w:szCs w:val="22"/>
              </w:rPr>
            </w:pP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EA7EC8" w:rsidP="00EA7EC8">
            <w:pPr>
              <w:rPr>
                <w:rFonts w:asciiTheme="minorHAnsi" w:hAnsiTheme="minorHAnsi" w:cstheme="minorHAnsi"/>
                <w:sz w:val="22"/>
                <w:szCs w:val="22"/>
              </w:rPr>
            </w:pP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Hora:</w:t>
            </w:r>
          </w:p>
          <w:p w:rsidR="00EA7EC8" w:rsidRPr="00552079" w:rsidRDefault="00EA7EC8" w:rsidP="00EA7EC8">
            <w:pPr>
              <w:rPr>
                <w:rFonts w:asciiTheme="minorHAnsi" w:hAnsiTheme="minorHAnsi" w:cstheme="minorHAnsi"/>
                <w:sz w:val="22"/>
                <w:szCs w:val="22"/>
              </w:rPr>
            </w:pPr>
          </w:p>
        </w:tc>
        <w:tc>
          <w:tcPr>
            <w:tcW w:w="3534" w:type="dxa"/>
          </w:tcPr>
          <w:p w:rsidR="00EA7EC8" w:rsidRDefault="00EA7EC8" w:rsidP="00EA7EC8">
            <w:pPr>
              <w:rPr>
                <w:rFonts w:ascii="Calibri" w:hAnsi="Calibri" w:cs="Arial"/>
                <w:b/>
                <w:color w:val="FF0000"/>
                <w:sz w:val="16"/>
                <w:szCs w:val="16"/>
              </w:rPr>
            </w:pPr>
          </w:p>
          <w:p w:rsidR="00EA7EC8" w:rsidRPr="001B5615" w:rsidRDefault="00E94FBD" w:rsidP="00EA7EC8">
            <w:pPr>
              <w:jc w:val="both"/>
              <w:rPr>
                <w:rFonts w:asciiTheme="minorHAnsi" w:hAnsiTheme="minorHAnsi" w:cstheme="minorHAnsi"/>
                <w:color w:val="FF0000"/>
                <w:sz w:val="22"/>
                <w:szCs w:val="22"/>
              </w:rPr>
            </w:pPr>
            <w:r>
              <w:rPr>
                <w:rFonts w:asciiTheme="minorHAnsi" w:hAnsiTheme="minorHAnsi" w:cstheme="minorHAnsi"/>
                <w:color w:val="000000"/>
                <w:sz w:val="22"/>
                <w:szCs w:val="22"/>
                <w:lang w:val="es-ES_tradnl"/>
              </w:rPr>
              <w:t>NO APLICA</w:t>
            </w:r>
          </w:p>
        </w:tc>
      </w:tr>
      <w:tr w:rsidR="00EA7EC8" w:rsidRPr="00552079" w:rsidTr="000E1D5D">
        <w:trPr>
          <w:trHeight w:val="64"/>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jc w:val="center"/>
              <w:rPr>
                <w:rFonts w:asciiTheme="minorHAnsi" w:hAnsiTheme="minorHAnsi" w:cstheme="minorHAnsi"/>
                <w:sz w:val="22"/>
                <w:szCs w:val="22"/>
              </w:rPr>
            </w:pPr>
          </w:p>
        </w:tc>
        <w:tc>
          <w:tcPr>
            <w:tcW w:w="2921" w:type="dxa"/>
            <w:gridSpan w:val="4"/>
            <w:vAlign w:val="center"/>
          </w:tcPr>
          <w:p w:rsidR="00EA7EC8" w:rsidRPr="00552079" w:rsidRDefault="00EA7EC8" w:rsidP="00EA7EC8">
            <w:pPr>
              <w:rPr>
                <w:rFonts w:asciiTheme="minorHAnsi" w:hAnsiTheme="minorHAnsi" w:cstheme="minorHAnsi"/>
                <w:sz w:val="22"/>
                <w:szCs w:val="22"/>
              </w:rPr>
            </w:pPr>
          </w:p>
        </w:tc>
        <w:tc>
          <w:tcPr>
            <w:tcW w:w="3534" w:type="dxa"/>
            <w:vAlign w:val="center"/>
          </w:tcPr>
          <w:p w:rsidR="00EA7EC8" w:rsidRPr="001B5615" w:rsidRDefault="00EA7EC8" w:rsidP="00EA7EC8">
            <w:pPr>
              <w:rPr>
                <w:rFonts w:asciiTheme="minorHAnsi" w:hAnsiTheme="minorHAnsi" w:cstheme="minorHAnsi"/>
                <w:color w:val="FF0000"/>
                <w:sz w:val="22"/>
                <w:szCs w:val="22"/>
              </w:rPr>
            </w:pPr>
          </w:p>
        </w:tc>
      </w:tr>
      <w:tr w:rsidR="00EA7EC8" w:rsidRPr="00552079" w:rsidTr="000E1D5D">
        <w:trPr>
          <w:trHeight w:val="37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5</w:t>
            </w:r>
          </w:p>
        </w:tc>
        <w:tc>
          <w:tcPr>
            <w:tcW w:w="3106" w:type="dxa"/>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2C0BB0" w:rsidP="002C0BB0">
            <w:pPr>
              <w:rPr>
                <w:rFonts w:asciiTheme="minorHAnsi" w:hAnsiTheme="minorHAnsi" w:cstheme="minorHAnsi"/>
                <w:sz w:val="22"/>
                <w:szCs w:val="22"/>
              </w:rPr>
            </w:pPr>
            <w:r>
              <w:rPr>
                <w:rFonts w:asciiTheme="minorHAnsi" w:hAnsiTheme="minorHAnsi" w:cstheme="minorHAnsi"/>
                <w:sz w:val="22"/>
                <w:szCs w:val="22"/>
              </w:rPr>
              <w:t>01</w:t>
            </w:r>
            <w:r w:rsidR="004210E1">
              <w:rPr>
                <w:rFonts w:asciiTheme="minorHAnsi" w:hAnsiTheme="minorHAnsi" w:cstheme="minorHAnsi"/>
                <w:sz w:val="22"/>
                <w:szCs w:val="22"/>
              </w:rPr>
              <w:t>/0</w:t>
            </w:r>
            <w:r>
              <w:rPr>
                <w:rFonts w:asciiTheme="minorHAnsi" w:hAnsiTheme="minorHAnsi" w:cstheme="minorHAnsi"/>
                <w:sz w:val="22"/>
                <w:szCs w:val="22"/>
              </w:rPr>
              <w:t>7</w:t>
            </w:r>
            <w:r w:rsidR="00E94FBD">
              <w:rPr>
                <w:rFonts w:asciiTheme="minorHAnsi" w:hAnsiTheme="minorHAnsi" w:cstheme="minorHAnsi"/>
                <w:sz w:val="22"/>
                <w:szCs w:val="22"/>
              </w:rPr>
              <w:t>/2019</w:t>
            </w: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Hasta hora:</w:t>
            </w:r>
          </w:p>
          <w:p w:rsidR="00EA7EC8" w:rsidRPr="00552079" w:rsidRDefault="003F18B7" w:rsidP="002C0BB0">
            <w:pPr>
              <w:jc w:val="center"/>
              <w:rPr>
                <w:rFonts w:asciiTheme="minorHAnsi" w:hAnsiTheme="minorHAnsi" w:cstheme="minorHAnsi"/>
                <w:sz w:val="22"/>
                <w:szCs w:val="22"/>
              </w:rPr>
            </w:pPr>
            <w:r>
              <w:rPr>
                <w:rFonts w:asciiTheme="minorHAnsi" w:hAnsiTheme="minorHAnsi" w:cstheme="minorHAnsi"/>
                <w:sz w:val="22"/>
                <w:szCs w:val="22"/>
              </w:rPr>
              <w:t>1</w:t>
            </w:r>
            <w:r w:rsidR="002C0BB0">
              <w:rPr>
                <w:rFonts w:asciiTheme="minorHAnsi" w:hAnsiTheme="minorHAnsi" w:cstheme="minorHAnsi"/>
                <w:sz w:val="22"/>
                <w:szCs w:val="22"/>
              </w:rPr>
              <w:t>1</w:t>
            </w:r>
            <w:r w:rsidR="00E94FBD">
              <w:rPr>
                <w:rFonts w:asciiTheme="minorHAnsi" w:hAnsiTheme="minorHAnsi" w:cstheme="minorHAnsi"/>
                <w:sz w:val="22"/>
                <w:szCs w:val="22"/>
              </w:rPr>
              <w:t>:00</w:t>
            </w:r>
          </w:p>
        </w:tc>
        <w:tc>
          <w:tcPr>
            <w:tcW w:w="3534" w:type="dxa"/>
          </w:tcPr>
          <w:p w:rsidR="00E94FBD" w:rsidRDefault="00E94FBD" w:rsidP="00E94FBD">
            <w:pPr>
              <w:jc w:val="both"/>
              <w:rPr>
                <w:rFonts w:ascii="Calibri" w:hAnsi="Calibri" w:cs="Arial"/>
                <w:sz w:val="16"/>
                <w:szCs w:val="16"/>
              </w:rPr>
            </w:pPr>
            <w:r>
              <w:rPr>
                <w:rFonts w:ascii="Calibri" w:hAnsi="Calibri" w:cs="Arial"/>
                <w:b/>
                <w:sz w:val="16"/>
                <w:szCs w:val="16"/>
              </w:rPr>
              <w:t xml:space="preserve">Lugar: </w:t>
            </w:r>
            <w:r>
              <w:rPr>
                <w:rFonts w:ascii="Calibri" w:hAnsi="Calibri" w:cs="Arial"/>
                <w:sz w:val="16"/>
                <w:szCs w:val="16"/>
              </w:rPr>
              <w:t>YPFB-Vicepresidencia Nacional de Operaciones-Dirección Regional de Contrataciones, (Edificio Nuevo) ubicado en Av. Doble Vía a la Guardia S/N entre el 3er. Anillo Externo (Av. Mario R. Gutiérrez) y Calle Las Palmas Santa Cruz de la Sierra – Bolivia</w:t>
            </w:r>
          </w:p>
          <w:p w:rsidR="00EA7EC8" w:rsidRPr="001B5615" w:rsidRDefault="00E94FBD" w:rsidP="00E94FBD">
            <w:pPr>
              <w:jc w:val="both"/>
              <w:rPr>
                <w:rFonts w:asciiTheme="minorHAnsi" w:hAnsiTheme="minorHAnsi" w:cstheme="minorHAnsi"/>
                <w:color w:val="FF0000"/>
                <w:sz w:val="22"/>
                <w:szCs w:val="22"/>
              </w:rPr>
            </w:pPr>
            <w:r w:rsidRPr="005D44E2">
              <w:rPr>
                <w:rFonts w:ascii="Calibri" w:hAnsi="Calibri"/>
                <w:b/>
                <w:sz w:val="16"/>
                <w:szCs w:val="16"/>
                <w:lang w:val="es-BO"/>
              </w:rPr>
              <w:t>Responsable:</w:t>
            </w:r>
            <w:r w:rsidRPr="005D44E2">
              <w:rPr>
                <w:rFonts w:ascii="Calibri" w:hAnsi="Calibri"/>
                <w:sz w:val="16"/>
                <w:szCs w:val="16"/>
                <w:lang w:val="es-BO"/>
              </w:rPr>
              <w:t xml:space="preserve"> Ing</w:t>
            </w:r>
            <w:r w:rsidRPr="005D44E2">
              <w:rPr>
                <w:rFonts w:ascii="Calibri" w:hAnsi="Calibri" w:cs="Arial"/>
                <w:sz w:val="16"/>
                <w:szCs w:val="16"/>
                <w:lang w:val="es-BO"/>
              </w:rPr>
              <w:t>. Jaime Toro Liendo</w:t>
            </w:r>
          </w:p>
        </w:tc>
      </w:tr>
      <w:tr w:rsidR="00EA7EC8" w:rsidRPr="00552079" w:rsidTr="000E1D5D">
        <w:trPr>
          <w:trHeight w:val="214"/>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vAlign w:val="center"/>
          </w:tcPr>
          <w:p w:rsidR="00EA7EC8" w:rsidRPr="00552079" w:rsidRDefault="00EA7EC8" w:rsidP="00EA7EC8">
            <w:pPr>
              <w:jc w:val="center"/>
              <w:rPr>
                <w:rFonts w:asciiTheme="minorHAnsi" w:hAnsiTheme="minorHAnsi" w:cstheme="minorHAnsi"/>
                <w:sz w:val="22"/>
                <w:szCs w:val="22"/>
              </w:rPr>
            </w:pPr>
          </w:p>
        </w:tc>
        <w:tc>
          <w:tcPr>
            <w:tcW w:w="3534" w:type="dxa"/>
          </w:tcPr>
          <w:p w:rsidR="00EA7EC8" w:rsidRPr="001B5615" w:rsidRDefault="00EA7EC8" w:rsidP="00EA7EC8">
            <w:pPr>
              <w:jc w:val="both"/>
              <w:rPr>
                <w:rFonts w:asciiTheme="minorHAnsi" w:hAnsiTheme="minorHAnsi" w:cstheme="minorHAnsi"/>
                <w:color w:val="FF0000"/>
                <w:sz w:val="22"/>
                <w:szCs w:val="22"/>
              </w:rPr>
            </w:pPr>
          </w:p>
        </w:tc>
      </w:tr>
      <w:tr w:rsidR="00EA7EC8" w:rsidRPr="00552079" w:rsidTr="000E1D5D">
        <w:trPr>
          <w:trHeight w:val="416"/>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6</w:t>
            </w:r>
          </w:p>
        </w:tc>
        <w:tc>
          <w:tcPr>
            <w:tcW w:w="3106" w:type="dxa"/>
            <w:vAlign w:val="center"/>
          </w:tcPr>
          <w:p w:rsidR="00EA7EC8" w:rsidRPr="00552079" w:rsidRDefault="00EA7EC8" w:rsidP="00EA7EC8">
            <w:pPr>
              <w:jc w:val="both"/>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345" w:type="dxa"/>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2C0BB0" w:rsidP="002C0BB0">
            <w:pPr>
              <w:rPr>
                <w:rFonts w:asciiTheme="minorHAnsi" w:hAnsiTheme="minorHAnsi" w:cstheme="minorHAnsi"/>
                <w:sz w:val="22"/>
                <w:szCs w:val="22"/>
              </w:rPr>
            </w:pPr>
            <w:r>
              <w:rPr>
                <w:rFonts w:asciiTheme="minorHAnsi" w:hAnsiTheme="minorHAnsi" w:cstheme="minorHAnsi"/>
                <w:sz w:val="22"/>
                <w:szCs w:val="22"/>
              </w:rPr>
              <w:t>01</w:t>
            </w:r>
            <w:r w:rsidR="003F18B7">
              <w:rPr>
                <w:rFonts w:asciiTheme="minorHAnsi" w:hAnsiTheme="minorHAnsi" w:cstheme="minorHAnsi"/>
                <w:sz w:val="22"/>
                <w:szCs w:val="22"/>
              </w:rPr>
              <w:t>/</w:t>
            </w:r>
            <w:r w:rsidR="004210E1">
              <w:rPr>
                <w:rFonts w:asciiTheme="minorHAnsi" w:hAnsiTheme="minorHAnsi" w:cstheme="minorHAnsi"/>
                <w:sz w:val="22"/>
                <w:szCs w:val="22"/>
              </w:rPr>
              <w:t>0</w:t>
            </w:r>
            <w:r>
              <w:rPr>
                <w:rFonts w:asciiTheme="minorHAnsi" w:hAnsiTheme="minorHAnsi" w:cstheme="minorHAnsi"/>
                <w:sz w:val="22"/>
                <w:szCs w:val="22"/>
              </w:rPr>
              <w:t>7</w:t>
            </w:r>
            <w:r w:rsidR="00E94FBD">
              <w:rPr>
                <w:rFonts w:asciiTheme="minorHAnsi" w:hAnsiTheme="minorHAnsi" w:cstheme="minorHAnsi"/>
                <w:sz w:val="22"/>
                <w:szCs w:val="22"/>
              </w:rPr>
              <w:t>/2019</w:t>
            </w:r>
          </w:p>
        </w:tc>
        <w:tc>
          <w:tcPr>
            <w:tcW w:w="1576" w:type="dxa"/>
            <w:gridSpan w:val="3"/>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Hora:</w:t>
            </w:r>
          </w:p>
          <w:p w:rsidR="00EA7EC8" w:rsidRPr="00552079" w:rsidRDefault="003F18B7" w:rsidP="002C0BB0">
            <w:pPr>
              <w:jc w:val="center"/>
              <w:rPr>
                <w:rFonts w:asciiTheme="minorHAnsi" w:hAnsiTheme="minorHAnsi" w:cstheme="minorHAnsi"/>
                <w:sz w:val="22"/>
                <w:szCs w:val="22"/>
              </w:rPr>
            </w:pPr>
            <w:r>
              <w:rPr>
                <w:rFonts w:asciiTheme="minorHAnsi" w:hAnsiTheme="minorHAnsi" w:cstheme="minorHAnsi"/>
                <w:sz w:val="22"/>
                <w:szCs w:val="22"/>
              </w:rPr>
              <w:t>1</w:t>
            </w:r>
            <w:r w:rsidR="002C0BB0">
              <w:rPr>
                <w:rFonts w:asciiTheme="minorHAnsi" w:hAnsiTheme="minorHAnsi" w:cstheme="minorHAnsi"/>
                <w:sz w:val="22"/>
                <w:szCs w:val="22"/>
              </w:rPr>
              <w:t>1</w:t>
            </w:r>
            <w:r w:rsidR="00E94FBD">
              <w:rPr>
                <w:rFonts w:asciiTheme="minorHAnsi" w:hAnsiTheme="minorHAnsi" w:cstheme="minorHAnsi"/>
                <w:sz w:val="22"/>
                <w:szCs w:val="22"/>
              </w:rPr>
              <w:t>:30</w:t>
            </w:r>
          </w:p>
        </w:tc>
        <w:tc>
          <w:tcPr>
            <w:tcW w:w="3534" w:type="dxa"/>
            <w:vAlign w:val="center"/>
          </w:tcPr>
          <w:p w:rsidR="00E94FBD" w:rsidRDefault="00E94FBD" w:rsidP="00E94FBD">
            <w:pPr>
              <w:jc w:val="both"/>
              <w:rPr>
                <w:rFonts w:ascii="Calibri" w:hAnsi="Calibri" w:cs="Arial"/>
                <w:sz w:val="16"/>
                <w:szCs w:val="16"/>
              </w:rPr>
            </w:pPr>
            <w:r>
              <w:rPr>
                <w:rFonts w:ascii="Calibri" w:hAnsi="Calibri" w:cs="Arial"/>
                <w:b/>
                <w:sz w:val="16"/>
                <w:szCs w:val="16"/>
              </w:rPr>
              <w:t xml:space="preserve">Lugar: </w:t>
            </w:r>
            <w:r>
              <w:rPr>
                <w:rFonts w:ascii="Calibri" w:hAnsi="Calibri" w:cs="Arial"/>
                <w:sz w:val="16"/>
                <w:szCs w:val="16"/>
              </w:rPr>
              <w:t>YPFB-Vicepresidencia Nacional de Operaciones-Dirección Regional de Contrataciones, (Edificio Nuevo) ubicado en Av. Doble Vía a la Guardia S/N entre el 3er. Anillo Externo (Av. Mario R. Gutiérrez) y Calle Las Palmas Santa Cruz de la Sierra – Bolivia</w:t>
            </w:r>
          </w:p>
          <w:p w:rsidR="00EA7EC8" w:rsidRPr="001B5615" w:rsidRDefault="00E94FBD" w:rsidP="00E94FBD">
            <w:pPr>
              <w:jc w:val="both"/>
              <w:rPr>
                <w:rFonts w:asciiTheme="minorHAnsi" w:hAnsiTheme="minorHAnsi" w:cstheme="minorHAnsi"/>
                <w:color w:val="FF0000"/>
                <w:sz w:val="22"/>
                <w:szCs w:val="22"/>
                <w:lang w:val="es-BO"/>
              </w:rPr>
            </w:pPr>
            <w:r w:rsidRPr="005D44E2">
              <w:rPr>
                <w:rFonts w:ascii="Calibri" w:hAnsi="Calibri"/>
                <w:b/>
                <w:sz w:val="16"/>
                <w:szCs w:val="16"/>
                <w:lang w:val="es-BO"/>
              </w:rPr>
              <w:t>Responsable:</w:t>
            </w:r>
            <w:r w:rsidRPr="005D44E2">
              <w:rPr>
                <w:rFonts w:ascii="Calibri" w:hAnsi="Calibri"/>
                <w:sz w:val="16"/>
                <w:szCs w:val="16"/>
                <w:lang w:val="es-BO"/>
              </w:rPr>
              <w:t xml:space="preserve"> Ing</w:t>
            </w:r>
            <w:r w:rsidRPr="005D44E2">
              <w:rPr>
                <w:rFonts w:ascii="Calibri" w:hAnsi="Calibri" w:cs="Arial"/>
                <w:sz w:val="16"/>
                <w:szCs w:val="16"/>
                <w:lang w:val="es-BO"/>
              </w:rPr>
              <w:t>. Jaime Toro Liendo</w:t>
            </w:r>
          </w:p>
        </w:tc>
      </w:tr>
      <w:tr w:rsidR="00EA7EC8" w:rsidRPr="00552079" w:rsidTr="000E1D5D">
        <w:trPr>
          <w:trHeight w:val="246"/>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vAlign w:val="center"/>
          </w:tcPr>
          <w:p w:rsidR="00EA7EC8" w:rsidRPr="00552079" w:rsidRDefault="00EA7EC8" w:rsidP="00EA7EC8">
            <w:pPr>
              <w:jc w:val="center"/>
              <w:rPr>
                <w:rFonts w:asciiTheme="minorHAnsi" w:hAnsiTheme="minorHAnsi" w:cstheme="minorHAnsi"/>
                <w:sz w:val="22"/>
                <w:szCs w:val="22"/>
              </w:rPr>
            </w:pPr>
          </w:p>
        </w:tc>
        <w:tc>
          <w:tcPr>
            <w:tcW w:w="3534" w:type="dxa"/>
            <w:vAlign w:val="center"/>
          </w:tcPr>
          <w:p w:rsidR="00EA7EC8" w:rsidRPr="009803E1" w:rsidRDefault="00EA7EC8" w:rsidP="00EA7EC8">
            <w:pPr>
              <w:rPr>
                <w:rFonts w:asciiTheme="minorHAnsi" w:hAnsiTheme="minorHAnsi" w:cstheme="minorHAnsi"/>
                <w:color w:val="000000"/>
                <w:sz w:val="22"/>
                <w:szCs w:val="22"/>
              </w:rPr>
            </w:pPr>
          </w:p>
        </w:tc>
      </w:tr>
      <w:tr w:rsidR="00EA7EC8" w:rsidRPr="00552079" w:rsidTr="000E1D5D">
        <w:trPr>
          <w:trHeight w:val="246"/>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7</w:t>
            </w:r>
          </w:p>
        </w:tc>
        <w:tc>
          <w:tcPr>
            <w:tcW w:w="3106" w:type="dxa"/>
            <w:vAlign w:val="center"/>
          </w:tcPr>
          <w:p w:rsidR="00EA7EC8" w:rsidRPr="00552079" w:rsidRDefault="00EA7EC8" w:rsidP="00EA7EC8">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921" w:type="dxa"/>
            <w:gridSpan w:val="4"/>
            <w:vAlign w:val="center"/>
          </w:tcPr>
          <w:p w:rsidR="00EA7EC8" w:rsidRPr="009803E1" w:rsidRDefault="00EA7EC8" w:rsidP="00EA7EC8">
            <w:pPr>
              <w:jc w:val="both"/>
              <w:rPr>
                <w:rFonts w:asciiTheme="minorHAnsi" w:hAnsiTheme="minorHAnsi" w:cstheme="minorHAnsi"/>
                <w:szCs w:val="22"/>
              </w:rPr>
            </w:pPr>
            <w:r w:rsidRPr="009803E1">
              <w:rPr>
                <w:rFonts w:asciiTheme="minorHAnsi" w:hAnsiTheme="minorHAnsi" w:cstheme="minorHAnsi"/>
                <w:szCs w:val="22"/>
              </w:rPr>
              <w:t xml:space="preserve">Fecha Estimada: </w:t>
            </w:r>
          </w:p>
          <w:p w:rsidR="00EA7EC8" w:rsidRPr="009803E1" w:rsidRDefault="002C0BB0" w:rsidP="002C0BB0">
            <w:pPr>
              <w:jc w:val="both"/>
              <w:rPr>
                <w:rFonts w:asciiTheme="minorHAnsi" w:hAnsiTheme="minorHAnsi" w:cstheme="minorHAnsi"/>
                <w:szCs w:val="22"/>
              </w:rPr>
            </w:pPr>
            <w:r>
              <w:rPr>
                <w:rFonts w:asciiTheme="minorHAnsi" w:hAnsiTheme="minorHAnsi" w:cstheme="minorHAnsi"/>
                <w:i/>
                <w:szCs w:val="22"/>
              </w:rPr>
              <w:t>01</w:t>
            </w:r>
            <w:r w:rsidR="004210E1">
              <w:rPr>
                <w:rFonts w:asciiTheme="minorHAnsi" w:hAnsiTheme="minorHAnsi" w:cstheme="minorHAnsi"/>
                <w:i/>
                <w:szCs w:val="22"/>
              </w:rPr>
              <w:t>/0</w:t>
            </w:r>
            <w:r>
              <w:rPr>
                <w:rFonts w:asciiTheme="minorHAnsi" w:hAnsiTheme="minorHAnsi" w:cstheme="minorHAnsi"/>
                <w:i/>
                <w:szCs w:val="22"/>
              </w:rPr>
              <w:t>8</w:t>
            </w:r>
            <w:r w:rsidR="00127DA6" w:rsidRPr="00127DA6">
              <w:rPr>
                <w:rFonts w:asciiTheme="minorHAnsi" w:hAnsiTheme="minorHAnsi" w:cstheme="minorHAnsi"/>
                <w:i/>
                <w:szCs w:val="22"/>
              </w:rPr>
              <w:t>/2019</w:t>
            </w:r>
          </w:p>
        </w:tc>
        <w:tc>
          <w:tcPr>
            <w:tcW w:w="3534" w:type="dxa"/>
            <w:vAlign w:val="center"/>
          </w:tcPr>
          <w:p w:rsidR="00EA7EC8" w:rsidRPr="009803E1" w:rsidRDefault="00EA7EC8" w:rsidP="00EA7EC8">
            <w:pPr>
              <w:rPr>
                <w:rFonts w:asciiTheme="minorHAnsi" w:hAnsiTheme="minorHAnsi" w:cstheme="minorHAnsi"/>
                <w:color w:val="000000"/>
                <w:sz w:val="18"/>
                <w:szCs w:val="18"/>
                <w:lang w:val="es-BO"/>
              </w:rPr>
            </w:pPr>
            <w:r w:rsidRPr="009803E1">
              <w:rPr>
                <w:rFonts w:asciiTheme="minorHAnsi" w:hAnsiTheme="minorHAnsi" w:cstheme="minorHAnsi"/>
                <w:color w:val="000000"/>
                <w:sz w:val="18"/>
                <w:szCs w:val="18"/>
                <w:lang w:val="es-BO"/>
              </w:rPr>
              <w:t xml:space="preserve">Página web de YPFB: </w:t>
            </w:r>
            <w:hyperlink r:id="rId10" w:history="1">
              <w:r w:rsidRPr="009803E1">
                <w:rPr>
                  <w:rStyle w:val="Hipervnculo"/>
                  <w:rFonts w:asciiTheme="minorHAnsi" w:hAnsiTheme="minorHAnsi" w:cstheme="minorHAnsi"/>
                  <w:sz w:val="18"/>
                  <w:szCs w:val="18"/>
                  <w:lang w:val="es-BO"/>
                </w:rPr>
                <w:t>www.ypfb.gob.bo</w:t>
              </w:r>
            </w:hyperlink>
            <w:r w:rsidRPr="009803E1">
              <w:rPr>
                <w:rFonts w:asciiTheme="minorHAnsi" w:hAnsiTheme="minorHAnsi" w:cstheme="minorHAnsi"/>
                <w:color w:val="000000"/>
                <w:sz w:val="18"/>
                <w:szCs w:val="18"/>
                <w:lang w:val="es-BO"/>
              </w:rPr>
              <w:t xml:space="preserve">  </w:t>
            </w:r>
          </w:p>
        </w:tc>
      </w:tr>
      <w:tr w:rsidR="00EA7EC8" w:rsidRPr="00552079" w:rsidTr="000E1D5D">
        <w:trPr>
          <w:trHeight w:val="246"/>
        </w:trPr>
        <w:tc>
          <w:tcPr>
            <w:tcW w:w="433" w:type="dxa"/>
            <w:vAlign w:val="center"/>
          </w:tcPr>
          <w:p w:rsidR="00EA7EC8" w:rsidRDefault="00EA7EC8" w:rsidP="00EA7EC8">
            <w:pPr>
              <w:jc w:val="center"/>
              <w:rPr>
                <w:rFonts w:asciiTheme="minorHAnsi" w:hAnsiTheme="minorHAnsi" w:cstheme="minorHAnsi"/>
                <w:sz w:val="22"/>
                <w:szCs w:val="22"/>
              </w:rPr>
            </w:pPr>
          </w:p>
        </w:tc>
        <w:tc>
          <w:tcPr>
            <w:tcW w:w="3106" w:type="dxa"/>
            <w:vAlign w:val="center"/>
          </w:tcPr>
          <w:p w:rsidR="00EA7EC8" w:rsidRDefault="00EA7EC8" w:rsidP="00EA7EC8">
            <w:pPr>
              <w:rPr>
                <w:rFonts w:asciiTheme="minorHAnsi" w:hAnsiTheme="minorHAnsi" w:cstheme="minorHAnsi"/>
                <w:sz w:val="22"/>
                <w:szCs w:val="22"/>
              </w:rPr>
            </w:pPr>
          </w:p>
        </w:tc>
        <w:tc>
          <w:tcPr>
            <w:tcW w:w="2921" w:type="dxa"/>
            <w:gridSpan w:val="4"/>
            <w:vAlign w:val="center"/>
          </w:tcPr>
          <w:p w:rsidR="00EA7EC8" w:rsidRPr="009803E1" w:rsidRDefault="00EA7EC8" w:rsidP="00EA7EC8">
            <w:pPr>
              <w:jc w:val="center"/>
              <w:rPr>
                <w:rFonts w:asciiTheme="minorHAnsi" w:hAnsiTheme="minorHAnsi" w:cstheme="minorHAnsi"/>
                <w:sz w:val="22"/>
                <w:szCs w:val="22"/>
              </w:rPr>
            </w:pPr>
          </w:p>
        </w:tc>
        <w:tc>
          <w:tcPr>
            <w:tcW w:w="3534" w:type="dxa"/>
            <w:vAlign w:val="center"/>
          </w:tcPr>
          <w:p w:rsidR="00EA7EC8" w:rsidRPr="009803E1" w:rsidRDefault="00EA7EC8" w:rsidP="00EA7EC8">
            <w:pPr>
              <w:rPr>
                <w:rFonts w:asciiTheme="minorHAnsi" w:hAnsiTheme="minorHAnsi" w:cstheme="minorHAnsi"/>
                <w:color w:val="000000"/>
                <w:sz w:val="22"/>
                <w:szCs w:val="22"/>
                <w:lang w:val="es-BO"/>
              </w:rPr>
            </w:pPr>
          </w:p>
        </w:tc>
      </w:tr>
      <w:tr w:rsidR="00EA7EC8" w:rsidRPr="00552079" w:rsidTr="000E1D5D">
        <w:trPr>
          <w:trHeight w:val="295"/>
        </w:trPr>
        <w:tc>
          <w:tcPr>
            <w:tcW w:w="433" w:type="dxa"/>
            <w:vAlign w:val="center"/>
          </w:tcPr>
          <w:p w:rsidR="00EA7EC8" w:rsidRDefault="00EA7EC8" w:rsidP="00EA7EC8">
            <w:pPr>
              <w:jc w:val="center"/>
              <w:rPr>
                <w:rFonts w:asciiTheme="minorHAnsi" w:hAnsiTheme="minorHAnsi" w:cstheme="minorHAnsi"/>
                <w:sz w:val="22"/>
                <w:szCs w:val="22"/>
              </w:rPr>
            </w:pPr>
            <w:r>
              <w:rPr>
                <w:rFonts w:asciiTheme="minorHAnsi" w:hAnsiTheme="minorHAnsi" w:cstheme="minorHAnsi"/>
                <w:sz w:val="22"/>
                <w:szCs w:val="22"/>
              </w:rPr>
              <w:t>8</w:t>
            </w:r>
          </w:p>
        </w:tc>
        <w:tc>
          <w:tcPr>
            <w:tcW w:w="3106" w:type="dxa"/>
            <w:vAlign w:val="center"/>
          </w:tcPr>
          <w:p w:rsidR="00EA7EC8" w:rsidRDefault="00EA7EC8" w:rsidP="00EA7EC8">
            <w:pPr>
              <w:rPr>
                <w:rFonts w:asciiTheme="minorHAnsi" w:hAnsiTheme="minorHAnsi" w:cstheme="minorHAnsi"/>
                <w:sz w:val="22"/>
                <w:szCs w:val="22"/>
              </w:rPr>
            </w:pPr>
            <w:r>
              <w:rPr>
                <w:rFonts w:asciiTheme="minorHAnsi" w:hAnsiTheme="minorHAnsi" w:cstheme="minorHAnsi"/>
                <w:sz w:val="22"/>
                <w:szCs w:val="22"/>
              </w:rPr>
              <w:t xml:space="preserve">Firma de Contrato/Orden de Compra </w:t>
            </w:r>
          </w:p>
        </w:tc>
        <w:tc>
          <w:tcPr>
            <w:tcW w:w="6455" w:type="dxa"/>
            <w:gridSpan w:val="5"/>
            <w:vAlign w:val="center"/>
          </w:tcPr>
          <w:p w:rsidR="00EA7EC8" w:rsidRPr="009803E1" w:rsidRDefault="00EA7EC8" w:rsidP="00EA7EC8">
            <w:pPr>
              <w:jc w:val="both"/>
              <w:rPr>
                <w:rFonts w:asciiTheme="minorHAnsi" w:hAnsiTheme="minorHAnsi" w:cstheme="minorHAnsi"/>
                <w:sz w:val="22"/>
                <w:szCs w:val="22"/>
              </w:rPr>
            </w:pPr>
            <w:r w:rsidRPr="009803E1">
              <w:rPr>
                <w:rFonts w:asciiTheme="minorHAnsi" w:hAnsiTheme="minorHAnsi" w:cstheme="minorHAnsi"/>
                <w:sz w:val="22"/>
                <w:szCs w:val="22"/>
              </w:rPr>
              <w:t xml:space="preserve">Fecha Estimada: </w:t>
            </w:r>
          </w:p>
          <w:p w:rsidR="00EA7EC8" w:rsidRPr="009803E1" w:rsidRDefault="002C0BB0" w:rsidP="002C0BB0">
            <w:pPr>
              <w:jc w:val="both"/>
              <w:rPr>
                <w:rFonts w:asciiTheme="minorHAnsi" w:hAnsiTheme="minorHAnsi" w:cstheme="minorHAnsi"/>
                <w:color w:val="000000"/>
                <w:sz w:val="22"/>
                <w:szCs w:val="22"/>
                <w:lang w:val="es-BO"/>
              </w:rPr>
            </w:pPr>
            <w:r>
              <w:rPr>
                <w:rFonts w:asciiTheme="minorHAnsi" w:hAnsiTheme="minorHAnsi" w:cstheme="minorHAnsi"/>
                <w:i/>
                <w:szCs w:val="22"/>
              </w:rPr>
              <w:t>02</w:t>
            </w:r>
            <w:r w:rsidR="004210E1">
              <w:rPr>
                <w:rFonts w:asciiTheme="minorHAnsi" w:hAnsiTheme="minorHAnsi" w:cstheme="minorHAnsi"/>
                <w:i/>
                <w:szCs w:val="22"/>
              </w:rPr>
              <w:t>/0</w:t>
            </w:r>
            <w:r>
              <w:rPr>
                <w:rFonts w:asciiTheme="minorHAnsi" w:hAnsiTheme="minorHAnsi" w:cstheme="minorHAnsi"/>
                <w:i/>
                <w:szCs w:val="22"/>
              </w:rPr>
              <w:t>9</w:t>
            </w:r>
            <w:r w:rsidR="00127DA6" w:rsidRPr="00127DA6">
              <w:rPr>
                <w:rFonts w:asciiTheme="minorHAnsi" w:hAnsiTheme="minorHAnsi" w:cstheme="minorHAnsi"/>
                <w:i/>
                <w:szCs w:val="22"/>
              </w:rPr>
              <w:t>/2019</w:t>
            </w:r>
          </w:p>
        </w:tc>
      </w:tr>
    </w:tbl>
    <w:p w:rsidR="00855E15" w:rsidRDefault="00855E15" w:rsidP="00D62DD9">
      <w:pPr>
        <w:rPr>
          <w:rFonts w:asciiTheme="minorHAnsi" w:hAnsiTheme="minorHAnsi" w:cstheme="minorHAnsi"/>
          <w:sz w:val="22"/>
          <w:szCs w:val="22"/>
        </w:rPr>
      </w:pPr>
    </w:p>
    <w:p w:rsidR="00C6589E" w:rsidRDefault="00C6589E" w:rsidP="00D62DD9">
      <w:pPr>
        <w:rPr>
          <w:rFonts w:asciiTheme="minorHAnsi" w:hAnsiTheme="minorHAnsi" w:cstheme="minorHAnsi"/>
          <w:sz w:val="22"/>
          <w:szCs w:val="22"/>
        </w:rPr>
      </w:pPr>
    </w:p>
    <w:p w:rsidR="00127DA6" w:rsidRDefault="00127DA6" w:rsidP="00D62DD9">
      <w:pPr>
        <w:rPr>
          <w:rFonts w:asciiTheme="minorHAnsi" w:hAnsiTheme="minorHAnsi" w:cstheme="minorHAnsi"/>
          <w:sz w:val="22"/>
          <w:szCs w:val="22"/>
        </w:rPr>
      </w:pPr>
    </w:p>
    <w:p w:rsidR="00127DA6" w:rsidRDefault="00127DA6" w:rsidP="00D62DD9">
      <w:pPr>
        <w:rPr>
          <w:rFonts w:asciiTheme="minorHAnsi" w:hAnsiTheme="minorHAnsi" w:cstheme="minorHAnsi"/>
          <w:sz w:val="22"/>
          <w:szCs w:val="22"/>
        </w:rPr>
      </w:pPr>
    </w:p>
    <w:p w:rsidR="00127DA6" w:rsidRDefault="00127DA6" w:rsidP="00D62DD9">
      <w:pPr>
        <w:rPr>
          <w:rFonts w:asciiTheme="minorHAnsi" w:hAnsiTheme="minorHAnsi" w:cstheme="minorHAnsi"/>
          <w:sz w:val="22"/>
          <w:szCs w:val="22"/>
        </w:rPr>
      </w:pPr>
    </w:p>
    <w:p w:rsidR="00127DA6" w:rsidRDefault="00127DA6" w:rsidP="00D62DD9">
      <w:pPr>
        <w:rPr>
          <w:rFonts w:asciiTheme="minorHAnsi" w:hAnsiTheme="minorHAnsi" w:cstheme="minorHAnsi"/>
          <w:sz w:val="22"/>
          <w:szCs w:val="22"/>
        </w:rPr>
      </w:pPr>
    </w:p>
    <w:p w:rsidR="00127DA6" w:rsidRDefault="00127DA6" w:rsidP="00D62DD9">
      <w:pPr>
        <w:rPr>
          <w:rFonts w:asciiTheme="minorHAnsi" w:hAnsiTheme="minorHAnsi" w:cstheme="minorHAnsi"/>
          <w:sz w:val="22"/>
          <w:szCs w:val="22"/>
        </w:rPr>
      </w:pPr>
    </w:p>
    <w:tbl>
      <w:tblPr>
        <w:tblW w:w="8746"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94"/>
        <w:gridCol w:w="2998"/>
        <w:gridCol w:w="1019"/>
        <w:gridCol w:w="1052"/>
        <w:gridCol w:w="1620"/>
        <w:gridCol w:w="1463"/>
      </w:tblGrid>
      <w:tr w:rsidR="00E8568D" w:rsidRPr="008F55B5" w:rsidTr="00F50BE4">
        <w:trPr>
          <w:trHeight w:val="485"/>
          <w:jc w:val="right"/>
        </w:trPr>
        <w:tc>
          <w:tcPr>
            <w:tcW w:w="8746" w:type="dxa"/>
            <w:gridSpan w:val="6"/>
            <w:shd w:val="clear" w:color="auto" w:fill="D9D9D9"/>
            <w:vAlign w:val="center"/>
          </w:tcPr>
          <w:p w:rsidR="00E8568D" w:rsidRPr="00E8568D" w:rsidRDefault="00E8568D" w:rsidP="00E8568D">
            <w:pPr>
              <w:jc w:val="center"/>
              <w:rPr>
                <w:rFonts w:asciiTheme="minorHAnsi" w:hAnsiTheme="minorHAnsi" w:cstheme="minorHAnsi"/>
                <w:b/>
              </w:rPr>
            </w:pPr>
            <w:r w:rsidRPr="00E8568D">
              <w:rPr>
                <w:rFonts w:asciiTheme="minorHAnsi" w:hAnsiTheme="minorHAnsi" w:cstheme="minorHAnsi"/>
                <w:b/>
              </w:rPr>
              <w:lastRenderedPageBreak/>
              <w:t xml:space="preserve">PRECIO REFERENCIAL DE ACUERDO A LA MONEDA ESTABLECIDA </w:t>
            </w:r>
          </w:p>
          <w:p w:rsidR="00E8568D" w:rsidRPr="003F6B75" w:rsidRDefault="00E8568D" w:rsidP="00E8568D">
            <w:pPr>
              <w:jc w:val="center"/>
              <w:rPr>
                <w:rFonts w:ascii="Calibri" w:hAnsi="Calibri" w:cs="Calibri"/>
                <w:b/>
                <w:bCs/>
                <w:sz w:val="16"/>
                <w:szCs w:val="16"/>
                <w:lang w:val="es-ES_tradnl" w:eastAsia="es-BO"/>
              </w:rPr>
            </w:pPr>
            <w:r w:rsidRPr="00E8568D">
              <w:rPr>
                <w:rFonts w:asciiTheme="minorHAnsi" w:hAnsiTheme="minorHAnsi" w:cstheme="minorHAnsi"/>
                <w:b/>
              </w:rPr>
              <w:t>EN EL PROCESO DE CONTRATACIÓN</w:t>
            </w:r>
          </w:p>
        </w:tc>
      </w:tr>
      <w:tr w:rsidR="004210E1" w:rsidRPr="008F55B5" w:rsidTr="00E8568D">
        <w:trPr>
          <w:trHeight w:val="485"/>
          <w:jc w:val="right"/>
        </w:trPr>
        <w:tc>
          <w:tcPr>
            <w:tcW w:w="594" w:type="dxa"/>
            <w:shd w:val="clear" w:color="auto" w:fill="D9D9D9"/>
            <w:vAlign w:val="center"/>
            <w:hideMark/>
          </w:tcPr>
          <w:p w:rsidR="004210E1" w:rsidRPr="008F55B5" w:rsidRDefault="004210E1" w:rsidP="004210E1">
            <w:pPr>
              <w:jc w:val="center"/>
              <w:rPr>
                <w:rFonts w:ascii="Calibri" w:hAnsi="Calibri" w:cs="Calibri"/>
                <w:b/>
                <w:bCs/>
                <w:sz w:val="16"/>
                <w:szCs w:val="16"/>
                <w:lang w:eastAsia="es-BO"/>
              </w:rPr>
            </w:pPr>
            <w:r w:rsidRPr="008F55B5">
              <w:rPr>
                <w:rFonts w:ascii="Calibri" w:hAnsi="Calibri" w:cs="Calibri"/>
                <w:b/>
                <w:bCs/>
                <w:sz w:val="16"/>
                <w:szCs w:val="16"/>
                <w:lang w:val="es-ES_tradnl" w:eastAsia="es-BO"/>
              </w:rPr>
              <w:t>Nº</w:t>
            </w:r>
            <w:r w:rsidR="00E8568D">
              <w:rPr>
                <w:rFonts w:ascii="Calibri" w:hAnsi="Calibri" w:cs="Calibri"/>
                <w:b/>
                <w:bCs/>
                <w:sz w:val="16"/>
                <w:szCs w:val="16"/>
                <w:lang w:val="es-ES_tradnl" w:eastAsia="es-BO"/>
              </w:rPr>
              <w:t xml:space="preserve"> ITEM</w:t>
            </w:r>
          </w:p>
        </w:tc>
        <w:tc>
          <w:tcPr>
            <w:tcW w:w="2998" w:type="dxa"/>
            <w:shd w:val="clear" w:color="auto" w:fill="D9D9D9"/>
            <w:vAlign w:val="center"/>
            <w:hideMark/>
          </w:tcPr>
          <w:p w:rsidR="004210E1" w:rsidRDefault="004210E1" w:rsidP="004210E1">
            <w:pPr>
              <w:jc w:val="center"/>
              <w:rPr>
                <w:rFonts w:ascii="Calibri" w:hAnsi="Calibri" w:cs="Calibri"/>
                <w:b/>
                <w:bCs/>
                <w:sz w:val="16"/>
                <w:szCs w:val="16"/>
                <w:lang w:val="es-ES_tradnl" w:eastAsia="es-BO"/>
              </w:rPr>
            </w:pPr>
            <w:r w:rsidRPr="008F55B5">
              <w:rPr>
                <w:rFonts w:ascii="Calibri" w:hAnsi="Calibri" w:cs="Calibri"/>
                <w:b/>
                <w:bCs/>
                <w:sz w:val="16"/>
                <w:szCs w:val="16"/>
                <w:lang w:val="es-ES_tradnl" w:eastAsia="es-BO"/>
              </w:rPr>
              <w:t xml:space="preserve">DETALLE DEL </w:t>
            </w:r>
          </w:p>
          <w:p w:rsidR="004210E1" w:rsidRPr="007E05FB" w:rsidRDefault="004210E1" w:rsidP="004210E1">
            <w:pPr>
              <w:jc w:val="center"/>
              <w:rPr>
                <w:rFonts w:ascii="Calibri" w:hAnsi="Calibri" w:cs="Calibri"/>
                <w:b/>
                <w:bCs/>
                <w:sz w:val="16"/>
                <w:szCs w:val="16"/>
                <w:lang w:eastAsia="es-BO"/>
              </w:rPr>
            </w:pPr>
            <w:r w:rsidRPr="007E05FB">
              <w:rPr>
                <w:rFonts w:ascii="Calibri" w:hAnsi="Calibri" w:cs="Calibri"/>
                <w:b/>
                <w:bCs/>
                <w:sz w:val="16"/>
                <w:szCs w:val="16"/>
                <w:lang w:val="es-ES_tradnl" w:eastAsia="es-BO"/>
              </w:rPr>
              <w:t>BIEN</w:t>
            </w:r>
          </w:p>
        </w:tc>
        <w:tc>
          <w:tcPr>
            <w:tcW w:w="1019" w:type="dxa"/>
            <w:shd w:val="clear" w:color="auto" w:fill="D9D9D9"/>
            <w:vAlign w:val="center"/>
            <w:hideMark/>
          </w:tcPr>
          <w:p w:rsidR="004210E1" w:rsidRPr="008F55B5" w:rsidRDefault="004210E1" w:rsidP="004210E1">
            <w:pPr>
              <w:jc w:val="center"/>
              <w:rPr>
                <w:rFonts w:ascii="Calibri" w:hAnsi="Calibri" w:cs="Calibri"/>
                <w:b/>
                <w:bCs/>
                <w:sz w:val="16"/>
                <w:szCs w:val="16"/>
                <w:lang w:eastAsia="es-BO"/>
              </w:rPr>
            </w:pPr>
            <w:r w:rsidRPr="008F55B5">
              <w:rPr>
                <w:rFonts w:ascii="Calibri" w:hAnsi="Calibri" w:cs="Calibri"/>
                <w:b/>
                <w:bCs/>
                <w:sz w:val="16"/>
                <w:szCs w:val="16"/>
                <w:lang w:eastAsia="es-BO"/>
              </w:rPr>
              <w:t>CANTIDAD</w:t>
            </w:r>
          </w:p>
        </w:tc>
        <w:tc>
          <w:tcPr>
            <w:tcW w:w="1052" w:type="dxa"/>
            <w:shd w:val="clear" w:color="auto" w:fill="D9D9D9"/>
            <w:vAlign w:val="center"/>
          </w:tcPr>
          <w:p w:rsidR="004210E1" w:rsidRPr="008F55B5" w:rsidRDefault="004210E1" w:rsidP="004210E1">
            <w:pPr>
              <w:jc w:val="center"/>
              <w:rPr>
                <w:rFonts w:ascii="Calibri" w:hAnsi="Calibri" w:cs="Calibri"/>
                <w:b/>
                <w:bCs/>
                <w:sz w:val="16"/>
                <w:szCs w:val="16"/>
                <w:lang w:val="es-ES_tradnl" w:eastAsia="es-BO"/>
              </w:rPr>
            </w:pPr>
            <w:r w:rsidRPr="008F55B5">
              <w:rPr>
                <w:rFonts w:ascii="Calibri" w:hAnsi="Calibri" w:cs="Calibri"/>
                <w:b/>
                <w:bCs/>
                <w:sz w:val="16"/>
                <w:szCs w:val="16"/>
                <w:lang w:val="es-ES_tradnl" w:eastAsia="es-BO"/>
              </w:rPr>
              <w:t>UNIDAD DE MEDIDA</w:t>
            </w:r>
          </w:p>
        </w:tc>
        <w:tc>
          <w:tcPr>
            <w:tcW w:w="1620" w:type="dxa"/>
            <w:shd w:val="clear" w:color="auto" w:fill="D9D9D9"/>
            <w:vAlign w:val="center"/>
          </w:tcPr>
          <w:p w:rsidR="004210E1" w:rsidRPr="003F6B75" w:rsidRDefault="004210E1" w:rsidP="004210E1">
            <w:pPr>
              <w:jc w:val="center"/>
              <w:rPr>
                <w:rFonts w:ascii="Calibri" w:hAnsi="Calibri" w:cs="Calibri"/>
                <w:b/>
                <w:bCs/>
                <w:sz w:val="16"/>
                <w:szCs w:val="16"/>
                <w:lang w:val="es-ES_tradnl" w:eastAsia="es-BO"/>
              </w:rPr>
            </w:pPr>
            <w:r w:rsidRPr="003F6B75">
              <w:rPr>
                <w:rFonts w:ascii="Calibri" w:hAnsi="Calibri" w:cs="Calibri"/>
                <w:b/>
                <w:bCs/>
                <w:sz w:val="16"/>
                <w:szCs w:val="16"/>
                <w:lang w:val="es-ES_tradnl" w:eastAsia="es-BO"/>
              </w:rPr>
              <w:t xml:space="preserve">PRECIO UNITARIO </w:t>
            </w:r>
          </w:p>
          <w:p w:rsidR="004210E1" w:rsidRPr="003F6B75" w:rsidRDefault="004210E1" w:rsidP="004210E1">
            <w:pPr>
              <w:jc w:val="center"/>
              <w:rPr>
                <w:rFonts w:ascii="Calibri" w:hAnsi="Calibri" w:cs="Calibri"/>
                <w:b/>
                <w:bCs/>
                <w:sz w:val="16"/>
                <w:szCs w:val="16"/>
                <w:lang w:val="es-ES_tradnl" w:eastAsia="es-BO"/>
              </w:rPr>
            </w:pPr>
            <w:r>
              <w:rPr>
                <w:rFonts w:ascii="Calibri" w:hAnsi="Calibri" w:cs="Calibri"/>
                <w:b/>
                <w:bCs/>
                <w:sz w:val="16"/>
                <w:szCs w:val="16"/>
                <w:lang w:eastAsia="es-BO"/>
              </w:rPr>
              <w:t>(Bs.)</w:t>
            </w:r>
          </w:p>
        </w:tc>
        <w:tc>
          <w:tcPr>
            <w:tcW w:w="1463" w:type="dxa"/>
            <w:shd w:val="clear" w:color="auto" w:fill="D9D9D9"/>
            <w:vAlign w:val="center"/>
          </w:tcPr>
          <w:p w:rsidR="004210E1" w:rsidRPr="003F6B75" w:rsidRDefault="004210E1" w:rsidP="004210E1">
            <w:pPr>
              <w:jc w:val="center"/>
              <w:rPr>
                <w:rFonts w:ascii="Calibri" w:hAnsi="Calibri" w:cs="Calibri"/>
                <w:b/>
                <w:bCs/>
                <w:sz w:val="16"/>
                <w:szCs w:val="16"/>
                <w:lang w:val="es-ES_tradnl" w:eastAsia="es-BO"/>
              </w:rPr>
            </w:pPr>
            <w:r w:rsidRPr="003F6B75">
              <w:rPr>
                <w:rFonts w:ascii="Calibri" w:hAnsi="Calibri" w:cs="Calibri"/>
                <w:b/>
                <w:bCs/>
                <w:sz w:val="16"/>
                <w:szCs w:val="16"/>
                <w:lang w:val="es-ES_tradnl" w:eastAsia="es-BO"/>
              </w:rPr>
              <w:t>PRECIO TOTAL</w:t>
            </w:r>
          </w:p>
          <w:p w:rsidR="004210E1" w:rsidRPr="003F6B75" w:rsidRDefault="004210E1" w:rsidP="004210E1">
            <w:pPr>
              <w:jc w:val="center"/>
              <w:rPr>
                <w:rFonts w:ascii="Calibri" w:hAnsi="Calibri" w:cs="Calibri"/>
                <w:b/>
                <w:bCs/>
                <w:sz w:val="16"/>
                <w:szCs w:val="16"/>
                <w:lang w:val="es-ES_tradnl" w:eastAsia="es-BO"/>
              </w:rPr>
            </w:pPr>
            <w:r>
              <w:rPr>
                <w:rFonts w:ascii="Calibri" w:hAnsi="Calibri" w:cs="Calibri"/>
                <w:b/>
                <w:bCs/>
                <w:sz w:val="16"/>
                <w:szCs w:val="16"/>
                <w:lang w:eastAsia="es-BO"/>
              </w:rPr>
              <w:t>(Bs.)</w:t>
            </w:r>
          </w:p>
        </w:tc>
      </w:tr>
      <w:tr w:rsidR="004210E1" w:rsidRPr="008F55B5" w:rsidTr="00E8568D">
        <w:trPr>
          <w:trHeight w:hRule="exact" w:val="430"/>
          <w:jc w:val="right"/>
        </w:trPr>
        <w:tc>
          <w:tcPr>
            <w:tcW w:w="594" w:type="dxa"/>
            <w:shd w:val="clear" w:color="auto" w:fill="auto"/>
            <w:vAlign w:val="center"/>
          </w:tcPr>
          <w:p w:rsidR="004210E1" w:rsidRPr="008F55B5" w:rsidRDefault="004210E1" w:rsidP="004210E1">
            <w:pPr>
              <w:jc w:val="center"/>
              <w:rPr>
                <w:rFonts w:ascii="Calibri" w:hAnsi="Calibri" w:cs="Calibri"/>
                <w:color w:val="000000"/>
                <w:sz w:val="16"/>
                <w:szCs w:val="16"/>
                <w:lang w:eastAsia="es-BO"/>
              </w:rPr>
            </w:pPr>
            <w:r>
              <w:rPr>
                <w:rFonts w:ascii="Calibri" w:hAnsi="Calibri" w:cs="Calibri"/>
                <w:color w:val="000000"/>
                <w:sz w:val="16"/>
                <w:szCs w:val="16"/>
                <w:lang w:eastAsia="es-BO"/>
              </w:rPr>
              <w:t>1</w:t>
            </w:r>
          </w:p>
        </w:tc>
        <w:tc>
          <w:tcPr>
            <w:tcW w:w="2998" w:type="dxa"/>
            <w:tcBorders>
              <w:top w:val="single" w:sz="4" w:space="0" w:color="auto"/>
              <w:left w:val="single" w:sz="4" w:space="0" w:color="auto"/>
              <w:bottom w:val="single" w:sz="4" w:space="0" w:color="auto"/>
              <w:right w:val="single" w:sz="4" w:space="0" w:color="000000"/>
            </w:tcBorders>
            <w:shd w:val="clear" w:color="auto" w:fill="auto"/>
            <w:vAlign w:val="center"/>
          </w:tcPr>
          <w:p w:rsidR="004210E1" w:rsidRPr="00FD291B" w:rsidRDefault="004210E1" w:rsidP="004210E1">
            <w:pPr>
              <w:spacing w:before="60" w:after="60"/>
              <w:rPr>
                <w:rFonts w:ascii="Verdana" w:hAnsi="Verdana" w:cs="Calibri"/>
                <w:sz w:val="18"/>
                <w:szCs w:val="18"/>
                <w:lang w:val="es-BO"/>
              </w:rPr>
            </w:pPr>
            <w:r>
              <w:rPr>
                <w:rFonts w:ascii="Verdana" w:hAnsi="Verdana" w:cs="Calibri"/>
                <w:sz w:val="18"/>
                <w:szCs w:val="18"/>
                <w:lang w:val="es-BO"/>
              </w:rPr>
              <w:t>ALINEADOR DE EJES LASER</w:t>
            </w:r>
          </w:p>
        </w:tc>
        <w:tc>
          <w:tcPr>
            <w:tcW w:w="1019" w:type="dxa"/>
            <w:tcBorders>
              <w:top w:val="single" w:sz="4" w:space="0" w:color="auto"/>
              <w:left w:val="single" w:sz="4" w:space="0" w:color="auto"/>
              <w:bottom w:val="single" w:sz="4" w:space="0" w:color="auto"/>
              <w:right w:val="single" w:sz="4" w:space="0" w:color="auto"/>
            </w:tcBorders>
            <w:shd w:val="clear" w:color="auto" w:fill="auto"/>
            <w:vAlign w:val="center"/>
          </w:tcPr>
          <w:p w:rsidR="004210E1" w:rsidRPr="006F13B9" w:rsidRDefault="004210E1" w:rsidP="004210E1">
            <w:pPr>
              <w:jc w:val="center"/>
              <w:rPr>
                <w:rFonts w:ascii="Verdana" w:hAnsi="Verdana"/>
                <w:bCs/>
                <w:color w:val="000000"/>
                <w:sz w:val="18"/>
                <w:szCs w:val="18"/>
                <w:lang w:val="es-BO" w:eastAsia="es-BO"/>
              </w:rPr>
            </w:pPr>
            <w:r w:rsidRPr="006F13B9">
              <w:rPr>
                <w:rFonts w:ascii="Verdana" w:hAnsi="Verdana"/>
                <w:bCs/>
                <w:color w:val="000000"/>
                <w:sz w:val="18"/>
                <w:szCs w:val="18"/>
              </w:rPr>
              <w:t>2</w:t>
            </w:r>
          </w:p>
        </w:tc>
        <w:tc>
          <w:tcPr>
            <w:tcW w:w="1052" w:type="dxa"/>
            <w:tcBorders>
              <w:top w:val="single" w:sz="4" w:space="0" w:color="auto"/>
              <w:left w:val="single" w:sz="4" w:space="0" w:color="auto"/>
              <w:bottom w:val="single" w:sz="4" w:space="0" w:color="auto"/>
              <w:right w:val="single" w:sz="4" w:space="0" w:color="auto"/>
            </w:tcBorders>
            <w:shd w:val="clear" w:color="auto" w:fill="auto"/>
            <w:vAlign w:val="center"/>
          </w:tcPr>
          <w:p w:rsidR="004210E1" w:rsidRPr="006F13B9" w:rsidRDefault="004210E1" w:rsidP="004210E1">
            <w:pPr>
              <w:jc w:val="center"/>
              <w:rPr>
                <w:rFonts w:ascii="Verdana" w:hAnsi="Verdana"/>
                <w:bCs/>
                <w:color w:val="000000"/>
                <w:sz w:val="18"/>
                <w:szCs w:val="18"/>
                <w:lang w:val="es-BO" w:eastAsia="es-BO"/>
              </w:rPr>
            </w:pPr>
            <w:r w:rsidRPr="006F13B9">
              <w:rPr>
                <w:rFonts w:ascii="Verdana" w:hAnsi="Verdana"/>
                <w:bCs/>
                <w:color w:val="000000"/>
                <w:sz w:val="18"/>
                <w:szCs w:val="18"/>
              </w:rPr>
              <w:t>KIT</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center"/>
          </w:tcPr>
          <w:p w:rsidR="004210E1" w:rsidRDefault="004210E1" w:rsidP="004210E1">
            <w:pPr>
              <w:jc w:val="right"/>
              <w:rPr>
                <w:rFonts w:ascii="Calibri" w:hAnsi="Calibri"/>
                <w:color w:val="000000"/>
                <w:sz w:val="22"/>
                <w:szCs w:val="22"/>
                <w:lang w:val="es-BO" w:eastAsia="es-BO"/>
              </w:rPr>
            </w:pPr>
            <w:r>
              <w:rPr>
                <w:rFonts w:ascii="Calibri" w:hAnsi="Calibri"/>
                <w:color w:val="000000"/>
                <w:sz w:val="22"/>
                <w:szCs w:val="22"/>
              </w:rPr>
              <w:t>74.332,80</w:t>
            </w:r>
          </w:p>
        </w:tc>
        <w:tc>
          <w:tcPr>
            <w:tcW w:w="1463" w:type="dxa"/>
            <w:tcBorders>
              <w:top w:val="single" w:sz="4" w:space="0" w:color="auto"/>
              <w:left w:val="nil"/>
              <w:bottom w:val="single" w:sz="4" w:space="0" w:color="auto"/>
              <w:right w:val="single" w:sz="4" w:space="0" w:color="auto"/>
            </w:tcBorders>
            <w:shd w:val="clear" w:color="auto" w:fill="auto"/>
            <w:vAlign w:val="center"/>
          </w:tcPr>
          <w:p w:rsidR="004210E1" w:rsidRDefault="004210E1" w:rsidP="004210E1">
            <w:pPr>
              <w:jc w:val="right"/>
              <w:rPr>
                <w:rFonts w:ascii="Calibri" w:hAnsi="Calibri"/>
                <w:color w:val="000000"/>
                <w:sz w:val="22"/>
                <w:szCs w:val="22"/>
              </w:rPr>
            </w:pPr>
            <w:r>
              <w:rPr>
                <w:rFonts w:ascii="Calibri" w:hAnsi="Calibri"/>
                <w:color w:val="000000"/>
                <w:sz w:val="22"/>
                <w:szCs w:val="22"/>
              </w:rPr>
              <w:t>148.665,60</w:t>
            </w:r>
          </w:p>
        </w:tc>
      </w:tr>
      <w:tr w:rsidR="004210E1" w:rsidRPr="008F55B5" w:rsidTr="00E8568D">
        <w:trPr>
          <w:trHeight w:hRule="exact" w:val="421"/>
          <w:jc w:val="right"/>
        </w:trPr>
        <w:tc>
          <w:tcPr>
            <w:tcW w:w="594" w:type="dxa"/>
            <w:shd w:val="clear" w:color="auto" w:fill="auto"/>
            <w:vAlign w:val="center"/>
          </w:tcPr>
          <w:p w:rsidR="004210E1" w:rsidRDefault="004210E1" w:rsidP="004210E1">
            <w:pPr>
              <w:jc w:val="center"/>
              <w:rPr>
                <w:rFonts w:ascii="Calibri" w:hAnsi="Calibri" w:cs="Calibri"/>
                <w:color w:val="000000"/>
                <w:sz w:val="16"/>
                <w:szCs w:val="16"/>
                <w:lang w:eastAsia="es-BO"/>
              </w:rPr>
            </w:pPr>
            <w:r>
              <w:rPr>
                <w:rFonts w:ascii="Calibri" w:hAnsi="Calibri" w:cs="Calibri"/>
                <w:color w:val="000000"/>
                <w:sz w:val="16"/>
                <w:szCs w:val="16"/>
                <w:lang w:eastAsia="es-BO"/>
              </w:rPr>
              <w:t>2</w:t>
            </w:r>
          </w:p>
        </w:tc>
        <w:tc>
          <w:tcPr>
            <w:tcW w:w="2998" w:type="dxa"/>
            <w:tcBorders>
              <w:top w:val="single" w:sz="4" w:space="0" w:color="auto"/>
              <w:left w:val="single" w:sz="4" w:space="0" w:color="auto"/>
              <w:bottom w:val="single" w:sz="4" w:space="0" w:color="auto"/>
              <w:right w:val="single" w:sz="4" w:space="0" w:color="000000"/>
            </w:tcBorders>
            <w:shd w:val="clear" w:color="auto" w:fill="auto"/>
            <w:vAlign w:val="center"/>
          </w:tcPr>
          <w:p w:rsidR="004210E1" w:rsidRPr="00FD291B" w:rsidRDefault="004210E1" w:rsidP="004210E1">
            <w:pPr>
              <w:spacing w:before="60" w:after="60"/>
              <w:rPr>
                <w:rFonts w:ascii="Verdana" w:hAnsi="Verdana" w:cs="Calibri"/>
                <w:sz w:val="18"/>
                <w:szCs w:val="18"/>
                <w:lang w:val="es-BO"/>
              </w:rPr>
            </w:pPr>
            <w:r>
              <w:rPr>
                <w:rFonts w:ascii="Verdana" w:hAnsi="Verdana" w:cs="Calibri"/>
                <w:sz w:val="18"/>
                <w:szCs w:val="18"/>
                <w:lang w:val="es-BO"/>
              </w:rPr>
              <w:t>ALINEADOR DE POLEAS LASER</w:t>
            </w:r>
          </w:p>
        </w:tc>
        <w:tc>
          <w:tcPr>
            <w:tcW w:w="1019" w:type="dxa"/>
            <w:tcBorders>
              <w:top w:val="nil"/>
              <w:left w:val="single" w:sz="4" w:space="0" w:color="auto"/>
              <w:bottom w:val="single" w:sz="4" w:space="0" w:color="auto"/>
              <w:right w:val="single" w:sz="4" w:space="0" w:color="auto"/>
            </w:tcBorders>
            <w:shd w:val="clear" w:color="auto" w:fill="auto"/>
            <w:vAlign w:val="center"/>
          </w:tcPr>
          <w:p w:rsidR="004210E1" w:rsidRPr="006F13B9" w:rsidRDefault="004210E1" w:rsidP="004210E1">
            <w:pPr>
              <w:jc w:val="center"/>
              <w:rPr>
                <w:rFonts w:ascii="Verdana" w:hAnsi="Verdana"/>
                <w:bCs/>
                <w:color w:val="000000"/>
                <w:sz w:val="18"/>
                <w:szCs w:val="18"/>
              </w:rPr>
            </w:pPr>
            <w:r w:rsidRPr="006F13B9">
              <w:rPr>
                <w:rFonts w:ascii="Verdana" w:hAnsi="Verdana"/>
                <w:bCs/>
                <w:color w:val="000000"/>
                <w:sz w:val="18"/>
                <w:szCs w:val="18"/>
              </w:rPr>
              <w:t>2</w:t>
            </w:r>
          </w:p>
        </w:tc>
        <w:tc>
          <w:tcPr>
            <w:tcW w:w="1052" w:type="dxa"/>
            <w:tcBorders>
              <w:top w:val="nil"/>
              <w:left w:val="single" w:sz="4" w:space="0" w:color="auto"/>
              <w:bottom w:val="single" w:sz="4" w:space="0" w:color="auto"/>
              <w:right w:val="single" w:sz="4" w:space="0" w:color="auto"/>
            </w:tcBorders>
            <w:shd w:val="clear" w:color="auto" w:fill="auto"/>
            <w:vAlign w:val="center"/>
          </w:tcPr>
          <w:p w:rsidR="004210E1" w:rsidRPr="006F13B9" w:rsidRDefault="004210E1" w:rsidP="004210E1">
            <w:pPr>
              <w:jc w:val="center"/>
              <w:rPr>
                <w:rFonts w:ascii="Verdana" w:hAnsi="Verdana"/>
                <w:bCs/>
                <w:color w:val="000000"/>
                <w:sz w:val="18"/>
                <w:szCs w:val="18"/>
              </w:rPr>
            </w:pPr>
            <w:r w:rsidRPr="006F13B9">
              <w:rPr>
                <w:rFonts w:ascii="Verdana" w:hAnsi="Verdana"/>
                <w:bCs/>
                <w:color w:val="000000"/>
                <w:sz w:val="18"/>
                <w:szCs w:val="18"/>
              </w:rPr>
              <w:t>KIT</w:t>
            </w:r>
          </w:p>
        </w:tc>
        <w:tc>
          <w:tcPr>
            <w:tcW w:w="1620" w:type="dxa"/>
            <w:tcBorders>
              <w:top w:val="nil"/>
              <w:left w:val="single" w:sz="4" w:space="0" w:color="auto"/>
              <w:bottom w:val="single" w:sz="4" w:space="0" w:color="auto"/>
              <w:right w:val="single" w:sz="4" w:space="0" w:color="auto"/>
            </w:tcBorders>
            <w:shd w:val="clear" w:color="auto" w:fill="auto"/>
            <w:vAlign w:val="center"/>
          </w:tcPr>
          <w:p w:rsidR="004210E1" w:rsidRDefault="004210E1" w:rsidP="004210E1">
            <w:pPr>
              <w:jc w:val="right"/>
              <w:rPr>
                <w:rFonts w:ascii="Calibri" w:hAnsi="Calibri"/>
                <w:color w:val="000000"/>
                <w:sz w:val="22"/>
                <w:szCs w:val="22"/>
              </w:rPr>
            </w:pPr>
            <w:r>
              <w:rPr>
                <w:rFonts w:ascii="Calibri" w:hAnsi="Calibri"/>
                <w:color w:val="000000"/>
                <w:sz w:val="22"/>
                <w:szCs w:val="22"/>
              </w:rPr>
              <w:t>7.899,60</w:t>
            </w:r>
          </w:p>
        </w:tc>
        <w:tc>
          <w:tcPr>
            <w:tcW w:w="1463" w:type="dxa"/>
            <w:tcBorders>
              <w:top w:val="nil"/>
              <w:left w:val="nil"/>
              <w:bottom w:val="single" w:sz="4" w:space="0" w:color="auto"/>
              <w:right w:val="single" w:sz="4" w:space="0" w:color="auto"/>
            </w:tcBorders>
            <w:shd w:val="clear" w:color="auto" w:fill="auto"/>
            <w:vAlign w:val="center"/>
          </w:tcPr>
          <w:p w:rsidR="004210E1" w:rsidRDefault="004210E1" w:rsidP="004210E1">
            <w:pPr>
              <w:jc w:val="right"/>
              <w:rPr>
                <w:rFonts w:ascii="Calibri" w:hAnsi="Calibri"/>
                <w:color w:val="000000"/>
                <w:sz w:val="22"/>
                <w:szCs w:val="22"/>
              </w:rPr>
            </w:pPr>
            <w:r>
              <w:rPr>
                <w:rFonts w:ascii="Calibri" w:hAnsi="Calibri"/>
                <w:color w:val="000000"/>
                <w:sz w:val="22"/>
                <w:szCs w:val="22"/>
              </w:rPr>
              <w:t>15.799,20</w:t>
            </w:r>
          </w:p>
        </w:tc>
      </w:tr>
      <w:tr w:rsidR="004210E1" w:rsidRPr="008F55B5" w:rsidTr="00E8568D">
        <w:trPr>
          <w:trHeight w:hRule="exact" w:val="638"/>
          <w:jc w:val="right"/>
        </w:trPr>
        <w:tc>
          <w:tcPr>
            <w:tcW w:w="594" w:type="dxa"/>
            <w:shd w:val="clear" w:color="auto" w:fill="auto"/>
            <w:vAlign w:val="center"/>
          </w:tcPr>
          <w:p w:rsidR="004210E1" w:rsidRPr="008F55B5" w:rsidRDefault="004210E1" w:rsidP="004210E1">
            <w:pPr>
              <w:jc w:val="center"/>
              <w:rPr>
                <w:rFonts w:ascii="Calibri" w:hAnsi="Calibri" w:cs="Calibri"/>
                <w:color w:val="000000"/>
                <w:sz w:val="16"/>
                <w:szCs w:val="16"/>
                <w:lang w:eastAsia="es-BO"/>
              </w:rPr>
            </w:pPr>
            <w:r>
              <w:rPr>
                <w:rFonts w:ascii="Calibri" w:hAnsi="Calibri" w:cs="Calibri"/>
                <w:color w:val="000000"/>
                <w:sz w:val="16"/>
                <w:szCs w:val="16"/>
                <w:lang w:eastAsia="es-BO"/>
              </w:rPr>
              <w:t>3</w:t>
            </w:r>
          </w:p>
        </w:tc>
        <w:tc>
          <w:tcPr>
            <w:tcW w:w="2998" w:type="dxa"/>
            <w:tcBorders>
              <w:top w:val="single" w:sz="4" w:space="0" w:color="auto"/>
              <w:left w:val="single" w:sz="4" w:space="0" w:color="auto"/>
              <w:bottom w:val="single" w:sz="4" w:space="0" w:color="auto"/>
              <w:right w:val="single" w:sz="4" w:space="0" w:color="000000"/>
            </w:tcBorders>
            <w:shd w:val="clear" w:color="auto" w:fill="auto"/>
            <w:vAlign w:val="center"/>
          </w:tcPr>
          <w:p w:rsidR="004210E1" w:rsidRPr="00FD291B" w:rsidRDefault="004210E1" w:rsidP="004210E1">
            <w:pPr>
              <w:spacing w:before="60" w:after="60"/>
              <w:rPr>
                <w:rFonts w:ascii="Verdana" w:hAnsi="Verdana" w:cs="Calibri"/>
                <w:sz w:val="18"/>
                <w:szCs w:val="18"/>
                <w:lang w:val="es-BO"/>
              </w:rPr>
            </w:pPr>
            <w:r>
              <w:rPr>
                <w:rFonts w:ascii="Verdana" w:hAnsi="Verdana" w:cs="Calibri"/>
                <w:sz w:val="18"/>
                <w:szCs w:val="18"/>
                <w:lang w:val="es-BO"/>
              </w:rPr>
              <w:t>MEDIDOR ELECTRONICO DE TENSION DE CORREAS</w:t>
            </w:r>
          </w:p>
        </w:tc>
        <w:tc>
          <w:tcPr>
            <w:tcW w:w="1019" w:type="dxa"/>
            <w:tcBorders>
              <w:top w:val="nil"/>
              <w:left w:val="single" w:sz="4" w:space="0" w:color="auto"/>
              <w:bottom w:val="single" w:sz="4" w:space="0" w:color="auto"/>
              <w:right w:val="single" w:sz="4" w:space="0" w:color="auto"/>
            </w:tcBorders>
            <w:shd w:val="clear" w:color="auto" w:fill="auto"/>
            <w:vAlign w:val="center"/>
          </w:tcPr>
          <w:p w:rsidR="004210E1" w:rsidRPr="006F13B9" w:rsidRDefault="004210E1" w:rsidP="004210E1">
            <w:pPr>
              <w:jc w:val="center"/>
              <w:rPr>
                <w:rFonts w:ascii="Verdana" w:hAnsi="Verdana"/>
                <w:bCs/>
                <w:color w:val="000000"/>
                <w:sz w:val="18"/>
                <w:szCs w:val="18"/>
              </w:rPr>
            </w:pPr>
            <w:r w:rsidRPr="006F13B9">
              <w:rPr>
                <w:rFonts w:ascii="Verdana" w:hAnsi="Verdana"/>
                <w:bCs/>
                <w:color w:val="000000"/>
                <w:sz w:val="18"/>
                <w:szCs w:val="18"/>
              </w:rPr>
              <w:t>2</w:t>
            </w:r>
          </w:p>
        </w:tc>
        <w:tc>
          <w:tcPr>
            <w:tcW w:w="1052" w:type="dxa"/>
            <w:tcBorders>
              <w:top w:val="nil"/>
              <w:left w:val="single" w:sz="4" w:space="0" w:color="auto"/>
              <w:bottom w:val="single" w:sz="4" w:space="0" w:color="auto"/>
              <w:right w:val="single" w:sz="4" w:space="0" w:color="auto"/>
            </w:tcBorders>
            <w:shd w:val="clear" w:color="auto" w:fill="auto"/>
            <w:vAlign w:val="center"/>
          </w:tcPr>
          <w:p w:rsidR="004210E1" w:rsidRPr="006F13B9" w:rsidRDefault="004210E1" w:rsidP="004210E1">
            <w:pPr>
              <w:jc w:val="center"/>
              <w:rPr>
                <w:rFonts w:ascii="Verdana" w:hAnsi="Verdana"/>
                <w:bCs/>
                <w:color w:val="000000"/>
                <w:sz w:val="18"/>
                <w:szCs w:val="18"/>
              </w:rPr>
            </w:pPr>
            <w:r w:rsidRPr="006F13B9">
              <w:rPr>
                <w:rFonts w:ascii="Verdana" w:hAnsi="Verdana"/>
                <w:bCs/>
                <w:color w:val="000000"/>
                <w:sz w:val="18"/>
                <w:szCs w:val="18"/>
              </w:rPr>
              <w:t>KIT</w:t>
            </w:r>
          </w:p>
        </w:tc>
        <w:tc>
          <w:tcPr>
            <w:tcW w:w="1620" w:type="dxa"/>
            <w:tcBorders>
              <w:top w:val="nil"/>
              <w:left w:val="single" w:sz="4" w:space="0" w:color="auto"/>
              <w:bottom w:val="single" w:sz="4" w:space="0" w:color="auto"/>
              <w:right w:val="single" w:sz="4" w:space="0" w:color="auto"/>
            </w:tcBorders>
            <w:shd w:val="clear" w:color="auto" w:fill="auto"/>
            <w:vAlign w:val="center"/>
          </w:tcPr>
          <w:p w:rsidR="004210E1" w:rsidRDefault="004210E1" w:rsidP="004210E1">
            <w:pPr>
              <w:jc w:val="right"/>
              <w:rPr>
                <w:rFonts w:ascii="Calibri" w:hAnsi="Calibri"/>
                <w:color w:val="000000"/>
                <w:sz w:val="22"/>
                <w:szCs w:val="22"/>
              </w:rPr>
            </w:pPr>
            <w:r>
              <w:rPr>
                <w:rFonts w:ascii="Calibri" w:hAnsi="Calibri"/>
                <w:color w:val="000000"/>
                <w:sz w:val="22"/>
                <w:szCs w:val="22"/>
              </w:rPr>
              <w:t>9.744,00</w:t>
            </w:r>
          </w:p>
        </w:tc>
        <w:tc>
          <w:tcPr>
            <w:tcW w:w="1463" w:type="dxa"/>
            <w:tcBorders>
              <w:top w:val="nil"/>
              <w:left w:val="nil"/>
              <w:bottom w:val="single" w:sz="4" w:space="0" w:color="auto"/>
              <w:right w:val="single" w:sz="4" w:space="0" w:color="auto"/>
            </w:tcBorders>
            <w:shd w:val="clear" w:color="auto" w:fill="auto"/>
            <w:vAlign w:val="center"/>
          </w:tcPr>
          <w:p w:rsidR="004210E1" w:rsidRDefault="004210E1" w:rsidP="004210E1">
            <w:pPr>
              <w:jc w:val="right"/>
              <w:rPr>
                <w:rFonts w:ascii="Calibri" w:hAnsi="Calibri"/>
                <w:color w:val="000000"/>
                <w:sz w:val="22"/>
                <w:szCs w:val="22"/>
              </w:rPr>
            </w:pPr>
            <w:r>
              <w:rPr>
                <w:rFonts w:ascii="Calibri" w:hAnsi="Calibri"/>
                <w:color w:val="000000"/>
                <w:sz w:val="22"/>
                <w:szCs w:val="22"/>
              </w:rPr>
              <w:t>19.488,00</w:t>
            </w:r>
          </w:p>
        </w:tc>
      </w:tr>
      <w:tr w:rsidR="004210E1" w:rsidRPr="008F55B5" w:rsidTr="00E8568D">
        <w:trPr>
          <w:trHeight w:hRule="exact" w:val="648"/>
          <w:jc w:val="right"/>
        </w:trPr>
        <w:tc>
          <w:tcPr>
            <w:tcW w:w="594" w:type="dxa"/>
            <w:shd w:val="clear" w:color="auto" w:fill="auto"/>
            <w:vAlign w:val="center"/>
          </w:tcPr>
          <w:p w:rsidR="004210E1" w:rsidRDefault="004210E1" w:rsidP="004210E1">
            <w:pPr>
              <w:jc w:val="center"/>
              <w:rPr>
                <w:rFonts w:ascii="Calibri" w:hAnsi="Calibri" w:cs="Calibri"/>
                <w:color w:val="000000"/>
                <w:sz w:val="16"/>
                <w:szCs w:val="16"/>
                <w:lang w:eastAsia="es-BO"/>
              </w:rPr>
            </w:pPr>
            <w:r>
              <w:rPr>
                <w:rFonts w:ascii="Calibri" w:hAnsi="Calibri" w:cs="Calibri"/>
                <w:color w:val="000000"/>
                <w:sz w:val="16"/>
                <w:szCs w:val="16"/>
                <w:lang w:eastAsia="es-BO"/>
              </w:rPr>
              <w:t>4</w:t>
            </w:r>
          </w:p>
        </w:tc>
        <w:tc>
          <w:tcPr>
            <w:tcW w:w="2998" w:type="dxa"/>
            <w:tcBorders>
              <w:top w:val="single" w:sz="4" w:space="0" w:color="auto"/>
              <w:left w:val="single" w:sz="4" w:space="0" w:color="auto"/>
              <w:bottom w:val="single" w:sz="4" w:space="0" w:color="auto"/>
              <w:right w:val="single" w:sz="4" w:space="0" w:color="000000"/>
            </w:tcBorders>
            <w:shd w:val="clear" w:color="auto" w:fill="auto"/>
            <w:vAlign w:val="center"/>
          </w:tcPr>
          <w:p w:rsidR="004210E1" w:rsidRPr="00FD291B" w:rsidRDefault="004210E1" w:rsidP="004210E1">
            <w:pPr>
              <w:spacing w:before="60" w:after="60"/>
              <w:rPr>
                <w:rFonts w:ascii="Verdana" w:hAnsi="Verdana" w:cs="Calibri"/>
                <w:sz w:val="18"/>
                <w:szCs w:val="18"/>
                <w:lang w:val="es-BO"/>
              </w:rPr>
            </w:pPr>
            <w:r w:rsidRPr="00F667F2">
              <w:rPr>
                <w:rFonts w:ascii="Verdana" w:hAnsi="Verdana" w:cs="Calibri"/>
                <w:sz w:val="18"/>
                <w:szCs w:val="18"/>
                <w:lang w:val="es-BO"/>
              </w:rPr>
              <w:t>COLECTOR DE DATOS DE VIBRACIONES</w:t>
            </w:r>
          </w:p>
        </w:tc>
        <w:tc>
          <w:tcPr>
            <w:tcW w:w="1019" w:type="dxa"/>
            <w:tcBorders>
              <w:top w:val="nil"/>
              <w:left w:val="single" w:sz="4" w:space="0" w:color="auto"/>
              <w:bottom w:val="single" w:sz="4" w:space="0" w:color="auto"/>
              <w:right w:val="single" w:sz="4" w:space="0" w:color="auto"/>
            </w:tcBorders>
            <w:shd w:val="clear" w:color="auto" w:fill="auto"/>
            <w:vAlign w:val="center"/>
          </w:tcPr>
          <w:p w:rsidR="004210E1" w:rsidRPr="006F13B9" w:rsidRDefault="004210E1" w:rsidP="004210E1">
            <w:pPr>
              <w:jc w:val="center"/>
              <w:rPr>
                <w:rFonts w:ascii="Verdana" w:hAnsi="Verdana"/>
                <w:bCs/>
                <w:color w:val="000000"/>
                <w:sz w:val="18"/>
                <w:szCs w:val="18"/>
              </w:rPr>
            </w:pPr>
            <w:r w:rsidRPr="006F13B9">
              <w:rPr>
                <w:rFonts w:ascii="Verdana" w:hAnsi="Verdana"/>
                <w:bCs/>
                <w:color w:val="000000"/>
                <w:sz w:val="18"/>
                <w:szCs w:val="18"/>
              </w:rPr>
              <w:t>1</w:t>
            </w:r>
          </w:p>
        </w:tc>
        <w:tc>
          <w:tcPr>
            <w:tcW w:w="1052" w:type="dxa"/>
            <w:tcBorders>
              <w:top w:val="nil"/>
              <w:left w:val="single" w:sz="4" w:space="0" w:color="auto"/>
              <w:bottom w:val="single" w:sz="4" w:space="0" w:color="auto"/>
              <w:right w:val="single" w:sz="4" w:space="0" w:color="auto"/>
            </w:tcBorders>
            <w:shd w:val="clear" w:color="auto" w:fill="auto"/>
            <w:vAlign w:val="center"/>
          </w:tcPr>
          <w:p w:rsidR="004210E1" w:rsidRPr="006F13B9" w:rsidRDefault="004210E1" w:rsidP="004210E1">
            <w:pPr>
              <w:jc w:val="center"/>
              <w:rPr>
                <w:rFonts w:ascii="Verdana" w:hAnsi="Verdana"/>
                <w:bCs/>
                <w:color w:val="000000"/>
                <w:sz w:val="18"/>
                <w:szCs w:val="18"/>
              </w:rPr>
            </w:pPr>
            <w:r w:rsidRPr="006F13B9">
              <w:rPr>
                <w:rFonts w:ascii="Verdana" w:hAnsi="Verdana"/>
                <w:bCs/>
                <w:color w:val="000000"/>
                <w:sz w:val="18"/>
                <w:szCs w:val="18"/>
              </w:rPr>
              <w:t>KIT</w:t>
            </w:r>
          </w:p>
        </w:tc>
        <w:tc>
          <w:tcPr>
            <w:tcW w:w="1620" w:type="dxa"/>
            <w:tcBorders>
              <w:top w:val="nil"/>
              <w:left w:val="single" w:sz="4" w:space="0" w:color="auto"/>
              <w:bottom w:val="single" w:sz="4" w:space="0" w:color="auto"/>
              <w:right w:val="single" w:sz="4" w:space="0" w:color="auto"/>
            </w:tcBorders>
            <w:shd w:val="clear" w:color="auto" w:fill="auto"/>
            <w:vAlign w:val="center"/>
          </w:tcPr>
          <w:p w:rsidR="004210E1" w:rsidRDefault="004210E1" w:rsidP="004210E1">
            <w:pPr>
              <w:jc w:val="right"/>
              <w:rPr>
                <w:rFonts w:ascii="Calibri" w:hAnsi="Calibri"/>
                <w:color w:val="000000"/>
                <w:sz w:val="22"/>
                <w:szCs w:val="22"/>
              </w:rPr>
            </w:pPr>
            <w:r>
              <w:rPr>
                <w:rFonts w:ascii="Calibri" w:hAnsi="Calibri"/>
                <w:color w:val="000000"/>
                <w:sz w:val="22"/>
                <w:szCs w:val="22"/>
              </w:rPr>
              <w:t>111.012,00</w:t>
            </w:r>
          </w:p>
        </w:tc>
        <w:tc>
          <w:tcPr>
            <w:tcW w:w="1463" w:type="dxa"/>
            <w:tcBorders>
              <w:top w:val="nil"/>
              <w:left w:val="nil"/>
              <w:bottom w:val="single" w:sz="4" w:space="0" w:color="auto"/>
              <w:right w:val="single" w:sz="4" w:space="0" w:color="auto"/>
            </w:tcBorders>
            <w:shd w:val="clear" w:color="auto" w:fill="auto"/>
            <w:vAlign w:val="center"/>
          </w:tcPr>
          <w:p w:rsidR="004210E1" w:rsidRDefault="004210E1" w:rsidP="004210E1">
            <w:pPr>
              <w:jc w:val="right"/>
              <w:rPr>
                <w:rFonts w:ascii="Calibri" w:hAnsi="Calibri"/>
                <w:color w:val="000000"/>
                <w:sz w:val="22"/>
                <w:szCs w:val="22"/>
              </w:rPr>
            </w:pPr>
            <w:r>
              <w:rPr>
                <w:rFonts w:ascii="Calibri" w:hAnsi="Calibri"/>
                <w:color w:val="000000"/>
                <w:sz w:val="22"/>
                <w:szCs w:val="22"/>
              </w:rPr>
              <w:t>111.012,00</w:t>
            </w:r>
          </w:p>
        </w:tc>
      </w:tr>
      <w:tr w:rsidR="004210E1" w:rsidRPr="008F55B5" w:rsidTr="00E8568D">
        <w:trPr>
          <w:trHeight w:hRule="exact" w:val="559"/>
          <w:jc w:val="right"/>
        </w:trPr>
        <w:tc>
          <w:tcPr>
            <w:tcW w:w="594" w:type="dxa"/>
            <w:shd w:val="clear" w:color="auto" w:fill="auto"/>
            <w:vAlign w:val="center"/>
          </w:tcPr>
          <w:p w:rsidR="004210E1" w:rsidRDefault="004210E1" w:rsidP="004210E1">
            <w:pPr>
              <w:jc w:val="center"/>
              <w:rPr>
                <w:rFonts w:ascii="Calibri" w:hAnsi="Calibri" w:cs="Calibri"/>
                <w:color w:val="000000"/>
                <w:sz w:val="16"/>
                <w:szCs w:val="16"/>
                <w:lang w:eastAsia="es-BO"/>
              </w:rPr>
            </w:pPr>
            <w:r>
              <w:rPr>
                <w:rFonts w:ascii="Calibri" w:hAnsi="Calibri" w:cs="Calibri"/>
                <w:color w:val="000000"/>
                <w:sz w:val="16"/>
                <w:szCs w:val="16"/>
                <w:lang w:eastAsia="es-BO"/>
              </w:rPr>
              <w:t>5</w:t>
            </w:r>
          </w:p>
        </w:tc>
        <w:tc>
          <w:tcPr>
            <w:tcW w:w="2998" w:type="dxa"/>
            <w:tcBorders>
              <w:top w:val="single" w:sz="4" w:space="0" w:color="auto"/>
              <w:left w:val="single" w:sz="4" w:space="0" w:color="auto"/>
              <w:bottom w:val="single" w:sz="4" w:space="0" w:color="auto"/>
              <w:right w:val="single" w:sz="4" w:space="0" w:color="000000"/>
            </w:tcBorders>
            <w:shd w:val="clear" w:color="auto" w:fill="auto"/>
            <w:vAlign w:val="center"/>
          </w:tcPr>
          <w:p w:rsidR="004210E1" w:rsidRPr="00FD291B" w:rsidRDefault="004210E1" w:rsidP="004210E1">
            <w:pPr>
              <w:spacing w:before="60" w:after="60"/>
              <w:rPr>
                <w:rFonts w:ascii="Verdana" w:hAnsi="Verdana" w:cs="Calibri"/>
                <w:sz w:val="18"/>
                <w:szCs w:val="18"/>
                <w:lang w:val="es-BO"/>
              </w:rPr>
            </w:pPr>
            <w:r>
              <w:rPr>
                <w:rFonts w:ascii="Verdana" w:hAnsi="Verdana" w:cs="Calibri"/>
                <w:sz w:val="18"/>
                <w:szCs w:val="18"/>
                <w:lang w:val="es-BO"/>
              </w:rPr>
              <w:t>CAMARA TERMOGRAFICA</w:t>
            </w:r>
          </w:p>
        </w:tc>
        <w:tc>
          <w:tcPr>
            <w:tcW w:w="1019" w:type="dxa"/>
            <w:tcBorders>
              <w:top w:val="nil"/>
              <w:left w:val="single" w:sz="4" w:space="0" w:color="auto"/>
              <w:bottom w:val="single" w:sz="4" w:space="0" w:color="auto"/>
              <w:right w:val="single" w:sz="4" w:space="0" w:color="auto"/>
            </w:tcBorders>
            <w:shd w:val="clear" w:color="auto" w:fill="auto"/>
            <w:vAlign w:val="center"/>
          </w:tcPr>
          <w:p w:rsidR="004210E1" w:rsidRPr="006F13B9" w:rsidRDefault="004210E1" w:rsidP="004210E1">
            <w:pPr>
              <w:jc w:val="center"/>
              <w:rPr>
                <w:rFonts w:ascii="Verdana" w:hAnsi="Verdana"/>
                <w:bCs/>
                <w:color w:val="000000"/>
                <w:sz w:val="18"/>
                <w:szCs w:val="18"/>
              </w:rPr>
            </w:pPr>
            <w:r w:rsidRPr="006F13B9">
              <w:rPr>
                <w:rFonts w:ascii="Verdana" w:hAnsi="Verdana"/>
                <w:bCs/>
                <w:color w:val="000000"/>
                <w:sz w:val="18"/>
                <w:szCs w:val="18"/>
              </w:rPr>
              <w:t>2</w:t>
            </w:r>
          </w:p>
        </w:tc>
        <w:tc>
          <w:tcPr>
            <w:tcW w:w="1052" w:type="dxa"/>
            <w:tcBorders>
              <w:top w:val="nil"/>
              <w:left w:val="single" w:sz="4" w:space="0" w:color="auto"/>
              <w:bottom w:val="single" w:sz="4" w:space="0" w:color="auto"/>
              <w:right w:val="single" w:sz="4" w:space="0" w:color="auto"/>
            </w:tcBorders>
            <w:shd w:val="clear" w:color="auto" w:fill="auto"/>
            <w:vAlign w:val="center"/>
          </w:tcPr>
          <w:p w:rsidR="004210E1" w:rsidRPr="006F13B9" w:rsidRDefault="004210E1" w:rsidP="004210E1">
            <w:pPr>
              <w:jc w:val="center"/>
              <w:rPr>
                <w:rFonts w:ascii="Verdana" w:hAnsi="Verdana"/>
                <w:bCs/>
                <w:color w:val="000000"/>
                <w:sz w:val="18"/>
                <w:szCs w:val="18"/>
              </w:rPr>
            </w:pPr>
            <w:r w:rsidRPr="006F13B9">
              <w:rPr>
                <w:rFonts w:ascii="Verdana" w:hAnsi="Verdana"/>
                <w:bCs/>
                <w:color w:val="000000"/>
                <w:sz w:val="18"/>
                <w:szCs w:val="18"/>
              </w:rPr>
              <w:t>KIT</w:t>
            </w:r>
          </w:p>
        </w:tc>
        <w:tc>
          <w:tcPr>
            <w:tcW w:w="1620" w:type="dxa"/>
            <w:tcBorders>
              <w:top w:val="nil"/>
              <w:left w:val="single" w:sz="4" w:space="0" w:color="auto"/>
              <w:bottom w:val="single" w:sz="4" w:space="0" w:color="auto"/>
              <w:right w:val="single" w:sz="4" w:space="0" w:color="auto"/>
            </w:tcBorders>
            <w:shd w:val="clear" w:color="auto" w:fill="auto"/>
            <w:vAlign w:val="center"/>
          </w:tcPr>
          <w:p w:rsidR="004210E1" w:rsidRDefault="004210E1" w:rsidP="004210E1">
            <w:pPr>
              <w:jc w:val="right"/>
              <w:rPr>
                <w:rFonts w:ascii="Calibri" w:hAnsi="Calibri"/>
                <w:color w:val="000000"/>
                <w:sz w:val="22"/>
                <w:szCs w:val="22"/>
              </w:rPr>
            </w:pPr>
            <w:r>
              <w:rPr>
                <w:rFonts w:ascii="Calibri" w:hAnsi="Calibri"/>
                <w:color w:val="000000"/>
                <w:sz w:val="22"/>
                <w:szCs w:val="22"/>
              </w:rPr>
              <w:t>62.640,00</w:t>
            </w:r>
          </w:p>
        </w:tc>
        <w:tc>
          <w:tcPr>
            <w:tcW w:w="1463" w:type="dxa"/>
            <w:tcBorders>
              <w:top w:val="nil"/>
              <w:left w:val="nil"/>
              <w:bottom w:val="single" w:sz="4" w:space="0" w:color="auto"/>
              <w:right w:val="single" w:sz="4" w:space="0" w:color="auto"/>
            </w:tcBorders>
            <w:shd w:val="clear" w:color="auto" w:fill="auto"/>
            <w:vAlign w:val="center"/>
          </w:tcPr>
          <w:p w:rsidR="004210E1" w:rsidRDefault="004210E1" w:rsidP="004210E1">
            <w:pPr>
              <w:jc w:val="right"/>
              <w:rPr>
                <w:rFonts w:ascii="Calibri" w:hAnsi="Calibri"/>
                <w:color w:val="000000"/>
                <w:sz w:val="22"/>
                <w:szCs w:val="22"/>
              </w:rPr>
            </w:pPr>
            <w:r>
              <w:rPr>
                <w:rFonts w:ascii="Calibri" w:hAnsi="Calibri"/>
                <w:color w:val="000000"/>
                <w:sz w:val="22"/>
                <w:szCs w:val="22"/>
              </w:rPr>
              <w:t>125.280,00</w:t>
            </w:r>
          </w:p>
        </w:tc>
      </w:tr>
      <w:tr w:rsidR="004210E1" w:rsidRPr="008F55B5" w:rsidTr="00E8568D">
        <w:trPr>
          <w:trHeight w:hRule="exact" w:val="620"/>
          <w:jc w:val="right"/>
        </w:trPr>
        <w:tc>
          <w:tcPr>
            <w:tcW w:w="594" w:type="dxa"/>
            <w:shd w:val="clear" w:color="auto" w:fill="auto"/>
            <w:vAlign w:val="center"/>
          </w:tcPr>
          <w:p w:rsidR="004210E1" w:rsidRDefault="004210E1" w:rsidP="004210E1">
            <w:pPr>
              <w:jc w:val="center"/>
              <w:rPr>
                <w:rFonts w:ascii="Calibri" w:hAnsi="Calibri" w:cs="Calibri"/>
                <w:color w:val="000000"/>
                <w:sz w:val="16"/>
                <w:szCs w:val="16"/>
                <w:lang w:eastAsia="es-BO"/>
              </w:rPr>
            </w:pPr>
            <w:r>
              <w:rPr>
                <w:rFonts w:ascii="Calibri" w:hAnsi="Calibri" w:cs="Calibri"/>
                <w:color w:val="000000"/>
                <w:sz w:val="16"/>
                <w:szCs w:val="16"/>
                <w:lang w:eastAsia="es-BO"/>
              </w:rPr>
              <w:t>6</w:t>
            </w:r>
          </w:p>
        </w:tc>
        <w:tc>
          <w:tcPr>
            <w:tcW w:w="2998" w:type="dxa"/>
            <w:tcBorders>
              <w:top w:val="single" w:sz="4" w:space="0" w:color="auto"/>
              <w:left w:val="single" w:sz="4" w:space="0" w:color="auto"/>
              <w:bottom w:val="single" w:sz="4" w:space="0" w:color="auto"/>
              <w:right w:val="single" w:sz="4" w:space="0" w:color="000000"/>
            </w:tcBorders>
            <w:shd w:val="clear" w:color="auto" w:fill="auto"/>
            <w:vAlign w:val="center"/>
          </w:tcPr>
          <w:p w:rsidR="004210E1" w:rsidRDefault="004210E1" w:rsidP="004210E1">
            <w:pPr>
              <w:spacing w:before="60" w:after="60"/>
              <w:rPr>
                <w:rFonts w:ascii="Verdana" w:hAnsi="Verdana" w:cs="Calibri"/>
                <w:sz w:val="18"/>
                <w:szCs w:val="18"/>
                <w:lang w:val="es-BO"/>
              </w:rPr>
            </w:pPr>
            <w:r w:rsidRPr="00F667F2">
              <w:rPr>
                <w:rFonts w:ascii="Verdana" w:hAnsi="Verdana" w:cs="Calibri"/>
                <w:sz w:val="18"/>
                <w:szCs w:val="18"/>
                <w:lang w:val="es-BO"/>
              </w:rPr>
              <w:t>VIBROPEN (VIBRÓMETRO)</w:t>
            </w:r>
          </w:p>
        </w:tc>
        <w:tc>
          <w:tcPr>
            <w:tcW w:w="1019" w:type="dxa"/>
            <w:tcBorders>
              <w:top w:val="nil"/>
              <w:left w:val="single" w:sz="4" w:space="0" w:color="auto"/>
              <w:bottom w:val="single" w:sz="4" w:space="0" w:color="auto"/>
              <w:right w:val="single" w:sz="4" w:space="0" w:color="auto"/>
            </w:tcBorders>
            <w:shd w:val="clear" w:color="auto" w:fill="auto"/>
            <w:vAlign w:val="center"/>
          </w:tcPr>
          <w:p w:rsidR="004210E1" w:rsidRPr="006F13B9" w:rsidRDefault="004210E1" w:rsidP="004210E1">
            <w:pPr>
              <w:jc w:val="center"/>
              <w:rPr>
                <w:rFonts w:ascii="Verdana" w:hAnsi="Verdana"/>
                <w:bCs/>
                <w:color w:val="000000"/>
                <w:sz w:val="18"/>
                <w:szCs w:val="18"/>
              </w:rPr>
            </w:pPr>
            <w:r w:rsidRPr="006F13B9">
              <w:rPr>
                <w:rFonts w:ascii="Verdana" w:hAnsi="Verdana"/>
                <w:bCs/>
                <w:color w:val="000000"/>
                <w:sz w:val="18"/>
                <w:szCs w:val="18"/>
              </w:rPr>
              <w:t>2</w:t>
            </w:r>
          </w:p>
        </w:tc>
        <w:tc>
          <w:tcPr>
            <w:tcW w:w="1052" w:type="dxa"/>
            <w:tcBorders>
              <w:top w:val="nil"/>
              <w:left w:val="single" w:sz="4" w:space="0" w:color="auto"/>
              <w:bottom w:val="single" w:sz="4" w:space="0" w:color="auto"/>
              <w:right w:val="single" w:sz="4" w:space="0" w:color="auto"/>
            </w:tcBorders>
            <w:shd w:val="clear" w:color="auto" w:fill="auto"/>
            <w:vAlign w:val="center"/>
          </w:tcPr>
          <w:p w:rsidR="004210E1" w:rsidRPr="006F13B9" w:rsidRDefault="004210E1" w:rsidP="004210E1">
            <w:pPr>
              <w:jc w:val="center"/>
              <w:rPr>
                <w:rFonts w:ascii="Verdana" w:hAnsi="Verdana"/>
                <w:bCs/>
                <w:color w:val="000000"/>
                <w:sz w:val="18"/>
                <w:szCs w:val="18"/>
              </w:rPr>
            </w:pPr>
            <w:r w:rsidRPr="006F13B9">
              <w:rPr>
                <w:rFonts w:ascii="Verdana" w:hAnsi="Verdana"/>
                <w:bCs/>
                <w:color w:val="000000"/>
                <w:sz w:val="18"/>
                <w:szCs w:val="18"/>
              </w:rPr>
              <w:t>KIT</w:t>
            </w:r>
          </w:p>
        </w:tc>
        <w:tc>
          <w:tcPr>
            <w:tcW w:w="1620" w:type="dxa"/>
            <w:tcBorders>
              <w:top w:val="nil"/>
              <w:left w:val="single" w:sz="4" w:space="0" w:color="auto"/>
              <w:bottom w:val="single" w:sz="4" w:space="0" w:color="auto"/>
              <w:right w:val="single" w:sz="4" w:space="0" w:color="auto"/>
            </w:tcBorders>
            <w:shd w:val="clear" w:color="auto" w:fill="auto"/>
            <w:vAlign w:val="center"/>
          </w:tcPr>
          <w:p w:rsidR="004210E1" w:rsidRDefault="004210E1" w:rsidP="004210E1">
            <w:pPr>
              <w:jc w:val="right"/>
              <w:rPr>
                <w:rFonts w:ascii="Calibri" w:hAnsi="Calibri"/>
                <w:color w:val="000000"/>
                <w:sz w:val="22"/>
                <w:szCs w:val="22"/>
              </w:rPr>
            </w:pPr>
            <w:r>
              <w:rPr>
                <w:rFonts w:ascii="Calibri" w:hAnsi="Calibri"/>
                <w:color w:val="000000"/>
                <w:sz w:val="22"/>
                <w:szCs w:val="22"/>
              </w:rPr>
              <w:t>13.920,00</w:t>
            </w:r>
          </w:p>
        </w:tc>
        <w:tc>
          <w:tcPr>
            <w:tcW w:w="1463" w:type="dxa"/>
            <w:tcBorders>
              <w:top w:val="nil"/>
              <w:left w:val="nil"/>
              <w:bottom w:val="single" w:sz="4" w:space="0" w:color="auto"/>
              <w:right w:val="single" w:sz="4" w:space="0" w:color="auto"/>
            </w:tcBorders>
            <w:shd w:val="clear" w:color="auto" w:fill="auto"/>
            <w:vAlign w:val="center"/>
          </w:tcPr>
          <w:p w:rsidR="004210E1" w:rsidRDefault="004210E1" w:rsidP="004210E1">
            <w:pPr>
              <w:jc w:val="right"/>
              <w:rPr>
                <w:rFonts w:ascii="Calibri" w:hAnsi="Calibri"/>
                <w:color w:val="000000"/>
                <w:sz w:val="22"/>
                <w:szCs w:val="22"/>
              </w:rPr>
            </w:pPr>
            <w:r>
              <w:rPr>
                <w:rFonts w:ascii="Calibri" w:hAnsi="Calibri"/>
                <w:color w:val="000000"/>
                <w:sz w:val="22"/>
                <w:szCs w:val="22"/>
              </w:rPr>
              <w:t>27.840,00</w:t>
            </w:r>
          </w:p>
        </w:tc>
      </w:tr>
      <w:tr w:rsidR="004210E1" w:rsidRPr="008F55B5" w:rsidTr="00E8568D">
        <w:trPr>
          <w:trHeight w:hRule="exact" w:val="519"/>
          <w:jc w:val="right"/>
        </w:trPr>
        <w:tc>
          <w:tcPr>
            <w:tcW w:w="594" w:type="dxa"/>
            <w:shd w:val="clear" w:color="auto" w:fill="auto"/>
            <w:vAlign w:val="center"/>
          </w:tcPr>
          <w:p w:rsidR="004210E1" w:rsidRDefault="004210E1" w:rsidP="004210E1">
            <w:pPr>
              <w:jc w:val="center"/>
              <w:rPr>
                <w:rFonts w:ascii="Calibri" w:hAnsi="Calibri" w:cs="Calibri"/>
                <w:color w:val="000000"/>
                <w:sz w:val="16"/>
                <w:szCs w:val="16"/>
                <w:lang w:eastAsia="es-BO"/>
              </w:rPr>
            </w:pPr>
            <w:r>
              <w:rPr>
                <w:rFonts w:ascii="Calibri" w:hAnsi="Calibri" w:cs="Calibri"/>
                <w:color w:val="000000"/>
                <w:sz w:val="16"/>
                <w:szCs w:val="16"/>
                <w:lang w:eastAsia="es-BO"/>
              </w:rPr>
              <w:t>7</w:t>
            </w:r>
          </w:p>
        </w:tc>
        <w:tc>
          <w:tcPr>
            <w:tcW w:w="2998" w:type="dxa"/>
            <w:tcBorders>
              <w:top w:val="single" w:sz="4" w:space="0" w:color="auto"/>
              <w:left w:val="single" w:sz="4" w:space="0" w:color="auto"/>
              <w:bottom w:val="single" w:sz="4" w:space="0" w:color="auto"/>
              <w:right w:val="single" w:sz="4" w:space="0" w:color="000000"/>
            </w:tcBorders>
            <w:shd w:val="clear" w:color="auto" w:fill="auto"/>
            <w:vAlign w:val="center"/>
          </w:tcPr>
          <w:p w:rsidR="004210E1" w:rsidRPr="00F667F2" w:rsidRDefault="004210E1" w:rsidP="004210E1">
            <w:pPr>
              <w:spacing w:before="60" w:after="60"/>
              <w:rPr>
                <w:rFonts w:ascii="Verdana" w:hAnsi="Verdana" w:cs="Calibri"/>
                <w:sz w:val="18"/>
                <w:szCs w:val="18"/>
                <w:lang w:val="es-BO"/>
              </w:rPr>
            </w:pPr>
            <w:r w:rsidRPr="00F667F2">
              <w:rPr>
                <w:rFonts w:ascii="Verdana" w:hAnsi="Verdana" w:cs="Calibri"/>
                <w:sz w:val="18"/>
                <w:szCs w:val="18"/>
                <w:lang w:val="es-BO"/>
              </w:rPr>
              <w:t>ESTROBOSCOPIO</w:t>
            </w:r>
          </w:p>
        </w:tc>
        <w:tc>
          <w:tcPr>
            <w:tcW w:w="1019" w:type="dxa"/>
            <w:tcBorders>
              <w:top w:val="nil"/>
              <w:left w:val="single" w:sz="4" w:space="0" w:color="auto"/>
              <w:bottom w:val="single" w:sz="4" w:space="0" w:color="auto"/>
              <w:right w:val="single" w:sz="4" w:space="0" w:color="auto"/>
            </w:tcBorders>
            <w:shd w:val="clear" w:color="auto" w:fill="auto"/>
            <w:vAlign w:val="center"/>
          </w:tcPr>
          <w:p w:rsidR="004210E1" w:rsidRPr="006F13B9" w:rsidRDefault="004210E1" w:rsidP="004210E1">
            <w:pPr>
              <w:jc w:val="center"/>
              <w:rPr>
                <w:rFonts w:ascii="Verdana" w:hAnsi="Verdana"/>
                <w:bCs/>
                <w:color w:val="000000"/>
                <w:sz w:val="18"/>
                <w:szCs w:val="18"/>
              </w:rPr>
            </w:pPr>
            <w:r w:rsidRPr="006F13B9">
              <w:rPr>
                <w:rFonts w:ascii="Verdana" w:hAnsi="Verdana"/>
                <w:bCs/>
                <w:color w:val="000000"/>
                <w:sz w:val="18"/>
                <w:szCs w:val="18"/>
              </w:rPr>
              <w:t>2</w:t>
            </w:r>
          </w:p>
        </w:tc>
        <w:tc>
          <w:tcPr>
            <w:tcW w:w="1052" w:type="dxa"/>
            <w:tcBorders>
              <w:top w:val="nil"/>
              <w:left w:val="single" w:sz="4" w:space="0" w:color="auto"/>
              <w:bottom w:val="single" w:sz="4" w:space="0" w:color="auto"/>
              <w:right w:val="single" w:sz="4" w:space="0" w:color="auto"/>
            </w:tcBorders>
            <w:shd w:val="clear" w:color="auto" w:fill="auto"/>
            <w:vAlign w:val="center"/>
          </w:tcPr>
          <w:p w:rsidR="004210E1" w:rsidRPr="006F13B9" w:rsidRDefault="004210E1" w:rsidP="004210E1">
            <w:pPr>
              <w:jc w:val="center"/>
              <w:rPr>
                <w:rFonts w:ascii="Verdana" w:hAnsi="Verdana"/>
                <w:bCs/>
                <w:color w:val="000000"/>
                <w:sz w:val="18"/>
                <w:szCs w:val="18"/>
              </w:rPr>
            </w:pPr>
            <w:r w:rsidRPr="006F13B9">
              <w:rPr>
                <w:rFonts w:ascii="Verdana" w:hAnsi="Verdana"/>
                <w:bCs/>
                <w:color w:val="000000"/>
                <w:sz w:val="18"/>
                <w:szCs w:val="18"/>
              </w:rPr>
              <w:t>KIT</w:t>
            </w:r>
          </w:p>
        </w:tc>
        <w:tc>
          <w:tcPr>
            <w:tcW w:w="1620" w:type="dxa"/>
            <w:tcBorders>
              <w:top w:val="nil"/>
              <w:left w:val="single" w:sz="4" w:space="0" w:color="auto"/>
              <w:bottom w:val="single" w:sz="4" w:space="0" w:color="auto"/>
              <w:right w:val="single" w:sz="4" w:space="0" w:color="auto"/>
            </w:tcBorders>
            <w:shd w:val="clear" w:color="auto" w:fill="auto"/>
            <w:vAlign w:val="center"/>
          </w:tcPr>
          <w:p w:rsidR="004210E1" w:rsidRDefault="004210E1" w:rsidP="004210E1">
            <w:pPr>
              <w:jc w:val="right"/>
              <w:rPr>
                <w:rFonts w:ascii="Calibri" w:hAnsi="Calibri"/>
                <w:color w:val="000000"/>
                <w:sz w:val="22"/>
                <w:szCs w:val="22"/>
              </w:rPr>
            </w:pPr>
            <w:r>
              <w:rPr>
                <w:rFonts w:ascii="Calibri" w:hAnsi="Calibri"/>
                <w:color w:val="000000"/>
                <w:sz w:val="22"/>
                <w:szCs w:val="22"/>
              </w:rPr>
              <w:t>13.224,00</w:t>
            </w:r>
          </w:p>
        </w:tc>
        <w:tc>
          <w:tcPr>
            <w:tcW w:w="1463" w:type="dxa"/>
            <w:tcBorders>
              <w:top w:val="nil"/>
              <w:left w:val="nil"/>
              <w:bottom w:val="single" w:sz="4" w:space="0" w:color="auto"/>
              <w:right w:val="single" w:sz="4" w:space="0" w:color="auto"/>
            </w:tcBorders>
            <w:shd w:val="clear" w:color="auto" w:fill="auto"/>
            <w:vAlign w:val="center"/>
          </w:tcPr>
          <w:p w:rsidR="004210E1" w:rsidRDefault="004210E1" w:rsidP="004210E1">
            <w:pPr>
              <w:jc w:val="right"/>
              <w:rPr>
                <w:rFonts w:ascii="Calibri" w:hAnsi="Calibri"/>
                <w:color w:val="000000"/>
                <w:sz w:val="22"/>
                <w:szCs w:val="22"/>
              </w:rPr>
            </w:pPr>
            <w:r>
              <w:rPr>
                <w:rFonts w:ascii="Calibri" w:hAnsi="Calibri"/>
                <w:color w:val="000000"/>
                <w:sz w:val="22"/>
                <w:szCs w:val="22"/>
              </w:rPr>
              <w:t>26.448,00</w:t>
            </w:r>
          </w:p>
        </w:tc>
      </w:tr>
      <w:tr w:rsidR="004210E1" w:rsidRPr="008F55B5" w:rsidTr="00E8568D">
        <w:trPr>
          <w:trHeight w:hRule="exact" w:val="365"/>
          <w:jc w:val="right"/>
        </w:trPr>
        <w:tc>
          <w:tcPr>
            <w:tcW w:w="594" w:type="dxa"/>
            <w:shd w:val="clear" w:color="auto" w:fill="auto"/>
            <w:vAlign w:val="center"/>
          </w:tcPr>
          <w:p w:rsidR="004210E1" w:rsidRDefault="004210E1" w:rsidP="004210E1">
            <w:pPr>
              <w:jc w:val="center"/>
              <w:rPr>
                <w:rFonts w:ascii="Calibri" w:hAnsi="Calibri" w:cs="Calibri"/>
                <w:color w:val="000000"/>
                <w:sz w:val="16"/>
                <w:szCs w:val="16"/>
                <w:lang w:eastAsia="es-BO"/>
              </w:rPr>
            </w:pPr>
            <w:r>
              <w:rPr>
                <w:rFonts w:ascii="Calibri" w:hAnsi="Calibri" w:cs="Calibri"/>
                <w:color w:val="000000"/>
                <w:sz w:val="16"/>
                <w:szCs w:val="16"/>
                <w:lang w:eastAsia="es-BO"/>
              </w:rPr>
              <w:t>8</w:t>
            </w:r>
          </w:p>
        </w:tc>
        <w:tc>
          <w:tcPr>
            <w:tcW w:w="2998" w:type="dxa"/>
            <w:tcBorders>
              <w:top w:val="single" w:sz="4" w:space="0" w:color="auto"/>
              <w:left w:val="single" w:sz="4" w:space="0" w:color="auto"/>
              <w:bottom w:val="single" w:sz="4" w:space="0" w:color="auto"/>
              <w:right w:val="single" w:sz="4" w:space="0" w:color="000000"/>
            </w:tcBorders>
            <w:shd w:val="clear" w:color="auto" w:fill="auto"/>
            <w:vAlign w:val="center"/>
          </w:tcPr>
          <w:p w:rsidR="004210E1" w:rsidRPr="00F667F2" w:rsidRDefault="004210E1" w:rsidP="004210E1">
            <w:pPr>
              <w:spacing w:before="60" w:after="60"/>
              <w:rPr>
                <w:rFonts w:ascii="Verdana" w:hAnsi="Verdana" w:cs="Calibri"/>
                <w:sz w:val="18"/>
                <w:szCs w:val="18"/>
                <w:lang w:val="es-BO"/>
              </w:rPr>
            </w:pPr>
            <w:r w:rsidRPr="00F667F2">
              <w:rPr>
                <w:rFonts w:ascii="Verdana" w:hAnsi="Verdana" w:cs="Calibri"/>
                <w:sz w:val="18"/>
                <w:szCs w:val="18"/>
                <w:lang w:val="es-BO"/>
              </w:rPr>
              <w:t>BOROSCOPIO</w:t>
            </w:r>
          </w:p>
        </w:tc>
        <w:tc>
          <w:tcPr>
            <w:tcW w:w="1019" w:type="dxa"/>
            <w:tcBorders>
              <w:top w:val="nil"/>
              <w:left w:val="single" w:sz="4" w:space="0" w:color="auto"/>
              <w:bottom w:val="single" w:sz="4" w:space="0" w:color="auto"/>
              <w:right w:val="single" w:sz="4" w:space="0" w:color="auto"/>
            </w:tcBorders>
            <w:shd w:val="clear" w:color="auto" w:fill="auto"/>
            <w:vAlign w:val="center"/>
          </w:tcPr>
          <w:p w:rsidR="004210E1" w:rsidRPr="006F13B9" w:rsidRDefault="004210E1" w:rsidP="004210E1">
            <w:pPr>
              <w:jc w:val="center"/>
              <w:rPr>
                <w:rFonts w:ascii="Verdana" w:hAnsi="Verdana"/>
                <w:bCs/>
                <w:color w:val="000000"/>
                <w:sz w:val="18"/>
                <w:szCs w:val="18"/>
              </w:rPr>
            </w:pPr>
            <w:r w:rsidRPr="006F13B9">
              <w:rPr>
                <w:rFonts w:ascii="Verdana" w:hAnsi="Verdana"/>
                <w:bCs/>
                <w:color w:val="000000"/>
                <w:sz w:val="18"/>
                <w:szCs w:val="18"/>
              </w:rPr>
              <w:t>3</w:t>
            </w:r>
          </w:p>
        </w:tc>
        <w:tc>
          <w:tcPr>
            <w:tcW w:w="1052" w:type="dxa"/>
            <w:tcBorders>
              <w:top w:val="nil"/>
              <w:left w:val="single" w:sz="4" w:space="0" w:color="auto"/>
              <w:bottom w:val="single" w:sz="4" w:space="0" w:color="auto"/>
              <w:right w:val="single" w:sz="4" w:space="0" w:color="auto"/>
            </w:tcBorders>
            <w:shd w:val="clear" w:color="auto" w:fill="auto"/>
            <w:vAlign w:val="center"/>
          </w:tcPr>
          <w:p w:rsidR="004210E1" w:rsidRPr="006F13B9" w:rsidRDefault="004210E1" w:rsidP="004210E1">
            <w:pPr>
              <w:jc w:val="center"/>
              <w:rPr>
                <w:rFonts w:ascii="Verdana" w:hAnsi="Verdana"/>
                <w:bCs/>
                <w:color w:val="000000"/>
                <w:sz w:val="18"/>
                <w:szCs w:val="18"/>
              </w:rPr>
            </w:pPr>
            <w:r w:rsidRPr="006F13B9">
              <w:rPr>
                <w:rFonts w:ascii="Verdana" w:hAnsi="Verdana"/>
                <w:bCs/>
                <w:color w:val="000000"/>
                <w:sz w:val="18"/>
                <w:szCs w:val="18"/>
              </w:rPr>
              <w:t>KIT</w:t>
            </w:r>
          </w:p>
        </w:tc>
        <w:tc>
          <w:tcPr>
            <w:tcW w:w="1620" w:type="dxa"/>
            <w:tcBorders>
              <w:top w:val="nil"/>
              <w:left w:val="single" w:sz="4" w:space="0" w:color="auto"/>
              <w:bottom w:val="single" w:sz="4" w:space="0" w:color="auto"/>
              <w:right w:val="single" w:sz="4" w:space="0" w:color="auto"/>
            </w:tcBorders>
            <w:shd w:val="clear" w:color="auto" w:fill="auto"/>
            <w:vAlign w:val="center"/>
          </w:tcPr>
          <w:p w:rsidR="004210E1" w:rsidRDefault="004210E1" w:rsidP="004210E1">
            <w:pPr>
              <w:jc w:val="right"/>
              <w:rPr>
                <w:rFonts w:ascii="Calibri" w:hAnsi="Calibri"/>
                <w:color w:val="000000"/>
                <w:sz w:val="22"/>
                <w:szCs w:val="22"/>
              </w:rPr>
            </w:pPr>
            <w:r>
              <w:rPr>
                <w:rFonts w:ascii="Calibri" w:hAnsi="Calibri"/>
                <w:color w:val="000000"/>
                <w:sz w:val="22"/>
                <w:szCs w:val="22"/>
              </w:rPr>
              <w:t>145.255,20</w:t>
            </w:r>
          </w:p>
        </w:tc>
        <w:tc>
          <w:tcPr>
            <w:tcW w:w="1463" w:type="dxa"/>
            <w:tcBorders>
              <w:top w:val="nil"/>
              <w:left w:val="nil"/>
              <w:bottom w:val="single" w:sz="4" w:space="0" w:color="auto"/>
              <w:right w:val="single" w:sz="4" w:space="0" w:color="auto"/>
            </w:tcBorders>
            <w:shd w:val="clear" w:color="auto" w:fill="auto"/>
            <w:vAlign w:val="center"/>
          </w:tcPr>
          <w:p w:rsidR="004210E1" w:rsidRDefault="004210E1" w:rsidP="004210E1">
            <w:pPr>
              <w:jc w:val="right"/>
              <w:rPr>
                <w:rFonts w:ascii="Calibri" w:hAnsi="Calibri"/>
                <w:color w:val="000000"/>
                <w:sz w:val="22"/>
                <w:szCs w:val="22"/>
              </w:rPr>
            </w:pPr>
            <w:r>
              <w:rPr>
                <w:rFonts w:ascii="Calibri" w:hAnsi="Calibri"/>
                <w:color w:val="000000"/>
                <w:sz w:val="22"/>
                <w:szCs w:val="22"/>
              </w:rPr>
              <w:t>435.765,60</w:t>
            </w:r>
          </w:p>
        </w:tc>
      </w:tr>
      <w:tr w:rsidR="004210E1" w:rsidRPr="008F55B5" w:rsidTr="00E8568D">
        <w:trPr>
          <w:trHeight w:hRule="exact" w:val="630"/>
          <w:jc w:val="right"/>
        </w:trPr>
        <w:tc>
          <w:tcPr>
            <w:tcW w:w="594" w:type="dxa"/>
            <w:shd w:val="clear" w:color="auto" w:fill="auto"/>
            <w:vAlign w:val="center"/>
          </w:tcPr>
          <w:p w:rsidR="004210E1" w:rsidRDefault="004210E1" w:rsidP="004210E1">
            <w:pPr>
              <w:jc w:val="center"/>
              <w:rPr>
                <w:rFonts w:ascii="Calibri" w:hAnsi="Calibri" w:cs="Calibri"/>
                <w:color w:val="000000"/>
                <w:sz w:val="16"/>
                <w:szCs w:val="16"/>
                <w:lang w:eastAsia="es-BO"/>
              </w:rPr>
            </w:pPr>
            <w:r>
              <w:rPr>
                <w:rFonts w:ascii="Calibri" w:hAnsi="Calibri" w:cs="Calibri"/>
                <w:color w:val="000000"/>
                <w:sz w:val="16"/>
                <w:szCs w:val="16"/>
                <w:lang w:eastAsia="es-BO"/>
              </w:rPr>
              <w:t>9</w:t>
            </w:r>
          </w:p>
        </w:tc>
        <w:tc>
          <w:tcPr>
            <w:tcW w:w="2998" w:type="dxa"/>
            <w:tcBorders>
              <w:top w:val="single" w:sz="4" w:space="0" w:color="auto"/>
              <w:left w:val="single" w:sz="4" w:space="0" w:color="auto"/>
              <w:bottom w:val="single" w:sz="4" w:space="0" w:color="auto"/>
              <w:right w:val="single" w:sz="4" w:space="0" w:color="000000"/>
            </w:tcBorders>
            <w:shd w:val="clear" w:color="auto" w:fill="auto"/>
            <w:vAlign w:val="center"/>
          </w:tcPr>
          <w:p w:rsidR="004210E1" w:rsidRPr="00F667F2" w:rsidRDefault="004210E1" w:rsidP="004210E1">
            <w:pPr>
              <w:spacing w:before="60" w:after="60"/>
              <w:rPr>
                <w:rFonts w:ascii="Verdana" w:hAnsi="Verdana" w:cs="Calibri"/>
                <w:sz w:val="18"/>
                <w:szCs w:val="18"/>
                <w:lang w:val="es-BO"/>
              </w:rPr>
            </w:pPr>
            <w:r>
              <w:rPr>
                <w:rFonts w:ascii="Verdana" w:hAnsi="Verdana" w:cs="Calibri"/>
                <w:sz w:val="18"/>
                <w:szCs w:val="18"/>
                <w:lang w:val="es-BO"/>
              </w:rPr>
              <w:t>RELOJ COMPARADOR CON BASE IMANTADA</w:t>
            </w:r>
          </w:p>
        </w:tc>
        <w:tc>
          <w:tcPr>
            <w:tcW w:w="1019" w:type="dxa"/>
            <w:tcBorders>
              <w:top w:val="nil"/>
              <w:left w:val="single" w:sz="4" w:space="0" w:color="auto"/>
              <w:bottom w:val="single" w:sz="4" w:space="0" w:color="auto"/>
              <w:right w:val="single" w:sz="4" w:space="0" w:color="auto"/>
            </w:tcBorders>
            <w:shd w:val="clear" w:color="auto" w:fill="auto"/>
            <w:vAlign w:val="center"/>
          </w:tcPr>
          <w:p w:rsidR="004210E1" w:rsidRPr="006F13B9" w:rsidRDefault="004210E1" w:rsidP="004210E1">
            <w:pPr>
              <w:jc w:val="center"/>
              <w:rPr>
                <w:rFonts w:ascii="Verdana" w:hAnsi="Verdana"/>
                <w:bCs/>
                <w:color w:val="000000"/>
                <w:sz w:val="18"/>
                <w:szCs w:val="18"/>
              </w:rPr>
            </w:pPr>
            <w:r w:rsidRPr="006F13B9">
              <w:rPr>
                <w:rFonts w:ascii="Verdana" w:hAnsi="Verdana"/>
                <w:bCs/>
                <w:color w:val="000000"/>
                <w:sz w:val="18"/>
                <w:szCs w:val="18"/>
              </w:rPr>
              <w:t>4</w:t>
            </w:r>
          </w:p>
        </w:tc>
        <w:tc>
          <w:tcPr>
            <w:tcW w:w="1052" w:type="dxa"/>
            <w:tcBorders>
              <w:top w:val="nil"/>
              <w:left w:val="single" w:sz="4" w:space="0" w:color="auto"/>
              <w:bottom w:val="single" w:sz="4" w:space="0" w:color="auto"/>
              <w:right w:val="single" w:sz="4" w:space="0" w:color="auto"/>
            </w:tcBorders>
            <w:shd w:val="clear" w:color="auto" w:fill="auto"/>
            <w:vAlign w:val="center"/>
          </w:tcPr>
          <w:p w:rsidR="004210E1" w:rsidRPr="006F13B9" w:rsidRDefault="004210E1" w:rsidP="004210E1">
            <w:pPr>
              <w:jc w:val="center"/>
              <w:rPr>
                <w:rFonts w:ascii="Verdana" w:hAnsi="Verdana"/>
                <w:bCs/>
                <w:color w:val="000000"/>
                <w:sz w:val="18"/>
                <w:szCs w:val="18"/>
              </w:rPr>
            </w:pPr>
            <w:r w:rsidRPr="006F13B9">
              <w:rPr>
                <w:rFonts w:ascii="Verdana" w:hAnsi="Verdana"/>
                <w:bCs/>
                <w:color w:val="000000"/>
                <w:sz w:val="18"/>
                <w:szCs w:val="18"/>
              </w:rPr>
              <w:t>KIT</w:t>
            </w:r>
          </w:p>
        </w:tc>
        <w:tc>
          <w:tcPr>
            <w:tcW w:w="1620" w:type="dxa"/>
            <w:tcBorders>
              <w:top w:val="nil"/>
              <w:left w:val="single" w:sz="4" w:space="0" w:color="auto"/>
              <w:bottom w:val="single" w:sz="4" w:space="0" w:color="auto"/>
              <w:right w:val="single" w:sz="4" w:space="0" w:color="auto"/>
            </w:tcBorders>
            <w:shd w:val="clear" w:color="auto" w:fill="auto"/>
            <w:vAlign w:val="center"/>
          </w:tcPr>
          <w:p w:rsidR="004210E1" w:rsidRDefault="004210E1" w:rsidP="004210E1">
            <w:pPr>
              <w:jc w:val="right"/>
              <w:rPr>
                <w:rFonts w:ascii="Calibri" w:hAnsi="Calibri"/>
                <w:color w:val="000000"/>
                <w:sz w:val="22"/>
                <w:szCs w:val="22"/>
              </w:rPr>
            </w:pPr>
            <w:r>
              <w:rPr>
                <w:rFonts w:ascii="Calibri" w:hAnsi="Calibri"/>
                <w:color w:val="000000"/>
                <w:sz w:val="22"/>
                <w:szCs w:val="22"/>
              </w:rPr>
              <w:t>874,00</w:t>
            </w:r>
          </w:p>
        </w:tc>
        <w:tc>
          <w:tcPr>
            <w:tcW w:w="1463" w:type="dxa"/>
            <w:tcBorders>
              <w:top w:val="nil"/>
              <w:left w:val="nil"/>
              <w:bottom w:val="single" w:sz="4" w:space="0" w:color="auto"/>
              <w:right w:val="single" w:sz="4" w:space="0" w:color="auto"/>
            </w:tcBorders>
            <w:shd w:val="clear" w:color="auto" w:fill="auto"/>
            <w:vAlign w:val="center"/>
          </w:tcPr>
          <w:p w:rsidR="004210E1" w:rsidRDefault="004210E1" w:rsidP="004210E1">
            <w:pPr>
              <w:jc w:val="right"/>
              <w:rPr>
                <w:rFonts w:ascii="Calibri" w:hAnsi="Calibri"/>
                <w:color w:val="000000"/>
                <w:sz w:val="22"/>
                <w:szCs w:val="22"/>
              </w:rPr>
            </w:pPr>
            <w:r>
              <w:rPr>
                <w:rFonts w:ascii="Calibri" w:hAnsi="Calibri"/>
                <w:color w:val="000000"/>
                <w:sz w:val="22"/>
                <w:szCs w:val="22"/>
              </w:rPr>
              <w:t>3.496,00</w:t>
            </w:r>
          </w:p>
        </w:tc>
      </w:tr>
      <w:tr w:rsidR="004210E1" w:rsidRPr="008F55B5" w:rsidTr="00E8568D">
        <w:trPr>
          <w:trHeight w:hRule="exact" w:val="801"/>
          <w:jc w:val="right"/>
        </w:trPr>
        <w:tc>
          <w:tcPr>
            <w:tcW w:w="594" w:type="dxa"/>
            <w:shd w:val="clear" w:color="auto" w:fill="auto"/>
            <w:vAlign w:val="center"/>
          </w:tcPr>
          <w:p w:rsidR="004210E1" w:rsidRDefault="004210E1" w:rsidP="004210E1">
            <w:pPr>
              <w:jc w:val="center"/>
              <w:rPr>
                <w:rFonts w:ascii="Calibri" w:hAnsi="Calibri" w:cs="Calibri"/>
                <w:color w:val="000000"/>
                <w:sz w:val="16"/>
                <w:szCs w:val="16"/>
                <w:lang w:eastAsia="es-BO"/>
              </w:rPr>
            </w:pPr>
            <w:r>
              <w:rPr>
                <w:rFonts w:ascii="Calibri" w:hAnsi="Calibri" w:cs="Calibri"/>
                <w:color w:val="000000"/>
                <w:sz w:val="16"/>
                <w:szCs w:val="16"/>
                <w:lang w:eastAsia="es-BO"/>
              </w:rPr>
              <w:t>10</w:t>
            </w:r>
          </w:p>
        </w:tc>
        <w:tc>
          <w:tcPr>
            <w:tcW w:w="2998" w:type="dxa"/>
            <w:tcBorders>
              <w:top w:val="single" w:sz="4" w:space="0" w:color="auto"/>
              <w:left w:val="single" w:sz="4" w:space="0" w:color="auto"/>
              <w:bottom w:val="single" w:sz="4" w:space="0" w:color="auto"/>
              <w:right w:val="single" w:sz="4" w:space="0" w:color="000000"/>
            </w:tcBorders>
            <w:shd w:val="clear" w:color="auto" w:fill="auto"/>
            <w:vAlign w:val="center"/>
          </w:tcPr>
          <w:p w:rsidR="004210E1" w:rsidRDefault="004210E1" w:rsidP="004210E1">
            <w:pPr>
              <w:spacing w:before="60" w:after="60"/>
              <w:rPr>
                <w:rFonts w:ascii="Verdana" w:hAnsi="Verdana" w:cs="Calibri"/>
                <w:sz w:val="18"/>
                <w:szCs w:val="18"/>
                <w:lang w:val="es-BO"/>
              </w:rPr>
            </w:pPr>
            <w:r w:rsidRPr="005C7BE9">
              <w:rPr>
                <w:rFonts w:ascii="Verdana" w:hAnsi="Verdana" w:cs="Calibri"/>
                <w:sz w:val="18"/>
                <w:szCs w:val="18"/>
                <w:lang w:val="es-BO"/>
              </w:rPr>
              <w:t>BOMBA</w:t>
            </w:r>
            <w:r>
              <w:rPr>
                <w:rFonts w:ascii="Verdana" w:hAnsi="Verdana" w:cs="Calibri"/>
                <w:sz w:val="18"/>
                <w:szCs w:val="18"/>
                <w:lang w:val="es-BO"/>
              </w:rPr>
              <w:t xml:space="preserve"> NEUMÁTICA Y JUEGO DE</w:t>
            </w:r>
            <w:r w:rsidRPr="005C7BE9">
              <w:rPr>
                <w:rFonts w:ascii="Verdana" w:hAnsi="Verdana" w:cs="Calibri"/>
                <w:sz w:val="18"/>
                <w:szCs w:val="18"/>
                <w:lang w:val="es-BO"/>
              </w:rPr>
              <w:t xml:space="preserve"> LLAVES </w:t>
            </w:r>
            <w:r>
              <w:rPr>
                <w:rFonts w:ascii="Verdana" w:hAnsi="Verdana" w:cs="Calibri"/>
                <w:sz w:val="18"/>
                <w:szCs w:val="18"/>
                <w:lang w:val="es-BO"/>
              </w:rPr>
              <w:t xml:space="preserve">HIDRAULICAS </w:t>
            </w:r>
            <w:r w:rsidRPr="005C7BE9">
              <w:rPr>
                <w:rFonts w:ascii="Verdana" w:hAnsi="Verdana" w:cs="Calibri"/>
                <w:sz w:val="18"/>
                <w:szCs w:val="18"/>
                <w:lang w:val="es-BO"/>
              </w:rPr>
              <w:t>DE TORQUE</w:t>
            </w:r>
          </w:p>
        </w:tc>
        <w:tc>
          <w:tcPr>
            <w:tcW w:w="1019" w:type="dxa"/>
            <w:tcBorders>
              <w:top w:val="nil"/>
              <w:left w:val="single" w:sz="4" w:space="0" w:color="auto"/>
              <w:bottom w:val="single" w:sz="4" w:space="0" w:color="auto"/>
              <w:right w:val="single" w:sz="4" w:space="0" w:color="auto"/>
            </w:tcBorders>
            <w:shd w:val="clear" w:color="auto" w:fill="auto"/>
            <w:vAlign w:val="center"/>
          </w:tcPr>
          <w:p w:rsidR="004210E1" w:rsidRPr="006F13B9" w:rsidRDefault="004210E1" w:rsidP="004210E1">
            <w:pPr>
              <w:jc w:val="center"/>
              <w:rPr>
                <w:rFonts w:ascii="Verdana" w:hAnsi="Verdana"/>
                <w:bCs/>
                <w:color w:val="000000"/>
                <w:sz w:val="18"/>
                <w:szCs w:val="18"/>
              </w:rPr>
            </w:pPr>
            <w:r w:rsidRPr="006F13B9">
              <w:rPr>
                <w:rFonts w:ascii="Verdana" w:hAnsi="Verdana"/>
                <w:bCs/>
                <w:color w:val="000000"/>
                <w:sz w:val="18"/>
                <w:szCs w:val="18"/>
              </w:rPr>
              <w:t>3</w:t>
            </w:r>
          </w:p>
        </w:tc>
        <w:tc>
          <w:tcPr>
            <w:tcW w:w="1052" w:type="dxa"/>
            <w:tcBorders>
              <w:top w:val="nil"/>
              <w:left w:val="single" w:sz="4" w:space="0" w:color="auto"/>
              <w:bottom w:val="single" w:sz="4" w:space="0" w:color="auto"/>
              <w:right w:val="single" w:sz="4" w:space="0" w:color="auto"/>
            </w:tcBorders>
            <w:shd w:val="clear" w:color="auto" w:fill="auto"/>
            <w:vAlign w:val="center"/>
          </w:tcPr>
          <w:p w:rsidR="004210E1" w:rsidRPr="006F13B9" w:rsidRDefault="004210E1" w:rsidP="004210E1">
            <w:pPr>
              <w:jc w:val="center"/>
              <w:rPr>
                <w:rFonts w:ascii="Verdana" w:hAnsi="Verdana"/>
                <w:bCs/>
                <w:color w:val="000000"/>
                <w:sz w:val="18"/>
                <w:szCs w:val="18"/>
              </w:rPr>
            </w:pPr>
            <w:r w:rsidRPr="006F13B9">
              <w:rPr>
                <w:rFonts w:ascii="Verdana" w:hAnsi="Verdana"/>
                <w:bCs/>
                <w:color w:val="000000"/>
                <w:sz w:val="18"/>
                <w:szCs w:val="18"/>
              </w:rPr>
              <w:t>KIT</w:t>
            </w:r>
          </w:p>
        </w:tc>
        <w:tc>
          <w:tcPr>
            <w:tcW w:w="1620" w:type="dxa"/>
            <w:tcBorders>
              <w:top w:val="nil"/>
              <w:left w:val="single" w:sz="4" w:space="0" w:color="auto"/>
              <w:bottom w:val="single" w:sz="4" w:space="0" w:color="auto"/>
              <w:right w:val="single" w:sz="4" w:space="0" w:color="auto"/>
            </w:tcBorders>
            <w:shd w:val="clear" w:color="auto" w:fill="auto"/>
            <w:vAlign w:val="center"/>
          </w:tcPr>
          <w:p w:rsidR="004210E1" w:rsidRDefault="004210E1" w:rsidP="004210E1">
            <w:pPr>
              <w:jc w:val="right"/>
              <w:rPr>
                <w:rFonts w:ascii="Calibri" w:hAnsi="Calibri"/>
                <w:color w:val="000000"/>
                <w:sz w:val="22"/>
                <w:szCs w:val="22"/>
              </w:rPr>
            </w:pPr>
            <w:r>
              <w:rPr>
                <w:rFonts w:ascii="Calibri" w:hAnsi="Calibri"/>
                <w:color w:val="000000"/>
                <w:sz w:val="22"/>
                <w:szCs w:val="22"/>
              </w:rPr>
              <w:t>138.537,00</w:t>
            </w:r>
          </w:p>
        </w:tc>
        <w:tc>
          <w:tcPr>
            <w:tcW w:w="1463" w:type="dxa"/>
            <w:tcBorders>
              <w:top w:val="nil"/>
              <w:left w:val="nil"/>
              <w:bottom w:val="single" w:sz="4" w:space="0" w:color="auto"/>
              <w:right w:val="single" w:sz="4" w:space="0" w:color="auto"/>
            </w:tcBorders>
            <w:shd w:val="clear" w:color="auto" w:fill="auto"/>
            <w:vAlign w:val="center"/>
          </w:tcPr>
          <w:p w:rsidR="004210E1" w:rsidRDefault="004210E1" w:rsidP="004210E1">
            <w:pPr>
              <w:jc w:val="right"/>
              <w:rPr>
                <w:rFonts w:ascii="Calibri" w:hAnsi="Calibri"/>
                <w:color w:val="000000"/>
                <w:sz w:val="22"/>
                <w:szCs w:val="22"/>
              </w:rPr>
            </w:pPr>
            <w:r>
              <w:rPr>
                <w:rFonts w:ascii="Calibri" w:hAnsi="Calibri"/>
                <w:color w:val="000000"/>
                <w:sz w:val="22"/>
                <w:szCs w:val="22"/>
              </w:rPr>
              <w:t>415.611,00</w:t>
            </w:r>
          </w:p>
        </w:tc>
      </w:tr>
      <w:tr w:rsidR="004210E1" w:rsidRPr="008F55B5" w:rsidTr="00E8568D">
        <w:trPr>
          <w:trHeight w:hRule="exact" w:val="1034"/>
          <w:jc w:val="right"/>
        </w:trPr>
        <w:tc>
          <w:tcPr>
            <w:tcW w:w="594" w:type="dxa"/>
            <w:shd w:val="clear" w:color="auto" w:fill="auto"/>
            <w:vAlign w:val="center"/>
          </w:tcPr>
          <w:p w:rsidR="004210E1" w:rsidRDefault="004210E1" w:rsidP="004210E1">
            <w:pPr>
              <w:jc w:val="center"/>
              <w:rPr>
                <w:rFonts w:ascii="Calibri" w:hAnsi="Calibri" w:cs="Calibri"/>
                <w:color w:val="000000"/>
                <w:sz w:val="16"/>
                <w:szCs w:val="16"/>
                <w:lang w:eastAsia="es-BO"/>
              </w:rPr>
            </w:pPr>
            <w:r>
              <w:rPr>
                <w:rFonts w:ascii="Calibri" w:hAnsi="Calibri" w:cs="Calibri"/>
                <w:color w:val="000000"/>
                <w:sz w:val="16"/>
                <w:szCs w:val="16"/>
                <w:lang w:eastAsia="es-BO"/>
              </w:rPr>
              <w:t>11</w:t>
            </w:r>
          </w:p>
        </w:tc>
        <w:tc>
          <w:tcPr>
            <w:tcW w:w="2998" w:type="dxa"/>
            <w:tcBorders>
              <w:top w:val="single" w:sz="4" w:space="0" w:color="auto"/>
              <w:left w:val="single" w:sz="4" w:space="0" w:color="auto"/>
              <w:bottom w:val="single" w:sz="4" w:space="0" w:color="auto"/>
              <w:right w:val="single" w:sz="4" w:space="0" w:color="000000"/>
            </w:tcBorders>
            <w:shd w:val="clear" w:color="auto" w:fill="auto"/>
            <w:vAlign w:val="center"/>
          </w:tcPr>
          <w:p w:rsidR="004210E1" w:rsidRPr="005C7BE9" w:rsidRDefault="004210E1" w:rsidP="004210E1">
            <w:pPr>
              <w:spacing w:before="60" w:after="60"/>
              <w:rPr>
                <w:rFonts w:ascii="Verdana" w:hAnsi="Verdana" w:cs="Calibri"/>
                <w:sz w:val="18"/>
                <w:szCs w:val="18"/>
                <w:lang w:val="es-BO"/>
              </w:rPr>
            </w:pPr>
            <w:r>
              <w:rPr>
                <w:rFonts w:ascii="Verdana" w:hAnsi="Verdana" w:cs="Calibri"/>
                <w:sz w:val="18"/>
                <w:szCs w:val="18"/>
                <w:lang w:val="es-BO"/>
              </w:rPr>
              <w:t>PRENSA HIDRÁULICA PARA PRENSADO DE CONEXIONES DE MANGUERAS HIDRÁULICAS</w:t>
            </w:r>
          </w:p>
        </w:tc>
        <w:tc>
          <w:tcPr>
            <w:tcW w:w="1019" w:type="dxa"/>
            <w:tcBorders>
              <w:top w:val="nil"/>
              <w:left w:val="single" w:sz="4" w:space="0" w:color="auto"/>
              <w:bottom w:val="nil"/>
              <w:right w:val="single" w:sz="4" w:space="0" w:color="auto"/>
            </w:tcBorders>
            <w:shd w:val="clear" w:color="auto" w:fill="auto"/>
            <w:vAlign w:val="center"/>
          </w:tcPr>
          <w:p w:rsidR="004210E1" w:rsidRPr="006F13B9" w:rsidRDefault="004210E1" w:rsidP="004210E1">
            <w:pPr>
              <w:jc w:val="center"/>
              <w:rPr>
                <w:rFonts w:ascii="Verdana" w:hAnsi="Verdana"/>
                <w:bCs/>
                <w:color w:val="000000"/>
                <w:sz w:val="18"/>
                <w:szCs w:val="18"/>
              </w:rPr>
            </w:pPr>
            <w:r w:rsidRPr="006F13B9">
              <w:rPr>
                <w:rFonts w:ascii="Verdana" w:hAnsi="Verdana"/>
                <w:bCs/>
                <w:color w:val="000000"/>
                <w:sz w:val="18"/>
                <w:szCs w:val="18"/>
              </w:rPr>
              <w:t>3</w:t>
            </w:r>
          </w:p>
        </w:tc>
        <w:tc>
          <w:tcPr>
            <w:tcW w:w="1052" w:type="dxa"/>
            <w:tcBorders>
              <w:top w:val="nil"/>
              <w:left w:val="single" w:sz="4" w:space="0" w:color="auto"/>
              <w:bottom w:val="nil"/>
              <w:right w:val="single" w:sz="4" w:space="0" w:color="auto"/>
            </w:tcBorders>
            <w:shd w:val="clear" w:color="auto" w:fill="auto"/>
            <w:vAlign w:val="center"/>
          </w:tcPr>
          <w:p w:rsidR="004210E1" w:rsidRPr="006F13B9" w:rsidRDefault="004210E1" w:rsidP="004210E1">
            <w:pPr>
              <w:jc w:val="center"/>
              <w:rPr>
                <w:rFonts w:ascii="Verdana" w:hAnsi="Verdana"/>
                <w:bCs/>
                <w:color w:val="000000"/>
                <w:sz w:val="18"/>
                <w:szCs w:val="18"/>
              </w:rPr>
            </w:pPr>
            <w:r w:rsidRPr="006F13B9">
              <w:rPr>
                <w:rFonts w:ascii="Verdana" w:hAnsi="Verdana"/>
                <w:bCs/>
                <w:color w:val="000000"/>
                <w:sz w:val="18"/>
                <w:szCs w:val="18"/>
              </w:rPr>
              <w:t>KIT</w:t>
            </w:r>
          </w:p>
        </w:tc>
        <w:tc>
          <w:tcPr>
            <w:tcW w:w="1620" w:type="dxa"/>
            <w:tcBorders>
              <w:top w:val="nil"/>
              <w:left w:val="single" w:sz="4" w:space="0" w:color="auto"/>
              <w:bottom w:val="nil"/>
              <w:right w:val="single" w:sz="4" w:space="0" w:color="auto"/>
            </w:tcBorders>
            <w:shd w:val="clear" w:color="auto" w:fill="auto"/>
            <w:vAlign w:val="center"/>
          </w:tcPr>
          <w:p w:rsidR="004210E1" w:rsidRDefault="004210E1" w:rsidP="004210E1">
            <w:pPr>
              <w:jc w:val="right"/>
              <w:rPr>
                <w:rFonts w:ascii="Calibri" w:hAnsi="Calibri"/>
                <w:color w:val="000000"/>
                <w:sz w:val="22"/>
                <w:szCs w:val="22"/>
              </w:rPr>
            </w:pPr>
            <w:r>
              <w:rPr>
                <w:rFonts w:ascii="Calibri" w:hAnsi="Calibri"/>
                <w:color w:val="000000"/>
                <w:sz w:val="22"/>
                <w:szCs w:val="22"/>
              </w:rPr>
              <w:t>56.577,00</w:t>
            </w:r>
          </w:p>
        </w:tc>
        <w:tc>
          <w:tcPr>
            <w:tcW w:w="1463" w:type="dxa"/>
            <w:tcBorders>
              <w:top w:val="nil"/>
              <w:left w:val="nil"/>
              <w:bottom w:val="single" w:sz="4" w:space="0" w:color="auto"/>
              <w:right w:val="single" w:sz="4" w:space="0" w:color="auto"/>
            </w:tcBorders>
            <w:shd w:val="clear" w:color="auto" w:fill="auto"/>
            <w:vAlign w:val="center"/>
          </w:tcPr>
          <w:p w:rsidR="004210E1" w:rsidRDefault="004210E1" w:rsidP="004210E1">
            <w:pPr>
              <w:jc w:val="right"/>
              <w:rPr>
                <w:rFonts w:ascii="Calibri" w:hAnsi="Calibri"/>
                <w:color w:val="000000"/>
                <w:sz w:val="22"/>
                <w:szCs w:val="22"/>
              </w:rPr>
            </w:pPr>
            <w:r>
              <w:rPr>
                <w:rFonts w:ascii="Calibri" w:hAnsi="Calibri"/>
                <w:color w:val="000000"/>
                <w:sz w:val="22"/>
                <w:szCs w:val="22"/>
              </w:rPr>
              <w:t>169.731,00</w:t>
            </w:r>
          </w:p>
        </w:tc>
      </w:tr>
      <w:tr w:rsidR="004210E1" w:rsidRPr="008F55B5" w:rsidTr="00E8568D">
        <w:trPr>
          <w:trHeight w:hRule="exact" w:val="480"/>
          <w:jc w:val="right"/>
        </w:trPr>
        <w:tc>
          <w:tcPr>
            <w:tcW w:w="7283" w:type="dxa"/>
            <w:gridSpan w:val="5"/>
            <w:tcBorders>
              <w:right w:val="single" w:sz="4" w:space="0" w:color="auto"/>
            </w:tcBorders>
            <w:shd w:val="clear" w:color="auto" w:fill="auto"/>
            <w:vAlign w:val="center"/>
          </w:tcPr>
          <w:p w:rsidR="004210E1" w:rsidRDefault="004210E1" w:rsidP="004210E1">
            <w:pPr>
              <w:jc w:val="right"/>
              <w:rPr>
                <w:rFonts w:ascii="Calibri" w:hAnsi="Calibri"/>
                <w:color w:val="000000"/>
                <w:sz w:val="22"/>
                <w:szCs w:val="22"/>
              </w:rPr>
            </w:pPr>
            <w:r>
              <w:rPr>
                <w:rFonts w:ascii="Calibri" w:hAnsi="Calibri"/>
                <w:color w:val="000000"/>
                <w:sz w:val="22"/>
                <w:szCs w:val="22"/>
              </w:rPr>
              <w:t>Total</w:t>
            </w:r>
          </w:p>
        </w:tc>
        <w:tc>
          <w:tcPr>
            <w:tcW w:w="1463" w:type="dxa"/>
            <w:tcBorders>
              <w:top w:val="single" w:sz="4" w:space="0" w:color="auto"/>
              <w:left w:val="nil"/>
              <w:bottom w:val="single" w:sz="4" w:space="0" w:color="auto"/>
              <w:right w:val="single" w:sz="4" w:space="0" w:color="auto"/>
            </w:tcBorders>
            <w:shd w:val="clear" w:color="auto" w:fill="auto"/>
            <w:vAlign w:val="center"/>
          </w:tcPr>
          <w:p w:rsidR="004210E1" w:rsidRDefault="004210E1" w:rsidP="004210E1">
            <w:pPr>
              <w:jc w:val="right"/>
              <w:rPr>
                <w:rFonts w:ascii="Calibri" w:hAnsi="Calibri"/>
                <w:color w:val="000000"/>
                <w:sz w:val="22"/>
                <w:szCs w:val="22"/>
              </w:rPr>
            </w:pPr>
            <w:r w:rsidRPr="00792FD6">
              <w:rPr>
                <w:rFonts w:ascii="Calibri" w:hAnsi="Calibri"/>
                <w:color w:val="000000"/>
                <w:sz w:val="22"/>
                <w:szCs w:val="22"/>
              </w:rPr>
              <w:t>1.499.136,40</w:t>
            </w:r>
          </w:p>
        </w:tc>
      </w:tr>
    </w:tbl>
    <w:p w:rsidR="00EA7EC8" w:rsidRDefault="00EA7EC8" w:rsidP="009A2190">
      <w:pPr>
        <w:rPr>
          <w:rFonts w:asciiTheme="minorHAnsi" w:hAnsiTheme="minorHAnsi" w:cstheme="minorHAnsi"/>
          <w:b/>
          <w:sz w:val="22"/>
          <w:szCs w:val="22"/>
        </w:rPr>
      </w:pPr>
    </w:p>
    <w:p w:rsidR="00BF3C6F" w:rsidRDefault="00BF3C6F" w:rsidP="00127DA6">
      <w:pPr>
        <w:rPr>
          <w:rFonts w:asciiTheme="minorHAnsi" w:hAnsiTheme="minorHAnsi" w:cstheme="minorHAnsi"/>
          <w:b/>
          <w:sz w:val="22"/>
          <w:szCs w:val="22"/>
        </w:rPr>
      </w:pPr>
    </w:p>
    <w:p w:rsidR="00BF3C6F" w:rsidRDefault="00BF3C6F" w:rsidP="00127DA6">
      <w:pPr>
        <w:rPr>
          <w:rFonts w:asciiTheme="minorHAnsi" w:hAnsiTheme="minorHAnsi" w:cstheme="minorHAnsi"/>
          <w:b/>
          <w:sz w:val="22"/>
          <w:szCs w:val="22"/>
        </w:rPr>
      </w:pPr>
    </w:p>
    <w:p w:rsidR="00BF3C6F" w:rsidRDefault="00BF3C6F" w:rsidP="00127DA6">
      <w:pPr>
        <w:rPr>
          <w:rFonts w:asciiTheme="minorHAnsi" w:hAnsiTheme="minorHAnsi" w:cstheme="minorHAnsi"/>
          <w:b/>
          <w:sz w:val="22"/>
          <w:szCs w:val="22"/>
        </w:rPr>
      </w:pPr>
    </w:p>
    <w:p w:rsidR="00BF3C6F" w:rsidRDefault="00BF3C6F" w:rsidP="00127DA6">
      <w:pPr>
        <w:rPr>
          <w:rFonts w:asciiTheme="minorHAnsi" w:hAnsiTheme="minorHAnsi" w:cstheme="minorHAnsi"/>
          <w:b/>
          <w:sz w:val="22"/>
          <w:szCs w:val="22"/>
        </w:rPr>
      </w:pPr>
    </w:p>
    <w:p w:rsidR="00BF3C6F" w:rsidRDefault="00BF3C6F" w:rsidP="00127DA6">
      <w:pPr>
        <w:rPr>
          <w:rFonts w:asciiTheme="minorHAnsi" w:hAnsiTheme="minorHAnsi" w:cstheme="minorHAnsi"/>
          <w:b/>
          <w:sz w:val="22"/>
          <w:szCs w:val="22"/>
        </w:rPr>
      </w:pPr>
    </w:p>
    <w:p w:rsidR="00BF3C6F" w:rsidRDefault="00BF3C6F" w:rsidP="00127DA6">
      <w:pPr>
        <w:rPr>
          <w:rFonts w:asciiTheme="minorHAnsi" w:hAnsiTheme="minorHAnsi" w:cstheme="minorHAnsi"/>
          <w:b/>
          <w:sz w:val="22"/>
          <w:szCs w:val="22"/>
        </w:rPr>
      </w:pPr>
    </w:p>
    <w:p w:rsidR="00BF3C6F" w:rsidRDefault="00BF3C6F" w:rsidP="00127DA6">
      <w:pPr>
        <w:rPr>
          <w:rFonts w:asciiTheme="minorHAnsi" w:hAnsiTheme="minorHAnsi" w:cstheme="minorHAnsi"/>
          <w:b/>
          <w:sz w:val="22"/>
          <w:szCs w:val="22"/>
        </w:rPr>
      </w:pPr>
    </w:p>
    <w:p w:rsidR="00BF3C6F" w:rsidRDefault="00BF3C6F" w:rsidP="00127DA6">
      <w:pPr>
        <w:rPr>
          <w:rFonts w:asciiTheme="minorHAnsi" w:hAnsiTheme="minorHAnsi" w:cstheme="minorHAnsi"/>
          <w:b/>
          <w:sz w:val="22"/>
          <w:szCs w:val="22"/>
        </w:rPr>
      </w:pPr>
    </w:p>
    <w:p w:rsidR="00BF3C6F" w:rsidRDefault="00BF3C6F" w:rsidP="00127DA6">
      <w:pPr>
        <w:rPr>
          <w:rFonts w:asciiTheme="minorHAnsi" w:hAnsiTheme="minorHAnsi" w:cstheme="minorHAnsi"/>
          <w:b/>
          <w:sz w:val="22"/>
          <w:szCs w:val="22"/>
        </w:rPr>
      </w:pPr>
    </w:p>
    <w:p w:rsidR="00BF3C6F" w:rsidRDefault="00BF3C6F" w:rsidP="00127DA6">
      <w:pPr>
        <w:rPr>
          <w:rFonts w:asciiTheme="minorHAnsi" w:hAnsiTheme="minorHAnsi" w:cstheme="minorHAnsi"/>
          <w:b/>
          <w:sz w:val="22"/>
          <w:szCs w:val="22"/>
        </w:rPr>
      </w:pPr>
    </w:p>
    <w:p w:rsidR="00BF3C6F" w:rsidRDefault="00BF3C6F" w:rsidP="00127DA6">
      <w:pPr>
        <w:rPr>
          <w:rFonts w:asciiTheme="minorHAnsi" w:hAnsiTheme="minorHAnsi" w:cstheme="minorHAnsi"/>
          <w:b/>
          <w:sz w:val="22"/>
          <w:szCs w:val="22"/>
        </w:rPr>
      </w:pPr>
    </w:p>
    <w:p w:rsidR="00BF3C6F" w:rsidRDefault="00BF3C6F" w:rsidP="00127DA6">
      <w:pPr>
        <w:rPr>
          <w:rFonts w:asciiTheme="minorHAnsi" w:hAnsiTheme="minorHAnsi" w:cstheme="minorHAnsi"/>
          <w:b/>
          <w:sz w:val="22"/>
          <w:szCs w:val="22"/>
        </w:rPr>
      </w:pPr>
    </w:p>
    <w:p w:rsidR="00BF3C6F" w:rsidRDefault="00BF3C6F" w:rsidP="00127DA6">
      <w:pPr>
        <w:rPr>
          <w:rFonts w:asciiTheme="minorHAnsi" w:hAnsiTheme="minorHAnsi" w:cstheme="minorHAnsi"/>
          <w:b/>
          <w:sz w:val="22"/>
          <w:szCs w:val="22"/>
        </w:rPr>
      </w:pPr>
    </w:p>
    <w:p w:rsidR="00BF3C6F" w:rsidRDefault="00BF3C6F" w:rsidP="00127DA6">
      <w:pPr>
        <w:rPr>
          <w:rFonts w:asciiTheme="minorHAnsi" w:hAnsiTheme="minorHAnsi" w:cstheme="minorHAnsi"/>
          <w:b/>
          <w:sz w:val="22"/>
          <w:szCs w:val="22"/>
        </w:rPr>
      </w:pPr>
    </w:p>
    <w:p w:rsidR="00BF3C6F" w:rsidRDefault="00BF3C6F" w:rsidP="00127DA6">
      <w:pPr>
        <w:rPr>
          <w:rFonts w:asciiTheme="minorHAnsi" w:hAnsiTheme="minorHAnsi" w:cstheme="minorHAnsi"/>
          <w:b/>
          <w:sz w:val="22"/>
          <w:szCs w:val="22"/>
        </w:rPr>
      </w:pPr>
    </w:p>
    <w:p w:rsidR="00E8568D" w:rsidRDefault="00E8568D" w:rsidP="00127DA6">
      <w:pPr>
        <w:rPr>
          <w:rFonts w:asciiTheme="minorHAnsi" w:hAnsiTheme="minorHAnsi" w:cstheme="minorHAnsi"/>
          <w:b/>
          <w:sz w:val="22"/>
          <w:szCs w:val="22"/>
        </w:rPr>
      </w:pPr>
    </w:p>
    <w:p w:rsidR="009A2190" w:rsidRDefault="009A2190" w:rsidP="00127DA6">
      <w:pPr>
        <w:rPr>
          <w:rFonts w:asciiTheme="minorHAnsi" w:hAnsiTheme="minorHAnsi" w:cstheme="minorHAnsi"/>
          <w:b/>
          <w:sz w:val="22"/>
          <w:szCs w:val="22"/>
        </w:rPr>
      </w:pPr>
    </w:p>
    <w:p w:rsidR="005C5A6C" w:rsidRPr="006F470A" w:rsidRDefault="005C5A6C" w:rsidP="00B37050">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w:t>
      </w:r>
    </w:p>
    <w:p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t>INFORMACIÓN GENERAL A LOS PROPONENTES</w:t>
      </w:r>
    </w:p>
    <w:p w:rsidR="0062797D" w:rsidRPr="006F470A" w:rsidRDefault="0062797D" w:rsidP="00B37050">
      <w:pPr>
        <w:jc w:val="center"/>
        <w:rPr>
          <w:rFonts w:asciiTheme="minorHAnsi" w:hAnsiTheme="minorHAnsi" w:cstheme="minorHAnsi"/>
          <w:b/>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NORMATIVA APLICABLE AL PROCESO DE CONTRATACIÓN</w:t>
      </w:r>
      <w:r w:rsidR="00F9669E" w:rsidRPr="006F470A">
        <w:rPr>
          <w:rFonts w:asciiTheme="minorHAnsi" w:hAnsiTheme="minorHAnsi" w:cstheme="minorHAnsi"/>
          <w:b/>
          <w:sz w:val="22"/>
          <w:szCs w:val="22"/>
        </w:rPr>
        <w:t>.-</w:t>
      </w:r>
    </w:p>
    <w:p w:rsidR="00FF659D" w:rsidRPr="006F470A" w:rsidRDefault="00FF659D" w:rsidP="003D74D3">
      <w:pPr>
        <w:jc w:val="center"/>
        <w:rPr>
          <w:rFonts w:asciiTheme="minorHAnsi" w:hAnsiTheme="minorHAnsi" w:cstheme="minorHAnsi"/>
          <w:color w:val="000000"/>
          <w:sz w:val="22"/>
          <w:szCs w:val="22"/>
        </w:rPr>
      </w:pPr>
    </w:p>
    <w:p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B37050">
      <w:pPr>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PROPONENTES ELEGIBLES</w:t>
      </w:r>
      <w:r w:rsidR="00F9669E" w:rsidRPr="006F470A">
        <w:rPr>
          <w:rFonts w:asciiTheme="minorHAnsi" w:hAnsiTheme="minorHAnsi" w:cstheme="minorHAnsi"/>
          <w:b/>
          <w:sz w:val="22"/>
          <w:szCs w:val="22"/>
        </w:rPr>
        <w:t>.-</w:t>
      </w:r>
    </w:p>
    <w:p w:rsidR="00546FAF" w:rsidRPr="006F470A" w:rsidRDefault="00546FAF" w:rsidP="00B37050">
      <w:pPr>
        <w:ind w:left="426"/>
        <w:jc w:val="both"/>
        <w:rPr>
          <w:rFonts w:asciiTheme="minorHAnsi" w:hAnsiTheme="minorHAnsi" w:cstheme="minorHAnsi"/>
          <w:b/>
          <w:sz w:val="22"/>
          <w:szCs w:val="22"/>
        </w:rPr>
      </w:pPr>
    </w:p>
    <w:p w:rsidR="00855E15" w:rsidRDefault="00855E15" w:rsidP="00855E15">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 xml:space="preserve">en la presente convocatoria </w:t>
      </w:r>
      <w:r w:rsidR="00CA5AF5">
        <w:rPr>
          <w:rFonts w:asciiTheme="minorHAnsi" w:hAnsiTheme="minorHAnsi" w:cstheme="minorHAnsi"/>
          <w:sz w:val="22"/>
          <w:szCs w:val="22"/>
        </w:rPr>
        <w:t>los siguientes proponentes</w:t>
      </w:r>
      <w:r w:rsidR="00153A49">
        <w:rPr>
          <w:rFonts w:asciiTheme="minorHAnsi" w:hAnsiTheme="minorHAnsi" w:cstheme="minorHAnsi"/>
          <w:sz w:val="22"/>
          <w:szCs w:val="22"/>
        </w:rPr>
        <w:t>:</w:t>
      </w:r>
    </w:p>
    <w:p w:rsidR="00C07EA0" w:rsidRPr="00816211" w:rsidRDefault="00C07EA0" w:rsidP="00816211">
      <w:pPr>
        <w:jc w:val="both"/>
        <w:rPr>
          <w:rFonts w:asciiTheme="minorHAnsi" w:hAnsiTheme="minorHAnsi" w:cstheme="minorHAnsi"/>
          <w:color w:val="FF0000"/>
          <w:sz w:val="22"/>
          <w:szCs w:val="22"/>
        </w:rPr>
      </w:pPr>
    </w:p>
    <w:p w:rsidR="00CA5AF5" w:rsidRPr="009A55B6" w:rsidRDefault="00703819" w:rsidP="00855E15">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2.1</w:t>
      </w:r>
      <w:r w:rsidR="009A55B6">
        <w:rPr>
          <w:rFonts w:asciiTheme="minorHAnsi" w:hAnsiTheme="minorHAnsi" w:cstheme="minorHAnsi"/>
          <w:b/>
          <w:sz w:val="22"/>
          <w:szCs w:val="22"/>
        </w:rPr>
        <w:t xml:space="preserve"> </w:t>
      </w:r>
      <w:r w:rsidR="00CA5AF5" w:rsidRPr="009A55B6">
        <w:rPr>
          <w:rFonts w:asciiTheme="minorHAnsi" w:hAnsiTheme="minorHAnsi" w:cstheme="minorHAnsi"/>
          <w:b/>
          <w:sz w:val="22"/>
          <w:szCs w:val="22"/>
        </w:rPr>
        <w:t>PROPONENTES NACIONALES</w:t>
      </w:r>
      <w:r w:rsidR="00D7348C" w:rsidRPr="009A55B6">
        <w:rPr>
          <w:rFonts w:asciiTheme="minorHAnsi" w:hAnsiTheme="minorHAnsi" w:cstheme="minorHAnsi"/>
          <w:b/>
          <w:sz w:val="22"/>
          <w:szCs w:val="22"/>
        </w:rPr>
        <w:t xml:space="preserve"> </w:t>
      </w:r>
    </w:p>
    <w:p w:rsidR="00153A49" w:rsidRDefault="00153A49" w:rsidP="00855E15">
      <w:pPr>
        <w:pStyle w:val="Prrafodelista"/>
        <w:ind w:left="426"/>
        <w:jc w:val="both"/>
        <w:rPr>
          <w:rFonts w:asciiTheme="minorHAnsi" w:hAnsiTheme="minorHAnsi" w:cstheme="minorHAnsi"/>
          <w:sz w:val="22"/>
          <w:szCs w:val="22"/>
        </w:rPr>
      </w:pPr>
    </w:p>
    <w:p w:rsidR="00153A49" w:rsidRPr="00DF3BDC" w:rsidRDefault="00153A49" w:rsidP="0023086F">
      <w:pPr>
        <w:pStyle w:val="Prrafodelista"/>
        <w:numPr>
          <w:ilvl w:val="0"/>
          <w:numId w:val="36"/>
        </w:numPr>
        <w:ind w:left="851"/>
        <w:jc w:val="both"/>
        <w:rPr>
          <w:rFonts w:asciiTheme="minorHAnsi" w:hAnsiTheme="minorHAnsi" w:cstheme="minorHAnsi"/>
          <w:color w:val="000000"/>
          <w:sz w:val="22"/>
          <w:szCs w:val="22"/>
        </w:rPr>
      </w:pPr>
      <w:r w:rsidRPr="00DF3BDC">
        <w:rPr>
          <w:rFonts w:asciiTheme="minorHAnsi" w:hAnsiTheme="minorHAnsi" w:cstheme="minorHAnsi"/>
          <w:sz w:val="22"/>
          <w:szCs w:val="22"/>
          <w:lang w:val="es-BO"/>
        </w:rPr>
        <w:t xml:space="preserve">Personas Naturales con capacidad de contratar. </w:t>
      </w:r>
      <w:r w:rsidRPr="00DF3BDC">
        <w:rPr>
          <w:rFonts w:asciiTheme="minorHAnsi" w:hAnsiTheme="minorHAnsi" w:cstheme="minorHAnsi"/>
          <w:color w:val="000000"/>
          <w:sz w:val="22"/>
          <w:szCs w:val="22"/>
        </w:rPr>
        <w:t>Para cuantías menores a Bs1.000.000.- (Un Millón 00/100 Bolivianos)</w:t>
      </w:r>
    </w:p>
    <w:p w:rsidR="00153A49" w:rsidRPr="00DF3BDC" w:rsidRDefault="00153A49" w:rsidP="0023086F">
      <w:pPr>
        <w:pStyle w:val="Prrafodelista"/>
        <w:numPr>
          <w:ilvl w:val="0"/>
          <w:numId w:val="36"/>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Empresas nacionales</w:t>
      </w:r>
      <w:r w:rsidRPr="00DF3BDC">
        <w:rPr>
          <w:rFonts w:asciiTheme="minorHAnsi" w:hAnsiTheme="minorHAnsi" w:cstheme="minorHAnsi"/>
          <w:color w:val="000000"/>
          <w:sz w:val="22"/>
          <w:szCs w:val="22"/>
        </w:rPr>
        <w:t>.</w:t>
      </w:r>
    </w:p>
    <w:p w:rsidR="00153A49" w:rsidRPr="00DF3BDC" w:rsidRDefault="00153A49" w:rsidP="0023086F">
      <w:pPr>
        <w:pStyle w:val="Prrafodelista"/>
        <w:numPr>
          <w:ilvl w:val="0"/>
          <w:numId w:val="36"/>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 xml:space="preserve">Asociaciones Accidentales </w:t>
      </w:r>
      <w:r w:rsidR="009A55B6">
        <w:rPr>
          <w:rFonts w:asciiTheme="minorHAnsi" w:hAnsiTheme="minorHAnsi" w:cstheme="minorHAnsi"/>
          <w:sz w:val="22"/>
          <w:szCs w:val="22"/>
          <w:lang w:val="es-BO"/>
        </w:rPr>
        <w:t>legalmente</w:t>
      </w:r>
      <w:r>
        <w:rPr>
          <w:rFonts w:asciiTheme="minorHAnsi" w:hAnsiTheme="minorHAnsi" w:cstheme="minorHAnsi"/>
          <w:sz w:val="22"/>
          <w:szCs w:val="22"/>
          <w:lang w:val="es-BO"/>
        </w:rPr>
        <w:t xml:space="preserve"> </w:t>
      </w:r>
      <w:r w:rsidR="00CA5AF5">
        <w:rPr>
          <w:rFonts w:asciiTheme="minorHAnsi" w:hAnsiTheme="minorHAnsi" w:cstheme="minorHAnsi"/>
          <w:sz w:val="22"/>
          <w:szCs w:val="22"/>
          <w:lang w:val="es-BO"/>
        </w:rPr>
        <w:t>constituidas en el Estado Plurinacional de Bolivia</w:t>
      </w:r>
      <w:r w:rsidRPr="00DF3BDC">
        <w:rPr>
          <w:rFonts w:asciiTheme="minorHAnsi" w:hAnsiTheme="minorHAnsi" w:cstheme="minorHAnsi"/>
          <w:sz w:val="22"/>
          <w:szCs w:val="22"/>
          <w:lang w:val="es-BO"/>
        </w:rPr>
        <w:t>.</w:t>
      </w:r>
      <w:r>
        <w:rPr>
          <w:rFonts w:asciiTheme="minorHAnsi" w:hAnsiTheme="minorHAnsi" w:cstheme="minorHAnsi"/>
          <w:sz w:val="22"/>
          <w:szCs w:val="22"/>
          <w:lang w:val="es-BO"/>
        </w:rPr>
        <w:t xml:space="preserve"> </w:t>
      </w:r>
    </w:p>
    <w:p w:rsidR="00153A49" w:rsidRPr="00DF3BDC" w:rsidRDefault="00153A49" w:rsidP="0023086F">
      <w:pPr>
        <w:pStyle w:val="Prrafodelista"/>
        <w:numPr>
          <w:ilvl w:val="0"/>
          <w:numId w:val="36"/>
        </w:numPr>
        <w:ind w:left="851"/>
        <w:rPr>
          <w:rFonts w:asciiTheme="minorHAnsi" w:hAnsiTheme="minorHAnsi" w:cstheme="minorHAnsi"/>
          <w:sz w:val="22"/>
          <w:szCs w:val="22"/>
        </w:rPr>
      </w:pPr>
      <w:r w:rsidRPr="00DF3BDC">
        <w:rPr>
          <w:rFonts w:asciiTheme="minorHAnsi" w:hAnsiTheme="minorHAnsi" w:cstheme="minorHAnsi"/>
          <w:sz w:val="22"/>
          <w:szCs w:val="22"/>
        </w:rPr>
        <w:t xml:space="preserve">Micro y Pequeñas Empresas - </w:t>
      </w:r>
      <w:proofErr w:type="spellStart"/>
      <w:r w:rsidRPr="00DF3BDC">
        <w:rPr>
          <w:rFonts w:asciiTheme="minorHAnsi" w:hAnsiTheme="minorHAnsi" w:cstheme="minorHAnsi"/>
          <w:sz w:val="22"/>
          <w:szCs w:val="22"/>
        </w:rPr>
        <w:t>MyPES</w:t>
      </w:r>
      <w:proofErr w:type="spellEnd"/>
      <w:r w:rsidRPr="00DF3BDC">
        <w:rPr>
          <w:rFonts w:asciiTheme="minorHAnsi" w:hAnsiTheme="minorHAnsi" w:cstheme="minorHAnsi"/>
          <w:sz w:val="22"/>
          <w:szCs w:val="22"/>
        </w:rPr>
        <w:t>.</w:t>
      </w:r>
      <w:r>
        <w:rPr>
          <w:rFonts w:asciiTheme="minorHAnsi" w:hAnsiTheme="minorHAnsi" w:cstheme="minorHAnsi"/>
          <w:sz w:val="22"/>
          <w:szCs w:val="22"/>
        </w:rPr>
        <w:t xml:space="preserve"> </w:t>
      </w:r>
    </w:p>
    <w:p w:rsidR="00153A49" w:rsidRPr="00DF3BDC" w:rsidRDefault="00153A49" w:rsidP="0023086F">
      <w:pPr>
        <w:pStyle w:val="Prrafodelista"/>
        <w:numPr>
          <w:ilvl w:val="0"/>
          <w:numId w:val="36"/>
        </w:numPr>
        <w:ind w:left="851"/>
        <w:rPr>
          <w:rFonts w:asciiTheme="minorHAnsi" w:hAnsiTheme="minorHAnsi" w:cstheme="minorHAnsi"/>
          <w:sz w:val="22"/>
          <w:szCs w:val="22"/>
        </w:rPr>
      </w:pPr>
      <w:r w:rsidRPr="00DF3BDC">
        <w:rPr>
          <w:rFonts w:asciiTheme="minorHAnsi" w:hAnsiTheme="minorHAnsi" w:cstheme="minorHAnsi"/>
          <w:sz w:val="22"/>
          <w:szCs w:val="22"/>
        </w:rPr>
        <w:t>Asociaciones de Pequeños Productores Urbanos y Rurales – APP.</w:t>
      </w:r>
      <w:r>
        <w:rPr>
          <w:rFonts w:asciiTheme="minorHAnsi" w:hAnsiTheme="minorHAnsi" w:cstheme="minorHAnsi"/>
          <w:sz w:val="22"/>
          <w:szCs w:val="22"/>
        </w:rPr>
        <w:t xml:space="preserve"> </w:t>
      </w:r>
    </w:p>
    <w:p w:rsidR="00153A49" w:rsidRPr="00E75688" w:rsidRDefault="00153A49" w:rsidP="0023086F">
      <w:pPr>
        <w:pStyle w:val="Prrafodelista"/>
        <w:numPr>
          <w:ilvl w:val="0"/>
          <w:numId w:val="36"/>
        </w:numPr>
        <w:ind w:left="851"/>
        <w:rPr>
          <w:rFonts w:asciiTheme="minorHAnsi" w:hAnsiTheme="minorHAnsi" w:cstheme="minorHAnsi"/>
          <w:sz w:val="22"/>
          <w:szCs w:val="22"/>
        </w:rPr>
      </w:pPr>
      <w:r w:rsidRPr="00E75688">
        <w:rPr>
          <w:rFonts w:asciiTheme="minorHAnsi" w:hAnsiTheme="minorHAnsi" w:cstheme="minorHAnsi"/>
          <w:sz w:val="22"/>
          <w:szCs w:val="22"/>
        </w:rPr>
        <w:t xml:space="preserve">Organizaciones Económicas Campesinas – OECAS. </w:t>
      </w:r>
    </w:p>
    <w:p w:rsidR="00C12457" w:rsidRPr="00E75688" w:rsidRDefault="00153A49" w:rsidP="0023086F">
      <w:pPr>
        <w:pStyle w:val="Prrafodelista"/>
        <w:numPr>
          <w:ilvl w:val="0"/>
          <w:numId w:val="36"/>
        </w:numPr>
        <w:ind w:left="851"/>
        <w:rPr>
          <w:rFonts w:asciiTheme="minorHAnsi" w:hAnsiTheme="minorHAnsi" w:cstheme="minorHAnsi"/>
          <w:sz w:val="22"/>
          <w:szCs w:val="22"/>
        </w:rPr>
      </w:pPr>
      <w:r w:rsidRPr="00E75688">
        <w:rPr>
          <w:rFonts w:asciiTheme="minorHAnsi" w:hAnsiTheme="minorHAnsi" w:cstheme="minorHAnsi"/>
          <w:sz w:val="22"/>
          <w:szCs w:val="22"/>
        </w:rPr>
        <w:t xml:space="preserve">Cooperativas (cuando sus documentos de constitución así lo determinen). </w:t>
      </w:r>
    </w:p>
    <w:p w:rsidR="00C12457" w:rsidRPr="00E75688" w:rsidRDefault="00C12457" w:rsidP="0023086F">
      <w:pPr>
        <w:pStyle w:val="Prrafodelista"/>
        <w:numPr>
          <w:ilvl w:val="0"/>
          <w:numId w:val="36"/>
        </w:numPr>
        <w:ind w:left="851"/>
        <w:rPr>
          <w:rFonts w:asciiTheme="minorHAnsi" w:hAnsiTheme="minorHAnsi" w:cstheme="minorHAnsi"/>
          <w:sz w:val="22"/>
          <w:szCs w:val="22"/>
        </w:rPr>
      </w:pPr>
      <w:r w:rsidRPr="00E75688">
        <w:rPr>
          <w:rFonts w:asciiTheme="minorHAnsi" w:hAnsiTheme="minorHAnsi" w:cstheme="minorHAnsi"/>
          <w:sz w:val="22"/>
          <w:szCs w:val="22"/>
        </w:rPr>
        <w:t>Asociaciones Civiles sin fines de lucro legalmente constituidas (cuando su documento de constitución establezca su capacidad de ofertar bienes).</w:t>
      </w:r>
    </w:p>
    <w:p w:rsidR="00153A49" w:rsidRDefault="00153A49" w:rsidP="00855E15">
      <w:pPr>
        <w:pStyle w:val="Prrafodelista"/>
        <w:ind w:left="426"/>
        <w:jc w:val="both"/>
        <w:rPr>
          <w:rFonts w:asciiTheme="minorHAnsi" w:hAnsiTheme="minorHAnsi" w:cstheme="minorHAnsi"/>
          <w:sz w:val="22"/>
          <w:szCs w:val="22"/>
        </w:rPr>
      </w:pPr>
    </w:p>
    <w:p w:rsidR="00703819" w:rsidRPr="00E75688" w:rsidRDefault="00703819" w:rsidP="00703819">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 xml:space="preserve">2.2 </w:t>
      </w:r>
      <w:r w:rsidRPr="00E75688">
        <w:rPr>
          <w:rFonts w:asciiTheme="minorHAnsi" w:hAnsiTheme="minorHAnsi" w:cstheme="minorHAnsi"/>
          <w:b/>
          <w:sz w:val="22"/>
          <w:szCs w:val="22"/>
        </w:rPr>
        <w:t>PROPONENTES EXTRANJEROS</w:t>
      </w:r>
      <w:r w:rsidR="00816211">
        <w:rPr>
          <w:rFonts w:asciiTheme="minorHAnsi" w:hAnsiTheme="minorHAnsi" w:cstheme="minorHAnsi"/>
          <w:b/>
          <w:sz w:val="22"/>
          <w:szCs w:val="22"/>
        </w:rPr>
        <w:t xml:space="preserve"> </w:t>
      </w:r>
      <w:r w:rsidR="00816211" w:rsidRPr="00816211">
        <w:rPr>
          <w:rFonts w:asciiTheme="minorHAnsi" w:hAnsiTheme="minorHAnsi" w:cstheme="minorHAnsi"/>
          <w:b/>
          <w:color w:val="FF0000"/>
          <w:sz w:val="22"/>
          <w:szCs w:val="22"/>
        </w:rPr>
        <w:t>(NO APLICA)</w:t>
      </w:r>
    </w:p>
    <w:p w:rsidR="00703819" w:rsidRDefault="00703819" w:rsidP="00703819">
      <w:pPr>
        <w:pStyle w:val="Prrafodelista"/>
        <w:ind w:left="426"/>
        <w:jc w:val="both"/>
        <w:rPr>
          <w:rFonts w:asciiTheme="minorHAnsi" w:hAnsiTheme="minorHAnsi" w:cstheme="minorHAnsi"/>
          <w:color w:val="FF0000"/>
          <w:sz w:val="22"/>
          <w:szCs w:val="22"/>
        </w:rPr>
      </w:pPr>
    </w:p>
    <w:p w:rsidR="00703819" w:rsidRPr="009A55B6" w:rsidRDefault="00703819" w:rsidP="0023086F">
      <w:pPr>
        <w:pStyle w:val="Prrafodelista"/>
        <w:numPr>
          <w:ilvl w:val="0"/>
          <w:numId w:val="22"/>
        </w:numPr>
        <w:ind w:left="851"/>
        <w:rPr>
          <w:rFonts w:ascii="Verdana" w:hAnsi="Verdana" w:cs="Arial"/>
          <w:sz w:val="18"/>
          <w:szCs w:val="18"/>
        </w:rPr>
      </w:pPr>
      <w:r w:rsidRPr="00DF3BDC">
        <w:rPr>
          <w:rFonts w:asciiTheme="minorHAnsi" w:hAnsiTheme="minorHAnsi" w:cstheme="minorHAnsi"/>
          <w:sz w:val="22"/>
          <w:szCs w:val="22"/>
          <w:lang w:val="es-BO"/>
        </w:rPr>
        <w:t>Empresas extra</w:t>
      </w:r>
      <w:r>
        <w:rPr>
          <w:rFonts w:asciiTheme="minorHAnsi" w:hAnsiTheme="minorHAnsi" w:cstheme="minorHAnsi"/>
          <w:sz w:val="22"/>
          <w:szCs w:val="22"/>
          <w:lang w:val="es-BO"/>
        </w:rPr>
        <w:t>n</w:t>
      </w:r>
      <w:r w:rsidRPr="00DF3BDC">
        <w:rPr>
          <w:rFonts w:asciiTheme="minorHAnsi" w:hAnsiTheme="minorHAnsi" w:cstheme="minorHAnsi"/>
          <w:sz w:val="22"/>
          <w:szCs w:val="22"/>
          <w:lang w:val="es-BO"/>
        </w:rPr>
        <w:t xml:space="preserve">jeras. </w:t>
      </w:r>
      <w:r>
        <w:rPr>
          <w:rFonts w:asciiTheme="minorHAnsi" w:hAnsiTheme="minorHAnsi" w:cstheme="minorHAnsi"/>
          <w:sz w:val="22"/>
          <w:szCs w:val="22"/>
          <w:lang w:val="es-BO"/>
        </w:rPr>
        <w:t xml:space="preserve"> </w:t>
      </w:r>
    </w:p>
    <w:p w:rsidR="00703819" w:rsidRPr="009A55B6" w:rsidRDefault="00703819" w:rsidP="0023086F">
      <w:pPr>
        <w:pStyle w:val="Prrafodelista"/>
        <w:numPr>
          <w:ilvl w:val="0"/>
          <w:numId w:val="22"/>
        </w:numPr>
        <w:ind w:left="851"/>
        <w:rPr>
          <w:rFonts w:ascii="Verdana" w:hAnsi="Verdana" w:cs="Arial"/>
          <w:sz w:val="18"/>
          <w:szCs w:val="18"/>
        </w:rPr>
      </w:pPr>
      <w:r w:rsidRPr="009A55B6">
        <w:rPr>
          <w:rFonts w:ascii="Verdana" w:hAnsi="Verdana" w:cs="Arial"/>
          <w:sz w:val="18"/>
          <w:szCs w:val="18"/>
        </w:rPr>
        <w:t>Asociaciones Accidentales legalmente constituidas</w:t>
      </w:r>
      <w:r>
        <w:rPr>
          <w:rFonts w:ascii="Verdana" w:hAnsi="Verdana" w:cs="Arial"/>
          <w:sz w:val="18"/>
          <w:szCs w:val="18"/>
        </w:rPr>
        <w:t xml:space="preserve"> en el extranjero</w:t>
      </w:r>
      <w:r w:rsidRPr="009A55B6">
        <w:rPr>
          <w:rFonts w:ascii="Verdana" w:hAnsi="Verdana" w:cs="Arial"/>
          <w:sz w:val="18"/>
          <w:szCs w:val="18"/>
        </w:rPr>
        <w:t>.</w:t>
      </w:r>
    </w:p>
    <w:p w:rsidR="00703819" w:rsidRDefault="00703819" w:rsidP="00855E15">
      <w:pPr>
        <w:pStyle w:val="Prrafodelista"/>
        <w:ind w:left="426"/>
        <w:jc w:val="both"/>
        <w:rPr>
          <w:rFonts w:asciiTheme="minorHAnsi" w:hAnsiTheme="minorHAnsi" w:cstheme="minorHAnsi"/>
          <w:sz w:val="22"/>
          <w:szCs w:val="22"/>
        </w:rPr>
      </w:pPr>
    </w:p>
    <w:p w:rsidR="00FF659D" w:rsidRPr="006F470A"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IMPEDIDOS PARA PARTICIPAR EN LOS PROCESOS DE CONTRATACIÓN</w:t>
      </w:r>
      <w:r w:rsidR="00F9669E" w:rsidRPr="006F470A">
        <w:rPr>
          <w:rFonts w:asciiTheme="minorHAnsi" w:hAnsiTheme="minorHAnsi" w:cstheme="minorHAnsi"/>
          <w:b/>
          <w:sz w:val="22"/>
          <w:szCs w:val="22"/>
        </w:rPr>
        <w:t>.-</w:t>
      </w:r>
    </w:p>
    <w:p w:rsidR="00FF659D" w:rsidRPr="006F470A" w:rsidRDefault="00FF659D" w:rsidP="00B37050">
      <w:pPr>
        <w:ind w:left="425"/>
        <w:jc w:val="both"/>
        <w:rPr>
          <w:rFonts w:asciiTheme="minorHAnsi" w:hAnsiTheme="minorHAnsi" w:cstheme="minorHAnsi"/>
          <w:b/>
          <w:sz w:val="22"/>
          <w:szCs w:val="22"/>
        </w:rPr>
      </w:pPr>
    </w:p>
    <w:p w:rsidR="00796070" w:rsidRPr="006F470A" w:rsidRDefault="00796070"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6F470A" w:rsidRDefault="00796070" w:rsidP="00B37050">
      <w:pPr>
        <w:pStyle w:val="Prrafodelista"/>
        <w:ind w:left="709" w:hanging="283"/>
        <w:jc w:val="both"/>
        <w:rPr>
          <w:rFonts w:asciiTheme="minorHAnsi" w:hAnsiTheme="minorHAnsi" w:cstheme="minorHAnsi"/>
          <w:color w:val="000000"/>
          <w:sz w:val="22"/>
          <w:szCs w:val="22"/>
        </w:rPr>
      </w:pPr>
    </w:p>
    <w:p w:rsidR="006A773C" w:rsidRPr="006F470A" w:rsidRDefault="006A773C" w:rsidP="0023086F">
      <w:pPr>
        <w:pStyle w:val="Sinespaciado4"/>
        <w:numPr>
          <w:ilvl w:val="0"/>
          <w:numId w:val="27"/>
        </w:numPr>
        <w:ind w:left="851"/>
        <w:jc w:val="both"/>
      </w:pPr>
      <w:r w:rsidRPr="006F470A">
        <w:t xml:space="preserve">Que tengan deudas pendientes con el Estado, establecidas mediante pliegos de cargo ejecutoriados y no pagados. </w:t>
      </w:r>
    </w:p>
    <w:p w:rsidR="006A773C" w:rsidRPr="006F470A" w:rsidRDefault="006A773C" w:rsidP="0023086F">
      <w:pPr>
        <w:pStyle w:val="Sinespaciado4"/>
        <w:numPr>
          <w:ilvl w:val="0"/>
          <w:numId w:val="27"/>
        </w:numPr>
        <w:ind w:left="851"/>
        <w:jc w:val="both"/>
      </w:pPr>
      <w:r w:rsidRPr="006F470A">
        <w:t>Que tengan sentencia ejecutoriada, con impedimento para ejercer el comercio.</w:t>
      </w:r>
    </w:p>
    <w:p w:rsidR="006A773C" w:rsidRPr="006F470A" w:rsidRDefault="006A773C" w:rsidP="0023086F">
      <w:pPr>
        <w:pStyle w:val="Sinespaciado4"/>
        <w:numPr>
          <w:ilvl w:val="0"/>
          <w:numId w:val="27"/>
        </w:numPr>
        <w:ind w:left="851"/>
        <w:jc w:val="both"/>
      </w:pPr>
      <w:r w:rsidRPr="006F470A">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2932FE" w:rsidRDefault="006A773C" w:rsidP="0023086F">
      <w:pPr>
        <w:pStyle w:val="Sinespaciado4"/>
        <w:numPr>
          <w:ilvl w:val="0"/>
          <w:numId w:val="27"/>
        </w:numPr>
        <w:ind w:left="851"/>
        <w:jc w:val="both"/>
      </w:pPr>
      <w:r w:rsidRPr="006F470A">
        <w:t xml:space="preserve">Que se encuentren asociados con consultores o empresas que hubieran asesorado en la elaboración de las </w:t>
      </w:r>
      <w:r w:rsidRPr="002932FE">
        <w:t>Especificaciones Técnicas, Estimación de Costos, Estudios de Pre-factibilidad y Factibilidad, Términos de Referencia o Documento Base de Contratación (DBC)</w:t>
      </w:r>
      <w:r w:rsidR="00ED211D" w:rsidRPr="002932FE">
        <w:t>.</w:t>
      </w:r>
    </w:p>
    <w:p w:rsidR="006A773C" w:rsidRPr="002932FE" w:rsidRDefault="006A773C" w:rsidP="0023086F">
      <w:pPr>
        <w:pStyle w:val="Sinespaciado4"/>
        <w:numPr>
          <w:ilvl w:val="0"/>
          <w:numId w:val="27"/>
        </w:numPr>
        <w:ind w:left="851"/>
        <w:jc w:val="both"/>
      </w:pPr>
      <w:r w:rsidRPr="002932FE">
        <w:t xml:space="preserve">Que esté inhabilitado o suspendido en el registro de proveedores corporativo, salvo que producto de un análisis el Comité de Proveedores Corporativo autorice la habilitación para un proceso de contratación específico. </w:t>
      </w:r>
    </w:p>
    <w:p w:rsidR="006A773C" w:rsidRPr="002932FE" w:rsidRDefault="006A773C" w:rsidP="0023086F">
      <w:pPr>
        <w:pStyle w:val="Sinespaciado4"/>
        <w:numPr>
          <w:ilvl w:val="0"/>
          <w:numId w:val="27"/>
        </w:numPr>
        <w:ind w:left="851"/>
        <w:jc w:val="both"/>
      </w:pPr>
      <w:r w:rsidRPr="002932FE">
        <w:lastRenderedPageBreak/>
        <w:t>Que hubiesen declarado su disolución o quiebra.</w:t>
      </w:r>
    </w:p>
    <w:p w:rsidR="006A773C" w:rsidRPr="006F470A" w:rsidRDefault="006A773C" w:rsidP="0023086F">
      <w:pPr>
        <w:pStyle w:val="Sinespaciado4"/>
        <w:numPr>
          <w:ilvl w:val="0"/>
          <w:numId w:val="27"/>
        </w:numPr>
        <w:ind w:left="851"/>
        <w:jc w:val="both"/>
      </w:pPr>
      <w:r w:rsidRPr="002932FE">
        <w:t>Cuyos Representantes Legales, Accionistas o Socios controladores, tengan vinculación matrimonial o de parentesco con la MAE, hasta el</w:t>
      </w:r>
      <w:r w:rsidRPr="006F470A">
        <w:t xml:space="preserve"> tercer Grado de consanguinidad y segundo de afinidad, conforme lo establecido en el Código de</w:t>
      </w:r>
      <w:r w:rsidR="00606648">
        <w:t xml:space="preserve"> las</w:t>
      </w:r>
      <w:r w:rsidRPr="006F470A">
        <w:t xml:space="preserve"> Familia</w:t>
      </w:r>
      <w:r w:rsidR="00606648">
        <w:t>s y Proceso Familiar</w:t>
      </w:r>
      <w:r w:rsidRPr="006F470A">
        <w:t xml:space="preserve"> del Estado Plurinacional de Bolivia.</w:t>
      </w:r>
    </w:p>
    <w:p w:rsidR="006A773C" w:rsidRPr="006F470A" w:rsidRDefault="006A773C" w:rsidP="0023086F">
      <w:pPr>
        <w:pStyle w:val="Sinespaciado4"/>
        <w:numPr>
          <w:ilvl w:val="0"/>
          <w:numId w:val="27"/>
        </w:numPr>
        <w:ind w:left="851"/>
        <w:jc w:val="both"/>
      </w:pPr>
      <w:r w:rsidRPr="006F470A">
        <w:t>Los ex funcionarios o trabajadores de YPFB hasta un (1) año antes del inicio del proceso de contratación, así como de las empresas controladas por éstos.</w:t>
      </w:r>
    </w:p>
    <w:p w:rsidR="006A773C" w:rsidRPr="006F470A" w:rsidRDefault="006A773C" w:rsidP="0023086F">
      <w:pPr>
        <w:pStyle w:val="Sinespaciado4"/>
        <w:numPr>
          <w:ilvl w:val="0"/>
          <w:numId w:val="27"/>
        </w:numPr>
        <w:ind w:left="851"/>
        <w:jc w:val="both"/>
      </w:pPr>
      <w:r w:rsidRPr="006F470A">
        <w:t>El personal que ejerce funciones en YPFB, sus empresas subsidiaras y afiliadas, así como en las Empresas Subsidiarias de la Empresa Estatal Petrolera.</w:t>
      </w:r>
    </w:p>
    <w:p w:rsidR="006A773C" w:rsidRPr="006F470A" w:rsidRDefault="006A773C" w:rsidP="0023086F">
      <w:pPr>
        <w:pStyle w:val="Sinespaciado4"/>
        <w:numPr>
          <w:ilvl w:val="0"/>
          <w:numId w:val="27"/>
        </w:numPr>
        <w:ind w:left="851"/>
        <w:jc w:val="both"/>
      </w:pPr>
      <w:r w:rsidRPr="006F470A">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t xml:space="preserve">por </w:t>
      </w:r>
      <w:r w:rsidRPr="006F470A">
        <w:t>la Entidad que realiza el reporte en el SICOES.</w:t>
      </w:r>
    </w:p>
    <w:p w:rsidR="00313C53" w:rsidRDefault="006A773C" w:rsidP="0023086F">
      <w:pPr>
        <w:pStyle w:val="Sinespaciado4"/>
        <w:numPr>
          <w:ilvl w:val="0"/>
          <w:numId w:val="27"/>
        </w:numPr>
        <w:ind w:left="851"/>
        <w:jc w:val="both"/>
      </w:pPr>
      <w:r w:rsidRPr="006F470A">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606648" w:rsidRDefault="00606648" w:rsidP="00D92DC4">
      <w:pPr>
        <w:pStyle w:val="Sinespaciado4"/>
        <w:ind w:left="851"/>
        <w:jc w:val="both"/>
      </w:pPr>
    </w:p>
    <w:p w:rsidR="00606648" w:rsidRPr="00D92DC4" w:rsidRDefault="00606648" w:rsidP="00D92DC4">
      <w:pPr>
        <w:pStyle w:val="Prrafodelista"/>
        <w:ind w:left="426"/>
        <w:jc w:val="both"/>
        <w:rPr>
          <w:rFonts w:asciiTheme="minorHAnsi" w:hAnsiTheme="minorHAnsi" w:cstheme="minorHAnsi"/>
          <w:color w:val="000000"/>
        </w:rPr>
      </w:pPr>
      <w:r>
        <w:rPr>
          <w:rFonts w:asciiTheme="minorHAnsi" w:hAnsiTheme="minorHAnsi" w:cstheme="minorHAnsi"/>
          <w:color w:val="000000"/>
          <w:sz w:val="22"/>
          <w:szCs w:val="22"/>
          <w:lang w:val="es-BO"/>
        </w:rPr>
        <w:t>Con relación a los inciso</w:t>
      </w:r>
      <w:r w:rsidR="00486373">
        <w:rPr>
          <w:rFonts w:asciiTheme="minorHAnsi" w:hAnsiTheme="minorHAnsi" w:cstheme="minorHAnsi"/>
          <w:color w:val="000000"/>
          <w:sz w:val="22"/>
          <w:szCs w:val="22"/>
          <w:lang w:val="es-BO"/>
        </w:rPr>
        <w:t>s</w:t>
      </w:r>
      <w:r>
        <w:rPr>
          <w:rFonts w:asciiTheme="minorHAnsi" w:hAnsiTheme="minorHAnsi" w:cstheme="minorHAnsi"/>
          <w:color w:val="000000"/>
          <w:sz w:val="22"/>
          <w:szCs w:val="22"/>
          <w:lang w:val="es-BO"/>
        </w:rPr>
        <w:t xml:space="preserve"> j) y k)</w:t>
      </w:r>
      <w:r w:rsidRPr="00D92DC4">
        <w:rPr>
          <w:rFonts w:asciiTheme="minorHAnsi" w:hAnsiTheme="minorHAnsi" w:cstheme="minorHAnsi"/>
          <w:color w:val="000000"/>
          <w:sz w:val="22"/>
          <w:szCs w:val="22"/>
        </w:rPr>
        <w:t>, la entidad deberá registrar la información en el SICOES, según condiciones y plazos establecidos en el Manual de Operaciones</w:t>
      </w:r>
      <w:r w:rsidR="00486373">
        <w:rPr>
          <w:rFonts w:asciiTheme="minorHAnsi" w:hAnsiTheme="minorHAnsi" w:cstheme="minorHAnsi"/>
          <w:color w:val="000000"/>
          <w:sz w:val="22"/>
          <w:szCs w:val="22"/>
        </w:rPr>
        <w:t xml:space="preserve"> del SICOES.</w:t>
      </w:r>
    </w:p>
    <w:p w:rsidR="00F57197" w:rsidRPr="00D92DC4" w:rsidRDefault="00F57197" w:rsidP="00F57197">
      <w:pPr>
        <w:pStyle w:val="Sinespaciado4"/>
        <w:ind w:left="851"/>
        <w:jc w:val="both"/>
        <w:rPr>
          <w:lang w:val="es-ES"/>
        </w:rPr>
      </w:pPr>
    </w:p>
    <w:p w:rsidR="0042668B" w:rsidRPr="006F470A"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ADMINISTRATIVOS</w:t>
      </w:r>
      <w:r w:rsidR="00F9669E" w:rsidRPr="006F470A">
        <w:rPr>
          <w:rFonts w:asciiTheme="minorHAnsi" w:hAnsiTheme="minorHAnsi" w:cstheme="minorHAnsi"/>
          <w:b/>
          <w:color w:val="000000"/>
          <w:sz w:val="22"/>
          <w:szCs w:val="22"/>
        </w:rPr>
        <w:t>.-</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855E15" w:rsidRPr="00552079"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855E15" w:rsidRPr="00552079" w:rsidRDefault="00855E15" w:rsidP="00855E15">
      <w:pPr>
        <w:pStyle w:val="Prrafodelista"/>
        <w:ind w:left="426"/>
        <w:jc w:val="both"/>
        <w:rPr>
          <w:rFonts w:asciiTheme="minorHAnsi" w:hAnsiTheme="minorHAnsi" w:cstheme="minorHAnsi"/>
          <w:color w:val="000000"/>
          <w:sz w:val="22"/>
          <w:szCs w:val="22"/>
        </w:rPr>
      </w:pPr>
    </w:p>
    <w:p w:rsidR="00641C2C" w:rsidRPr="006F470A"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 como horario de trabajo, en concordancia con el huso horario del Estado Plurinacional de Bolivia</w:t>
      </w:r>
      <w:r w:rsidR="0042668B" w:rsidRPr="006F470A">
        <w:rPr>
          <w:rFonts w:asciiTheme="minorHAnsi" w:hAnsiTheme="minorHAnsi" w:cstheme="minorHAnsi"/>
          <w:color w:val="000000"/>
          <w:sz w:val="22"/>
          <w:szCs w:val="22"/>
        </w:rPr>
        <w:t>.</w:t>
      </w:r>
    </w:p>
    <w:p w:rsidR="0042668B" w:rsidRPr="006F470A" w:rsidRDefault="0042668B" w:rsidP="00B37050">
      <w:pPr>
        <w:ind w:left="708"/>
        <w:jc w:val="both"/>
        <w:rPr>
          <w:rFonts w:asciiTheme="minorHAnsi" w:hAnsiTheme="minorHAnsi" w:cstheme="minorHAnsi"/>
          <w:sz w:val="22"/>
          <w:szCs w:val="22"/>
        </w:rPr>
      </w:pPr>
    </w:p>
    <w:p w:rsidR="0042668B" w:rsidRPr="006F470A" w:rsidRDefault="0042668B"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IDIOMA</w:t>
      </w:r>
      <w:r w:rsidR="00F9669E" w:rsidRPr="006F470A">
        <w:rPr>
          <w:rFonts w:asciiTheme="minorHAnsi" w:hAnsiTheme="minorHAnsi" w:cstheme="minorHAnsi"/>
          <w:b/>
          <w:sz w:val="22"/>
          <w:szCs w:val="22"/>
        </w:rPr>
        <w:t>.-</w:t>
      </w:r>
    </w:p>
    <w:p w:rsidR="0042668B" w:rsidRPr="006F470A" w:rsidRDefault="0042668B" w:rsidP="00B37050">
      <w:pPr>
        <w:ind w:left="567"/>
        <w:jc w:val="both"/>
        <w:rPr>
          <w:rFonts w:asciiTheme="minorHAnsi" w:hAnsiTheme="minorHAnsi" w:cstheme="minorHAnsi"/>
          <w:sz w:val="22"/>
          <w:szCs w:val="22"/>
        </w:rPr>
      </w:pPr>
    </w:p>
    <w:p w:rsidR="00EE5B7E" w:rsidRPr="009803E1"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EE5B7E" w:rsidRPr="009803E1" w:rsidRDefault="00EE5B7E" w:rsidP="00EE5B7E">
      <w:pPr>
        <w:ind w:left="426"/>
        <w:jc w:val="both"/>
        <w:rPr>
          <w:rFonts w:asciiTheme="minorHAnsi" w:hAnsiTheme="minorHAnsi" w:cstheme="minorHAnsi"/>
          <w:sz w:val="22"/>
          <w:szCs w:val="22"/>
          <w:lang w:val="es-BO"/>
        </w:rPr>
      </w:pPr>
    </w:p>
    <w:p w:rsidR="00EE5B7E" w:rsidRPr="00EE5B7E"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Asimismo, toda la correspondencia que se intercambie entre el proponente y YPFB, será en idioma castellano.</w:t>
      </w:r>
    </w:p>
    <w:p w:rsidR="00EE5B7E" w:rsidRDefault="00EE5B7E" w:rsidP="00B37050">
      <w:pPr>
        <w:ind w:left="426"/>
        <w:jc w:val="both"/>
        <w:rPr>
          <w:rFonts w:asciiTheme="minorHAnsi" w:hAnsiTheme="minorHAnsi" w:cstheme="minorHAnsi"/>
          <w:sz w:val="22"/>
          <w:szCs w:val="22"/>
        </w:rPr>
      </w:pPr>
    </w:p>
    <w:p w:rsidR="00867CDF" w:rsidRPr="006F470A" w:rsidRDefault="00867CDF" w:rsidP="00867CDF">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MONEDA DEL PROCESO DE CONTRATACIÓN</w:t>
      </w:r>
      <w:r w:rsidR="00F9669E" w:rsidRPr="006F470A">
        <w:rPr>
          <w:rFonts w:asciiTheme="minorHAnsi" w:hAnsiTheme="minorHAnsi" w:cstheme="minorHAnsi"/>
          <w:b/>
          <w:sz w:val="22"/>
          <w:szCs w:val="22"/>
        </w:rPr>
        <w:t>.-</w:t>
      </w:r>
    </w:p>
    <w:p w:rsidR="00867CDF" w:rsidRPr="006F470A" w:rsidRDefault="00867CDF" w:rsidP="00867CDF">
      <w:pPr>
        <w:ind w:left="567"/>
        <w:jc w:val="both"/>
        <w:rPr>
          <w:rFonts w:asciiTheme="minorHAnsi" w:hAnsiTheme="minorHAnsi" w:cstheme="minorHAnsi"/>
          <w:sz w:val="22"/>
          <w:szCs w:val="22"/>
        </w:rPr>
      </w:pPr>
    </w:p>
    <w:p w:rsidR="00D01DCF" w:rsidRDefault="00D01DCF" w:rsidP="00867CD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proceso de contratación y la propuesta económica deberán expresarse en </w:t>
      </w:r>
      <w:r w:rsidRPr="00816211">
        <w:rPr>
          <w:rFonts w:asciiTheme="minorHAnsi" w:hAnsiTheme="minorHAnsi" w:cstheme="minorHAnsi"/>
          <w:sz w:val="22"/>
          <w:szCs w:val="22"/>
        </w:rPr>
        <w:t>bolivianos</w:t>
      </w:r>
      <w:r w:rsidR="00816211" w:rsidRPr="00816211">
        <w:rPr>
          <w:rFonts w:asciiTheme="minorHAnsi" w:hAnsiTheme="minorHAnsi" w:cstheme="minorHAnsi"/>
          <w:sz w:val="22"/>
          <w:szCs w:val="22"/>
        </w:rPr>
        <w:t>.</w:t>
      </w:r>
    </w:p>
    <w:p w:rsidR="00D01DCF" w:rsidRDefault="00D01DCF" w:rsidP="00D01D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pago se </w:t>
      </w:r>
      <w:r w:rsidR="003E27FC" w:rsidRPr="00365997">
        <w:rPr>
          <w:rFonts w:asciiTheme="minorHAnsi" w:hAnsiTheme="minorHAnsi" w:cstheme="minorHAnsi"/>
          <w:sz w:val="22"/>
          <w:szCs w:val="22"/>
        </w:rPr>
        <w:t>realizará</w:t>
      </w:r>
      <w:r w:rsidRPr="00365997">
        <w:rPr>
          <w:rFonts w:asciiTheme="minorHAnsi" w:hAnsiTheme="minorHAnsi" w:cstheme="minorHAnsi"/>
          <w:sz w:val="22"/>
          <w:szCs w:val="22"/>
        </w:rPr>
        <w:t xml:space="preserve"> en la moneda establecida para el proceso de contratación.</w:t>
      </w:r>
    </w:p>
    <w:p w:rsidR="00816211" w:rsidRDefault="00816211" w:rsidP="00B37050">
      <w:pPr>
        <w:jc w:val="both"/>
        <w:rPr>
          <w:rFonts w:asciiTheme="minorHAnsi" w:hAnsiTheme="minorHAnsi" w:cstheme="minorHAnsi"/>
          <w:b/>
          <w:sz w:val="22"/>
          <w:szCs w:val="22"/>
        </w:rPr>
      </w:pPr>
    </w:p>
    <w:p w:rsidR="00FF659D" w:rsidRPr="006F470A" w:rsidRDefault="006A585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PUBLICACIÓN Y NOTIFICACIÓN</w:t>
      </w:r>
      <w:r w:rsidR="00F9669E" w:rsidRPr="006F470A">
        <w:rPr>
          <w:rFonts w:asciiTheme="minorHAnsi" w:hAnsiTheme="minorHAnsi" w:cstheme="minorHAnsi"/>
          <w:b/>
          <w:sz w:val="22"/>
          <w:szCs w:val="22"/>
        </w:rPr>
        <w:t>.-</w:t>
      </w:r>
    </w:p>
    <w:p w:rsidR="00FF659D" w:rsidRPr="006F470A" w:rsidRDefault="00FF659D" w:rsidP="00B37050">
      <w:pPr>
        <w:ind w:firstLine="708"/>
        <w:jc w:val="both"/>
        <w:rPr>
          <w:rFonts w:asciiTheme="minorHAnsi" w:hAnsiTheme="minorHAnsi" w:cstheme="minorHAnsi"/>
          <w:b/>
          <w:sz w:val="22"/>
          <w:szCs w:val="22"/>
        </w:rPr>
      </w:pPr>
    </w:p>
    <w:p w:rsidR="00855E15" w:rsidRPr="003F53EF" w:rsidRDefault="00855E15" w:rsidP="00855E15">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lastRenderedPageBreak/>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1"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D92DC4" w:rsidRDefault="00D92DC4" w:rsidP="00855E15">
      <w:pPr>
        <w:ind w:left="426"/>
        <w:jc w:val="both"/>
        <w:rPr>
          <w:rFonts w:asciiTheme="minorHAnsi" w:hAnsiTheme="minorHAnsi" w:cstheme="minorHAnsi"/>
          <w:sz w:val="22"/>
          <w:szCs w:val="22"/>
        </w:rPr>
      </w:pPr>
    </w:p>
    <w:p w:rsidR="00742E25" w:rsidRPr="006F470A" w:rsidRDefault="00855E15" w:rsidP="00855E15">
      <w:pPr>
        <w:ind w:left="426"/>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2"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 Se dará como válida toda notificación con el registro de salida del servidor de YPFB</w:t>
      </w:r>
      <w:r w:rsidR="00DE3C62" w:rsidRPr="006F470A">
        <w:rPr>
          <w:rFonts w:asciiTheme="minorHAnsi" w:hAnsiTheme="minorHAnsi" w:cstheme="minorHAnsi"/>
          <w:sz w:val="22"/>
          <w:szCs w:val="22"/>
        </w:rPr>
        <w:t>.</w:t>
      </w:r>
    </w:p>
    <w:p w:rsidR="00D62DD9" w:rsidRPr="006F470A" w:rsidRDefault="00D62DD9">
      <w:pPr>
        <w:ind w:left="426"/>
        <w:jc w:val="both"/>
        <w:rPr>
          <w:rFonts w:asciiTheme="minorHAnsi" w:hAnsiTheme="minorHAnsi" w:cstheme="minorHAnsi"/>
          <w:sz w:val="22"/>
          <w:szCs w:val="22"/>
        </w:rPr>
      </w:pPr>
    </w:p>
    <w:p w:rsidR="00F429EF" w:rsidRPr="006F470A" w:rsidRDefault="00015B4A" w:rsidP="00F429EF">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GARANTÍAS</w:t>
      </w:r>
      <w:r w:rsidR="00F9669E" w:rsidRPr="006F470A">
        <w:rPr>
          <w:rFonts w:asciiTheme="minorHAnsi" w:hAnsiTheme="minorHAnsi" w:cstheme="minorHAnsi"/>
          <w:b/>
          <w:sz w:val="22"/>
          <w:szCs w:val="22"/>
        </w:rPr>
        <w:t>.-</w:t>
      </w:r>
      <w:r w:rsidR="00F429EF" w:rsidRPr="006F470A">
        <w:rPr>
          <w:rFonts w:asciiTheme="minorHAnsi" w:hAnsiTheme="minorHAnsi" w:cstheme="minorHAnsi"/>
          <w:b/>
          <w:sz w:val="22"/>
          <w:szCs w:val="22"/>
        </w:rPr>
        <w:tab/>
      </w:r>
    </w:p>
    <w:p w:rsidR="00F429EF" w:rsidRPr="006F470A" w:rsidRDefault="00F429EF" w:rsidP="00147009">
      <w:pPr>
        <w:jc w:val="both"/>
        <w:rPr>
          <w:rFonts w:asciiTheme="minorHAnsi" w:hAnsiTheme="minorHAnsi" w:cstheme="minorHAnsi"/>
          <w:sz w:val="22"/>
          <w:szCs w:val="22"/>
          <w:lang w:eastAsia="es-BO"/>
        </w:rPr>
      </w:pPr>
    </w:p>
    <w:p w:rsidR="00EA7EC8" w:rsidRPr="007C3380" w:rsidRDefault="00EA7EC8" w:rsidP="00EA7EC8">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Las características de las garantías financieras están descritas en </w:t>
      </w:r>
      <w:r>
        <w:rPr>
          <w:rFonts w:asciiTheme="minorHAnsi" w:hAnsiTheme="minorHAnsi" w:cstheme="minorHAnsi"/>
          <w:sz w:val="22"/>
          <w:szCs w:val="22"/>
          <w:lang w:eastAsia="es-BO"/>
        </w:rPr>
        <w:t>las especificaciones técnicas</w:t>
      </w:r>
      <w:r w:rsidRPr="007C3380">
        <w:rPr>
          <w:rFonts w:asciiTheme="minorHAnsi" w:hAnsiTheme="minorHAnsi" w:cstheme="minorHAnsi"/>
          <w:sz w:val="22"/>
          <w:szCs w:val="22"/>
          <w:lang w:eastAsia="es-BO"/>
        </w:rPr>
        <w:t xml:space="preserve"> del presente DBC. </w:t>
      </w:r>
    </w:p>
    <w:p w:rsidR="00147009" w:rsidRPr="006F470A" w:rsidRDefault="00147009" w:rsidP="00147009">
      <w:pPr>
        <w:jc w:val="both"/>
        <w:rPr>
          <w:rFonts w:asciiTheme="minorHAnsi" w:hAnsiTheme="minorHAnsi" w:cstheme="minorHAnsi"/>
          <w:sz w:val="22"/>
          <w:szCs w:val="22"/>
          <w:lang w:eastAsia="es-BO"/>
        </w:rPr>
      </w:pPr>
    </w:p>
    <w:p w:rsidR="00AE15C5" w:rsidRPr="006F470A" w:rsidRDefault="002E4FCC" w:rsidP="0023086F">
      <w:pPr>
        <w:pStyle w:val="Prrafodelista"/>
        <w:numPr>
          <w:ilvl w:val="1"/>
          <w:numId w:val="16"/>
        </w:numPr>
        <w:ind w:left="993" w:hanging="567"/>
        <w:jc w:val="both"/>
        <w:rPr>
          <w:rFonts w:asciiTheme="minorHAnsi" w:hAnsiTheme="minorHAnsi" w:cstheme="minorHAnsi"/>
          <w:b/>
          <w:sz w:val="22"/>
          <w:szCs w:val="22"/>
          <w:lang w:val="es-MX" w:eastAsia="es-BO"/>
        </w:rPr>
      </w:pPr>
      <w:bookmarkStart w:id="1"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1"/>
    </w:p>
    <w:p w:rsidR="00AE15C5" w:rsidRPr="006F470A" w:rsidRDefault="00AE15C5" w:rsidP="00AE15C5">
      <w:pPr>
        <w:jc w:val="both"/>
        <w:rPr>
          <w:rFonts w:asciiTheme="minorHAnsi" w:hAnsiTheme="minorHAnsi" w:cstheme="minorHAnsi"/>
          <w:sz w:val="22"/>
          <w:szCs w:val="22"/>
          <w:lang w:eastAsia="es-BO"/>
        </w:rPr>
      </w:pPr>
    </w:p>
    <w:p w:rsidR="00855E15" w:rsidRPr="00AE15C5" w:rsidRDefault="00855E15" w:rsidP="00855E1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 xml:space="preserve">será liberada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855E15" w:rsidRPr="00263295" w:rsidRDefault="00855E15" w:rsidP="00855E15">
      <w:pPr>
        <w:ind w:left="349"/>
        <w:jc w:val="both"/>
        <w:rPr>
          <w:rFonts w:asciiTheme="minorHAnsi" w:hAnsiTheme="minorHAnsi" w:cstheme="minorHAnsi"/>
          <w:sz w:val="22"/>
          <w:szCs w:val="22"/>
          <w:lang w:val="es-MX"/>
        </w:rPr>
      </w:pPr>
    </w:p>
    <w:p w:rsidR="00855E15" w:rsidRPr="00595D30" w:rsidRDefault="00855E15" w:rsidP="0023086F">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855E15" w:rsidRPr="00595D30" w:rsidRDefault="00855E15" w:rsidP="0023086F">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w:t>
      </w:r>
      <w:r w:rsidR="009B6FD1">
        <w:rPr>
          <w:rFonts w:asciiTheme="minorHAnsi" w:hAnsiTheme="minorHAnsi" w:cstheme="minorHAnsi"/>
          <w:sz w:val="22"/>
          <w:szCs w:val="22"/>
        </w:rPr>
        <w:t xml:space="preserve"> </w:t>
      </w:r>
      <w:r w:rsidRPr="00595D30">
        <w:rPr>
          <w:rFonts w:asciiTheme="minorHAnsi" w:hAnsiTheme="minorHAnsi" w:cstheme="minorHAnsi"/>
          <w:sz w:val="22"/>
          <w:szCs w:val="22"/>
        </w:rPr>
        <w:t>los proponente</w:t>
      </w:r>
      <w:r w:rsidR="009B6FD1">
        <w:rPr>
          <w:rFonts w:asciiTheme="minorHAnsi" w:hAnsiTheme="minorHAnsi" w:cstheme="minorHAnsi"/>
          <w:sz w:val="22"/>
          <w:szCs w:val="22"/>
        </w:rPr>
        <w:t>s</w:t>
      </w:r>
      <w:r w:rsidRPr="00595D30">
        <w:rPr>
          <w:rFonts w:asciiTheme="minorHAnsi" w:hAnsiTheme="minorHAnsi" w:cstheme="minorHAnsi"/>
          <w:sz w:val="22"/>
          <w:szCs w:val="22"/>
        </w:rPr>
        <w:t xml:space="preserve"> adjudicado</w:t>
      </w:r>
      <w:r w:rsidR="009B6FD1">
        <w:rPr>
          <w:rFonts w:asciiTheme="minorHAnsi" w:hAnsiTheme="minorHAnsi" w:cstheme="minorHAnsi"/>
          <w:sz w:val="22"/>
          <w:szCs w:val="22"/>
        </w:rPr>
        <w:t>s</w:t>
      </w:r>
      <w:r w:rsidRPr="00595D30">
        <w:rPr>
          <w:rFonts w:asciiTheme="minorHAnsi" w:hAnsiTheme="minorHAnsi" w:cstheme="minorHAnsi"/>
          <w:sz w:val="22"/>
          <w:szCs w:val="22"/>
        </w:rPr>
        <w:t>, una vez suscrito el/los contrato(s)</w:t>
      </w:r>
      <w:r w:rsidR="00ED211D">
        <w:rPr>
          <w:rFonts w:asciiTheme="minorHAnsi" w:hAnsiTheme="minorHAnsi" w:cstheme="minorHAnsi"/>
          <w:sz w:val="22"/>
          <w:szCs w:val="22"/>
        </w:rPr>
        <w:t xml:space="preserve"> u </w:t>
      </w:r>
      <w:r w:rsidR="009B6FD1">
        <w:rPr>
          <w:rFonts w:asciiTheme="minorHAnsi" w:hAnsiTheme="minorHAnsi" w:cstheme="minorHAnsi"/>
          <w:sz w:val="22"/>
          <w:szCs w:val="22"/>
        </w:rPr>
        <w:t>órdenes</w:t>
      </w:r>
      <w:r w:rsidR="00ED211D">
        <w:rPr>
          <w:rFonts w:asciiTheme="minorHAnsi" w:hAnsiTheme="minorHAnsi" w:cstheme="minorHAnsi"/>
          <w:sz w:val="22"/>
          <w:szCs w:val="22"/>
        </w:rPr>
        <w:t xml:space="preserve"> de compra</w:t>
      </w:r>
      <w:r w:rsidRPr="00595D30">
        <w:rPr>
          <w:rFonts w:asciiTheme="minorHAnsi" w:hAnsiTheme="minorHAnsi" w:cstheme="minorHAnsi"/>
          <w:sz w:val="22"/>
          <w:szCs w:val="22"/>
        </w:rPr>
        <w:t>.</w:t>
      </w:r>
    </w:p>
    <w:p w:rsidR="00855E15" w:rsidRPr="00595D30" w:rsidRDefault="00855E15" w:rsidP="0023086F">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ED211D">
        <w:rPr>
          <w:rFonts w:asciiTheme="minorHAnsi" w:hAnsiTheme="minorHAnsi" w:cstheme="minorHAnsi"/>
          <w:sz w:val="22"/>
          <w:szCs w:val="22"/>
        </w:rPr>
        <w:t xml:space="preserve"> u orden de compra</w:t>
      </w:r>
      <w:r w:rsidR="009B6FD1">
        <w:rPr>
          <w:rFonts w:asciiTheme="minorHAnsi" w:hAnsiTheme="minorHAnsi" w:cstheme="minorHAnsi"/>
          <w:sz w:val="22"/>
          <w:szCs w:val="22"/>
        </w:rPr>
        <w:t>.</w:t>
      </w:r>
      <w:r w:rsidRPr="00595D30">
        <w:rPr>
          <w:rFonts w:asciiTheme="minorHAnsi" w:hAnsiTheme="minorHAnsi" w:cstheme="minorHAnsi"/>
          <w:sz w:val="22"/>
          <w:szCs w:val="22"/>
        </w:rPr>
        <w:t xml:space="preserve"> </w:t>
      </w:r>
    </w:p>
    <w:p w:rsidR="00855E15" w:rsidRPr="00752A46" w:rsidRDefault="00855E15" w:rsidP="0023086F">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516E8E" w:rsidRPr="00A75DC0" w:rsidRDefault="00855E15" w:rsidP="0023086F">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En caso de anulación,</w:t>
      </w:r>
      <w:r w:rsidR="009B6FD1">
        <w:rPr>
          <w:rFonts w:asciiTheme="minorHAnsi" w:hAnsiTheme="minorHAnsi" w:cstheme="minorHAnsi"/>
          <w:sz w:val="22"/>
          <w:szCs w:val="22"/>
        </w:rPr>
        <w:t xml:space="preserve"> a todos los proponentes</w:t>
      </w:r>
      <w:r>
        <w:rPr>
          <w:rFonts w:asciiTheme="minorHAnsi" w:hAnsiTheme="minorHAnsi" w:cstheme="minorHAnsi"/>
          <w:sz w:val="22"/>
          <w:szCs w:val="22"/>
        </w:rPr>
        <w:t xml:space="preserve"> cuando la anulación sea hasta antes de la publicación de la convocatoria</w:t>
      </w:r>
      <w:r w:rsidR="003F0B0B" w:rsidRPr="00A75DC0">
        <w:rPr>
          <w:rFonts w:asciiTheme="minorHAnsi" w:hAnsiTheme="minorHAnsi" w:cstheme="minorHAnsi"/>
          <w:sz w:val="22"/>
          <w:szCs w:val="22"/>
        </w:rPr>
        <w:t>.</w:t>
      </w:r>
    </w:p>
    <w:p w:rsidR="00F429EF" w:rsidRPr="006F470A" w:rsidRDefault="00F429EF" w:rsidP="00F429EF">
      <w:pPr>
        <w:ind w:left="426"/>
        <w:jc w:val="both"/>
        <w:rPr>
          <w:rFonts w:asciiTheme="minorHAnsi" w:hAnsiTheme="minorHAnsi" w:cstheme="minorHAnsi"/>
          <w:sz w:val="22"/>
          <w:szCs w:val="22"/>
        </w:rPr>
      </w:pPr>
    </w:p>
    <w:p w:rsidR="00EA5481" w:rsidRPr="006F470A" w:rsidRDefault="00EA5481" w:rsidP="0023086F">
      <w:pPr>
        <w:pStyle w:val="Prrafodelista"/>
        <w:numPr>
          <w:ilvl w:val="1"/>
          <w:numId w:val="16"/>
        </w:numPr>
        <w:ind w:left="993" w:hanging="567"/>
        <w:jc w:val="both"/>
        <w:rPr>
          <w:rFonts w:asciiTheme="minorHAnsi" w:hAnsiTheme="minorHAnsi" w:cstheme="minorHAnsi"/>
          <w:b/>
          <w:sz w:val="22"/>
          <w:szCs w:val="22"/>
          <w:lang w:val="es-MX"/>
        </w:rPr>
      </w:pPr>
      <w:bookmarkStart w:id="2" w:name="_Toc346873781"/>
      <w:r w:rsidRPr="006F470A">
        <w:rPr>
          <w:rFonts w:asciiTheme="minorHAnsi" w:hAnsiTheme="minorHAnsi" w:cstheme="minorHAnsi"/>
          <w:b/>
          <w:sz w:val="22"/>
          <w:szCs w:val="22"/>
          <w:lang w:val="es-MX"/>
        </w:rPr>
        <w:t>Ejecución de la Garantía de Seriedad de Propuesta</w:t>
      </w:r>
      <w:bookmarkEnd w:id="2"/>
    </w:p>
    <w:p w:rsidR="00EA5481" w:rsidRPr="006F470A" w:rsidRDefault="00EA5481" w:rsidP="00EA5481">
      <w:pPr>
        <w:tabs>
          <w:tab w:val="num" w:pos="567"/>
        </w:tabs>
        <w:ind w:left="567"/>
        <w:jc w:val="both"/>
        <w:rPr>
          <w:rFonts w:asciiTheme="minorHAnsi" w:hAnsiTheme="minorHAnsi" w:cstheme="minorHAnsi"/>
          <w:sz w:val="22"/>
          <w:szCs w:val="22"/>
        </w:rPr>
      </w:pPr>
    </w:p>
    <w:p w:rsidR="00855E15" w:rsidRPr="00263295" w:rsidRDefault="00855E15" w:rsidP="00855E1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855E15" w:rsidRPr="00263295" w:rsidRDefault="00855E15" w:rsidP="00855E15">
      <w:pPr>
        <w:tabs>
          <w:tab w:val="num" w:pos="567"/>
        </w:tabs>
        <w:ind w:left="567"/>
        <w:jc w:val="both"/>
        <w:rPr>
          <w:rFonts w:asciiTheme="minorHAnsi" w:hAnsiTheme="minorHAnsi" w:cstheme="minorHAnsi"/>
          <w:sz w:val="22"/>
          <w:szCs w:val="22"/>
          <w:lang w:val="es-MX"/>
        </w:rPr>
      </w:pPr>
    </w:p>
    <w:p w:rsidR="00855E15" w:rsidRDefault="00855E15" w:rsidP="0023086F">
      <w:pPr>
        <w:pStyle w:val="Prrafodelista"/>
        <w:numPr>
          <w:ilvl w:val="0"/>
          <w:numId w:val="23"/>
        </w:numPr>
        <w:ind w:left="1418" w:hanging="425"/>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sidR="006325B6">
        <w:rPr>
          <w:rFonts w:asciiTheme="minorHAnsi" w:hAnsiTheme="minorHAnsi" w:cstheme="minorHAnsi"/>
          <w:sz w:val="22"/>
          <w:szCs w:val="22"/>
        </w:rPr>
        <w:t>al plazo límite de</w:t>
      </w:r>
      <w:r w:rsidRPr="00595D30">
        <w:rPr>
          <w:rFonts w:asciiTheme="minorHAnsi" w:hAnsiTheme="minorHAnsi" w:cstheme="minorHAnsi"/>
          <w:sz w:val="22"/>
          <w:szCs w:val="22"/>
        </w:rPr>
        <w:t xml:space="preserve"> </w:t>
      </w:r>
      <w:r>
        <w:rPr>
          <w:rFonts w:asciiTheme="minorHAnsi" w:hAnsiTheme="minorHAnsi" w:cstheme="minorHAnsi"/>
          <w:sz w:val="22"/>
          <w:szCs w:val="22"/>
        </w:rPr>
        <w:t xml:space="preserve">presentación </w:t>
      </w:r>
      <w:r w:rsidRPr="00595D30">
        <w:rPr>
          <w:rFonts w:asciiTheme="minorHAnsi" w:hAnsiTheme="minorHAnsi" w:cstheme="minorHAnsi"/>
          <w:sz w:val="22"/>
          <w:szCs w:val="22"/>
        </w:rPr>
        <w:t>de propuestas.</w:t>
      </w:r>
    </w:p>
    <w:p w:rsidR="00855E15" w:rsidRPr="00263295" w:rsidRDefault="00855E15" w:rsidP="0023086F">
      <w:pPr>
        <w:pStyle w:val="Prrafodelista"/>
        <w:numPr>
          <w:ilvl w:val="0"/>
          <w:numId w:val="23"/>
        </w:numPr>
        <w:ind w:left="1418" w:hanging="425"/>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855E15" w:rsidRDefault="009B6FD1" w:rsidP="0023086F">
      <w:pPr>
        <w:pStyle w:val="Prrafodelista"/>
        <w:numPr>
          <w:ilvl w:val="0"/>
          <w:numId w:val="23"/>
        </w:numPr>
        <w:ind w:left="1418" w:hanging="425"/>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no respalda lo señalado en el formulario de presentación de propuestas (Formulario A-1)</w:t>
      </w:r>
    </w:p>
    <w:p w:rsidR="00855E15" w:rsidRPr="00595D30" w:rsidRDefault="009B6FD1" w:rsidP="0023086F">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o cuando estos no cumplan las condiciones solicitadas</w:t>
      </w:r>
      <w:r w:rsidR="00855E15" w:rsidRPr="001C15EE">
        <w:rPr>
          <w:rFonts w:asciiTheme="minorHAnsi" w:hAnsiTheme="minorHAnsi" w:cstheme="minorHAnsi"/>
          <w:sz w:val="22"/>
          <w:szCs w:val="22"/>
        </w:rPr>
        <w:t>.</w:t>
      </w:r>
    </w:p>
    <w:p w:rsidR="00E8256D" w:rsidRPr="006F470A" w:rsidRDefault="009B6FD1" w:rsidP="0023086F">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salvo justificación por causas de fuerza mayor o caso fortuito debidamente justificadas y aceptadas por </w:t>
      </w:r>
      <w:r>
        <w:rPr>
          <w:rFonts w:asciiTheme="minorHAnsi" w:hAnsiTheme="minorHAnsi" w:cstheme="minorHAnsi"/>
          <w:sz w:val="22"/>
          <w:szCs w:val="22"/>
        </w:rPr>
        <w:t>YPFB</w:t>
      </w:r>
      <w:r w:rsidR="00F4155F" w:rsidRPr="006F470A">
        <w:rPr>
          <w:rFonts w:asciiTheme="minorHAnsi" w:hAnsiTheme="minorHAnsi" w:cstheme="minorHAnsi"/>
          <w:color w:val="000000"/>
          <w:sz w:val="22"/>
          <w:szCs w:val="22"/>
        </w:rPr>
        <w:t>.</w:t>
      </w:r>
    </w:p>
    <w:p w:rsidR="009B6FD1" w:rsidRPr="006F470A" w:rsidRDefault="009B6FD1" w:rsidP="00B37050">
      <w:pPr>
        <w:jc w:val="both"/>
        <w:rPr>
          <w:rFonts w:asciiTheme="minorHAnsi" w:hAnsiTheme="minorHAnsi" w:cstheme="minorHAnsi"/>
          <w:color w:val="000000"/>
          <w:sz w:val="22"/>
          <w:szCs w:val="22"/>
        </w:rPr>
      </w:pPr>
    </w:p>
    <w:p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ASPECTOS </w:t>
      </w:r>
      <w:r w:rsidR="00C770DA" w:rsidRPr="006F470A">
        <w:rPr>
          <w:rFonts w:asciiTheme="minorHAnsi" w:hAnsiTheme="minorHAnsi" w:cstheme="minorHAnsi"/>
          <w:b/>
          <w:sz w:val="22"/>
          <w:szCs w:val="22"/>
        </w:rPr>
        <w:t>SUBSANABLES. -</w:t>
      </w:r>
    </w:p>
    <w:p w:rsidR="001A571E" w:rsidRPr="006F470A" w:rsidRDefault="001A571E" w:rsidP="00D62DD9">
      <w:pPr>
        <w:tabs>
          <w:tab w:val="left" w:pos="7039"/>
        </w:tabs>
        <w:rPr>
          <w:rFonts w:asciiTheme="minorHAnsi" w:hAnsiTheme="minorHAnsi" w:cstheme="minorHAnsi"/>
          <w:sz w:val="22"/>
          <w:szCs w:val="22"/>
          <w:lang w:eastAsia="es-BO"/>
        </w:rPr>
      </w:pPr>
    </w:p>
    <w:p w:rsidR="00AF7E5E" w:rsidRPr="00552079" w:rsidRDefault="00AF7E5E" w:rsidP="00AF7E5E">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 como aspectos subsanables,</w:t>
      </w:r>
      <w:r w:rsidRPr="00495A45">
        <w:rPr>
          <w:rFonts w:asciiTheme="minorHAnsi" w:hAnsiTheme="minorHAnsi" w:cstheme="minorHAnsi"/>
          <w:color w:val="548DD4" w:themeColor="text2" w:themeTint="99"/>
          <w:sz w:val="22"/>
          <w:szCs w:val="22"/>
          <w:lang w:val="es-BO"/>
        </w:rPr>
        <w:t xml:space="preserve"> </w:t>
      </w:r>
      <w:r w:rsidRPr="00495A45">
        <w:rPr>
          <w:rFonts w:asciiTheme="minorHAnsi" w:hAnsiTheme="minorHAnsi" w:cstheme="minorHAnsi"/>
          <w:sz w:val="22"/>
          <w:szCs w:val="22"/>
          <w:lang w:val="es-BO"/>
        </w:rPr>
        <w:t>los siguientes:</w:t>
      </w:r>
    </w:p>
    <w:p w:rsidR="00AF7E5E" w:rsidRDefault="00AF7E5E" w:rsidP="00AF7E5E">
      <w:pPr>
        <w:tabs>
          <w:tab w:val="left" w:pos="1560"/>
        </w:tabs>
        <w:ind w:left="851"/>
        <w:jc w:val="both"/>
        <w:rPr>
          <w:rFonts w:asciiTheme="minorHAnsi" w:hAnsiTheme="minorHAnsi" w:cstheme="minorHAnsi"/>
          <w:sz w:val="22"/>
          <w:szCs w:val="22"/>
          <w:lang w:val="es-BO"/>
        </w:rPr>
      </w:pPr>
    </w:p>
    <w:p w:rsidR="00EA7EC8" w:rsidRDefault="00EA7EC8" w:rsidP="0023086F">
      <w:pPr>
        <w:numPr>
          <w:ilvl w:val="0"/>
          <w:numId w:val="26"/>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AF7E5E" w:rsidRPr="00833D27" w:rsidRDefault="00AF7E5E" w:rsidP="0023086F">
      <w:pPr>
        <w:numPr>
          <w:ilvl w:val="0"/>
          <w:numId w:val="26"/>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AF7E5E" w:rsidRPr="003F41EE" w:rsidRDefault="00AF7E5E" w:rsidP="0023086F">
      <w:pPr>
        <w:numPr>
          <w:ilvl w:val="0"/>
          <w:numId w:val="26"/>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AF7E5E" w:rsidRPr="009803E1" w:rsidRDefault="00AF7E5E" w:rsidP="0023086F">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w:t>
      </w:r>
      <w:r w:rsidRPr="009803E1">
        <w:rPr>
          <w:rFonts w:asciiTheme="minorHAnsi" w:hAnsiTheme="minorHAnsi" w:cstheme="minorHAnsi"/>
          <w:sz w:val="22"/>
          <w:szCs w:val="22"/>
          <w:lang w:val="es-BO"/>
        </w:rPr>
        <w:t>presente DBC, admitiéndose un margen de error que no supere el cero punto uno por ciento (0.1%), considerándose subsanable, no siendo necesario solicitar al proponente subsane dicho aspecto.</w:t>
      </w:r>
    </w:p>
    <w:p w:rsidR="009E4939" w:rsidRPr="009803E1" w:rsidRDefault="009E4939" w:rsidP="0023086F">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AF7E5E" w:rsidRPr="009803E1" w:rsidRDefault="00AF7E5E" w:rsidP="00AF7E5E">
      <w:pPr>
        <w:tabs>
          <w:tab w:val="left" w:pos="1560"/>
        </w:tabs>
        <w:ind w:left="851"/>
        <w:jc w:val="both"/>
        <w:rPr>
          <w:rFonts w:asciiTheme="minorHAnsi" w:hAnsiTheme="minorHAnsi" w:cstheme="minorHAnsi"/>
          <w:sz w:val="22"/>
          <w:szCs w:val="22"/>
          <w:lang w:val="es-BO"/>
        </w:rPr>
      </w:pPr>
    </w:p>
    <w:p w:rsidR="00FA5076" w:rsidRDefault="00AF7E5E" w:rsidP="00AF7E5E">
      <w:pPr>
        <w:ind w:left="425" w:firstLine="1"/>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propuesta contenga</w:t>
      </w:r>
      <w:r w:rsidRPr="008E05E7">
        <w:rPr>
          <w:rFonts w:asciiTheme="minorHAnsi" w:hAnsiTheme="minorHAnsi" w:cstheme="minorHAnsi"/>
          <w:sz w:val="22"/>
          <w:szCs w:val="22"/>
          <w:lang w:val="es-BO"/>
        </w:rPr>
        <w:t xml:space="preserve"> aspectos subsanables éstos deberán estar señalados en el informe correspondiente</w:t>
      </w:r>
      <w:r w:rsidR="006269FC">
        <w:rPr>
          <w:rFonts w:asciiTheme="minorHAnsi" w:hAnsiTheme="minorHAnsi" w:cstheme="minorHAnsi"/>
          <w:sz w:val="22"/>
          <w:szCs w:val="22"/>
          <w:lang w:val="es-BO"/>
        </w:rPr>
        <w:t>.</w:t>
      </w:r>
    </w:p>
    <w:p w:rsidR="00EA7EC8" w:rsidRDefault="00EA7EC8" w:rsidP="00EA7EC8">
      <w:pPr>
        <w:ind w:left="425" w:firstLine="1"/>
        <w:jc w:val="both"/>
        <w:rPr>
          <w:rFonts w:asciiTheme="minorHAnsi" w:hAnsiTheme="minorHAnsi" w:cstheme="minorHAnsi"/>
          <w:sz w:val="22"/>
          <w:szCs w:val="22"/>
          <w:lang w:val="es-BO"/>
        </w:rPr>
      </w:pPr>
    </w:p>
    <w:p w:rsidR="00EA7EC8" w:rsidRDefault="00EA7EC8" w:rsidP="00EA7EC8">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w:t>
      </w:r>
      <w:r w:rsidR="00E26E58" w:rsidRPr="00812C05">
        <w:rPr>
          <w:rFonts w:asciiTheme="minorHAnsi" w:hAnsiTheme="minorHAnsi" w:cstheme="minorHAnsi"/>
          <w:sz w:val="22"/>
          <w:szCs w:val="22"/>
          <w:lang w:val="es-BO"/>
        </w:rPr>
        <w:t>to</w:t>
      </w:r>
      <w:r w:rsidR="00420795">
        <w:rPr>
          <w:rFonts w:asciiTheme="minorHAnsi" w:hAnsiTheme="minorHAnsi" w:cstheme="minorHAnsi"/>
          <w:sz w:val="22"/>
          <w:szCs w:val="22"/>
          <w:lang w:val="es-BO"/>
        </w:rPr>
        <w:t>.</w:t>
      </w:r>
    </w:p>
    <w:p w:rsidR="00130DE2" w:rsidRDefault="00130DE2" w:rsidP="00400925">
      <w:pPr>
        <w:ind w:left="425" w:firstLine="1"/>
        <w:jc w:val="both"/>
        <w:rPr>
          <w:rFonts w:asciiTheme="minorHAnsi" w:hAnsiTheme="minorHAnsi" w:cstheme="minorHAnsi"/>
          <w:sz w:val="22"/>
          <w:szCs w:val="22"/>
          <w:lang w:val="es-BO"/>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DESCALIFICACIÓN DE</w:t>
      </w:r>
      <w:r w:rsidR="00015B4A" w:rsidRPr="006F470A">
        <w:rPr>
          <w:rFonts w:asciiTheme="minorHAnsi" w:hAnsiTheme="minorHAnsi" w:cstheme="minorHAnsi"/>
          <w:b/>
          <w:sz w:val="22"/>
          <w:szCs w:val="22"/>
        </w:rPr>
        <w:t xml:space="preserve"> </w:t>
      </w:r>
      <w:r w:rsidR="00C770DA" w:rsidRPr="006F470A">
        <w:rPr>
          <w:rFonts w:asciiTheme="minorHAnsi" w:hAnsiTheme="minorHAnsi" w:cstheme="minorHAnsi"/>
          <w:b/>
          <w:sz w:val="22"/>
          <w:szCs w:val="22"/>
        </w:rPr>
        <w:t>PROPUESTAS. -</w:t>
      </w:r>
    </w:p>
    <w:p w:rsidR="00452B99" w:rsidRPr="006F470A" w:rsidRDefault="00452B99" w:rsidP="00452B99">
      <w:pPr>
        <w:jc w:val="both"/>
        <w:rPr>
          <w:rFonts w:asciiTheme="minorHAnsi" w:hAnsiTheme="minorHAnsi" w:cstheme="minorHAnsi"/>
          <w:b/>
          <w:color w:val="000000"/>
          <w:sz w:val="22"/>
          <w:szCs w:val="22"/>
        </w:rPr>
      </w:pPr>
    </w:p>
    <w:p w:rsidR="00AF7E5E" w:rsidRPr="00552079" w:rsidRDefault="00AF7E5E" w:rsidP="00AF7E5E">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AF7E5E" w:rsidRPr="00552079" w:rsidRDefault="00AF7E5E" w:rsidP="00AF7E5E">
      <w:pPr>
        <w:ind w:left="567"/>
        <w:jc w:val="both"/>
        <w:rPr>
          <w:rFonts w:asciiTheme="minorHAnsi" w:hAnsiTheme="minorHAnsi" w:cstheme="minorHAnsi"/>
          <w:sz w:val="22"/>
          <w:szCs w:val="22"/>
        </w:rPr>
      </w:pP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Incumplimiento u omisión en la presentación de cualquier formulario o documento requerido en el presente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Incumplimiento a la Declaración Jurada del formulario de presentación de la propuesta e </w:t>
      </w:r>
      <w:r w:rsidRPr="009803E1">
        <w:rPr>
          <w:rFonts w:asciiTheme="minorHAnsi" w:hAnsiTheme="minorHAnsi" w:cstheme="minorHAnsi"/>
          <w:color w:val="000000"/>
          <w:sz w:val="22"/>
          <w:szCs w:val="22"/>
        </w:rPr>
        <w:t>identificación del proponente (Formulario A-1).</w:t>
      </w:r>
    </w:p>
    <w:p w:rsidR="0012218C" w:rsidRPr="009803E1" w:rsidRDefault="0012218C"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 no se encuentre dentro los proponentes elegibles establecidos en el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w:t>
      </w:r>
      <w:r w:rsidRPr="00190441">
        <w:rPr>
          <w:rFonts w:asciiTheme="minorHAnsi" w:hAnsiTheme="minorHAnsi" w:cstheme="minorHAnsi"/>
          <w:color w:val="000000"/>
          <w:sz w:val="22"/>
          <w:szCs w:val="22"/>
        </w:rPr>
        <w:t xml:space="preserve"> no presente la garantía de seriedad de propuesta (cuando esta hubiese sido requerida).</w:t>
      </w:r>
      <w:r w:rsidRPr="00190441">
        <w:rPr>
          <w:rFonts w:ascii="Verdana" w:hAnsi="Verdana" w:cs="Arial"/>
          <w:sz w:val="18"/>
          <w:szCs w:val="18"/>
          <w:lang w:val="es-BO"/>
        </w:rPr>
        <w:t xml:space="preserve">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rehúse ampliar el tiempo de vigencia de la garantía de seriedad de propuesta.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 propuesta técnica no cumpla con las condiciones y requisitos establecidos en el presente DBC y</w:t>
      </w:r>
      <w:r w:rsidR="009B6FD1" w:rsidRPr="00190441">
        <w:rPr>
          <w:rFonts w:asciiTheme="minorHAnsi" w:hAnsiTheme="minorHAnsi" w:cstheme="minorHAnsi"/>
          <w:color w:val="000000"/>
          <w:sz w:val="22"/>
          <w:szCs w:val="22"/>
        </w:rPr>
        <w:t>/o las</w:t>
      </w:r>
      <w:r w:rsidRPr="00190441">
        <w:rPr>
          <w:rFonts w:asciiTheme="minorHAnsi" w:hAnsiTheme="minorHAnsi" w:cstheme="minorHAnsi"/>
          <w:color w:val="000000"/>
          <w:sz w:val="22"/>
          <w:szCs w:val="22"/>
        </w:rPr>
        <w:t xml:space="preserve"> especificaciones técnicas.</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 falta de la presentación de la propuesta técnica.</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la propuesta económica no cumpla con las condiciones y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alternativas en una misma propuesta, salvo las especificaciones técnicas lo establezcan.</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propuestas.</w:t>
      </w:r>
    </w:p>
    <w:p w:rsidR="00195816" w:rsidRPr="00190441" w:rsidRDefault="00195816"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lastRenderedPageBreak/>
        <w:t>Cuando las propuestas económicas excedan el precio referencial.</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w:t>
      </w:r>
      <w:r w:rsidR="00195816" w:rsidRPr="00190441">
        <w:rPr>
          <w:rFonts w:asciiTheme="minorHAnsi" w:hAnsiTheme="minorHAnsi" w:cstheme="minorHAnsi"/>
          <w:color w:val="000000"/>
          <w:sz w:val="22"/>
          <w:szCs w:val="22"/>
        </w:rPr>
        <w:t xml:space="preserve">ítem, </w:t>
      </w:r>
      <w:r w:rsidRPr="00190441">
        <w:rPr>
          <w:rFonts w:asciiTheme="minorHAnsi" w:hAnsiTheme="minorHAnsi" w:cstheme="minorHAnsi"/>
          <w:color w:val="000000"/>
          <w:sz w:val="22"/>
          <w:szCs w:val="22"/>
        </w:rPr>
        <w:t>lotes, u otros.</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Las propuestas que no alcancen el puntaje mínimo requerido en la etapa de evaluación técnica</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producto de la revisión de los documentos presentados para la elaboración y suscripción de contrato, orden de compra, no cumplan con las condiciones requeridas por YPFB.</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adjudicado desista de forma expresa o tácita de suscribir el contrato, orden de compra.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cumpla con los índices, indicadores o parámetros financieros establecidos en el DBC, salvo estos no sean criterios de evaluación excluyentes</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rehúse ampliar la validez de su propuesta.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se encuentre dentro de las causales de impedimento descritas en el presente DBC.</w:t>
      </w:r>
    </w:p>
    <w:p w:rsidR="00AF7E5E" w:rsidRPr="000B4C8C"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no haya asistido a la inspección </w:t>
      </w:r>
      <w:r w:rsidRPr="000B4C8C">
        <w:rPr>
          <w:rFonts w:asciiTheme="minorHAnsi" w:hAnsiTheme="minorHAnsi" w:cstheme="minorHAnsi"/>
          <w:color w:val="000000"/>
          <w:sz w:val="22"/>
          <w:szCs w:val="22"/>
        </w:rPr>
        <w:t>previa en la fecha y lugar programado y esta sea obligatoria.</w:t>
      </w:r>
    </w:p>
    <w:p w:rsidR="00E2476F" w:rsidRPr="006F470A" w:rsidRDefault="00E2476F" w:rsidP="00D62DD9">
      <w:pPr>
        <w:tabs>
          <w:tab w:val="left" w:pos="1276"/>
          <w:tab w:val="left" w:pos="1843"/>
        </w:tabs>
        <w:contextualSpacing/>
        <w:jc w:val="both"/>
        <w:rPr>
          <w:rFonts w:asciiTheme="minorHAnsi" w:hAnsiTheme="minorHAnsi" w:cstheme="minorHAnsi"/>
          <w:color w:val="000000"/>
          <w:sz w:val="22"/>
          <w:szCs w:val="22"/>
        </w:rPr>
      </w:pPr>
    </w:p>
    <w:p w:rsidR="00452B99" w:rsidRPr="006F470A" w:rsidRDefault="00452B99" w:rsidP="006C33FE">
      <w:pPr>
        <w:ind w:left="426"/>
        <w:jc w:val="both"/>
        <w:rPr>
          <w:rFonts w:asciiTheme="minorHAnsi" w:hAnsiTheme="minorHAnsi" w:cstheme="minorHAnsi"/>
          <w:sz w:val="22"/>
          <w:szCs w:val="22"/>
        </w:rPr>
      </w:pPr>
      <w:r w:rsidRPr="00A75DC0">
        <w:rPr>
          <w:rFonts w:asciiTheme="minorHAnsi" w:hAnsiTheme="minorHAnsi" w:cstheme="minorHAnsi"/>
          <w:sz w:val="22"/>
          <w:szCs w:val="22"/>
          <w:lang w:val="es-BO"/>
        </w:rPr>
        <w:t>La descalificación de propuestas deberá realizarse única y exclusivamente por la</w:t>
      </w:r>
      <w:r w:rsidR="00BE20FD" w:rsidRPr="00A75DC0">
        <w:rPr>
          <w:rFonts w:asciiTheme="minorHAnsi" w:hAnsiTheme="minorHAnsi" w:cstheme="minorHAnsi"/>
          <w:sz w:val="22"/>
          <w:szCs w:val="22"/>
          <w:lang w:val="es-BO"/>
        </w:rPr>
        <w:t>/las</w:t>
      </w:r>
      <w:r w:rsidRPr="00A75DC0">
        <w:rPr>
          <w:rFonts w:asciiTheme="minorHAnsi" w:hAnsiTheme="minorHAnsi" w:cstheme="minorHAnsi"/>
          <w:sz w:val="22"/>
          <w:szCs w:val="22"/>
          <w:lang w:val="es-BO"/>
        </w:rPr>
        <w:t xml:space="preserve"> causal</w:t>
      </w:r>
      <w:r w:rsidR="008E1E9D" w:rsidRPr="00A75DC0">
        <w:rPr>
          <w:rFonts w:asciiTheme="minorHAnsi" w:hAnsiTheme="minorHAnsi" w:cstheme="minorHAnsi"/>
          <w:sz w:val="22"/>
          <w:szCs w:val="22"/>
          <w:lang w:val="es-BO"/>
        </w:rPr>
        <w:t>es señaladas precedentemente.</w:t>
      </w:r>
    </w:p>
    <w:p w:rsidR="00452B99" w:rsidRDefault="00452B99" w:rsidP="00452B99">
      <w:pPr>
        <w:pStyle w:val="Prrafodelista"/>
        <w:ind w:left="426"/>
        <w:jc w:val="both"/>
        <w:rPr>
          <w:rFonts w:asciiTheme="minorHAnsi" w:hAnsiTheme="minorHAnsi" w:cstheme="minorHAnsi"/>
          <w:b/>
          <w:sz w:val="22"/>
          <w:szCs w:val="22"/>
        </w:rPr>
      </w:pPr>
    </w:p>
    <w:p w:rsidR="00FF659D" w:rsidRPr="006F470A"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CAUSALES DECLARATORIA </w:t>
      </w:r>
      <w:r w:rsidR="00C770DA" w:rsidRPr="006F470A">
        <w:rPr>
          <w:rFonts w:asciiTheme="minorHAnsi" w:hAnsiTheme="minorHAnsi" w:cstheme="minorHAnsi"/>
          <w:b/>
          <w:sz w:val="22"/>
          <w:szCs w:val="22"/>
        </w:rPr>
        <w:t>DESIERTA. -</w:t>
      </w:r>
    </w:p>
    <w:p w:rsidR="00FF659D" w:rsidRPr="006F470A" w:rsidRDefault="00FF659D" w:rsidP="003D3C90">
      <w:pPr>
        <w:ind w:left="708"/>
        <w:jc w:val="both"/>
        <w:rPr>
          <w:rFonts w:asciiTheme="minorHAnsi" w:hAnsiTheme="minorHAnsi" w:cstheme="minorHAnsi"/>
          <w:sz w:val="22"/>
          <w:szCs w:val="22"/>
        </w:rPr>
      </w:pPr>
    </w:p>
    <w:p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6F470A" w:rsidRDefault="00897820" w:rsidP="00897820">
      <w:pPr>
        <w:rPr>
          <w:rFonts w:asciiTheme="minorHAnsi" w:eastAsiaTheme="minorHAnsi" w:hAnsiTheme="minorHAnsi" w:cstheme="minorHAnsi"/>
          <w:sz w:val="22"/>
          <w:szCs w:val="22"/>
        </w:rPr>
      </w:pP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la (s) propuesta (s) económica (s) excedan el precio referencial determinado por la Unidad Solicitante</w:t>
      </w:r>
      <w:r w:rsidR="008E1E9D" w:rsidRPr="006F470A">
        <w:rPr>
          <w:rFonts w:asciiTheme="minorHAnsi" w:hAnsiTheme="minorHAnsi" w:cstheme="minorHAnsi"/>
          <w:sz w:val="22"/>
          <w:szCs w:val="22"/>
        </w:rPr>
        <w:t>.</w:t>
      </w:r>
    </w:p>
    <w:p w:rsidR="00816211" w:rsidRPr="006F13B9" w:rsidRDefault="00195816" w:rsidP="00452B99">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r w:rsidR="003D397B" w:rsidRPr="006F470A">
        <w:rPr>
          <w:rFonts w:asciiTheme="minorHAnsi" w:hAnsiTheme="minorHAnsi" w:cstheme="minorHAnsi"/>
          <w:sz w:val="22"/>
          <w:szCs w:val="22"/>
        </w:rPr>
        <w:t>.</w:t>
      </w:r>
    </w:p>
    <w:p w:rsidR="00816211" w:rsidRPr="006F470A" w:rsidRDefault="00816211" w:rsidP="00452B99">
      <w:pPr>
        <w:jc w:val="both"/>
        <w:rPr>
          <w:rFonts w:asciiTheme="minorHAnsi" w:hAnsiTheme="minorHAnsi" w:cstheme="minorHAnsi"/>
          <w:sz w:val="22"/>
          <w:szCs w:val="22"/>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CANCELACIÓN, ANULACIÓN O SUSPENSIÓ</w:t>
      </w:r>
      <w:r w:rsidR="00015B4A" w:rsidRPr="006F470A">
        <w:rPr>
          <w:rFonts w:asciiTheme="minorHAnsi" w:hAnsiTheme="minorHAnsi" w:cstheme="minorHAnsi"/>
          <w:b/>
          <w:sz w:val="22"/>
          <w:szCs w:val="22"/>
        </w:rPr>
        <w:t xml:space="preserve">N DEL PROCESO DE </w:t>
      </w:r>
      <w:r w:rsidR="003E27FC" w:rsidRPr="006F470A">
        <w:rPr>
          <w:rFonts w:asciiTheme="minorHAnsi" w:hAnsiTheme="minorHAnsi" w:cstheme="minorHAnsi"/>
          <w:b/>
          <w:sz w:val="22"/>
          <w:szCs w:val="22"/>
        </w:rPr>
        <w:t>CONTRATACIÓN. -</w:t>
      </w:r>
    </w:p>
    <w:p w:rsidR="00452B99" w:rsidRPr="006F470A" w:rsidRDefault="00452B99" w:rsidP="00452B99">
      <w:pPr>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 u</w:t>
      </w:r>
      <w:r w:rsidR="00DF166F" w:rsidRPr="006F470A">
        <w:rPr>
          <w:rFonts w:asciiTheme="minorHAnsi" w:hAnsiTheme="minorHAnsi" w:cstheme="minorHAnsi"/>
          <w:sz w:val="22"/>
          <w:szCs w:val="22"/>
        </w:rPr>
        <w:t xml:space="preserve"> orden de compra.</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6F13B9">
      <w:pPr>
        <w:ind w:left="426"/>
        <w:jc w:val="both"/>
        <w:rPr>
          <w:rFonts w:asciiTheme="minorHAnsi" w:hAnsiTheme="minorHAnsi" w:cstheme="minorHAnsi"/>
          <w:sz w:val="22"/>
          <w:szCs w:val="22"/>
        </w:rPr>
      </w:pPr>
      <w:r w:rsidRPr="006F470A">
        <w:rPr>
          <w:rFonts w:asciiTheme="minorHAnsi" w:hAnsiTheme="minorHAnsi" w:cstheme="minorHAnsi"/>
          <w:sz w:val="22"/>
          <w:szCs w:val="22"/>
        </w:rPr>
        <w:t>YPFB no asumirá responsabilidad alguna respecto a los proponentes afectados por esta decisión.</w:t>
      </w:r>
    </w:p>
    <w:p w:rsidR="00452B99" w:rsidRPr="006F470A" w:rsidRDefault="00452B99" w:rsidP="0023086F">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 xml:space="preserve">La cancelación procederá: </w:t>
      </w:r>
    </w:p>
    <w:p w:rsidR="00452B99" w:rsidRPr="006F470A" w:rsidRDefault="00452B99" w:rsidP="0023086F">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6F470A" w:rsidRDefault="00452B99" w:rsidP="0023086F">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Se hubiera extinguido la necesidad de contratación. </w:t>
      </w:r>
    </w:p>
    <w:p w:rsidR="00452B99" w:rsidRPr="006F470A" w:rsidRDefault="00452B99" w:rsidP="0023086F">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6F470A" w:rsidRDefault="00452B99" w:rsidP="00452B99">
      <w:pPr>
        <w:ind w:left="720"/>
        <w:contextualSpacing/>
        <w:jc w:val="both"/>
        <w:rPr>
          <w:rFonts w:asciiTheme="minorHAnsi" w:hAnsiTheme="minorHAnsi" w:cstheme="minorHAnsi"/>
          <w:sz w:val="22"/>
          <w:szCs w:val="22"/>
        </w:rPr>
      </w:pPr>
    </w:p>
    <w:p w:rsidR="00452B99" w:rsidRPr="006F470A" w:rsidRDefault="00452B99" w:rsidP="004B0CFC">
      <w:pPr>
        <w:spacing w:after="200"/>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Cuando sea necesario cancelar uno o varios ítems, lotes, tramos, paquetes</w:t>
      </w:r>
      <w:r w:rsidR="008E4472" w:rsidRPr="006F470A">
        <w:rPr>
          <w:rFonts w:asciiTheme="minorHAnsi" w:eastAsiaTheme="minorHAnsi" w:hAnsiTheme="minorHAnsi" w:cstheme="minorHAnsi"/>
          <w:sz w:val="22"/>
          <w:szCs w:val="22"/>
          <w:lang w:val="es-BO"/>
        </w:rPr>
        <w:t>, volúmenes</w:t>
      </w:r>
      <w:r w:rsidRPr="006F470A">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6F470A" w:rsidRDefault="00452B99" w:rsidP="0023086F">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La suspensión procederá:</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6F470A" w:rsidRDefault="00452B99" w:rsidP="0023086F">
      <w:pPr>
        <w:pStyle w:val="Prrafodelista"/>
        <w:numPr>
          <w:ilvl w:val="1"/>
          <w:numId w:val="24"/>
        </w:numPr>
        <w:spacing w:after="240" w:line="276" w:lineRule="auto"/>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t xml:space="preserve">La </w:t>
      </w:r>
      <w:r w:rsidR="00D45013">
        <w:rPr>
          <w:rFonts w:asciiTheme="minorHAnsi" w:hAnsiTheme="minorHAnsi" w:cstheme="minorHAnsi"/>
          <w:b/>
          <w:sz w:val="22"/>
          <w:szCs w:val="22"/>
        </w:rPr>
        <w:t>a</w:t>
      </w:r>
      <w:r w:rsidRPr="006F470A">
        <w:rPr>
          <w:rFonts w:asciiTheme="minorHAnsi" w:hAnsiTheme="minorHAnsi" w:cstheme="minorHAnsi"/>
          <w:b/>
          <w:sz w:val="22"/>
          <w:szCs w:val="22"/>
        </w:rPr>
        <w:t>nulación procederá:</w:t>
      </w:r>
    </w:p>
    <w:p w:rsidR="00452B99" w:rsidRPr="006F470A"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452B99" w:rsidRPr="006F470A" w:rsidRDefault="00452B99" w:rsidP="0023086F">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23086F">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Error en el DBC publicado. </w:t>
      </w:r>
    </w:p>
    <w:p w:rsidR="00452B99" w:rsidRPr="006F470A" w:rsidRDefault="00452B99" w:rsidP="0023086F">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Error en el precio referencial estimado.</w:t>
      </w:r>
    </w:p>
    <w:p w:rsidR="00452B99" w:rsidRPr="006F470A" w:rsidRDefault="00452B99" w:rsidP="00452B99">
      <w:pPr>
        <w:rPr>
          <w:rFonts w:asciiTheme="minorHAnsi" w:hAnsiTheme="minorHAnsi" w:cstheme="minorHAnsi"/>
          <w:sz w:val="22"/>
          <w:szCs w:val="22"/>
        </w:rPr>
      </w:pPr>
    </w:p>
    <w:p w:rsidR="00452B99" w:rsidRPr="006F470A" w:rsidRDefault="00452B99" w:rsidP="004B0CFC">
      <w:pPr>
        <w:spacing w:after="200" w:line="276" w:lineRule="auto"/>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volúmenes o etapas.</w:t>
      </w:r>
    </w:p>
    <w:p w:rsidR="002E733A" w:rsidRDefault="002E733A"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volúmenes o etapas </w:t>
      </w:r>
      <w:r w:rsidRPr="006F470A">
        <w:rPr>
          <w:rFonts w:asciiTheme="minorHAnsi" w:eastAsiaTheme="minorHAnsi" w:hAnsiTheme="minorHAnsi" w:cstheme="minorHAnsi"/>
          <w:sz w:val="22"/>
          <w:szCs w:val="22"/>
          <w:lang w:val="es-BO"/>
        </w:rPr>
        <w:lastRenderedPageBreak/>
        <w:t>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INSPECCIÓN </w:t>
      </w:r>
      <w:r w:rsidR="00C770DA" w:rsidRPr="006F470A">
        <w:rPr>
          <w:rFonts w:asciiTheme="minorHAnsi" w:hAnsiTheme="minorHAnsi" w:cstheme="minorHAnsi"/>
          <w:b/>
          <w:sz w:val="22"/>
          <w:szCs w:val="22"/>
        </w:rPr>
        <w:t>PREVIA. -</w:t>
      </w:r>
    </w:p>
    <w:p w:rsidR="00900663" w:rsidRPr="00816211" w:rsidRDefault="00A11440" w:rsidP="00816211">
      <w:pPr>
        <w:spacing w:before="100" w:beforeAutospacing="1" w:after="100" w:afterAutospacing="1"/>
        <w:ind w:left="426"/>
        <w:jc w:val="both"/>
        <w:rPr>
          <w:rFonts w:asciiTheme="minorHAnsi" w:hAnsiTheme="minorHAnsi" w:cstheme="minorHAnsi"/>
          <w:color w:val="FF0000"/>
          <w:sz w:val="24"/>
          <w:szCs w:val="24"/>
          <w:lang w:val="es-BO" w:eastAsia="es-BO"/>
        </w:rPr>
      </w:pPr>
      <w:r w:rsidRPr="00365997">
        <w:rPr>
          <w:rFonts w:asciiTheme="minorHAnsi" w:hAnsiTheme="minorHAnsi" w:cstheme="minorHAnsi"/>
          <w:b/>
          <w:bCs/>
          <w:i/>
          <w:iCs/>
          <w:color w:val="FF0000"/>
          <w:lang w:eastAsia="es-BO"/>
        </w:rPr>
        <w:t xml:space="preserve"> “</w:t>
      </w:r>
      <w:r w:rsidR="00816211">
        <w:rPr>
          <w:rFonts w:asciiTheme="minorHAnsi" w:hAnsiTheme="minorHAnsi" w:cstheme="minorHAnsi"/>
          <w:b/>
          <w:bCs/>
          <w:i/>
          <w:iCs/>
          <w:color w:val="FF0000"/>
          <w:lang w:eastAsia="es-BO"/>
        </w:rPr>
        <w:t>NO CORRESPONDE</w:t>
      </w:r>
      <w:r w:rsidRPr="00365997">
        <w:rPr>
          <w:rFonts w:asciiTheme="minorHAnsi" w:hAnsiTheme="minorHAnsi" w:cstheme="minorHAnsi"/>
          <w:b/>
          <w:bCs/>
          <w:i/>
          <w:iCs/>
          <w:color w:val="FF0000"/>
          <w:lang w:eastAsia="es-BO"/>
        </w:rPr>
        <w:t>”</w:t>
      </w: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CONSULTAS ESCRITAS AL </w:t>
      </w:r>
      <w:r w:rsidR="00C770DA" w:rsidRPr="006F470A">
        <w:rPr>
          <w:rFonts w:asciiTheme="minorHAnsi" w:hAnsiTheme="minorHAnsi" w:cstheme="minorHAnsi"/>
          <w:b/>
          <w:sz w:val="22"/>
          <w:szCs w:val="22"/>
        </w:rPr>
        <w:t>DBC. -</w:t>
      </w:r>
    </w:p>
    <w:p w:rsidR="00F57197" w:rsidRPr="00816211" w:rsidRDefault="00816211" w:rsidP="00816211">
      <w:pPr>
        <w:spacing w:before="100" w:beforeAutospacing="1" w:after="100" w:afterAutospacing="1"/>
        <w:ind w:left="426"/>
        <w:jc w:val="both"/>
        <w:rPr>
          <w:rFonts w:asciiTheme="minorHAnsi" w:hAnsiTheme="minorHAnsi" w:cstheme="minorHAnsi"/>
          <w:color w:val="FF0000"/>
          <w:sz w:val="24"/>
          <w:szCs w:val="24"/>
          <w:lang w:val="es-BO" w:eastAsia="es-BO"/>
        </w:rPr>
      </w:pPr>
      <w:r>
        <w:rPr>
          <w:rFonts w:asciiTheme="minorHAnsi" w:hAnsiTheme="minorHAnsi" w:cstheme="minorHAnsi"/>
          <w:b/>
          <w:bCs/>
          <w:i/>
          <w:iCs/>
          <w:color w:val="FF0000"/>
          <w:lang w:eastAsia="es-BO"/>
        </w:rPr>
        <w:t>“NO CORRESPONDE”</w:t>
      </w:r>
    </w:p>
    <w:p w:rsidR="00900663"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REUNIÓN DE </w:t>
      </w:r>
      <w:r w:rsidR="00C770DA" w:rsidRPr="006F470A">
        <w:rPr>
          <w:rFonts w:asciiTheme="minorHAnsi" w:hAnsiTheme="minorHAnsi" w:cstheme="minorHAnsi"/>
          <w:b/>
          <w:sz w:val="22"/>
          <w:szCs w:val="22"/>
        </w:rPr>
        <w:t>ACLARACIÓN. -</w:t>
      </w:r>
    </w:p>
    <w:p w:rsidR="00810045" w:rsidRPr="00816211" w:rsidRDefault="00816211" w:rsidP="00816211">
      <w:pPr>
        <w:spacing w:before="100" w:beforeAutospacing="1" w:after="100" w:afterAutospacing="1"/>
        <w:ind w:left="426"/>
        <w:jc w:val="both"/>
        <w:rPr>
          <w:rFonts w:asciiTheme="minorHAnsi" w:hAnsiTheme="minorHAnsi" w:cstheme="minorHAnsi"/>
          <w:color w:val="FF0000"/>
          <w:sz w:val="24"/>
          <w:szCs w:val="24"/>
          <w:lang w:val="es-BO" w:eastAsia="es-BO"/>
        </w:rPr>
      </w:pPr>
      <w:r>
        <w:rPr>
          <w:rFonts w:asciiTheme="minorHAnsi" w:hAnsiTheme="minorHAnsi" w:cstheme="minorHAnsi"/>
          <w:b/>
          <w:bCs/>
          <w:i/>
          <w:iCs/>
          <w:color w:val="FF0000"/>
          <w:lang w:eastAsia="es-BO"/>
        </w:rPr>
        <w:t>“NO CORRESPONDE”</w:t>
      </w: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ENMIENDAS AL DOCUMENTO BASE DE </w:t>
      </w:r>
      <w:r w:rsidR="00C770DA" w:rsidRPr="006F470A">
        <w:rPr>
          <w:rFonts w:asciiTheme="minorHAnsi" w:hAnsiTheme="minorHAnsi" w:cstheme="minorHAnsi"/>
          <w:b/>
          <w:sz w:val="22"/>
          <w:szCs w:val="22"/>
        </w:rPr>
        <w:t>CONTRATACIÓN. -</w:t>
      </w:r>
    </w:p>
    <w:p w:rsidR="00900663" w:rsidRPr="006F470A" w:rsidRDefault="00900663" w:rsidP="00B37050">
      <w:pPr>
        <w:pStyle w:val="Prrafodelista"/>
        <w:ind w:left="426"/>
        <w:jc w:val="both"/>
        <w:rPr>
          <w:rFonts w:asciiTheme="minorHAnsi" w:hAnsiTheme="minorHAnsi" w:cstheme="minorHAnsi"/>
          <w:b/>
          <w:sz w:val="22"/>
          <w:szCs w:val="22"/>
        </w:rPr>
      </w:pPr>
    </w:p>
    <w:p w:rsidR="00AF7E5E" w:rsidRPr="00552079" w:rsidRDefault="00EA7EC8" w:rsidP="00AF7E5E">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AF7E5E" w:rsidRPr="00552079">
        <w:rPr>
          <w:rFonts w:asciiTheme="minorHAnsi" w:hAnsiTheme="minorHAnsi" w:cstheme="minorHAnsi"/>
          <w:sz w:val="22"/>
          <w:szCs w:val="22"/>
        </w:rPr>
        <w:t xml:space="preserve">, por iniciativa propia </w:t>
      </w:r>
      <w:r w:rsidR="00AF7E5E">
        <w:rPr>
          <w:rFonts w:asciiTheme="minorHAnsi" w:hAnsiTheme="minorHAnsi" w:cstheme="minorHAnsi"/>
          <w:sz w:val="22"/>
          <w:szCs w:val="22"/>
        </w:rPr>
        <w:t>y/</w:t>
      </w:r>
      <w:r w:rsidR="00AF7E5E" w:rsidRPr="00552079">
        <w:rPr>
          <w:rFonts w:asciiTheme="minorHAnsi" w:hAnsiTheme="minorHAnsi" w:cstheme="minorHAnsi"/>
          <w:sz w:val="22"/>
          <w:szCs w:val="22"/>
        </w:rPr>
        <w:t>o como resultado de la reunión de aclaración, en cualquier momento hasta</w:t>
      </w:r>
      <w:r w:rsidR="00AF7E5E">
        <w:rPr>
          <w:rFonts w:asciiTheme="minorHAnsi" w:hAnsiTheme="minorHAnsi" w:cstheme="minorHAnsi"/>
          <w:sz w:val="22"/>
          <w:szCs w:val="22"/>
        </w:rPr>
        <w:t xml:space="preserve"> tres (3) días hábiles</w:t>
      </w:r>
      <w:r w:rsidR="00AF7E5E" w:rsidRPr="00552079">
        <w:rPr>
          <w:rFonts w:asciiTheme="minorHAnsi" w:hAnsiTheme="minorHAnsi" w:cstheme="minorHAnsi"/>
          <w:sz w:val="22"/>
          <w:szCs w:val="22"/>
        </w:rPr>
        <w:t xml:space="preserve"> antes de la presentación de propuestas. </w:t>
      </w:r>
    </w:p>
    <w:p w:rsidR="00AF7E5E" w:rsidRPr="00552079" w:rsidRDefault="00AF7E5E" w:rsidP="00AF7E5E">
      <w:pPr>
        <w:pStyle w:val="Prrafodelista"/>
        <w:ind w:left="426"/>
        <w:jc w:val="right"/>
        <w:rPr>
          <w:rFonts w:asciiTheme="minorHAnsi" w:hAnsiTheme="minorHAnsi" w:cstheme="minorHAnsi"/>
          <w:sz w:val="22"/>
          <w:szCs w:val="22"/>
        </w:rPr>
      </w:pPr>
    </w:p>
    <w:p w:rsidR="00C05B7B" w:rsidRDefault="00AF7E5E" w:rsidP="00AF7E5E">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enmiendas serán publicadas en el sitio web de YPFB </w:t>
      </w:r>
      <w:hyperlink r:id="rId13" w:history="1">
        <w:r w:rsidRPr="00552079">
          <w:rPr>
            <w:rStyle w:val="Hipervnculo"/>
            <w:rFonts w:asciiTheme="minorHAnsi" w:hAnsiTheme="minorHAnsi" w:cstheme="minorHAnsi"/>
            <w:sz w:val="22"/>
            <w:szCs w:val="22"/>
          </w:rPr>
          <w:t>www.ypfb.gob.bo</w:t>
        </w:r>
      </w:hyperlink>
      <w:r w:rsidR="00E16E9D" w:rsidRPr="006F470A">
        <w:rPr>
          <w:rStyle w:val="Hipervnculo"/>
          <w:rFonts w:asciiTheme="minorHAnsi" w:hAnsiTheme="minorHAnsi" w:cstheme="minorHAnsi"/>
          <w:sz w:val="22"/>
          <w:szCs w:val="22"/>
        </w:rPr>
        <w:t>.</w:t>
      </w:r>
    </w:p>
    <w:p w:rsidR="00564E6A" w:rsidRDefault="00564E6A" w:rsidP="00564E6A">
      <w:pPr>
        <w:jc w:val="both"/>
        <w:rPr>
          <w:rFonts w:asciiTheme="minorHAnsi" w:hAnsiTheme="minorHAnsi" w:cstheme="minorHAnsi"/>
          <w:sz w:val="22"/>
          <w:szCs w:val="22"/>
        </w:rPr>
      </w:pPr>
    </w:p>
    <w:p w:rsidR="00564E6A" w:rsidRPr="00365997" w:rsidRDefault="00564E6A" w:rsidP="00190441">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14016C">
        <w:rPr>
          <w:rFonts w:asciiTheme="minorHAnsi" w:hAnsiTheme="minorHAnsi" w:cstheme="minorHAnsi"/>
          <w:b/>
          <w:sz w:val="22"/>
          <w:szCs w:val="22"/>
        </w:rPr>
        <w:t xml:space="preserve">A LA PRESENTACIÓN DE </w:t>
      </w:r>
      <w:r w:rsidR="00C770DA">
        <w:rPr>
          <w:rFonts w:asciiTheme="minorHAnsi" w:hAnsiTheme="minorHAnsi" w:cstheme="minorHAnsi"/>
          <w:b/>
          <w:sz w:val="22"/>
          <w:szCs w:val="22"/>
        </w:rPr>
        <w:t>PROPUESTAS. -</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1E5606">
        <w:rPr>
          <w:rFonts w:asciiTheme="minorHAnsi" w:hAnsiTheme="minorHAnsi" w:cstheme="minorHAnsi"/>
          <w:sz w:val="22"/>
          <w:szCs w:val="22"/>
        </w:rPr>
        <w:t>El RPC podrá ampliar</w:t>
      </w:r>
      <w:r w:rsidRPr="00365997">
        <w:rPr>
          <w:rFonts w:asciiTheme="minorHAnsi" w:hAnsiTheme="minorHAnsi" w:cstheme="minorHAnsi"/>
          <w:sz w:val="22"/>
          <w:szCs w:val="22"/>
        </w:rPr>
        <w:t xml:space="preserve"> el plazo de presentación de propuestas por las siguientes causas debidamente justificadas:</w:t>
      </w:r>
    </w:p>
    <w:p w:rsidR="00564E6A" w:rsidRPr="00365997" w:rsidRDefault="00564E6A" w:rsidP="00564E6A">
      <w:pPr>
        <w:jc w:val="both"/>
        <w:rPr>
          <w:rFonts w:asciiTheme="minorHAnsi" w:hAnsiTheme="minorHAnsi" w:cstheme="minorHAnsi"/>
          <w:sz w:val="22"/>
          <w:szCs w:val="22"/>
        </w:rPr>
      </w:pPr>
    </w:p>
    <w:p w:rsidR="00564E6A" w:rsidRPr="00365997" w:rsidRDefault="00564E6A" w:rsidP="0023086F">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64E6A" w:rsidRPr="00365997" w:rsidRDefault="00564E6A" w:rsidP="0023086F">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64E6A" w:rsidRPr="00365997" w:rsidRDefault="00564E6A" w:rsidP="0023086F">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64E6A" w:rsidRPr="00365997" w:rsidRDefault="00564E6A" w:rsidP="00564E6A">
      <w:pPr>
        <w:jc w:val="both"/>
        <w:rPr>
          <w:rFonts w:asciiTheme="minorHAnsi" w:hAnsiTheme="minorHAnsi" w:cstheme="minorHAnsi"/>
          <w:sz w:val="22"/>
          <w:szCs w:val="22"/>
        </w:rPr>
      </w:pPr>
    </w:p>
    <w:p w:rsidR="00170175" w:rsidRPr="006F470A" w:rsidRDefault="0017017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MARGEN DE PR</w:t>
      </w:r>
      <w:r w:rsidR="00D2198B" w:rsidRPr="006F470A">
        <w:rPr>
          <w:rFonts w:asciiTheme="minorHAnsi" w:hAnsiTheme="minorHAnsi" w:cstheme="minorHAnsi"/>
          <w:b/>
          <w:sz w:val="22"/>
          <w:szCs w:val="22"/>
        </w:rPr>
        <w:t xml:space="preserve">EFERENCIA Y FACTORES DE </w:t>
      </w:r>
      <w:r w:rsidR="00C770DA" w:rsidRPr="006F470A">
        <w:rPr>
          <w:rFonts w:asciiTheme="minorHAnsi" w:hAnsiTheme="minorHAnsi" w:cstheme="minorHAnsi"/>
          <w:b/>
          <w:sz w:val="22"/>
          <w:szCs w:val="22"/>
        </w:rPr>
        <w:t>AJUSTES. -</w:t>
      </w:r>
    </w:p>
    <w:p w:rsidR="00FD0D37" w:rsidRPr="006F470A" w:rsidRDefault="00FD0D37" w:rsidP="00FD0D37">
      <w:pPr>
        <w:pStyle w:val="Prrafodelista"/>
        <w:ind w:left="360"/>
        <w:jc w:val="both"/>
        <w:rPr>
          <w:rFonts w:asciiTheme="minorHAnsi" w:hAnsiTheme="minorHAnsi" w:cstheme="minorHAnsi"/>
          <w:bCs/>
          <w:sz w:val="22"/>
          <w:szCs w:val="22"/>
          <w:lang w:eastAsia="es-BO"/>
        </w:rPr>
      </w:pPr>
    </w:p>
    <w:p w:rsidR="00B86EB5" w:rsidRPr="006F470A" w:rsidRDefault="00AF7E5E" w:rsidP="0023086F">
      <w:pPr>
        <w:pStyle w:val="Prrafodelista"/>
        <w:numPr>
          <w:ilvl w:val="3"/>
          <w:numId w:val="13"/>
        </w:numPr>
        <w:tabs>
          <w:tab w:val="clear" w:pos="3240"/>
        </w:tabs>
        <w:ind w:left="993" w:hanging="567"/>
        <w:jc w:val="both"/>
        <w:rPr>
          <w:rFonts w:asciiTheme="minorHAnsi" w:hAnsiTheme="minorHAnsi" w:cstheme="minorHAnsi"/>
          <w:sz w:val="22"/>
          <w:szCs w:val="22"/>
          <w:lang w:eastAsia="es-BO"/>
        </w:rPr>
      </w:pPr>
      <w:r w:rsidRPr="00564E6A">
        <w:rPr>
          <w:rFonts w:asciiTheme="minorHAnsi" w:hAnsiTheme="minorHAnsi" w:cstheme="minorHAnsi"/>
          <w:b/>
          <w:sz w:val="22"/>
          <w:szCs w:val="22"/>
          <w:lang w:eastAsia="es-BO"/>
        </w:rPr>
        <w:t>Para bienes, se aplicarán únicamente uno de los dos tipos de Márgenes de Preferencia y Factores de Ajuste</w:t>
      </w:r>
      <w:r w:rsidR="00B86EB5" w:rsidRPr="006F470A">
        <w:rPr>
          <w:rFonts w:asciiTheme="minorHAnsi" w:hAnsiTheme="minorHAnsi" w:cstheme="minorHAnsi"/>
          <w:sz w:val="22"/>
          <w:szCs w:val="22"/>
          <w:lang w:eastAsia="es-BO"/>
        </w:rPr>
        <w:t>:</w:t>
      </w:r>
    </w:p>
    <w:p w:rsidR="008C5F51" w:rsidRPr="006F470A"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6F470A" w:rsidRDefault="00B86EB5" w:rsidP="0023086F">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rsidR="00B86EB5" w:rsidRPr="006F470A" w:rsidRDefault="00B86EB5"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p>
    <w:p w:rsidR="00B86EB5" w:rsidRPr="006F470A" w:rsidRDefault="00B86EB5" w:rsidP="0023086F">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B86EB5" w:rsidRPr="006F470A" w:rsidRDefault="00B86EB5" w:rsidP="004B0CFC">
      <w:pPr>
        <w:pStyle w:val="Prrafodelista"/>
        <w:ind w:left="851"/>
        <w:rPr>
          <w:rFonts w:asciiTheme="minorHAnsi" w:hAnsiTheme="minorHAnsi" w:cstheme="minorHAnsi"/>
          <w:sz w:val="22"/>
          <w:szCs w:val="22"/>
          <w:lang w:eastAsia="es-BO"/>
        </w:rPr>
      </w:pPr>
    </w:p>
    <w:p w:rsidR="00B86EB5" w:rsidRPr="006F470A" w:rsidRDefault="00B41404"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lastRenderedPageBreak/>
        <w:t>Treinta por ciento (30</w:t>
      </w:r>
      <w:r w:rsidR="00B86EB5" w:rsidRPr="006F470A">
        <w:rPr>
          <w:rFonts w:asciiTheme="minorHAnsi" w:hAnsiTheme="minorHAnsi" w:cstheme="minorHAnsi"/>
          <w:sz w:val="22"/>
          <w:szCs w:val="22"/>
          <w:lang w:eastAsia="es-BO"/>
        </w:rPr>
        <w:t>%) al precio ofertado, cuando el porcentaje de componentes de origen nacional (materia prima y mano de obra) del costo bruto de producción sea mayor al cincuenta por ciento (50%). El factor numérico de ajuste será de setenta centésimo</w:t>
      </w:r>
      <w:r>
        <w:rPr>
          <w:rFonts w:asciiTheme="minorHAnsi" w:hAnsiTheme="minorHAnsi" w:cstheme="minorHAnsi"/>
          <w:sz w:val="22"/>
          <w:szCs w:val="22"/>
          <w:lang w:eastAsia="es-BO"/>
        </w:rPr>
        <w:t>s (0.70</w:t>
      </w:r>
      <w:r w:rsidR="00B86EB5" w:rsidRPr="006F470A">
        <w:rPr>
          <w:rFonts w:asciiTheme="minorHAnsi" w:hAnsiTheme="minorHAnsi" w:cstheme="minorHAnsi"/>
          <w:sz w:val="22"/>
          <w:szCs w:val="22"/>
          <w:lang w:eastAsia="es-BO"/>
        </w:rPr>
        <w:t>).</w:t>
      </w:r>
    </w:p>
    <w:p w:rsidR="00B86EB5" w:rsidRPr="006F470A" w:rsidRDefault="00B86EB5" w:rsidP="00564E6A">
      <w:pPr>
        <w:pStyle w:val="Prrafodelista"/>
        <w:ind w:left="567" w:firstLine="66"/>
        <w:jc w:val="both"/>
        <w:rPr>
          <w:rFonts w:asciiTheme="minorHAnsi" w:hAnsiTheme="minorHAnsi" w:cstheme="minorHAnsi"/>
          <w:bCs/>
          <w:sz w:val="22"/>
          <w:szCs w:val="22"/>
          <w:lang w:eastAsia="es-BO"/>
        </w:rPr>
      </w:pPr>
    </w:p>
    <w:p w:rsidR="00AF7E5E" w:rsidRDefault="00564E6A" w:rsidP="0023086F">
      <w:pPr>
        <w:pStyle w:val="Prrafodelista"/>
        <w:numPr>
          <w:ilvl w:val="3"/>
          <w:numId w:val="13"/>
        </w:numPr>
        <w:tabs>
          <w:tab w:val="clear" w:pos="3240"/>
        </w:tabs>
        <w:ind w:left="851" w:hanging="425"/>
        <w:jc w:val="both"/>
        <w:rPr>
          <w:rFonts w:asciiTheme="minorHAnsi" w:hAnsiTheme="minorHAnsi" w:cstheme="minorHAnsi"/>
          <w:bCs/>
          <w:sz w:val="22"/>
          <w:szCs w:val="22"/>
          <w:lang w:eastAsia="es-BO"/>
        </w:rPr>
      </w:pPr>
      <w:r w:rsidRPr="006F470A">
        <w:rPr>
          <w:rFonts w:asciiTheme="minorHAnsi" w:hAnsiTheme="minorHAnsi" w:cstheme="minorHAnsi"/>
          <w:b/>
          <w:sz w:val="22"/>
          <w:szCs w:val="22"/>
        </w:rPr>
        <w:t xml:space="preserve">Margen de preferencia </w:t>
      </w:r>
      <w:r>
        <w:rPr>
          <w:rFonts w:asciiTheme="minorHAnsi" w:hAnsiTheme="minorHAnsi" w:cstheme="minorHAnsi"/>
          <w:b/>
          <w:sz w:val="22"/>
          <w:szCs w:val="22"/>
        </w:rPr>
        <w:t xml:space="preserve">para micro y pequeñas empresas, asociaciones de pequeños productores urbanos y rurales y organizaciones </w:t>
      </w:r>
      <w:r w:rsidR="00190441">
        <w:rPr>
          <w:rFonts w:asciiTheme="minorHAnsi" w:hAnsiTheme="minorHAnsi" w:cstheme="minorHAnsi"/>
          <w:b/>
          <w:sz w:val="22"/>
          <w:szCs w:val="22"/>
        </w:rPr>
        <w:t>económicas</w:t>
      </w:r>
      <w:r>
        <w:rPr>
          <w:rFonts w:asciiTheme="minorHAnsi" w:hAnsiTheme="minorHAnsi" w:cstheme="minorHAnsi"/>
          <w:b/>
          <w:sz w:val="22"/>
          <w:szCs w:val="22"/>
        </w:rPr>
        <w:t xml:space="preserve"> campesina</w:t>
      </w:r>
    </w:p>
    <w:p w:rsidR="00A23272" w:rsidRDefault="00A23272" w:rsidP="00AF7E5E">
      <w:pPr>
        <w:ind w:left="851"/>
        <w:jc w:val="both"/>
        <w:rPr>
          <w:rFonts w:asciiTheme="minorHAnsi" w:hAnsiTheme="minorHAnsi" w:cstheme="minorHAnsi"/>
          <w:bCs/>
          <w:sz w:val="22"/>
          <w:szCs w:val="22"/>
          <w:lang w:eastAsia="es-BO"/>
        </w:rPr>
      </w:pPr>
    </w:p>
    <w:p w:rsidR="007C15AF" w:rsidRDefault="007C15AF" w:rsidP="00AF7E5E">
      <w:pPr>
        <w:ind w:left="851"/>
        <w:jc w:val="both"/>
        <w:rPr>
          <w:rFonts w:asciiTheme="minorHAnsi" w:hAnsiTheme="minorHAnsi" w:cstheme="minorHAnsi"/>
          <w:bCs/>
          <w:sz w:val="22"/>
          <w:szCs w:val="22"/>
          <w:lang w:eastAsia="es-BO"/>
        </w:rPr>
      </w:pPr>
      <w:r w:rsidRPr="00AF7E5E">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AF7E5E" w:rsidRDefault="00AF7E5E" w:rsidP="00AF7E5E">
      <w:pPr>
        <w:ind w:left="851"/>
        <w:jc w:val="both"/>
        <w:rPr>
          <w:rFonts w:asciiTheme="minorHAnsi" w:hAnsiTheme="minorHAnsi" w:cstheme="minorHAnsi"/>
          <w:bCs/>
          <w:sz w:val="22"/>
          <w:szCs w:val="22"/>
          <w:lang w:eastAsia="es-BO"/>
        </w:rPr>
      </w:pPr>
    </w:p>
    <w:p w:rsidR="00AF7E5E" w:rsidRPr="00AF7E5E" w:rsidRDefault="00AF7E5E" w:rsidP="00AF7E5E">
      <w:pPr>
        <w:ind w:left="851"/>
        <w:jc w:val="both"/>
        <w:rPr>
          <w:rFonts w:asciiTheme="minorHAnsi" w:hAnsiTheme="minorHAnsi" w:cstheme="minorHAnsi"/>
          <w:bCs/>
          <w:sz w:val="22"/>
          <w:szCs w:val="22"/>
          <w:lang w:eastAsia="es-BO"/>
        </w:rPr>
      </w:pPr>
      <w:r>
        <w:rPr>
          <w:rFonts w:asciiTheme="minorHAnsi" w:hAnsiTheme="minorHAnsi" w:cstheme="minorHAnsi"/>
          <w:bCs/>
          <w:sz w:val="22"/>
          <w:szCs w:val="22"/>
          <w:lang w:eastAsia="es-BO"/>
        </w:rPr>
        <w:t xml:space="preserve">Adicionalmente podrán acceder a los </w:t>
      </w:r>
      <w:r w:rsidR="006E23E4">
        <w:rPr>
          <w:rFonts w:asciiTheme="minorHAnsi" w:hAnsiTheme="minorHAnsi" w:cstheme="minorHAnsi"/>
          <w:bCs/>
          <w:sz w:val="22"/>
          <w:szCs w:val="22"/>
          <w:lang w:eastAsia="es-BO"/>
        </w:rPr>
        <w:t>Márgenes</w:t>
      </w:r>
      <w:r>
        <w:rPr>
          <w:rFonts w:asciiTheme="minorHAnsi" w:hAnsiTheme="minorHAnsi" w:cstheme="minorHAnsi"/>
          <w:bCs/>
          <w:sz w:val="22"/>
          <w:szCs w:val="22"/>
          <w:lang w:eastAsia="es-BO"/>
        </w:rPr>
        <w:t xml:space="preserve"> de Preferencia establecidos en el </w:t>
      </w:r>
      <w:r w:rsidR="006E23E4">
        <w:rPr>
          <w:rFonts w:asciiTheme="minorHAnsi" w:hAnsiTheme="minorHAnsi" w:cstheme="minorHAnsi"/>
          <w:bCs/>
          <w:sz w:val="22"/>
          <w:szCs w:val="22"/>
          <w:lang w:eastAsia="es-BO"/>
        </w:rPr>
        <w:t>Parágrafo I del</w:t>
      </w:r>
      <w:r>
        <w:rPr>
          <w:rFonts w:asciiTheme="minorHAnsi" w:hAnsiTheme="minorHAnsi" w:cstheme="minorHAnsi"/>
          <w:bCs/>
          <w:sz w:val="22"/>
          <w:szCs w:val="22"/>
          <w:lang w:eastAsia="es-BO"/>
        </w:rPr>
        <w:t xml:space="preserve"> 1</w:t>
      </w:r>
      <w:r w:rsidR="00564E6A">
        <w:rPr>
          <w:rFonts w:asciiTheme="minorHAnsi" w:hAnsiTheme="minorHAnsi" w:cstheme="minorHAnsi"/>
          <w:bCs/>
          <w:sz w:val="22"/>
          <w:szCs w:val="22"/>
          <w:lang w:eastAsia="es-BO"/>
        </w:rPr>
        <w:t>9</w:t>
      </w:r>
      <w:r>
        <w:rPr>
          <w:rFonts w:asciiTheme="minorHAnsi" w:hAnsiTheme="minorHAnsi" w:cstheme="minorHAnsi"/>
          <w:bCs/>
          <w:sz w:val="22"/>
          <w:szCs w:val="22"/>
          <w:lang w:eastAsia="es-BO"/>
        </w:rPr>
        <w:t xml:space="preserve"> del presente DBC</w:t>
      </w:r>
    </w:p>
    <w:p w:rsidR="007C15AF" w:rsidRDefault="007C15AF" w:rsidP="007C15AF">
      <w:pPr>
        <w:pStyle w:val="Prrafodelista"/>
        <w:ind w:left="360"/>
        <w:rPr>
          <w:rFonts w:asciiTheme="minorHAnsi" w:hAnsiTheme="minorHAnsi" w:cstheme="minorHAnsi"/>
          <w:bCs/>
          <w:sz w:val="22"/>
          <w:szCs w:val="22"/>
          <w:lang w:eastAsia="es-BO"/>
        </w:rPr>
      </w:pPr>
    </w:p>
    <w:p w:rsidR="00897820" w:rsidRPr="006F470A" w:rsidRDefault="00C60D66"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w:t>
      </w:r>
      <w:r w:rsidR="00D70417" w:rsidRPr="006F470A">
        <w:rPr>
          <w:rFonts w:asciiTheme="minorHAnsi" w:hAnsiTheme="minorHAnsi" w:cstheme="minorHAnsi"/>
          <w:b/>
          <w:sz w:val="22"/>
          <w:szCs w:val="22"/>
        </w:rPr>
        <w:t>ARTE II</w:t>
      </w:r>
    </w:p>
    <w:p w:rsidR="00897820" w:rsidRPr="006F470A" w:rsidRDefault="004539D4"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PREPARACI</w:t>
      </w:r>
      <w:r w:rsidR="00E11BB3" w:rsidRPr="006F470A">
        <w:rPr>
          <w:rFonts w:asciiTheme="minorHAnsi" w:hAnsiTheme="minorHAnsi" w:cstheme="minorHAnsi"/>
          <w:b/>
          <w:sz w:val="22"/>
          <w:szCs w:val="22"/>
        </w:rPr>
        <w:t>Ó</w:t>
      </w:r>
      <w:r w:rsidRPr="006F470A">
        <w:rPr>
          <w:rFonts w:asciiTheme="minorHAnsi" w:hAnsiTheme="minorHAnsi" w:cstheme="minorHAnsi"/>
          <w:b/>
          <w:sz w:val="22"/>
          <w:szCs w:val="22"/>
        </w:rPr>
        <w:t xml:space="preserve">N </w:t>
      </w:r>
      <w:r w:rsidR="006F0B51" w:rsidRPr="006F470A">
        <w:rPr>
          <w:rFonts w:asciiTheme="minorHAnsi" w:hAnsiTheme="minorHAnsi" w:cstheme="minorHAnsi"/>
          <w:b/>
          <w:sz w:val="22"/>
          <w:szCs w:val="22"/>
        </w:rPr>
        <w:t xml:space="preserve">DE LA </w:t>
      </w:r>
      <w:r w:rsidRPr="006F470A">
        <w:rPr>
          <w:rFonts w:asciiTheme="minorHAnsi" w:hAnsiTheme="minorHAnsi" w:cstheme="minorHAnsi"/>
          <w:b/>
          <w:sz w:val="22"/>
          <w:szCs w:val="22"/>
        </w:rPr>
        <w:t xml:space="preserve">PROPUESTA </w:t>
      </w:r>
      <w:r w:rsidR="00796185" w:rsidRPr="006F470A">
        <w:rPr>
          <w:rFonts w:asciiTheme="minorHAnsi" w:hAnsiTheme="minorHAnsi" w:cstheme="minorHAnsi"/>
          <w:b/>
          <w:sz w:val="22"/>
          <w:szCs w:val="22"/>
        </w:rPr>
        <w:t xml:space="preserve"> </w:t>
      </w:r>
    </w:p>
    <w:p w:rsidR="00C05B7B" w:rsidRPr="006F470A" w:rsidRDefault="00C05B7B" w:rsidP="00B37050">
      <w:pPr>
        <w:jc w:val="both"/>
        <w:rPr>
          <w:rFonts w:asciiTheme="minorHAnsi" w:hAnsiTheme="minorHAnsi" w:cstheme="minorHAnsi"/>
          <w:sz w:val="22"/>
          <w:szCs w:val="22"/>
        </w:rPr>
      </w:pPr>
    </w:p>
    <w:p w:rsidR="00D07ADC"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PREPARACIÓN DE </w:t>
      </w:r>
      <w:r w:rsidR="00C770DA" w:rsidRPr="006F470A">
        <w:rPr>
          <w:rFonts w:asciiTheme="minorHAnsi" w:hAnsiTheme="minorHAnsi" w:cstheme="minorHAnsi"/>
          <w:b/>
          <w:sz w:val="22"/>
          <w:szCs w:val="22"/>
        </w:rPr>
        <w:t>PROPUESTAS. -</w:t>
      </w:r>
    </w:p>
    <w:p w:rsidR="00D07ADC" w:rsidRPr="006F470A" w:rsidRDefault="00D07ADC" w:rsidP="00D07ADC">
      <w:pPr>
        <w:ind w:left="567"/>
        <w:jc w:val="both"/>
        <w:rPr>
          <w:rFonts w:asciiTheme="minorHAnsi" w:hAnsiTheme="minorHAnsi" w:cstheme="minorHAnsi"/>
          <w:sz w:val="22"/>
          <w:szCs w:val="22"/>
        </w:rPr>
      </w:pPr>
    </w:p>
    <w:p w:rsidR="00E9397A" w:rsidRDefault="00D07ADC" w:rsidP="00E9397A">
      <w:pPr>
        <w:ind w:left="426"/>
        <w:jc w:val="both"/>
        <w:rPr>
          <w:rFonts w:asciiTheme="minorHAnsi" w:hAnsiTheme="minorHAnsi" w:cstheme="minorHAnsi"/>
          <w:sz w:val="22"/>
          <w:szCs w:val="22"/>
        </w:rPr>
      </w:pPr>
      <w:r w:rsidRPr="006F470A">
        <w:rPr>
          <w:rFonts w:asciiTheme="minorHAnsi" w:hAnsiTheme="minorHAnsi" w:cstheme="minorHAnsi"/>
          <w:sz w:val="22"/>
          <w:szCs w:val="22"/>
        </w:rPr>
        <w:t>La propuesta</w:t>
      </w:r>
      <w:r w:rsidR="00E9397A" w:rsidRPr="006F470A">
        <w:rPr>
          <w:rFonts w:asciiTheme="minorHAnsi" w:hAnsiTheme="minorHAnsi" w:cstheme="minorHAnsi"/>
          <w:sz w:val="22"/>
          <w:szCs w:val="22"/>
        </w:rPr>
        <w:t xml:space="preserve"> debe</w:t>
      </w:r>
      <w:r w:rsidRPr="006F470A">
        <w:rPr>
          <w:rFonts w:asciiTheme="minorHAnsi" w:hAnsiTheme="minorHAnsi" w:cstheme="minorHAnsi"/>
          <w:sz w:val="22"/>
          <w:szCs w:val="22"/>
        </w:rPr>
        <w:t xml:space="preserve"> ser elaborada conforme a los requisitos</w:t>
      </w:r>
      <w:r w:rsidR="00E9397A" w:rsidRPr="006F470A">
        <w:rPr>
          <w:rFonts w:asciiTheme="minorHAnsi" w:hAnsiTheme="minorHAnsi" w:cstheme="minorHAnsi"/>
          <w:sz w:val="22"/>
          <w:szCs w:val="22"/>
        </w:rPr>
        <w:t>,</w:t>
      </w:r>
      <w:r w:rsidRPr="006F470A">
        <w:rPr>
          <w:rFonts w:asciiTheme="minorHAnsi" w:hAnsiTheme="minorHAnsi" w:cstheme="minorHAnsi"/>
          <w:sz w:val="22"/>
          <w:szCs w:val="22"/>
        </w:rPr>
        <w:t xml:space="preserve"> condiciones</w:t>
      </w:r>
      <w:r w:rsidR="00C008EA" w:rsidRPr="006F470A">
        <w:rPr>
          <w:rFonts w:asciiTheme="minorHAnsi" w:hAnsiTheme="minorHAnsi" w:cstheme="minorHAnsi"/>
          <w:sz w:val="22"/>
          <w:szCs w:val="22"/>
        </w:rPr>
        <w:t>, documentos y formularios</w:t>
      </w:r>
      <w:r w:rsidR="00E9397A"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establecidos </w:t>
      </w:r>
      <w:r w:rsidR="004110F8" w:rsidRPr="006F470A">
        <w:rPr>
          <w:rFonts w:asciiTheme="minorHAnsi" w:hAnsiTheme="minorHAnsi" w:cstheme="minorHAnsi"/>
          <w:sz w:val="22"/>
          <w:szCs w:val="22"/>
        </w:rPr>
        <w:t xml:space="preserve">en </w:t>
      </w:r>
      <w:r w:rsidR="00E9397A" w:rsidRPr="006F470A">
        <w:rPr>
          <w:rFonts w:asciiTheme="minorHAnsi" w:hAnsiTheme="minorHAnsi" w:cstheme="minorHAnsi"/>
          <w:sz w:val="22"/>
          <w:szCs w:val="22"/>
        </w:rPr>
        <w:t>el presente DBC.</w:t>
      </w:r>
    </w:p>
    <w:p w:rsidR="00D07ADC" w:rsidRPr="006F470A" w:rsidRDefault="00D07ADC" w:rsidP="00D07ADC">
      <w:pPr>
        <w:ind w:left="426"/>
        <w:jc w:val="both"/>
        <w:rPr>
          <w:rFonts w:asciiTheme="minorHAnsi" w:hAnsiTheme="minorHAnsi" w:cstheme="minorHAnsi"/>
          <w:b/>
          <w:color w:val="000000"/>
          <w:sz w:val="22"/>
          <w:szCs w:val="22"/>
        </w:rPr>
      </w:pPr>
    </w:p>
    <w:p w:rsidR="00D07ADC" w:rsidRPr="006F470A" w:rsidRDefault="00D07ADC"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COSTOS DE PARTICIPACIÓN</w:t>
      </w:r>
      <w:r w:rsidR="00015B4A" w:rsidRPr="006F470A">
        <w:rPr>
          <w:rFonts w:asciiTheme="minorHAnsi" w:hAnsiTheme="minorHAnsi" w:cstheme="minorHAnsi"/>
          <w:b/>
          <w:sz w:val="22"/>
          <w:szCs w:val="22"/>
        </w:rPr>
        <w:t xml:space="preserve"> EN EL PROCESO DE </w:t>
      </w:r>
      <w:r w:rsidR="00C770DA" w:rsidRPr="006F470A">
        <w:rPr>
          <w:rFonts w:asciiTheme="minorHAnsi" w:hAnsiTheme="minorHAnsi" w:cstheme="minorHAnsi"/>
          <w:b/>
          <w:sz w:val="22"/>
          <w:szCs w:val="22"/>
        </w:rPr>
        <w:t>CONTRATACIÓN. -</w:t>
      </w:r>
    </w:p>
    <w:p w:rsidR="00D07ADC" w:rsidRPr="006F470A" w:rsidRDefault="00D07ADC" w:rsidP="00D07ADC">
      <w:pPr>
        <w:ind w:left="567"/>
        <w:jc w:val="both"/>
        <w:rPr>
          <w:rFonts w:asciiTheme="minorHAnsi" w:hAnsiTheme="minorHAnsi" w:cstheme="minorHAnsi"/>
          <w:sz w:val="22"/>
          <w:szCs w:val="22"/>
        </w:rPr>
      </w:pPr>
    </w:p>
    <w:p w:rsidR="00D07ADC" w:rsidRPr="006F470A" w:rsidRDefault="00D07ADC" w:rsidP="00D07ADC">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F470A">
        <w:rPr>
          <w:rFonts w:asciiTheme="minorHAnsi" w:hAnsiTheme="minorHAnsi" w:cstheme="minorHAnsi"/>
          <w:sz w:val="22"/>
          <w:szCs w:val="22"/>
        </w:rPr>
        <w:t>responsabilidad.</w:t>
      </w:r>
    </w:p>
    <w:p w:rsidR="00A64E11" w:rsidRPr="006F470A" w:rsidRDefault="00A64E11" w:rsidP="00D07ADC">
      <w:pPr>
        <w:ind w:left="426"/>
        <w:jc w:val="both"/>
        <w:rPr>
          <w:rFonts w:asciiTheme="minorHAnsi" w:hAnsiTheme="minorHAnsi" w:cstheme="minorHAnsi"/>
          <w:b/>
          <w:color w:val="00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w:t>
      </w:r>
      <w:r w:rsidR="003C6CA2" w:rsidRPr="006F470A">
        <w:rPr>
          <w:rFonts w:asciiTheme="minorHAnsi" w:hAnsiTheme="minorHAnsi" w:cstheme="minorHAnsi"/>
          <w:b/>
          <w:sz w:val="22"/>
          <w:szCs w:val="22"/>
        </w:rPr>
        <w:t>EN</w:t>
      </w:r>
      <w:r w:rsidRPr="006F470A">
        <w:rPr>
          <w:rFonts w:asciiTheme="minorHAnsi" w:hAnsiTheme="minorHAnsi" w:cstheme="minorHAnsi"/>
          <w:b/>
          <w:sz w:val="22"/>
          <w:szCs w:val="22"/>
        </w:rPr>
        <w:t>TA</w:t>
      </w:r>
      <w:r w:rsidR="00DA4E00" w:rsidRPr="006F470A">
        <w:rPr>
          <w:rFonts w:asciiTheme="minorHAnsi" w:hAnsiTheme="minorHAnsi" w:cstheme="minorHAnsi"/>
          <w:b/>
          <w:sz w:val="22"/>
          <w:szCs w:val="22"/>
        </w:rPr>
        <w:t>CI</w:t>
      </w:r>
      <w:r w:rsidR="00E11BB3" w:rsidRPr="006F470A">
        <w:rPr>
          <w:rFonts w:asciiTheme="minorHAnsi" w:hAnsiTheme="minorHAnsi" w:cstheme="minorHAnsi"/>
          <w:b/>
          <w:sz w:val="22"/>
          <w:szCs w:val="22"/>
        </w:rPr>
        <w:t>Ó</w:t>
      </w:r>
      <w:r w:rsidR="00DA4E00" w:rsidRPr="006F470A">
        <w:rPr>
          <w:rFonts w:asciiTheme="minorHAnsi" w:hAnsiTheme="minorHAnsi" w:cstheme="minorHAnsi"/>
          <w:b/>
          <w:sz w:val="22"/>
          <w:szCs w:val="22"/>
        </w:rPr>
        <w:t xml:space="preserve">N DE PROPUESTAS POR </w:t>
      </w:r>
      <w:r w:rsidR="00E11BB3" w:rsidRPr="006F470A">
        <w:rPr>
          <w:rFonts w:asciiTheme="minorHAnsi" w:hAnsiTheme="minorHAnsi" w:cstheme="minorHAnsi"/>
          <w:b/>
          <w:sz w:val="22"/>
          <w:szCs w:val="22"/>
        </w:rPr>
        <w:t>Í</w:t>
      </w:r>
      <w:r w:rsidR="00B47471" w:rsidRPr="006F470A">
        <w:rPr>
          <w:rFonts w:asciiTheme="minorHAnsi" w:hAnsiTheme="minorHAnsi" w:cstheme="minorHAnsi"/>
          <w:b/>
          <w:sz w:val="22"/>
          <w:szCs w:val="22"/>
        </w:rPr>
        <w:t>TEM</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LOTE</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TRAMOS, PAQUETES, </w:t>
      </w:r>
      <w:r w:rsidR="000267DC" w:rsidRPr="006F470A">
        <w:rPr>
          <w:rFonts w:asciiTheme="minorHAnsi" w:hAnsiTheme="minorHAnsi" w:cstheme="minorHAnsi"/>
          <w:b/>
          <w:sz w:val="22"/>
          <w:szCs w:val="22"/>
        </w:rPr>
        <w:t>VOL</w:t>
      </w:r>
      <w:r w:rsidR="0003562E" w:rsidRPr="006F470A">
        <w:rPr>
          <w:rFonts w:asciiTheme="minorHAnsi" w:hAnsiTheme="minorHAnsi" w:cstheme="minorHAnsi"/>
          <w:b/>
          <w:sz w:val="22"/>
          <w:szCs w:val="22"/>
        </w:rPr>
        <w:t>Ú</w:t>
      </w:r>
      <w:r w:rsidR="000267DC" w:rsidRPr="006F470A">
        <w:rPr>
          <w:rFonts w:asciiTheme="minorHAnsi" w:hAnsiTheme="minorHAnsi" w:cstheme="minorHAnsi"/>
          <w:b/>
          <w:sz w:val="22"/>
          <w:szCs w:val="22"/>
        </w:rPr>
        <w:t>MEN</w:t>
      </w:r>
      <w:r w:rsidR="0003562E" w:rsidRPr="006F470A">
        <w:rPr>
          <w:rFonts w:asciiTheme="minorHAnsi" w:hAnsiTheme="minorHAnsi" w:cstheme="minorHAnsi"/>
          <w:b/>
          <w:sz w:val="22"/>
          <w:szCs w:val="22"/>
        </w:rPr>
        <w:t>ES</w:t>
      </w:r>
      <w:r w:rsidR="000267DC" w:rsidRPr="006F470A">
        <w:rPr>
          <w:rFonts w:asciiTheme="minorHAnsi" w:hAnsiTheme="minorHAnsi" w:cstheme="minorHAnsi"/>
          <w:b/>
          <w:sz w:val="22"/>
          <w:szCs w:val="22"/>
        </w:rPr>
        <w:t xml:space="preserve"> O </w:t>
      </w:r>
      <w:r w:rsidR="00C770DA" w:rsidRPr="006F470A">
        <w:rPr>
          <w:rFonts w:asciiTheme="minorHAnsi" w:hAnsiTheme="minorHAnsi" w:cstheme="minorHAnsi"/>
          <w:b/>
          <w:sz w:val="22"/>
          <w:szCs w:val="22"/>
        </w:rPr>
        <w:t>ETAPAS. -</w:t>
      </w:r>
    </w:p>
    <w:p w:rsidR="00C75BEC" w:rsidRPr="006F470A" w:rsidRDefault="00C75BEC" w:rsidP="00B37050">
      <w:pPr>
        <w:ind w:left="567"/>
        <w:jc w:val="both"/>
        <w:rPr>
          <w:rFonts w:asciiTheme="minorHAnsi" w:hAnsiTheme="minorHAnsi" w:cstheme="minorHAnsi"/>
          <w:color w:val="000000"/>
          <w:sz w:val="22"/>
          <w:szCs w:val="22"/>
        </w:rPr>
      </w:pPr>
    </w:p>
    <w:p w:rsidR="00B8439E" w:rsidRDefault="00AD6D1A" w:rsidP="00B8439E">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Cuando un proponente presente su propuesta para más de</w:t>
      </w:r>
      <w:r w:rsidR="00B8439E">
        <w:rPr>
          <w:rFonts w:asciiTheme="minorHAnsi" w:hAnsiTheme="minorHAnsi" w:cstheme="minorHAnsi"/>
          <w:color w:val="000000"/>
          <w:sz w:val="22"/>
          <w:szCs w:val="22"/>
          <w:lang w:val="es-ES"/>
        </w:rPr>
        <w:t xml:space="preserve"> un ítem, lote, tramo, paquete,</w:t>
      </w:r>
      <w:r w:rsidRPr="00AD6D1A">
        <w:rPr>
          <w:rFonts w:asciiTheme="minorHAnsi" w:hAnsiTheme="minorHAnsi" w:cstheme="minorHAnsi"/>
          <w:color w:val="000000"/>
          <w:sz w:val="22"/>
          <w:szCs w:val="22"/>
          <w:lang w:val="es-ES"/>
        </w:rPr>
        <w:t xml:space="preserve"> volumen</w:t>
      </w:r>
      <w:r w:rsidR="00B8439E">
        <w:rPr>
          <w:rFonts w:asciiTheme="minorHAnsi" w:hAnsiTheme="minorHAnsi" w:cstheme="minorHAnsi"/>
          <w:color w:val="000000"/>
          <w:sz w:val="22"/>
          <w:szCs w:val="22"/>
          <w:lang w:val="es-ES"/>
        </w:rPr>
        <w:t xml:space="preserve"> o etapa,</w:t>
      </w:r>
      <w:r w:rsidRPr="00AD6D1A">
        <w:rPr>
          <w:rFonts w:asciiTheme="minorHAnsi" w:hAnsiTheme="minorHAnsi" w:cstheme="minorHAnsi"/>
          <w:color w:val="000000"/>
          <w:sz w:val="22"/>
          <w:szCs w:val="22"/>
          <w:lang w:val="es-ES"/>
        </w:rPr>
        <w:t xml:space="preserve"> deberá presentar una sola vez la documentación legal y administrativa, y una propuesta técnica – económica para c</w:t>
      </w:r>
      <w:r w:rsidR="0037155A">
        <w:rPr>
          <w:rFonts w:asciiTheme="minorHAnsi" w:hAnsiTheme="minorHAnsi" w:cstheme="minorHAnsi"/>
          <w:color w:val="000000"/>
          <w:sz w:val="22"/>
          <w:szCs w:val="22"/>
          <w:lang w:val="es-ES"/>
        </w:rPr>
        <w:t>ada ítem, lote, tramo, paquete,</w:t>
      </w:r>
      <w:r w:rsidRPr="00AD6D1A">
        <w:rPr>
          <w:rFonts w:asciiTheme="minorHAnsi" w:hAnsiTheme="minorHAnsi" w:cstheme="minorHAnsi"/>
          <w:color w:val="000000"/>
          <w:sz w:val="22"/>
          <w:szCs w:val="22"/>
          <w:lang w:val="es-ES"/>
        </w:rPr>
        <w:t xml:space="preserve"> volumen</w:t>
      </w:r>
      <w:r w:rsidR="0037155A">
        <w:rPr>
          <w:rFonts w:asciiTheme="minorHAnsi" w:hAnsiTheme="minorHAnsi" w:cstheme="minorHAnsi"/>
          <w:color w:val="000000"/>
          <w:sz w:val="22"/>
          <w:szCs w:val="22"/>
          <w:lang w:val="es-ES"/>
        </w:rPr>
        <w:t xml:space="preserve"> o etapa</w:t>
      </w:r>
      <w:r w:rsidRPr="00AD6D1A">
        <w:rPr>
          <w:rFonts w:asciiTheme="minorHAnsi" w:hAnsiTheme="minorHAnsi" w:cstheme="minorHAnsi"/>
          <w:color w:val="000000"/>
          <w:sz w:val="22"/>
          <w:szCs w:val="22"/>
          <w:lang w:val="es-ES"/>
        </w:rPr>
        <w:t>, según los</w:t>
      </w:r>
      <w:r w:rsidR="00B8439E">
        <w:rPr>
          <w:rFonts w:asciiTheme="minorHAnsi" w:hAnsiTheme="minorHAnsi" w:cstheme="minorHAnsi"/>
          <w:color w:val="000000"/>
          <w:sz w:val="22"/>
          <w:szCs w:val="22"/>
          <w:lang w:val="es-ES"/>
        </w:rPr>
        <w:t xml:space="preserve"> formularios del presente DBC.</w:t>
      </w:r>
    </w:p>
    <w:p w:rsidR="00AD6D1A" w:rsidRPr="00AD6D1A" w:rsidRDefault="00AD6D1A" w:rsidP="00B8439E">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En el caso de contrataciones sea por ítems el proponente podrá presentar una sola propuesta técnica y económica a los ítems que oferte.</w:t>
      </w:r>
    </w:p>
    <w:p w:rsidR="00A144AD" w:rsidRDefault="00A144AD"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PRESENTACIÓN</w:t>
      </w:r>
      <w:r w:rsidR="001C260C" w:rsidRPr="006F470A">
        <w:rPr>
          <w:rFonts w:asciiTheme="minorHAnsi" w:hAnsiTheme="minorHAnsi" w:cstheme="minorHAnsi"/>
          <w:b/>
          <w:sz w:val="22"/>
          <w:szCs w:val="22"/>
        </w:rPr>
        <w:t xml:space="preserve"> DE </w:t>
      </w:r>
      <w:r w:rsidR="00C770DA" w:rsidRPr="006F470A">
        <w:rPr>
          <w:rFonts w:asciiTheme="minorHAnsi" w:hAnsiTheme="minorHAnsi" w:cstheme="minorHAnsi"/>
          <w:b/>
          <w:sz w:val="22"/>
          <w:szCs w:val="22"/>
        </w:rPr>
        <w:t>PROPUESTA. -</w:t>
      </w:r>
    </w:p>
    <w:p w:rsidR="00FA7BEF" w:rsidRPr="006F470A"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 xml:space="preserve">La recepción de propuestas se efectuará, en el lugar señalado en el presente DBC hasta la fecha y hora límite fijados en el </w:t>
      </w:r>
      <w:r w:rsidR="00D70A48" w:rsidRPr="006F470A">
        <w:rPr>
          <w:rFonts w:asciiTheme="minorHAnsi" w:hAnsiTheme="minorHAnsi" w:cstheme="minorHAnsi"/>
          <w:bCs/>
          <w:color w:val="000000"/>
          <w:kern w:val="28"/>
          <w:sz w:val="22"/>
          <w:szCs w:val="22"/>
          <w:lang w:eastAsia="es-ES"/>
        </w:rPr>
        <w:t>mismo</w:t>
      </w:r>
      <w:r w:rsidR="00FA7BEF" w:rsidRPr="006F470A">
        <w:rPr>
          <w:rFonts w:asciiTheme="minorHAnsi" w:hAnsiTheme="minorHAnsi" w:cstheme="minorHAnsi"/>
          <w:bCs/>
          <w:color w:val="000000"/>
          <w:kern w:val="28"/>
          <w:sz w:val="22"/>
          <w:szCs w:val="22"/>
          <w:lang w:eastAsia="es-ES"/>
        </w:rPr>
        <w:t>.</w:t>
      </w:r>
    </w:p>
    <w:p w:rsidR="0049449C" w:rsidRPr="006F470A"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w:t>
      </w:r>
      <w:r w:rsidR="00D70A48" w:rsidRPr="006F470A">
        <w:rPr>
          <w:rFonts w:asciiTheme="minorHAnsi" w:hAnsiTheme="minorHAnsi" w:cstheme="minorHAnsi"/>
          <w:bCs/>
          <w:color w:val="000000"/>
          <w:kern w:val="28"/>
          <w:sz w:val="22"/>
          <w:szCs w:val="22"/>
          <w:lang w:eastAsia="es-ES"/>
        </w:rPr>
        <w:t>a</w:t>
      </w:r>
      <w:r w:rsidR="0049449C" w:rsidRPr="006F470A">
        <w:rPr>
          <w:rFonts w:asciiTheme="minorHAnsi" w:hAnsiTheme="minorHAnsi" w:cstheme="minorHAnsi"/>
          <w:bCs/>
          <w:color w:val="000000"/>
          <w:kern w:val="28"/>
          <w:sz w:val="22"/>
          <w:szCs w:val="22"/>
          <w:lang w:eastAsia="es-ES"/>
        </w:rPr>
        <w:t xml:space="preserve"> propuesta </w:t>
      </w:r>
      <w:r w:rsidR="001147C9" w:rsidRPr="006F470A">
        <w:rPr>
          <w:rFonts w:asciiTheme="minorHAnsi" w:hAnsiTheme="minorHAnsi" w:cstheme="minorHAnsi"/>
          <w:bCs/>
          <w:color w:val="000000"/>
          <w:kern w:val="28"/>
          <w:sz w:val="22"/>
          <w:szCs w:val="22"/>
          <w:lang w:eastAsia="es-ES"/>
        </w:rPr>
        <w:t xml:space="preserve">deberá </w:t>
      </w:r>
      <w:r w:rsidR="0049449C" w:rsidRPr="006F470A">
        <w:rPr>
          <w:rFonts w:asciiTheme="minorHAnsi" w:hAnsiTheme="minorHAnsi" w:cstheme="minorHAnsi"/>
          <w:bCs/>
          <w:color w:val="000000"/>
          <w:kern w:val="28"/>
          <w:sz w:val="22"/>
          <w:szCs w:val="22"/>
          <w:lang w:eastAsia="es-ES"/>
        </w:rPr>
        <w:t>ser presentada en un ejemplar original</w:t>
      </w:r>
      <w:r w:rsidR="00770111" w:rsidRPr="006F470A">
        <w:rPr>
          <w:rFonts w:asciiTheme="minorHAnsi" w:hAnsiTheme="minorHAnsi" w:cstheme="minorHAnsi"/>
          <w:bCs/>
          <w:color w:val="000000"/>
          <w:kern w:val="28"/>
          <w:sz w:val="22"/>
          <w:szCs w:val="22"/>
          <w:lang w:eastAsia="es-ES"/>
        </w:rPr>
        <w:t>.</w:t>
      </w:r>
    </w:p>
    <w:p w:rsidR="0049449C" w:rsidRPr="006F470A"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lastRenderedPageBreak/>
        <w:t>Vencidos los plazos citados</w:t>
      </w:r>
      <w:r w:rsidR="00D70A48" w:rsidRPr="006F470A">
        <w:rPr>
          <w:rFonts w:asciiTheme="minorHAnsi" w:hAnsiTheme="minorHAnsi" w:cstheme="minorHAnsi"/>
          <w:bCs/>
          <w:color w:val="000000"/>
          <w:kern w:val="28"/>
          <w:sz w:val="22"/>
          <w:szCs w:val="22"/>
          <w:lang w:eastAsia="es-ES"/>
        </w:rPr>
        <w:t xml:space="preserve"> en el DBC</w:t>
      </w:r>
      <w:r w:rsidRPr="006F470A">
        <w:rPr>
          <w:rFonts w:asciiTheme="minorHAnsi" w:hAnsiTheme="minorHAnsi" w:cstheme="minorHAnsi"/>
          <w:bCs/>
          <w:color w:val="000000"/>
          <w:kern w:val="28"/>
          <w:sz w:val="22"/>
          <w:szCs w:val="22"/>
          <w:lang w:eastAsia="es-ES"/>
        </w:rPr>
        <w:t xml:space="preserve">, la(s) propuesta(s) no podrá(n) ser retirada(s), modificada(s) o alterada(s). </w:t>
      </w:r>
    </w:p>
    <w:p w:rsidR="001E6511" w:rsidRPr="006F470A" w:rsidRDefault="006E23E4" w:rsidP="001E6511">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r w:rsidR="001E6511" w:rsidRPr="006F470A">
        <w:rPr>
          <w:rFonts w:asciiTheme="minorHAnsi" w:hAnsiTheme="minorHAnsi" w:cstheme="minorHAnsi"/>
          <w:bCs/>
          <w:color w:val="000000"/>
          <w:kern w:val="28"/>
          <w:sz w:val="22"/>
          <w:szCs w:val="22"/>
          <w:lang w:eastAsia="es-ES"/>
        </w:rPr>
        <w:t>:</w:t>
      </w:r>
    </w:p>
    <w:p w:rsidR="001E6511" w:rsidRPr="00AD6D1A" w:rsidRDefault="001E6511" w:rsidP="001E6511">
      <w:pPr>
        <w:pStyle w:val="Sinespaciado4"/>
        <w:rPr>
          <w:rFonts w:asciiTheme="minorHAnsi" w:hAnsiTheme="minorHAnsi" w:cstheme="minorHAnsi"/>
          <w:lang w:val="es-ES" w:eastAsia="es-ES"/>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1 -</w:t>
      </w:r>
      <w:r w:rsidRPr="006F470A">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2 -</w:t>
      </w:r>
      <w:r w:rsidRPr="006F470A">
        <w:rPr>
          <w:rFonts w:asciiTheme="minorHAnsi" w:hAnsiTheme="minorHAnsi" w:cstheme="minorHAnsi"/>
          <w:sz w:val="22"/>
          <w:szCs w:val="22"/>
        </w:rPr>
        <w:t xml:space="preserve"> Documentos Legales descritos en los numerales 1.2, 2.2 y 2.4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3 -</w:t>
      </w:r>
      <w:r w:rsidRPr="006F470A">
        <w:rPr>
          <w:rFonts w:asciiTheme="minorHAnsi" w:hAnsiTheme="minorHAnsi" w:cstheme="minorHAnsi"/>
          <w:sz w:val="22"/>
          <w:szCs w:val="22"/>
        </w:rPr>
        <w:t xml:space="preserve"> Documentos/Formularios de la Propuesta Técnica descritos en el numeral 4 de la parte IV del presente DBC (según corresponda).</w:t>
      </w:r>
    </w:p>
    <w:p w:rsidR="00486373" w:rsidRDefault="00486373" w:rsidP="00D92DC4">
      <w:pPr>
        <w:tabs>
          <w:tab w:val="left" w:pos="3945"/>
        </w:tabs>
        <w:jc w:val="both"/>
        <w:rPr>
          <w:rFonts w:asciiTheme="minorHAnsi" w:hAnsiTheme="minorHAnsi" w:cstheme="minorHAnsi"/>
          <w:sz w:val="22"/>
          <w:szCs w:val="22"/>
        </w:rPr>
      </w:pPr>
    </w:p>
    <w:p w:rsidR="001E6511" w:rsidRPr="006F470A" w:rsidRDefault="00486373" w:rsidP="00D92DC4">
      <w:pPr>
        <w:tabs>
          <w:tab w:val="left" w:pos="3945"/>
        </w:tabs>
        <w:jc w:val="both"/>
        <w:rPr>
          <w:rFonts w:asciiTheme="minorHAnsi" w:hAnsiTheme="minorHAnsi" w:cstheme="minorHAnsi"/>
          <w:color w:val="000000"/>
          <w:sz w:val="22"/>
          <w:szCs w:val="22"/>
        </w:rPr>
      </w:pPr>
      <w:r>
        <w:rPr>
          <w:rFonts w:asciiTheme="minorHAnsi" w:hAnsiTheme="minorHAnsi" w:cstheme="minorHAnsi"/>
          <w:sz w:val="22"/>
          <w:szCs w:val="22"/>
        </w:rPr>
        <w:t xml:space="preserve">El sobre </w:t>
      </w:r>
      <w:r w:rsidR="001E6511" w:rsidRPr="006F470A">
        <w:rPr>
          <w:rFonts w:asciiTheme="minorHAnsi" w:hAnsiTheme="minorHAnsi" w:cstheme="minorHAnsi"/>
          <w:color w:val="000000"/>
          <w:sz w:val="22"/>
          <w:szCs w:val="22"/>
        </w:rPr>
        <w:t>podrá ser rotulado de la siguiente manera:</w:t>
      </w:r>
    </w:p>
    <w:p w:rsidR="001E6511" w:rsidRPr="006F470A" w:rsidRDefault="001E6511" w:rsidP="001E6511">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41"/>
        <w:gridCol w:w="1596"/>
        <w:gridCol w:w="5005"/>
      </w:tblGrid>
      <w:tr w:rsidR="001E6511" w:rsidRPr="006F470A" w:rsidTr="00CF1E72">
        <w:trPr>
          <w:trHeight w:val="522"/>
          <w:jc w:val="right"/>
        </w:trPr>
        <w:tc>
          <w:tcPr>
            <w:tcW w:w="2041" w:type="dxa"/>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363198">
              <w:rPr>
                <w:rFonts w:asciiTheme="minorHAnsi" w:hAnsiTheme="minorHAnsi" w:cstheme="minorHAnsi"/>
                <w:noProof/>
                <w:sz w:val="22"/>
                <w:szCs w:val="22"/>
                <w:lang w:val="es-BO" w:eastAsia="es-BO"/>
              </w:rPr>
              <w:drawing>
                <wp:inline distT="0" distB="0" distL="0" distR="0" wp14:anchorId="059DE6D5" wp14:editId="15AD27C3">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YACIMIENTOS PETROLÍFEROS FISCALES BOLIVIANOS </w:t>
            </w:r>
            <w:r w:rsidR="00A763D0">
              <w:rPr>
                <w:rFonts w:asciiTheme="minorHAnsi" w:hAnsiTheme="minorHAnsi" w:cstheme="minorHAnsi"/>
                <w:b/>
                <w:sz w:val="22"/>
                <w:szCs w:val="22"/>
              </w:rPr>
              <w:t>–</w:t>
            </w:r>
            <w:r w:rsidRPr="006F470A">
              <w:rPr>
                <w:rFonts w:asciiTheme="minorHAnsi" w:hAnsiTheme="minorHAnsi" w:cstheme="minorHAnsi"/>
                <w:b/>
                <w:sz w:val="22"/>
                <w:szCs w:val="22"/>
              </w:rPr>
              <w:t xml:space="preserve"> YPFB</w:t>
            </w:r>
          </w:p>
        </w:tc>
      </w:tr>
      <w:tr w:rsidR="001E6511" w:rsidRPr="006F470A" w:rsidTr="00CF1E72">
        <w:trPr>
          <w:trHeight w:val="366"/>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345"/>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428"/>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NOMBRE DEL PROPONENTE</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bl>
    <w:p w:rsidR="00886C42" w:rsidRPr="006F470A" w:rsidRDefault="00886C42" w:rsidP="00886C42">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6F470A">
        <w:rPr>
          <w:rFonts w:asciiTheme="minorHAnsi" w:hAnsiTheme="minorHAnsi" w:cstheme="minorHAnsi"/>
          <w:color w:val="000000"/>
          <w:sz w:val="22"/>
          <w:szCs w:val="22"/>
        </w:rPr>
        <w:t xml:space="preserve">Retiro de Propuestas </w:t>
      </w:r>
    </w:p>
    <w:p w:rsidR="00886C42" w:rsidRPr="006F470A" w:rsidRDefault="00886C42" w:rsidP="00886C42">
      <w:pPr>
        <w:pStyle w:val="Prrafodelista"/>
        <w:ind w:left="1134"/>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Las propuestas presentadas solo podrán retirarse antes de la fecha y hora límite establecido para la presentación de propuestas.</w:t>
      </w:r>
    </w:p>
    <w:p w:rsidR="00886C42" w:rsidRPr="006F470A" w:rsidRDefault="00886C42" w:rsidP="00886C42">
      <w:pPr>
        <w:pStyle w:val="Prrafodelista"/>
        <w:ind w:left="993"/>
        <w:jc w:val="both"/>
        <w:rPr>
          <w:rFonts w:asciiTheme="minorHAnsi" w:hAnsiTheme="minorHAnsi" w:cstheme="minorHAnsi"/>
          <w:sz w:val="22"/>
          <w:szCs w:val="22"/>
        </w:rPr>
      </w:pPr>
    </w:p>
    <w:p w:rsidR="00C52609" w:rsidRPr="006F13B9" w:rsidRDefault="00886C42" w:rsidP="006F13B9">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Para este propósito el proponente, a través de su Representante Legal</w:t>
      </w:r>
      <w:r w:rsidR="00C723D0">
        <w:rPr>
          <w:rFonts w:asciiTheme="minorHAnsi" w:hAnsiTheme="minorHAnsi" w:cstheme="minorHAnsi"/>
          <w:sz w:val="22"/>
          <w:szCs w:val="22"/>
        </w:rPr>
        <w:t xml:space="preserve"> acreditado</w:t>
      </w:r>
      <w:r w:rsidRPr="006F470A">
        <w:rPr>
          <w:rFonts w:asciiTheme="minorHAnsi" w:hAnsiTheme="minorHAnsi" w:cstheme="minorHAnsi"/>
          <w:sz w:val="22"/>
          <w:szCs w:val="22"/>
        </w:rPr>
        <w:t xml:space="preserve">, deberá solicitar al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C52609" w:rsidRDefault="00C52609" w:rsidP="00002784">
      <w:pPr>
        <w:pStyle w:val="Prrafodelista"/>
        <w:rPr>
          <w:rFonts w:asciiTheme="minorHAnsi" w:hAnsiTheme="minorHAnsi" w:cstheme="minorHAnsi"/>
          <w:bCs/>
          <w:color w:val="000000"/>
          <w:kern w:val="28"/>
          <w:sz w:val="22"/>
          <w:szCs w:val="22"/>
          <w:lang w:eastAsia="es-ES"/>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RECHAZO DE PROPUESTAS</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b/>
          <w:sz w:val="22"/>
          <w:szCs w:val="22"/>
        </w:rPr>
      </w:pPr>
    </w:p>
    <w:p w:rsidR="00DB0550" w:rsidRPr="006F470A" w:rsidRDefault="00D8603E"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procederá </w:t>
      </w:r>
      <w:r w:rsidR="00DB4191" w:rsidRPr="006F470A">
        <w:rPr>
          <w:rFonts w:asciiTheme="minorHAnsi" w:hAnsiTheme="minorHAnsi" w:cstheme="minorHAnsi"/>
          <w:sz w:val="22"/>
          <w:szCs w:val="22"/>
        </w:rPr>
        <w:t xml:space="preserve">al </w:t>
      </w:r>
      <w:r w:rsidRPr="006F470A">
        <w:rPr>
          <w:rFonts w:asciiTheme="minorHAnsi" w:hAnsiTheme="minorHAnsi" w:cstheme="minorHAnsi"/>
          <w:sz w:val="22"/>
          <w:szCs w:val="22"/>
        </w:rPr>
        <w:t>rechazo de la</w:t>
      </w:r>
      <w:r w:rsidR="00E0359F" w:rsidRPr="006F470A">
        <w:rPr>
          <w:rFonts w:asciiTheme="minorHAnsi" w:hAnsiTheme="minorHAnsi" w:cstheme="minorHAnsi"/>
          <w:sz w:val="22"/>
          <w:szCs w:val="22"/>
        </w:rPr>
        <w:t>/</w:t>
      </w:r>
      <w:r w:rsidR="00C770DA" w:rsidRPr="006F470A">
        <w:rPr>
          <w:rFonts w:asciiTheme="minorHAnsi" w:hAnsiTheme="minorHAnsi" w:cstheme="minorHAnsi"/>
          <w:sz w:val="22"/>
          <w:szCs w:val="22"/>
        </w:rPr>
        <w:t>las propuestas</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c</w:t>
      </w:r>
      <w:r w:rsidR="00900663" w:rsidRPr="006F470A">
        <w:rPr>
          <w:rFonts w:asciiTheme="minorHAnsi" w:hAnsiTheme="minorHAnsi" w:cstheme="minorHAnsi"/>
          <w:sz w:val="22"/>
          <w:szCs w:val="22"/>
        </w:rPr>
        <w:t xml:space="preserve">uando </w:t>
      </w:r>
      <w:r w:rsidRPr="006F470A">
        <w:rPr>
          <w:rFonts w:asciiTheme="minorHAnsi" w:hAnsiTheme="minorHAnsi" w:cstheme="minorHAnsi"/>
          <w:sz w:val="22"/>
          <w:szCs w:val="22"/>
        </w:rPr>
        <w:t>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fuese</w:t>
      </w:r>
      <w:r w:rsidR="00E0359F" w:rsidRPr="006F470A">
        <w:rPr>
          <w:rFonts w:asciiTheme="minorHAnsi" w:hAnsiTheme="minorHAnsi" w:cstheme="minorHAnsi"/>
          <w:sz w:val="22"/>
          <w:szCs w:val="22"/>
        </w:rPr>
        <w:t>(n)</w:t>
      </w:r>
      <w:r w:rsidRPr="006F470A">
        <w:rPr>
          <w:rFonts w:asciiTheme="minorHAnsi" w:hAnsiTheme="minorHAnsi" w:cstheme="minorHAnsi"/>
          <w:sz w:val="22"/>
          <w:szCs w:val="22"/>
        </w:rPr>
        <w:t xml:space="preserve"> presentada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fuera del plazo (fecha y hora) y/o en lugar diferente </w:t>
      </w:r>
      <w:r w:rsidR="005F46A9" w:rsidRPr="006F470A">
        <w:rPr>
          <w:rFonts w:asciiTheme="minorHAnsi" w:hAnsiTheme="minorHAnsi" w:cstheme="minorHAnsi"/>
          <w:sz w:val="22"/>
          <w:szCs w:val="22"/>
        </w:rPr>
        <w:t xml:space="preserve">a lo </w:t>
      </w:r>
      <w:r w:rsidRPr="006F470A">
        <w:rPr>
          <w:rFonts w:asciiTheme="minorHAnsi" w:hAnsiTheme="minorHAnsi" w:cstheme="minorHAnsi"/>
          <w:sz w:val="22"/>
          <w:szCs w:val="22"/>
        </w:rPr>
        <w:t>establecido en el presente Documento Base de Contratación.</w:t>
      </w:r>
    </w:p>
    <w:p w:rsidR="005B2E8A" w:rsidRDefault="005B2E8A"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APERTURA DE </w:t>
      </w:r>
      <w:r w:rsidR="00C770DA" w:rsidRPr="006F470A">
        <w:rPr>
          <w:rFonts w:asciiTheme="minorHAnsi" w:hAnsiTheme="minorHAnsi" w:cstheme="minorHAnsi"/>
          <w:b/>
          <w:sz w:val="22"/>
          <w:szCs w:val="22"/>
        </w:rPr>
        <w:t>PROPUESTAS. -</w:t>
      </w:r>
    </w:p>
    <w:p w:rsidR="00900663" w:rsidRPr="006F470A" w:rsidRDefault="00900663" w:rsidP="005C6D4D">
      <w:pPr>
        <w:ind w:left="426"/>
        <w:jc w:val="both"/>
        <w:rPr>
          <w:rFonts w:asciiTheme="minorHAnsi" w:hAnsiTheme="minorHAnsi" w:cstheme="minorHAnsi"/>
          <w:sz w:val="22"/>
          <w:szCs w:val="22"/>
        </w:rPr>
      </w:pPr>
    </w:p>
    <w:p w:rsidR="00900663" w:rsidRPr="006F470A" w:rsidRDefault="00900663"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6F470A" w:rsidRDefault="00EC0152"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r w:rsidR="0065005C"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ab/>
      </w:r>
    </w:p>
    <w:p w:rsidR="00900663" w:rsidRPr="006F470A" w:rsidRDefault="00DB4191"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lastRenderedPageBreak/>
        <w:t>E</w:t>
      </w:r>
      <w:r w:rsidR="00DC76D1">
        <w:rPr>
          <w:rFonts w:asciiTheme="minorHAnsi" w:hAnsiTheme="minorHAnsi" w:cstheme="minorHAnsi"/>
          <w:sz w:val="22"/>
          <w:szCs w:val="22"/>
        </w:rPr>
        <w:t>n la</w:t>
      </w:r>
      <w:r w:rsidR="00A527B3">
        <w:rPr>
          <w:rFonts w:asciiTheme="minorHAnsi" w:hAnsiTheme="minorHAnsi" w:cstheme="minorHAnsi"/>
          <w:sz w:val="22"/>
          <w:szCs w:val="22"/>
        </w:rPr>
        <w:t>s aperturas</w:t>
      </w:r>
      <w:r w:rsidR="00DC76D1">
        <w:rPr>
          <w:rFonts w:asciiTheme="minorHAnsi" w:hAnsiTheme="minorHAnsi" w:cstheme="minorHAnsi"/>
          <w:sz w:val="22"/>
          <w:szCs w:val="22"/>
        </w:rPr>
        <w:t>,</w:t>
      </w:r>
      <w:r w:rsidR="00A527B3">
        <w:rPr>
          <w:rFonts w:asciiTheme="minorHAnsi" w:hAnsiTheme="minorHAnsi" w:cstheme="minorHAnsi"/>
          <w:sz w:val="22"/>
          <w:szCs w:val="22"/>
        </w:rPr>
        <w:t xml:space="preserve"> se</w:t>
      </w:r>
      <w:r w:rsidR="00C96912"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F470A">
        <w:rPr>
          <w:rFonts w:asciiTheme="minorHAnsi" w:hAnsiTheme="minorHAnsi" w:cstheme="minorHAnsi"/>
          <w:sz w:val="22"/>
          <w:szCs w:val="22"/>
        </w:rPr>
        <w:t>. C</w:t>
      </w:r>
      <w:r w:rsidR="00900663" w:rsidRPr="006F470A">
        <w:rPr>
          <w:rFonts w:asciiTheme="minorHAnsi" w:hAnsiTheme="minorHAnsi" w:cstheme="minorHAnsi"/>
          <w:sz w:val="22"/>
          <w:szCs w:val="22"/>
        </w:rPr>
        <w:t>uando sea necesario se podrá contar con la presencia de un Notario de Fe Pública.</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El Acto se efectuará así no se hubiese recibido ninguna propuesta, dándose por concluido el mismo.</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6F470A" w:rsidRDefault="00731A83" w:rsidP="00731A83">
      <w:pPr>
        <w:ind w:left="426"/>
        <w:jc w:val="both"/>
        <w:rPr>
          <w:rFonts w:asciiTheme="minorHAnsi" w:hAnsiTheme="minorHAnsi" w:cstheme="minorHAnsi"/>
          <w:sz w:val="22"/>
          <w:szCs w:val="22"/>
        </w:rPr>
      </w:pPr>
    </w:p>
    <w:p w:rsidR="00731A83" w:rsidRDefault="00731A83" w:rsidP="00731A8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Cuando no se ubique algún formulario o documento requerido en el presente DBC, el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w:t>
      </w:r>
      <w:r w:rsidR="00A527B3">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EC1A12" w:rsidRDefault="00EC1A12" w:rsidP="00EC1A12">
      <w:pPr>
        <w:tabs>
          <w:tab w:val="left" w:pos="426"/>
        </w:tabs>
        <w:ind w:left="426"/>
        <w:jc w:val="both"/>
        <w:rPr>
          <w:rFonts w:asciiTheme="minorHAnsi" w:hAnsiTheme="minorHAnsi" w:cstheme="minorHAnsi"/>
          <w:sz w:val="22"/>
          <w:szCs w:val="22"/>
        </w:rPr>
      </w:pPr>
    </w:p>
    <w:p w:rsidR="00EC1A12" w:rsidRDefault="00EC1A12" w:rsidP="00EC1A12">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1C5835" w:rsidRDefault="001C5835" w:rsidP="005C6D4D">
      <w:pPr>
        <w:ind w:left="426"/>
        <w:jc w:val="both"/>
        <w:rPr>
          <w:rFonts w:asciiTheme="minorHAnsi" w:hAnsiTheme="minorHAnsi" w:cstheme="minorHAnsi"/>
          <w:sz w:val="22"/>
          <w:szCs w:val="22"/>
        </w:rPr>
      </w:pPr>
    </w:p>
    <w:p w:rsidR="003A1C43" w:rsidRPr="006F470A" w:rsidRDefault="009B7F71"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PARTE III</w:t>
      </w:r>
    </w:p>
    <w:p w:rsidR="003A1C43" w:rsidRPr="006F470A" w:rsidRDefault="00B21DCD"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EVALUACIÓN</w:t>
      </w:r>
      <w:r w:rsidR="004539D4" w:rsidRPr="006F470A">
        <w:rPr>
          <w:rFonts w:asciiTheme="minorHAnsi" w:hAnsiTheme="minorHAnsi" w:cstheme="minorHAnsi"/>
          <w:b/>
          <w:sz w:val="22"/>
          <w:szCs w:val="22"/>
        </w:rPr>
        <w:t xml:space="preserve"> Y </w:t>
      </w:r>
      <w:r w:rsidRPr="006F470A">
        <w:rPr>
          <w:rFonts w:asciiTheme="minorHAnsi" w:hAnsiTheme="minorHAnsi" w:cstheme="minorHAnsi"/>
          <w:b/>
          <w:sz w:val="22"/>
          <w:szCs w:val="22"/>
        </w:rPr>
        <w:t>FORMALIZACIÓN</w:t>
      </w:r>
      <w:r w:rsidR="00B13057" w:rsidRPr="006F470A">
        <w:rPr>
          <w:rFonts w:asciiTheme="minorHAnsi" w:hAnsiTheme="minorHAnsi" w:cstheme="minorHAnsi"/>
          <w:b/>
          <w:sz w:val="22"/>
          <w:szCs w:val="22"/>
        </w:rPr>
        <w:t xml:space="preserve"> </w:t>
      </w:r>
      <w:r w:rsidR="003A1C43" w:rsidRPr="006F470A">
        <w:rPr>
          <w:rFonts w:asciiTheme="minorHAnsi" w:hAnsiTheme="minorHAnsi" w:cstheme="minorHAnsi"/>
          <w:b/>
          <w:sz w:val="22"/>
          <w:szCs w:val="22"/>
        </w:rPr>
        <w:t xml:space="preserve"> </w:t>
      </w:r>
    </w:p>
    <w:p w:rsidR="00021957" w:rsidRPr="006F470A" w:rsidRDefault="00021957" w:rsidP="009202DF">
      <w:pPr>
        <w:rPr>
          <w:rFonts w:asciiTheme="minorHAnsi" w:hAnsiTheme="minorHAnsi" w:cstheme="minorHAnsi"/>
          <w:b/>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ETAPA DE </w:t>
      </w:r>
      <w:r w:rsidR="00C770DA" w:rsidRPr="006F470A">
        <w:rPr>
          <w:rFonts w:asciiTheme="minorHAnsi" w:hAnsiTheme="minorHAnsi" w:cstheme="minorHAnsi"/>
          <w:b/>
          <w:sz w:val="22"/>
          <w:szCs w:val="22"/>
        </w:rPr>
        <w:t>EVALUACIÓN. -</w:t>
      </w:r>
    </w:p>
    <w:p w:rsidR="00900663" w:rsidRPr="006F470A" w:rsidRDefault="00900663" w:rsidP="00B37050">
      <w:pPr>
        <w:ind w:left="567"/>
        <w:jc w:val="both"/>
        <w:rPr>
          <w:rFonts w:asciiTheme="minorHAnsi" w:hAnsiTheme="minorHAnsi" w:cstheme="minorHAnsi"/>
          <w:b/>
          <w:sz w:val="22"/>
          <w:szCs w:val="22"/>
        </w:rPr>
      </w:pPr>
    </w:p>
    <w:p w:rsidR="00F17C85" w:rsidRDefault="00B36F70"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El C</w:t>
      </w:r>
      <w:r w:rsidR="00502ED4" w:rsidRPr="006F470A">
        <w:rPr>
          <w:rFonts w:asciiTheme="minorHAnsi" w:hAnsiTheme="minorHAnsi" w:cstheme="minorHAnsi"/>
          <w:sz w:val="22"/>
          <w:szCs w:val="22"/>
        </w:rPr>
        <w:t xml:space="preserve">omité de Licitación procederá </w:t>
      </w:r>
      <w:r w:rsidR="00F17C85" w:rsidRPr="006F470A">
        <w:rPr>
          <w:rFonts w:asciiTheme="minorHAnsi" w:hAnsiTheme="minorHAnsi" w:cstheme="minorHAnsi"/>
          <w:sz w:val="22"/>
          <w:szCs w:val="22"/>
        </w:rPr>
        <w:t>a la evaluación de la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propuesta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presentada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 en el ámbito</w:t>
      </w:r>
      <w:r w:rsidR="00CC7D56" w:rsidRPr="006F470A">
        <w:rPr>
          <w:rFonts w:asciiTheme="minorHAnsi" w:hAnsiTheme="minorHAnsi" w:cstheme="minorHAnsi"/>
          <w:sz w:val="22"/>
          <w:szCs w:val="22"/>
        </w:rPr>
        <w:t xml:space="preserve"> de sus competencias</w:t>
      </w:r>
      <w:r w:rsidR="00F17C85" w:rsidRPr="006F470A">
        <w:rPr>
          <w:rFonts w:asciiTheme="minorHAnsi" w:hAnsiTheme="minorHAnsi" w:cstheme="minorHAnsi"/>
          <w:sz w:val="22"/>
          <w:szCs w:val="22"/>
        </w:rPr>
        <w:t xml:space="preserve">, aplicando el </w:t>
      </w:r>
      <w:r w:rsidR="00A17339" w:rsidRPr="006F470A">
        <w:rPr>
          <w:rFonts w:asciiTheme="minorHAnsi" w:hAnsiTheme="minorHAnsi" w:cstheme="minorHAnsi"/>
          <w:sz w:val="22"/>
          <w:szCs w:val="22"/>
        </w:rPr>
        <w:t>método de s</w:t>
      </w:r>
      <w:r w:rsidR="00F17C85" w:rsidRPr="006F470A">
        <w:rPr>
          <w:rFonts w:asciiTheme="minorHAnsi" w:hAnsiTheme="minorHAnsi" w:cstheme="minorHAnsi"/>
          <w:sz w:val="22"/>
          <w:szCs w:val="22"/>
        </w:rPr>
        <w:t xml:space="preserve">elección </w:t>
      </w:r>
      <w:r w:rsidR="00471BA8" w:rsidRPr="006F470A">
        <w:rPr>
          <w:rFonts w:asciiTheme="minorHAnsi" w:hAnsiTheme="minorHAnsi" w:cstheme="minorHAnsi"/>
          <w:sz w:val="22"/>
          <w:szCs w:val="22"/>
        </w:rPr>
        <w:t xml:space="preserve">y </w:t>
      </w:r>
      <w:r w:rsidR="00DB2F35" w:rsidRPr="006F470A">
        <w:rPr>
          <w:rFonts w:asciiTheme="minorHAnsi" w:hAnsiTheme="minorHAnsi" w:cstheme="minorHAnsi"/>
          <w:sz w:val="22"/>
          <w:szCs w:val="22"/>
        </w:rPr>
        <w:t xml:space="preserve">adjudicación </w:t>
      </w:r>
      <w:r w:rsidR="00F17C85" w:rsidRPr="006F470A">
        <w:rPr>
          <w:rFonts w:asciiTheme="minorHAnsi" w:hAnsiTheme="minorHAnsi" w:cstheme="minorHAnsi"/>
          <w:sz w:val="22"/>
          <w:szCs w:val="22"/>
        </w:rPr>
        <w:t xml:space="preserve">descrito en la parte </w:t>
      </w:r>
      <w:r w:rsidR="00A17339" w:rsidRPr="006F470A">
        <w:rPr>
          <w:rFonts w:asciiTheme="minorHAnsi" w:hAnsiTheme="minorHAnsi" w:cstheme="minorHAnsi"/>
          <w:sz w:val="22"/>
          <w:szCs w:val="22"/>
        </w:rPr>
        <w:t>V</w:t>
      </w:r>
      <w:r w:rsidR="00F17C85" w:rsidRPr="006F470A">
        <w:rPr>
          <w:rFonts w:asciiTheme="minorHAnsi" w:hAnsiTheme="minorHAnsi" w:cstheme="minorHAnsi"/>
          <w:sz w:val="22"/>
          <w:szCs w:val="22"/>
        </w:rPr>
        <w:t xml:space="preserve"> del presente DBC.</w:t>
      </w:r>
    </w:p>
    <w:p w:rsidR="00F17C85" w:rsidRPr="006F470A" w:rsidRDefault="00F17C85" w:rsidP="00B37050">
      <w:pPr>
        <w:ind w:left="567"/>
        <w:jc w:val="both"/>
        <w:rPr>
          <w:rFonts w:asciiTheme="minorHAnsi" w:hAnsiTheme="minorHAnsi" w:cstheme="minorHAnsi"/>
          <w:sz w:val="22"/>
          <w:szCs w:val="22"/>
          <w:lang w:val="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ETAPA DE </w:t>
      </w:r>
      <w:r w:rsidR="00C770DA" w:rsidRPr="006F470A">
        <w:rPr>
          <w:rFonts w:asciiTheme="minorHAnsi" w:hAnsiTheme="minorHAnsi" w:cstheme="minorHAnsi"/>
          <w:b/>
          <w:sz w:val="22"/>
          <w:szCs w:val="22"/>
        </w:rPr>
        <w:t>CONCERTACIÓN. -</w:t>
      </w:r>
    </w:p>
    <w:p w:rsidR="00900663" w:rsidRPr="006F470A" w:rsidRDefault="00900663" w:rsidP="00B37050">
      <w:pPr>
        <w:jc w:val="both"/>
        <w:rPr>
          <w:rFonts w:asciiTheme="minorHAnsi" w:hAnsiTheme="minorHAnsi" w:cstheme="minorHAnsi"/>
          <w:color w:val="000000"/>
          <w:sz w:val="22"/>
          <w:szCs w:val="22"/>
        </w:rPr>
      </w:pPr>
    </w:p>
    <w:p w:rsidR="006E23E4" w:rsidRDefault="006E23E4" w:rsidP="006E23E4">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6E23E4" w:rsidRDefault="006E23E4" w:rsidP="006E23E4">
      <w:pPr>
        <w:ind w:left="426"/>
        <w:jc w:val="both"/>
        <w:rPr>
          <w:rFonts w:asciiTheme="minorHAnsi" w:hAnsiTheme="minorHAnsi" w:cstheme="minorHAnsi"/>
          <w:sz w:val="22"/>
          <w:szCs w:val="22"/>
        </w:rPr>
      </w:pPr>
    </w:p>
    <w:p w:rsidR="00C52609" w:rsidRDefault="00C52609" w:rsidP="006E23E4">
      <w:pPr>
        <w:ind w:left="426"/>
        <w:jc w:val="both"/>
        <w:rPr>
          <w:rFonts w:asciiTheme="minorHAnsi" w:hAnsiTheme="minorHAnsi" w:cstheme="minorHAnsi"/>
          <w:sz w:val="22"/>
          <w:szCs w:val="22"/>
        </w:rPr>
      </w:pPr>
    </w:p>
    <w:p w:rsidR="006E23E4" w:rsidRPr="00752A46" w:rsidRDefault="006E23E4" w:rsidP="006E23E4">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E23E4" w:rsidRPr="00F87AC1" w:rsidRDefault="006E23E4" w:rsidP="006E23E4">
      <w:pPr>
        <w:pStyle w:val="Prrafodelista"/>
        <w:ind w:left="360"/>
        <w:jc w:val="both"/>
        <w:rPr>
          <w:rFonts w:asciiTheme="minorHAnsi" w:hAnsiTheme="minorHAnsi" w:cstheme="minorHAnsi"/>
          <w:sz w:val="22"/>
          <w:szCs w:val="22"/>
          <w:u w:val="single"/>
        </w:rPr>
      </w:pPr>
    </w:p>
    <w:p w:rsidR="006E23E4" w:rsidRPr="00752A46" w:rsidRDefault="006E23E4" w:rsidP="0023086F">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sidR="00C3344E">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sidR="00C3344E">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E23E4" w:rsidRPr="00752A46" w:rsidRDefault="006E23E4" w:rsidP="006E23E4">
      <w:pPr>
        <w:pStyle w:val="Prrafodelista"/>
        <w:ind w:left="993"/>
        <w:jc w:val="both"/>
        <w:rPr>
          <w:rFonts w:asciiTheme="minorHAnsi" w:hAnsiTheme="minorHAnsi" w:cstheme="minorHAnsi"/>
          <w:sz w:val="22"/>
          <w:szCs w:val="22"/>
        </w:rPr>
      </w:pPr>
    </w:p>
    <w:p w:rsidR="00C3344E" w:rsidRDefault="00C3344E" w:rsidP="0023086F">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6E23E4" w:rsidRPr="008B6CB5" w:rsidRDefault="006E23E4" w:rsidP="00C52609">
      <w:pPr>
        <w:jc w:val="both"/>
        <w:rPr>
          <w:rFonts w:asciiTheme="minorHAnsi" w:hAnsiTheme="minorHAnsi" w:cstheme="minorHAnsi"/>
          <w:sz w:val="22"/>
          <w:szCs w:val="22"/>
        </w:rPr>
      </w:pPr>
    </w:p>
    <w:p w:rsidR="00900663" w:rsidRPr="006F470A" w:rsidRDefault="00FD0D37"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RESULTADOS DEL PROCESO DE </w:t>
      </w:r>
      <w:r w:rsidR="00C770DA" w:rsidRPr="006F470A">
        <w:rPr>
          <w:rFonts w:asciiTheme="minorHAnsi" w:hAnsiTheme="minorHAnsi" w:cstheme="minorHAnsi"/>
          <w:b/>
          <w:sz w:val="22"/>
          <w:szCs w:val="22"/>
        </w:rPr>
        <w:t>CONTRATACIÓN. -</w:t>
      </w:r>
    </w:p>
    <w:p w:rsidR="00900663" w:rsidRPr="006F470A" w:rsidRDefault="00900663" w:rsidP="00B37050">
      <w:pPr>
        <w:rPr>
          <w:rFonts w:asciiTheme="minorHAnsi" w:hAnsiTheme="minorHAnsi" w:cstheme="minorHAnsi"/>
          <w:b/>
          <w:sz w:val="22"/>
          <w:szCs w:val="22"/>
        </w:rPr>
      </w:pPr>
    </w:p>
    <w:p w:rsidR="00883D0A" w:rsidRPr="006F470A" w:rsidRDefault="00FD0D37" w:rsidP="003A1C4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resultados del </w:t>
      </w:r>
      <w:r w:rsidR="00DB2126" w:rsidRPr="006F470A">
        <w:rPr>
          <w:rFonts w:asciiTheme="minorHAnsi" w:hAnsiTheme="minorHAnsi" w:cstheme="minorHAnsi"/>
          <w:sz w:val="22"/>
          <w:szCs w:val="22"/>
        </w:rPr>
        <w:t>proceso de contratación</w:t>
      </w:r>
      <w:r w:rsidRPr="006F470A">
        <w:rPr>
          <w:rFonts w:asciiTheme="minorHAnsi" w:hAnsiTheme="minorHAnsi" w:cstheme="minorHAnsi"/>
          <w:sz w:val="22"/>
          <w:szCs w:val="22"/>
        </w:rPr>
        <w:t xml:space="preserve"> serán publicados</w:t>
      </w:r>
      <w:r w:rsidR="009216CD" w:rsidRPr="006F470A">
        <w:rPr>
          <w:rFonts w:asciiTheme="minorHAnsi" w:hAnsiTheme="minorHAnsi" w:cstheme="minorHAnsi"/>
          <w:sz w:val="22"/>
          <w:szCs w:val="22"/>
        </w:rPr>
        <w:t xml:space="preserve"> en el sitio web de YPFB </w:t>
      </w:r>
      <w:hyperlink r:id="rId16" w:history="1">
        <w:r w:rsidR="009216CD" w:rsidRPr="006F470A">
          <w:rPr>
            <w:rStyle w:val="Hipervnculo"/>
            <w:rFonts w:asciiTheme="minorHAnsi" w:hAnsiTheme="minorHAnsi" w:cstheme="minorHAnsi"/>
            <w:sz w:val="22"/>
            <w:szCs w:val="22"/>
          </w:rPr>
          <w:t>www.ypfb.gob.bo</w:t>
        </w:r>
      </w:hyperlink>
      <w:r w:rsidR="00925A8C" w:rsidRPr="006F470A">
        <w:rPr>
          <w:rStyle w:val="Hipervnculo"/>
          <w:rFonts w:asciiTheme="minorHAnsi" w:hAnsiTheme="minorHAnsi" w:cstheme="minorHAnsi"/>
          <w:sz w:val="22"/>
          <w:szCs w:val="22"/>
        </w:rPr>
        <w:t>.</w:t>
      </w:r>
      <w:r w:rsidR="009216CD" w:rsidRPr="006F470A">
        <w:rPr>
          <w:rFonts w:asciiTheme="minorHAnsi" w:hAnsiTheme="minorHAnsi" w:cstheme="minorHAnsi"/>
          <w:sz w:val="22"/>
          <w:szCs w:val="22"/>
        </w:rPr>
        <w:t xml:space="preserve"> </w:t>
      </w:r>
    </w:p>
    <w:p w:rsidR="0093047A" w:rsidRPr="006F470A" w:rsidRDefault="0093047A" w:rsidP="003A1C43">
      <w:pPr>
        <w:ind w:left="426"/>
        <w:jc w:val="both"/>
        <w:rPr>
          <w:rFonts w:asciiTheme="minorHAnsi" w:hAnsiTheme="minorHAnsi" w:cstheme="minorHAnsi"/>
          <w:sz w:val="22"/>
          <w:szCs w:val="22"/>
        </w:rPr>
      </w:pPr>
    </w:p>
    <w:p w:rsidR="00084434" w:rsidRPr="006F470A" w:rsidRDefault="00772FC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ELABORACI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Y SUSCRIPCI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DE CONTRATO</w:t>
      </w:r>
      <w:r w:rsidR="00C1074A" w:rsidRPr="006F470A">
        <w:rPr>
          <w:rFonts w:asciiTheme="minorHAnsi" w:hAnsiTheme="minorHAnsi" w:cstheme="minorHAnsi"/>
          <w:b/>
          <w:sz w:val="22"/>
          <w:szCs w:val="22"/>
        </w:rPr>
        <w:t xml:space="preserve"> U ORDEN DE </w:t>
      </w:r>
      <w:r w:rsidR="00C770DA" w:rsidRPr="006F470A">
        <w:rPr>
          <w:rFonts w:asciiTheme="minorHAnsi" w:hAnsiTheme="minorHAnsi" w:cstheme="minorHAnsi"/>
          <w:b/>
          <w:sz w:val="22"/>
          <w:szCs w:val="22"/>
        </w:rPr>
        <w:t>COMPRA. -</w:t>
      </w:r>
    </w:p>
    <w:p w:rsidR="00084434" w:rsidRPr="006F470A" w:rsidRDefault="00084434" w:rsidP="00A80854">
      <w:pPr>
        <w:tabs>
          <w:tab w:val="left" w:pos="567"/>
          <w:tab w:val="left" w:pos="1276"/>
        </w:tabs>
        <w:jc w:val="both"/>
        <w:rPr>
          <w:rFonts w:asciiTheme="minorHAnsi" w:hAnsiTheme="minorHAnsi" w:cstheme="minorHAnsi"/>
          <w:sz w:val="22"/>
          <w:szCs w:val="22"/>
        </w:rPr>
      </w:pPr>
    </w:p>
    <w:p w:rsidR="00456782" w:rsidRDefault="00456782" w:rsidP="00084434">
      <w:pPr>
        <w:ind w:left="426"/>
        <w:jc w:val="both"/>
        <w:rPr>
          <w:rFonts w:asciiTheme="minorHAnsi" w:hAnsiTheme="minorHAnsi" w:cstheme="minorHAnsi"/>
          <w:sz w:val="22"/>
          <w:szCs w:val="22"/>
        </w:rPr>
      </w:pPr>
      <w:r w:rsidRPr="00AD6D1A">
        <w:rPr>
          <w:rFonts w:asciiTheme="minorHAnsi" w:hAnsiTheme="minorHAnsi" w:cstheme="minorHAnsi"/>
          <w:sz w:val="22"/>
          <w:szCs w:val="22"/>
        </w:rPr>
        <w:t>La formalización de la contratación se realizará mediante contrato, pudiendo aplicarse la orden de compra en procesos de contratación cuyo plazo de entrega no supere los 15 días calendario y el precio referencial asignado para el proceso de</w:t>
      </w:r>
      <w:r w:rsidR="00EE5244" w:rsidRPr="00AD6D1A">
        <w:rPr>
          <w:rFonts w:asciiTheme="minorHAnsi" w:hAnsiTheme="minorHAnsi" w:cstheme="minorHAnsi"/>
          <w:sz w:val="22"/>
          <w:szCs w:val="22"/>
        </w:rPr>
        <w:t xml:space="preserve"> contratación no sea mayor a Bs2</w:t>
      </w:r>
      <w:r w:rsidRPr="00AD6D1A">
        <w:rPr>
          <w:rFonts w:asciiTheme="minorHAnsi" w:hAnsiTheme="minorHAnsi" w:cstheme="minorHAnsi"/>
          <w:sz w:val="22"/>
          <w:szCs w:val="22"/>
        </w:rPr>
        <w:t>00</w:t>
      </w:r>
      <w:r w:rsidR="006325B6">
        <w:rPr>
          <w:rFonts w:asciiTheme="minorHAnsi" w:hAnsiTheme="minorHAnsi" w:cstheme="minorHAnsi"/>
          <w:sz w:val="22"/>
          <w:szCs w:val="22"/>
        </w:rPr>
        <w:t>.</w:t>
      </w:r>
      <w:r w:rsidR="00C57ACE">
        <w:rPr>
          <w:rFonts w:asciiTheme="minorHAnsi" w:hAnsiTheme="minorHAnsi" w:cstheme="minorHAnsi"/>
          <w:sz w:val="22"/>
          <w:szCs w:val="22"/>
        </w:rPr>
        <w:t>000.-</w:t>
      </w:r>
      <w:r w:rsidRPr="00AD6D1A">
        <w:rPr>
          <w:rFonts w:asciiTheme="minorHAnsi" w:hAnsiTheme="minorHAnsi" w:cstheme="minorHAnsi"/>
          <w:sz w:val="22"/>
          <w:szCs w:val="22"/>
        </w:rPr>
        <w:t xml:space="preserve"> (Doscientos </w:t>
      </w:r>
      <w:r w:rsidR="00EE5244" w:rsidRPr="00AD6D1A">
        <w:rPr>
          <w:rFonts w:asciiTheme="minorHAnsi" w:hAnsiTheme="minorHAnsi" w:cstheme="minorHAnsi"/>
          <w:sz w:val="22"/>
          <w:szCs w:val="22"/>
        </w:rPr>
        <w:t>Mil 00/100 bolivianos</w:t>
      </w:r>
      <w:r w:rsidRPr="00AD6D1A">
        <w:rPr>
          <w:rFonts w:asciiTheme="minorHAnsi" w:hAnsiTheme="minorHAnsi" w:cstheme="minorHAnsi"/>
          <w:sz w:val="22"/>
          <w:szCs w:val="22"/>
        </w:rPr>
        <w:t>)</w:t>
      </w:r>
      <w:r w:rsidR="00C12457">
        <w:rPr>
          <w:rFonts w:asciiTheme="minorHAnsi" w:hAnsiTheme="minorHAnsi" w:cstheme="minorHAnsi"/>
          <w:sz w:val="22"/>
          <w:szCs w:val="22"/>
        </w:rPr>
        <w:t>.</w:t>
      </w:r>
    </w:p>
    <w:p w:rsidR="00456782" w:rsidRDefault="00456782" w:rsidP="00456782">
      <w:pPr>
        <w:tabs>
          <w:tab w:val="left" w:pos="1335"/>
        </w:tabs>
        <w:ind w:left="426"/>
        <w:jc w:val="both"/>
        <w:rPr>
          <w:rFonts w:asciiTheme="minorHAnsi" w:hAnsiTheme="minorHAnsi" w:cstheme="minorHAnsi"/>
          <w:sz w:val="22"/>
          <w:szCs w:val="22"/>
        </w:rPr>
      </w:pPr>
      <w:r>
        <w:rPr>
          <w:rFonts w:asciiTheme="minorHAnsi" w:hAnsiTheme="minorHAnsi" w:cstheme="minorHAnsi"/>
          <w:sz w:val="22"/>
          <w:szCs w:val="22"/>
        </w:rPr>
        <w:tab/>
      </w:r>
    </w:p>
    <w:p w:rsidR="00084434" w:rsidRPr="006F470A"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Pr="003B4372">
        <w:rPr>
          <w:rFonts w:asciiTheme="minorHAnsi" w:hAnsiTheme="minorHAnsi" w:cstheme="minorHAnsi"/>
          <w:sz w:val="22"/>
          <w:szCs w:val="22"/>
        </w:rPr>
        <w:t>en original, fotocopias legalizadas para la suscripción de contrato u orden de compra</w:t>
      </w:r>
      <w:r w:rsidR="00ED5E7A" w:rsidRPr="003B4372">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084434"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EE5244" w:rsidRPr="00365997">
        <w:rPr>
          <w:rFonts w:asciiTheme="minorHAnsi" w:hAnsiTheme="minorHAnsi" w:cstheme="minorHAnsi"/>
          <w:sz w:val="22"/>
          <w:szCs w:val="22"/>
        </w:rPr>
        <w:t xml:space="preserve">el plazo </w:t>
      </w:r>
      <w:r w:rsidR="00EE5244">
        <w:rPr>
          <w:rFonts w:asciiTheme="minorHAnsi" w:hAnsiTheme="minorHAnsi" w:cstheme="minorHAnsi"/>
          <w:sz w:val="22"/>
          <w:szCs w:val="22"/>
        </w:rPr>
        <w:t>no mayor a</w:t>
      </w:r>
      <w:r w:rsidR="00EE5244" w:rsidRPr="00365997">
        <w:rPr>
          <w:rFonts w:asciiTheme="minorHAnsi" w:hAnsiTheme="minorHAnsi" w:cstheme="minorHAnsi"/>
          <w:sz w:val="22"/>
          <w:szCs w:val="22"/>
        </w:rPr>
        <w:t xml:space="preserve"> </w:t>
      </w:r>
      <w:r w:rsidR="00EE5244">
        <w:rPr>
          <w:rFonts w:asciiTheme="minorHAnsi" w:hAnsiTheme="minorHAnsi" w:cstheme="minorHAnsi"/>
          <w:sz w:val="22"/>
          <w:szCs w:val="22"/>
        </w:rPr>
        <w:t>10</w:t>
      </w:r>
      <w:r w:rsidR="00EE5244" w:rsidRPr="00365997">
        <w:rPr>
          <w:rFonts w:asciiTheme="minorHAnsi" w:hAnsiTheme="minorHAnsi" w:cstheme="minorHAnsi"/>
          <w:sz w:val="22"/>
          <w:szCs w:val="22"/>
        </w:rPr>
        <w:t xml:space="preserve"> días hábiles para proponentes nacional y no mayor</w:t>
      </w:r>
      <w:r w:rsidR="00EE5244">
        <w:rPr>
          <w:rFonts w:asciiTheme="minorHAnsi" w:hAnsiTheme="minorHAnsi" w:cstheme="minorHAnsi"/>
          <w:sz w:val="22"/>
          <w:szCs w:val="22"/>
        </w:rPr>
        <w:t xml:space="preserve"> a </w:t>
      </w:r>
      <w:r w:rsidRPr="00365997">
        <w:rPr>
          <w:rFonts w:asciiTheme="minorHAnsi" w:hAnsiTheme="minorHAnsi" w:cstheme="minorHAnsi"/>
          <w:sz w:val="22"/>
          <w:szCs w:val="22"/>
        </w:rPr>
        <w:t xml:space="preserve">15 días hábiles para proponentes extranjeros, a partir </w:t>
      </w:r>
      <w:r w:rsidR="00686169">
        <w:rPr>
          <w:rFonts w:asciiTheme="minorHAnsi" w:hAnsiTheme="minorHAnsi" w:cstheme="minorHAnsi"/>
          <w:sz w:val="22"/>
          <w:szCs w:val="22"/>
        </w:rPr>
        <w:t xml:space="preserve">del día siguiente hábil de su notificación </w:t>
      </w:r>
      <w:r w:rsidRPr="00365997">
        <w:rPr>
          <w:rFonts w:asciiTheme="minorHAnsi" w:hAnsiTheme="minorHAnsi" w:cstheme="minorHAnsi"/>
          <w:sz w:val="22"/>
          <w:szCs w:val="22"/>
        </w:rPr>
        <w:t>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sidR="00364B0D">
        <w:rPr>
          <w:rFonts w:asciiTheme="minorHAnsi" w:hAnsiTheme="minorHAnsi" w:cstheme="minorHAnsi"/>
          <w:sz w:val="22"/>
          <w:szCs w:val="22"/>
        </w:rPr>
        <w:t>.</w:t>
      </w:r>
    </w:p>
    <w:p w:rsidR="00364B0D" w:rsidRDefault="00364B0D" w:rsidP="00084434">
      <w:pPr>
        <w:ind w:left="426"/>
        <w:jc w:val="both"/>
        <w:rPr>
          <w:rFonts w:asciiTheme="minorHAnsi" w:hAnsiTheme="minorHAnsi" w:cstheme="minorHAnsi"/>
          <w:sz w:val="22"/>
          <w:szCs w:val="22"/>
        </w:rPr>
      </w:pPr>
    </w:p>
    <w:p w:rsidR="00456782" w:rsidRDefault="00D57DF5" w:rsidP="0014016C">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391328">
        <w:rPr>
          <w:rFonts w:asciiTheme="minorHAnsi" w:hAnsiTheme="minorHAnsi" w:cstheme="minorHAnsi"/>
          <w:sz w:val="22"/>
          <w:szCs w:val="22"/>
        </w:rPr>
        <w:t>/orden de compra</w:t>
      </w:r>
      <w:r w:rsidRPr="00365997">
        <w:rPr>
          <w:rFonts w:asciiTheme="minorHAnsi" w:hAnsiTheme="minorHAnsi" w:cstheme="minorHAnsi"/>
          <w:sz w:val="22"/>
          <w:szCs w:val="22"/>
        </w:rPr>
        <w:t xml:space="preserve"> o desista de forma expresa o </w:t>
      </w:r>
      <w:r w:rsidR="00391328">
        <w:rPr>
          <w:rFonts w:asciiTheme="minorHAnsi" w:hAnsiTheme="minorHAnsi" w:cstheme="minorHAnsi"/>
          <w:sz w:val="22"/>
          <w:szCs w:val="22"/>
        </w:rPr>
        <w:t>tácita de suscribir el contrato</w:t>
      </w:r>
      <w:r>
        <w:rPr>
          <w:rFonts w:asciiTheme="minorHAnsi" w:hAnsiTheme="minorHAnsi" w:cstheme="minorHAnsi"/>
          <w:sz w:val="22"/>
          <w:szCs w:val="22"/>
        </w:rPr>
        <w:t xml:space="preserve">/orden de compra </w:t>
      </w:r>
      <w:r w:rsidRPr="00365997">
        <w:rPr>
          <w:rFonts w:asciiTheme="minorHAnsi" w:hAnsiTheme="minorHAnsi" w:cstheme="minorHAnsi"/>
          <w:sz w:val="22"/>
          <w:szCs w:val="22"/>
        </w:rPr>
        <w:t>en el plazo establecido, se procederá a la descalificación de la propuesta, en base a un informe emitido por el Comité de Licitación dirigido al RPC y p</w:t>
      </w:r>
      <w:r w:rsidR="005E45CA">
        <w:rPr>
          <w:rFonts w:asciiTheme="minorHAnsi" w:hAnsiTheme="minorHAnsi" w:cstheme="minorHAnsi"/>
          <w:sz w:val="22"/>
          <w:szCs w:val="22"/>
        </w:rPr>
        <w:t>osteriormente se procederá a</w:t>
      </w:r>
      <w:r w:rsidRPr="00365997">
        <w:rPr>
          <w:rFonts w:asciiTheme="minorHAnsi" w:hAnsiTheme="minorHAnsi" w:cstheme="minorHAnsi"/>
          <w:sz w:val="22"/>
          <w:szCs w:val="22"/>
        </w:rPr>
        <w:t xml:space="preserve"> la revisión de la siguiente propuesta mejor evaluada en caso de existir. En ambos casos se procederá con la ejecución de la garantía de seriedad de propuesta en caso de haberse solicitado</w:t>
      </w:r>
      <w:r w:rsidR="00B40001" w:rsidRPr="00A75DC0">
        <w:rPr>
          <w:rFonts w:asciiTheme="minorHAnsi" w:hAnsiTheme="minorHAnsi" w:cstheme="minorHAnsi"/>
          <w:sz w:val="22"/>
          <w:szCs w:val="22"/>
        </w:rPr>
        <w:t>.</w:t>
      </w:r>
    </w:p>
    <w:p w:rsidR="00D0399F" w:rsidRPr="00156BA9" w:rsidRDefault="00041410" w:rsidP="00127087">
      <w:pPr>
        <w:jc w:val="center"/>
        <w:rPr>
          <w:rFonts w:asciiTheme="minorHAnsi" w:hAnsiTheme="minorHAnsi" w:cstheme="minorHAnsi"/>
          <w:b/>
          <w:color w:val="000000"/>
          <w:sz w:val="22"/>
          <w:szCs w:val="22"/>
        </w:rPr>
      </w:pPr>
      <w:r>
        <w:rPr>
          <w:rFonts w:asciiTheme="minorHAnsi" w:hAnsiTheme="minorHAnsi" w:cstheme="minorHAnsi"/>
          <w:b/>
          <w:sz w:val="22"/>
          <w:szCs w:val="22"/>
        </w:rPr>
        <w:br w:type="page"/>
      </w:r>
      <w:r w:rsidR="009B7F71" w:rsidRPr="00156BA9">
        <w:rPr>
          <w:rFonts w:asciiTheme="minorHAnsi" w:hAnsiTheme="minorHAnsi" w:cstheme="minorHAnsi"/>
          <w:b/>
          <w:color w:val="000000"/>
          <w:sz w:val="22"/>
          <w:szCs w:val="22"/>
        </w:rPr>
        <w:lastRenderedPageBreak/>
        <w:t xml:space="preserve">PARTE </w:t>
      </w:r>
      <w:r w:rsidR="003A382A" w:rsidRPr="00156BA9">
        <w:rPr>
          <w:rFonts w:asciiTheme="minorHAnsi" w:hAnsiTheme="minorHAnsi" w:cstheme="minorHAnsi"/>
          <w:b/>
          <w:color w:val="000000"/>
          <w:sz w:val="22"/>
          <w:szCs w:val="22"/>
        </w:rPr>
        <w:t>IV</w:t>
      </w:r>
    </w:p>
    <w:p w:rsidR="00B3121C" w:rsidRPr="00156BA9" w:rsidRDefault="00B3121C" w:rsidP="00B3121C">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FORMULARIOS Y DOCUMENTOS PARA LA PRESENTACIÓN DE PROPUESTA </w:t>
      </w:r>
    </w:p>
    <w:p w:rsidR="00B3121C" w:rsidRPr="00156BA9" w:rsidRDefault="00F137A0" w:rsidP="00F137A0">
      <w:pPr>
        <w:tabs>
          <w:tab w:val="left" w:pos="2132"/>
        </w:tabs>
        <w:rPr>
          <w:rFonts w:asciiTheme="minorHAnsi" w:hAnsiTheme="minorHAnsi" w:cstheme="minorHAnsi"/>
          <w:b/>
          <w:sz w:val="22"/>
          <w:szCs w:val="22"/>
        </w:rPr>
      </w:pPr>
      <w:r w:rsidRPr="00156BA9">
        <w:rPr>
          <w:rFonts w:asciiTheme="minorHAnsi" w:hAnsiTheme="minorHAnsi" w:cstheme="minorHAnsi"/>
          <w:b/>
          <w:sz w:val="22"/>
          <w:szCs w:val="22"/>
        </w:rPr>
        <w:tab/>
      </w:r>
    </w:p>
    <w:p w:rsidR="00B3121C" w:rsidRPr="00156BA9" w:rsidRDefault="00B3121C" w:rsidP="0023086F">
      <w:pPr>
        <w:pStyle w:val="Prrafodelista"/>
        <w:numPr>
          <w:ilvl w:val="2"/>
          <w:numId w:val="32"/>
        </w:numPr>
        <w:tabs>
          <w:tab w:val="clear" w:pos="2340"/>
          <w:tab w:val="num" w:pos="1418"/>
          <w:tab w:val="left" w:pos="5025"/>
        </w:tabs>
        <w:ind w:left="567" w:hanging="425"/>
        <w:jc w:val="both"/>
        <w:rPr>
          <w:rFonts w:asciiTheme="minorHAnsi" w:hAnsiTheme="minorHAnsi" w:cstheme="minorHAnsi"/>
          <w:b/>
          <w:sz w:val="22"/>
          <w:szCs w:val="22"/>
        </w:rPr>
      </w:pPr>
      <w:r w:rsidRPr="00156BA9">
        <w:rPr>
          <w:rFonts w:asciiTheme="minorHAnsi" w:hAnsiTheme="minorHAnsi" w:cstheme="minorHAnsi"/>
          <w:b/>
          <w:sz w:val="22"/>
          <w:szCs w:val="22"/>
        </w:rPr>
        <w:t xml:space="preserve">DOCUMENTOS/FORMULARIOS ADMINISTRATIVOS Y LEGALES PARA PERSONAS NATURALES Y </w:t>
      </w:r>
      <w:r w:rsidR="00C770DA" w:rsidRPr="00156BA9">
        <w:rPr>
          <w:rFonts w:asciiTheme="minorHAnsi" w:hAnsiTheme="minorHAnsi" w:cstheme="minorHAnsi"/>
          <w:b/>
          <w:sz w:val="22"/>
          <w:szCs w:val="22"/>
        </w:rPr>
        <w:t>EMPRESAS. -</w:t>
      </w:r>
    </w:p>
    <w:p w:rsidR="00E03F91" w:rsidRPr="00156BA9" w:rsidRDefault="00E03F91" w:rsidP="00B37050">
      <w:pPr>
        <w:tabs>
          <w:tab w:val="left" w:pos="5025"/>
        </w:tabs>
        <w:rPr>
          <w:rFonts w:asciiTheme="minorHAnsi" w:hAnsiTheme="minorHAnsi" w:cstheme="minorHAnsi"/>
          <w:b/>
          <w:sz w:val="22"/>
          <w:szCs w:val="22"/>
        </w:rPr>
      </w:pPr>
      <w:r w:rsidRPr="00156BA9">
        <w:rPr>
          <w:rFonts w:asciiTheme="minorHAnsi" w:hAnsiTheme="minorHAnsi" w:cstheme="minorHAnsi"/>
          <w:b/>
          <w:sz w:val="22"/>
          <w:szCs w:val="22"/>
        </w:rPr>
        <w:tab/>
      </w:r>
    </w:p>
    <w:p w:rsidR="00E80263" w:rsidRPr="006F470A"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156BA9">
        <w:rPr>
          <w:rFonts w:asciiTheme="minorHAnsi" w:hAnsiTheme="minorHAnsi" w:cstheme="minorHAnsi"/>
          <w:b/>
          <w:sz w:val="22"/>
          <w:szCs w:val="22"/>
        </w:rPr>
        <w:tab/>
      </w:r>
      <w:r w:rsidR="00C34948" w:rsidRPr="00156BA9">
        <w:rPr>
          <w:rFonts w:asciiTheme="minorHAnsi" w:hAnsiTheme="minorHAnsi" w:cstheme="minorHAnsi"/>
          <w:b/>
          <w:sz w:val="22"/>
          <w:szCs w:val="22"/>
        </w:rPr>
        <w:t xml:space="preserve">1.1 </w:t>
      </w:r>
      <w:r w:rsidRPr="00156BA9">
        <w:rPr>
          <w:rFonts w:asciiTheme="minorHAnsi" w:hAnsiTheme="minorHAnsi" w:cstheme="minorHAnsi"/>
          <w:b/>
          <w:sz w:val="22"/>
          <w:szCs w:val="22"/>
        </w:rPr>
        <w:t>Documentos/Formularios</w:t>
      </w:r>
      <w:r w:rsidRPr="00156BA9">
        <w:rPr>
          <w:rFonts w:asciiTheme="minorHAnsi" w:hAnsiTheme="minorHAnsi" w:cstheme="minorHAnsi"/>
          <w:b/>
          <w:sz w:val="22"/>
          <w:szCs w:val="22"/>
          <w:lang w:val="es-BO"/>
        </w:rPr>
        <w:t xml:space="preserve"> </w:t>
      </w:r>
      <w:r w:rsidR="00E80263" w:rsidRPr="00156BA9">
        <w:rPr>
          <w:rFonts w:asciiTheme="minorHAnsi" w:hAnsiTheme="minorHAnsi" w:cstheme="minorHAnsi"/>
          <w:b/>
          <w:sz w:val="22"/>
          <w:szCs w:val="22"/>
          <w:lang w:val="es-BO"/>
        </w:rPr>
        <w:t>Administrativos:</w:t>
      </w:r>
    </w:p>
    <w:p w:rsidR="00FF5C94" w:rsidRPr="006F470A" w:rsidRDefault="00FF5C94" w:rsidP="00C43EF5">
      <w:pPr>
        <w:pStyle w:val="Normal2"/>
        <w:ind w:left="2124" w:hanging="2124"/>
        <w:rPr>
          <w:rFonts w:asciiTheme="minorHAnsi" w:hAnsiTheme="minorHAnsi" w:cstheme="minorHAnsi"/>
          <w:b/>
          <w:sz w:val="22"/>
          <w:szCs w:val="22"/>
          <w:lang w:val="es-BO"/>
        </w:rPr>
      </w:pPr>
    </w:p>
    <w:p w:rsidR="006E23E4" w:rsidRDefault="006E23E4" w:rsidP="0023086F">
      <w:pPr>
        <w:pStyle w:val="Prrafodelista"/>
        <w:numPr>
          <w:ilvl w:val="0"/>
          <w:numId w:val="29"/>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6C67D2" w:rsidRPr="009803E1" w:rsidRDefault="006E23E4" w:rsidP="0023086F">
      <w:pPr>
        <w:pStyle w:val="Prrafodelista"/>
        <w:numPr>
          <w:ilvl w:val="0"/>
          <w:numId w:val="29"/>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w:t>
      </w:r>
      <w:r w:rsidRPr="009803E1">
        <w:rPr>
          <w:rFonts w:asciiTheme="minorHAnsi" w:hAnsiTheme="minorHAnsi" w:cstheme="minorHAnsi"/>
          <w:sz w:val="22"/>
          <w:szCs w:val="22"/>
        </w:rPr>
        <w:t xml:space="preserve">fotocopia simple del Número de </w:t>
      </w:r>
      <w:r w:rsidR="00D43808">
        <w:rPr>
          <w:rFonts w:asciiTheme="minorHAnsi" w:hAnsiTheme="minorHAnsi" w:cstheme="minorHAnsi"/>
          <w:sz w:val="22"/>
          <w:szCs w:val="22"/>
        </w:rPr>
        <w:t>Identificación Tributaria (NIT)</w:t>
      </w:r>
    </w:p>
    <w:p w:rsidR="006E23E4" w:rsidRPr="00D43808" w:rsidRDefault="006E23E4" w:rsidP="0023086F">
      <w:pPr>
        <w:pStyle w:val="Prrafodelista"/>
        <w:numPr>
          <w:ilvl w:val="0"/>
          <w:numId w:val="29"/>
        </w:numPr>
        <w:tabs>
          <w:tab w:val="left" w:pos="1058"/>
        </w:tabs>
        <w:ind w:left="851"/>
        <w:jc w:val="both"/>
        <w:rPr>
          <w:rFonts w:asciiTheme="minorHAnsi" w:eastAsia="Calibri" w:hAnsiTheme="minorHAnsi" w:cstheme="minorHAnsi"/>
          <w:bCs/>
          <w:color w:val="FF0000"/>
          <w:sz w:val="22"/>
          <w:szCs w:val="22"/>
          <w:lang w:val="es-BO"/>
        </w:rPr>
      </w:pPr>
      <w:r w:rsidRPr="00D43808">
        <w:rPr>
          <w:rFonts w:asciiTheme="minorHAnsi" w:hAnsiTheme="minorHAnsi" w:cstheme="minorHAnsi"/>
          <w:sz w:val="22"/>
          <w:szCs w:val="22"/>
        </w:rPr>
        <w:t xml:space="preserve">Original de la Garantía de Seriedad de Propuesta </w:t>
      </w:r>
    </w:p>
    <w:p w:rsidR="00D43808" w:rsidRPr="00D43808" w:rsidRDefault="00187836" w:rsidP="00187836">
      <w:pPr>
        <w:pStyle w:val="Prrafodelista"/>
        <w:tabs>
          <w:tab w:val="left" w:pos="2218"/>
        </w:tabs>
        <w:ind w:left="851"/>
        <w:jc w:val="both"/>
        <w:rPr>
          <w:rFonts w:asciiTheme="minorHAnsi" w:eastAsia="Calibri" w:hAnsiTheme="minorHAnsi" w:cstheme="minorHAnsi"/>
          <w:bCs/>
          <w:color w:val="FF0000"/>
          <w:sz w:val="22"/>
          <w:szCs w:val="22"/>
          <w:lang w:val="es-BO"/>
        </w:rPr>
      </w:pPr>
      <w:r>
        <w:rPr>
          <w:rFonts w:asciiTheme="minorHAnsi" w:eastAsia="Calibri" w:hAnsiTheme="minorHAnsi" w:cstheme="minorHAnsi"/>
          <w:bCs/>
          <w:color w:val="FF0000"/>
          <w:sz w:val="22"/>
          <w:szCs w:val="22"/>
          <w:lang w:val="es-BO"/>
        </w:rPr>
        <w:tab/>
      </w:r>
    </w:p>
    <w:p w:rsidR="00E80263" w:rsidRPr="009803E1"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9803E1">
        <w:rPr>
          <w:rFonts w:asciiTheme="minorHAnsi" w:hAnsiTheme="minorHAnsi" w:cstheme="minorHAnsi"/>
          <w:b/>
          <w:sz w:val="22"/>
          <w:szCs w:val="22"/>
          <w:lang w:val="es-BO"/>
        </w:rPr>
        <w:tab/>
      </w:r>
      <w:r w:rsidR="00C34948" w:rsidRPr="009803E1">
        <w:rPr>
          <w:rFonts w:asciiTheme="minorHAnsi" w:hAnsiTheme="minorHAnsi" w:cstheme="minorHAnsi"/>
          <w:b/>
          <w:sz w:val="22"/>
          <w:szCs w:val="22"/>
          <w:lang w:val="es-BO"/>
        </w:rPr>
        <w:t xml:space="preserve">1.2 </w:t>
      </w:r>
      <w:r w:rsidR="00140F80" w:rsidRPr="009803E1">
        <w:rPr>
          <w:rFonts w:asciiTheme="minorHAnsi" w:hAnsiTheme="minorHAnsi" w:cstheme="minorHAnsi"/>
          <w:b/>
          <w:sz w:val="22"/>
          <w:szCs w:val="22"/>
          <w:lang w:val="es-BO"/>
        </w:rPr>
        <w:t xml:space="preserve">Documentos </w:t>
      </w:r>
      <w:r w:rsidR="00BA47B6" w:rsidRPr="009803E1">
        <w:rPr>
          <w:rFonts w:asciiTheme="minorHAnsi" w:hAnsiTheme="minorHAnsi" w:cstheme="minorHAnsi"/>
          <w:b/>
          <w:sz w:val="22"/>
          <w:szCs w:val="22"/>
          <w:lang w:val="es-BO"/>
        </w:rPr>
        <w:t>Legales</w:t>
      </w:r>
      <w:r w:rsidRPr="009803E1">
        <w:rPr>
          <w:rFonts w:asciiTheme="minorHAnsi" w:hAnsiTheme="minorHAnsi" w:cstheme="minorHAnsi"/>
          <w:b/>
          <w:sz w:val="22"/>
          <w:szCs w:val="22"/>
          <w:lang w:val="es-BO"/>
        </w:rPr>
        <w:t>:</w:t>
      </w:r>
    </w:p>
    <w:p w:rsidR="00E80263" w:rsidRPr="009803E1" w:rsidRDefault="00E80263" w:rsidP="00B37050">
      <w:pPr>
        <w:jc w:val="both"/>
        <w:rPr>
          <w:rFonts w:asciiTheme="minorHAnsi" w:hAnsiTheme="minorHAnsi" w:cstheme="minorHAnsi"/>
          <w:sz w:val="22"/>
          <w:szCs w:val="22"/>
        </w:rPr>
      </w:pPr>
    </w:p>
    <w:p w:rsidR="006E23E4" w:rsidRPr="009803E1" w:rsidRDefault="00F05C65" w:rsidP="0023086F">
      <w:pPr>
        <w:pStyle w:val="Prrafodelista"/>
        <w:numPr>
          <w:ilvl w:val="0"/>
          <w:numId w:val="18"/>
        </w:numPr>
        <w:ind w:left="851"/>
        <w:jc w:val="both"/>
        <w:rPr>
          <w:rFonts w:asciiTheme="minorHAnsi" w:hAnsiTheme="minorHAnsi" w:cstheme="minorHAnsi"/>
          <w:sz w:val="22"/>
          <w:szCs w:val="22"/>
        </w:rPr>
      </w:pPr>
      <w:r w:rsidRPr="009803E1">
        <w:rPr>
          <w:rFonts w:asciiTheme="minorHAnsi" w:hAnsiTheme="minorHAnsi" w:cstheme="minorHAnsi"/>
          <w:sz w:val="22"/>
          <w:szCs w:val="22"/>
        </w:rPr>
        <w:t>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w:t>
      </w:r>
      <w:r w:rsidR="006E23E4" w:rsidRPr="009803E1">
        <w:rPr>
          <w:rFonts w:asciiTheme="minorHAnsi" w:hAnsiTheme="minorHAnsi" w:cstheme="minorHAnsi"/>
          <w:sz w:val="22"/>
          <w:szCs w:val="22"/>
        </w:rPr>
        <w:t>.</w:t>
      </w:r>
    </w:p>
    <w:p w:rsidR="006E23E4" w:rsidRPr="009803E1" w:rsidRDefault="006E23E4" w:rsidP="006E23E4">
      <w:pPr>
        <w:jc w:val="both"/>
        <w:rPr>
          <w:rFonts w:asciiTheme="minorHAnsi" w:hAnsiTheme="minorHAnsi" w:cstheme="minorHAnsi"/>
          <w:sz w:val="22"/>
          <w:szCs w:val="22"/>
        </w:rPr>
      </w:pPr>
    </w:p>
    <w:p w:rsidR="00F05C65" w:rsidRPr="009803E1" w:rsidRDefault="00F05C65" w:rsidP="00F05C65">
      <w:pPr>
        <w:pStyle w:val="Prrafodelista"/>
        <w:ind w:left="851"/>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F05C65" w:rsidRPr="009803E1" w:rsidRDefault="00F05C65" w:rsidP="00F05C65">
      <w:pPr>
        <w:pStyle w:val="Prrafodelista"/>
        <w:ind w:left="851"/>
        <w:jc w:val="both"/>
        <w:rPr>
          <w:rFonts w:asciiTheme="minorHAnsi" w:hAnsiTheme="minorHAnsi" w:cstheme="minorHAnsi"/>
          <w:sz w:val="22"/>
          <w:szCs w:val="22"/>
        </w:rPr>
      </w:pPr>
    </w:p>
    <w:p w:rsidR="006C67D2" w:rsidRPr="003E27FC" w:rsidRDefault="006C67D2" w:rsidP="008A05B0">
      <w:pPr>
        <w:ind w:left="851"/>
        <w:jc w:val="both"/>
        <w:rPr>
          <w:rFonts w:asciiTheme="minorHAnsi" w:hAnsiTheme="minorHAnsi" w:cstheme="minorHAnsi"/>
          <w:sz w:val="22"/>
          <w:szCs w:val="22"/>
        </w:rPr>
      </w:pPr>
      <w:r w:rsidRPr="003E27FC">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6E23E4" w:rsidRPr="009803E1" w:rsidRDefault="006E23E4" w:rsidP="006E23E4">
      <w:pPr>
        <w:pStyle w:val="Prrafodelista"/>
        <w:ind w:left="851"/>
        <w:jc w:val="both"/>
        <w:rPr>
          <w:rFonts w:ascii="Verdana" w:hAnsi="Verdana" w:cs="Arial"/>
          <w:sz w:val="18"/>
          <w:szCs w:val="18"/>
        </w:rPr>
      </w:pPr>
    </w:p>
    <w:p w:rsidR="00141D35" w:rsidRPr="006F470A" w:rsidRDefault="00141D35" w:rsidP="0023086F">
      <w:pPr>
        <w:pStyle w:val="Prrafodelista"/>
        <w:numPr>
          <w:ilvl w:val="2"/>
          <w:numId w:val="32"/>
        </w:numPr>
        <w:tabs>
          <w:tab w:val="left" w:pos="5025"/>
        </w:tabs>
        <w:ind w:left="426"/>
        <w:jc w:val="both"/>
        <w:rPr>
          <w:rFonts w:asciiTheme="minorHAnsi" w:hAnsiTheme="minorHAnsi" w:cstheme="minorHAnsi"/>
          <w:b/>
          <w:sz w:val="22"/>
          <w:szCs w:val="22"/>
        </w:rPr>
      </w:pPr>
      <w:r w:rsidRPr="009803E1">
        <w:rPr>
          <w:rFonts w:asciiTheme="minorHAnsi" w:hAnsiTheme="minorHAnsi" w:cstheme="minorHAnsi"/>
          <w:b/>
          <w:sz w:val="22"/>
          <w:szCs w:val="22"/>
        </w:rPr>
        <w:t>DOCUMENTOS</w:t>
      </w:r>
      <w:r w:rsidR="004F3C49" w:rsidRPr="009803E1">
        <w:rPr>
          <w:rFonts w:asciiTheme="minorHAnsi" w:hAnsiTheme="minorHAnsi" w:cstheme="minorHAnsi"/>
          <w:b/>
          <w:sz w:val="22"/>
          <w:szCs w:val="22"/>
        </w:rPr>
        <w:t xml:space="preserve">/FORMULARIOS </w:t>
      </w:r>
      <w:r w:rsidRPr="009803E1">
        <w:rPr>
          <w:rFonts w:asciiTheme="minorHAnsi" w:hAnsiTheme="minorHAnsi" w:cstheme="minorHAnsi"/>
          <w:b/>
          <w:sz w:val="22"/>
          <w:szCs w:val="22"/>
        </w:rPr>
        <w:t>ADMINISTRATIVOS</w:t>
      </w:r>
      <w:r w:rsidR="00F137A0">
        <w:rPr>
          <w:rFonts w:asciiTheme="minorHAnsi" w:hAnsiTheme="minorHAnsi" w:cstheme="minorHAnsi"/>
          <w:b/>
          <w:sz w:val="22"/>
          <w:szCs w:val="22"/>
        </w:rPr>
        <w:t xml:space="preserve"> Y LEGALES</w:t>
      </w:r>
      <w:r w:rsidR="004B2605"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PARA ASOCIA</w:t>
      </w:r>
      <w:r w:rsidR="005F0FC3" w:rsidRPr="006F470A">
        <w:rPr>
          <w:rFonts w:asciiTheme="minorHAnsi" w:hAnsiTheme="minorHAnsi" w:cstheme="minorHAnsi"/>
          <w:b/>
          <w:sz w:val="22"/>
          <w:szCs w:val="22"/>
        </w:rPr>
        <w:t xml:space="preserve">CIONES </w:t>
      </w:r>
      <w:r w:rsidR="00C770DA" w:rsidRPr="006F470A">
        <w:rPr>
          <w:rFonts w:asciiTheme="minorHAnsi" w:hAnsiTheme="minorHAnsi" w:cstheme="minorHAnsi"/>
          <w:b/>
          <w:sz w:val="22"/>
          <w:szCs w:val="22"/>
        </w:rPr>
        <w:t>ACCIDENTALES. -</w:t>
      </w:r>
      <w:r w:rsidR="0003571D" w:rsidRPr="006F470A">
        <w:rPr>
          <w:rFonts w:asciiTheme="minorHAnsi" w:hAnsiTheme="minorHAnsi" w:cstheme="minorHAnsi"/>
          <w:b/>
          <w:sz w:val="22"/>
          <w:szCs w:val="22"/>
        </w:rPr>
        <w:t xml:space="preserve"> </w:t>
      </w:r>
    </w:p>
    <w:p w:rsidR="00141D35" w:rsidRPr="006F470A" w:rsidRDefault="00141D35" w:rsidP="00B37050">
      <w:pPr>
        <w:pStyle w:val="Normal2"/>
        <w:ind w:left="2124" w:hanging="2124"/>
        <w:rPr>
          <w:rFonts w:asciiTheme="minorHAnsi" w:hAnsiTheme="minorHAnsi" w:cstheme="minorHAnsi"/>
          <w:b/>
          <w:sz w:val="22"/>
          <w:szCs w:val="22"/>
        </w:rPr>
      </w:pPr>
    </w:p>
    <w:p w:rsidR="00141D35" w:rsidRPr="006F470A" w:rsidRDefault="00C34948" w:rsidP="003238D0">
      <w:pPr>
        <w:pStyle w:val="Normal2"/>
        <w:tabs>
          <w:tab w:val="clear" w:pos="709"/>
          <w:tab w:val="left" w:pos="851"/>
        </w:tabs>
        <w:ind w:left="426" w:firstLine="0"/>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2.1 </w:t>
      </w:r>
      <w:r w:rsidR="00140F80" w:rsidRPr="006F470A">
        <w:rPr>
          <w:rFonts w:asciiTheme="minorHAnsi" w:hAnsiTheme="minorHAnsi" w:cstheme="minorHAnsi"/>
          <w:b/>
          <w:sz w:val="22"/>
          <w:szCs w:val="22"/>
        </w:rPr>
        <w:t xml:space="preserve">Documentos/Formularios </w:t>
      </w:r>
      <w:r w:rsidR="00141D35" w:rsidRPr="006F470A">
        <w:rPr>
          <w:rFonts w:asciiTheme="minorHAnsi" w:hAnsiTheme="minorHAnsi" w:cstheme="minorHAnsi"/>
          <w:b/>
          <w:sz w:val="22"/>
          <w:szCs w:val="22"/>
          <w:lang w:val="es-BO"/>
        </w:rPr>
        <w:t>Administrativos:</w:t>
      </w:r>
    </w:p>
    <w:p w:rsidR="00141D35" w:rsidRPr="006F470A" w:rsidRDefault="00141D35" w:rsidP="000E3295">
      <w:pPr>
        <w:jc w:val="both"/>
        <w:rPr>
          <w:rFonts w:asciiTheme="minorHAnsi" w:hAnsiTheme="minorHAnsi" w:cstheme="minorHAnsi"/>
          <w:sz w:val="22"/>
          <w:szCs w:val="22"/>
        </w:rPr>
      </w:pPr>
    </w:p>
    <w:p w:rsidR="000A2BD2" w:rsidRPr="006F470A" w:rsidRDefault="009869C1" w:rsidP="0023086F">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Presentación de la Propuesta </w:t>
      </w:r>
      <w:r w:rsidR="00797334" w:rsidRPr="006F470A">
        <w:rPr>
          <w:rFonts w:asciiTheme="minorHAnsi" w:hAnsiTheme="minorHAnsi" w:cstheme="minorHAnsi"/>
          <w:sz w:val="22"/>
          <w:szCs w:val="22"/>
        </w:rPr>
        <w:t>e Identificación del Proponente</w:t>
      </w:r>
      <w:r w:rsidR="00635DE3" w:rsidRPr="006F470A">
        <w:rPr>
          <w:rFonts w:asciiTheme="minorHAnsi" w:hAnsiTheme="minorHAnsi" w:cstheme="minorHAnsi"/>
          <w:sz w:val="22"/>
          <w:szCs w:val="22"/>
        </w:rPr>
        <w:t>.</w:t>
      </w:r>
      <w:r w:rsidR="000A2BD2" w:rsidRPr="006F470A">
        <w:rPr>
          <w:rFonts w:asciiTheme="minorHAnsi" w:hAnsiTheme="minorHAnsi" w:cstheme="minorHAnsi"/>
          <w:sz w:val="22"/>
          <w:szCs w:val="22"/>
        </w:rPr>
        <w:t xml:space="preserve"> </w:t>
      </w:r>
    </w:p>
    <w:p w:rsidR="00097B8A" w:rsidRPr="006F470A" w:rsidRDefault="000A2BD2" w:rsidP="0023086F">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Original de la Garantía de Seriedad de </w:t>
      </w:r>
      <w:r w:rsidRPr="00F12E18">
        <w:rPr>
          <w:rFonts w:asciiTheme="minorHAnsi" w:hAnsiTheme="minorHAnsi" w:cstheme="minorHAnsi"/>
          <w:sz w:val="22"/>
          <w:szCs w:val="22"/>
        </w:rPr>
        <w:t xml:space="preserve">Propuesta (Cuando ésta sea solicitada); misma </w:t>
      </w:r>
      <w:r w:rsidRPr="006F470A">
        <w:rPr>
          <w:rFonts w:asciiTheme="minorHAnsi" w:hAnsiTheme="minorHAnsi" w:cstheme="minorHAnsi"/>
          <w:sz w:val="22"/>
          <w:szCs w:val="22"/>
        </w:rPr>
        <w:t xml:space="preserve">que deberá ser presentada por la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sociación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ccidental, o por una de las empresas que conforman </w:t>
      </w:r>
      <w:r w:rsidR="004D70BB" w:rsidRPr="006F470A">
        <w:rPr>
          <w:rFonts w:asciiTheme="minorHAnsi" w:hAnsiTheme="minorHAnsi" w:cstheme="minorHAnsi"/>
          <w:sz w:val="22"/>
          <w:szCs w:val="22"/>
        </w:rPr>
        <w:t>la</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Asociación</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w:t>
      </w:r>
      <w:r w:rsidR="004D70BB" w:rsidRPr="006F470A">
        <w:rPr>
          <w:rFonts w:asciiTheme="minorHAnsi" w:hAnsiTheme="minorHAnsi" w:cstheme="minorHAnsi"/>
          <w:sz w:val="22"/>
          <w:szCs w:val="22"/>
        </w:rPr>
        <w:t>ccidental</w:t>
      </w:r>
      <w:r w:rsidRPr="006F470A">
        <w:rPr>
          <w:rFonts w:asciiTheme="minorHAnsi" w:hAnsiTheme="minorHAnsi" w:cstheme="minorHAnsi"/>
          <w:sz w:val="22"/>
          <w:szCs w:val="22"/>
        </w:rPr>
        <w:t>.</w:t>
      </w:r>
    </w:p>
    <w:p w:rsidR="0093047A" w:rsidRPr="006F470A" w:rsidRDefault="0093047A" w:rsidP="00176EBE">
      <w:pPr>
        <w:jc w:val="both"/>
        <w:rPr>
          <w:rFonts w:asciiTheme="minorHAnsi" w:hAnsiTheme="minorHAnsi" w:cstheme="minorHAnsi"/>
          <w:sz w:val="22"/>
          <w:szCs w:val="22"/>
        </w:rPr>
      </w:pPr>
    </w:p>
    <w:p w:rsidR="00141D35" w:rsidRPr="008A05B0" w:rsidRDefault="00C34948" w:rsidP="003238D0">
      <w:pPr>
        <w:pStyle w:val="Normal2"/>
        <w:tabs>
          <w:tab w:val="clear" w:pos="709"/>
          <w:tab w:val="left" w:pos="426"/>
        </w:tabs>
        <w:ind w:left="426" w:firstLine="0"/>
        <w:rPr>
          <w:rFonts w:asciiTheme="minorHAnsi" w:hAnsiTheme="minorHAnsi" w:cstheme="minorHAnsi"/>
          <w:b/>
          <w:sz w:val="22"/>
          <w:szCs w:val="22"/>
        </w:rPr>
      </w:pPr>
      <w:r w:rsidRPr="006F470A">
        <w:rPr>
          <w:rFonts w:asciiTheme="minorHAnsi" w:hAnsiTheme="minorHAnsi" w:cstheme="minorHAnsi"/>
          <w:b/>
          <w:sz w:val="22"/>
          <w:szCs w:val="22"/>
        </w:rPr>
        <w:t xml:space="preserve">2.2 </w:t>
      </w:r>
      <w:r w:rsidR="00140F80" w:rsidRPr="008A05B0">
        <w:rPr>
          <w:rFonts w:asciiTheme="minorHAnsi" w:hAnsiTheme="minorHAnsi" w:cstheme="minorHAnsi"/>
          <w:b/>
          <w:sz w:val="22"/>
          <w:szCs w:val="22"/>
        </w:rPr>
        <w:t xml:space="preserve">Documentos </w:t>
      </w:r>
      <w:r w:rsidR="00BA47B6" w:rsidRPr="008A05B0">
        <w:rPr>
          <w:rFonts w:asciiTheme="minorHAnsi" w:hAnsiTheme="minorHAnsi" w:cstheme="minorHAnsi"/>
          <w:b/>
          <w:sz w:val="22"/>
          <w:szCs w:val="22"/>
        </w:rPr>
        <w:t>Legales</w:t>
      </w:r>
      <w:r w:rsidR="00141D35" w:rsidRPr="008A05B0">
        <w:rPr>
          <w:rFonts w:asciiTheme="minorHAnsi" w:hAnsiTheme="minorHAnsi" w:cstheme="minorHAnsi"/>
          <w:b/>
          <w:sz w:val="22"/>
          <w:szCs w:val="22"/>
        </w:rPr>
        <w:t>:</w:t>
      </w:r>
    </w:p>
    <w:p w:rsidR="008B559B" w:rsidRPr="008A05B0" w:rsidRDefault="008B559B" w:rsidP="00980092">
      <w:pPr>
        <w:pStyle w:val="Normal2"/>
        <w:ind w:left="851" w:hanging="283"/>
        <w:rPr>
          <w:rFonts w:asciiTheme="minorHAnsi" w:hAnsiTheme="minorHAnsi" w:cstheme="minorHAnsi"/>
          <w:b/>
          <w:sz w:val="22"/>
          <w:szCs w:val="22"/>
        </w:rPr>
      </w:pPr>
    </w:p>
    <w:p w:rsidR="00C30468" w:rsidRPr="008A05B0" w:rsidRDefault="00C30468" w:rsidP="0023086F">
      <w:pPr>
        <w:pStyle w:val="Prrafodelista"/>
        <w:numPr>
          <w:ilvl w:val="0"/>
          <w:numId w:val="19"/>
        </w:numPr>
        <w:ind w:left="851" w:hanging="284"/>
        <w:jc w:val="both"/>
        <w:rPr>
          <w:rFonts w:asciiTheme="minorHAnsi" w:eastAsia="Calibri" w:hAnsiTheme="minorHAnsi" w:cstheme="minorHAnsi"/>
          <w:sz w:val="22"/>
          <w:szCs w:val="22"/>
          <w:lang w:val="es-BO"/>
        </w:rPr>
      </w:pPr>
      <w:r w:rsidRPr="008A05B0">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 porcentaje de participación, domicilio y responsabilidades.</w:t>
      </w:r>
    </w:p>
    <w:p w:rsidR="00C30468" w:rsidRPr="008A05B0" w:rsidRDefault="00C30468" w:rsidP="0023086F">
      <w:pPr>
        <w:pStyle w:val="Prrafodelista"/>
        <w:numPr>
          <w:ilvl w:val="0"/>
          <w:numId w:val="19"/>
        </w:numPr>
        <w:ind w:left="851" w:hanging="284"/>
        <w:jc w:val="both"/>
        <w:rPr>
          <w:rFonts w:asciiTheme="minorHAnsi" w:eastAsia="Calibri" w:hAnsiTheme="minorHAnsi" w:cstheme="minorHAnsi"/>
          <w:sz w:val="22"/>
          <w:szCs w:val="22"/>
          <w:lang w:val="es-BO"/>
        </w:rPr>
      </w:pPr>
      <w:r w:rsidRPr="008A05B0">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30468" w:rsidRDefault="00C30468" w:rsidP="00C30468">
      <w:pPr>
        <w:jc w:val="both"/>
        <w:rPr>
          <w:rFonts w:asciiTheme="minorHAnsi" w:hAnsiTheme="minorHAnsi" w:cstheme="minorHAnsi"/>
          <w:sz w:val="22"/>
          <w:szCs w:val="22"/>
        </w:rPr>
      </w:pPr>
    </w:p>
    <w:p w:rsidR="00C07EA0" w:rsidRDefault="00C07EA0" w:rsidP="00C30468">
      <w:pPr>
        <w:jc w:val="both"/>
        <w:rPr>
          <w:rFonts w:asciiTheme="minorHAnsi" w:hAnsiTheme="minorHAnsi" w:cstheme="minorHAnsi"/>
          <w:sz w:val="22"/>
          <w:szCs w:val="22"/>
        </w:rPr>
      </w:pPr>
    </w:p>
    <w:p w:rsidR="00C07EA0" w:rsidRDefault="00C07EA0" w:rsidP="00C30468">
      <w:pPr>
        <w:jc w:val="both"/>
        <w:rPr>
          <w:rFonts w:asciiTheme="minorHAnsi" w:hAnsiTheme="minorHAnsi" w:cstheme="minorHAnsi"/>
          <w:sz w:val="22"/>
          <w:szCs w:val="22"/>
        </w:rPr>
      </w:pPr>
    </w:p>
    <w:p w:rsidR="00C07EA0" w:rsidRDefault="00C07EA0" w:rsidP="00C30468">
      <w:pPr>
        <w:jc w:val="both"/>
        <w:rPr>
          <w:rFonts w:asciiTheme="minorHAnsi" w:hAnsiTheme="minorHAnsi" w:cstheme="minorHAnsi"/>
          <w:sz w:val="22"/>
          <w:szCs w:val="22"/>
        </w:rPr>
      </w:pPr>
    </w:p>
    <w:p w:rsidR="00D43808" w:rsidRDefault="00D43808" w:rsidP="00C30468">
      <w:pPr>
        <w:jc w:val="both"/>
        <w:rPr>
          <w:rFonts w:asciiTheme="minorHAnsi" w:hAnsiTheme="minorHAnsi" w:cstheme="minorHAnsi"/>
          <w:sz w:val="22"/>
          <w:szCs w:val="22"/>
        </w:rPr>
      </w:pPr>
    </w:p>
    <w:p w:rsidR="00D43808" w:rsidRPr="008A05B0" w:rsidRDefault="00D43808" w:rsidP="00C30468">
      <w:pPr>
        <w:jc w:val="both"/>
        <w:rPr>
          <w:rFonts w:asciiTheme="minorHAnsi" w:hAnsiTheme="minorHAnsi" w:cstheme="minorHAnsi"/>
          <w:sz w:val="22"/>
          <w:szCs w:val="22"/>
        </w:rPr>
      </w:pPr>
    </w:p>
    <w:p w:rsidR="00F05C65" w:rsidRPr="008A05B0" w:rsidRDefault="00F05C65" w:rsidP="0089269C">
      <w:pPr>
        <w:ind w:left="851"/>
        <w:jc w:val="both"/>
        <w:rPr>
          <w:rFonts w:asciiTheme="minorHAnsi" w:hAnsiTheme="minorHAnsi" w:cstheme="minorHAnsi"/>
          <w:b/>
          <w:sz w:val="22"/>
          <w:szCs w:val="22"/>
        </w:rPr>
      </w:pPr>
      <w:r w:rsidRPr="008A05B0">
        <w:rPr>
          <w:rFonts w:asciiTheme="minorHAnsi" w:hAnsiTheme="minorHAnsi" w:cstheme="minorHAnsi"/>
          <w:b/>
          <w:sz w:val="22"/>
          <w:szCs w:val="22"/>
        </w:rPr>
        <w:lastRenderedPageBreak/>
        <w:t>Consideraciones para proponentes extranjeros:</w:t>
      </w:r>
    </w:p>
    <w:p w:rsidR="00F05C65" w:rsidRPr="008A05B0" w:rsidRDefault="00F05C65" w:rsidP="00F05C65">
      <w:pPr>
        <w:pStyle w:val="Prrafodelista"/>
        <w:ind w:left="851"/>
        <w:jc w:val="both"/>
        <w:rPr>
          <w:rFonts w:asciiTheme="minorHAnsi" w:hAnsiTheme="minorHAnsi" w:cstheme="minorHAnsi"/>
          <w:sz w:val="22"/>
          <w:szCs w:val="22"/>
        </w:rPr>
      </w:pPr>
    </w:p>
    <w:p w:rsidR="00C30468" w:rsidRPr="003238D0" w:rsidRDefault="00F05C65" w:rsidP="0089269C">
      <w:pPr>
        <w:ind w:left="851"/>
        <w:jc w:val="both"/>
        <w:rPr>
          <w:rFonts w:ascii="Verdana" w:hAnsi="Verdana" w:cs="Arial"/>
          <w:sz w:val="18"/>
          <w:szCs w:val="18"/>
        </w:rPr>
      </w:pPr>
      <w:r w:rsidRPr="008A05B0">
        <w:rPr>
          <w:rFonts w:asciiTheme="minorHAnsi" w:hAnsiTheme="minorHAnsi" w:cstheme="minorHAnsi"/>
          <w:sz w:val="22"/>
          <w:szCs w:val="22"/>
        </w:rPr>
        <w:t>Para el caso de proponentes extranjeros establecidos en su país de origen, los documentos deben ser similares o equivalentes a los requeridos localmente</w:t>
      </w:r>
      <w:r w:rsidR="00C30468" w:rsidRPr="008A05B0">
        <w:rPr>
          <w:rFonts w:ascii="Verdana" w:hAnsi="Verdana" w:cs="Arial"/>
          <w:sz w:val="18"/>
          <w:szCs w:val="18"/>
        </w:rPr>
        <w:t>.</w:t>
      </w:r>
      <w:r w:rsidR="00C30468" w:rsidRPr="003238D0">
        <w:rPr>
          <w:rFonts w:ascii="Verdana" w:hAnsi="Verdana" w:cs="Arial"/>
          <w:sz w:val="18"/>
          <w:szCs w:val="18"/>
        </w:rPr>
        <w:t> </w:t>
      </w:r>
    </w:p>
    <w:p w:rsidR="0089269C" w:rsidRDefault="0089269C" w:rsidP="00F07C0B">
      <w:pPr>
        <w:ind w:left="708"/>
        <w:jc w:val="both"/>
        <w:rPr>
          <w:rFonts w:asciiTheme="minorHAnsi" w:hAnsiTheme="minorHAnsi" w:cstheme="minorHAnsi"/>
          <w:b/>
          <w:sz w:val="22"/>
          <w:szCs w:val="22"/>
          <w:lang w:eastAsia="es-ES"/>
        </w:rPr>
      </w:pPr>
    </w:p>
    <w:p w:rsidR="00F07C0B" w:rsidRPr="008A05B0" w:rsidRDefault="00722E2E" w:rsidP="00AC4BF3">
      <w:pPr>
        <w:ind w:left="426"/>
        <w:jc w:val="both"/>
        <w:rPr>
          <w:rFonts w:asciiTheme="minorHAnsi" w:hAnsiTheme="minorHAnsi" w:cstheme="minorHAnsi"/>
          <w:b/>
          <w:sz w:val="22"/>
          <w:szCs w:val="22"/>
          <w:lang w:eastAsia="es-ES"/>
        </w:rPr>
      </w:pPr>
      <w:r w:rsidRPr="008A05B0">
        <w:rPr>
          <w:rFonts w:asciiTheme="minorHAnsi" w:hAnsiTheme="minorHAnsi" w:cstheme="minorHAnsi"/>
          <w:b/>
          <w:sz w:val="22"/>
          <w:szCs w:val="22"/>
          <w:lang w:eastAsia="es-ES"/>
        </w:rPr>
        <w:t>C</w:t>
      </w:r>
      <w:r w:rsidR="00141D35" w:rsidRPr="008A05B0">
        <w:rPr>
          <w:rFonts w:asciiTheme="minorHAnsi" w:hAnsiTheme="minorHAnsi" w:cstheme="minorHAnsi"/>
          <w:b/>
          <w:sz w:val="22"/>
          <w:szCs w:val="22"/>
          <w:lang w:eastAsia="es-ES"/>
        </w:rPr>
        <w:t>ada una de las empresas que conforman la Asociación Accidental</w:t>
      </w:r>
      <w:r w:rsidR="00140F80" w:rsidRPr="008A05B0">
        <w:rPr>
          <w:rFonts w:asciiTheme="minorHAnsi" w:hAnsiTheme="minorHAnsi" w:cstheme="minorHAnsi"/>
          <w:b/>
          <w:sz w:val="22"/>
          <w:szCs w:val="22"/>
          <w:lang w:eastAsia="es-ES"/>
        </w:rPr>
        <w:t xml:space="preserve"> (socios)</w:t>
      </w:r>
      <w:r w:rsidR="00141D35" w:rsidRPr="008A05B0">
        <w:rPr>
          <w:rFonts w:asciiTheme="minorHAnsi" w:hAnsiTheme="minorHAnsi" w:cstheme="minorHAnsi"/>
          <w:b/>
          <w:sz w:val="22"/>
          <w:szCs w:val="22"/>
          <w:lang w:eastAsia="es-ES"/>
        </w:rPr>
        <w:t xml:space="preserve"> </w:t>
      </w:r>
      <w:r w:rsidR="00140F80" w:rsidRPr="008A05B0">
        <w:rPr>
          <w:rFonts w:asciiTheme="minorHAnsi" w:hAnsiTheme="minorHAnsi" w:cstheme="minorHAnsi"/>
          <w:b/>
          <w:sz w:val="22"/>
          <w:szCs w:val="22"/>
          <w:lang w:eastAsia="es-ES"/>
        </w:rPr>
        <w:t>deberá</w:t>
      </w:r>
      <w:r w:rsidR="00141D35" w:rsidRPr="008A05B0">
        <w:rPr>
          <w:rFonts w:asciiTheme="minorHAnsi" w:hAnsiTheme="minorHAnsi" w:cstheme="minorHAnsi"/>
          <w:b/>
          <w:sz w:val="22"/>
          <w:szCs w:val="22"/>
          <w:lang w:eastAsia="es-ES"/>
        </w:rPr>
        <w:t xml:space="preserve"> presentar la siguiente documentación:</w:t>
      </w:r>
    </w:p>
    <w:p w:rsidR="00F07C0B" w:rsidRPr="006B7E64" w:rsidRDefault="00F07C0B" w:rsidP="00F07C0B">
      <w:pPr>
        <w:ind w:left="708"/>
        <w:jc w:val="both"/>
        <w:rPr>
          <w:rFonts w:asciiTheme="minorHAnsi" w:hAnsiTheme="minorHAnsi" w:cstheme="minorHAnsi"/>
          <w:b/>
          <w:sz w:val="22"/>
          <w:szCs w:val="22"/>
          <w:lang w:eastAsia="es-ES"/>
        </w:rPr>
      </w:pPr>
    </w:p>
    <w:p w:rsidR="000A2BD2" w:rsidRPr="006B7E64" w:rsidRDefault="00C34948" w:rsidP="00AC4BF3">
      <w:pPr>
        <w:ind w:left="851" w:hanging="425"/>
        <w:jc w:val="both"/>
        <w:rPr>
          <w:rFonts w:asciiTheme="minorHAnsi" w:hAnsiTheme="minorHAnsi" w:cstheme="minorHAnsi"/>
          <w:b/>
          <w:sz w:val="22"/>
          <w:szCs w:val="22"/>
          <w:lang w:eastAsia="es-ES"/>
        </w:rPr>
      </w:pPr>
      <w:r w:rsidRPr="006B7E64">
        <w:rPr>
          <w:rFonts w:asciiTheme="minorHAnsi" w:hAnsiTheme="minorHAnsi" w:cstheme="minorHAnsi"/>
          <w:b/>
          <w:sz w:val="22"/>
          <w:szCs w:val="22"/>
        </w:rPr>
        <w:t xml:space="preserve">2.3 </w:t>
      </w:r>
      <w:r w:rsidR="00140F80" w:rsidRPr="006B7E64">
        <w:rPr>
          <w:rFonts w:asciiTheme="minorHAnsi" w:hAnsiTheme="minorHAnsi" w:cstheme="minorHAnsi"/>
          <w:b/>
          <w:sz w:val="22"/>
          <w:szCs w:val="22"/>
        </w:rPr>
        <w:t xml:space="preserve">Documentos/Formularios </w:t>
      </w:r>
      <w:r w:rsidR="000A2BD2" w:rsidRPr="006B7E64">
        <w:rPr>
          <w:rFonts w:asciiTheme="minorHAnsi" w:hAnsiTheme="minorHAnsi" w:cstheme="minorHAnsi"/>
          <w:b/>
          <w:sz w:val="22"/>
          <w:szCs w:val="22"/>
          <w:lang w:eastAsia="es-ES"/>
        </w:rPr>
        <w:t>Administrativos:</w:t>
      </w:r>
    </w:p>
    <w:p w:rsidR="002449A3" w:rsidRPr="006B7E64" w:rsidRDefault="002449A3" w:rsidP="000A2BD2">
      <w:pPr>
        <w:jc w:val="both"/>
        <w:rPr>
          <w:rFonts w:asciiTheme="minorHAnsi" w:hAnsiTheme="minorHAnsi" w:cstheme="minorHAnsi"/>
          <w:b/>
          <w:sz w:val="22"/>
          <w:szCs w:val="22"/>
          <w:lang w:eastAsia="es-ES"/>
        </w:rPr>
      </w:pPr>
    </w:p>
    <w:p w:rsidR="00C30468" w:rsidRPr="006B7E64" w:rsidRDefault="00C30468" w:rsidP="0023086F">
      <w:pPr>
        <w:pStyle w:val="Prrafodelista"/>
        <w:numPr>
          <w:ilvl w:val="0"/>
          <w:numId w:val="30"/>
        </w:numPr>
        <w:tabs>
          <w:tab w:val="left" w:pos="851"/>
        </w:tabs>
        <w:ind w:left="851"/>
        <w:jc w:val="both"/>
        <w:rPr>
          <w:rFonts w:asciiTheme="minorHAnsi" w:hAnsiTheme="minorHAnsi" w:cstheme="minorHAnsi"/>
          <w:sz w:val="22"/>
          <w:szCs w:val="22"/>
        </w:rPr>
      </w:pPr>
      <w:r w:rsidRPr="006B7E64">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6E4ED1" w:rsidRPr="006B7E64" w:rsidRDefault="006E4ED1" w:rsidP="006E4ED1">
      <w:pPr>
        <w:pStyle w:val="Prrafodelista"/>
        <w:ind w:left="1276"/>
        <w:jc w:val="both"/>
        <w:rPr>
          <w:rFonts w:asciiTheme="minorHAnsi" w:hAnsiTheme="minorHAnsi" w:cstheme="minorHAnsi"/>
          <w:sz w:val="22"/>
          <w:szCs w:val="22"/>
        </w:rPr>
      </w:pPr>
    </w:p>
    <w:p w:rsidR="000A2BD2" w:rsidRPr="008A05B0" w:rsidRDefault="00C34948" w:rsidP="00AC4BF3">
      <w:pPr>
        <w:ind w:left="426"/>
        <w:jc w:val="both"/>
        <w:rPr>
          <w:rFonts w:asciiTheme="minorHAnsi" w:hAnsiTheme="minorHAnsi" w:cstheme="minorHAnsi"/>
          <w:b/>
          <w:sz w:val="22"/>
          <w:szCs w:val="22"/>
        </w:rPr>
      </w:pPr>
      <w:r w:rsidRPr="008A05B0">
        <w:rPr>
          <w:rFonts w:asciiTheme="minorHAnsi" w:hAnsiTheme="minorHAnsi" w:cstheme="minorHAnsi"/>
          <w:b/>
          <w:sz w:val="22"/>
          <w:szCs w:val="22"/>
        </w:rPr>
        <w:t xml:space="preserve">2.4 </w:t>
      </w:r>
      <w:r w:rsidR="00140F80" w:rsidRPr="008A05B0">
        <w:rPr>
          <w:rFonts w:asciiTheme="minorHAnsi" w:hAnsiTheme="minorHAnsi" w:cstheme="minorHAnsi"/>
          <w:b/>
          <w:sz w:val="22"/>
          <w:szCs w:val="22"/>
        </w:rPr>
        <w:t xml:space="preserve">Documentos </w:t>
      </w:r>
      <w:r w:rsidR="000A2BD2" w:rsidRPr="008A05B0">
        <w:rPr>
          <w:rFonts w:asciiTheme="minorHAnsi" w:hAnsiTheme="minorHAnsi" w:cstheme="minorHAnsi"/>
          <w:b/>
          <w:sz w:val="22"/>
          <w:szCs w:val="22"/>
        </w:rPr>
        <w:t>Legales</w:t>
      </w:r>
      <w:r w:rsidR="004A11B1" w:rsidRPr="008A05B0">
        <w:rPr>
          <w:rFonts w:asciiTheme="minorHAnsi" w:hAnsiTheme="minorHAnsi" w:cstheme="minorHAnsi"/>
          <w:b/>
          <w:sz w:val="22"/>
          <w:szCs w:val="22"/>
        </w:rPr>
        <w:t>:</w:t>
      </w:r>
    </w:p>
    <w:p w:rsidR="000A2BD2" w:rsidRPr="008A05B0" w:rsidRDefault="000A2BD2" w:rsidP="000A2BD2">
      <w:pPr>
        <w:ind w:left="927"/>
        <w:jc w:val="both"/>
        <w:rPr>
          <w:rFonts w:asciiTheme="minorHAnsi" w:hAnsiTheme="minorHAnsi" w:cstheme="minorHAnsi"/>
          <w:sz w:val="22"/>
          <w:szCs w:val="22"/>
        </w:rPr>
      </w:pPr>
    </w:p>
    <w:p w:rsidR="00C30468" w:rsidRPr="008A05B0" w:rsidRDefault="00F05C65" w:rsidP="0023086F">
      <w:pPr>
        <w:pStyle w:val="Prrafodelista"/>
        <w:numPr>
          <w:ilvl w:val="0"/>
          <w:numId w:val="17"/>
        </w:numPr>
        <w:ind w:left="851"/>
        <w:jc w:val="both"/>
        <w:rPr>
          <w:rFonts w:asciiTheme="minorHAnsi" w:hAnsiTheme="minorHAnsi" w:cstheme="minorHAnsi"/>
          <w:sz w:val="22"/>
          <w:szCs w:val="22"/>
        </w:rPr>
      </w:pPr>
      <w:r w:rsidRPr="008A05B0">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r w:rsidR="00C30468" w:rsidRPr="008A05B0">
        <w:rPr>
          <w:rFonts w:asciiTheme="minorHAnsi" w:hAnsiTheme="minorHAnsi" w:cstheme="minorHAnsi"/>
          <w:sz w:val="22"/>
          <w:szCs w:val="22"/>
        </w:rPr>
        <w:t>.</w:t>
      </w:r>
    </w:p>
    <w:p w:rsidR="00C30468" w:rsidRPr="008A05B0" w:rsidRDefault="00C30468" w:rsidP="00C30468">
      <w:pPr>
        <w:jc w:val="both"/>
        <w:rPr>
          <w:rFonts w:asciiTheme="minorHAnsi" w:hAnsiTheme="minorHAnsi" w:cstheme="minorHAnsi"/>
          <w:sz w:val="22"/>
          <w:szCs w:val="22"/>
        </w:rPr>
      </w:pPr>
    </w:p>
    <w:p w:rsidR="00F05C65" w:rsidRPr="008A05B0" w:rsidRDefault="00F05C65" w:rsidP="00AC4BF3">
      <w:pPr>
        <w:pStyle w:val="Prrafodelista"/>
        <w:ind w:left="851"/>
        <w:jc w:val="both"/>
        <w:rPr>
          <w:rFonts w:asciiTheme="minorHAnsi" w:hAnsiTheme="minorHAnsi" w:cstheme="minorHAnsi"/>
          <w:b/>
          <w:sz w:val="22"/>
          <w:szCs w:val="22"/>
        </w:rPr>
      </w:pPr>
      <w:r w:rsidRPr="008A05B0">
        <w:rPr>
          <w:rFonts w:asciiTheme="minorHAnsi" w:hAnsiTheme="minorHAnsi" w:cstheme="minorHAnsi"/>
          <w:b/>
          <w:sz w:val="22"/>
          <w:szCs w:val="22"/>
        </w:rPr>
        <w:t xml:space="preserve">Consideraciones para proponentes extranjeros: </w:t>
      </w:r>
    </w:p>
    <w:p w:rsidR="00F05C65" w:rsidRPr="008A05B0" w:rsidRDefault="00F05C65" w:rsidP="00AC4BF3">
      <w:pPr>
        <w:pStyle w:val="Prrafodelista"/>
        <w:ind w:left="851"/>
        <w:jc w:val="both"/>
        <w:rPr>
          <w:rFonts w:asciiTheme="minorHAnsi" w:hAnsiTheme="minorHAnsi" w:cstheme="minorHAnsi"/>
          <w:sz w:val="22"/>
          <w:szCs w:val="22"/>
        </w:rPr>
      </w:pPr>
    </w:p>
    <w:p w:rsidR="00F05C65" w:rsidRPr="00365997" w:rsidRDefault="00F05C65" w:rsidP="00AC4BF3">
      <w:pPr>
        <w:pStyle w:val="Prrafodelista"/>
        <w:ind w:left="851"/>
        <w:jc w:val="both"/>
        <w:rPr>
          <w:rFonts w:asciiTheme="minorHAnsi" w:hAnsiTheme="minorHAnsi" w:cstheme="minorHAnsi"/>
          <w:sz w:val="22"/>
          <w:szCs w:val="22"/>
        </w:rPr>
      </w:pPr>
      <w:r w:rsidRPr="008A05B0">
        <w:rPr>
          <w:rFonts w:asciiTheme="minorHAnsi" w:hAnsiTheme="minorHAnsi" w:cstheme="minorHAnsi"/>
          <w:sz w:val="22"/>
          <w:szCs w:val="22"/>
        </w:rPr>
        <w:t>Para el caso de proponentes extranjeros establecidos en su país de origen, los documentos deben ser similares o equivalentes a los requeridos localmente.</w:t>
      </w:r>
      <w:r w:rsidRPr="00365997">
        <w:rPr>
          <w:rFonts w:asciiTheme="minorHAnsi" w:hAnsiTheme="minorHAnsi" w:cstheme="minorHAnsi"/>
          <w:sz w:val="22"/>
          <w:szCs w:val="22"/>
        </w:rPr>
        <w:t xml:space="preserve"> </w:t>
      </w:r>
    </w:p>
    <w:p w:rsidR="00CF1E72" w:rsidRPr="006F470A" w:rsidRDefault="00CF1E72" w:rsidP="00F07C0B">
      <w:pPr>
        <w:ind w:left="851"/>
        <w:jc w:val="both"/>
        <w:rPr>
          <w:rFonts w:asciiTheme="minorHAnsi" w:hAnsiTheme="minorHAnsi" w:cstheme="minorHAnsi"/>
          <w:sz w:val="22"/>
          <w:szCs w:val="22"/>
        </w:rPr>
      </w:pPr>
    </w:p>
    <w:p w:rsidR="000F3E7E" w:rsidRPr="006F470A" w:rsidRDefault="009A5338" w:rsidP="0023086F">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 xml:space="preserve">FORMULARIOS DE LA PROPUESTA </w:t>
      </w:r>
      <w:r w:rsidR="00C770DA" w:rsidRPr="006F470A">
        <w:rPr>
          <w:rFonts w:asciiTheme="minorHAnsi" w:hAnsiTheme="minorHAnsi" w:cstheme="minorHAnsi"/>
          <w:b/>
          <w:sz w:val="22"/>
          <w:szCs w:val="22"/>
        </w:rPr>
        <w:t>ECONÓMICA. -</w:t>
      </w:r>
    </w:p>
    <w:p w:rsidR="009A5338" w:rsidRPr="006F470A" w:rsidRDefault="009A5338" w:rsidP="000F3E7E">
      <w:pPr>
        <w:jc w:val="both"/>
        <w:rPr>
          <w:rFonts w:asciiTheme="minorHAnsi" w:hAnsiTheme="minorHAnsi" w:cstheme="minorHAnsi"/>
          <w:sz w:val="22"/>
          <w:szCs w:val="22"/>
        </w:rPr>
      </w:pPr>
    </w:p>
    <w:p w:rsidR="002E1881" w:rsidRPr="006F470A" w:rsidRDefault="002E1881" w:rsidP="000221D3">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 xml:space="preserve">Formulario B-1  </w:t>
      </w:r>
      <w:r w:rsidR="003A5117" w:rsidRPr="006F470A">
        <w:rPr>
          <w:rFonts w:asciiTheme="minorHAnsi" w:hAnsiTheme="minorHAnsi" w:cstheme="minorHAnsi"/>
          <w:sz w:val="22"/>
          <w:szCs w:val="22"/>
        </w:rPr>
        <w:tab/>
      </w:r>
      <w:r w:rsidRPr="006F470A">
        <w:rPr>
          <w:rFonts w:asciiTheme="minorHAnsi" w:hAnsiTheme="minorHAnsi" w:cstheme="minorHAnsi"/>
          <w:sz w:val="22"/>
          <w:szCs w:val="22"/>
        </w:rPr>
        <w:t>P</w:t>
      </w:r>
      <w:r w:rsidR="004478F9" w:rsidRPr="006F470A">
        <w:rPr>
          <w:rFonts w:asciiTheme="minorHAnsi" w:hAnsiTheme="minorHAnsi" w:cstheme="minorHAnsi"/>
          <w:sz w:val="22"/>
          <w:szCs w:val="22"/>
        </w:rPr>
        <w:t xml:space="preserve">ropuesta Económica </w:t>
      </w:r>
    </w:p>
    <w:p w:rsidR="000F3E7E" w:rsidRPr="006F470A" w:rsidRDefault="000F3E7E" w:rsidP="001653E0">
      <w:pPr>
        <w:tabs>
          <w:tab w:val="left" w:pos="5025"/>
        </w:tabs>
        <w:rPr>
          <w:rFonts w:asciiTheme="minorHAnsi" w:hAnsiTheme="minorHAnsi" w:cstheme="minorHAnsi"/>
          <w:b/>
          <w:sz w:val="22"/>
          <w:szCs w:val="22"/>
          <w:lang w:val="es-BO" w:eastAsia="es-ES"/>
        </w:rPr>
      </w:pPr>
    </w:p>
    <w:p w:rsidR="00574273" w:rsidRPr="006F470A" w:rsidRDefault="009A5338" w:rsidP="0023086F">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w:t>
      </w:r>
      <w:r w:rsidR="00436085" w:rsidRPr="006F470A">
        <w:rPr>
          <w:rFonts w:asciiTheme="minorHAnsi" w:hAnsiTheme="minorHAnsi" w:cstheme="minorHAnsi"/>
          <w:b/>
          <w:sz w:val="22"/>
          <w:szCs w:val="22"/>
        </w:rPr>
        <w:t>/DOCUMENTOS U OTROS</w:t>
      </w:r>
      <w:r w:rsidR="00F9669E" w:rsidRPr="006F470A">
        <w:rPr>
          <w:rFonts w:asciiTheme="minorHAnsi" w:hAnsiTheme="minorHAnsi" w:cstheme="minorHAnsi"/>
          <w:b/>
          <w:sz w:val="22"/>
          <w:szCs w:val="22"/>
        </w:rPr>
        <w:t xml:space="preserve"> DE LA PROPUESTA </w:t>
      </w:r>
      <w:r w:rsidR="00C770DA" w:rsidRPr="006F470A">
        <w:rPr>
          <w:rFonts w:asciiTheme="minorHAnsi" w:hAnsiTheme="minorHAnsi" w:cstheme="minorHAnsi"/>
          <w:b/>
          <w:sz w:val="22"/>
          <w:szCs w:val="22"/>
        </w:rPr>
        <w:t>TÉCNICA. -</w:t>
      </w:r>
    </w:p>
    <w:p w:rsidR="009A5338" w:rsidRPr="006F470A" w:rsidRDefault="009A5338" w:rsidP="00B37050">
      <w:pPr>
        <w:tabs>
          <w:tab w:val="left" w:pos="5025"/>
        </w:tabs>
        <w:rPr>
          <w:rFonts w:asciiTheme="minorHAnsi" w:hAnsiTheme="minorHAnsi" w:cstheme="minorHAnsi"/>
          <w:b/>
          <w:sz w:val="22"/>
          <w:szCs w:val="22"/>
          <w:lang w:val="es-BO"/>
        </w:rPr>
      </w:pPr>
    </w:p>
    <w:p w:rsidR="00506235" w:rsidRPr="006F470A" w:rsidRDefault="00F7579B" w:rsidP="00F86F9A">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r>
      <w:r w:rsidR="00506235" w:rsidRPr="006F470A">
        <w:rPr>
          <w:rFonts w:asciiTheme="minorHAnsi" w:hAnsiTheme="minorHAnsi" w:cstheme="minorHAnsi"/>
          <w:sz w:val="22"/>
          <w:szCs w:val="22"/>
          <w:lang w:val="es-BO"/>
        </w:rPr>
        <w:t>Características Técnicas Solicitadas</w:t>
      </w:r>
      <w:r w:rsidR="00F9669E" w:rsidRPr="006F470A">
        <w:rPr>
          <w:rFonts w:asciiTheme="minorHAnsi" w:hAnsiTheme="minorHAnsi" w:cstheme="minorHAnsi"/>
          <w:sz w:val="22"/>
          <w:szCs w:val="22"/>
          <w:lang w:val="es-BO"/>
        </w:rPr>
        <w:t xml:space="preserve"> y ofertadas</w:t>
      </w:r>
    </w:p>
    <w:p w:rsidR="00506235" w:rsidRPr="006F470A" w:rsidRDefault="00506235" w:rsidP="009D49EA">
      <w:pPr>
        <w:ind w:left="2268" w:hanging="1560"/>
        <w:jc w:val="both"/>
        <w:rPr>
          <w:rFonts w:asciiTheme="minorHAnsi" w:hAnsiTheme="minorHAnsi" w:cstheme="minorHAnsi"/>
          <w:sz w:val="18"/>
          <w:szCs w:val="22"/>
          <w:lang w:val="es-BO"/>
        </w:rPr>
      </w:pPr>
    </w:p>
    <w:p w:rsidR="000D51F1" w:rsidRPr="00CF1E72" w:rsidRDefault="003C74D7"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004478F9" w:rsidRPr="006F470A">
        <w:rPr>
          <w:rFonts w:asciiTheme="minorHAnsi" w:hAnsiTheme="minorHAnsi" w:cstheme="minorHAnsi"/>
          <w:sz w:val="22"/>
          <w:szCs w:val="22"/>
          <w:lang w:val="es-BO"/>
        </w:rPr>
        <w:tab/>
      </w:r>
      <w:r w:rsidR="000D51F1" w:rsidRPr="00CF1E72">
        <w:rPr>
          <w:rFonts w:asciiTheme="minorHAnsi" w:hAnsiTheme="minorHAnsi" w:cstheme="minorHAnsi"/>
          <w:sz w:val="22"/>
          <w:szCs w:val="22"/>
          <w:lang w:val="es-BO"/>
        </w:rPr>
        <w:t xml:space="preserve">Declaración Jurada de cumplimiento </w:t>
      </w:r>
      <w:r w:rsidR="008A62DE" w:rsidRPr="00CF1E72">
        <w:rPr>
          <w:rFonts w:asciiTheme="minorHAnsi" w:hAnsiTheme="minorHAnsi" w:cstheme="minorHAnsi"/>
          <w:sz w:val="22"/>
          <w:szCs w:val="22"/>
          <w:lang w:val="es-BO"/>
        </w:rPr>
        <w:t xml:space="preserve">a las </w:t>
      </w:r>
      <w:r w:rsidR="00AE7878" w:rsidRPr="00CF1E72">
        <w:rPr>
          <w:rFonts w:asciiTheme="minorHAnsi" w:hAnsiTheme="minorHAnsi" w:cstheme="minorHAnsi"/>
          <w:sz w:val="22"/>
          <w:szCs w:val="22"/>
          <w:lang w:val="es-BO"/>
        </w:rPr>
        <w:t>C</w:t>
      </w:r>
      <w:r w:rsidR="008A62DE" w:rsidRPr="00CF1E72">
        <w:rPr>
          <w:rFonts w:asciiTheme="minorHAnsi" w:hAnsiTheme="minorHAnsi" w:cstheme="minorHAnsi"/>
          <w:sz w:val="22"/>
          <w:szCs w:val="22"/>
          <w:lang w:val="es-BO"/>
        </w:rPr>
        <w:t xml:space="preserve">ondiciones requeridas </w:t>
      </w:r>
      <w:r w:rsidR="000221D3" w:rsidRPr="00CF1E72">
        <w:rPr>
          <w:rFonts w:asciiTheme="minorHAnsi" w:hAnsiTheme="minorHAnsi" w:cstheme="minorHAnsi"/>
          <w:sz w:val="22"/>
          <w:szCs w:val="22"/>
          <w:lang w:val="es-BO"/>
        </w:rPr>
        <w:t>en</w:t>
      </w:r>
      <w:r w:rsidR="008A62DE" w:rsidRPr="00CF1E72">
        <w:rPr>
          <w:rFonts w:asciiTheme="minorHAnsi" w:hAnsiTheme="minorHAnsi" w:cstheme="minorHAnsi"/>
          <w:sz w:val="22"/>
          <w:szCs w:val="22"/>
          <w:lang w:val="es-BO"/>
        </w:rPr>
        <w:t xml:space="preserve"> las Especificaciones Técnicas</w:t>
      </w:r>
      <w:r w:rsidR="000221D3" w:rsidRPr="00CF1E72">
        <w:rPr>
          <w:rFonts w:asciiTheme="minorHAnsi" w:hAnsiTheme="minorHAnsi" w:cstheme="minorHAnsi"/>
          <w:sz w:val="22"/>
          <w:szCs w:val="22"/>
          <w:lang w:val="es-BO"/>
        </w:rPr>
        <w:t>.</w:t>
      </w:r>
    </w:p>
    <w:p w:rsidR="008A62DE" w:rsidRPr="006F470A" w:rsidRDefault="008A62DE" w:rsidP="00F7579B">
      <w:pPr>
        <w:ind w:left="2832" w:hanging="2124"/>
        <w:jc w:val="both"/>
        <w:rPr>
          <w:rFonts w:asciiTheme="minorHAnsi" w:hAnsiTheme="minorHAnsi" w:cstheme="minorHAnsi"/>
          <w:sz w:val="16"/>
          <w:szCs w:val="22"/>
          <w:lang w:val="es-BO"/>
        </w:rPr>
      </w:pPr>
    </w:p>
    <w:p w:rsidR="004478F9" w:rsidRPr="006F470A" w:rsidRDefault="004478F9" w:rsidP="004478F9">
      <w:pPr>
        <w:pStyle w:val="Normal2"/>
        <w:tabs>
          <w:tab w:val="left" w:pos="1701"/>
        </w:tabs>
        <w:ind w:left="1417"/>
        <w:rPr>
          <w:rFonts w:asciiTheme="minorHAnsi" w:hAnsiTheme="minorHAnsi" w:cstheme="minorHAnsi"/>
          <w:sz w:val="22"/>
          <w:szCs w:val="22"/>
          <w:lang w:val="es-BO"/>
        </w:rPr>
      </w:pPr>
    </w:p>
    <w:p w:rsidR="00F9669E" w:rsidRPr="006F470A" w:rsidRDefault="00F9669E" w:rsidP="00775867">
      <w:pPr>
        <w:jc w:val="center"/>
        <w:rPr>
          <w:rFonts w:asciiTheme="minorHAnsi" w:hAnsiTheme="minorHAnsi" w:cstheme="minorHAnsi"/>
          <w:b/>
          <w:sz w:val="22"/>
          <w:szCs w:val="22"/>
        </w:rPr>
      </w:pPr>
    </w:p>
    <w:p w:rsidR="00F9669E" w:rsidRPr="006F470A" w:rsidRDefault="00F9669E"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1C043B" w:rsidRDefault="001C043B" w:rsidP="00B737DA">
      <w:pPr>
        <w:rPr>
          <w:rFonts w:asciiTheme="minorHAnsi" w:hAnsiTheme="minorHAnsi" w:cstheme="minorHAnsi"/>
          <w:b/>
          <w:sz w:val="22"/>
          <w:szCs w:val="22"/>
        </w:rPr>
      </w:pPr>
    </w:p>
    <w:p w:rsidR="006F13B9" w:rsidRDefault="006F13B9" w:rsidP="00B737DA">
      <w:pPr>
        <w:rPr>
          <w:rFonts w:asciiTheme="minorHAnsi" w:hAnsiTheme="minorHAnsi" w:cstheme="minorHAnsi"/>
          <w:b/>
          <w:sz w:val="22"/>
          <w:szCs w:val="22"/>
        </w:rPr>
      </w:pPr>
    </w:p>
    <w:p w:rsidR="00B737DA" w:rsidRDefault="00B737DA" w:rsidP="00B737DA">
      <w:pP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A-1</w:t>
      </w:r>
    </w:p>
    <w:p w:rsidR="0093047A" w:rsidRPr="006F470A" w:rsidRDefault="0093047A"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PRESENTACIÓN DE LA </w:t>
      </w:r>
      <w:r w:rsidR="004A735B" w:rsidRPr="006F470A">
        <w:rPr>
          <w:rFonts w:asciiTheme="minorHAnsi" w:hAnsiTheme="minorHAnsi" w:cstheme="minorHAnsi"/>
          <w:b/>
          <w:sz w:val="22"/>
          <w:szCs w:val="22"/>
        </w:rPr>
        <w:t xml:space="preserve">PROPUESTA </w:t>
      </w:r>
      <w:r w:rsidR="003000F6" w:rsidRPr="006F470A">
        <w:rPr>
          <w:rFonts w:asciiTheme="minorHAnsi" w:hAnsiTheme="minorHAnsi" w:cstheme="minorHAnsi"/>
          <w:b/>
          <w:sz w:val="22"/>
          <w:szCs w:val="22"/>
        </w:rPr>
        <w:t>E IDENTIFICACIÓN DEL PROPONENTE</w:t>
      </w:r>
    </w:p>
    <w:p w:rsidR="00815DCA" w:rsidRPr="006F470A" w:rsidRDefault="00815DCA" w:rsidP="00775867">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6F470A"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6F470A" w:rsidTr="00966B89">
        <w:trPr>
          <w:trHeight w:val="420"/>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59756C" w:rsidRPr="006F470A" w:rsidTr="00966B89">
        <w:trPr>
          <w:trHeight w:val="412"/>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430415" w:rsidRPr="006F470A" w:rsidTr="00C0045E">
        <w:trPr>
          <w:trHeight w:val="463"/>
        </w:trPr>
        <w:tc>
          <w:tcPr>
            <w:tcW w:w="4106" w:type="dxa"/>
            <w:shd w:val="clear" w:color="auto" w:fill="FFFFFF" w:themeFill="background1"/>
            <w:vAlign w:val="center"/>
          </w:tcPr>
          <w:p w:rsidR="00430415" w:rsidRPr="006F470A" w:rsidRDefault="00EF1674" w:rsidP="0059756C">
            <w:pPr>
              <w:rPr>
                <w:rFonts w:asciiTheme="minorHAnsi" w:hAnsiTheme="minorHAnsi" w:cstheme="minorHAnsi"/>
                <w:b/>
                <w:sz w:val="22"/>
                <w:szCs w:val="22"/>
              </w:rPr>
            </w:pPr>
            <w:r w:rsidRPr="006F470A">
              <w:rPr>
                <w:rFonts w:asciiTheme="minorHAnsi" w:hAnsiTheme="minorHAnsi" w:cstheme="minorHAnsi"/>
                <w:b/>
                <w:sz w:val="22"/>
                <w:szCs w:val="22"/>
              </w:rPr>
              <w:t>CIUDAD</w:t>
            </w:r>
            <w:r w:rsidR="0059756C" w:rsidRPr="006F470A">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6F470A" w:rsidRDefault="00430415" w:rsidP="0059756C">
            <w:pPr>
              <w:rPr>
                <w:rFonts w:asciiTheme="minorHAnsi" w:hAnsiTheme="minorHAnsi" w:cstheme="minorHAnsi"/>
                <w:sz w:val="22"/>
                <w:szCs w:val="22"/>
              </w:rPr>
            </w:pPr>
          </w:p>
        </w:tc>
      </w:tr>
    </w:tbl>
    <w:p w:rsidR="00F17C85" w:rsidRPr="006F470A"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6F470A" w:rsidTr="00C0045E">
        <w:trPr>
          <w:trHeight w:val="404"/>
        </w:trPr>
        <w:tc>
          <w:tcPr>
            <w:tcW w:w="9209" w:type="dxa"/>
            <w:gridSpan w:val="2"/>
            <w:shd w:val="clear" w:color="auto" w:fill="E5DFEC" w:themeFill="accent4" w:themeFillTint="33"/>
            <w:vAlign w:val="center"/>
          </w:tcPr>
          <w:p w:rsidR="00635DE3" w:rsidRPr="006F470A" w:rsidRDefault="00635DE3" w:rsidP="00635DE3">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IDENTIFICACIÓN DEL PROPONENTE</w:t>
            </w:r>
            <w:r w:rsidR="001F513B" w:rsidRPr="006F470A">
              <w:rPr>
                <w:rFonts w:asciiTheme="minorHAnsi" w:hAnsiTheme="minorHAnsi" w:cstheme="minorHAnsi"/>
                <w:b/>
                <w:sz w:val="22"/>
                <w:szCs w:val="22"/>
              </w:rPr>
              <w:t xml:space="preserve"> (EMPRESA/</w:t>
            </w:r>
            <w:r w:rsidR="00436085" w:rsidRPr="006F470A">
              <w:rPr>
                <w:rFonts w:asciiTheme="minorHAnsi" w:hAnsiTheme="minorHAnsi" w:cstheme="minorHAnsi"/>
                <w:b/>
                <w:sz w:val="22"/>
                <w:szCs w:val="22"/>
              </w:rPr>
              <w:t>ASOCIACIÓN</w:t>
            </w:r>
            <w:r w:rsidR="001F513B" w:rsidRPr="006F470A">
              <w:rPr>
                <w:rFonts w:asciiTheme="minorHAnsi" w:hAnsiTheme="minorHAnsi" w:cstheme="minorHAnsi"/>
                <w:b/>
                <w:sz w:val="22"/>
                <w:szCs w:val="22"/>
              </w:rPr>
              <w:t xml:space="preserve"> ACCIDENTAL)</w:t>
            </w:r>
          </w:p>
        </w:tc>
      </w:tr>
      <w:tr w:rsidR="00635DE3" w:rsidRPr="006F470A" w:rsidTr="00C0045E">
        <w:trPr>
          <w:trHeight w:val="404"/>
        </w:trPr>
        <w:tc>
          <w:tcPr>
            <w:tcW w:w="4126" w:type="dxa"/>
            <w:shd w:val="clear" w:color="auto" w:fill="auto"/>
            <w:vAlign w:val="center"/>
          </w:tcPr>
          <w:p w:rsidR="00635DE3" w:rsidRPr="006F470A" w:rsidRDefault="00635DE3" w:rsidP="009456B5">
            <w:pPr>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CF2C5A"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p>
        </w:tc>
        <w:tc>
          <w:tcPr>
            <w:tcW w:w="5083" w:type="dxa"/>
            <w:shd w:val="clear" w:color="auto" w:fill="auto"/>
          </w:tcPr>
          <w:p w:rsidR="00635DE3" w:rsidRPr="006F470A"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023865" w:rsidP="00CF2C5A">
            <w:pPr>
              <w:rPr>
                <w:rFonts w:asciiTheme="minorHAnsi" w:hAnsiTheme="minorHAnsi" w:cstheme="minorHAnsi"/>
                <w:b/>
                <w:sz w:val="22"/>
                <w:szCs w:val="22"/>
              </w:rPr>
            </w:pPr>
            <w:r w:rsidRPr="006F470A">
              <w:rPr>
                <w:rFonts w:asciiTheme="minorHAnsi" w:hAnsiTheme="minorHAnsi" w:cstheme="minorHAnsi"/>
                <w:b/>
                <w:sz w:val="22"/>
                <w:szCs w:val="22"/>
              </w:rPr>
              <w:t>Dirección</w:t>
            </w:r>
            <w:r w:rsidR="001F513B"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r w:rsidRPr="006F470A">
              <w:rPr>
                <w:rFonts w:asciiTheme="minorHAnsi" w:hAnsiTheme="minorHAnsi" w:cstheme="minorHAnsi"/>
                <w:b/>
                <w:sz w:val="22"/>
                <w:szCs w:val="22"/>
              </w:rPr>
              <w:tab/>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CF2C5A" w:rsidP="009456B5">
            <w:pPr>
              <w:rPr>
                <w:rFonts w:asciiTheme="minorHAnsi" w:hAnsiTheme="minorHAnsi" w:cstheme="minorHAnsi"/>
                <w:b/>
                <w:sz w:val="22"/>
                <w:szCs w:val="22"/>
              </w:rPr>
            </w:pPr>
            <w:r w:rsidRPr="006F470A">
              <w:rPr>
                <w:rFonts w:asciiTheme="minorHAnsi" w:hAnsiTheme="minorHAnsi" w:cstheme="minorHAnsi"/>
                <w:b/>
                <w:sz w:val="22"/>
                <w:szCs w:val="22"/>
                <w:lang w:val="es-ES_tradnl"/>
              </w:rPr>
              <w:t>País/</w:t>
            </w:r>
            <w:r w:rsidR="00023865" w:rsidRPr="006F470A">
              <w:rPr>
                <w:rFonts w:asciiTheme="minorHAnsi" w:hAnsiTheme="minorHAnsi" w:cstheme="minorHAnsi"/>
                <w:b/>
                <w:sz w:val="22"/>
                <w:szCs w:val="22"/>
                <w:lang w:val="es-ES_tradnl"/>
              </w:rPr>
              <w:t>Ciudad:</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Teléfonos</w:t>
            </w:r>
            <w:r w:rsidR="00635DE3" w:rsidRPr="006F470A">
              <w:rPr>
                <w:rFonts w:asciiTheme="minorHAnsi" w:hAnsiTheme="minorHAnsi" w:cstheme="minorHAnsi"/>
                <w:b/>
                <w:sz w:val="22"/>
                <w:szCs w:val="22"/>
                <w:lang w:val="es-ES_tradnl"/>
              </w:rPr>
              <w:t>/</w:t>
            </w:r>
            <w:r w:rsidR="00EF1674" w:rsidRPr="006F470A">
              <w:rPr>
                <w:rFonts w:asciiTheme="minorHAnsi" w:hAnsiTheme="minorHAnsi" w:cstheme="minorHAnsi"/>
                <w:b/>
                <w:sz w:val="22"/>
                <w:szCs w:val="22"/>
                <w:lang w:val="es-ES_tradnl"/>
              </w:rPr>
              <w:t>Celular/</w:t>
            </w:r>
            <w:r w:rsidR="00635DE3" w:rsidRPr="006F470A">
              <w:rPr>
                <w:rFonts w:asciiTheme="minorHAnsi" w:hAnsiTheme="minorHAnsi" w:cstheme="minorHAnsi"/>
                <w:b/>
                <w:sz w:val="22"/>
                <w:szCs w:val="22"/>
                <w:lang w:val="es-ES_tradnl"/>
              </w:rPr>
              <w:t>Fax</w:t>
            </w:r>
            <w:r w:rsidRPr="006F470A">
              <w:rPr>
                <w:rFonts w:asciiTheme="minorHAnsi" w:hAnsiTheme="minorHAnsi" w:cstheme="minorHAnsi"/>
                <w:b/>
                <w:sz w:val="22"/>
                <w:szCs w:val="22"/>
                <w:lang w:val="es-ES_tradnl"/>
              </w:rPr>
              <w:t>:</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589"/>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Representante Legal </w:t>
            </w:r>
            <w:r w:rsidRPr="00AC4BF3">
              <w:rPr>
                <w:rFonts w:asciiTheme="minorHAnsi" w:hAnsiTheme="minorHAnsi" w:cstheme="minorHAnsi"/>
                <w:b/>
                <w:sz w:val="22"/>
                <w:szCs w:val="22"/>
              </w:rPr>
              <w:t>acreditado para la presentación de la propuesta</w:t>
            </w:r>
            <w:r w:rsidR="0048519A" w:rsidRPr="00AC4BF3">
              <w:rPr>
                <w:rFonts w:asciiTheme="minorHAnsi" w:hAnsiTheme="minorHAnsi" w:cstheme="minorHAnsi"/>
                <w:b/>
                <w:sz w:val="22"/>
                <w:szCs w:val="22"/>
              </w:rPr>
              <w:t xml:space="preserve"> o propietario</w:t>
            </w:r>
            <w:r w:rsidRPr="00AC4BF3">
              <w:rPr>
                <w:rFonts w:asciiTheme="minorHAnsi" w:hAnsiTheme="minorHAnsi" w:cstheme="minorHAnsi"/>
                <w:b/>
                <w:sz w:val="22"/>
                <w:szCs w:val="22"/>
              </w:rPr>
              <w:t>:</w:t>
            </w:r>
            <w:r w:rsidRPr="006F470A">
              <w:rPr>
                <w:rFonts w:asciiTheme="minorHAnsi" w:hAnsiTheme="minorHAnsi" w:cstheme="minorHAnsi"/>
                <w:b/>
                <w:sz w:val="22"/>
                <w:szCs w:val="22"/>
              </w:rPr>
              <w:t xml:space="preserve">  </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EF1674" w:rsidP="00B13108">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Correos electrónicos para efectuar  notificaciones:</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6F470A" w:rsidTr="00E46F13">
        <w:trPr>
          <w:trHeight w:val="471"/>
        </w:trPr>
        <w:tc>
          <w:tcPr>
            <w:tcW w:w="9290" w:type="dxa"/>
            <w:gridSpan w:val="2"/>
            <w:shd w:val="clear" w:color="auto" w:fill="E5DFEC" w:themeFill="accent4" w:themeFillTint="33"/>
            <w:vAlign w:val="center"/>
          </w:tcPr>
          <w:p w:rsidR="000440BF"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EN CASO DE ASOCIACI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ACCIDENTAL DESCRIBIR LA IDENTIFICACI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DE CADA SOCIO</w:t>
            </w:r>
          </w:p>
          <w:p w:rsidR="00E044B5"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(Aplicable solo para Asociaciones Accidentales)</w:t>
            </w:r>
          </w:p>
        </w:tc>
      </w:tr>
      <w:tr w:rsidR="000440BF" w:rsidRPr="006F470A" w:rsidTr="00E044B5">
        <w:trPr>
          <w:trHeight w:val="466"/>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E044B5" w:rsidRPr="006F470A">
              <w:rPr>
                <w:rFonts w:asciiTheme="minorHAnsi" w:hAnsiTheme="minorHAnsi" w:cstheme="minorHAnsi"/>
                <w:b/>
                <w:sz w:val="22"/>
                <w:szCs w:val="22"/>
              </w:rPr>
              <w:t xml:space="preserve"> del Socio</w:t>
            </w:r>
            <w:r w:rsidRPr="006F470A">
              <w:rPr>
                <w:rFonts w:asciiTheme="minorHAnsi" w:hAnsiTheme="minorHAnsi" w:cstheme="minorHAnsi"/>
                <w:b/>
                <w:sz w:val="22"/>
                <w:szCs w:val="22"/>
              </w:rPr>
              <w:t>:</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6F470A" w:rsidTr="00E044B5">
        <w:trPr>
          <w:trHeight w:val="565"/>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w:t>
            </w:r>
            <w:r w:rsidR="001F513B" w:rsidRPr="006F470A">
              <w:rPr>
                <w:rFonts w:asciiTheme="minorHAnsi" w:hAnsiTheme="minorHAnsi" w:cstheme="minorHAnsi"/>
                <w:b/>
                <w:sz w:val="22"/>
                <w:szCs w:val="22"/>
              </w:rPr>
              <w:t xml:space="preserve">Representante </w:t>
            </w:r>
            <w:r w:rsidRPr="006F470A">
              <w:rPr>
                <w:rFonts w:asciiTheme="minorHAnsi" w:hAnsiTheme="minorHAnsi" w:cstheme="minorHAnsi"/>
                <w:b/>
                <w:sz w:val="22"/>
                <w:szCs w:val="22"/>
              </w:rPr>
              <w:t>Legal</w:t>
            </w:r>
            <w:r w:rsidR="001F513B" w:rsidRPr="006F470A">
              <w:rPr>
                <w:rFonts w:asciiTheme="minorHAnsi" w:hAnsiTheme="minorHAnsi" w:cstheme="minorHAnsi"/>
                <w:b/>
                <w:sz w:val="22"/>
                <w:szCs w:val="22"/>
              </w:rPr>
              <w:t xml:space="preserve"> o Propietario</w:t>
            </w:r>
            <w:r w:rsidRPr="006F470A">
              <w:rPr>
                <w:rFonts w:asciiTheme="minorHAnsi" w:hAnsiTheme="minorHAnsi" w:cstheme="minorHAnsi"/>
                <w:b/>
                <w:sz w:val="22"/>
                <w:szCs w:val="22"/>
              </w:rPr>
              <w:t xml:space="preserve"> </w:t>
            </w:r>
            <w:r w:rsidR="00E044B5" w:rsidRPr="006F470A">
              <w:rPr>
                <w:rFonts w:asciiTheme="minorHAnsi" w:hAnsiTheme="minorHAnsi" w:cstheme="minorHAnsi"/>
                <w:b/>
                <w:sz w:val="22"/>
                <w:szCs w:val="22"/>
              </w:rPr>
              <w:t>de</w:t>
            </w:r>
            <w:r w:rsidR="001F513B" w:rsidRPr="006F470A">
              <w:rPr>
                <w:rFonts w:asciiTheme="minorHAnsi" w:hAnsiTheme="minorHAnsi" w:cstheme="minorHAnsi"/>
                <w:b/>
                <w:sz w:val="22"/>
                <w:szCs w:val="22"/>
              </w:rPr>
              <w:t xml:space="preserve"> la Empresa Asociada</w:t>
            </w:r>
            <w:r w:rsidRPr="006F470A">
              <w:rPr>
                <w:rFonts w:asciiTheme="minorHAnsi" w:hAnsiTheme="minorHAnsi" w:cstheme="minorHAnsi"/>
                <w:b/>
                <w:sz w:val="22"/>
                <w:szCs w:val="22"/>
              </w:rPr>
              <w:t xml:space="preserve">:  </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F3682" w:rsidRPr="006F470A" w:rsidTr="00AC4BF3">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auto" w:fill="D9D9D9" w:themeFill="background1" w:themeFillShade="D9"/>
            <w:vAlign w:val="center"/>
            <w:hideMark/>
          </w:tcPr>
          <w:p w:rsidR="009F3682" w:rsidRPr="00AC4BF3" w:rsidRDefault="009F3682" w:rsidP="00AC4BF3">
            <w:pPr>
              <w:rPr>
                <w:rFonts w:asciiTheme="minorHAnsi" w:hAnsiTheme="minorHAnsi" w:cstheme="minorHAnsi"/>
                <w:b/>
                <w:bCs/>
                <w:sz w:val="22"/>
                <w:szCs w:val="22"/>
              </w:rPr>
            </w:pPr>
            <w:r w:rsidRPr="00AC4BF3">
              <w:rPr>
                <w:rFonts w:asciiTheme="minorHAnsi" w:hAnsiTheme="minorHAnsi" w:cstheme="minorHAnsi"/>
                <w:b/>
                <w:bCs/>
                <w:sz w:val="22"/>
                <w:szCs w:val="22"/>
                <w:lang w:val="es-BO" w:eastAsia="es-BO"/>
              </w:rPr>
              <w:t>MÁRGENES DE PREFERENCIA</w:t>
            </w:r>
          </w:p>
        </w:tc>
      </w:tr>
      <w:tr w:rsidR="00C0045E" w:rsidRPr="006F470A" w:rsidTr="00C0045E">
        <w:trPr>
          <w:trHeight w:val="120"/>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620" w:right="27"/>
              <w:rPr>
                <w:rFonts w:asciiTheme="minorHAnsi" w:hAnsiTheme="minorHAnsi" w:cstheme="minorHAnsi"/>
                <w:b/>
                <w:bCs/>
                <w:sz w:val="16"/>
                <w:szCs w:val="16"/>
              </w:rPr>
            </w:pPr>
          </w:p>
        </w:tc>
      </w:tr>
      <w:tr w:rsidR="009F3682" w:rsidRPr="006F470A" w:rsidTr="00CF1E72">
        <w:trPr>
          <w:trHeight w:val="472"/>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6F470A" w:rsidRDefault="009F3682" w:rsidP="008B7A1A">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6F470A" w:rsidRDefault="009F3682" w:rsidP="00126BEB">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C0045E" w:rsidRPr="006F470A" w:rsidTr="00C0045E">
        <w:trPr>
          <w:trHeight w:val="63"/>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337"/>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sz w:val="16"/>
                <w:szCs w:val="16"/>
              </w:rPr>
            </w:pPr>
            <w:r w:rsidRPr="006F470A">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6F470A"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6D20E1" w:rsidP="00126BEB">
            <w:pPr>
              <w:jc w:val="both"/>
              <w:rPr>
                <w:rFonts w:asciiTheme="minorHAnsi" w:hAnsiTheme="minorHAnsi" w:cstheme="minorHAnsi"/>
                <w:b/>
                <w:bCs/>
                <w:sz w:val="16"/>
                <w:szCs w:val="16"/>
              </w:rPr>
            </w:pPr>
            <w:r>
              <w:rPr>
                <w:rFonts w:asciiTheme="minorHAnsi" w:hAnsiTheme="minorHAnsi" w:cstheme="minorHAnsi"/>
                <w:sz w:val="16"/>
                <w:szCs w:val="16"/>
              </w:rPr>
              <w:t>De 30</w:t>
            </w:r>
            <w:r w:rsidR="009F3682" w:rsidRPr="006F470A">
              <w:rPr>
                <w:rFonts w:asciiTheme="minorHAnsi" w:hAnsiTheme="minorHAnsi" w:cstheme="minorHAnsi"/>
                <w:sz w:val="16"/>
                <w:szCs w:val="16"/>
              </w:rPr>
              <w:t>%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6865EC" w:rsidRPr="006F470A" w:rsidTr="00CF1E72">
        <w:trPr>
          <w:trHeight w:val="120"/>
        </w:trPr>
        <w:tc>
          <w:tcPr>
            <w:tcW w:w="236" w:type="dxa"/>
            <w:tcBorders>
              <w:left w:val="single" w:sz="12" w:space="0" w:color="auto"/>
              <w:right w:val="nil"/>
            </w:tcBorders>
            <w:shd w:val="clear" w:color="auto" w:fill="auto"/>
            <w:noWrap/>
            <w:vAlign w:val="center"/>
          </w:tcPr>
          <w:p w:rsidR="006865EC" w:rsidRPr="006F470A"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6F470A"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6F470A" w:rsidRDefault="006865EC" w:rsidP="00126BE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6F470A" w:rsidRDefault="006865EC" w:rsidP="00126BEB">
            <w:pPr>
              <w:rPr>
                <w:rFonts w:asciiTheme="minorHAnsi" w:hAnsiTheme="minorHAnsi" w:cstheme="minorHAnsi"/>
                <w:b/>
                <w:bCs/>
                <w:sz w:val="16"/>
                <w:szCs w:val="16"/>
              </w:rPr>
            </w:pPr>
          </w:p>
        </w:tc>
      </w:tr>
      <w:tr w:rsidR="00FF4760" w:rsidRPr="006F470A" w:rsidTr="00D6583E">
        <w:trPr>
          <w:trHeight w:val="120"/>
        </w:trPr>
        <w:tc>
          <w:tcPr>
            <w:tcW w:w="236" w:type="dxa"/>
            <w:tcBorders>
              <w:left w:val="single" w:sz="12" w:space="0" w:color="auto"/>
              <w:right w:val="nil"/>
            </w:tcBorders>
            <w:shd w:val="clear" w:color="auto" w:fill="auto"/>
            <w:noWrap/>
            <w:vAlign w:val="center"/>
          </w:tcPr>
          <w:p w:rsidR="00FF4760" w:rsidRPr="006F470A"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6F470A" w:rsidRDefault="00FF4760" w:rsidP="00363198">
            <w:pPr>
              <w:jc w:val="both"/>
              <w:rPr>
                <w:rFonts w:asciiTheme="minorHAnsi" w:hAnsiTheme="minorHAnsi" w:cstheme="minorHAnsi"/>
                <w:b/>
                <w:bCs/>
                <w:sz w:val="16"/>
                <w:szCs w:val="16"/>
              </w:rPr>
            </w:pPr>
            <w:r>
              <w:rPr>
                <w:rFonts w:asciiTheme="minorHAnsi" w:hAnsiTheme="minorHAnsi" w:cstheme="minorHAnsi"/>
                <w:b/>
                <w:bCs/>
                <w:sz w:val="16"/>
                <w:szCs w:val="16"/>
              </w:rPr>
              <w:t>En caso que la forma de adjudicación sea por Ítems, lotes, paquetes u otros, d</w:t>
            </w:r>
            <w:r>
              <w:rPr>
                <w:rFonts w:asciiTheme="minorHAnsi" w:hAnsiTheme="minorHAnsi" w:cstheme="minorHAnsi"/>
                <w:sz w:val="16"/>
                <w:szCs w:val="16"/>
              </w:rPr>
              <w:t xml:space="preserve">escribir a que </w:t>
            </w:r>
            <w:r>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6F470A" w:rsidRDefault="00FF4760" w:rsidP="006865EC">
            <w:pPr>
              <w:rPr>
                <w:rFonts w:asciiTheme="minorHAnsi" w:hAnsiTheme="minorHAnsi" w:cstheme="minorHAnsi"/>
                <w:b/>
                <w:bCs/>
                <w:sz w:val="16"/>
                <w:szCs w:val="16"/>
              </w:rPr>
            </w:pPr>
            <w:r>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6F470A" w:rsidRDefault="00FF4760" w:rsidP="006865EC">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r>
      <w:tr w:rsidR="006865EC" w:rsidRPr="006F470A"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Default="00CF1E72" w:rsidP="006865EC">
            <w:pPr>
              <w:jc w:val="both"/>
              <w:rPr>
                <w:rFonts w:asciiTheme="minorHAnsi" w:hAnsiTheme="minorHAnsi" w:cstheme="minorHAnsi"/>
                <w:b/>
                <w:bCs/>
                <w:iCs/>
                <w:sz w:val="16"/>
                <w:szCs w:val="16"/>
              </w:rPr>
            </w:pPr>
          </w:p>
          <w:p w:rsidR="00CF1E72" w:rsidRDefault="00CF1E72" w:rsidP="006865EC">
            <w:pPr>
              <w:jc w:val="both"/>
              <w:rPr>
                <w:rFonts w:asciiTheme="minorHAnsi" w:hAnsiTheme="minorHAnsi" w:cstheme="minorHAnsi"/>
                <w:b/>
                <w:bCs/>
                <w:iCs/>
                <w:sz w:val="16"/>
                <w:szCs w:val="16"/>
              </w:rPr>
            </w:pPr>
          </w:p>
          <w:p w:rsidR="006865EC" w:rsidRPr="006F470A" w:rsidRDefault="006865EC" w:rsidP="006865EC">
            <w:pPr>
              <w:jc w:val="both"/>
              <w:rPr>
                <w:rFonts w:asciiTheme="minorHAnsi" w:hAnsiTheme="minorHAnsi" w:cstheme="minorHAnsi"/>
                <w:b/>
                <w:sz w:val="16"/>
                <w:szCs w:val="16"/>
              </w:rPr>
            </w:pPr>
            <w:r w:rsidRPr="006F470A">
              <w:rPr>
                <w:rFonts w:asciiTheme="minorHAnsi" w:hAnsiTheme="minorHAnsi" w:cstheme="minorHAnsi"/>
                <w:b/>
                <w:bCs/>
                <w:iCs/>
                <w:sz w:val="16"/>
                <w:szCs w:val="16"/>
              </w:rPr>
              <w:lastRenderedPageBreak/>
              <w:t>(El proponente solo podrá seleccionar uno de los tres márgenes de preferencia. En caso de no marcar una de las tres opciones se entenderá por no solicitado el Margen de Preferencia)</w:t>
            </w:r>
          </w:p>
          <w:p w:rsidR="006865EC" w:rsidRPr="006F470A" w:rsidRDefault="006865EC" w:rsidP="006865EC">
            <w:pPr>
              <w:jc w:val="both"/>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 Margen de Preferencia por tener la condición de </w:t>
            </w:r>
          </w:p>
          <w:p w:rsidR="006865EC" w:rsidRPr="006F470A"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6F470A" w:rsidRDefault="006865EC" w:rsidP="006865EC">
            <w:pPr>
              <w:rPr>
                <w:rFonts w:asciiTheme="minorHAnsi" w:hAnsiTheme="minorHAnsi" w:cstheme="minorHAnsi"/>
                <w:b/>
                <w:bCs/>
                <w:sz w:val="16"/>
                <w:szCs w:val="16"/>
              </w:rPr>
            </w:pPr>
          </w:p>
          <w:p w:rsidR="006865EC" w:rsidRPr="006F470A" w:rsidRDefault="006865EC" w:rsidP="006865EC">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 xml:space="preserve">Micro y Pequeñas Empresas – </w:t>
            </w:r>
            <w:proofErr w:type="spellStart"/>
            <w:r w:rsidRPr="006F470A">
              <w:rPr>
                <w:rFonts w:asciiTheme="minorHAnsi" w:hAnsiTheme="minorHAnsi" w:cstheme="minorHAnsi"/>
                <w:sz w:val="16"/>
                <w:szCs w:val="16"/>
              </w:rPr>
              <w:t>MyPES</w:t>
            </w:r>
            <w:proofErr w:type="spellEnd"/>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5"/>
                <w:szCs w:val="15"/>
              </w:rPr>
            </w:pPr>
            <w:r w:rsidRPr="006F470A">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6F470A"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bCs/>
                <w:iCs/>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rPr>
                <w:rFonts w:asciiTheme="minorHAnsi" w:hAnsiTheme="minorHAnsi" w:cstheme="minorHAnsi"/>
                <w:b/>
                <w:bCs/>
                <w:sz w:val="4"/>
                <w:szCs w:val="4"/>
              </w:rPr>
            </w:pPr>
          </w:p>
        </w:tc>
      </w:tr>
      <w:tr w:rsidR="006865EC" w:rsidRPr="006F470A"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6F470A" w:rsidRDefault="006865EC" w:rsidP="006865EC">
            <w:pPr>
              <w:jc w:val="both"/>
              <w:rPr>
                <w:rFonts w:asciiTheme="minorHAnsi" w:hAnsiTheme="minorHAnsi" w:cstheme="minorHAnsi"/>
                <w:b/>
                <w:szCs w:val="22"/>
              </w:rPr>
            </w:pPr>
            <w:r w:rsidRPr="006F470A">
              <w:rPr>
                <w:rFonts w:asciiTheme="minorHAnsi" w:hAnsiTheme="minorHAnsi" w:cstheme="minorHAnsi"/>
                <w:b/>
                <w:szCs w:val="22"/>
              </w:rPr>
              <w:t>NOTA: De solicitar la aplicación de margen de preferencia, adjuntar a la propuesta en fotocopia simple la siguiente documentación:</w:t>
            </w:r>
          </w:p>
          <w:p w:rsidR="006865EC" w:rsidRPr="006F470A" w:rsidRDefault="006865EC" w:rsidP="006865EC">
            <w:pPr>
              <w:jc w:val="both"/>
              <w:rPr>
                <w:rFonts w:asciiTheme="minorHAnsi" w:hAnsiTheme="minorHAnsi" w:cstheme="minorHAnsi"/>
                <w:b/>
                <w:szCs w:val="22"/>
              </w:rPr>
            </w:pPr>
          </w:p>
          <w:p w:rsidR="006865EC" w:rsidRPr="006F470A" w:rsidRDefault="006865EC" w:rsidP="0023086F">
            <w:pPr>
              <w:numPr>
                <w:ilvl w:val="0"/>
                <w:numId w:val="15"/>
              </w:numPr>
              <w:jc w:val="both"/>
              <w:rPr>
                <w:rFonts w:asciiTheme="minorHAnsi" w:hAnsiTheme="minorHAnsi" w:cstheme="minorHAnsi"/>
                <w:szCs w:val="18"/>
              </w:rPr>
            </w:pPr>
            <w:r w:rsidRPr="006F470A">
              <w:rPr>
                <w:rFonts w:asciiTheme="minorHAnsi" w:hAnsiTheme="minorHAnsi" w:cstheme="minorHAnsi"/>
                <w:iCs/>
                <w:szCs w:val="18"/>
                <w:lang w:val="es-BO"/>
              </w:rPr>
              <w:t>Certificado de registro y acreditación de unidades productivas</w:t>
            </w:r>
            <w:r w:rsidRPr="006F470A">
              <w:rPr>
                <w:rFonts w:asciiTheme="minorHAnsi" w:hAnsiTheme="minorHAnsi" w:cstheme="minorHAnsi"/>
                <w:szCs w:val="18"/>
              </w:rPr>
              <w:t xml:space="preserve"> emitido </w:t>
            </w:r>
            <w:r w:rsidR="006B7E64">
              <w:rPr>
                <w:rFonts w:asciiTheme="minorHAnsi" w:hAnsiTheme="minorHAnsi" w:cstheme="minorHAnsi"/>
                <w:szCs w:val="18"/>
              </w:rPr>
              <w:t>por autoridad competente</w:t>
            </w:r>
            <w:r w:rsidRPr="006F470A">
              <w:rPr>
                <w:rFonts w:asciiTheme="minorHAnsi" w:hAnsiTheme="minorHAnsi" w:cstheme="minorHAnsi"/>
                <w:szCs w:val="18"/>
              </w:rPr>
              <w:t>. (cuando el proponente hubiese solicitado la aplicación del margen de preferencia).</w:t>
            </w:r>
          </w:p>
          <w:p w:rsidR="006865EC" w:rsidRPr="006F470A" w:rsidRDefault="006865EC" w:rsidP="006865EC">
            <w:pPr>
              <w:jc w:val="both"/>
              <w:rPr>
                <w:rFonts w:asciiTheme="minorHAnsi" w:hAnsiTheme="minorHAnsi" w:cstheme="minorHAnsi"/>
                <w:szCs w:val="18"/>
              </w:rPr>
            </w:pPr>
          </w:p>
          <w:p w:rsidR="006865EC" w:rsidRPr="006F470A" w:rsidRDefault="006865EC" w:rsidP="0023086F">
            <w:pPr>
              <w:numPr>
                <w:ilvl w:val="0"/>
                <w:numId w:val="15"/>
              </w:numPr>
              <w:jc w:val="both"/>
              <w:rPr>
                <w:rFonts w:asciiTheme="minorHAnsi" w:hAnsiTheme="minorHAnsi" w:cstheme="minorHAnsi"/>
                <w:szCs w:val="18"/>
              </w:rPr>
            </w:pPr>
            <w:r w:rsidRPr="006F470A">
              <w:rPr>
                <w:rFonts w:asciiTheme="minorHAnsi" w:hAnsiTheme="minorHAnsi" w:cstheme="minorHAnsi"/>
                <w:szCs w:val="18"/>
              </w:rPr>
              <w:t xml:space="preserve">Certificado de Costo Bruto de Producción o Certificado de Bienes Producidos en el País emitido por </w:t>
            </w:r>
            <w:r w:rsidR="006B7E64">
              <w:rPr>
                <w:rFonts w:asciiTheme="minorHAnsi" w:hAnsiTheme="minorHAnsi" w:cstheme="minorHAnsi"/>
                <w:szCs w:val="18"/>
              </w:rPr>
              <w:t>autoridad competente</w:t>
            </w:r>
            <w:r w:rsidRPr="006F470A">
              <w:rPr>
                <w:rFonts w:asciiTheme="minorHAnsi" w:hAnsiTheme="minorHAnsi" w:cstheme="minorHAnsi"/>
                <w:szCs w:val="18"/>
              </w:rPr>
              <w:t xml:space="preserve"> (cuando el proponente hubiese solicitado la aplicación del margen de preferencia).</w:t>
            </w:r>
          </w:p>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rPr>
            </w:pPr>
            <w:r w:rsidRPr="006F470A">
              <w:rPr>
                <w:rFonts w:asciiTheme="minorHAnsi" w:hAnsiTheme="minorHAnsi" w:cstheme="minorHAnsi"/>
                <w:b/>
              </w:rPr>
              <w:t>En caso de solicitar el Margen de Preferencia y no adjuntar a su propuesta la documentación de respaldo, no se aplicara el margen de preferencia.</w:t>
            </w:r>
          </w:p>
          <w:p w:rsidR="006865EC" w:rsidRPr="006F470A" w:rsidRDefault="006865EC" w:rsidP="006865EC">
            <w:pPr>
              <w:jc w:val="both"/>
              <w:rPr>
                <w:rFonts w:asciiTheme="minorHAnsi" w:hAnsiTheme="minorHAnsi" w:cstheme="minorHAnsi"/>
                <w:b/>
                <w:sz w:val="16"/>
                <w:szCs w:val="16"/>
              </w:rPr>
            </w:pPr>
          </w:p>
        </w:tc>
      </w:tr>
    </w:tbl>
    <w:p w:rsidR="009F3682" w:rsidRPr="006F470A" w:rsidRDefault="009F3682" w:rsidP="00023865">
      <w:pPr>
        <w:jc w:val="both"/>
        <w:rPr>
          <w:rFonts w:asciiTheme="minorHAnsi" w:hAnsiTheme="minorHAnsi" w:cstheme="minorHAnsi"/>
          <w:sz w:val="22"/>
          <w:szCs w:val="22"/>
        </w:rPr>
      </w:pPr>
    </w:p>
    <w:p w:rsidR="005A7BE8" w:rsidRPr="006F470A" w:rsidRDefault="00F17C85" w:rsidP="00B37050">
      <w:pPr>
        <w:jc w:val="both"/>
        <w:rPr>
          <w:rFonts w:asciiTheme="minorHAnsi" w:hAnsiTheme="minorHAnsi" w:cstheme="minorHAnsi"/>
          <w:sz w:val="22"/>
          <w:szCs w:val="22"/>
          <w:lang w:val="es-ES_tradnl"/>
        </w:rPr>
      </w:pPr>
      <w:r w:rsidRPr="006F470A">
        <w:rPr>
          <w:rFonts w:asciiTheme="minorHAnsi" w:hAnsiTheme="minorHAnsi" w:cstheme="minorHAnsi"/>
          <w:sz w:val="22"/>
          <w:szCs w:val="22"/>
        </w:rPr>
        <w:t xml:space="preserve">A nombre de </w:t>
      </w:r>
      <w:r w:rsidRPr="006F470A">
        <w:rPr>
          <w:rFonts w:asciiTheme="minorHAnsi" w:hAnsiTheme="minorHAnsi" w:cstheme="minorHAnsi"/>
          <w:b/>
          <w:sz w:val="22"/>
          <w:szCs w:val="22"/>
        </w:rPr>
        <w:t>(…………………………………..………Nombre de la Empresa o Asociación Accidental)</w:t>
      </w:r>
      <w:r w:rsidRPr="006F470A">
        <w:rPr>
          <w:rFonts w:asciiTheme="minorHAnsi" w:hAnsiTheme="minorHAnsi" w:cstheme="minorHAnsi"/>
          <w:b/>
          <w:i/>
          <w:sz w:val="22"/>
          <w:szCs w:val="22"/>
        </w:rPr>
        <w:t xml:space="preserve"> </w:t>
      </w:r>
      <w:r w:rsidRPr="006F470A">
        <w:rPr>
          <w:rFonts w:asciiTheme="minorHAnsi" w:hAnsiTheme="minorHAnsi" w:cstheme="minorHAnsi"/>
          <w:sz w:val="22"/>
          <w:szCs w:val="22"/>
        </w:rPr>
        <w:t xml:space="preserve">a la cual represento, remito la presente propuesta, declarando </w:t>
      </w:r>
      <w:r w:rsidRPr="006F470A">
        <w:rPr>
          <w:rFonts w:asciiTheme="minorHAnsi" w:hAnsiTheme="minorHAnsi" w:cstheme="minorHAnsi"/>
          <w:sz w:val="22"/>
          <w:szCs w:val="22"/>
          <w:lang w:val="es-ES_tradnl"/>
        </w:rPr>
        <w:t xml:space="preserve">expresamente </w:t>
      </w:r>
      <w:r w:rsidR="005A7BE8" w:rsidRPr="006F470A">
        <w:rPr>
          <w:rFonts w:asciiTheme="minorHAnsi" w:hAnsiTheme="minorHAnsi" w:cstheme="minorHAnsi"/>
          <w:sz w:val="22"/>
          <w:szCs w:val="22"/>
          <w:lang w:val="es-ES_tradnl"/>
        </w:rPr>
        <w:t xml:space="preserve">mi conformidad y compromiso de cumplimiento conforme a los siguientes puntos: </w:t>
      </w:r>
    </w:p>
    <w:p w:rsidR="005A7BE8" w:rsidRPr="006F470A" w:rsidRDefault="005A7BE8" w:rsidP="00B37050">
      <w:pPr>
        <w:jc w:val="both"/>
        <w:rPr>
          <w:rFonts w:asciiTheme="minorHAnsi" w:hAnsiTheme="minorHAnsi" w:cstheme="minorHAnsi"/>
          <w:sz w:val="22"/>
          <w:szCs w:val="22"/>
          <w:lang w:val="es-ES_tradnl"/>
        </w:rPr>
      </w:pPr>
    </w:p>
    <w:p w:rsidR="006C2562" w:rsidRPr="006F470A" w:rsidRDefault="006C2562" w:rsidP="00761FC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cumplir estrictamente la normativa vigente en el Estado Plurinacional de Bolivia y lo establecido en el D</w:t>
      </w:r>
      <w:r w:rsidR="00C34FA5" w:rsidRPr="006F470A">
        <w:rPr>
          <w:rFonts w:asciiTheme="minorHAnsi" w:hAnsiTheme="minorHAnsi" w:cstheme="minorHAnsi"/>
          <w:sz w:val="22"/>
          <w:szCs w:val="22"/>
        </w:rPr>
        <w:t xml:space="preserve">ecreto </w:t>
      </w:r>
      <w:r w:rsidRPr="006F470A">
        <w:rPr>
          <w:rFonts w:asciiTheme="minorHAnsi" w:hAnsiTheme="minorHAnsi" w:cstheme="minorHAnsi"/>
          <w:sz w:val="22"/>
          <w:szCs w:val="22"/>
        </w:rPr>
        <w:t>S</w:t>
      </w:r>
      <w:r w:rsidR="00C34FA5" w:rsidRPr="006F470A">
        <w:rPr>
          <w:rFonts w:asciiTheme="minorHAnsi" w:hAnsiTheme="minorHAnsi" w:cstheme="minorHAnsi"/>
          <w:sz w:val="22"/>
          <w:szCs w:val="22"/>
        </w:rPr>
        <w:t>upremo N°</w:t>
      </w:r>
      <w:r w:rsidRPr="006F470A">
        <w:rPr>
          <w:rFonts w:asciiTheme="minorHAnsi" w:hAnsiTheme="minorHAnsi" w:cstheme="minorHAnsi"/>
          <w:sz w:val="22"/>
          <w:szCs w:val="22"/>
        </w:rPr>
        <w:t xml:space="preserve"> </w:t>
      </w:r>
      <w:r w:rsidR="002C772A" w:rsidRPr="006F470A">
        <w:rPr>
          <w:rFonts w:asciiTheme="minorHAnsi" w:hAnsiTheme="minorHAnsi" w:cstheme="minorHAnsi"/>
          <w:sz w:val="22"/>
          <w:szCs w:val="22"/>
        </w:rPr>
        <w:t>29506</w:t>
      </w:r>
      <w:r w:rsidR="00D456A1">
        <w:rPr>
          <w:rFonts w:asciiTheme="minorHAnsi" w:hAnsiTheme="minorHAnsi" w:cstheme="minorHAnsi"/>
          <w:sz w:val="22"/>
          <w:szCs w:val="22"/>
        </w:rPr>
        <w:t>,</w:t>
      </w:r>
      <w:r w:rsidR="004A375B" w:rsidRPr="006F470A">
        <w:rPr>
          <w:rFonts w:asciiTheme="minorHAnsi" w:hAnsiTheme="minorHAnsi" w:cstheme="minorHAnsi"/>
          <w:sz w:val="22"/>
          <w:szCs w:val="22"/>
        </w:rPr>
        <w:t xml:space="preserve"> </w:t>
      </w:r>
      <w:r w:rsidR="00D456A1">
        <w:rPr>
          <w:rFonts w:asciiTheme="minorHAnsi" w:hAnsiTheme="minorHAnsi" w:cstheme="minorHAnsi"/>
          <w:sz w:val="22"/>
          <w:szCs w:val="22"/>
        </w:rPr>
        <w:t xml:space="preserve">su </w:t>
      </w:r>
      <w:r w:rsidR="004A375B" w:rsidRPr="006F470A">
        <w:rPr>
          <w:rFonts w:asciiTheme="minorHAnsi" w:hAnsiTheme="minorHAnsi" w:cstheme="minorHAnsi"/>
          <w:sz w:val="22"/>
          <w:szCs w:val="22"/>
        </w:rPr>
        <w:t>Reglamento</w:t>
      </w:r>
      <w:r w:rsidR="00D456A1">
        <w:rPr>
          <w:rFonts w:asciiTheme="minorHAnsi" w:hAnsiTheme="minorHAnsi" w:cstheme="minorHAnsi"/>
          <w:sz w:val="22"/>
          <w:szCs w:val="22"/>
        </w:rPr>
        <w:t xml:space="preserve"> y el presente DBC</w:t>
      </w:r>
      <w:r w:rsidR="004A375B" w:rsidRPr="006F470A">
        <w:rPr>
          <w:rFonts w:asciiTheme="minorHAnsi" w:hAnsiTheme="minorHAnsi" w:cstheme="minorHAnsi"/>
          <w:sz w:val="22"/>
          <w:szCs w:val="22"/>
        </w:rPr>
        <w:t xml:space="preserve">. </w:t>
      </w:r>
    </w:p>
    <w:p w:rsidR="005A7BE8" w:rsidRPr="006F470A" w:rsidRDefault="005A7BE8" w:rsidP="005A7BE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la </w:t>
      </w:r>
      <w:r w:rsidRPr="006F470A">
        <w:rPr>
          <w:rFonts w:asciiTheme="minorHAnsi" w:hAnsiTheme="minorHAnsi" w:cstheme="minorHAnsi"/>
          <w:sz w:val="22"/>
          <w:szCs w:val="22"/>
          <w:lang w:val="es-ES_tradnl"/>
        </w:rPr>
        <w:t xml:space="preserve">validez de mi propuesta tiene una </w:t>
      </w:r>
      <w:r w:rsidR="00F36D04" w:rsidRPr="006F470A">
        <w:rPr>
          <w:rFonts w:asciiTheme="minorHAnsi" w:hAnsiTheme="minorHAnsi" w:cstheme="minorHAnsi"/>
          <w:sz w:val="22"/>
          <w:szCs w:val="22"/>
          <w:lang w:val="es-ES_tradnl"/>
        </w:rPr>
        <w:t xml:space="preserve">vigencia de </w:t>
      </w:r>
      <w:r w:rsidR="003A72A6" w:rsidRPr="006F470A">
        <w:rPr>
          <w:rFonts w:asciiTheme="minorHAnsi" w:hAnsiTheme="minorHAnsi" w:cstheme="minorHAnsi"/>
          <w:sz w:val="22"/>
          <w:szCs w:val="22"/>
          <w:lang w:val="es-ES_tradnl"/>
        </w:rPr>
        <w:t>12</w:t>
      </w:r>
      <w:r w:rsidR="00F36D04" w:rsidRPr="006F470A">
        <w:rPr>
          <w:rFonts w:asciiTheme="minorHAnsi" w:hAnsiTheme="minorHAnsi" w:cstheme="minorHAnsi"/>
          <w:sz w:val="22"/>
          <w:szCs w:val="22"/>
          <w:lang w:val="es-ES_tradnl"/>
        </w:rPr>
        <w:t xml:space="preserve">0 días calendario </w:t>
      </w:r>
      <w:r w:rsidRPr="006F470A">
        <w:rPr>
          <w:rFonts w:asciiTheme="minorHAnsi" w:hAnsiTheme="minorHAnsi" w:cstheme="minorHAnsi"/>
          <w:sz w:val="22"/>
          <w:szCs w:val="22"/>
          <w:lang w:val="es-ES_tradnl"/>
        </w:rPr>
        <w:t>a partir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fecha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apertura de propuestas, pudiendo ampliar la misma a simple requerimiento de YPFB.</w:t>
      </w:r>
      <w:r w:rsidRPr="006F470A">
        <w:rPr>
          <w:rFonts w:asciiTheme="minorHAnsi" w:hAnsiTheme="minorHAnsi" w:cstheme="minorHAnsi"/>
          <w:sz w:val="22"/>
          <w:szCs w:val="22"/>
        </w:rPr>
        <w:t xml:space="preserve">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no tener conflicto de intereses con YPFB para el presente proceso de contratación.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mi persona o la empresa</w:t>
      </w:r>
      <w:r w:rsidR="00AE24B4"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411816" w:rsidRPr="006F470A">
        <w:rPr>
          <w:rFonts w:asciiTheme="minorHAnsi" w:hAnsiTheme="minorHAnsi" w:cstheme="minorHAnsi"/>
          <w:sz w:val="22"/>
          <w:szCs w:val="22"/>
        </w:rPr>
        <w:t xml:space="preserve">o </w:t>
      </w:r>
      <w:r w:rsidR="00AE24B4" w:rsidRPr="006F470A">
        <w:rPr>
          <w:rFonts w:asciiTheme="minorHAnsi" w:hAnsiTheme="minorHAnsi" w:cstheme="minorHAnsi"/>
          <w:sz w:val="22"/>
          <w:szCs w:val="22"/>
        </w:rPr>
        <w:t xml:space="preserve">asociación accidental </w:t>
      </w:r>
      <w:r w:rsidR="00411816" w:rsidRPr="006F470A">
        <w:rPr>
          <w:rFonts w:asciiTheme="minorHAnsi" w:hAnsiTheme="minorHAnsi" w:cstheme="minorHAnsi"/>
          <w:sz w:val="22"/>
          <w:szCs w:val="22"/>
        </w:rPr>
        <w:t>a la</w:t>
      </w:r>
      <w:r w:rsidRPr="006F470A">
        <w:rPr>
          <w:rFonts w:asciiTheme="minorHAnsi" w:hAnsiTheme="minorHAnsi" w:cstheme="minorHAnsi"/>
          <w:sz w:val="22"/>
          <w:szCs w:val="22"/>
        </w:rPr>
        <w:t xml:space="preserve"> que represent</w:t>
      </w:r>
      <w:r w:rsidR="00411816" w:rsidRPr="006F470A">
        <w:rPr>
          <w:rFonts w:asciiTheme="minorHAnsi" w:hAnsiTheme="minorHAnsi" w:cstheme="minorHAnsi"/>
          <w:sz w:val="22"/>
          <w:szCs w:val="22"/>
        </w:rPr>
        <w:t>o</w:t>
      </w:r>
      <w:r w:rsidRPr="006F470A">
        <w:rPr>
          <w:rFonts w:asciiTheme="minorHAnsi" w:hAnsiTheme="minorHAnsi" w:cstheme="minorHAnsi"/>
          <w:sz w:val="22"/>
          <w:szCs w:val="22"/>
        </w:rPr>
        <w:t xml:space="preserve"> no tiene ningún tipo de deuda ni proceso judicial con el Estado Plurinacional de Bolivia.</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como proponente, no me encuentro en las causales de impedimento establecidas en el </w:t>
      </w:r>
      <w:r w:rsidR="00327323" w:rsidRPr="006F470A">
        <w:rPr>
          <w:rFonts w:asciiTheme="minorHAnsi" w:hAnsiTheme="minorHAnsi" w:cstheme="minorHAnsi"/>
          <w:sz w:val="22"/>
          <w:szCs w:val="22"/>
        </w:rPr>
        <w:t xml:space="preserve">presente </w:t>
      </w:r>
      <w:r w:rsidRPr="006F470A">
        <w:rPr>
          <w:rFonts w:asciiTheme="minorHAnsi" w:hAnsiTheme="minorHAnsi" w:cstheme="minorHAnsi"/>
          <w:sz w:val="22"/>
          <w:szCs w:val="22"/>
        </w:rPr>
        <w:t>DBC.</w:t>
      </w:r>
    </w:p>
    <w:p w:rsidR="006C2562" w:rsidRPr="006F470A" w:rsidRDefault="00467EA1"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r w:rsidR="006C2562" w:rsidRPr="006F470A">
        <w:rPr>
          <w:rFonts w:asciiTheme="minorHAnsi" w:hAnsiTheme="minorHAnsi" w:cstheme="minorHAnsi"/>
          <w:sz w:val="22"/>
          <w:szCs w:val="22"/>
        </w:rPr>
        <w:t>.</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6F470A">
        <w:rPr>
          <w:rFonts w:asciiTheme="minorHAnsi" w:hAnsiTheme="minorHAnsi" w:cstheme="minorHAnsi"/>
          <w:sz w:val="22"/>
          <w:szCs w:val="22"/>
        </w:rPr>
        <w:t>RPC</w:t>
      </w:r>
      <w:r w:rsidRPr="006F470A">
        <w:rPr>
          <w:rFonts w:asciiTheme="minorHAnsi" w:hAnsiTheme="minorHAnsi" w:cstheme="minorHAnsi"/>
          <w:sz w:val="22"/>
          <w:szCs w:val="22"/>
        </w:rPr>
        <w:t xml:space="preserve"> de manera escrita, salvo en los actos de carácter público y exceptuando las consultas efectuadas</w:t>
      </w:r>
      <w:r w:rsidR="008F7CC0" w:rsidRPr="006F470A">
        <w:rPr>
          <w:rFonts w:asciiTheme="minorHAnsi" w:hAnsiTheme="minorHAnsi" w:cstheme="minorHAnsi"/>
          <w:sz w:val="22"/>
          <w:szCs w:val="22"/>
        </w:rPr>
        <w:t xml:space="preserve"> al responsable de atender consultas</w:t>
      </w:r>
      <w:r w:rsidRPr="006F470A">
        <w:rPr>
          <w:rFonts w:asciiTheme="minorHAnsi" w:hAnsiTheme="minorHAnsi" w:cstheme="minorHAnsi"/>
          <w:sz w:val="22"/>
          <w:szCs w:val="22"/>
        </w:rPr>
        <w:t xml:space="preserve">. </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w:t>
      </w:r>
      <w:r w:rsidR="00925FA4" w:rsidRPr="006F470A">
        <w:rPr>
          <w:rFonts w:asciiTheme="minorHAnsi" w:hAnsiTheme="minorHAnsi" w:cstheme="minorHAnsi"/>
          <w:sz w:val="22"/>
          <w:szCs w:val="22"/>
        </w:rPr>
        <w:t>la empresa</w:t>
      </w:r>
      <w:r w:rsidR="00411816" w:rsidRPr="006F470A">
        <w:rPr>
          <w:rFonts w:asciiTheme="minorHAnsi" w:hAnsiTheme="minorHAnsi" w:cstheme="minorHAnsi"/>
          <w:sz w:val="22"/>
          <w:szCs w:val="22"/>
        </w:rPr>
        <w:t xml:space="preserve"> o</w:t>
      </w:r>
      <w:r w:rsidR="00372C09"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 xml:space="preserve">asociación accidental </w:t>
      </w:r>
      <w:r w:rsidR="00925FA4" w:rsidRPr="006F470A">
        <w:rPr>
          <w:rFonts w:asciiTheme="minorHAnsi" w:hAnsiTheme="minorHAnsi" w:cstheme="minorHAnsi"/>
          <w:sz w:val="22"/>
          <w:szCs w:val="22"/>
        </w:rPr>
        <w:t>a</w:t>
      </w:r>
      <w:r w:rsidR="00411816" w:rsidRPr="006F470A">
        <w:rPr>
          <w:rFonts w:asciiTheme="minorHAnsi" w:hAnsiTheme="minorHAnsi" w:cstheme="minorHAnsi"/>
          <w:sz w:val="22"/>
          <w:szCs w:val="22"/>
        </w:rPr>
        <w:t xml:space="preserve"> la</w:t>
      </w:r>
      <w:r w:rsidR="00925FA4" w:rsidRPr="006F470A">
        <w:rPr>
          <w:rFonts w:asciiTheme="minorHAnsi" w:hAnsiTheme="minorHAnsi" w:cstheme="minorHAnsi"/>
          <w:sz w:val="22"/>
          <w:szCs w:val="22"/>
        </w:rPr>
        <w:t xml:space="preserve"> que represento</w:t>
      </w:r>
      <w:r w:rsidR="00372C09" w:rsidRPr="006F470A">
        <w:rPr>
          <w:rFonts w:asciiTheme="minorHAnsi" w:hAnsiTheme="minorHAnsi" w:cstheme="minorHAnsi"/>
          <w:sz w:val="22"/>
          <w:szCs w:val="22"/>
        </w:rPr>
        <w:t>,</w:t>
      </w:r>
      <w:r w:rsidR="00925FA4" w:rsidRPr="006F470A">
        <w:rPr>
          <w:rFonts w:asciiTheme="minorHAnsi" w:hAnsiTheme="minorHAnsi" w:cstheme="minorHAnsi"/>
          <w:sz w:val="22"/>
          <w:szCs w:val="22"/>
        </w:rPr>
        <w:t xml:space="preserve"> n</w:t>
      </w:r>
      <w:r w:rsidRPr="006F470A">
        <w:rPr>
          <w:rFonts w:asciiTheme="minorHAnsi" w:hAnsiTheme="minorHAnsi" w:cstheme="minorHAnsi"/>
          <w:sz w:val="22"/>
          <w:szCs w:val="22"/>
        </w:rPr>
        <w:t>o se encuentra en trámite ni se ha declarado la disolución o quiebra de la misma.</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w:t>
      </w:r>
      <w:r w:rsidR="00372C09" w:rsidRPr="006F470A">
        <w:rPr>
          <w:rFonts w:asciiTheme="minorHAnsi" w:hAnsiTheme="minorHAnsi" w:cstheme="minorHAnsi"/>
          <w:sz w:val="22"/>
          <w:szCs w:val="22"/>
        </w:rPr>
        <w:t xml:space="preserve"> empresa o asociación accidental a la que represento cuenta con la</w:t>
      </w:r>
      <w:r w:rsidRPr="006F470A">
        <w:rPr>
          <w:rFonts w:asciiTheme="minorHAnsi" w:hAnsiTheme="minorHAnsi" w:cstheme="minorHAnsi"/>
          <w:sz w:val="22"/>
          <w:szCs w:val="22"/>
        </w:rPr>
        <w:t xml:space="preserve"> capacidad financiera </w:t>
      </w:r>
      <w:r w:rsidR="00372C09" w:rsidRPr="006F470A">
        <w:rPr>
          <w:rFonts w:asciiTheme="minorHAnsi" w:hAnsiTheme="minorHAnsi" w:cstheme="minorHAnsi"/>
          <w:sz w:val="22"/>
          <w:szCs w:val="22"/>
        </w:rPr>
        <w:t>para la ejecución del</w:t>
      </w:r>
      <w:r w:rsidR="00925FA4" w:rsidRPr="006F470A">
        <w:rPr>
          <w:rFonts w:asciiTheme="minorHAnsi" w:hAnsiTheme="minorHAnsi" w:cstheme="minorHAnsi"/>
          <w:sz w:val="22"/>
          <w:szCs w:val="22"/>
        </w:rPr>
        <w:t xml:space="preserve"> </w:t>
      </w:r>
      <w:r w:rsidR="00372C09" w:rsidRPr="006F470A">
        <w:rPr>
          <w:rFonts w:asciiTheme="minorHAnsi" w:hAnsiTheme="minorHAnsi" w:cstheme="minorHAnsi"/>
          <w:sz w:val="22"/>
          <w:szCs w:val="22"/>
        </w:rPr>
        <w:t>presente proceso de contratación.</w:t>
      </w:r>
    </w:p>
    <w:p w:rsidR="003303B0" w:rsidRPr="006F470A" w:rsidRDefault="00EB065A"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lastRenderedPageBreak/>
        <w:t>Declaro que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que represento, se encuentra dentro</w:t>
      </w:r>
      <w:r w:rsidR="00411816"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los proponentes elegibles.</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y garantizo haber examinado el DBC (sus enmiendas</w:t>
      </w:r>
      <w:r w:rsidR="00D456A1">
        <w:rPr>
          <w:rFonts w:asciiTheme="minorHAnsi" w:hAnsiTheme="minorHAnsi" w:cstheme="minorHAnsi"/>
          <w:sz w:val="22"/>
          <w:szCs w:val="22"/>
        </w:rPr>
        <w:t xml:space="preserve"> </w:t>
      </w:r>
      <w:r w:rsidR="00D456A1" w:rsidRPr="00F17B46">
        <w:rPr>
          <w:rFonts w:asciiTheme="minorHAnsi" w:hAnsiTheme="minorHAnsi" w:cstheme="minorHAnsi"/>
          <w:sz w:val="22"/>
          <w:szCs w:val="22"/>
        </w:rPr>
        <w:t>y/o ampliaciones de plazo</w:t>
      </w:r>
      <w:r w:rsidRPr="00F17B46">
        <w:rPr>
          <w:rFonts w:asciiTheme="minorHAnsi" w:hAnsiTheme="minorHAnsi" w:cstheme="minorHAnsi"/>
          <w:sz w:val="22"/>
          <w:szCs w:val="22"/>
        </w:rPr>
        <w:t>,</w:t>
      </w:r>
      <w:r w:rsidRPr="006F470A">
        <w:rPr>
          <w:rFonts w:asciiTheme="minorHAnsi" w:hAnsiTheme="minorHAnsi" w:cstheme="minorHAnsi"/>
          <w:sz w:val="22"/>
          <w:szCs w:val="22"/>
        </w:rPr>
        <w:t xml:space="preserve"> si existieran), así como los formularios</w:t>
      </w:r>
      <w:r w:rsidR="00953FF8" w:rsidRPr="006F470A">
        <w:rPr>
          <w:rFonts w:asciiTheme="minorHAnsi" w:hAnsiTheme="minorHAnsi" w:cstheme="minorHAnsi"/>
          <w:sz w:val="22"/>
          <w:szCs w:val="22"/>
        </w:rPr>
        <w:t xml:space="preserve"> y documentos</w:t>
      </w:r>
      <w:r w:rsidRPr="006F470A">
        <w:rPr>
          <w:rFonts w:asciiTheme="minorHAnsi" w:hAnsiTheme="minorHAnsi" w:cstheme="minorHAnsi"/>
          <w:sz w:val="22"/>
          <w:szCs w:val="22"/>
        </w:rPr>
        <w:t xml:space="preserve"> para la presentación de la propuesta, aceptando sin reservas todas las estipulaciones de </w:t>
      </w:r>
      <w:r w:rsidR="00953FF8" w:rsidRPr="006F470A">
        <w:rPr>
          <w:rFonts w:asciiTheme="minorHAnsi" w:hAnsiTheme="minorHAnsi" w:cstheme="minorHAnsi"/>
          <w:sz w:val="22"/>
          <w:szCs w:val="22"/>
        </w:rPr>
        <w:t>los mismos</w:t>
      </w:r>
      <w:r w:rsidRPr="006F470A">
        <w:rPr>
          <w:rFonts w:asciiTheme="minorHAnsi" w:hAnsiTheme="minorHAnsi" w:cstheme="minorHAnsi"/>
          <w:sz w:val="22"/>
          <w:szCs w:val="22"/>
        </w:rPr>
        <w:t>.</w:t>
      </w:r>
    </w:p>
    <w:p w:rsidR="00436085" w:rsidRPr="006F470A" w:rsidRDefault="0081314C" w:rsidP="000D02C3">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expresamente mi conformidad, compromiso de cumplimiento y manifiesto que la empresa o asociación accidental a la cual represento cumplirá con todo lo descrito en el presente DBC</w:t>
      </w:r>
      <w:r w:rsidR="00436085" w:rsidRPr="006F470A">
        <w:rPr>
          <w:rFonts w:asciiTheme="minorHAnsi" w:hAnsiTheme="minorHAnsi" w:cstheme="minorHAnsi"/>
          <w:sz w:val="22"/>
          <w:szCs w:val="22"/>
        </w:rPr>
        <w:t xml:space="preserve">. </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verificarse que mi persona </w:t>
      </w:r>
      <w:r w:rsidR="00B46B48" w:rsidRPr="006F470A">
        <w:rPr>
          <w:rFonts w:asciiTheme="minorHAnsi" w:hAnsiTheme="minorHAnsi" w:cstheme="minorHAnsi"/>
          <w:sz w:val="22"/>
          <w:szCs w:val="22"/>
        </w:rPr>
        <w:t>o</w:t>
      </w:r>
      <w:r w:rsidRPr="006F470A">
        <w:rPr>
          <w:rFonts w:asciiTheme="minorHAnsi" w:hAnsiTheme="minorHAnsi" w:cstheme="minorHAnsi"/>
          <w:sz w:val="22"/>
          <w:szCs w:val="22"/>
        </w:rPr>
        <w:t xml:space="preserve"> la empresa</w:t>
      </w:r>
      <w:r w:rsidR="00AE24B4" w:rsidRPr="006F470A">
        <w:rPr>
          <w:rFonts w:asciiTheme="minorHAnsi" w:hAnsiTheme="minorHAnsi" w:cstheme="minorHAnsi"/>
          <w:sz w:val="22"/>
          <w:szCs w:val="22"/>
        </w:rPr>
        <w:t>,</w:t>
      </w:r>
      <w:r w:rsidR="00B46B48" w:rsidRPr="006F470A">
        <w:rPr>
          <w:rFonts w:asciiTheme="minorHAnsi" w:hAnsiTheme="minorHAnsi" w:cstheme="minorHAnsi"/>
          <w:sz w:val="22"/>
          <w:szCs w:val="22"/>
        </w:rPr>
        <w:t xml:space="preserve"> o</w:t>
      </w:r>
      <w:r w:rsidR="00AE24B4" w:rsidRPr="006F470A">
        <w:rPr>
          <w:rFonts w:asciiTheme="minorHAnsi" w:hAnsiTheme="minorHAnsi" w:cstheme="minorHAnsi"/>
          <w:sz w:val="22"/>
          <w:szCs w:val="22"/>
        </w:rPr>
        <w:t xml:space="preserve"> asociación accidental </w:t>
      </w:r>
      <w:r w:rsidRPr="006F470A">
        <w:rPr>
          <w:rFonts w:asciiTheme="minorHAnsi" w:hAnsiTheme="minorHAnsi" w:cstheme="minorHAnsi"/>
          <w:sz w:val="22"/>
          <w:szCs w:val="22"/>
        </w:rPr>
        <w:t>a</w:t>
      </w:r>
      <w:r w:rsidR="004A2DBA"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l</w:t>
      </w:r>
      <w:r w:rsidR="004A2DBA" w:rsidRPr="006F470A">
        <w:rPr>
          <w:rFonts w:asciiTheme="minorHAnsi" w:hAnsiTheme="minorHAnsi" w:cstheme="minorHAnsi"/>
          <w:sz w:val="22"/>
          <w:szCs w:val="22"/>
        </w:rPr>
        <w:t>a</w:t>
      </w:r>
      <w:r w:rsidRPr="006F470A">
        <w:rPr>
          <w:rFonts w:asciiTheme="minorHAnsi" w:hAnsiTheme="minorHAnsi" w:cstheme="minorHAnsi"/>
          <w:sz w:val="22"/>
          <w:szCs w:val="22"/>
        </w:rPr>
        <w:t xml:space="preserve"> que represento</w:t>
      </w:r>
      <w:r w:rsidR="00953FF8" w:rsidRPr="006F470A">
        <w:rPr>
          <w:rFonts w:asciiTheme="minorHAnsi" w:hAnsiTheme="minorHAnsi" w:cstheme="minorHAnsi"/>
          <w:sz w:val="22"/>
          <w:szCs w:val="22"/>
        </w:rPr>
        <w:t>,</w:t>
      </w:r>
      <w:r w:rsidRPr="006F470A">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6F470A">
        <w:rPr>
          <w:rFonts w:asciiTheme="minorHAnsi" w:hAnsiTheme="minorHAnsi" w:cstheme="minorHAnsi"/>
          <w:sz w:val="22"/>
          <w:szCs w:val="22"/>
        </w:rPr>
        <w:t xml:space="preserve"> (si esta hubiera sido requerida)</w:t>
      </w:r>
      <w:r w:rsidRPr="006F470A">
        <w:rPr>
          <w:rFonts w:asciiTheme="minorHAnsi" w:hAnsiTheme="minorHAnsi" w:cstheme="minorHAnsi"/>
          <w:sz w:val="22"/>
          <w:szCs w:val="22"/>
        </w:rPr>
        <w:t>, asimismo acepto que mi propuesta sea descalificada del proceso, sin derecho a ningún reclamo.</w:t>
      </w:r>
    </w:p>
    <w:p w:rsidR="00021727" w:rsidRPr="006F470A" w:rsidRDefault="00021727" w:rsidP="0002172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Acepto a sola firma de este documento que todos los formularios presentados se tiene</w:t>
      </w:r>
      <w:r w:rsidR="00C60B10" w:rsidRPr="006F470A">
        <w:rPr>
          <w:rFonts w:asciiTheme="minorHAnsi" w:hAnsiTheme="minorHAnsi" w:cstheme="minorHAnsi"/>
          <w:sz w:val="22"/>
          <w:szCs w:val="22"/>
        </w:rPr>
        <w:t>n</w:t>
      </w:r>
      <w:r w:rsidRPr="006F470A">
        <w:rPr>
          <w:rFonts w:asciiTheme="minorHAnsi" w:hAnsiTheme="minorHAnsi" w:cstheme="minorHAnsi"/>
          <w:sz w:val="22"/>
          <w:szCs w:val="22"/>
        </w:rPr>
        <w:t xml:space="preserve"> por suscrito</w:t>
      </w:r>
      <w:r w:rsidR="00C60B10" w:rsidRPr="006F470A">
        <w:rPr>
          <w:rFonts w:asciiTheme="minorHAnsi" w:hAnsiTheme="minorHAnsi" w:cstheme="minorHAnsi"/>
          <w:sz w:val="22"/>
          <w:szCs w:val="22"/>
        </w:rPr>
        <w:t>s</w:t>
      </w:r>
      <w:r w:rsidR="00AD7B2C" w:rsidRPr="006F470A">
        <w:rPr>
          <w:rFonts w:asciiTheme="minorHAnsi" w:hAnsiTheme="minorHAnsi" w:cstheme="minorHAnsi"/>
          <w:sz w:val="22"/>
          <w:szCs w:val="22"/>
        </w:rPr>
        <w:t xml:space="preserve"> excepto el formulario C-2</w:t>
      </w:r>
      <w:r w:rsidR="006B3E92" w:rsidRPr="006F470A">
        <w:rPr>
          <w:rFonts w:asciiTheme="minorHAnsi" w:hAnsiTheme="minorHAnsi" w:cstheme="minorHAnsi"/>
          <w:sz w:val="22"/>
          <w:szCs w:val="22"/>
        </w:rPr>
        <w:t>.</w:t>
      </w:r>
    </w:p>
    <w:p w:rsidR="004A375B" w:rsidRPr="006F470A" w:rsidRDefault="00172738"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lang w:val="es-BO"/>
        </w:rPr>
        <w:t>Declaro q</w:t>
      </w:r>
      <w:r w:rsidR="004A375B" w:rsidRPr="006F470A">
        <w:rPr>
          <w:rFonts w:asciiTheme="minorHAnsi" w:hAnsiTheme="minorHAnsi" w:cstheme="minorHAnsi"/>
          <w:sz w:val="22"/>
          <w:szCs w:val="22"/>
          <w:lang w:val="es-BO"/>
        </w:rPr>
        <w:t>ue los documentos presentados en fotocopias simples, existen en originales.</w:t>
      </w:r>
    </w:p>
    <w:p w:rsidR="00021727" w:rsidRPr="006F470A" w:rsidRDefault="00021727" w:rsidP="00021727">
      <w:pPr>
        <w:ind w:left="360"/>
        <w:jc w:val="both"/>
        <w:rPr>
          <w:rFonts w:asciiTheme="minorHAnsi" w:hAnsiTheme="minorHAnsi" w:cstheme="minorHAnsi"/>
          <w:sz w:val="22"/>
          <w:szCs w:val="22"/>
        </w:rPr>
      </w:pPr>
    </w:p>
    <w:p w:rsidR="0062797D" w:rsidRDefault="0062797D" w:rsidP="00847705">
      <w:pPr>
        <w:pStyle w:val="Prrafodelista1"/>
        <w:spacing w:line="276" w:lineRule="auto"/>
        <w:ind w:left="0"/>
        <w:jc w:val="both"/>
        <w:rPr>
          <w:rFonts w:asciiTheme="minorHAnsi" w:hAnsiTheme="minorHAnsi" w:cstheme="minorHAnsi"/>
          <w:b/>
          <w:sz w:val="22"/>
          <w:szCs w:val="22"/>
        </w:rPr>
      </w:pPr>
      <w:r w:rsidRPr="00D8074E">
        <w:rPr>
          <w:rFonts w:asciiTheme="minorHAnsi" w:hAnsiTheme="minorHAnsi" w:cstheme="minorHAnsi"/>
          <w:b/>
          <w:sz w:val="22"/>
          <w:szCs w:val="22"/>
        </w:rPr>
        <w:t>De la Presentación de Documentos</w:t>
      </w:r>
      <w:r w:rsidR="003D5CDD" w:rsidRPr="00D8074E">
        <w:rPr>
          <w:rFonts w:asciiTheme="minorHAnsi" w:hAnsiTheme="minorHAnsi" w:cstheme="minorHAnsi"/>
          <w:b/>
          <w:sz w:val="22"/>
          <w:szCs w:val="22"/>
        </w:rPr>
        <w:t xml:space="preserve"> para elaboración de </w:t>
      </w:r>
      <w:r w:rsidR="00B3121C" w:rsidRPr="00D8074E">
        <w:rPr>
          <w:rFonts w:asciiTheme="minorHAnsi" w:hAnsiTheme="minorHAnsi" w:cstheme="minorHAnsi"/>
          <w:b/>
          <w:sz w:val="22"/>
          <w:szCs w:val="22"/>
        </w:rPr>
        <w:t>Contrato</w:t>
      </w:r>
      <w:r w:rsidR="00B02C6C" w:rsidRPr="00D8074E">
        <w:rPr>
          <w:rFonts w:asciiTheme="minorHAnsi" w:hAnsiTheme="minorHAnsi" w:cstheme="minorHAnsi"/>
          <w:b/>
          <w:sz w:val="22"/>
          <w:szCs w:val="22"/>
        </w:rPr>
        <w:t xml:space="preserve"> </w:t>
      </w:r>
      <w:r w:rsidR="00E364D8" w:rsidRPr="00D8074E">
        <w:rPr>
          <w:rFonts w:asciiTheme="minorHAnsi" w:hAnsiTheme="minorHAnsi" w:cstheme="minorHAnsi"/>
          <w:b/>
          <w:sz w:val="22"/>
          <w:szCs w:val="22"/>
        </w:rPr>
        <w:t>u Orden de Compra</w:t>
      </w:r>
      <w:r w:rsidR="003000F6" w:rsidRPr="00D8074E">
        <w:rPr>
          <w:rFonts w:asciiTheme="minorHAnsi" w:hAnsiTheme="minorHAnsi" w:cstheme="minorHAnsi"/>
          <w:b/>
          <w:sz w:val="22"/>
          <w:szCs w:val="22"/>
        </w:rPr>
        <w:t>:</w:t>
      </w:r>
    </w:p>
    <w:p w:rsidR="001C043B" w:rsidRDefault="001C043B" w:rsidP="000679BE">
      <w:pPr>
        <w:jc w:val="both"/>
        <w:rPr>
          <w:rFonts w:asciiTheme="minorHAnsi" w:hAnsiTheme="minorHAnsi" w:cstheme="minorHAnsi"/>
          <w:sz w:val="22"/>
          <w:szCs w:val="22"/>
        </w:rPr>
      </w:pPr>
    </w:p>
    <w:p w:rsidR="00CF2F15" w:rsidRDefault="00EF1265" w:rsidP="00EF1265">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documentació</w:t>
      </w:r>
      <w:r w:rsidR="00CF2F15" w:rsidRPr="00D07C23">
        <w:rPr>
          <w:rFonts w:asciiTheme="minorHAnsi" w:hAnsiTheme="minorHAnsi" w:cstheme="minorHAnsi"/>
          <w:sz w:val="22"/>
          <w:szCs w:val="22"/>
          <w:lang w:val="es-BO"/>
        </w:rPr>
        <w:t>n,</w:t>
      </w:r>
      <w:r w:rsidR="00D07C23" w:rsidRPr="00D07C23">
        <w:rPr>
          <w:rFonts w:asciiTheme="minorHAnsi" w:hAnsiTheme="minorHAnsi" w:cstheme="minorHAnsi"/>
          <w:sz w:val="22"/>
          <w:szCs w:val="22"/>
          <w:lang w:val="es-BO"/>
        </w:rPr>
        <w:t xml:space="preserve"> </w:t>
      </w:r>
      <w:r w:rsidR="00D07C23" w:rsidRPr="00D07C23">
        <w:rPr>
          <w:rFonts w:asciiTheme="minorHAnsi" w:hAnsiTheme="minorHAnsi" w:cstheme="minorHAnsi"/>
          <w:sz w:val="22"/>
          <w:szCs w:val="22"/>
        </w:rPr>
        <w:t>salvo aquella documentación cuya información se encuentre consignada en el certificado del RUPE,</w:t>
      </w:r>
      <w:r w:rsidR="00CF2F15" w:rsidRPr="00D07C23">
        <w:rPr>
          <w:rFonts w:asciiTheme="minorHAnsi" w:hAnsiTheme="minorHAnsi" w:cstheme="minorHAnsi"/>
          <w:sz w:val="22"/>
          <w:szCs w:val="22"/>
          <w:lang w:val="es-BO"/>
        </w:rPr>
        <w:t xml:space="preserve"> </w:t>
      </w:r>
      <w:r w:rsidR="00CF2F15" w:rsidRPr="00D07C23">
        <w:rPr>
          <w:rFonts w:asciiTheme="minorHAnsi" w:hAnsiTheme="minorHAnsi" w:cstheme="minorHAnsi"/>
          <w:sz w:val="22"/>
          <w:szCs w:val="22"/>
        </w:rPr>
        <w:t>aceptando que el incumplimiento es causal de descalificación de la propuesta:</w:t>
      </w:r>
    </w:p>
    <w:p w:rsidR="00EF1265" w:rsidRDefault="00EF1265" w:rsidP="00EF1265">
      <w:pPr>
        <w:jc w:val="both"/>
        <w:rPr>
          <w:rFonts w:asciiTheme="minorHAnsi" w:hAnsiTheme="minorHAnsi" w:cstheme="minorHAnsi"/>
          <w:sz w:val="22"/>
          <w:szCs w:val="22"/>
          <w:lang w:val="es-BO"/>
        </w:rPr>
      </w:pPr>
    </w:p>
    <w:p w:rsidR="00EF1265" w:rsidRPr="00D92DC4" w:rsidRDefault="00EF1265" w:rsidP="00CF2F15">
      <w:pPr>
        <w:ind w:left="426"/>
        <w:jc w:val="both"/>
        <w:rPr>
          <w:rFonts w:asciiTheme="minorHAnsi" w:hAnsiTheme="minorHAnsi" w:cstheme="minorHAnsi"/>
          <w:b/>
          <w:sz w:val="22"/>
          <w:szCs w:val="22"/>
          <w:lang w:val="es-BO"/>
        </w:rPr>
      </w:pPr>
      <w:r w:rsidRPr="00D92DC4">
        <w:rPr>
          <w:rFonts w:asciiTheme="minorHAnsi" w:hAnsiTheme="minorHAnsi" w:cstheme="minorHAnsi"/>
          <w:b/>
          <w:sz w:val="22"/>
          <w:szCs w:val="22"/>
          <w:lang w:val="es-BO"/>
        </w:rPr>
        <w:t>PARA EMPRESAS</w:t>
      </w:r>
      <w:r w:rsidR="00CF2F15">
        <w:rPr>
          <w:rFonts w:asciiTheme="minorHAnsi" w:hAnsiTheme="minorHAnsi" w:cstheme="minorHAnsi"/>
          <w:b/>
          <w:sz w:val="22"/>
          <w:szCs w:val="22"/>
          <w:lang w:val="es-BO"/>
        </w:rPr>
        <w:t xml:space="preserve"> Y PERSONAS NATURALES</w:t>
      </w:r>
      <w:r w:rsidRPr="00D92DC4">
        <w:rPr>
          <w:rFonts w:asciiTheme="minorHAnsi" w:hAnsiTheme="minorHAnsi" w:cstheme="minorHAnsi"/>
          <w:b/>
          <w:sz w:val="22"/>
          <w:szCs w:val="22"/>
          <w:lang w:val="es-BO"/>
        </w:rPr>
        <w:t>:</w:t>
      </w:r>
    </w:p>
    <w:p w:rsidR="00EF1265" w:rsidRDefault="00EF1265" w:rsidP="00C73FC1">
      <w:pPr>
        <w:jc w:val="both"/>
        <w:rPr>
          <w:rFonts w:asciiTheme="minorHAnsi" w:hAnsiTheme="minorHAnsi" w:cstheme="minorHAnsi"/>
          <w:sz w:val="22"/>
          <w:szCs w:val="22"/>
          <w:lang w:val="es-BO"/>
        </w:rPr>
      </w:pPr>
    </w:p>
    <w:p w:rsidR="00467EA1" w:rsidRPr="000E1D5D" w:rsidRDefault="00467EA1" w:rsidP="0023086F">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sidR="00457D52">
        <w:rPr>
          <w:rFonts w:asciiTheme="minorHAnsi" w:hAnsiTheme="minorHAnsi" w:cstheme="minorHAnsi"/>
          <w:sz w:val="22"/>
          <w:szCs w:val="22"/>
        </w:rPr>
        <w:t xml:space="preserve">, para </w:t>
      </w:r>
      <w:r w:rsidR="009A07AB">
        <w:rPr>
          <w:rFonts w:asciiTheme="minorHAnsi" w:hAnsiTheme="minorHAnsi" w:cstheme="minorHAnsi"/>
          <w:sz w:val="22"/>
          <w:szCs w:val="22"/>
        </w:rPr>
        <w:t xml:space="preserve">procesos de contratación </w:t>
      </w:r>
      <w:r w:rsidR="00C57ACE">
        <w:rPr>
          <w:rFonts w:asciiTheme="minorHAnsi" w:hAnsiTheme="minorHAnsi" w:cstheme="minorHAnsi"/>
          <w:sz w:val="22"/>
          <w:szCs w:val="22"/>
        </w:rPr>
        <w:t>mayores a Bs20.000.-</w:t>
      </w:r>
      <w:r w:rsidR="00457D52">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rsidR="00B3121C" w:rsidRPr="008A05B0" w:rsidRDefault="00467EA1" w:rsidP="0023086F">
      <w:pPr>
        <w:pStyle w:val="Prrafodelista"/>
        <w:numPr>
          <w:ilvl w:val="0"/>
          <w:numId w:val="21"/>
        </w:numPr>
        <w:ind w:left="851" w:hanging="425"/>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Documento de Constitución de la Empresa, excepto </w:t>
      </w:r>
      <w:r w:rsidR="00FC0602" w:rsidRPr="008A05B0">
        <w:rPr>
          <w:rFonts w:asciiTheme="minorHAnsi" w:hAnsiTheme="minorHAnsi" w:cstheme="minorHAnsi"/>
          <w:sz w:val="22"/>
          <w:szCs w:val="22"/>
        </w:rPr>
        <w:t xml:space="preserve">empresas unipersonales, personas naturales y </w:t>
      </w:r>
      <w:r w:rsidRPr="008A05B0">
        <w:rPr>
          <w:rFonts w:asciiTheme="minorHAnsi" w:hAnsiTheme="minorHAnsi" w:cstheme="minorHAnsi"/>
          <w:sz w:val="22"/>
          <w:szCs w:val="22"/>
        </w:rPr>
        <w:t>aquellas empresas que se encuentran inscritas en el Registro de Comercio</w:t>
      </w:r>
      <w:r w:rsidR="007B431C" w:rsidRPr="008A05B0">
        <w:rPr>
          <w:rFonts w:asciiTheme="minorHAnsi" w:hAnsiTheme="minorHAnsi" w:cstheme="minorHAnsi"/>
          <w:sz w:val="22"/>
          <w:szCs w:val="22"/>
        </w:rPr>
        <w:t>.</w:t>
      </w:r>
    </w:p>
    <w:p w:rsidR="00B3121C" w:rsidRPr="008A05B0" w:rsidRDefault="00467EA1" w:rsidP="0023086F">
      <w:pPr>
        <w:pStyle w:val="Prrafodelista"/>
        <w:numPr>
          <w:ilvl w:val="0"/>
          <w:numId w:val="21"/>
        </w:numPr>
        <w:ind w:left="851" w:hanging="425"/>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sidR="005167E3">
        <w:rPr>
          <w:rFonts w:asciiTheme="minorHAnsi" w:hAnsiTheme="minorHAnsi" w:cstheme="minorHAnsi"/>
          <w:sz w:val="22"/>
          <w:szCs w:val="22"/>
        </w:rPr>
        <w:t xml:space="preserve"> v</w:t>
      </w:r>
      <w:r w:rsidR="000500F7" w:rsidRPr="008A05B0">
        <w:rPr>
          <w:rFonts w:asciiTheme="minorHAnsi" w:hAnsiTheme="minorHAnsi" w:cstheme="minorHAnsi"/>
          <w:sz w:val="22"/>
          <w:szCs w:val="22"/>
        </w:rPr>
        <w:t>igente</w:t>
      </w:r>
      <w:r w:rsidR="005167E3">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00B3121C" w:rsidRPr="008A05B0">
        <w:rPr>
          <w:rFonts w:asciiTheme="minorHAnsi" w:hAnsiTheme="minorHAnsi" w:cstheme="minorHAnsi"/>
          <w:color w:val="000000"/>
          <w:sz w:val="22"/>
          <w:szCs w:val="22"/>
        </w:rPr>
        <w:t>.</w:t>
      </w:r>
      <w:r w:rsidR="00B3121C" w:rsidRPr="008A05B0" w:rsidDel="00F24A30">
        <w:rPr>
          <w:rFonts w:asciiTheme="minorHAnsi" w:hAnsiTheme="minorHAnsi" w:cstheme="minorHAnsi"/>
          <w:color w:val="000000"/>
          <w:sz w:val="22"/>
          <w:szCs w:val="22"/>
        </w:rPr>
        <w:t xml:space="preserve"> </w:t>
      </w:r>
    </w:p>
    <w:p w:rsidR="00815DCA" w:rsidRPr="008A05B0" w:rsidRDefault="00467EA1" w:rsidP="0023086F">
      <w:pPr>
        <w:pStyle w:val="Prrafodelista"/>
        <w:numPr>
          <w:ilvl w:val="0"/>
          <w:numId w:val="21"/>
        </w:numPr>
        <w:ind w:left="851" w:hanging="425"/>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r w:rsidR="005E45CA" w:rsidRPr="008A05B0">
        <w:rPr>
          <w:rFonts w:asciiTheme="minorHAnsi" w:hAnsiTheme="minorHAnsi" w:cstheme="minorHAnsi"/>
          <w:sz w:val="22"/>
          <w:szCs w:val="22"/>
        </w:rPr>
        <w:t>inscritas</w:t>
      </w:r>
      <w:r w:rsidRPr="008A05B0">
        <w:rPr>
          <w:rFonts w:asciiTheme="minorHAnsi" w:hAnsiTheme="minorHAnsi" w:cstheme="minorHAnsi"/>
          <w:sz w:val="22"/>
          <w:szCs w:val="22"/>
        </w:rPr>
        <w:t xml:space="preserve"> en el Registro de Comercio, esta inscripción podrá exceptuarse para otros proponentes cuya normativa legal inherente a su constitución </w:t>
      </w:r>
      <w:r w:rsidR="005E45CA" w:rsidRPr="008A05B0">
        <w:rPr>
          <w:rFonts w:asciiTheme="minorHAnsi" w:hAnsiTheme="minorHAnsi" w:cstheme="minorHAnsi"/>
          <w:sz w:val="22"/>
          <w:szCs w:val="22"/>
        </w:rPr>
        <w:t>así</w:t>
      </w:r>
      <w:r w:rsidRPr="008A05B0">
        <w:rPr>
          <w:rFonts w:asciiTheme="minorHAnsi" w:hAnsiTheme="minorHAnsi" w:cstheme="minorHAnsi"/>
          <w:sz w:val="22"/>
          <w:szCs w:val="22"/>
        </w:rPr>
        <w:t xml:space="preserve"> lo prevea. Aquellas empresas unipersonales que no acrediten a un representante legal no deberán presentar este poder</w:t>
      </w:r>
      <w:r w:rsidR="00B3121C" w:rsidRPr="008A05B0">
        <w:rPr>
          <w:rFonts w:asciiTheme="minorHAnsi" w:hAnsiTheme="minorHAnsi" w:cstheme="minorHAnsi"/>
          <w:sz w:val="22"/>
          <w:szCs w:val="22"/>
        </w:rPr>
        <w:t>.</w:t>
      </w:r>
      <w:r w:rsidR="001E5CF6" w:rsidRPr="008A05B0">
        <w:rPr>
          <w:rFonts w:asciiTheme="minorHAnsi" w:hAnsiTheme="minorHAnsi" w:cstheme="minorHAnsi"/>
          <w:sz w:val="22"/>
          <w:szCs w:val="22"/>
        </w:rPr>
        <w:t xml:space="preserve"> </w:t>
      </w:r>
    </w:p>
    <w:p w:rsidR="00B3121C" w:rsidRPr="002E20CC" w:rsidRDefault="00FC0602" w:rsidP="0023086F">
      <w:pPr>
        <w:pStyle w:val="Prrafodelista"/>
        <w:numPr>
          <w:ilvl w:val="0"/>
          <w:numId w:val="21"/>
        </w:numPr>
        <w:ind w:left="851" w:hanging="425"/>
        <w:contextualSpacing/>
        <w:jc w:val="both"/>
        <w:rPr>
          <w:rFonts w:asciiTheme="minorHAnsi" w:hAnsiTheme="minorHAnsi" w:cstheme="minorHAnsi"/>
          <w:color w:val="000000"/>
          <w:sz w:val="22"/>
          <w:szCs w:val="22"/>
        </w:rPr>
      </w:pPr>
      <w:r w:rsidRPr="00F34D2E">
        <w:rPr>
          <w:rFonts w:asciiTheme="minorHAnsi" w:hAnsiTheme="minorHAnsi" w:cstheme="minorHAnsi"/>
          <w:sz w:val="22"/>
          <w:szCs w:val="22"/>
        </w:rPr>
        <w:t>Documento de identificación</w:t>
      </w:r>
      <w:r w:rsidR="00815DCA" w:rsidRPr="00F34D2E">
        <w:rPr>
          <w:rFonts w:asciiTheme="minorHAnsi" w:hAnsiTheme="minorHAnsi" w:cstheme="minorHAnsi"/>
          <w:sz w:val="22"/>
          <w:szCs w:val="22"/>
        </w:rPr>
        <w:t xml:space="preserve"> del propietario o representante legal.</w:t>
      </w:r>
    </w:p>
    <w:p w:rsidR="00B3121C" w:rsidRPr="00D8074E" w:rsidRDefault="00467EA1" w:rsidP="0023086F">
      <w:pPr>
        <w:pStyle w:val="Encabezado"/>
        <w:numPr>
          <w:ilvl w:val="0"/>
          <w:numId w:val="21"/>
        </w:numPr>
        <w:tabs>
          <w:tab w:val="clear" w:pos="4419"/>
          <w:tab w:val="clear" w:pos="8838"/>
        </w:tabs>
        <w:ind w:left="851" w:hanging="425"/>
        <w:jc w:val="both"/>
        <w:rPr>
          <w:rFonts w:asciiTheme="minorHAnsi" w:hAnsiTheme="minorHAnsi" w:cstheme="minorHAnsi"/>
          <w:b/>
          <w:sz w:val="22"/>
          <w:szCs w:val="22"/>
        </w:rPr>
      </w:pPr>
      <w:r w:rsidRPr="000E1D5D">
        <w:rPr>
          <w:rFonts w:asciiTheme="minorHAnsi" w:hAnsiTheme="minorHAnsi" w:cstheme="minorHAnsi"/>
          <w:sz w:val="22"/>
          <w:szCs w:val="22"/>
        </w:rPr>
        <w:t>Original del Certificado de la Solvencia Fisc</w:t>
      </w:r>
      <w:r w:rsidR="008E1CAC">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6B7E64">
        <w:rPr>
          <w:rFonts w:asciiTheme="minorHAnsi" w:hAnsiTheme="minorHAnsi" w:cstheme="minorHAnsi"/>
          <w:sz w:val="22"/>
          <w:szCs w:val="22"/>
        </w:rPr>
        <w:t>.</w:t>
      </w:r>
    </w:p>
    <w:p w:rsidR="00B3121C" w:rsidRPr="000E1D5D" w:rsidRDefault="00467EA1" w:rsidP="0023086F">
      <w:pPr>
        <w:pStyle w:val="Prrafodelista"/>
        <w:numPr>
          <w:ilvl w:val="0"/>
          <w:numId w:val="21"/>
        </w:numPr>
        <w:ind w:left="851" w:hanging="425"/>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sidR="002A2460">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B3121C" w:rsidRPr="000E1D5D">
        <w:rPr>
          <w:rFonts w:asciiTheme="minorHAnsi" w:hAnsiTheme="minorHAnsi" w:cstheme="minorHAnsi"/>
          <w:sz w:val="22"/>
          <w:szCs w:val="22"/>
        </w:rPr>
        <w:t>.</w:t>
      </w:r>
    </w:p>
    <w:p w:rsidR="004C6D6E" w:rsidRDefault="00467EA1" w:rsidP="0023086F">
      <w:pPr>
        <w:pStyle w:val="Prrafodelista"/>
        <w:numPr>
          <w:ilvl w:val="0"/>
          <w:numId w:val="21"/>
        </w:numPr>
        <w:ind w:left="851" w:hanging="425"/>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w:t>
      </w:r>
      <w:r w:rsidR="001C043B" w:rsidRPr="004C6D6E">
        <w:rPr>
          <w:rFonts w:asciiTheme="minorHAnsi" w:hAnsiTheme="minorHAnsi" w:cstheme="minorHAnsi"/>
          <w:sz w:val="22"/>
          <w:szCs w:val="22"/>
        </w:rPr>
        <w:t xml:space="preserve">r </w:t>
      </w:r>
      <w:r w:rsidRPr="004C6D6E">
        <w:rPr>
          <w:rFonts w:asciiTheme="minorHAnsi" w:hAnsiTheme="minorHAnsi" w:cstheme="minorHAnsi"/>
          <w:sz w:val="22"/>
          <w:szCs w:val="22"/>
        </w:rPr>
        <w:t>ciento (7%) del monto del contrato</w:t>
      </w:r>
      <w:r w:rsidR="00EF1265">
        <w:rPr>
          <w:rFonts w:asciiTheme="minorHAnsi" w:hAnsiTheme="minorHAnsi" w:cstheme="minorHAnsi"/>
          <w:sz w:val="22"/>
          <w:szCs w:val="22"/>
        </w:rPr>
        <w:t xml:space="preserve"> de acuerdo</w:t>
      </w:r>
      <w:r w:rsidR="004C6D6E" w:rsidRPr="00D92DC4">
        <w:rPr>
          <w:rFonts w:asciiTheme="minorHAnsi" w:hAnsiTheme="minorHAnsi" w:cstheme="minorHAnsi"/>
          <w:sz w:val="22"/>
          <w:szCs w:val="22"/>
        </w:rPr>
        <w:t xml:space="preserve"> las características descritas en </w:t>
      </w:r>
      <w:r w:rsidR="004918C3">
        <w:rPr>
          <w:rFonts w:asciiTheme="minorHAnsi" w:hAnsiTheme="minorHAnsi" w:cstheme="minorHAnsi"/>
          <w:sz w:val="22"/>
          <w:szCs w:val="22"/>
        </w:rPr>
        <w:t>las especificaciones técnicas</w:t>
      </w:r>
      <w:r w:rsidR="004C6D6E" w:rsidRPr="00D92DC4">
        <w:rPr>
          <w:rFonts w:asciiTheme="minorHAnsi" w:hAnsiTheme="minorHAnsi" w:cstheme="minorHAnsi"/>
          <w:sz w:val="22"/>
          <w:szCs w:val="22"/>
        </w:rPr>
        <w:t xml:space="preserve"> del presente DBC.</w:t>
      </w:r>
      <w:r w:rsidR="004C6D6E" w:rsidRPr="004C6D6E">
        <w:rPr>
          <w:rFonts w:asciiTheme="minorHAnsi" w:hAnsiTheme="minorHAnsi" w:cstheme="minorHAnsi"/>
          <w:sz w:val="22"/>
          <w:szCs w:val="22"/>
        </w:rPr>
        <w:t xml:space="preserve"> </w:t>
      </w:r>
      <w:r w:rsidR="00BA04ED" w:rsidRPr="00D92DC4">
        <w:rPr>
          <w:rFonts w:asciiTheme="minorHAnsi" w:hAnsiTheme="minorHAnsi" w:cstheme="minorHAnsi"/>
          <w:sz w:val="22"/>
          <w:szCs w:val="22"/>
        </w:rPr>
        <w:t>(En caso que la formalización de la contratación sea mediante contrato).</w:t>
      </w:r>
    </w:p>
    <w:p w:rsidR="003D5CDD" w:rsidRPr="00D92DC4" w:rsidRDefault="005B09A3" w:rsidP="0023086F">
      <w:pPr>
        <w:pStyle w:val="Prrafodelista"/>
        <w:numPr>
          <w:ilvl w:val="0"/>
          <w:numId w:val="21"/>
        </w:numPr>
        <w:ind w:left="851" w:hanging="425"/>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lastRenderedPageBreak/>
        <w:t>Original o Fotocopia Legalizada de los c</w:t>
      </w:r>
      <w:r w:rsidR="00467EA1" w:rsidRPr="004C6D6E">
        <w:rPr>
          <w:rFonts w:asciiTheme="minorHAnsi" w:hAnsiTheme="minorHAnsi" w:cstheme="minorHAnsi"/>
          <w:sz w:val="22"/>
          <w:szCs w:val="22"/>
        </w:rPr>
        <w:t>ertificado/</w:t>
      </w:r>
      <w:r w:rsidRPr="004C6D6E">
        <w:rPr>
          <w:rFonts w:asciiTheme="minorHAnsi" w:hAnsiTheme="minorHAnsi" w:cstheme="minorHAnsi"/>
          <w:sz w:val="22"/>
          <w:szCs w:val="22"/>
        </w:rPr>
        <w:t>d</w:t>
      </w:r>
      <w:r w:rsidR="00467EA1" w:rsidRPr="004C6D6E">
        <w:rPr>
          <w:rFonts w:asciiTheme="minorHAnsi" w:hAnsiTheme="minorHAnsi" w:cstheme="minorHAnsi"/>
          <w:sz w:val="22"/>
          <w:szCs w:val="22"/>
        </w:rPr>
        <w:t>ocumentos que acrediten la experiencia Gen</w:t>
      </w:r>
      <w:r w:rsidR="00AC4BF3">
        <w:rPr>
          <w:rFonts w:asciiTheme="minorHAnsi" w:hAnsiTheme="minorHAnsi" w:cstheme="minorHAnsi"/>
          <w:sz w:val="22"/>
          <w:szCs w:val="22"/>
        </w:rPr>
        <w:t>eral y específica de la empresa.</w:t>
      </w:r>
    </w:p>
    <w:p w:rsidR="00467EA1" w:rsidRPr="00D92DC4" w:rsidRDefault="005B09A3" w:rsidP="0023086F">
      <w:pPr>
        <w:pStyle w:val="Prrafodelista"/>
        <w:numPr>
          <w:ilvl w:val="0"/>
          <w:numId w:val="21"/>
        </w:numPr>
        <w:ind w:left="851" w:hanging="425"/>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w:t>
      </w:r>
      <w:r w:rsidR="00467EA1" w:rsidRPr="000E1D5D">
        <w:rPr>
          <w:rFonts w:asciiTheme="minorHAnsi" w:hAnsiTheme="minorHAnsi" w:cstheme="minorHAnsi"/>
          <w:sz w:val="22"/>
          <w:szCs w:val="22"/>
        </w:rPr>
        <w:t>ertificados/</w:t>
      </w:r>
      <w:r w:rsidRPr="000E1D5D">
        <w:rPr>
          <w:rFonts w:asciiTheme="minorHAnsi" w:hAnsiTheme="minorHAnsi" w:cstheme="minorHAnsi"/>
          <w:sz w:val="22"/>
          <w:szCs w:val="22"/>
        </w:rPr>
        <w:t>d</w:t>
      </w:r>
      <w:r w:rsidR="00467EA1" w:rsidRPr="000E1D5D">
        <w:rPr>
          <w:rFonts w:asciiTheme="minorHAnsi" w:hAnsiTheme="minorHAnsi" w:cstheme="minorHAnsi"/>
          <w:sz w:val="22"/>
          <w:szCs w:val="22"/>
        </w:rPr>
        <w:t xml:space="preserve">ocumentos que acrediten la experiencia General </w:t>
      </w:r>
      <w:r w:rsidR="00AC4BF3">
        <w:rPr>
          <w:rFonts w:asciiTheme="minorHAnsi" w:hAnsiTheme="minorHAnsi" w:cstheme="minorHAnsi"/>
          <w:sz w:val="22"/>
          <w:szCs w:val="22"/>
        </w:rPr>
        <w:t>y específica del personal clave.</w:t>
      </w:r>
    </w:p>
    <w:p w:rsidR="000440BF" w:rsidRPr="00AC4BF3" w:rsidRDefault="003F4611" w:rsidP="0023086F">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del </w:t>
      </w:r>
      <w:r w:rsidR="0013370D" w:rsidRPr="000E1D5D">
        <w:rPr>
          <w:rFonts w:asciiTheme="minorHAnsi" w:hAnsiTheme="minorHAnsi" w:cstheme="minorHAnsi"/>
          <w:color w:val="000000"/>
          <w:sz w:val="22"/>
          <w:szCs w:val="22"/>
        </w:rPr>
        <w:t xml:space="preserve">Certificado </w:t>
      </w:r>
      <w:r w:rsidR="00AA6F0D" w:rsidRPr="000E1D5D">
        <w:rPr>
          <w:rFonts w:asciiTheme="minorHAnsi" w:hAnsiTheme="minorHAnsi" w:cstheme="minorHAnsi"/>
          <w:color w:val="000000"/>
          <w:sz w:val="22"/>
          <w:szCs w:val="22"/>
        </w:rPr>
        <w:t xml:space="preserve">de Registro y Acreditación de Unidades Productoras emitidos por </w:t>
      </w:r>
      <w:r w:rsidR="008A05B0">
        <w:rPr>
          <w:rFonts w:asciiTheme="minorHAnsi" w:hAnsiTheme="minorHAnsi" w:cstheme="minorHAnsi"/>
          <w:color w:val="000000"/>
          <w:sz w:val="22"/>
          <w:szCs w:val="22"/>
        </w:rPr>
        <w:t>Autoridad Competente</w:t>
      </w:r>
      <w:r w:rsidR="00AA6F0D" w:rsidRPr="000E1D5D">
        <w:rPr>
          <w:rFonts w:asciiTheme="minorHAnsi" w:hAnsiTheme="minorHAnsi" w:cstheme="minorHAnsi"/>
          <w:color w:val="000000"/>
          <w:sz w:val="22"/>
          <w:szCs w:val="22"/>
        </w:rPr>
        <w:t>,</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0440BF" w:rsidRPr="00AC4BF3" w:rsidRDefault="003F4611" w:rsidP="0023086F">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w:t>
      </w:r>
      <w:r w:rsidR="0013370D" w:rsidRPr="000E1D5D">
        <w:rPr>
          <w:rFonts w:asciiTheme="minorHAnsi" w:hAnsiTheme="minorHAnsi" w:cstheme="minorHAnsi"/>
          <w:color w:val="000000"/>
          <w:sz w:val="22"/>
          <w:szCs w:val="22"/>
        </w:rPr>
        <w:t>Certificación del Costo Bruto de Producción o Certificación de bienes producidos en el País</w:t>
      </w:r>
      <w:r w:rsidR="00AA6F0D" w:rsidRPr="000E1D5D">
        <w:rPr>
          <w:rFonts w:asciiTheme="minorHAnsi" w:hAnsiTheme="minorHAnsi" w:cstheme="minorHAnsi"/>
          <w:color w:val="000000"/>
          <w:sz w:val="22"/>
          <w:szCs w:val="22"/>
        </w:rPr>
        <w:t xml:space="preserve"> emitido por </w:t>
      </w:r>
      <w:r w:rsidR="008A05B0">
        <w:rPr>
          <w:rFonts w:asciiTheme="minorHAnsi" w:hAnsiTheme="minorHAnsi" w:cstheme="minorHAnsi"/>
          <w:color w:val="000000"/>
          <w:sz w:val="22"/>
          <w:szCs w:val="22"/>
        </w:rPr>
        <w:t>Autoridad Competente</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437D21" w:rsidRPr="00AC4BF3" w:rsidRDefault="00437D21" w:rsidP="0023086F">
      <w:pPr>
        <w:pStyle w:val="Prrafodelista"/>
        <w:numPr>
          <w:ilvl w:val="0"/>
          <w:numId w:val="21"/>
        </w:numPr>
        <w:ind w:left="851" w:hanging="425"/>
        <w:contextualSpacing/>
        <w:jc w:val="both"/>
        <w:rPr>
          <w:rFonts w:asciiTheme="minorHAnsi" w:hAnsiTheme="minorHAnsi" w:cstheme="minorHAnsi"/>
          <w:sz w:val="22"/>
          <w:szCs w:val="22"/>
        </w:rPr>
      </w:pPr>
      <w:r w:rsidRPr="00AC4BF3">
        <w:rPr>
          <w:rFonts w:asciiTheme="minorHAnsi" w:hAnsiTheme="minorHAnsi" w:cstheme="minorHAnsi"/>
          <w:sz w:val="22"/>
          <w:szCs w:val="22"/>
        </w:rPr>
        <w:t>Original Contrato de Adhesión (Cuando corresponda)</w:t>
      </w:r>
    </w:p>
    <w:p w:rsidR="002C772A" w:rsidRPr="000E1D5D" w:rsidRDefault="002C772A" w:rsidP="0023086F">
      <w:pPr>
        <w:pStyle w:val="Prrafodelista"/>
        <w:numPr>
          <w:ilvl w:val="0"/>
          <w:numId w:val="21"/>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Otra documentación requerida por YPFB.</w:t>
      </w:r>
    </w:p>
    <w:p w:rsidR="00A53182" w:rsidRDefault="00A53182" w:rsidP="00D71120">
      <w:pPr>
        <w:rPr>
          <w:rFonts w:asciiTheme="minorHAnsi" w:hAnsiTheme="minorHAnsi" w:cstheme="minorHAnsi"/>
          <w:sz w:val="22"/>
          <w:szCs w:val="22"/>
        </w:rPr>
      </w:pPr>
    </w:p>
    <w:p w:rsidR="00EF1265" w:rsidRPr="00D92DC4" w:rsidRDefault="00EF1265" w:rsidP="00CF2F15">
      <w:pPr>
        <w:ind w:left="426"/>
        <w:rPr>
          <w:rFonts w:asciiTheme="minorHAnsi" w:hAnsiTheme="minorHAnsi" w:cstheme="minorHAnsi"/>
          <w:b/>
          <w:sz w:val="22"/>
          <w:szCs w:val="22"/>
        </w:rPr>
      </w:pPr>
      <w:r w:rsidRPr="00D92DC4">
        <w:rPr>
          <w:rFonts w:asciiTheme="minorHAnsi" w:hAnsiTheme="minorHAnsi" w:cstheme="minorHAnsi"/>
          <w:b/>
          <w:sz w:val="22"/>
          <w:szCs w:val="22"/>
        </w:rPr>
        <w:t>PARA ASOCIACIONES ACCIDENTALES</w:t>
      </w:r>
    </w:p>
    <w:p w:rsidR="00EF1265" w:rsidRDefault="00EF1265" w:rsidP="00D71120">
      <w:pPr>
        <w:rPr>
          <w:rFonts w:asciiTheme="minorHAnsi" w:hAnsiTheme="minorHAnsi" w:cstheme="minorHAnsi"/>
          <w:sz w:val="22"/>
          <w:szCs w:val="22"/>
        </w:rPr>
      </w:pPr>
    </w:p>
    <w:p w:rsidR="00EF1265" w:rsidRPr="00D92DC4" w:rsidRDefault="00EF1265" w:rsidP="0023086F">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8A05B0" w:rsidRDefault="00EF1265" w:rsidP="0023086F">
      <w:pPr>
        <w:pStyle w:val="Prrafodelista"/>
        <w:numPr>
          <w:ilvl w:val="1"/>
          <w:numId w:val="26"/>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EF1265" w:rsidRPr="008A05B0" w:rsidRDefault="00EF1265" w:rsidP="0023086F">
      <w:pPr>
        <w:pStyle w:val="Prrafodelista"/>
        <w:numPr>
          <w:ilvl w:val="1"/>
          <w:numId w:val="26"/>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Original o fotocopia legalizada del Poder General amplio y suficiente del representante Legal del proponente, con facultades para presentar p</w:t>
      </w:r>
      <w:r w:rsidR="007B431C" w:rsidRPr="008A05B0">
        <w:rPr>
          <w:rFonts w:asciiTheme="minorHAnsi" w:hAnsiTheme="minorHAnsi" w:cstheme="minorHAnsi"/>
          <w:sz w:val="22"/>
          <w:szCs w:val="22"/>
        </w:rPr>
        <w:t>ropuestas y suscribir contratos.</w:t>
      </w:r>
    </w:p>
    <w:p w:rsidR="007B431C" w:rsidRPr="00D92DC4" w:rsidRDefault="00FC0602" w:rsidP="0023086F">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representante legal.</w:t>
      </w:r>
    </w:p>
    <w:p w:rsidR="00EF1265" w:rsidRDefault="00EF1265" w:rsidP="0023086F">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en </w:t>
      </w:r>
      <w:r w:rsidR="004918C3">
        <w:rPr>
          <w:rFonts w:asciiTheme="minorHAnsi" w:hAnsiTheme="minorHAnsi" w:cstheme="minorHAnsi"/>
          <w:sz w:val="22"/>
          <w:szCs w:val="22"/>
        </w:rPr>
        <w:t>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AC4BF3" w:rsidRPr="00AC4BF3" w:rsidRDefault="00EF1265" w:rsidP="0023086F">
      <w:pPr>
        <w:pStyle w:val="Prrafodelista"/>
        <w:numPr>
          <w:ilvl w:val="1"/>
          <w:numId w:val="26"/>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 xml:space="preserve">Original o Fotocopia Legalizada </w:t>
      </w:r>
      <w:r w:rsidR="00C06D10" w:rsidRPr="00AC4BF3">
        <w:rPr>
          <w:rFonts w:asciiTheme="minorHAnsi" w:hAnsiTheme="minorHAnsi" w:cstheme="minorHAnsi"/>
          <w:sz w:val="22"/>
          <w:szCs w:val="22"/>
        </w:rPr>
        <w:t>del certificado</w:t>
      </w:r>
      <w:r w:rsidRPr="00AC4BF3">
        <w:rPr>
          <w:rFonts w:asciiTheme="minorHAnsi" w:hAnsiTheme="minorHAnsi" w:cstheme="minorHAnsi"/>
          <w:sz w:val="22"/>
          <w:szCs w:val="22"/>
        </w:rPr>
        <w:t>/documentos que acrediten la experiencia Gen</w:t>
      </w:r>
      <w:r w:rsidR="00AC4BF3">
        <w:rPr>
          <w:rFonts w:asciiTheme="minorHAnsi" w:hAnsiTheme="minorHAnsi" w:cstheme="minorHAnsi"/>
          <w:sz w:val="22"/>
          <w:szCs w:val="22"/>
        </w:rPr>
        <w:t>eral y específica de la empresa.</w:t>
      </w:r>
    </w:p>
    <w:p w:rsidR="00EF1265" w:rsidRPr="00AC4BF3" w:rsidRDefault="00EF1265" w:rsidP="0023086F">
      <w:pPr>
        <w:pStyle w:val="Prrafodelista"/>
        <w:numPr>
          <w:ilvl w:val="1"/>
          <w:numId w:val="26"/>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 xml:space="preserve">Original o Fotocopia Legalizada de los certificados/documentos que acrediten la experiencia General </w:t>
      </w:r>
      <w:r w:rsidR="00AC4BF3">
        <w:rPr>
          <w:rFonts w:asciiTheme="minorHAnsi" w:hAnsiTheme="minorHAnsi" w:cstheme="minorHAnsi"/>
          <w:sz w:val="22"/>
          <w:szCs w:val="22"/>
        </w:rPr>
        <w:t>y específica del personal clave.</w:t>
      </w:r>
    </w:p>
    <w:p w:rsidR="00EF1265" w:rsidRPr="00D92DC4" w:rsidRDefault="00EF1265" w:rsidP="0023086F">
      <w:pPr>
        <w:pStyle w:val="Prrafodelista"/>
        <w:numPr>
          <w:ilvl w:val="1"/>
          <w:numId w:val="26"/>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D92DC4">
        <w:rPr>
          <w:rFonts w:asciiTheme="minorHAnsi" w:hAnsiTheme="minorHAnsi" w:cstheme="minorHAnsi"/>
          <w:sz w:val="22"/>
          <w:szCs w:val="22"/>
        </w:rPr>
        <w:t>(Cuando corresponda)</w:t>
      </w:r>
    </w:p>
    <w:p w:rsidR="00EF1265" w:rsidRPr="000E1D5D" w:rsidRDefault="00EF1265" w:rsidP="0023086F">
      <w:pPr>
        <w:pStyle w:val="Prrafodelista"/>
        <w:numPr>
          <w:ilvl w:val="1"/>
          <w:numId w:val="26"/>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EF1265" w:rsidRDefault="00EF1265" w:rsidP="00D71120">
      <w:pPr>
        <w:rPr>
          <w:rFonts w:asciiTheme="minorHAnsi" w:hAnsiTheme="minorHAnsi" w:cstheme="minorHAnsi"/>
          <w:sz w:val="22"/>
          <w:szCs w:val="22"/>
        </w:rPr>
      </w:pPr>
    </w:p>
    <w:p w:rsidR="00EF1265" w:rsidRDefault="00EF1265" w:rsidP="00D92DC4">
      <w:pPr>
        <w:ind w:left="56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EF1265" w:rsidRDefault="00EF1265" w:rsidP="00D92DC4">
      <w:pPr>
        <w:contextualSpacing/>
        <w:jc w:val="both"/>
        <w:rPr>
          <w:rFonts w:asciiTheme="minorHAnsi" w:hAnsiTheme="minorHAnsi" w:cstheme="minorHAnsi"/>
          <w:sz w:val="22"/>
          <w:szCs w:val="22"/>
        </w:rPr>
      </w:pPr>
    </w:p>
    <w:p w:rsidR="00EF1265" w:rsidRPr="00D92DC4" w:rsidRDefault="00EF1265" w:rsidP="0023086F">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w:t>
      </w:r>
      <w:r w:rsidR="00C06D10" w:rsidRPr="00D92DC4">
        <w:rPr>
          <w:rFonts w:asciiTheme="minorHAnsi" w:hAnsiTheme="minorHAnsi" w:cstheme="minorHAnsi"/>
          <w:sz w:val="22"/>
          <w:szCs w:val="22"/>
        </w:rPr>
        <w:t>bolivianos</w:t>
      </w:r>
      <w:r w:rsidRPr="00D92DC4">
        <w:rPr>
          <w:rFonts w:asciiTheme="minorHAnsi" w:hAnsiTheme="minorHAnsi" w:cstheme="minorHAnsi"/>
          <w:sz w:val="22"/>
          <w:szCs w:val="22"/>
        </w:rPr>
        <w:t>).</w:t>
      </w:r>
    </w:p>
    <w:p w:rsidR="00EF1265" w:rsidRPr="008A05B0" w:rsidRDefault="00EF1265" w:rsidP="0023086F">
      <w:pPr>
        <w:pStyle w:val="Prrafodelista"/>
        <w:numPr>
          <w:ilvl w:val="0"/>
          <w:numId w:val="35"/>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Documento de Constitución de la Empresa, excepto </w:t>
      </w:r>
      <w:r w:rsidR="00EB30BB" w:rsidRPr="008A05B0">
        <w:rPr>
          <w:rFonts w:asciiTheme="minorHAnsi" w:hAnsiTheme="minorHAnsi" w:cstheme="minorHAnsi"/>
          <w:sz w:val="22"/>
          <w:szCs w:val="22"/>
        </w:rPr>
        <w:t xml:space="preserve">empresas unipersonales y </w:t>
      </w:r>
      <w:r w:rsidRPr="008A05B0">
        <w:rPr>
          <w:rFonts w:asciiTheme="minorHAnsi" w:hAnsiTheme="minorHAnsi" w:cstheme="minorHAnsi"/>
          <w:sz w:val="22"/>
          <w:szCs w:val="22"/>
        </w:rPr>
        <w:t>aquellas empresas que se encuentran inscritas en el Registro de Comercio</w:t>
      </w:r>
      <w:r w:rsidR="002A2460" w:rsidRPr="008A05B0">
        <w:rPr>
          <w:rFonts w:asciiTheme="minorHAnsi" w:hAnsiTheme="minorHAnsi" w:cstheme="minorHAnsi"/>
          <w:sz w:val="22"/>
          <w:szCs w:val="22"/>
        </w:rPr>
        <w:t>.</w:t>
      </w:r>
    </w:p>
    <w:p w:rsidR="00970050" w:rsidRPr="008A05B0" w:rsidRDefault="00970050" w:rsidP="0023086F">
      <w:pPr>
        <w:pStyle w:val="Prrafodelista"/>
        <w:numPr>
          <w:ilvl w:val="0"/>
          <w:numId w:val="35"/>
        </w:numPr>
        <w:ind w:left="851"/>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Pr>
          <w:rFonts w:asciiTheme="minorHAnsi" w:hAnsiTheme="minorHAnsi" w:cstheme="minorHAnsi"/>
          <w:sz w:val="22"/>
          <w:szCs w:val="22"/>
        </w:rPr>
        <w:t xml:space="preserve"> v</w:t>
      </w:r>
      <w:r w:rsidRPr="008A05B0">
        <w:rPr>
          <w:rFonts w:asciiTheme="minorHAnsi" w:hAnsiTheme="minorHAnsi" w:cstheme="minorHAnsi"/>
          <w:sz w:val="22"/>
          <w:szCs w:val="22"/>
        </w:rPr>
        <w:t>igente</w:t>
      </w:r>
      <w:r>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Pr="008A05B0">
        <w:rPr>
          <w:rFonts w:asciiTheme="minorHAnsi" w:hAnsiTheme="minorHAnsi" w:cstheme="minorHAnsi"/>
          <w:color w:val="000000"/>
          <w:sz w:val="22"/>
          <w:szCs w:val="22"/>
        </w:rPr>
        <w:t>.</w:t>
      </w:r>
      <w:r w:rsidRPr="008A05B0" w:rsidDel="00F24A30">
        <w:rPr>
          <w:rFonts w:asciiTheme="minorHAnsi" w:hAnsiTheme="minorHAnsi" w:cstheme="minorHAnsi"/>
          <w:color w:val="000000"/>
          <w:sz w:val="22"/>
          <w:szCs w:val="22"/>
        </w:rPr>
        <w:t xml:space="preserve"> </w:t>
      </w:r>
    </w:p>
    <w:p w:rsidR="00B879A5" w:rsidRPr="008A05B0" w:rsidRDefault="00B879A5" w:rsidP="0023086F">
      <w:pPr>
        <w:pStyle w:val="Prrafodelista"/>
        <w:numPr>
          <w:ilvl w:val="0"/>
          <w:numId w:val="35"/>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w:t>
      </w:r>
      <w:r w:rsidRPr="008A05B0">
        <w:rPr>
          <w:rFonts w:asciiTheme="minorHAnsi" w:hAnsiTheme="minorHAnsi" w:cstheme="minorHAnsi"/>
          <w:sz w:val="22"/>
          <w:szCs w:val="22"/>
        </w:rPr>
        <w:lastRenderedPageBreak/>
        <w:t>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7B431C" w:rsidRPr="00D92DC4" w:rsidRDefault="00FC0602" w:rsidP="0023086F">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propietario o representante legal.</w:t>
      </w:r>
    </w:p>
    <w:p w:rsidR="00EF1265" w:rsidRPr="000E1D5D" w:rsidRDefault="00EF1265" w:rsidP="0023086F">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eneral del Estado (CGE</w:t>
      </w:r>
      <w:r w:rsidR="002A2460" w:rsidRPr="003E38FA">
        <w:rPr>
          <w:rFonts w:asciiTheme="minorHAnsi" w:hAnsiTheme="minorHAnsi" w:cstheme="minorHAnsi"/>
          <w:sz w:val="22"/>
          <w:szCs w:val="22"/>
        </w:rPr>
        <w:t>.</w:t>
      </w:r>
    </w:p>
    <w:p w:rsidR="00EF1265" w:rsidRPr="0048519A" w:rsidRDefault="00EF1265" w:rsidP="0023086F">
      <w:pPr>
        <w:pStyle w:val="Prrafodelista"/>
        <w:numPr>
          <w:ilvl w:val="0"/>
          <w:numId w:val="35"/>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002A2460" w:rsidRPr="0048519A">
        <w:rPr>
          <w:rFonts w:asciiTheme="minorHAnsi" w:hAnsiTheme="minorHAnsi" w:cstheme="minorHAnsi"/>
          <w:sz w:val="22"/>
          <w:szCs w:val="22"/>
        </w:rPr>
        <w:t>.</w:t>
      </w:r>
      <w:r w:rsidRPr="0048519A">
        <w:rPr>
          <w:rFonts w:asciiTheme="minorHAnsi" w:hAnsiTheme="minorHAnsi" w:cstheme="minorHAnsi"/>
          <w:sz w:val="22"/>
          <w:szCs w:val="22"/>
        </w:rPr>
        <w:t xml:space="preserve"> (excepto empresas extranjeras).</w:t>
      </w:r>
    </w:p>
    <w:p w:rsidR="00EF1265" w:rsidRDefault="00EF1265" w:rsidP="0023086F">
      <w:pPr>
        <w:pStyle w:val="Prrafodelista"/>
        <w:numPr>
          <w:ilvl w:val="0"/>
          <w:numId w:val="35"/>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5D5736" w:rsidRDefault="005D5736" w:rsidP="005D5736">
      <w:pPr>
        <w:pStyle w:val="Prrafodelista"/>
        <w:ind w:left="851"/>
        <w:contextualSpacing/>
        <w:jc w:val="both"/>
        <w:rPr>
          <w:rFonts w:asciiTheme="minorHAnsi" w:hAnsiTheme="minorHAnsi" w:cstheme="minorHAnsi"/>
          <w:color w:val="000000"/>
          <w:sz w:val="22"/>
          <w:szCs w:val="22"/>
        </w:rPr>
      </w:pPr>
    </w:p>
    <w:p w:rsidR="005D5736" w:rsidRPr="008A05B0" w:rsidRDefault="005D5736" w:rsidP="005D5736">
      <w:pPr>
        <w:jc w:val="both"/>
        <w:rPr>
          <w:rFonts w:asciiTheme="minorHAnsi" w:hAnsiTheme="minorHAnsi" w:cstheme="minorHAnsi"/>
          <w:b/>
          <w:sz w:val="22"/>
          <w:szCs w:val="22"/>
        </w:rPr>
      </w:pPr>
      <w:r w:rsidRPr="008A05B0">
        <w:rPr>
          <w:rFonts w:asciiTheme="minorHAnsi" w:hAnsiTheme="minorHAnsi" w:cstheme="minorHAnsi"/>
          <w:b/>
          <w:sz w:val="22"/>
          <w:szCs w:val="22"/>
        </w:rPr>
        <w:t>Consideraciones para proponentes extranjeros:</w:t>
      </w:r>
    </w:p>
    <w:p w:rsidR="005D5736" w:rsidRPr="008A05B0" w:rsidRDefault="005D5736" w:rsidP="00D71120">
      <w:pPr>
        <w:rPr>
          <w:rFonts w:asciiTheme="minorHAnsi" w:hAnsiTheme="minorHAnsi" w:cstheme="minorHAnsi"/>
          <w:sz w:val="22"/>
          <w:szCs w:val="22"/>
        </w:rPr>
      </w:pPr>
    </w:p>
    <w:p w:rsidR="007C2625" w:rsidRPr="007D5538" w:rsidRDefault="007C2625" w:rsidP="007C2625">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7C2625" w:rsidRPr="007D5538" w:rsidRDefault="007C2625" w:rsidP="007C2625">
      <w:pPr>
        <w:jc w:val="both"/>
        <w:rPr>
          <w:rFonts w:asciiTheme="minorHAnsi" w:hAnsiTheme="minorHAnsi" w:cstheme="minorHAnsi"/>
          <w:sz w:val="22"/>
          <w:szCs w:val="22"/>
        </w:rPr>
      </w:pPr>
    </w:p>
    <w:p w:rsidR="007C2625" w:rsidRPr="007D5538" w:rsidRDefault="007C2625" w:rsidP="007C2625">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7C2625" w:rsidRPr="007D5538" w:rsidRDefault="007C2625" w:rsidP="007C2625">
      <w:pPr>
        <w:jc w:val="both"/>
        <w:rPr>
          <w:rFonts w:asciiTheme="minorHAnsi" w:hAnsiTheme="minorHAnsi" w:cstheme="minorHAnsi"/>
          <w:sz w:val="22"/>
          <w:szCs w:val="22"/>
          <w:lang w:val="es-BO"/>
        </w:rPr>
      </w:pPr>
    </w:p>
    <w:p w:rsidR="007C2625" w:rsidRPr="007D5538" w:rsidRDefault="007C2625" w:rsidP="007C2625">
      <w:pPr>
        <w:jc w:val="both"/>
        <w:rPr>
          <w:rFonts w:ascii="Calibri" w:hAnsi="Calibri" w:cs="Calibri"/>
          <w:sz w:val="22"/>
          <w:szCs w:val="22"/>
          <w:lang w:val="es-BO"/>
        </w:rPr>
      </w:pPr>
      <w:r w:rsidRPr="00FE721D">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rsidR="007C2625" w:rsidRDefault="007C2625" w:rsidP="007C2625">
      <w:pPr>
        <w:jc w:val="both"/>
        <w:rPr>
          <w:rFonts w:ascii="Calibri" w:hAnsi="Calibri" w:cs="Calibri"/>
          <w:color w:val="000000"/>
          <w:sz w:val="22"/>
          <w:szCs w:val="22"/>
        </w:rPr>
      </w:pPr>
    </w:p>
    <w:p w:rsidR="007C2625" w:rsidRDefault="007C2625" w:rsidP="007C2625">
      <w:pPr>
        <w:jc w:val="both"/>
        <w:rPr>
          <w:rFonts w:asciiTheme="minorHAnsi" w:hAnsiTheme="minorHAnsi" w:cstheme="minorHAnsi"/>
          <w:sz w:val="22"/>
          <w:szCs w:val="22"/>
          <w:highlight w:val="yellow"/>
        </w:rPr>
      </w:pPr>
      <w:r w:rsidRPr="00FE721D">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Pr>
          <w:rFonts w:asciiTheme="minorHAnsi" w:hAnsiTheme="minorHAnsi" w:cstheme="minorHAnsi"/>
          <w:sz w:val="22"/>
          <w:szCs w:val="22"/>
        </w:rPr>
        <w:t>.</w:t>
      </w:r>
    </w:p>
    <w:p w:rsidR="006C67D2" w:rsidRPr="009803E1" w:rsidRDefault="006C67D2" w:rsidP="006C67D2">
      <w:pPr>
        <w:ind w:left="720"/>
        <w:jc w:val="both"/>
        <w:rPr>
          <w:rFonts w:asciiTheme="minorHAnsi" w:hAnsiTheme="minorHAnsi" w:cstheme="minorHAnsi"/>
          <w:sz w:val="22"/>
          <w:szCs w:val="22"/>
        </w:rPr>
      </w:pPr>
    </w:p>
    <w:p w:rsidR="00331DAB" w:rsidRDefault="00331DAB" w:rsidP="006C67D2">
      <w:pPr>
        <w:ind w:left="720"/>
        <w:jc w:val="both"/>
        <w:rPr>
          <w:rFonts w:asciiTheme="minorHAnsi" w:hAnsiTheme="minorHAnsi" w:cstheme="minorHAnsi"/>
          <w:sz w:val="22"/>
          <w:szCs w:val="22"/>
        </w:rPr>
      </w:pPr>
    </w:p>
    <w:p w:rsidR="005B2E8A" w:rsidRDefault="005B2E8A" w:rsidP="006C67D2">
      <w:pPr>
        <w:ind w:left="720"/>
        <w:jc w:val="both"/>
        <w:rPr>
          <w:rFonts w:asciiTheme="minorHAnsi" w:hAnsiTheme="minorHAnsi" w:cstheme="minorHAnsi"/>
          <w:sz w:val="22"/>
          <w:szCs w:val="22"/>
        </w:rPr>
      </w:pPr>
    </w:p>
    <w:p w:rsidR="005B2E8A" w:rsidRPr="009803E1" w:rsidRDefault="005B2E8A" w:rsidP="006C67D2">
      <w:pPr>
        <w:ind w:left="720"/>
        <w:jc w:val="both"/>
        <w:rPr>
          <w:rFonts w:asciiTheme="minorHAnsi" w:hAnsiTheme="minorHAnsi" w:cstheme="minorHAnsi"/>
          <w:sz w:val="22"/>
          <w:szCs w:val="22"/>
        </w:rPr>
      </w:pPr>
    </w:p>
    <w:p w:rsidR="006C67D2" w:rsidRPr="009803E1" w:rsidRDefault="006C67D2" w:rsidP="006C67D2">
      <w:pPr>
        <w:ind w:left="720"/>
        <w:jc w:val="both"/>
        <w:rPr>
          <w:rFonts w:asciiTheme="minorHAnsi" w:hAnsiTheme="minorHAnsi" w:cstheme="minorHAnsi"/>
          <w:sz w:val="22"/>
          <w:szCs w:val="22"/>
        </w:rPr>
      </w:pPr>
    </w:p>
    <w:p w:rsidR="007165E6" w:rsidRPr="00DF3AF7" w:rsidRDefault="007165E6" w:rsidP="00B37050">
      <w:pPr>
        <w:jc w:val="center"/>
        <w:rPr>
          <w:rFonts w:asciiTheme="minorHAnsi" w:hAnsiTheme="minorHAnsi" w:cstheme="minorHAnsi"/>
          <w:b/>
        </w:rPr>
      </w:pPr>
      <w:r w:rsidRPr="009803E1">
        <w:rPr>
          <w:rFonts w:asciiTheme="minorHAnsi" w:hAnsiTheme="minorHAnsi" w:cstheme="minorHAnsi"/>
          <w:b/>
        </w:rPr>
        <w:t>--------------------------------------</w:t>
      </w:r>
      <w:r w:rsidR="0018149E" w:rsidRPr="009803E1">
        <w:rPr>
          <w:rFonts w:asciiTheme="minorHAnsi" w:hAnsiTheme="minorHAnsi" w:cstheme="minorHAnsi"/>
          <w:b/>
        </w:rPr>
        <w:t>--------------------</w:t>
      </w:r>
      <w:r w:rsidRPr="009803E1">
        <w:rPr>
          <w:rFonts w:asciiTheme="minorHAnsi" w:hAnsiTheme="minorHAnsi" w:cstheme="minorHAnsi"/>
          <w:b/>
        </w:rPr>
        <w:t>-------------------------</w:t>
      </w:r>
    </w:p>
    <w:p w:rsidR="007165E6" w:rsidRPr="00DF3AF7" w:rsidRDefault="00087D81" w:rsidP="00B37050">
      <w:pPr>
        <w:jc w:val="center"/>
        <w:rPr>
          <w:rFonts w:asciiTheme="minorHAnsi" w:hAnsiTheme="minorHAnsi" w:cstheme="minorHAnsi"/>
          <w:b/>
        </w:rPr>
      </w:pPr>
      <w:r w:rsidRPr="00DF3AF7">
        <w:rPr>
          <w:rFonts w:asciiTheme="minorHAnsi" w:hAnsiTheme="minorHAnsi" w:cstheme="minorHAnsi"/>
          <w:b/>
        </w:rPr>
        <w:t xml:space="preserve">Firma del </w:t>
      </w:r>
      <w:r w:rsidR="00DB48D6" w:rsidRPr="00DF3AF7">
        <w:rPr>
          <w:rFonts w:asciiTheme="minorHAnsi" w:hAnsiTheme="minorHAnsi" w:cstheme="minorHAnsi"/>
          <w:b/>
        </w:rPr>
        <w:t xml:space="preserve">Propietario o </w:t>
      </w:r>
      <w:r w:rsidR="007165E6" w:rsidRPr="00DF3AF7">
        <w:rPr>
          <w:rFonts w:asciiTheme="minorHAnsi" w:hAnsiTheme="minorHAnsi" w:cstheme="minorHAnsi"/>
          <w:b/>
        </w:rPr>
        <w:t xml:space="preserve">Representante Legal </w:t>
      </w:r>
    </w:p>
    <w:p w:rsidR="007165E6" w:rsidRPr="00DF3AF7" w:rsidRDefault="007165E6" w:rsidP="00B37050">
      <w:pPr>
        <w:keepNext/>
        <w:jc w:val="center"/>
        <w:outlineLvl w:val="2"/>
        <w:rPr>
          <w:rFonts w:asciiTheme="minorHAnsi" w:hAnsiTheme="minorHAnsi" w:cstheme="minorHAnsi"/>
          <w:b/>
          <w:lang w:val="es-BO" w:eastAsia="es-ES"/>
        </w:rPr>
      </w:pPr>
      <w:r w:rsidRPr="00DF3AF7">
        <w:rPr>
          <w:rFonts w:asciiTheme="minorHAnsi" w:hAnsiTheme="minorHAnsi" w:cstheme="minorHAnsi"/>
          <w:b/>
        </w:rPr>
        <w:t xml:space="preserve">Nombre completo del </w:t>
      </w:r>
      <w:r w:rsidR="0018149E" w:rsidRPr="00DF3AF7">
        <w:rPr>
          <w:rFonts w:asciiTheme="minorHAnsi" w:hAnsiTheme="minorHAnsi" w:cstheme="minorHAnsi"/>
          <w:b/>
        </w:rPr>
        <w:t xml:space="preserve">Propietario o </w:t>
      </w:r>
      <w:r w:rsidRPr="00DF3AF7">
        <w:rPr>
          <w:rFonts w:asciiTheme="minorHAnsi" w:hAnsiTheme="minorHAnsi" w:cstheme="minorHAnsi"/>
          <w:b/>
        </w:rPr>
        <w:t xml:space="preserve">Representante Legal </w:t>
      </w:r>
    </w:p>
    <w:p w:rsidR="00B737DA" w:rsidRDefault="0062797D" w:rsidP="001F513B">
      <w:pPr>
        <w:jc w:val="center"/>
        <w:rPr>
          <w:rFonts w:asciiTheme="minorHAnsi" w:hAnsiTheme="minorHAnsi" w:cstheme="minorHAnsi"/>
          <w:b/>
          <w:bCs/>
          <w:i/>
          <w:iCs/>
          <w:sz w:val="22"/>
          <w:szCs w:val="22"/>
        </w:rPr>
      </w:pPr>
      <w:r w:rsidRPr="006F470A">
        <w:rPr>
          <w:rFonts w:asciiTheme="minorHAnsi" w:hAnsiTheme="minorHAnsi" w:cstheme="minorHAnsi"/>
          <w:b/>
          <w:bCs/>
          <w:i/>
          <w:iCs/>
          <w:sz w:val="22"/>
          <w:szCs w:val="22"/>
        </w:rPr>
        <w:br w:type="page"/>
      </w:r>
    </w:p>
    <w:p w:rsidR="00B737DA" w:rsidRDefault="00B737DA" w:rsidP="001F513B">
      <w:pPr>
        <w:jc w:val="center"/>
        <w:rPr>
          <w:rFonts w:asciiTheme="minorHAnsi" w:hAnsiTheme="minorHAnsi" w:cstheme="minorHAnsi"/>
          <w:b/>
          <w:bCs/>
          <w:i/>
          <w:iCs/>
          <w:sz w:val="22"/>
          <w:szCs w:val="22"/>
        </w:rPr>
      </w:pPr>
    </w:p>
    <w:p w:rsidR="00FA78A9" w:rsidRPr="006F470A" w:rsidRDefault="00EB5ED3" w:rsidP="001F513B">
      <w:pPr>
        <w:jc w:val="center"/>
        <w:rPr>
          <w:rFonts w:asciiTheme="minorHAnsi" w:hAnsiTheme="minorHAnsi" w:cstheme="minorHAnsi"/>
          <w:b/>
          <w:bCs/>
          <w:i/>
          <w:iCs/>
          <w:sz w:val="22"/>
          <w:szCs w:val="22"/>
        </w:rPr>
      </w:pPr>
      <w:r w:rsidRPr="006F470A">
        <w:rPr>
          <w:rFonts w:asciiTheme="minorHAnsi" w:hAnsiTheme="minorHAnsi" w:cstheme="minorHAnsi"/>
          <w:b/>
          <w:sz w:val="22"/>
          <w:szCs w:val="22"/>
        </w:rPr>
        <w:t>FORMULARIO</w:t>
      </w:r>
      <w:r w:rsidR="00FA78A9" w:rsidRPr="006F470A">
        <w:rPr>
          <w:rFonts w:asciiTheme="minorHAnsi" w:hAnsiTheme="minorHAnsi" w:cstheme="minorHAnsi"/>
          <w:b/>
          <w:sz w:val="22"/>
          <w:szCs w:val="22"/>
        </w:rPr>
        <w:t xml:space="preserve"> B-1</w:t>
      </w:r>
    </w:p>
    <w:p w:rsidR="00FA78A9" w:rsidRPr="006F470A" w:rsidRDefault="00E848C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PROPUESTA ECON</w:t>
      </w:r>
      <w:r w:rsidR="00602961" w:rsidRPr="006F470A">
        <w:rPr>
          <w:rFonts w:asciiTheme="minorHAnsi" w:hAnsiTheme="minorHAnsi" w:cstheme="minorHAnsi"/>
          <w:b/>
          <w:sz w:val="22"/>
          <w:szCs w:val="22"/>
          <w:lang w:val="es-BO"/>
        </w:rPr>
        <w:t>Ó</w:t>
      </w:r>
      <w:r w:rsidRPr="006F470A">
        <w:rPr>
          <w:rFonts w:asciiTheme="minorHAnsi" w:hAnsiTheme="minorHAnsi" w:cstheme="minorHAnsi"/>
          <w:b/>
          <w:sz w:val="22"/>
          <w:szCs w:val="22"/>
          <w:lang w:val="es-BO"/>
        </w:rPr>
        <w:t xml:space="preserve">MICA </w:t>
      </w:r>
    </w:p>
    <w:p w:rsidR="001C043B" w:rsidRDefault="00B737DA" w:rsidP="001C043B">
      <w:pPr>
        <w:jc w:val="center"/>
        <w:rPr>
          <w:rFonts w:ascii="Segoe UI" w:hAnsi="Segoe UI" w:cs="Segoe UI"/>
          <w:b/>
          <w:bCs/>
        </w:rPr>
      </w:pPr>
      <w:r w:rsidRPr="00B737DA">
        <w:rPr>
          <w:rFonts w:ascii="Segoe UI" w:hAnsi="Segoe UI" w:cs="Segoe UI"/>
          <w:b/>
          <w:bCs/>
        </w:rPr>
        <w:t>(BOLIVIANOS)</w:t>
      </w:r>
    </w:p>
    <w:p w:rsidR="00B737DA" w:rsidRDefault="00B737DA" w:rsidP="00B737DA">
      <w:pPr>
        <w:rPr>
          <w:rFonts w:ascii="Segoe UI" w:hAnsi="Segoe UI" w:cs="Segoe UI"/>
          <w:b/>
          <w:bCs/>
        </w:rPr>
      </w:pPr>
    </w:p>
    <w:p w:rsidR="007B1AAF" w:rsidRDefault="007B1AAF" w:rsidP="00B737DA">
      <w:pPr>
        <w:rPr>
          <w:rFonts w:ascii="Segoe UI" w:hAnsi="Segoe UI" w:cs="Segoe UI"/>
          <w:b/>
          <w:bCs/>
        </w:rPr>
      </w:pPr>
    </w:p>
    <w:tbl>
      <w:tblPr>
        <w:tblW w:w="8897"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04"/>
        <w:gridCol w:w="3024"/>
        <w:gridCol w:w="1093"/>
        <w:gridCol w:w="1067"/>
        <w:gridCol w:w="1635"/>
        <w:gridCol w:w="1474"/>
      </w:tblGrid>
      <w:tr w:rsidR="009A2190" w:rsidRPr="008F55B5" w:rsidTr="006F13B9">
        <w:trPr>
          <w:trHeight w:val="454"/>
          <w:jc w:val="right"/>
        </w:trPr>
        <w:tc>
          <w:tcPr>
            <w:tcW w:w="604" w:type="dxa"/>
            <w:shd w:val="clear" w:color="auto" w:fill="D9D9D9"/>
            <w:vAlign w:val="center"/>
            <w:hideMark/>
          </w:tcPr>
          <w:p w:rsidR="009A2190" w:rsidRPr="00F74FC9" w:rsidRDefault="009A2190" w:rsidP="004210E1">
            <w:pPr>
              <w:jc w:val="center"/>
              <w:rPr>
                <w:rFonts w:ascii="Calibri" w:hAnsi="Calibri" w:cs="Calibri"/>
                <w:b/>
                <w:bCs/>
                <w:szCs w:val="16"/>
                <w:lang w:eastAsia="es-BO"/>
              </w:rPr>
            </w:pPr>
            <w:r w:rsidRPr="00F74FC9">
              <w:rPr>
                <w:rFonts w:ascii="Calibri" w:hAnsi="Calibri" w:cs="Calibri"/>
                <w:b/>
                <w:bCs/>
                <w:szCs w:val="16"/>
                <w:lang w:val="es-ES_tradnl" w:eastAsia="es-BO"/>
              </w:rPr>
              <w:t>Nº</w:t>
            </w:r>
            <w:r w:rsidR="006F13B9">
              <w:rPr>
                <w:rFonts w:ascii="Calibri" w:hAnsi="Calibri" w:cs="Calibri"/>
                <w:b/>
                <w:bCs/>
                <w:szCs w:val="16"/>
                <w:lang w:val="es-ES_tradnl" w:eastAsia="es-BO"/>
              </w:rPr>
              <w:t xml:space="preserve"> ITEM</w:t>
            </w:r>
          </w:p>
        </w:tc>
        <w:tc>
          <w:tcPr>
            <w:tcW w:w="3024" w:type="dxa"/>
            <w:shd w:val="clear" w:color="auto" w:fill="D9D9D9"/>
            <w:vAlign w:val="center"/>
            <w:hideMark/>
          </w:tcPr>
          <w:p w:rsidR="009A2190" w:rsidRPr="00F74FC9" w:rsidRDefault="009A2190" w:rsidP="004210E1">
            <w:pPr>
              <w:jc w:val="center"/>
              <w:rPr>
                <w:rFonts w:ascii="Calibri" w:hAnsi="Calibri" w:cs="Calibri"/>
                <w:b/>
                <w:bCs/>
                <w:szCs w:val="16"/>
                <w:lang w:val="es-ES_tradnl" w:eastAsia="es-BO"/>
              </w:rPr>
            </w:pPr>
            <w:r w:rsidRPr="00F74FC9">
              <w:rPr>
                <w:rFonts w:ascii="Calibri" w:hAnsi="Calibri" w:cs="Calibri"/>
                <w:b/>
                <w:bCs/>
                <w:szCs w:val="16"/>
                <w:lang w:val="es-ES_tradnl" w:eastAsia="es-BO"/>
              </w:rPr>
              <w:t xml:space="preserve">DETALLE DEL </w:t>
            </w:r>
          </w:p>
          <w:p w:rsidR="009A2190" w:rsidRPr="00F74FC9" w:rsidRDefault="009A2190" w:rsidP="004210E1">
            <w:pPr>
              <w:jc w:val="center"/>
              <w:rPr>
                <w:rFonts w:ascii="Calibri" w:hAnsi="Calibri" w:cs="Calibri"/>
                <w:b/>
                <w:bCs/>
                <w:szCs w:val="16"/>
                <w:lang w:eastAsia="es-BO"/>
              </w:rPr>
            </w:pPr>
            <w:r w:rsidRPr="00F74FC9">
              <w:rPr>
                <w:rFonts w:ascii="Calibri" w:hAnsi="Calibri" w:cs="Calibri"/>
                <w:b/>
                <w:bCs/>
                <w:szCs w:val="16"/>
                <w:lang w:val="es-ES_tradnl" w:eastAsia="es-BO"/>
              </w:rPr>
              <w:t>BIEN</w:t>
            </w:r>
          </w:p>
        </w:tc>
        <w:tc>
          <w:tcPr>
            <w:tcW w:w="1093" w:type="dxa"/>
            <w:shd w:val="clear" w:color="auto" w:fill="D9D9D9"/>
            <w:vAlign w:val="center"/>
            <w:hideMark/>
          </w:tcPr>
          <w:p w:rsidR="009A2190" w:rsidRPr="00F74FC9" w:rsidRDefault="009A2190" w:rsidP="004210E1">
            <w:pPr>
              <w:jc w:val="center"/>
              <w:rPr>
                <w:rFonts w:ascii="Calibri" w:hAnsi="Calibri" w:cs="Calibri"/>
                <w:b/>
                <w:bCs/>
                <w:szCs w:val="16"/>
                <w:lang w:eastAsia="es-BO"/>
              </w:rPr>
            </w:pPr>
            <w:r w:rsidRPr="00F74FC9">
              <w:rPr>
                <w:rFonts w:ascii="Calibri" w:hAnsi="Calibri" w:cs="Calibri"/>
                <w:b/>
                <w:bCs/>
                <w:szCs w:val="16"/>
                <w:lang w:eastAsia="es-BO"/>
              </w:rPr>
              <w:t>CANTIDAD</w:t>
            </w:r>
          </w:p>
        </w:tc>
        <w:tc>
          <w:tcPr>
            <w:tcW w:w="1067" w:type="dxa"/>
            <w:shd w:val="clear" w:color="auto" w:fill="D9D9D9"/>
            <w:vAlign w:val="center"/>
          </w:tcPr>
          <w:p w:rsidR="009A2190" w:rsidRPr="00F74FC9" w:rsidRDefault="009A2190" w:rsidP="004210E1">
            <w:pPr>
              <w:jc w:val="center"/>
              <w:rPr>
                <w:rFonts w:ascii="Calibri" w:hAnsi="Calibri" w:cs="Calibri"/>
                <w:b/>
                <w:bCs/>
                <w:szCs w:val="16"/>
                <w:lang w:val="es-ES_tradnl" w:eastAsia="es-BO"/>
              </w:rPr>
            </w:pPr>
            <w:r w:rsidRPr="00F74FC9">
              <w:rPr>
                <w:rFonts w:ascii="Calibri" w:hAnsi="Calibri" w:cs="Calibri"/>
                <w:b/>
                <w:bCs/>
                <w:szCs w:val="16"/>
                <w:lang w:val="es-ES_tradnl" w:eastAsia="es-BO"/>
              </w:rPr>
              <w:t>UNIDAD DE MEDIDA</w:t>
            </w:r>
          </w:p>
        </w:tc>
        <w:tc>
          <w:tcPr>
            <w:tcW w:w="1632" w:type="dxa"/>
            <w:shd w:val="clear" w:color="auto" w:fill="D9D9D9"/>
            <w:vAlign w:val="center"/>
          </w:tcPr>
          <w:p w:rsidR="009A2190" w:rsidRPr="00F74FC9" w:rsidRDefault="009A2190" w:rsidP="004210E1">
            <w:pPr>
              <w:jc w:val="center"/>
              <w:rPr>
                <w:rFonts w:ascii="Calibri" w:hAnsi="Calibri" w:cs="Calibri"/>
                <w:b/>
                <w:bCs/>
                <w:szCs w:val="16"/>
                <w:lang w:val="es-ES_tradnl" w:eastAsia="es-BO"/>
              </w:rPr>
            </w:pPr>
            <w:r w:rsidRPr="00F74FC9">
              <w:rPr>
                <w:rFonts w:ascii="Calibri" w:hAnsi="Calibri" w:cs="Calibri"/>
                <w:b/>
                <w:bCs/>
                <w:szCs w:val="16"/>
                <w:lang w:val="es-ES_tradnl" w:eastAsia="es-BO"/>
              </w:rPr>
              <w:t xml:space="preserve">PRECIO UNITARIO </w:t>
            </w:r>
          </w:p>
          <w:p w:rsidR="009A2190" w:rsidRPr="00F74FC9" w:rsidRDefault="009A2190" w:rsidP="004210E1">
            <w:pPr>
              <w:jc w:val="center"/>
              <w:rPr>
                <w:rFonts w:ascii="Calibri" w:hAnsi="Calibri" w:cs="Calibri"/>
                <w:b/>
                <w:bCs/>
                <w:szCs w:val="16"/>
                <w:lang w:val="es-ES_tradnl" w:eastAsia="es-BO"/>
              </w:rPr>
            </w:pPr>
            <w:r w:rsidRPr="00F74FC9">
              <w:rPr>
                <w:rFonts w:ascii="Calibri" w:hAnsi="Calibri" w:cs="Calibri"/>
                <w:b/>
                <w:bCs/>
                <w:szCs w:val="16"/>
                <w:lang w:eastAsia="es-BO"/>
              </w:rPr>
              <w:t>(Bs.)</w:t>
            </w:r>
          </w:p>
        </w:tc>
        <w:tc>
          <w:tcPr>
            <w:tcW w:w="1473" w:type="dxa"/>
            <w:shd w:val="clear" w:color="auto" w:fill="D9D9D9"/>
            <w:vAlign w:val="center"/>
          </w:tcPr>
          <w:p w:rsidR="009A2190" w:rsidRPr="00F74FC9" w:rsidRDefault="009A2190" w:rsidP="004210E1">
            <w:pPr>
              <w:jc w:val="center"/>
              <w:rPr>
                <w:rFonts w:ascii="Calibri" w:hAnsi="Calibri" w:cs="Calibri"/>
                <w:b/>
                <w:bCs/>
                <w:szCs w:val="16"/>
                <w:lang w:val="es-ES_tradnl" w:eastAsia="es-BO"/>
              </w:rPr>
            </w:pPr>
            <w:r w:rsidRPr="00F74FC9">
              <w:rPr>
                <w:rFonts w:ascii="Calibri" w:hAnsi="Calibri" w:cs="Calibri"/>
                <w:b/>
                <w:bCs/>
                <w:szCs w:val="16"/>
                <w:lang w:val="es-ES_tradnl" w:eastAsia="es-BO"/>
              </w:rPr>
              <w:t>PRECIO TOTAL</w:t>
            </w:r>
          </w:p>
          <w:p w:rsidR="009A2190" w:rsidRPr="00F74FC9" w:rsidRDefault="009A2190" w:rsidP="004210E1">
            <w:pPr>
              <w:jc w:val="center"/>
              <w:rPr>
                <w:rFonts w:ascii="Calibri" w:hAnsi="Calibri" w:cs="Calibri"/>
                <w:b/>
                <w:bCs/>
                <w:szCs w:val="16"/>
                <w:lang w:val="es-ES_tradnl" w:eastAsia="es-BO"/>
              </w:rPr>
            </w:pPr>
            <w:r w:rsidRPr="00F74FC9">
              <w:rPr>
                <w:rFonts w:ascii="Calibri" w:hAnsi="Calibri" w:cs="Calibri"/>
                <w:b/>
                <w:bCs/>
                <w:szCs w:val="16"/>
                <w:lang w:eastAsia="es-BO"/>
              </w:rPr>
              <w:t>(Bs.)</w:t>
            </w:r>
          </w:p>
        </w:tc>
      </w:tr>
      <w:tr w:rsidR="009A2190" w:rsidRPr="008F55B5" w:rsidTr="006F13B9">
        <w:trPr>
          <w:trHeight w:hRule="exact" w:val="519"/>
          <w:jc w:val="right"/>
        </w:trPr>
        <w:tc>
          <w:tcPr>
            <w:tcW w:w="604" w:type="dxa"/>
            <w:shd w:val="clear" w:color="auto" w:fill="auto"/>
            <w:vAlign w:val="center"/>
          </w:tcPr>
          <w:p w:rsidR="009A2190" w:rsidRPr="008F55B5" w:rsidRDefault="009A2190" w:rsidP="004210E1">
            <w:pPr>
              <w:jc w:val="center"/>
              <w:rPr>
                <w:rFonts w:ascii="Calibri" w:hAnsi="Calibri" w:cs="Calibri"/>
                <w:color w:val="000000"/>
                <w:sz w:val="16"/>
                <w:szCs w:val="16"/>
                <w:lang w:eastAsia="es-BO"/>
              </w:rPr>
            </w:pPr>
            <w:r>
              <w:rPr>
                <w:rFonts w:ascii="Calibri" w:hAnsi="Calibri" w:cs="Calibri"/>
                <w:color w:val="000000"/>
                <w:sz w:val="16"/>
                <w:szCs w:val="16"/>
                <w:lang w:eastAsia="es-BO"/>
              </w:rPr>
              <w:t>1</w:t>
            </w:r>
          </w:p>
        </w:tc>
        <w:tc>
          <w:tcPr>
            <w:tcW w:w="3024" w:type="dxa"/>
            <w:tcBorders>
              <w:top w:val="single" w:sz="4" w:space="0" w:color="auto"/>
              <w:left w:val="single" w:sz="4" w:space="0" w:color="auto"/>
              <w:bottom w:val="single" w:sz="4" w:space="0" w:color="auto"/>
              <w:right w:val="single" w:sz="4" w:space="0" w:color="000000"/>
            </w:tcBorders>
            <w:shd w:val="clear" w:color="auto" w:fill="auto"/>
            <w:vAlign w:val="center"/>
          </w:tcPr>
          <w:p w:rsidR="009A2190" w:rsidRPr="00FD291B" w:rsidRDefault="009A2190" w:rsidP="004210E1">
            <w:pPr>
              <w:spacing w:before="60" w:after="60"/>
              <w:rPr>
                <w:rFonts w:ascii="Verdana" w:hAnsi="Verdana" w:cs="Calibri"/>
                <w:sz w:val="18"/>
                <w:szCs w:val="18"/>
                <w:lang w:val="es-BO"/>
              </w:rPr>
            </w:pPr>
            <w:r>
              <w:rPr>
                <w:rFonts w:ascii="Verdana" w:hAnsi="Verdana" w:cs="Calibri"/>
                <w:sz w:val="18"/>
                <w:szCs w:val="18"/>
                <w:lang w:val="es-BO"/>
              </w:rPr>
              <w:t>ALINEADOR DE EJES LASER</w:t>
            </w:r>
          </w:p>
        </w:tc>
        <w:tc>
          <w:tcPr>
            <w:tcW w:w="1093" w:type="dxa"/>
            <w:tcBorders>
              <w:top w:val="single" w:sz="4" w:space="0" w:color="auto"/>
              <w:left w:val="single" w:sz="4" w:space="0" w:color="auto"/>
              <w:bottom w:val="single" w:sz="4" w:space="0" w:color="auto"/>
              <w:right w:val="single" w:sz="4" w:space="0" w:color="auto"/>
            </w:tcBorders>
            <w:shd w:val="clear" w:color="auto" w:fill="auto"/>
            <w:vAlign w:val="center"/>
          </w:tcPr>
          <w:p w:rsidR="009A2190" w:rsidRPr="006F13B9" w:rsidRDefault="009A2190" w:rsidP="004210E1">
            <w:pPr>
              <w:jc w:val="center"/>
              <w:rPr>
                <w:rFonts w:ascii="Verdana" w:hAnsi="Verdana"/>
                <w:bCs/>
                <w:color w:val="000000"/>
                <w:sz w:val="18"/>
                <w:szCs w:val="18"/>
                <w:lang w:val="es-BO" w:eastAsia="es-BO"/>
              </w:rPr>
            </w:pPr>
            <w:r w:rsidRPr="006F13B9">
              <w:rPr>
                <w:rFonts w:ascii="Verdana" w:hAnsi="Verdana"/>
                <w:bCs/>
                <w:color w:val="000000"/>
                <w:sz w:val="18"/>
                <w:szCs w:val="18"/>
              </w:rPr>
              <w:t>2</w:t>
            </w:r>
          </w:p>
        </w:tc>
        <w:tc>
          <w:tcPr>
            <w:tcW w:w="1067" w:type="dxa"/>
            <w:tcBorders>
              <w:top w:val="single" w:sz="4" w:space="0" w:color="auto"/>
              <w:left w:val="single" w:sz="4" w:space="0" w:color="auto"/>
              <w:bottom w:val="single" w:sz="4" w:space="0" w:color="auto"/>
              <w:right w:val="single" w:sz="4" w:space="0" w:color="auto"/>
            </w:tcBorders>
            <w:shd w:val="clear" w:color="auto" w:fill="auto"/>
            <w:vAlign w:val="center"/>
          </w:tcPr>
          <w:p w:rsidR="009A2190" w:rsidRPr="006F13B9" w:rsidRDefault="009A2190" w:rsidP="004210E1">
            <w:pPr>
              <w:jc w:val="center"/>
              <w:rPr>
                <w:rFonts w:ascii="Verdana" w:hAnsi="Verdana"/>
                <w:bCs/>
                <w:color w:val="000000"/>
                <w:sz w:val="18"/>
                <w:szCs w:val="18"/>
                <w:lang w:val="es-BO" w:eastAsia="es-BO"/>
              </w:rPr>
            </w:pPr>
            <w:r w:rsidRPr="006F13B9">
              <w:rPr>
                <w:rFonts w:ascii="Verdana" w:hAnsi="Verdana"/>
                <w:bCs/>
                <w:color w:val="000000"/>
                <w:sz w:val="18"/>
                <w:szCs w:val="18"/>
              </w:rPr>
              <w:t>KIT</w:t>
            </w:r>
          </w:p>
        </w:tc>
        <w:tc>
          <w:tcPr>
            <w:tcW w:w="1632" w:type="dxa"/>
            <w:tcBorders>
              <w:top w:val="single" w:sz="4" w:space="0" w:color="auto"/>
              <w:left w:val="single" w:sz="4" w:space="0" w:color="auto"/>
              <w:bottom w:val="single" w:sz="4" w:space="0" w:color="auto"/>
              <w:right w:val="single" w:sz="4" w:space="0" w:color="auto"/>
            </w:tcBorders>
            <w:shd w:val="clear" w:color="auto" w:fill="auto"/>
            <w:vAlign w:val="center"/>
          </w:tcPr>
          <w:p w:rsidR="009A2190" w:rsidRDefault="009A2190" w:rsidP="004210E1">
            <w:pPr>
              <w:jc w:val="right"/>
              <w:rPr>
                <w:rFonts w:ascii="Calibri" w:hAnsi="Calibri"/>
                <w:color w:val="000000"/>
                <w:sz w:val="22"/>
                <w:szCs w:val="22"/>
                <w:lang w:val="es-BO" w:eastAsia="es-BO"/>
              </w:rPr>
            </w:pPr>
          </w:p>
        </w:tc>
        <w:tc>
          <w:tcPr>
            <w:tcW w:w="1473" w:type="dxa"/>
            <w:tcBorders>
              <w:top w:val="single" w:sz="4" w:space="0" w:color="auto"/>
              <w:left w:val="nil"/>
              <w:bottom w:val="single" w:sz="4" w:space="0" w:color="auto"/>
              <w:right w:val="single" w:sz="4" w:space="0" w:color="auto"/>
            </w:tcBorders>
            <w:shd w:val="clear" w:color="auto" w:fill="auto"/>
            <w:vAlign w:val="center"/>
          </w:tcPr>
          <w:p w:rsidR="009A2190" w:rsidRDefault="009A2190" w:rsidP="004210E1">
            <w:pPr>
              <w:jc w:val="right"/>
              <w:rPr>
                <w:rFonts w:ascii="Calibri" w:hAnsi="Calibri"/>
                <w:color w:val="000000"/>
                <w:sz w:val="22"/>
                <w:szCs w:val="22"/>
              </w:rPr>
            </w:pPr>
          </w:p>
        </w:tc>
      </w:tr>
      <w:tr w:rsidR="009A2190" w:rsidRPr="008F55B5" w:rsidTr="006F13B9">
        <w:trPr>
          <w:trHeight w:hRule="exact" w:val="413"/>
          <w:jc w:val="right"/>
        </w:trPr>
        <w:tc>
          <w:tcPr>
            <w:tcW w:w="604" w:type="dxa"/>
            <w:shd w:val="clear" w:color="auto" w:fill="auto"/>
            <w:vAlign w:val="center"/>
          </w:tcPr>
          <w:p w:rsidR="009A2190" w:rsidRDefault="009A2190" w:rsidP="004210E1">
            <w:pPr>
              <w:jc w:val="center"/>
              <w:rPr>
                <w:rFonts w:ascii="Calibri" w:hAnsi="Calibri" w:cs="Calibri"/>
                <w:color w:val="000000"/>
                <w:sz w:val="16"/>
                <w:szCs w:val="16"/>
                <w:lang w:eastAsia="es-BO"/>
              </w:rPr>
            </w:pPr>
            <w:r>
              <w:rPr>
                <w:rFonts w:ascii="Calibri" w:hAnsi="Calibri" w:cs="Calibri"/>
                <w:color w:val="000000"/>
                <w:sz w:val="16"/>
                <w:szCs w:val="16"/>
                <w:lang w:eastAsia="es-BO"/>
              </w:rPr>
              <w:t>2</w:t>
            </w:r>
          </w:p>
        </w:tc>
        <w:tc>
          <w:tcPr>
            <w:tcW w:w="3024" w:type="dxa"/>
            <w:tcBorders>
              <w:top w:val="single" w:sz="4" w:space="0" w:color="auto"/>
              <w:left w:val="single" w:sz="4" w:space="0" w:color="auto"/>
              <w:bottom w:val="single" w:sz="4" w:space="0" w:color="auto"/>
              <w:right w:val="single" w:sz="4" w:space="0" w:color="000000"/>
            </w:tcBorders>
            <w:shd w:val="clear" w:color="auto" w:fill="auto"/>
            <w:vAlign w:val="center"/>
          </w:tcPr>
          <w:p w:rsidR="009A2190" w:rsidRPr="00FD291B" w:rsidRDefault="009A2190" w:rsidP="004210E1">
            <w:pPr>
              <w:spacing w:before="60" w:after="60"/>
              <w:rPr>
                <w:rFonts w:ascii="Verdana" w:hAnsi="Verdana" w:cs="Calibri"/>
                <w:sz w:val="18"/>
                <w:szCs w:val="18"/>
                <w:lang w:val="es-BO"/>
              </w:rPr>
            </w:pPr>
            <w:r>
              <w:rPr>
                <w:rFonts w:ascii="Verdana" w:hAnsi="Verdana" w:cs="Calibri"/>
                <w:sz w:val="18"/>
                <w:szCs w:val="18"/>
                <w:lang w:val="es-BO"/>
              </w:rPr>
              <w:t>ALINEADOR DE POLEAS LASER</w:t>
            </w:r>
          </w:p>
        </w:tc>
        <w:tc>
          <w:tcPr>
            <w:tcW w:w="1093" w:type="dxa"/>
            <w:tcBorders>
              <w:top w:val="nil"/>
              <w:left w:val="single" w:sz="4" w:space="0" w:color="auto"/>
              <w:bottom w:val="single" w:sz="4" w:space="0" w:color="auto"/>
              <w:right w:val="single" w:sz="4" w:space="0" w:color="auto"/>
            </w:tcBorders>
            <w:shd w:val="clear" w:color="auto" w:fill="auto"/>
            <w:vAlign w:val="center"/>
          </w:tcPr>
          <w:p w:rsidR="009A2190" w:rsidRPr="006F13B9" w:rsidRDefault="009A2190" w:rsidP="004210E1">
            <w:pPr>
              <w:jc w:val="center"/>
              <w:rPr>
                <w:rFonts w:ascii="Verdana" w:hAnsi="Verdana"/>
                <w:bCs/>
                <w:color w:val="000000"/>
                <w:sz w:val="18"/>
                <w:szCs w:val="18"/>
              </w:rPr>
            </w:pPr>
            <w:r w:rsidRPr="006F13B9">
              <w:rPr>
                <w:rFonts w:ascii="Verdana" w:hAnsi="Verdana"/>
                <w:bCs/>
                <w:color w:val="000000"/>
                <w:sz w:val="18"/>
                <w:szCs w:val="18"/>
              </w:rPr>
              <w:t>2</w:t>
            </w:r>
          </w:p>
        </w:tc>
        <w:tc>
          <w:tcPr>
            <w:tcW w:w="1067" w:type="dxa"/>
            <w:tcBorders>
              <w:top w:val="nil"/>
              <w:left w:val="single" w:sz="4" w:space="0" w:color="auto"/>
              <w:bottom w:val="single" w:sz="4" w:space="0" w:color="auto"/>
              <w:right w:val="single" w:sz="4" w:space="0" w:color="auto"/>
            </w:tcBorders>
            <w:shd w:val="clear" w:color="auto" w:fill="auto"/>
            <w:vAlign w:val="center"/>
          </w:tcPr>
          <w:p w:rsidR="009A2190" w:rsidRPr="006F13B9" w:rsidRDefault="009A2190" w:rsidP="004210E1">
            <w:pPr>
              <w:jc w:val="center"/>
              <w:rPr>
                <w:rFonts w:ascii="Verdana" w:hAnsi="Verdana"/>
                <w:bCs/>
                <w:color w:val="000000"/>
                <w:sz w:val="18"/>
                <w:szCs w:val="18"/>
              </w:rPr>
            </w:pPr>
            <w:r w:rsidRPr="006F13B9">
              <w:rPr>
                <w:rFonts w:ascii="Verdana" w:hAnsi="Verdana"/>
                <w:bCs/>
                <w:color w:val="000000"/>
                <w:sz w:val="18"/>
                <w:szCs w:val="18"/>
              </w:rPr>
              <w:t>KIT</w:t>
            </w:r>
          </w:p>
        </w:tc>
        <w:tc>
          <w:tcPr>
            <w:tcW w:w="1632" w:type="dxa"/>
            <w:tcBorders>
              <w:top w:val="nil"/>
              <w:left w:val="single" w:sz="4" w:space="0" w:color="auto"/>
              <w:bottom w:val="single" w:sz="4" w:space="0" w:color="auto"/>
              <w:right w:val="single" w:sz="4" w:space="0" w:color="auto"/>
            </w:tcBorders>
            <w:shd w:val="clear" w:color="auto" w:fill="auto"/>
            <w:vAlign w:val="center"/>
          </w:tcPr>
          <w:p w:rsidR="009A2190" w:rsidRDefault="009A2190" w:rsidP="004210E1">
            <w:pPr>
              <w:jc w:val="right"/>
              <w:rPr>
                <w:rFonts w:ascii="Calibri" w:hAnsi="Calibri"/>
                <w:color w:val="000000"/>
                <w:sz w:val="22"/>
                <w:szCs w:val="22"/>
              </w:rPr>
            </w:pPr>
          </w:p>
        </w:tc>
        <w:tc>
          <w:tcPr>
            <w:tcW w:w="1473" w:type="dxa"/>
            <w:tcBorders>
              <w:top w:val="nil"/>
              <w:left w:val="nil"/>
              <w:bottom w:val="single" w:sz="4" w:space="0" w:color="auto"/>
              <w:right w:val="single" w:sz="4" w:space="0" w:color="auto"/>
            </w:tcBorders>
            <w:shd w:val="clear" w:color="auto" w:fill="auto"/>
            <w:vAlign w:val="center"/>
          </w:tcPr>
          <w:p w:rsidR="009A2190" w:rsidRDefault="009A2190" w:rsidP="004210E1">
            <w:pPr>
              <w:jc w:val="right"/>
              <w:rPr>
                <w:rFonts w:ascii="Calibri" w:hAnsi="Calibri"/>
                <w:color w:val="000000"/>
                <w:sz w:val="22"/>
                <w:szCs w:val="22"/>
              </w:rPr>
            </w:pPr>
          </w:p>
        </w:tc>
      </w:tr>
      <w:tr w:rsidR="009A2190" w:rsidRPr="008F55B5" w:rsidTr="006F13B9">
        <w:trPr>
          <w:trHeight w:hRule="exact" w:val="703"/>
          <w:jc w:val="right"/>
        </w:trPr>
        <w:tc>
          <w:tcPr>
            <w:tcW w:w="604" w:type="dxa"/>
            <w:shd w:val="clear" w:color="auto" w:fill="auto"/>
            <w:vAlign w:val="center"/>
          </w:tcPr>
          <w:p w:rsidR="009A2190" w:rsidRPr="008F55B5" w:rsidRDefault="009A2190" w:rsidP="004210E1">
            <w:pPr>
              <w:jc w:val="center"/>
              <w:rPr>
                <w:rFonts w:ascii="Calibri" w:hAnsi="Calibri" w:cs="Calibri"/>
                <w:color w:val="000000"/>
                <w:sz w:val="16"/>
                <w:szCs w:val="16"/>
                <w:lang w:eastAsia="es-BO"/>
              </w:rPr>
            </w:pPr>
            <w:r>
              <w:rPr>
                <w:rFonts w:ascii="Calibri" w:hAnsi="Calibri" w:cs="Calibri"/>
                <w:color w:val="000000"/>
                <w:sz w:val="16"/>
                <w:szCs w:val="16"/>
                <w:lang w:eastAsia="es-BO"/>
              </w:rPr>
              <w:t>3</w:t>
            </w:r>
          </w:p>
        </w:tc>
        <w:tc>
          <w:tcPr>
            <w:tcW w:w="3024" w:type="dxa"/>
            <w:tcBorders>
              <w:top w:val="single" w:sz="4" w:space="0" w:color="auto"/>
              <w:left w:val="single" w:sz="4" w:space="0" w:color="auto"/>
              <w:bottom w:val="single" w:sz="4" w:space="0" w:color="auto"/>
              <w:right w:val="single" w:sz="4" w:space="0" w:color="000000"/>
            </w:tcBorders>
            <w:shd w:val="clear" w:color="auto" w:fill="auto"/>
            <w:vAlign w:val="center"/>
          </w:tcPr>
          <w:p w:rsidR="009A2190" w:rsidRPr="00FD291B" w:rsidRDefault="009A2190" w:rsidP="004210E1">
            <w:pPr>
              <w:spacing w:before="60" w:after="60"/>
              <w:rPr>
                <w:rFonts w:ascii="Verdana" w:hAnsi="Verdana" w:cs="Calibri"/>
                <w:sz w:val="18"/>
                <w:szCs w:val="18"/>
                <w:lang w:val="es-BO"/>
              </w:rPr>
            </w:pPr>
            <w:r>
              <w:rPr>
                <w:rFonts w:ascii="Verdana" w:hAnsi="Verdana" w:cs="Calibri"/>
                <w:sz w:val="18"/>
                <w:szCs w:val="18"/>
                <w:lang w:val="es-BO"/>
              </w:rPr>
              <w:t>MEDIDOR ELECTRONICO DE TENSION DE CORREAS</w:t>
            </w:r>
          </w:p>
        </w:tc>
        <w:tc>
          <w:tcPr>
            <w:tcW w:w="1093" w:type="dxa"/>
            <w:tcBorders>
              <w:top w:val="nil"/>
              <w:left w:val="single" w:sz="4" w:space="0" w:color="auto"/>
              <w:bottom w:val="single" w:sz="4" w:space="0" w:color="auto"/>
              <w:right w:val="single" w:sz="4" w:space="0" w:color="auto"/>
            </w:tcBorders>
            <w:shd w:val="clear" w:color="auto" w:fill="auto"/>
            <w:vAlign w:val="center"/>
          </w:tcPr>
          <w:p w:rsidR="009A2190" w:rsidRPr="006F13B9" w:rsidRDefault="009A2190" w:rsidP="004210E1">
            <w:pPr>
              <w:jc w:val="center"/>
              <w:rPr>
                <w:rFonts w:ascii="Verdana" w:hAnsi="Verdana"/>
                <w:bCs/>
                <w:color w:val="000000"/>
                <w:sz w:val="18"/>
                <w:szCs w:val="18"/>
              </w:rPr>
            </w:pPr>
            <w:r w:rsidRPr="006F13B9">
              <w:rPr>
                <w:rFonts w:ascii="Verdana" w:hAnsi="Verdana"/>
                <w:bCs/>
                <w:color w:val="000000"/>
                <w:sz w:val="18"/>
                <w:szCs w:val="18"/>
              </w:rPr>
              <w:t>2</w:t>
            </w:r>
          </w:p>
        </w:tc>
        <w:tc>
          <w:tcPr>
            <w:tcW w:w="1067" w:type="dxa"/>
            <w:tcBorders>
              <w:top w:val="nil"/>
              <w:left w:val="single" w:sz="4" w:space="0" w:color="auto"/>
              <w:bottom w:val="single" w:sz="4" w:space="0" w:color="auto"/>
              <w:right w:val="single" w:sz="4" w:space="0" w:color="auto"/>
            </w:tcBorders>
            <w:shd w:val="clear" w:color="auto" w:fill="auto"/>
            <w:vAlign w:val="center"/>
          </w:tcPr>
          <w:p w:rsidR="009A2190" w:rsidRPr="006F13B9" w:rsidRDefault="009A2190" w:rsidP="004210E1">
            <w:pPr>
              <w:jc w:val="center"/>
              <w:rPr>
                <w:rFonts w:ascii="Verdana" w:hAnsi="Verdana"/>
                <w:bCs/>
                <w:color w:val="000000"/>
                <w:sz w:val="18"/>
                <w:szCs w:val="18"/>
              </w:rPr>
            </w:pPr>
            <w:r w:rsidRPr="006F13B9">
              <w:rPr>
                <w:rFonts w:ascii="Verdana" w:hAnsi="Verdana"/>
                <w:bCs/>
                <w:color w:val="000000"/>
                <w:sz w:val="18"/>
                <w:szCs w:val="18"/>
              </w:rPr>
              <w:t>KIT</w:t>
            </w:r>
          </w:p>
        </w:tc>
        <w:tc>
          <w:tcPr>
            <w:tcW w:w="1632" w:type="dxa"/>
            <w:tcBorders>
              <w:top w:val="nil"/>
              <w:left w:val="single" w:sz="4" w:space="0" w:color="auto"/>
              <w:bottom w:val="single" w:sz="4" w:space="0" w:color="auto"/>
              <w:right w:val="single" w:sz="4" w:space="0" w:color="auto"/>
            </w:tcBorders>
            <w:shd w:val="clear" w:color="auto" w:fill="auto"/>
            <w:vAlign w:val="center"/>
          </w:tcPr>
          <w:p w:rsidR="009A2190" w:rsidRDefault="009A2190" w:rsidP="004210E1">
            <w:pPr>
              <w:jc w:val="right"/>
              <w:rPr>
                <w:rFonts w:ascii="Calibri" w:hAnsi="Calibri"/>
                <w:color w:val="000000"/>
                <w:sz w:val="22"/>
                <w:szCs w:val="22"/>
              </w:rPr>
            </w:pPr>
          </w:p>
        </w:tc>
        <w:tc>
          <w:tcPr>
            <w:tcW w:w="1473" w:type="dxa"/>
            <w:tcBorders>
              <w:top w:val="nil"/>
              <w:left w:val="nil"/>
              <w:bottom w:val="single" w:sz="4" w:space="0" w:color="auto"/>
              <w:right w:val="single" w:sz="4" w:space="0" w:color="auto"/>
            </w:tcBorders>
            <w:shd w:val="clear" w:color="auto" w:fill="auto"/>
            <w:vAlign w:val="center"/>
          </w:tcPr>
          <w:p w:rsidR="009A2190" w:rsidRDefault="009A2190" w:rsidP="004210E1">
            <w:pPr>
              <w:jc w:val="right"/>
              <w:rPr>
                <w:rFonts w:ascii="Calibri" w:hAnsi="Calibri"/>
                <w:color w:val="000000"/>
                <w:sz w:val="22"/>
                <w:szCs w:val="22"/>
              </w:rPr>
            </w:pPr>
          </w:p>
        </w:tc>
      </w:tr>
      <w:tr w:rsidR="009A2190" w:rsidRPr="008F55B5" w:rsidTr="006F13B9">
        <w:trPr>
          <w:trHeight w:hRule="exact" w:val="650"/>
          <w:jc w:val="right"/>
        </w:trPr>
        <w:tc>
          <w:tcPr>
            <w:tcW w:w="604" w:type="dxa"/>
            <w:shd w:val="clear" w:color="auto" w:fill="auto"/>
            <w:vAlign w:val="center"/>
          </w:tcPr>
          <w:p w:rsidR="009A2190" w:rsidRDefault="009A2190" w:rsidP="004210E1">
            <w:pPr>
              <w:jc w:val="center"/>
              <w:rPr>
                <w:rFonts w:ascii="Calibri" w:hAnsi="Calibri" w:cs="Calibri"/>
                <w:color w:val="000000"/>
                <w:sz w:val="16"/>
                <w:szCs w:val="16"/>
                <w:lang w:eastAsia="es-BO"/>
              </w:rPr>
            </w:pPr>
            <w:r>
              <w:rPr>
                <w:rFonts w:ascii="Calibri" w:hAnsi="Calibri" w:cs="Calibri"/>
                <w:color w:val="000000"/>
                <w:sz w:val="16"/>
                <w:szCs w:val="16"/>
                <w:lang w:eastAsia="es-BO"/>
              </w:rPr>
              <w:t>4</w:t>
            </w:r>
          </w:p>
        </w:tc>
        <w:tc>
          <w:tcPr>
            <w:tcW w:w="3024" w:type="dxa"/>
            <w:tcBorders>
              <w:top w:val="single" w:sz="4" w:space="0" w:color="auto"/>
              <w:left w:val="single" w:sz="4" w:space="0" w:color="auto"/>
              <w:bottom w:val="single" w:sz="4" w:space="0" w:color="auto"/>
              <w:right w:val="single" w:sz="4" w:space="0" w:color="000000"/>
            </w:tcBorders>
            <w:shd w:val="clear" w:color="auto" w:fill="auto"/>
            <w:vAlign w:val="center"/>
          </w:tcPr>
          <w:p w:rsidR="009A2190" w:rsidRPr="00FD291B" w:rsidRDefault="009A2190" w:rsidP="004210E1">
            <w:pPr>
              <w:spacing w:before="60" w:after="60"/>
              <w:rPr>
                <w:rFonts w:ascii="Verdana" w:hAnsi="Verdana" w:cs="Calibri"/>
                <w:sz w:val="18"/>
                <w:szCs w:val="18"/>
                <w:lang w:val="es-BO"/>
              </w:rPr>
            </w:pPr>
            <w:r w:rsidRPr="00F667F2">
              <w:rPr>
                <w:rFonts w:ascii="Verdana" w:hAnsi="Verdana" w:cs="Calibri"/>
                <w:sz w:val="18"/>
                <w:szCs w:val="18"/>
                <w:lang w:val="es-BO"/>
              </w:rPr>
              <w:t>COLECTOR DE DATOS DE VIBRACIONES</w:t>
            </w:r>
          </w:p>
        </w:tc>
        <w:tc>
          <w:tcPr>
            <w:tcW w:w="1093" w:type="dxa"/>
            <w:tcBorders>
              <w:top w:val="nil"/>
              <w:left w:val="single" w:sz="4" w:space="0" w:color="auto"/>
              <w:bottom w:val="single" w:sz="4" w:space="0" w:color="auto"/>
              <w:right w:val="single" w:sz="4" w:space="0" w:color="auto"/>
            </w:tcBorders>
            <w:shd w:val="clear" w:color="auto" w:fill="auto"/>
            <w:vAlign w:val="center"/>
          </w:tcPr>
          <w:p w:rsidR="009A2190" w:rsidRPr="006F13B9" w:rsidRDefault="009A2190" w:rsidP="004210E1">
            <w:pPr>
              <w:jc w:val="center"/>
              <w:rPr>
                <w:rFonts w:ascii="Verdana" w:hAnsi="Verdana"/>
                <w:bCs/>
                <w:color w:val="000000"/>
                <w:sz w:val="18"/>
                <w:szCs w:val="18"/>
              </w:rPr>
            </w:pPr>
            <w:r w:rsidRPr="006F13B9">
              <w:rPr>
                <w:rFonts w:ascii="Verdana" w:hAnsi="Verdana"/>
                <w:bCs/>
                <w:color w:val="000000"/>
                <w:sz w:val="18"/>
                <w:szCs w:val="18"/>
              </w:rPr>
              <w:t>1</w:t>
            </w:r>
          </w:p>
        </w:tc>
        <w:tc>
          <w:tcPr>
            <w:tcW w:w="1067" w:type="dxa"/>
            <w:tcBorders>
              <w:top w:val="nil"/>
              <w:left w:val="single" w:sz="4" w:space="0" w:color="auto"/>
              <w:bottom w:val="single" w:sz="4" w:space="0" w:color="auto"/>
              <w:right w:val="single" w:sz="4" w:space="0" w:color="auto"/>
            </w:tcBorders>
            <w:shd w:val="clear" w:color="auto" w:fill="auto"/>
            <w:vAlign w:val="center"/>
          </w:tcPr>
          <w:p w:rsidR="009A2190" w:rsidRPr="006F13B9" w:rsidRDefault="009A2190" w:rsidP="004210E1">
            <w:pPr>
              <w:jc w:val="center"/>
              <w:rPr>
                <w:rFonts w:ascii="Verdana" w:hAnsi="Verdana"/>
                <w:bCs/>
                <w:color w:val="000000"/>
                <w:sz w:val="18"/>
                <w:szCs w:val="18"/>
              </w:rPr>
            </w:pPr>
            <w:r w:rsidRPr="006F13B9">
              <w:rPr>
                <w:rFonts w:ascii="Verdana" w:hAnsi="Verdana"/>
                <w:bCs/>
                <w:color w:val="000000"/>
                <w:sz w:val="18"/>
                <w:szCs w:val="18"/>
              </w:rPr>
              <w:t>KIT</w:t>
            </w:r>
          </w:p>
        </w:tc>
        <w:tc>
          <w:tcPr>
            <w:tcW w:w="1632" w:type="dxa"/>
            <w:tcBorders>
              <w:top w:val="nil"/>
              <w:left w:val="single" w:sz="4" w:space="0" w:color="auto"/>
              <w:bottom w:val="single" w:sz="4" w:space="0" w:color="auto"/>
              <w:right w:val="single" w:sz="4" w:space="0" w:color="auto"/>
            </w:tcBorders>
            <w:shd w:val="clear" w:color="auto" w:fill="auto"/>
            <w:vAlign w:val="center"/>
          </w:tcPr>
          <w:p w:rsidR="009A2190" w:rsidRDefault="009A2190" w:rsidP="004210E1">
            <w:pPr>
              <w:jc w:val="right"/>
              <w:rPr>
                <w:rFonts w:ascii="Calibri" w:hAnsi="Calibri"/>
                <w:color w:val="000000"/>
                <w:sz w:val="22"/>
                <w:szCs w:val="22"/>
              </w:rPr>
            </w:pPr>
          </w:p>
        </w:tc>
        <w:tc>
          <w:tcPr>
            <w:tcW w:w="1473" w:type="dxa"/>
            <w:tcBorders>
              <w:top w:val="nil"/>
              <w:left w:val="nil"/>
              <w:bottom w:val="single" w:sz="4" w:space="0" w:color="auto"/>
              <w:right w:val="single" w:sz="4" w:space="0" w:color="auto"/>
            </w:tcBorders>
            <w:shd w:val="clear" w:color="auto" w:fill="auto"/>
            <w:vAlign w:val="center"/>
          </w:tcPr>
          <w:p w:rsidR="009A2190" w:rsidRDefault="009A2190" w:rsidP="004210E1">
            <w:pPr>
              <w:jc w:val="right"/>
              <w:rPr>
                <w:rFonts w:ascii="Calibri" w:hAnsi="Calibri"/>
                <w:color w:val="000000"/>
                <w:sz w:val="22"/>
                <w:szCs w:val="22"/>
              </w:rPr>
            </w:pPr>
          </w:p>
        </w:tc>
      </w:tr>
      <w:tr w:rsidR="009A2190" w:rsidRPr="008F55B5" w:rsidTr="006F13B9">
        <w:trPr>
          <w:trHeight w:hRule="exact" w:val="481"/>
          <w:jc w:val="right"/>
        </w:trPr>
        <w:tc>
          <w:tcPr>
            <w:tcW w:w="604" w:type="dxa"/>
            <w:shd w:val="clear" w:color="auto" w:fill="auto"/>
            <w:vAlign w:val="center"/>
          </w:tcPr>
          <w:p w:rsidR="009A2190" w:rsidRDefault="009A2190" w:rsidP="004210E1">
            <w:pPr>
              <w:jc w:val="center"/>
              <w:rPr>
                <w:rFonts w:ascii="Calibri" w:hAnsi="Calibri" w:cs="Calibri"/>
                <w:color w:val="000000"/>
                <w:sz w:val="16"/>
                <w:szCs w:val="16"/>
                <w:lang w:eastAsia="es-BO"/>
              </w:rPr>
            </w:pPr>
            <w:r>
              <w:rPr>
                <w:rFonts w:ascii="Calibri" w:hAnsi="Calibri" w:cs="Calibri"/>
                <w:color w:val="000000"/>
                <w:sz w:val="16"/>
                <w:szCs w:val="16"/>
                <w:lang w:eastAsia="es-BO"/>
              </w:rPr>
              <w:t>5</w:t>
            </w:r>
          </w:p>
        </w:tc>
        <w:tc>
          <w:tcPr>
            <w:tcW w:w="3024" w:type="dxa"/>
            <w:tcBorders>
              <w:top w:val="single" w:sz="4" w:space="0" w:color="auto"/>
              <w:left w:val="single" w:sz="4" w:space="0" w:color="auto"/>
              <w:bottom w:val="single" w:sz="4" w:space="0" w:color="auto"/>
              <w:right w:val="single" w:sz="4" w:space="0" w:color="000000"/>
            </w:tcBorders>
            <w:shd w:val="clear" w:color="auto" w:fill="auto"/>
            <w:vAlign w:val="center"/>
          </w:tcPr>
          <w:p w:rsidR="009A2190" w:rsidRPr="00FD291B" w:rsidRDefault="009A2190" w:rsidP="004210E1">
            <w:pPr>
              <w:spacing w:before="60" w:after="60"/>
              <w:rPr>
                <w:rFonts w:ascii="Verdana" w:hAnsi="Verdana" w:cs="Calibri"/>
                <w:sz w:val="18"/>
                <w:szCs w:val="18"/>
                <w:lang w:val="es-BO"/>
              </w:rPr>
            </w:pPr>
            <w:r>
              <w:rPr>
                <w:rFonts w:ascii="Verdana" w:hAnsi="Verdana" w:cs="Calibri"/>
                <w:sz w:val="18"/>
                <w:szCs w:val="18"/>
                <w:lang w:val="es-BO"/>
              </w:rPr>
              <w:t>CAMARA TERMOGRAFICA</w:t>
            </w:r>
          </w:p>
        </w:tc>
        <w:tc>
          <w:tcPr>
            <w:tcW w:w="1093" w:type="dxa"/>
            <w:tcBorders>
              <w:top w:val="nil"/>
              <w:left w:val="single" w:sz="4" w:space="0" w:color="auto"/>
              <w:bottom w:val="single" w:sz="4" w:space="0" w:color="auto"/>
              <w:right w:val="single" w:sz="4" w:space="0" w:color="auto"/>
            </w:tcBorders>
            <w:shd w:val="clear" w:color="auto" w:fill="auto"/>
            <w:vAlign w:val="center"/>
          </w:tcPr>
          <w:p w:rsidR="009A2190" w:rsidRPr="006F13B9" w:rsidRDefault="009A2190" w:rsidP="004210E1">
            <w:pPr>
              <w:jc w:val="center"/>
              <w:rPr>
                <w:rFonts w:ascii="Verdana" w:hAnsi="Verdana"/>
                <w:bCs/>
                <w:color w:val="000000"/>
                <w:sz w:val="18"/>
                <w:szCs w:val="18"/>
              </w:rPr>
            </w:pPr>
            <w:r w:rsidRPr="006F13B9">
              <w:rPr>
                <w:rFonts w:ascii="Verdana" w:hAnsi="Verdana"/>
                <w:bCs/>
                <w:color w:val="000000"/>
                <w:sz w:val="18"/>
                <w:szCs w:val="18"/>
              </w:rPr>
              <w:t>2</w:t>
            </w:r>
          </w:p>
        </w:tc>
        <w:tc>
          <w:tcPr>
            <w:tcW w:w="1067" w:type="dxa"/>
            <w:tcBorders>
              <w:top w:val="nil"/>
              <w:left w:val="single" w:sz="4" w:space="0" w:color="auto"/>
              <w:bottom w:val="single" w:sz="4" w:space="0" w:color="auto"/>
              <w:right w:val="single" w:sz="4" w:space="0" w:color="auto"/>
            </w:tcBorders>
            <w:shd w:val="clear" w:color="auto" w:fill="auto"/>
            <w:vAlign w:val="center"/>
          </w:tcPr>
          <w:p w:rsidR="009A2190" w:rsidRPr="006F13B9" w:rsidRDefault="009A2190" w:rsidP="004210E1">
            <w:pPr>
              <w:jc w:val="center"/>
              <w:rPr>
                <w:rFonts w:ascii="Verdana" w:hAnsi="Verdana"/>
                <w:bCs/>
                <w:color w:val="000000"/>
                <w:sz w:val="18"/>
                <w:szCs w:val="18"/>
              </w:rPr>
            </w:pPr>
            <w:r w:rsidRPr="006F13B9">
              <w:rPr>
                <w:rFonts w:ascii="Verdana" w:hAnsi="Verdana"/>
                <w:bCs/>
                <w:color w:val="000000"/>
                <w:sz w:val="18"/>
                <w:szCs w:val="18"/>
              </w:rPr>
              <w:t>KIT</w:t>
            </w:r>
          </w:p>
        </w:tc>
        <w:tc>
          <w:tcPr>
            <w:tcW w:w="1632" w:type="dxa"/>
            <w:tcBorders>
              <w:top w:val="nil"/>
              <w:left w:val="single" w:sz="4" w:space="0" w:color="auto"/>
              <w:bottom w:val="single" w:sz="4" w:space="0" w:color="auto"/>
              <w:right w:val="single" w:sz="4" w:space="0" w:color="auto"/>
            </w:tcBorders>
            <w:shd w:val="clear" w:color="auto" w:fill="auto"/>
            <w:vAlign w:val="center"/>
          </w:tcPr>
          <w:p w:rsidR="009A2190" w:rsidRDefault="009A2190" w:rsidP="004210E1">
            <w:pPr>
              <w:jc w:val="right"/>
              <w:rPr>
                <w:rFonts w:ascii="Calibri" w:hAnsi="Calibri"/>
                <w:color w:val="000000"/>
                <w:sz w:val="22"/>
                <w:szCs w:val="22"/>
              </w:rPr>
            </w:pPr>
          </w:p>
        </w:tc>
        <w:tc>
          <w:tcPr>
            <w:tcW w:w="1473" w:type="dxa"/>
            <w:tcBorders>
              <w:top w:val="nil"/>
              <w:left w:val="nil"/>
              <w:bottom w:val="single" w:sz="4" w:space="0" w:color="auto"/>
              <w:right w:val="single" w:sz="4" w:space="0" w:color="auto"/>
            </w:tcBorders>
            <w:shd w:val="clear" w:color="auto" w:fill="auto"/>
            <w:vAlign w:val="center"/>
          </w:tcPr>
          <w:p w:rsidR="009A2190" w:rsidRDefault="009A2190" w:rsidP="004210E1">
            <w:pPr>
              <w:jc w:val="right"/>
              <w:rPr>
                <w:rFonts w:ascii="Calibri" w:hAnsi="Calibri"/>
                <w:color w:val="000000"/>
                <w:sz w:val="22"/>
                <w:szCs w:val="22"/>
              </w:rPr>
            </w:pPr>
          </w:p>
        </w:tc>
      </w:tr>
      <w:tr w:rsidR="009A2190" w:rsidRPr="008F55B5" w:rsidTr="006F13B9">
        <w:trPr>
          <w:trHeight w:hRule="exact" w:val="431"/>
          <w:jc w:val="right"/>
        </w:trPr>
        <w:tc>
          <w:tcPr>
            <w:tcW w:w="604" w:type="dxa"/>
            <w:shd w:val="clear" w:color="auto" w:fill="auto"/>
            <w:vAlign w:val="center"/>
          </w:tcPr>
          <w:p w:rsidR="009A2190" w:rsidRDefault="009A2190" w:rsidP="004210E1">
            <w:pPr>
              <w:jc w:val="center"/>
              <w:rPr>
                <w:rFonts w:ascii="Calibri" w:hAnsi="Calibri" w:cs="Calibri"/>
                <w:color w:val="000000"/>
                <w:sz w:val="16"/>
                <w:szCs w:val="16"/>
                <w:lang w:eastAsia="es-BO"/>
              </w:rPr>
            </w:pPr>
            <w:r>
              <w:rPr>
                <w:rFonts w:ascii="Calibri" w:hAnsi="Calibri" w:cs="Calibri"/>
                <w:color w:val="000000"/>
                <w:sz w:val="16"/>
                <w:szCs w:val="16"/>
                <w:lang w:eastAsia="es-BO"/>
              </w:rPr>
              <w:t>6</w:t>
            </w:r>
          </w:p>
        </w:tc>
        <w:tc>
          <w:tcPr>
            <w:tcW w:w="3024" w:type="dxa"/>
            <w:tcBorders>
              <w:top w:val="single" w:sz="4" w:space="0" w:color="auto"/>
              <w:left w:val="single" w:sz="4" w:space="0" w:color="auto"/>
              <w:bottom w:val="single" w:sz="4" w:space="0" w:color="auto"/>
              <w:right w:val="single" w:sz="4" w:space="0" w:color="000000"/>
            </w:tcBorders>
            <w:shd w:val="clear" w:color="auto" w:fill="auto"/>
            <w:vAlign w:val="center"/>
          </w:tcPr>
          <w:p w:rsidR="009A2190" w:rsidRDefault="009A2190" w:rsidP="004210E1">
            <w:pPr>
              <w:spacing w:before="60" w:after="60"/>
              <w:rPr>
                <w:rFonts w:ascii="Verdana" w:hAnsi="Verdana" w:cs="Calibri"/>
                <w:sz w:val="18"/>
                <w:szCs w:val="18"/>
                <w:lang w:val="es-BO"/>
              </w:rPr>
            </w:pPr>
            <w:r w:rsidRPr="00F667F2">
              <w:rPr>
                <w:rFonts w:ascii="Verdana" w:hAnsi="Verdana" w:cs="Calibri"/>
                <w:sz w:val="18"/>
                <w:szCs w:val="18"/>
                <w:lang w:val="es-BO"/>
              </w:rPr>
              <w:t>VIBROPEN (VIBRÓMETRO)</w:t>
            </w:r>
          </w:p>
        </w:tc>
        <w:tc>
          <w:tcPr>
            <w:tcW w:w="1093" w:type="dxa"/>
            <w:tcBorders>
              <w:top w:val="nil"/>
              <w:left w:val="single" w:sz="4" w:space="0" w:color="auto"/>
              <w:bottom w:val="single" w:sz="4" w:space="0" w:color="auto"/>
              <w:right w:val="single" w:sz="4" w:space="0" w:color="auto"/>
            </w:tcBorders>
            <w:shd w:val="clear" w:color="auto" w:fill="auto"/>
            <w:vAlign w:val="center"/>
          </w:tcPr>
          <w:p w:rsidR="009A2190" w:rsidRPr="006F13B9" w:rsidRDefault="009A2190" w:rsidP="004210E1">
            <w:pPr>
              <w:jc w:val="center"/>
              <w:rPr>
                <w:rFonts w:ascii="Verdana" w:hAnsi="Verdana"/>
                <w:bCs/>
                <w:color w:val="000000"/>
                <w:sz w:val="18"/>
                <w:szCs w:val="18"/>
              </w:rPr>
            </w:pPr>
            <w:r w:rsidRPr="006F13B9">
              <w:rPr>
                <w:rFonts w:ascii="Verdana" w:hAnsi="Verdana"/>
                <w:bCs/>
                <w:color w:val="000000"/>
                <w:sz w:val="18"/>
                <w:szCs w:val="18"/>
              </w:rPr>
              <w:t>2</w:t>
            </w:r>
          </w:p>
        </w:tc>
        <w:tc>
          <w:tcPr>
            <w:tcW w:w="1067" w:type="dxa"/>
            <w:tcBorders>
              <w:top w:val="nil"/>
              <w:left w:val="single" w:sz="4" w:space="0" w:color="auto"/>
              <w:bottom w:val="single" w:sz="4" w:space="0" w:color="auto"/>
              <w:right w:val="single" w:sz="4" w:space="0" w:color="auto"/>
            </w:tcBorders>
            <w:shd w:val="clear" w:color="auto" w:fill="auto"/>
            <w:vAlign w:val="center"/>
          </w:tcPr>
          <w:p w:rsidR="009A2190" w:rsidRPr="006F13B9" w:rsidRDefault="009A2190" w:rsidP="004210E1">
            <w:pPr>
              <w:jc w:val="center"/>
              <w:rPr>
                <w:rFonts w:ascii="Verdana" w:hAnsi="Verdana"/>
                <w:bCs/>
                <w:color w:val="000000"/>
                <w:sz w:val="18"/>
                <w:szCs w:val="18"/>
              </w:rPr>
            </w:pPr>
            <w:r w:rsidRPr="006F13B9">
              <w:rPr>
                <w:rFonts w:ascii="Verdana" w:hAnsi="Verdana"/>
                <w:bCs/>
                <w:color w:val="000000"/>
                <w:sz w:val="18"/>
                <w:szCs w:val="18"/>
              </w:rPr>
              <w:t>KIT</w:t>
            </w:r>
          </w:p>
        </w:tc>
        <w:tc>
          <w:tcPr>
            <w:tcW w:w="1632" w:type="dxa"/>
            <w:tcBorders>
              <w:top w:val="nil"/>
              <w:left w:val="single" w:sz="4" w:space="0" w:color="auto"/>
              <w:bottom w:val="single" w:sz="4" w:space="0" w:color="auto"/>
              <w:right w:val="single" w:sz="4" w:space="0" w:color="auto"/>
            </w:tcBorders>
            <w:shd w:val="clear" w:color="auto" w:fill="auto"/>
            <w:vAlign w:val="center"/>
          </w:tcPr>
          <w:p w:rsidR="009A2190" w:rsidRDefault="009A2190" w:rsidP="004210E1">
            <w:pPr>
              <w:jc w:val="right"/>
              <w:rPr>
                <w:rFonts w:ascii="Calibri" w:hAnsi="Calibri"/>
                <w:color w:val="000000"/>
                <w:sz w:val="22"/>
                <w:szCs w:val="22"/>
              </w:rPr>
            </w:pPr>
          </w:p>
        </w:tc>
        <w:tc>
          <w:tcPr>
            <w:tcW w:w="1473" w:type="dxa"/>
            <w:tcBorders>
              <w:top w:val="nil"/>
              <w:left w:val="nil"/>
              <w:bottom w:val="single" w:sz="4" w:space="0" w:color="auto"/>
              <w:right w:val="single" w:sz="4" w:space="0" w:color="auto"/>
            </w:tcBorders>
            <w:shd w:val="clear" w:color="auto" w:fill="auto"/>
            <w:vAlign w:val="center"/>
          </w:tcPr>
          <w:p w:rsidR="009A2190" w:rsidRDefault="009A2190" w:rsidP="004210E1">
            <w:pPr>
              <w:jc w:val="right"/>
              <w:rPr>
                <w:rFonts w:ascii="Calibri" w:hAnsi="Calibri"/>
                <w:color w:val="000000"/>
                <w:sz w:val="22"/>
                <w:szCs w:val="22"/>
              </w:rPr>
            </w:pPr>
          </w:p>
        </w:tc>
      </w:tr>
      <w:tr w:rsidR="009A2190" w:rsidRPr="008F55B5" w:rsidTr="006F13B9">
        <w:trPr>
          <w:trHeight w:hRule="exact" w:val="565"/>
          <w:jc w:val="right"/>
        </w:trPr>
        <w:tc>
          <w:tcPr>
            <w:tcW w:w="604" w:type="dxa"/>
            <w:shd w:val="clear" w:color="auto" w:fill="auto"/>
            <w:vAlign w:val="center"/>
          </w:tcPr>
          <w:p w:rsidR="009A2190" w:rsidRDefault="009A2190" w:rsidP="004210E1">
            <w:pPr>
              <w:jc w:val="center"/>
              <w:rPr>
                <w:rFonts w:ascii="Calibri" w:hAnsi="Calibri" w:cs="Calibri"/>
                <w:color w:val="000000"/>
                <w:sz w:val="16"/>
                <w:szCs w:val="16"/>
                <w:lang w:eastAsia="es-BO"/>
              </w:rPr>
            </w:pPr>
            <w:r>
              <w:rPr>
                <w:rFonts w:ascii="Calibri" w:hAnsi="Calibri" w:cs="Calibri"/>
                <w:color w:val="000000"/>
                <w:sz w:val="16"/>
                <w:szCs w:val="16"/>
                <w:lang w:eastAsia="es-BO"/>
              </w:rPr>
              <w:t>7</w:t>
            </w:r>
          </w:p>
        </w:tc>
        <w:tc>
          <w:tcPr>
            <w:tcW w:w="3024" w:type="dxa"/>
            <w:tcBorders>
              <w:top w:val="single" w:sz="4" w:space="0" w:color="auto"/>
              <w:left w:val="single" w:sz="4" w:space="0" w:color="auto"/>
              <w:bottom w:val="single" w:sz="4" w:space="0" w:color="auto"/>
              <w:right w:val="single" w:sz="4" w:space="0" w:color="000000"/>
            </w:tcBorders>
            <w:shd w:val="clear" w:color="auto" w:fill="auto"/>
            <w:vAlign w:val="center"/>
          </w:tcPr>
          <w:p w:rsidR="009A2190" w:rsidRPr="00F667F2" w:rsidRDefault="009A2190" w:rsidP="004210E1">
            <w:pPr>
              <w:spacing w:before="60" w:after="60"/>
              <w:rPr>
                <w:rFonts w:ascii="Verdana" w:hAnsi="Verdana" w:cs="Calibri"/>
                <w:sz w:val="18"/>
                <w:szCs w:val="18"/>
                <w:lang w:val="es-BO"/>
              </w:rPr>
            </w:pPr>
            <w:r w:rsidRPr="00F667F2">
              <w:rPr>
                <w:rFonts w:ascii="Verdana" w:hAnsi="Verdana" w:cs="Calibri"/>
                <w:sz w:val="18"/>
                <w:szCs w:val="18"/>
                <w:lang w:val="es-BO"/>
              </w:rPr>
              <w:t>ESTROBOSCOPIO</w:t>
            </w:r>
          </w:p>
        </w:tc>
        <w:tc>
          <w:tcPr>
            <w:tcW w:w="1093" w:type="dxa"/>
            <w:tcBorders>
              <w:top w:val="nil"/>
              <w:left w:val="single" w:sz="4" w:space="0" w:color="auto"/>
              <w:bottom w:val="single" w:sz="4" w:space="0" w:color="auto"/>
              <w:right w:val="single" w:sz="4" w:space="0" w:color="auto"/>
            </w:tcBorders>
            <w:shd w:val="clear" w:color="auto" w:fill="auto"/>
            <w:vAlign w:val="center"/>
          </w:tcPr>
          <w:p w:rsidR="009A2190" w:rsidRPr="006F13B9" w:rsidRDefault="009A2190" w:rsidP="004210E1">
            <w:pPr>
              <w:jc w:val="center"/>
              <w:rPr>
                <w:rFonts w:ascii="Verdana" w:hAnsi="Verdana"/>
                <w:bCs/>
                <w:color w:val="000000"/>
                <w:sz w:val="18"/>
                <w:szCs w:val="18"/>
              </w:rPr>
            </w:pPr>
            <w:r w:rsidRPr="006F13B9">
              <w:rPr>
                <w:rFonts w:ascii="Verdana" w:hAnsi="Verdana"/>
                <w:bCs/>
                <w:color w:val="000000"/>
                <w:sz w:val="18"/>
                <w:szCs w:val="18"/>
              </w:rPr>
              <w:t>2</w:t>
            </w:r>
          </w:p>
        </w:tc>
        <w:tc>
          <w:tcPr>
            <w:tcW w:w="1067" w:type="dxa"/>
            <w:tcBorders>
              <w:top w:val="nil"/>
              <w:left w:val="single" w:sz="4" w:space="0" w:color="auto"/>
              <w:bottom w:val="single" w:sz="4" w:space="0" w:color="auto"/>
              <w:right w:val="single" w:sz="4" w:space="0" w:color="auto"/>
            </w:tcBorders>
            <w:shd w:val="clear" w:color="auto" w:fill="auto"/>
            <w:vAlign w:val="center"/>
          </w:tcPr>
          <w:p w:rsidR="009A2190" w:rsidRPr="006F13B9" w:rsidRDefault="009A2190" w:rsidP="004210E1">
            <w:pPr>
              <w:jc w:val="center"/>
              <w:rPr>
                <w:rFonts w:ascii="Verdana" w:hAnsi="Verdana"/>
                <w:bCs/>
                <w:color w:val="000000"/>
                <w:sz w:val="18"/>
                <w:szCs w:val="18"/>
              </w:rPr>
            </w:pPr>
            <w:r w:rsidRPr="006F13B9">
              <w:rPr>
                <w:rFonts w:ascii="Verdana" w:hAnsi="Verdana"/>
                <w:bCs/>
                <w:color w:val="000000"/>
                <w:sz w:val="18"/>
                <w:szCs w:val="18"/>
              </w:rPr>
              <w:t>KIT</w:t>
            </w:r>
          </w:p>
        </w:tc>
        <w:tc>
          <w:tcPr>
            <w:tcW w:w="1632" w:type="dxa"/>
            <w:tcBorders>
              <w:top w:val="nil"/>
              <w:left w:val="single" w:sz="4" w:space="0" w:color="auto"/>
              <w:bottom w:val="single" w:sz="4" w:space="0" w:color="auto"/>
              <w:right w:val="single" w:sz="4" w:space="0" w:color="auto"/>
            </w:tcBorders>
            <w:shd w:val="clear" w:color="auto" w:fill="auto"/>
            <w:vAlign w:val="center"/>
          </w:tcPr>
          <w:p w:rsidR="009A2190" w:rsidRDefault="009A2190" w:rsidP="004210E1">
            <w:pPr>
              <w:jc w:val="right"/>
              <w:rPr>
                <w:rFonts w:ascii="Calibri" w:hAnsi="Calibri"/>
                <w:color w:val="000000"/>
                <w:sz w:val="22"/>
                <w:szCs w:val="22"/>
              </w:rPr>
            </w:pPr>
          </w:p>
        </w:tc>
        <w:tc>
          <w:tcPr>
            <w:tcW w:w="1473" w:type="dxa"/>
            <w:tcBorders>
              <w:top w:val="nil"/>
              <w:left w:val="nil"/>
              <w:bottom w:val="single" w:sz="4" w:space="0" w:color="auto"/>
              <w:right w:val="single" w:sz="4" w:space="0" w:color="auto"/>
            </w:tcBorders>
            <w:shd w:val="clear" w:color="auto" w:fill="auto"/>
            <w:vAlign w:val="center"/>
          </w:tcPr>
          <w:p w:rsidR="009A2190" w:rsidRDefault="009A2190" w:rsidP="004210E1">
            <w:pPr>
              <w:jc w:val="right"/>
              <w:rPr>
                <w:rFonts w:ascii="Calibri" w:hAnsi="Calibri"/>
                <w:color w:val="000000"/>
                <w:sz w:val="22"/>
                <w:szCs w:val="22"/>
              </w:rPr>
            </w:pPr>
          </w:p>
        </w:tc>
      </w:tr>
      <w:tr w:rsidR="009A2190" w:rsidRPr="008F55B5" w:rsidTr="006F13B9">
        <w:trPr>
          <w:trHeight w:hRule="exact" w:val="431"/>
          <w:jc w:val="right"/>
        </w:trPr>
        <w:tc>
          <w:tcPr>
            <w:tcW w:w="604" w:type="dxa"/>
            <w:shd w:val="clear" w:color="auto" w:fill="auto"/>
            <w:vAlign w:val="center"/>
          </w:tcPr>
          <w:p w:rsidR="009A2190" w:rsidRDefault="009A2190" w:rsidP="004210E1">
            <w:pPr>
              <w:jc w:val="center"/>
              <w:rPr>
                <w:rFonts w:ascii="Calibri" w:hAnsi="Calibri" w:cs="Calibri"/>
                <w:color w:val="000000"/>
                <w:sz w:val="16"/>
                <w:szCs w:val="16"/>
                <w:lang w:eastAsia="es-BO"/>
              </w:rPr>
            </w:pPr>
            <w:r>
              <w:rPr>
                <w:rFonts w:ascii="Calibri" w:hAnsi="Calibri" w:cs="Calibri"/>
                <w:color w:val="000000"/>
                <w:sz w:val="16"/>
                <w:szCs w:val="16"/>
                <w:lang w:eastAsia="es-BO"/>
              </w:rPr>
              <w:t>8</w:t>
            </w:r>
          </w:p>
        </w:tc>
        <w:tc>
          <w:tcPr>
            <w:tcW w:w="3024" w:type="dxa"/>
            <w:tcBorders>
              <w:top w:val="single" w:sz="4" w:space="0" w:color="auto"/>
              <w:left w:val="single" w:sz="4" w:space="0" w:color="auto"/>
              <w:bottom w:val="single" w:sz="4" w:space="0" w:color="auto"/>
              <w:right w:val="single" w:sz="4" w:space="0" w:color="000000"/>
            </w:tcBorders>
            <w:shd w:val="clear" w:color="auto" w:fill="auto"/>
            <w:vAlign w:val="center"/>
          </w:tcPr>
          <w:p w:rsidR="009A2190" w:rsidRPr="00F667F2" w:rsidRDefault="009A2190" w:rsidP="004210E1">
            <w:pPr>
              <w:spacing w:before="60" w:after="60"/>
              <w:rPr>
                <w:rFonts w:ascii="Verdana" w:hAnsi="Verdana" w:cs="Calibri"/>
                <w:sz w:val="18"/>
                <w:szCs w:val="18"/>
                <w:lang w:val="es-BO"/>
              </w:rPr>
            </w:pPr>
            <w:r w:rsidRPr="00F667F2">
              <w:rPr>
                <w:rFonts w:ascii="Verdana" w:hAnsi="Verdana" w:cs="Calibri"/>
                <w:sz w:val="18"/>
                <w:szCs w:val="18"/>
                <w:lang w:val="es-BO"/>
              </w:rPr>
              <w:t>BOROSCOPIO</w:t>
            </w:r>
          </w:p>
        </w:tc>
        <w:tc>
          <w:tcPr>
            <w:tcW w:w="1093" w:type="dxa"/>
            <w:tcBorders>
              <w:top w:val="nil"/>
              <w:left w:val="single" w:sz="4" w:space="0" w:color="auto"/>
              <w:bottom w:val="single" w:sz="4" w:space="0" w:color="auto"/>
              <w:right w:val="single" w:sz="4" w:space="0" w:color="auto"/>
            </w:tcBorders>
            <w:shd w:val="clear" w:color="auto" w:fill="auto"/>
            <w:vAlign w:val="center"/>
          </w:tcPr>
          <w:p w:rsidR="009A2190" w:rsidRPr="006F13B9" w:rsidRDefault="009A2190" w:rsidP="004210E1">
            <w:pPr>
              <w:jc w:val="center"/>
              <w:rPr>
                <w:rFonts w:ascii="Verdana" w:hAnsi="Verdana"/>
                <w:bCs/>
                <w:color w:val="000000"/>
                <w:sz w:val="18"/>
                <w:szCs w:val="18"/>
              </w:rPr>
            </w:pPr>
            <w:r w:rsidRPr="006F13B9">
              <w:rPr>
                <w:rFonts w:ascii="Verdana" w:hAnsi="Verdana"/>
                <w:bCs/>
                <w:color w:val="000000"/>
                <w:sz w:val="18"/>
                <w:szCs w:val="18"/>
              </w:rPr>
              <w:t>3</w:t>
            </w:r>
          </w:p>
        </w:tc>
        <w:tc>
          <w:tcPr>
            <w:tcW w:w="1067" w:type="dxa"/>
            <w:tcBorders>
              <w:top w:val="nil"/>
              <w:left w:val="single" w:sz="4" w:space="0" w:color="auto"/>
              <w:bottom w:val="single" w:sz="4" w:space="0" w:color="auto"/>
              <w:right w:val="single" w:sz="4" w:space="0" w:color="auto"/>
            </w:tcBorders>
            <w:shd w:val="clear" w:color="auto" w:fill="auto"/>
            <w:vAlign w:val="center"/>
          </w:tcPr>
          <w:p w:rsidR="009A2190" w:rsidRPr="006F13B9" w:rsidRDefault="009A2190" w:rsidP="004210E1">
            <w:pPr>
              <w:jc w:val="center"/>
              <w:rPr>
                <w:rFonts w:ascii="Verdana" w:hAnsi="Verdana"/>
                <w:bCs/>
                <w:color w:val="000000"/>
                <w:sz w:val="18"/>
                <w:szCs w:val="18"/>
              </w:rPr>
            </w:pPr>
            <w:r w:rsidRPr="006F13B9">
              <w:rPr>
                <w:rFonts w:ascii="Verdana" w:hAnsi="Verdana"/>
                <w:bCs/>
                <w:color w:val="000000"/>
                <w:sz w:val="18"/>
                <w:szCs w:val="18"/>
              </w:rPr>
              <w:t>KIT</w:t>
            </w:r>
          </w:p>
        </w:tc>
        <w:tc>
          <w:tcPr>
            <w:tcW w:w="1632" w:type="dxa"/>
            <w:tcBorders>
              <w:top w:val="nil"/>
              <w:left w:val="single" w:sz="4" w:space="0" w:color="auto"/>
              <w:bottom w:val="single" w:sz="4" w:space="0" w:color="auto"/>
              <w:right w:val="single" w:sz="4" w:space="0" w:color="auto"/>
            </w:tcBorders>
            <w:shd w:val="clear" w:color="auto" w:fill="auto"/>
            <w:vAlign w:val="center"/>
          </w:tcPr>
          <w:p w:rsidR="009A2190" w:rsidRDefault="009A2190" w:rsidP="004210E1">
            <w:pPr>
              <w:jc w:val="right"/>
              <w:rPr>
                <w:rFonts w:ascii="Calibri" w:hAnsi="Calibri"/>
                <w:color w:val="000000"/>
                <w:sz w:val="22"/>
                <w:szCs w:val="22"/>
              </w:rPr>
            </w:pPr>
          </w:p>
        </w:tc>
        <w:tc>
          <w:tcPr>
            <w:tcW w:w="1473" w:type="dxa"/>
            <w:tcBorders>
              <w:top w:val="nil"/>
              <w:left w:val="nil"/>
              <w:bottom w:val="single" w:sz="4" w:space="0" w:color="auto"/>
              <w:right w:val="single" w:sz="4" w:space="0" w:color="auto"/>
            </w:tcBorders>
            <w:shd w:val="clear" w:color="auto" w:fill="auto"/>
            <w:vAlign w:val="center"/>
          </w:tcPr>
          <w:p w:rsidR="009A2190" w:rsidRDefault="009A2190" w:rsidP="004210E1">
            <w:pPr>
              <w:jc w:val="right"/>
              <w:rPr>
                <w:rFonts w:ascii="Calibri" w:hAnsi="Calibri"/>
                <w:color w:val="000000"/>
                <w:sz w:val="22"/>
                <w:szCs w:val="22"/>
              </w:rPr>
            </w:pPr>
          </w:p>
        </w:tc>
      </w:tr>
      <w:tr w:rsidR="009A2190" w:rsidRPr="008F55B5" w:rsidTr="006F13B9">
        <w:trPr>
          <w:trHeight w:hRule="exact" w:val="686"/>
          <w:jc w:val="right"/>
        </w:trPr>
        <w:tc>
          <w:tcPr>
            <w:tcW w:w="604" w:type="dxa"/>
            <w:shd w:val="clear" w:color="auto" w:fill="auto"/>
            <w:vAlign w:val="center"/>
          </w:tcPr>
          <w:p w:rsidR="009A2190" w:rsidRDefault="009A2190" w:rsidP="004210E1">
            <w:pPr>
              <w:jc w:val="center"/>
              <w:rPr>
                <w:rFonts w:ascii="Calibri" w:hAnsi="Calibri" w:cs="Calibri"/>
                <w:color w:val="000000"/>
                <w:sz w:val="16"/>
                <w:szCs w:val="16"/>
                <w:lang w:eastAsia="es-BO"/>
              </w:rPr>
            </w:pPr>
            <w:r>
              <w:rPr>
                <w:rFonts w:ascii="Calibri" w:hAnsi="Calibri" w:cs="Calibri"/>
                <w:color w:val="000000"/>
                <w:sz w:val="16"/>
                <w:szCs w:val="16"/>
                <w:lang w:eastAsia="es-BO"/>
              </w:rPr>
              <w:t>9</w:t>
            </w:r>
          </w:p>
        </w:tc>
        <w:tc>
          <w:tcPr>
            <w:tcW w:w="3024" w:type="dxa"/>
            <w:tcBorders>
              <w:top w:val="single" w:sz="4" w:space="0" w:color="auto"/>
              <w:left w:val="single" w:sz="4" w:space="0" w:color="auto"/>
              <w:bottom w:val="single" w:sz="4" w:space="0" w:color="auto"/>
              <w:right w:val="single" w:sz="4" w:space="0" w:color="000000"/>
            </w:tcBorders>
            <w:shd w:val="clear" w:color="auto" w:fill="auto"/>
            <w:vAlign w:val="center"/>
          </w:tcPr>
          <w:p w:rsidR="009A2190" w:rsidRPr="00F667F2" w:rsidRDefault="009A2190" w:rsidP="004210E1">
            <w:pPr>
              <w:spacing w:before="60" w:after="60"/>
              <w:rPr>
                <w:rFonts w:ascii="Verdana" w:hAnsi="Verdana" w:cs="Calibri"/>
                <w:sz w:val="18"/>
                <w:szCs w:val="18"/>
                <w:lang w:val="es-BO"/>
              </w:rPr>
            </w:pPr>
            <w:r>
              <w:rPr>
                <w:rFonts w:ascii="Verdana" w:hAnsi="Verdana" w:cs="Calibri"/>
                <w:sz w:val="18"/>
                <w:szCs w:val="18"/>
                <w:lang w:val="es-BO"/>
              </w:rPr>
              <w:t>RELOJ COMPARADOR CON BASE IMANTADA</w:t>
            </w:r>
          </w:p>
        </w:tc>
        <w:tc>
          <w:tcPr>
            <w:tcW w:w="1093" w:type="dxa"/>
            <w:tcBorders>
              <w:top w:val="nil"/>
              <w:left w:val="single" w:sz="4" w:space="0" w:color="auto"/>
              <w:bottom w:val="single" w:sz="4" w:space="0" w:color="auto"/>
              <w:right w:val="single" w:sz="4" w:space="0" w:color="auto"/>
            </w:tcBorders>
            <w:shd w:val="clear" w:color="auto" w:fill="auto"/>
            <w:vAlign w:val="center"/>
          </w:tcPr>
          <w:p w:rsidR="009A2190" w:rsidRPr="006F13B9" w:rsidRDefault="009A2190" w:rsidP="004210E1">
            <w:pPr>
              <w:jc w:val="center"/>
              <w:rPr>
                <w:rFonts w:ascii="Verdana" w:hAnsi="Verdana"/>
                <w:bCs/>
                <w:color w:val="000000"/>
                <w:sz w:val="18"/>
                <w:szCs w:val="18"/>
              </w:rPr>
            </w:pPr>
            <w:r w:rsidRPr="006F13B9">
              <w:rPr>
                <w:rFonts w:ascii="Verdana" w:hAnsi="Verdana"/>
                <w:bCs/>
                <w:color w:val="000000"/>
                <w:sz w:val="18"/>
                <w:szCs w:val="18"/>
              </w:rPr>
              <w:t>4</w:t>
            </w:r>
          </w:p>
        </w:tc>
        <w:tc>
          <w:tcPr>
            <w:tcW w:w="1067" w:type="dxa"/>
            <w:tcBorders>
              <w:top w:val="nil"/>
              <w:left w:val="single" w:sz="4" w:space="0" w:color="auto"/>
              <w:bottom w:val="single" w:sz="4" w:space="0" w:color="auto"/>
              <w:right w:val="single" w:sz="4" w:space="0" w:color="auto"/>
            </w:tcBorders>
            <w:shd w:val="clear" w:color="auto" w:fill="auto"/>
            <w:vAlign w:val="center"/>
          </w:tcPr>
          <w:p w:rsidR="009A2190" w:rsidRPr="006F13B9" w:rsidRDefault="009A2190" w:rsidP="004210E1">
            <w:pPr>
              <w:jc w:val="center"/>
              <w:rPr>
                <w:rFonts w:ascii="Verdana" w:hAnsi="Verdana"/>
                <w:bCs/>
                <w:color w:val="000000"/>
                <w:sz w:val="18"/>
                <w:szCs w:val="18"/>
              </w:rPr>
            </w:pPr>
            <w:r w:rsidRPr="006F13B9">
              <w:rPr>
                <w:rFonts w:ascii="Verdana" w:hAnsi="Verdana"/>
                <w:bCs/>
                <w:color w:val="000000"/>
                <w:sz w:val="18"/>
                <w:szCs w:val="18"/>
              </w:rPr>
              <w:t>KIT</w:t>
            </w:r>
          </w:p>
        </w:tc>
        <w:tc>
          <w:tcPr>
            <w:tcW w:w="1632" w:type="dxa"/>
            <w:tcBorders>
              <w:top w:val="nil"/>
              <w:left w:val="single" w:sz="4" w:space="0" w:color="auto"/>
              <w:bottom w:val="single" w:sz="4" w:space="0" w:color="auto"/>
              <w:right w:val="single" w:sz="4" w:space="0" w:color="auto"/>
            </w:tcBorders>
            <w:shd w:val="clear" w:color="auto" w:fill="auto"/>
            <w:vAlign w:val="center"/>
          </w:tcPr>
          <w:p w:rsidR="009A2190" w:rsidRDefault="009A2190" w:rsidP="004210E1">
            <w:pPr>
              <w:jc w:val="right"/>
              <w:rPr>
                <w:rFonts w:ascii="Calibri" w:hAnsi="Calibri"/>
                <w:color w:val="000000"/>
                <w:sz w:val="22"/>
                <w:szCs w:val="22"/>
              </w:rPr>
            </w:pPr>
          </w:p>
        </w:tc>
        <w:tc>
          <w:tcPr>
            <w:tcW w:w="1473" w:type="dxa"/>
            <w:tcBorders>
              <w:top w:val="nil"/>
              <w:left w:val="nil"/>
              <w:bottom w:val="single" w:sz="4" w:space="0" w:color="auto"/>
              <w:right w:val="single" w:sz="4" w:space="0" w:color="auto"/>
            </w:tcBorders>
            <w:shd w:val="clear" w:color="auto" w:fill="auto"/>
            <w:vAlign w:val="center"/>
          </w:tcPr>
          <w:p w:rsidR="009A2190" w:rsidRDefault="009A2190" w:rsidP="004210E1">
            <w:pPr>
              <w:jc w:val="right"/>
              <w:rPr>
                <w:rFonts w:ascii="Calibri" w:hAnsi="Calibri"/>
                <w:color w:val="000000"/>
                <w:sz w:val="22"/>
                <w:szCs w:val="22"/>
              </w:rPr>
            </w:pPr>
          </w:p>
        </w:tc>
      </w:tr>
      <w:tr w:rsidR="009A2190" w:rsidRPr="008F55B5" w:rsidTr="006F13B9">
        <w:trPr>
          <w:trHeight w:hRule="exact" w:val="750"/>
          <w:jc w:val="right"/>
        </w:trPr>
        <w:tc>
          <w:tcPr>
            <w:tcW w:w="604" w:type="dxa"/>
            <w:shd w:val="clear" w:color="auto" w:fill="auto"/>
            <w:vAlign w:val="center"/>
          </w:tcPr>
          <w:p w:rsidR="009A2190" w:rsidRDefault="009A2190" w:rsidP="004210E1">
            <w:pPr>
              <w:jc w:val="center"/>
              <w:rPr>
                <w:rFonts w:ascii="Calibri" w:hAnsi="Calibri" w:cs="Calibri"/>
                <w:color w:val="000000"/>
                <w:sz w:val="16"/>
                <w:szCs w:val="16"/>
                <w:lang w:eastAsia="es-BO"/>
              </w:rPr>
            </w:pPr>
            <w:r>
              <w:rPr>
                <w:rFonts w:ascii="Calibri" w:hAnsi="Calibri" w:cs="Calibri"/>
                <w:color w:val="000000"/>
                <w:sz w:val="16"/>
                <w:szCs w:val="16"/>
                <w:lang w:eastAsia="es-BO"/>
              </w:rPr>
              <w:t>10</w:t>
            </w:r>
          </w:p>
        </w:tc>
        <w:tc>
          <w:tcPr>
            <w:tcW w:w="3024" w:type="dxa"/>
            <w:tcBorders>
              <w:top w:val="single" w:sz="4" w:space="0" w:color="auto"/>
              <w:left w:val="single" w:sz="4" w:space="0" w:color="auto"/>
              <w:bottom w:val="single" w:sz="4" w:space="0" w:color="auto"/>
              <w:right w:val="single" w:sz="4" w:space="0" w:color="000000"/>
            </w:tcBorders>
            <w:shd w:val="clear" w:color="auto" w:fill="auto"/>
            <w:vAlign w:val="center"/>
          </w:tcPr>
          <w:p w:rsidR="009A2190" w:rsidRDefault="009A2190" w:rsidP="004210E1">
            <w:pPr>
              <w:spacing w:before="60" w:after="60"/>
              <w:rPr>
                <w:rFonts w:ascii="Verdana" w:hAnsi="Verdana" w:cs="Calibri"/>
                <w:sz w:val="18"/>
                <w:szCs w:val="18"/>
                <w:lang w:val="es-BO"/>
              </w:rPr>
            </w:pPr>
            <w:r w:rsidRPr="005C7BE9">
              <w:rPr>
                <w:rFonts w:ascii="Verdana" w:hAnsi="Verdana" w:cs="Calibri"/>
                <w:sz w:val="18"/>
                <w:szCs w:val="18"/>
                <w:lang w:val="es-BO"/>
              </w:rPr>
              <w:t>BOMBA</w:t>
            </w:r>
            <w:r>
              <w:rPr>
                <w:rFonts w:ascii="Verdana" w:hAnsi="Verdana" w:cs="Calibri"/>
                <w:sz w:val="18"/>
                <w:szCs w:val="18"/>
                <w:lang w:val="es-BO"/>
              </w:rPr>
              <w:t xml:space="preserve"> NEUMÁTICA Y JUEGO DE</w:t>
            </w:r>
            <w:r w:rsidRPr="005C7BE9">
              <w:rPr>
                <w:rFonts w:ascii="Verdana" w:hAnsi="Verdana" w:cs="Calibri"/>
                <w:sz w:val="18"/>
                <w:szCs w:val="18"/>
                <w:lang w:val="es-BO"/>
              </w:rPr>
              <w:t xml:space="preserve"> LLAVES </w:t>
            </w:r>
            <w:r>
              <w:rPr>
                <w:rFonts w:ascii="Verdana" w:hAnsi="Verdana" w:cs="Calibri"/>
                <w:sz w:val="18"/>
                <w:szCs w:val="18"/>
                <w:lang w:val="es-BO"/>
              </w:rPr>
              <w:t xml:space="preserve">HIDRAULICAS </w:t>
            </w:r>
            <w:r w:rsidRPr="005C7BE9">
              <w:rPr>
                <w:rFonts w:ascii="Verdana" w:hAnsi="Verdana" w:cs="Calibri"/>
                <w:sz w:val="18"/>
                <w:szCs w:val="18"/>
                <w:lang w:val="es-BO"/>
              </w:rPr>
              <w:t>DE TORQUE</w:t>
            </w:r>
          </w:p>
        </w:tc>
        <w:tc>
          <w:tcPr>
            <w:tcW w:w="1093" w:type="dxa"/>
            <w:tcBorders>
              <w:top w:val="nil"/>
              <w:left w:val="single" w:sz="4" w:space="0" w:color="auto"/>
              <w:bottom w:val="single" w:sz="4" w:space="0" w:color="auto"/>
              <w:right w:val="single" w:sz="4" w:space="0" w:color="auto"/>
            </w:tcBorders>
            <w:shd w:val="clear" w:color="auto" w:fill="auto"/>
            <w:vAlign w:val="center"/>
          </w:tcPr>
          <w:p w:rsidR="009A2190" w:rsidRPr="006F13B9" w:rsidRDefault="009A2190" w:rsidP="004210E1">
            <w:pPr>
              <w:jc w:val="center"/>
              <w:rPr>
                <w:rFonts w:ascii="Verdana" w:hAnsi="Verdana"/>
                <w:bCs/>
                <w:color w:val="000000"/>
                <w:sz w:val="18"/>
                <w:szCs w:val="18"/>
              </w:rPr>
            </w:pPr>
            <w:r w:rsidRPr="006F13B9">
              <w:rPr>
                <w:rFonts w:ascii="Verdana" w:hAnsi="Verdana"/>
                <w:bCs/>
                <w:color w:val="000000"/>
                <w:sz w:val="18"/>
                <w:szCs w:val="18"/>
              </w:rPr>
              <w:t>3</w:t>
            </w:r>
          </w:p>
        </w:tc>
        <w:tc>
          <w:tcPr>
            <w:tcW w:w="1067" w:type="dxa"/>
            <w:tcBorders>
              <w:top w:val="nil"/>
              <w:left w:val="single" w:sz="4" w:space="0" w:color="auto"/>
              <w:bottom w:val="single" w:sz="4" w:space="0" w:color="auto"/>
              <w:right w:val="single" w:sz="4" w:space="0" w:color="auto"/>
            </w:tcBorders>
            <w:shd w:val="clear" w:color="auto" w:fill="auto"/>
            <w:vAlign w:val="center"/>
          </w:tcPr>
          <w:p w:rsidR="009A2190" w:rsidRPr="006F13B9" w:rsidRDefault="009A2190" w:rsidP="004210E1">
            <w:pPr>
              <w:jc w:val="center"/>
              <w:rPr>
                <w:rFonts w:ascii="Verdana" w:hAnsi="Verdana"/>
                <w:bCs/>
                <w:color w:val="000000"/>
                <w:sz w:val="18"/>
                <w:szCs w:val="18"/>
              </w:rPr>
            </w:pPr>
            <w:r w:rsidRPr="006F13B9">
              <w:rPr>
                <w:rFonts w:ascii="Verdana" w:hAnsi="Verdana"/>
                <w:bCs/>
                <w:color w:val="000000"/>
                <w:sz w:val="18"/>
                <w:szCs w:val="18"/>
              </w:rPr>
              <w:t>KIT</w:t>
            </w:r>
          </w:p>
        </w:tc>
        <w:tc>
          <w:tcPr>
            <w:tcW w:w="1632" w:type="dxa"/>
            <w:tcBorders>
              <w:top w:val="nil"/>
              <w:left w:val="single" w:sz="4" w:space="0" w:color="auto"/>
              <w:bottom w:val="single" w:sz="4" w:space="0" w:color="auto"/>
              <w:right w:val="single" w:sz="4" w:space="0" w:color="auto"/>
            </w:tcBorders>
            <w:shd w:val="clear" w:color="auto" w:fill="auto"/>
            <w:vAlign w:val="center"/>
          </w:tcPr>
          <w:p w:rsidR="009A2190" w:rsidRDefault="009A2190" w:rsidP="004210E1">
            <w:pPr>
              <w:jc w:val="right"/>
              <w:rPr>
                <w:rFonts w:ascii="Calibri" w:hAnsi="Calibri"/>
                <w:color w:val="000000"/>
                <w:sz w:val="22"/>
                <w:szCs w:val="22"/>
              </w:rPr>
            </w:pPr>
          </w:p>
        </w:tc>
        <w:tc>
          <w:tcPr>
            <w:tcW w:w="1473" w:type="dxa"/>
            <w:tcBorders>
              <w:top w:val="nil"/>
              <w:left w:val="nil"/>
              <w:bottom w:val="single" w:sz="4" w:space="0" w:color="auto"/>
              <w:right w:val="single" w:sz="4" w:space="0" w:color="auto"/>
            </w:tcBorders>
            <w:shd w:val="clear" w:color="auto" w:fill="auto"/>
            <w:vAlign w:val="center"/>
          </w:tcPr>
          <w:p w:rsidR="009A2190" w:rsidRDefault="009A2190" w:rsidP="004210E1">
            <w:pPr>
              <w:jc w:val="right"/>
              <w:rPr>
                <w:rFonts w:ascii="Calibri" w:hAnsi="Calibri"/>
                <w:color w:val="000000"/>
                <w:sz w:val="22"/>
                <w:szCs w:val="22"/>
              </w:rPr>
            </w:pPr>
          </w:p>
        </w:tc>
      </w:tr>
      <w:tr w:rsidR="009A2190" w:rsidRPr="008F55B5" w:rsidTr="006F13B9">
        <w:trPr>
          <w:trHeight w:hRule="exact" w:val="948"/>
          <w:jc w:val="right"/>
        </w:trPr>
        <w:tc>
          <w:tcPr>
            <w:tcW w:w="604" w:type="dxa"/>
            <w:shd w:val="clear" w:color="auto" w:fill="auto"/>
            <w:vAlign w:val="center"/>
          </w:tcPr>
          <w:p w:rsidR="009A2190" w:rsidRDefault="009A2190" w:rsidP="004210E1">
            <w:pPr>
              <w:jc w:val="center"/>
              <w:rPr>
                <w:rFonts w:ascii="Calibri" w:hAnsi="Calibri" w:cs="Calibri"/>
                <w:color w:val="000000"/>
                <w:sz w:val="16"/>
                <w:szCs w:val="16"/>
                <w:lang w:eastAsia="es-BO"/>
              </w:rPr>
            </w:pPr>
            <w:r>
              <w:rPr>
                <w:rFonts w:ascii="Calibri" w:hAnsi="Calibri" w:cs="Calibri"/>
                <w:color w:val="000000"/>
                <w:sz w:val="16"/>
                <w:szCs w:val="16"/>
                <w:lang w:eastAsia="es-BO"/>
              </w:rPr>
              <w:t>11</w:t>
            </w:r>
          </w:p>
        </w:tc>
        <w:tc>
          <w:tcPr>
            <w:tcW w:w="3024" w:type="dxa"/>
            <w:tcBorders>
              <w:top w:val="single" w:sz="4" w:space="0" w:color="auto"/>
              <w:left w:val="single" w:sz="4" w:space="0" w:color="auto"/>
              <w:bottom w:val="single" w:sz="4" w:space="0" w:color="auto"/>
              <w:right w:val="single" w:sz="4" w:space="0" w:color="000000"/>
            </w:tcBorders>
            <w:shd w:val="clear" w:color="auto" w:fill="auto"/>
            <w:vAlign w:val="center"/>
          </w:tcPr>
          <w:p w:rsidR="009A2190" w:rsidRPr="005C7BE9" w:rsidRDefault="009A2190" w:rsidP="004210E1">
            <w:pPr>
              <w:spacing w:before="60" w:after="60"/>
              <w:rPr>
                <w:rFonts w:ascii="Verdana" w:hAnsi="Verdana" w:cs="Calibri"/>
                <w:sz w:val="18"/>
                <w:szCs w:val="18"/>
                <w:lang w:val="es-BO"/>
              </w:rPr>
            </w:pPr>
            <w:r>
              <w:rPr>
                <w:rFonts w:ascii="Verdana" w:hAnsi="Verdana" w:cs="Calibri"/>
                <w:sz w:val="18"/>
                <w:szCs w:val="18"/>
                <w:lang w:val="es-BO"/>
              </w:rPr>
              <w:t>PRENSA HIDRÁULICA PARA PRENSADO DE CONEXIONES DE MANGUERAS HIDRÁULICAS</w:t>
            </w:r>
          </w:p>
        </w:tc>
        <w:tc>
          <w:tcPr>
            <w:tcW w:w="1093" w:type="dxa"/>
            <w:tcBorders>
              <w:top w:val="nil"/>
              <w:left w:val="single" w:sz="4" w:space="0" w:color="auto"/>
              <w:bottom w:val="nil"/>
              <w:right w:val="single" w:sz="4" w:space="0" w:color="auto"/>
            </w:tcBorders>
            <w:shd w:val="clear" w:color="auto" w:fill="auto"/>
            <w:vAlign w:val="center"/>
          </w:tcPr>
          <w:p w:rsidR="009A2190" w:rsidRPr="006F13B9" w:rsidRDefault="009A2190" w:rsidP="004210E1">
            <w:pPr>
              <w:jc w:val="center"/>
              <w:rPr>
                <w:rFonts w:ascii="Verdana" w:hAnsi="Verdana"/>
                <w:bCs/>
                <w:color w:val="000000"/>
                <w:sz w:val="18"/>
                <w:szCs w:val="18"/>
              </w:rPr>
            </w:pPr>
            <w:r w:rsidRPr="006F13B9">
              <w:rPr>
                <w:rFonts w:ascii="Verdana" w:hAnsi="Verdana"/>
                <w:bCs/>
                <w:color w:val="000000"/>
                <w:sz w:val="18"/>
                <w:szCs w:val="18"/>
              </w:rPr>
              <w:t>3</w:t>
            </w:r>
          </w:p>
        </w:tc>
        <w:tc>
          <w:tcPr>
            <w:tcW w:w="1067" w:type="dxa"/>
            <w:tcBorders>
              <w:top w:val="nil"/>
              <w:left w:val="single" w:sz="4" w:space="0" w:color="auto"/>
              <w:bottom w:val="nil"/>
              <w:right w:val="single" w:sz="4" w:space="0" w:color="auto"/>
            </w:tcBorders>
            <w:shd w:val="clear" w:color="auto" w:fill="auto"/>
            <w:vAlign w:val="center"/>
          </w:tcPr>
          <w:p w:rsidR="009A2190" w:rsidRPr="006F13B9" w:rsidRDefault="009A2190" w:rsidP="004210E1">
            <w:pPr>
              <w:jc w:val="center"/>
              <w:rPr>
                <w:rFonts w:ascii="Verdana" w:hAnsi="Verdana"/>
                <w:bCs/>
                <w:color w:val="000000"/>
                <w:sz w:val="18"/>
                <w:szCs w:val="18"/>
              </w:rPr>
            </w:pPr>
            <w:r w:rsidRPr="006F13B9">
              <w:rPr>
                <w:rFonts w:ascii="Verdana" w:hAnsi="Verdana"/>
                <w:bCs/>
                <w:color w:val="000000"/>
                <w:sz w:val="18"/>
                <w:szCs w:val="18"/>
              </w:rPr>
              <w:t>KIT</w:t>
            </w:r>
          </w:p>
        </w:tc>
        <w:tc>
          <w:tcPr>
            <w:tcW w:w="1632" w:type="dxa"/>
            <w:tcBorders>
              <w:top w:val="nil"/>
              <w:left w:val="single" w:sz="4" w:space="0" w:color="auto"/>
              <w:bottom w:val="nil"/>
              <w:right w:val="single" w:sz="4" w:space="0" w:color="auto"/>
            </w:tcBorders>
            <w:shd w:val="clear" w:color="auto" w:fill="auto"/>
            <w:vAlign w:val="center"/>
          </w:tcPr>
          <w:p w:rsidR="009A2190" w:rsidRDefault="009A2190" w:rsidP="004210E1">
            <w:pPr>
              <w:jc w:val="right"/>
              <w:rPr>
                <w:rFonts w:ascii="Calibri" w:hAnsi="Calibri"/>
                <w:color w:val="000000"/>
                <w:sz w:val="22"/>
                <w:szCs w:val="22"/>
              </w:rPr>
            </w:pPr>
          </w:p>
        </w:tc>
        <w:tc>
          <w:tcPr>
            <w:tcW w:w="1473" w:type="dxa"/>
            <w:tcBorders>
              <w:top w:val="nil"/>
              <w:left w:val="nil"/>
              <w:bottom w:val="single" w:sz="4" w:space="0" w:color="auto"/>
              <w:right w:val="single" w:sz="4" w:space="0" w:color="auto"/>
            </w:tcBorders>
            <w:shd w:val="clear" w:color="auto" w:fill="auto"/>
            <w:vAlign w:val="center"/>
          </w:tcPr>
          <w:p w:rsidR="009A2190" w:rsidRDefault="009A2190" w:rsidP="004210E1">
            <w:pPr>
              <w:jc w:val="right"/>
              <w:rPr>
                <w:rFonts w:ascii="Calibri" w:hAnsi="Calibri"/>
                <w:color w:val="000000"/>
                <w:sz w:val="22"/>
                <w:szCs w:val="22"/>
              </w:rPr>
            </w:pPr>
          </w:p>
        </w:tc>
      </w:tr>
      <w:tr w:rsidR="009A2190" w:rsidRPr="008F55B5" w:rsidTr="006F13B9">
        <w:trPr>
          <w:trHeight w:hRule="exact" w:val="373"/>
          <w:jc w:val="right"/>
        </w:trPr>
        <w:tc>
          <w:tcPr>
            <w:tcW w:w="7423" w:type="dxa"/>
            <w:gridSpan w:val="5"/>
            <w:tcBorders>
              <w:right w:val="single" w:sz="4" w:space="0" w:color="auto"/>
            </w:tcBorders>
            <w:shd w:val="clear" w:color="auto" w:fill="auto"/>
            <w:vAlign w:val="center"/>
          </w:tcPr>
          <w:p w:rsidR="009A2190" w:rsidRPr="00956972" w:rsidRDefault="00956972" w:rsidP="006F13B9">
            <w:pPr>
              <w:jc w:val="right"/>
              <w:rPr>
                <w:rFonts w:ascii="Calibri" w:hAnsi="Calibri"/>
                <w:b/>
                <w:color w:val="000000"/>
                <w:sz w:val="22"/>
                <w:szCs w:val="22"/>
              </w:rPr>
            </w:pPr>
            <w:r w:rsidRPr="00956972">
              <w:rPr>
                <w:rFonts w:ascii="Calibri" w:hAnsi="Calibri"/>
                <w:b/>
                <w:color w:val="000000"/>
                <w:sz w:val="22"/>
                <w:szCs w:val="22"/>
              </w:rPr>
              <w:t>TOTAL (</w:t>
            </w:r>
            <w:r w:rsidR="006F13B9" w:rsidRPr="00956972">
              <w:rPr>
                <w:rFonts w:ascii="Calibri" w:hAnsi="Calibri"/>
                <w:b/>
                <w:color w:val="000000"/>
                <w:sz w:val="22"/>
                <w:szCs w:val="22"/>
              </w:rPr>
              <w:t>numer</w:t>
            </w:r>
            <w:r w:rsidR="006F13B9">
              <w:rPr>
                <w:rFonts w:ascii="Calibri" w:hAnsi="Calibri"/>
                <w:b/>
                <w:color w:val="000000"/>
                <w:sz w:val="22"/>
                <w:szCs w:val="22"/>
              </w:rPr>
              <w:t>al</w:t>
            </w:r>
            <w:r w:rsidRPr="00956972">
              <w:rPr>
                <w:rFonts w:ascii="Calibri" w:hAnsi="Calibri"/>
                <w:b/>
                <w:color w:val="000000"/>
                <w:sz w:val="22"/>
                <w:szCs w:val="22"/>
              </w:rPr>
              <w:t>) BS.</w:t>
            </w:r>
          </w:p>
        </w:tc>
        <w:tc>
          <w:tcPr>
            <w:tcW w:w="1473" w:type="dxa"/>
            <w:tcBorders>
              <w:top w:val="single" w:sz="4" w:space="0" w:color="auto"/>
              <w:left w:val="nil"/>
              <w:bottom w:val="single" w:sz="4" w:space="0" w:color="auto"/>
              <w:right w:val="single" w:sz="4" w:space="0" w:color="auto"/>
            </w:tcBorders>
            <w:shd w:val="clear" w:color="auto" w:fill="auto"/>
            <w:vAlign w:val="center"/>
          </w:tcPr>
          <w:p w:rsidR="009A2190" w:rsidRDefault="009A2190" w:rsidP="009A2190">
            <w:pPr>
              <w:jc w:val="right"/>
              <w:rPr>
                <w:rFonts w:ascii="Calibri" w:hAnsi="Calibri"/>
                <w:color w:val="000000"/>
                <w:sz w:val="22"/>
                <w:szCs w:val="22"/>
              </w:rPr>
            </w:pPr>
          </w:p>
        </w:tc>
      </w:tr>
      <w:tr w:rsidR="00E96F1C" w:rsidRPr="008F55B5" w:rsidTr="006F13B9">
        <w:trPr>
          <w:trHeight w:hRule="exact" w:val="450"/>
          <w:jc w:val="right"/>
        </w:trPr>
        <w:tc>
          <w:tcPr>
            <w:tcW w:w="8897" w:type="dxa"/>
            <w:gridSpan w:val="6"/>
            <w:tcBorders>
              <w:right w:val="single" w:sz="4" w:space="0" w:color="auto"/>
            </w:tcBorders>
            <w:shd w:val="clear" w:color="auto" w:fill="auto"/>
            <w:vAlign w:val="center"/>
          </w:tcPr>
          <w:p w:rsidR="00E96F1C" w:rsidRPr="00956972" w:rsidRDefault="00956972" w:rsidP="00E96F1C">
            <w:pPr>
              <w:rPr>
                <w:rFonts w:ascii="Calibri" w:hAnsi="Calibri"/>
                <w:b/>
                <w:color w:val="000000"/>
                <w:sz w:val="22"/>
                <w:szCs w:val="22"/>
              </w:rPr>
            </w:pPr>
            <w:r w:rsidRPr="00956972">
              <w:rPr>
                <w:rFonts w:ascii="Calibri" w:hAnsi="Calibri"/>
                <w:b/>
                <w:color w:val="000000"/>
                <w:sz w:val="22"/>
                <w:szCs w:val="22"/>
              </w:rPr>
              <w:t>TOTAL (</w:t>
            </w:r>
            <w:r w:rsidR="006F13B9" w:rsidRPr="00956972">
              <w:rPr>
                <w:rFonts w:ascii="Calibri" w:hAnsi="Calibri"/>
                <w:b/>
                <w:color w:val="000000"/>
                <w:sz w:val="22"/>
                <w:szCs w:val="22"/>
              </w:rPr>
              <w:t>literal</w:t>
            </w:r>
            <w:r w:rsidRPr="00956972">
              <w:rPr>
                <w:rFonts w:ascii="Calibri" w:hAnsi="Calibri"/>
                <w:b/>
                <w:color w:val="000000"/>
                <w:sz w:val="22"/>
                <w:szCs w:val="22"/>
              </w:rPr>
              <w:t>) :</w:t>
            </w:r>
          </w:p>
        </w:tc>
      </w:tr>
    </w:tbl>
    <w:p w:rsidR="007B1AAF" w:rsidRDefault="007B1AAF" w:rsidP="009A2190">
      <w:pPr>
        <w:rPr>
          <w:rFonts w:ascii="Segoe UI" w:hAnsi="Segoe UI" w:cs="Segoe UI"/>
          <w:b/>
          <w:bCs/>
        </w:rPr>
      </w:pPr>
    </w:p>
    <w:p w:rsidR="00B737DA" w:rsidRPr="006F470A" w:rsidRDefault="00B737DA" w:rsidP="00B737DA">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B737DA" w:rsidRDefault="00B737DA" w:rsidP="001C043B">
      <w:pPr>
        <w:jc w:val="center"/>
        <w:rPr>
          <w:rFonts w:ascii="Segoe UI" w:hAnsi="Segoe UI" w:cs="Segoe UI"/>
          <w:b/>
          <w:bCs/>
        </w:rPr>
      </w:pPr>
    </w:p>
    <w:p w:rsidR="00537960" w:rsidRPr="006F470A" w:rsidRDefault="00537960" w:rsidP="00B737DA">
      <w:pPr>
        <w:tabs>
          <w:tab w:val="left" w:pos="6225"/>
        </w:tabs>
        <w:rPr>
          <w:rFonts w:asciiTheme="minorHAnsi" w:hAnsiTheme="minorHAnsi" w:cstheme="minorHAnsi"/>
          <w:sz w:val="22"/>
          <w:szCs w:val="22"/>
          <w:lang w:val="es-MX"/>
        </w:rPr>
      </w:pPr>
    </w:p>
    <w:p w:rsidR="00992745" w:rsidRPr="006F470A" w:rsidRDefault="00992745" w:rsidP="005D1446">
      <w:pPr>
        <w:rPr>
          <w:rFonts w:asciiTheme="minorHAnsi" w:hAnsiTheme="minorHAnsi" w:cstheme="minorHAnsi"/>
          <w:b/>
          <w:sz w:val="22"/>
          <w:szCs w:val="22"/>
        </w:rPr>
        <w:sectPr w:rsidR="00992745" w:rsidRPr="006F470A" w:rsidSect="00B857A6">
          <w:footerReference w:type="default" r:id="rId17"/>
          <w:footerReference w:type="first" r:id="rId18"/>
          <w:pgSz w:w="12242" w:h="15842" w:code="1"/>
          <w:pgMar w:top="1418" w:right="1418" w:bottom="426" w:left="1701" w:header="624" w:footer="851" w:gutter="0"/>
          <w:cols w:space="708"/>
          <w:titlePg/>
          <w:docGrid w:linePitch="360"/>
        </w:sectPr>
      </w:pPr>
    </w:p>
    <w:p w:rsidR="0013510E" w:rsidRPr="006F470A" w:rsidRDefault="0013510E" w:rsidP="0013510E">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13510E" w:rsidRPr="006F470A" w:rsidRDefault="00700AC9" w:rsidP="0013510E">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00F9669E" w:rsidRPr="006F470A">
        <w:rPr>
          <w:rFonts w:asciiTheme="minorHAnsi" w:hAnsiTheme="minorHAnsi" w:cstheme="minorHAnsi"/>
          <w:b/>
          <w:sz w:val="22"/>
          <w:szCs w:val="22"/>
          <w:lang w:val="es-BO"/>
        </w:rPr>
        <w:t>CARACTERÍSTICAS TÉCNICAS SOLICITADAS Y OFERTADAS</w:t>
      </w:r>
    </w:p>
    <w:p w:rsidR="00F9669E" w:rsidRPr="006F470A" w:rsidRDefault="00F9669E" w:rsidP="0013510E">
      <w:pPr>
        <w:jc w:val="center"/>
        <w:rPr>
          <w:rFonts w:asciiTheme="minorHAnsi" w:hAnsiTheme="minorHAnsi" w:cstheme="minorHAnsi"/>
          <w:b/>
          <w:sz w:val="18"/>
          <w:szCs w:val="18"/>
        </w:rPr>
      </w:pPr>
    </w:p>
    <w:tbl>
      <w:tblPr>
        <w:tblW w:w="9943"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972"/>
        <w:gridCol w:w="3971"/>
      </w:tblGrid>
      <w:tr w:rsidR="000221D3" w:rsidRPr="006F470A" w:rsidTr="009A2190">
        <w:trPr>
          <w:trHeight w:val="226"/>
          <w:tblHeader/>
          <w:jc w:val="center"/>
        </w:trPr>
        <w:tc>
          <w:tcPr>
            <w:tcW w:w="5939" w:type="dxa"/>
            <w:vMerge w:val="restart"/>
            <w:shd w:val="clear" w:color="auto" w:fill="D9D9D9" w:themeFill="background1" w:themeFillShade="D9"/>
            <w:vAlign w:val="center"/>
          </w:tcPr>
          <w:p w:rsidR="000221D3" w:rsidRPr="006F470A" w:rsidRDefault="000221D3" w:rsidP="00F9669E">
            <w:pPr>
              <w:jc w:val="center"/>
              <w:rPr>
                <w:rFonts w:asciiTheme="minorHAnsi" w:hAnsiTheme="minorHAnsi" w:cstheme="minorHAnsi"/>
                <w:b/>
                <w:sz w:val="18"/>
                <w:szCs w:val="18"/>
              </w:rPr>
            </w:pPr>
            <w:r w:rsidRPr="006F470A">
              <w:rPr>
                <w:rFonts w:asciiTheme="minorHAnsi" w:hAnsiTheme="minorHAnsi" w:cstheme="minorHAnsi"/>
                <w:b/>
                <w:sz w:val="18"/>
                <w:szCs w:val="18"/>
              </w:rPr>
              <w:t>CARACTERÍSTICAS TÉCNICAS REQUERIDAS POR YPFB</w:t>
            </w:r>
            <w:r w:rsidR="002603EB" w:rsidRPr="006F470A">
              <w:rPr>
                <w:rFonts w:asciiTheme="minorHAnsi" w:hAnsiTheme="minorHAnsi" w:cstheme="minorHAnsi"/>
                <w:b/>
                <w:sz w:val="18"/>
                <w:szCs w:val="18"/>
              </w:rPr>
              <w:t xml:space="preserve"> </w:t>
            </w:r>
          </w:p>
        </w:tc>
        <w:tc>
          <w:tcPr>
            <w:tcW w:w="4004" w:type="dxa"/>
            <w:vMerge w:val="restart"/>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w:t>
            </w:r>
            <w:r w:rsidR="002603EB" w:rsidRPr="006F470A">
              <w:rPr>
                <w:rFonts w:asciiTheme="minorHAnsi" w:hAnsiTheme="minorHAnsi" w:cstheme="minorHAnsi"/>
                <w:b/>
                <w:sz w:val="18"/>
                <w:szCs w:val="18"/>
              </w:rPr>
              <w:t xml:space="preserve">OFERTADAS </w:t>
            </w:r>
            <w:r w:rsidRPr="006F470A">
              <w:rPr>
                <w:rFonts w:asciiTheme="minorHAnsi" w:hAnsiTheme="minorHAnsi" w:cstheme="minorHAnsi"/>
                <w:b/>
                <w:sz w:val="18"/>
                <w:szCs w:val="18"/>
              </w:rPr>
              <w:t xml:space="preserve">POR EL PROPONENTE </w:t>
            </w:r>
          </w:p>
          <w:p w:rsidR="000221D3" w:rsidRPr="006F470A" w:rsidRDefault="002603EB">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w:t>
            </w:r>
            <w:r w:rsidR="000221D3" w:rsidRPr="006F470A">
              <w:rPr>
                <w:rFonts w:asciiTheme="minorHAnsi" w:hAnsiTheme="minorHAnsi" w:cstheme="minorHAnsi"/>
                <w:b/>
                <w:i/>
                <w:sz w:val="18"/>
                <w:szCs w:val="18"/>
              </w:rPr>
              <w:t>YPFB</w:t>
            </w:r>
            <w:r w:rsidRPr="006F470A">
              <w:rPr>
                <w:rFonts w:asciiTheme="minorHAnsi" w:hAnsiTheme="minorHAnsi" w:cstheme="minorHAnsi"/>
                <w:b/>
                <w:i/>
                <w:sz w:val="18"/>
                <w:szCs w:val="18"/>
              </w:rPr>
              <w:t>)</w:t>
            </w:r>
          </w:p>
        </w:tc>
      </w:tr>
      <w:tr w:rsidR="000221D3" w:rsidRPr="006F470A" w:rsidTr="009A2190">
        <w:trPr>
          <w:cantSplit/>
          <w:trHeight w:val="681"/>
          <w:jc w:val="center"/>
        </w:trPr>
        <w:tc>
          <w:tcPr>
            <w:tcW w:w="5939" w:type="dxa"/>
            <w:vMerge/>
            <w:shd w:val="clear" w:color="auto" w:fill="D9D9D9" w:themeFill="background1" w:themeFillShade="D9"/>
            <w:vAlign w:val="center"/>
          </w:tcPr>
          <w:p w:rsidR="000221D3" w:rsidRPr="006F470A" w:rsidRDefault="000221D3" w:rsidP="00126BEB">
            <w:pPr>
              <w:jc w:val="center"/>
              <w:rPr>
                <w:rFonts w:asciiTheme="minorHAnsi" w:hAnsiTheme="minorHAnsi" w:cstheme="minorHAnsi"/>
                <w:b/>
                <w:sz w:val="18"/>
                <w:szCs w:val="18"/>
              </w:rPr>
            </w:pPr>
          </w:p>
        </w:tc>
        <w:tc>
          <w:tcPr>
            <w:tcW w:w="4004" w:type="dxa"/>
            <w:vMerge/>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p>
        </w:tc>
      </w:tr>
      <w:tr w:rsidR="009A2190" w:rsidRPr="006F470A" w:rsidTr="009A2190">
        <w:trPr>
          <w:trHeight w:val="207"/>
          <w:jc w:val="center"/>
        </w:trPr>
        <w:tc>
          <w:tcPr>
            <w:tcW w:w="5939" w:type="dxa"/>
            <w:vAlign w:val="center"/>
          </w:tcPr>
          <w:tbl>
            <w:tblPr>
              <w:tblW w:w="59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906"/>
            </w:tblGrid>
            <w:tr w:rsidR="004210E1" w:rsidRPr="00FD291B" w:rsidTr="004210E1">
              <w:trPr>
                <w:trHeight w:val="376"/>
              </w:trPr>
              <w:tc>
                <w:tcPr>
                  <w:tcW w:w="5906" w:type="dxa"/>
                  <w:shd w:val="clear" w:color="auto" w:fill="B8CCE4"/>
                  <w:vAlign w:val="center"/>
                </w:tcPr>
                <w:p w:rsidR="004210E1" w:rsidRPr="00FD291B" w:rsidRDefault="004210E1" w:rsidP="004210E1">
                  <w:pPr>
                    <w:autoSpaceDE w:val="0"/>
                    <w:autoSpaceDN w:val="0"/>
                    <w:adjustRightInd w:val="0"/>
                    <w:rPr>
                      <w:rFonts w:ascii="Verdana" w:hAnsi="Verdana" w:cs="Calibri"/>
                      <w:b/>
                      <w:bCs/>
                      <w:sz w:val="18"/>
                      <w:szCs w:val="18"/>
                      <w:lang w:eastAsia="es-BO"/>
                    </w:rPr>
                  </w:pPr>
                  <w:r w:rsidRPr="00FD291B">
                    <w:rPr>
                      <w:rFonts w:ascii="Verdana" w:hAnsi="Verdana" w:cs="Calibri"/>
                      <w:b/>
                      <w:bCs/>
                      <w:sz w:val="18"/>
                      <w:szCs w:val="18"/>
                    </w:rPr>
                    <w:t>CARACTERÍSTICAS TÉCNICAS DEL BIEN</w:t>
                  </w:r>
                </w:p>
              </w:tc>
            </w:tr>
            <w:tr w:rsidR="004210E1" w:rsidRPr="00FD291B" w:rsidTr="004210E1">
              <w:trPr>
                <w:trHeight w:val="64"/>
              </w:trPr>
              <w:tc>
                <w:tcPr>
                  <w:tcW w:w="5906" w:type="dxa"/>
                  <w:shd w:val="clear" w:color="auto" w:fill="auto"/>
                  <w:vAlign w:val="center"/>
                </w:tcPr>
                <w:p w:rsidR="004210E1" w:rsidRDefault="004210E1" w:rsidP="004210E1">
                  <w:pPr>
                    <w:autoSpaceDE w:val="0"/>
                    <w:autoSpaceDN w:val="0"/>
                    <w:adjustRightInd w:val="0"/>
                    <w:jc w:val="both"/>
                    <w:rPr>
                      <w:rFonts w:ascii="Verdana" w:hAnsi="Verdana" w:cs="Calibri"/>
                      <w:sz w:val="18"/>
                      <w:szCs w:val="18"/>
                    </w:rPr>
                  </w:pPr>
                  <w:r>
                    <w:rPr>
                      <w:rFonts w:ascii="Verdana" w:hAnsi="Verdana" w:cs="Calibri"/>
                      <w:bCs/>
                      <w:sz w:val="18"/>
                      <w:szCs w:val="18"/>
                      <w:lang w:val="es-BO"/>
                    </w:rPr>
                    <w:t>A continuación se detalla</w:t>
                  </w:r>
                  <w:r w:rsidRPr="000B2B7C">
                    <w:rPr>
                      <w:rFonts w:ascii="Verdana" w:hAnsi="Verdana" w:cs="Calibri"/>
                      <w:bCs/>
                      <w:sz w:val="18"/>
                      <w:szCs w:val="18"/>
                      <w:lang w:val="es-BO"/>
                    </w:rPr>
                    <w:t xml:space="preserve"> las especificaciones técnicas mínimas requeridas</w:t>
                  </w:r>
                  <w:r>
                    <w:rPr>
                      <w:rFonts w:ascii="Verdana" w:hAnsi="Verdana" w:cs="Calibri"/>
                      <w:sz w:val="18"/>
                      <w:szCs w:val="18"/>
                    </w:rPr>
                    <w:t>:</w:t>
                  </w:r>
                </w:p>
                <w:p w:rsidR="004210E1" w:rsidRDefault="004210E1" w:rsidP="004210E1">
                  <w:pPr>
                    <w:autoSpaceDE w:val="0"/>
                    <w:autoSpaceDN w:val="0"/>
                    <w:adjustRightInd w:val="0"/>
                    <w:jc w:val="both"/>
                    <w:rPr>
                      <w:rFonts w:ascii="Verdana" w:hAnsi="Verdana" w:cs="Calibri"/>
                      <w:sz w:val="18"/>
                      <w:szCs w:val="18"/>
                    </w:rPr>
                  </w:pPr>
                </w:p>
                <w:p w:rsidR="004210E1" w:rsidRPr="004474BE" w:rsidRDefault="004210E1" w:rsidP="004210E1">
                  <w:pPr>
                    <w:autoSpaceDE w:val="0"/>
                    <w:autoSpaceDN w:val="0"/>
                    <w:adjustRightInd w:val="0"/>
                    <w:jc w:val="both"/>
                    <w:rPr>
                      <w:rFonts w:ascii="Verdana" w:hAnsi="Verdana" w:cs="Calibri"/>
                      <w:b/>
                      <w:sz w:val="18"/>
                      <w:szCs w:val="18"/>
                      <w:u w:val="single"/>
                    </w:rPr>
                  </w:pPr>
                  <w:r w:rsidRPr="004474BE">
                    <w:rPr>
                      <w:rFonts w:ascii="Verdana" w:hAnsi="Verdana" w:cs="Calibri"/>
                      <w:b/>
                      <w:sz w:val="18"/>
                      <w:szCs w:val="18"/>
                      <w:u w:val="single"/>
                    </w:rPr>
                    <w:t>ITEM # 1 ALINEADOR DE EJES LASER</w:t>
                  </w:r>
                </w:p>
                <w:p w:rsidR="004210E1" w:rsidRDefault="004210E1" w:rsidP="004210E1">
                  <w:pPr>
                    <w:autoSpaceDE w:val="0"/>
                    <w:autoSpaceDN w:val="0"/>
                    <w:adjustRightInd w:val="0"/>
                    <w:jc w:val="both"/>
                    <w:rPr>
                      <w:rFonts w:ascii="Verdana" w:hAnsi="Verdana" w:cs="Calibri"/>
                      <w:sz w:val="18"/>
                      <w:szCs w:val="18"/>
                    </w:rPr>
                  </w:pPr>
                </w:p>
                <w:p w:rsidR="004210E1" w:rsidRPr="000D5294" w:rsidRDefault="004210E1" w:rsidP="004210E1">
                  <w:pPr>
                    <w:pStyle w:val="Prrafodelista"/>
                    <w:numPr>
                      <w:ilvl w:val="0"/>
                      <w:numId w:val="58"/>
                    </w:numPr>
                    <w:autoSpaceDE w:val="0"/>
                    <w:autoSpaceDN w:val="0"/>
                    <w:adjustRightInd w:val="0"/>
                    <w:contextualSpacing/>
                    <w:jc w:val="both"/>
                    <w:rPr>
                      <w:rFonts w:ascii="Verdana" w:hAnsi="Verdana" w:cs="Calibri"/>
                      <w:sz w:val="18"/>
                      <w:szCs w:val="18"/>
                      <w:lang w:eastAsia="es-BO"/>
                    </w:rPr>
                  </w:pPr>
                  <w:r w:rsidRPr="000D5294">
                    <w:rPr>
                      <w:rFonts w:ascii="Verdana" w:hAnsi="Verdana" w:cs="Calibri"/>
                      <w:sz w:val="18"/>
                      <w:szCs w:val="18"/>
                      <w:lang w:eastAsia="es-BO"/>
                    </w:rPr>
                    <w:t>Para alinear máquinas horizontales, verticales y montadas en bridas</w:t>
                  </w:r>
                </w:p>
                <w:p w:rsidR="004210E1" w:rsidRPr="000D5294" w:rsidRDefault="004210E1" w:rsidP="004210E1">
                  <w:pPr>
                    <w:pStyle w:val="Prrafodelista"/>
                    <w:numPr>
                      <w:ilvl w:val="0"/>
                      <w:numId w:val="58"/>
                    </w:numPr>
                    <w:autoSpaceDE w:val="0"/>
                    <w:autoSpaceDN w:val="0"/>
                    <w:adjustRightInd w:val="0"/>
                    <w:contextualSpacing/>
                    <w:jc w:val="both"/>
                    <w:rPr>
                      <w:rFonts w:ascii="Verdana" w:hAnsi="Verdana" w:cs="Calibri"/>
                      <w:sz w:val="18"/>
                      <w:szCs w:val="18"/>
                      <w:lang w:eastAsia="es-BO"/>
                    </w:rPr>
                  </w:pPr>
                  <w:r w:rsidRPr="000D5294">
                    <w:rPr>
                      <w:rFonts w:ascii="Verdana" w:hAnsi="Verdana" w:cs="Calibri"/>
                      <w:sz w:val="18"/>
                      <w:szCs w:val="18"/>
                      <w:lang w:eastAsia="es-BO"/>
                    </w:rPr>
                    <w:t>Para alinear máquinas acopladas, desacopladas y con ejes que no giran</w:t>
                  </w:r>
                </w:p>
                <w:p w:rsidR="004210E1" w:rsidRPr="000D5294" w:rsidRDefault="004210E1" w:rsidP="004210E1">
                  <w:pPr>
                    <w:pStyle w:val="Prrafodelista"/>
                    <w:numPr>
                      <w:ilvl w:val="0"/>
                      <w:numId w:val="58"/>
                    </w:numPr>
                    <w:autoSpaceDE w:val="0"/>
                    <w:autoSpaceDN w:val="0"/>
                    <w:adjustRightInd w:val="0"/>
                    <w:contextualSpacing/>
                    <w:jc w:val="both"/>
                    <w:rPr>
                      <w:rFonts w:ascii="Verdana" w:hAnsi="Verdana" w:cs="Calibri"/>
                      <w:sz w:val="18"/>
                      <w:szCs w:val="18"/>
                      <w:lang w:eastAsia="es-BO"/>
                    </w:rPr>
                  </w:pPr>
                  <w:r w:rsidRPr="000D5294">
                    <w:rPr>
                      <w:rFonts w:ascii="Verdana" w:hAnsi="Verdana" w:cs="Calibri"/>
                      <w:sz w:val="18"/>
                      <w:szCs w:val="18"/>
                      <w:lang w:eastAsia="es-BO"/>
                    </w:rPr>
                    <w:t>Función de verificación de pata coja: medición, corrección y almacenamiento de resultados</w:t>
                  </w:r>
                </w:p>
                <w:p w:rsidR="004210E1" w:rsidRPr="000D5294" w:rsidRDefault="004210E1" w:rsidP="004210E1">
                  <w:pPr>
                    <w:pStyle w:val="Prrafodelista"/>
                    <w:numPr>
                      <w:ilvl w:val="0"/>
                      <w:numId w:val="58"/>
                    </w:numPr>
                    <w:autoSpaceDE w:val="0"/>
                    <w:autoSpaceDN w:val="0"/>
                    <w:adjustRightInd w:val="0"/>
                    <w:contextualSpacing/>
                    <w:jc w:val="both"/>
                    <w:rPr>
                      <w:rFonts w:ascii="Verdana" w:hAnsi="Verdana" w:cs="Calibri"/>
                      <w:sz w:val="18"/>
                      <w:szCs w:val="18"/>
                      <w:lang w:eastAsia="es-BO"/>
                    </w:rPr>
                  </w:pPr>
                  <w:r w:rsidRPr="000D5294">
                    <w:rPr>
                      <w:rFonts w:ascii="Verdana" w:hAnsi="Verdana" w:cs="Calibri"/>
                      <w:sz w:val="18"/>
                      <w:szCs w:val="18"/>
                      <w:lang w:eastAsia="es-BO"/>
                    </w:rPr>
                    <w:t>Selección de patas fijas y pata móviles en ambas máquinas</w:t>
                  </w:r>
                </w:p>
                <w:p w:rsidR="004210E1" w:rsidRPr="000D5294" w:rsidRDefault="004210E1" w:rsidP="004210E1">
                  <w:pPr>
                    <w:pStyle w:val="Prrafodelista"/>
                    <w:numPr>
                      <w:ilvl w:val="0"/>
                      <w:numId w:val="58"/>
                    </w:numPr>
                    <w:autoSpaceDE w:val="0"/>
                    <w:autoSpaceDN w:val="0"/>
                    <w:adjustRightInd w:val="0"/>
                    <w:contextualSpacing/>
                    <w:jc w:val="both"/>
                    <w:rPr>
                      <w:rFonts w:ascii="Verdana" w:hAnsi="Verdana" w:cs="Calibri"/>
                      <w:sz w:val="18"/>
                      <w:szCs w:val="18"/>
                      <w:lang w:eastAsia="es-BO"/>
                    </w:rPr>
                  </w:pPr>
                  <w:r w:rsidRPr="000D5294">
                    <w:rPr>
                      <w:rFonts w:ascii="Verdana" w:hAnsi="Verdana" w:cs="Calibri"/>
                      <w:sz w:val="18"/>
                      <w:szCs w:val="18"/>
                      <w:lang w:eastAsia="es-BO"/>
                    </w:rPr>
                    <w:t>Evaluación automática de tolerancias de alineación</w:t>
                  </w:r>
                </w:p>
                <w:p w:rsidR="004210E1" w:rsidRPr="000D5294" w:rsidRDefault="004210E1" w:rsidP="004210E1">
                  <w:pPr>
                    <w:pStyle w:val="Prrafodelista"/>
                    <w:numPr>
                      <w:ilvl w:val="0"/>
                      <w:numId w:val="58"/>
                    </w:numPr>
                    <w:autoSpaceDE w:val="0"/>
                    <w:autoSpaceDN w:val="0"/>
                    <w:adjustRightInd w:val="0"/>
                    <w:contextualSpacing/>
                    <w:jc w:val="both"/>
                    <w:rPr>
                      <w:rFonts w:ascii="Verdana" w:hAnsi="Verdana" w:cs="Calibri"/>
                      <w:sz w:val="18"/>
                      <w:szCs w:val="18"/>
                      <w:lang w:eastAsia="es-BO"/>
                    </w:rPr>
                  </w:pPr>
                  <w:r w:rsidRPr="000D5294">
                    <w:rPr>
                      <w:rFonts w:ascii="Verdana" w:hAnsi="Verdana" w:cs="Calibri"/>
                      <w:sz w:val="18"/>
                      <w:szCs w:val="18"/>
                      <w:lang w:eastAsia="es-BO"/>
                    </w:rPr>
                    <w:t>Extensión del rango de medición del detector de láser para corregir desalineaciones severas</w:t>
                  </w:r>
                </w:p>
                <w:p w:rsidR="004210E1" w:rsidRPr="000D5294" w:rsidRDefault="004210E1" w:rsidP="004210E1">
                  <w:pPr>
                    <w:pStyle w:val="Prrafodelista"/>
                    <w:numPr>
                      <w:ilvl w:val="0"/>
                      <w:numId w:val="58"/>
                    </w:numPr>
                    <w:autoSpaceDE w:val="0"/>
                    <w:autoSpaceDN w:val="0"/>
                    <w:adjustRightInd w:val="0"/>
                    <w:contextualSpacing/>
                    <w:jc w:val="both"/>
                    <w:rPr>
                      <w:rFonts w:ascii="Verdana" w:hAnsi="Verdana" w:cs="Calibri"/>
                      <w:sz w:val="18"/>
                      <w:szCs w:val="18"/>
                      <w:lang w:eastAsia="es-BO"/>
                    </w:rPr>
                  </w:pPr>
                  <w:r w:rsidRPr="000D5294">
                    <w:rPr>
                      <w:rFonts w:ascii="Verdana" w:hAnsi="Verdana" w:cs="Calibri"/>
                      <w:sz w:val="18"/>
                      <w:szCs w:val="18"/>
                      <w:lang w:eastAsia="es-BO"/>
                    </w:rPr>
                    <w:t>Monitoreo en vivo de las correcciones horizontales y verticales</w:t>
                  </w:r>
                </w:p>
                <w:p w:rsidR="004210E1" w:rsidRPr="000D5294" w:rsidRDefault="004210E1" w:rsidP="004210E1">
                  <w:pPr>
                    <w:pStyle w:val="Prrafodelista"/>
                    <w:numPr>
                      <w:ilvl w:val="0"/>
                      <w:numId w:val="58"/>
                    </w:numPr>
                    <w:autoSpaceDE w:val="0"/>
                    <w:autoSpaceDN w:val="0"/>
                    <w:adjustRightInd w:val="0"/>
                    <w:contextualSpacing/>
                    <w:jc w:val="both"/>
                    <w:rPr>
                      <w:rFonts w:ascii="Verdana" w:hAnsi="Verdana" w:cs="Calibri"/>
                      <w:sz w:val="18"/>
                      <w:szCs w:val="18"/>
                      <w:lang w:eastAsia="es-BO"/>
                    </w:rPr>
                  </w:pPr>
                  <w:r w:rsidRPr="000D5294">
                    <w:rPr>
                      <w:rFonts w:ascii="Verdana" w:hAnsi="Verdana" w:cs="Calibri"/>
                      <w:sz w:val="18"/>
                      <w:szCs w:val="18"/>
                      <w:lang w:eastAsia="es-BO"/>
                    </w:rPr>
                    <w:t>Comunicación inalámbrica entre unidad de control y sensores</w:t>
                  </w:r>
                </w:p>
                <w:p w:rsidR="004210E1" w:rsidRPr="000D5294" w:rsidRDefault="004210E1" w:rsidP="004210E1">
                  <w:pPr>
                    <w:pStyle w:val="Prrafodelista"/>
                    <w:numPr>
                      <w:ilvl w:val="0"/>
                      <w:numId w:val="58"/>
                    </w:numPr>
                    <w:autoSpaceDE w:val="0"/>
                    <w:autoSpaceDN w:val="0"/>
                    <w:adjustRightInd w:val="0"/>
                    <w:contextualSpacing/>
                    <w:jc w:val="both"/>
                    <w:rPr>
                      <w:rFonts w:ascii="Verdana" w:hAnsi="Verdana" w:cs="Calibri"/>
                      <w:sz w:val="18"/>
                      <w:szCs w:val="18"/>
                      <w:lang w:eastAsia="es-BO"/>
                    </w:rPr>
                  </w:pPr>
                  <w:r w:rsidRPr="000D5294">
                    <w:rPr>
                      <w:rFonts w:ascii="Verdana" w:hAnsi="Verdana" w:cs="Calibri"/>
                      <w:sz w:val="18"/>
                      <w:szCs w:val="18"/>
                      <w:lang w:eastAsia="es-BO"/>
                    </w:rPr>
                    <w:t>Batería recargable</w:t>
                  </w:r>
                </w:p>
                <w:p w:rsidR="004210E1" w:rsidRPr="000D5294" w:rsidRDefault="004210E1" w:rsidP="004210E1">
                  <w:pPr>
                    <w:pStyle w:val="Prrafodelista"/>
                    <w:numPr>
                      <w:ilvl w:val="0"/>
                      <w:numId w:val="58"/>
                    </w:numPr>
                    <w:autoSpaceDE w:val="0"/>
                    <w:autoSpaceDN w:val="0"/>
                    <w:adjustRightInd w:val="0"/>
                    <w:contextualSpacing/>
                    <w:jc w:val="both"/>
                    <w:rPr>
                      <w:rFonts w:ascii="Verdana" w:hAnsi="Verdana" w:cs="Calibri"/>
                      <w:sz w:val="18"/>
                      <w:szCs w:val="18"/>
                      <w:lang w:eastAsia="es-BO"/>
                    </w:rPr>
                  </w:pPr>
                  <w:r w:rsidRPr="000D5294">
                    <w:rPr>
                      <w:rFonts w:ascii="Verdana" w:hAnsi="Verdana" w:cs="Calibri"/>
                      <w:sz w:val="18"/>
                      <w:szCs w:val="18"/>
                      <w:lang w:eastAsia="es-BO"/>
                    </w:rPr>
                    <w:t>Varios modos de medición disponibles</w:t>
                  </w:r>
                </w:p>
                <w:p w:rsidR="004210E1" w:rsidRPr="000D5294" w:rsidRDefault="004210E1" w:rsidP="004210E1">
                  <w:pPr>
                    <w:pStyle w:val="Prrafodelista"/>
                    <w:numPr>
                      <w:ilvl w:val="0"/>
                      <w:numId w:val="58"/>
                    </w:numPr>
                    <w:autoSpaceDE w:val="0"/>
                    <w:autoSpaceDN w:val="0"/>
                    <w:adjustRightInd w:val="0"/>
                    <w:contextualSpacing/>
                    <w:jc w:val="both"/>
                    <w:rPr>
                      <w:rFonts w:ascii="Verdana" w:hAnsi="Verdana" w:cs="Calibri"/>
                      <w:sz w:val="18"/>
                      <w:szCs w:val="18"/>
                      <w:lang w:eastAsia="es-BO"/>
                    </w:rPr>
                  </w:pPr>
                  <w:r w:rsidRPr="000D5294">
                    <w:rPr>
                      <w:rFonts w:ascii="Verdana" w:hAnsi="Verdana" w:cs="Calibri"/>
                      <w:sz w:val="18"/>
                      <w:szCs w:val="18"/>
                      <w:lang w:eastAsia="es-BO"/>
                    </w:rPr>
                    <w:t>Resolución: 1 micrómetro</w:t>
                  </w:r>
                </w:p>
                <w:p w:rsidR="004210E1" w:rsidRPr="000D5294" w:rsidRDefault="004210E1" w:rsidP="004210E1">
                  <w:pPr>
                    <w:pStyle w:val="Prrafodelista"/>
                    <w:numPr>
                      <w:ilvl w:val="0"/>
                      <w:numId w:val="58"/>
                    </w:numPr>
                    <w:autoSpaceDE w:val="0"/>
                    <w:autoSpaceDN w:val="0"/>
                    <w:adjustRightInd w:val="0"/>
                    <w:contextualSpacing/>
                    <w:jc w:val="both"/>
                    <w:rPr>
                      <w:rFonts w:ascii="Verdana" w:hAnsi="Verdana" w:cs="Calibri"/>
                      <w:sz w:val="18"/>
                      <w:szCs w:val="18"/>
                      <w:lang w:eastAsia="es-BO"/>
                    </w:rPr>
                  </w:pPr>
                  <w:r w:rsidRPr="000D5294">
                    <w:rPr>
                      <w:rFonts w:ascii="Verdana" w:hAnsi="Verdana" w:cs="Calibri"/>
                      <w:sz w:val="18"/>
                      <w:szCs w:val="18"/>
                      <w:lang w:eastAsia="es-BO"/>
                    </w:rPr>
                    <w:t>Precisión: mayor a 98%</w:t>
                  </w:r>
                </w:p>
                <w:p w:rsidR="004210E1" w:rsidRPr="000D5294" w:rsidRDefault="004210E1" w:rsidP="004210E1">
                  <w:pPr>
                    <w:pStyle w:val="Prrafodelista"/>
                    <w:numPr>
                      <w:ilvl w:val="0"/>
                      <w:numId w:val="58"/>
                    </w:numPr>
                    <w:autoSpaceDE w:val="0"/>
                    <w:autoSpaceDN w:val="0"/>
                    <w:adjustRightInd w:val="0"/>
                    <w:contextualSpacing/>
                    <w:jc w:val="both"/>
                    <w:rPr>
                      <w:rFonts w:ascii="Verdana" w:hAnsi="Verdana" w:cs="Calibri"/>
                      <w:sz w:val="18"/>
                      <w:szCs w:val="18"/>
                      <w:lang w:eastAsia="es-BO"/>
                    </w:rPr>
                  </w:pPr>
                  <w:r w:rsidRPr="000D5294">
                    <w:rPr>
                      <w:rFonts w:ascii="Verdana" w:hAnsi="Verdana" w:cs="Calibri"/>
                      <w:sz w:val="18"/>
                      <w:szCs w:val="18"/>
                      <w:lang w:eastAsia="es-BO"/>
                    </w:rPr>
                    <w:t>Set abrazaderas con varillas y cadenas de diferentes tamaños para ampliar la gama de tamaños de máquinas a ser alineadas</w:t>
                  </w:r>
                </w:p>
                <w:p w:rsidR="004210E1" w:rsidRPr="000D5294" w:rsidRDefault="004210E1" w:rsidP="004210E1">
                  <w:pPr>
                    <w:pStyle w:val="Prrafodelista"/>
                    <w:numPr>
                      <w:ilvl w:val="0"/>
                      <w:numId w:val="58"/>
                    </w:numPr>
                    <w:autoSpaceDE w:val="0"/>
                    <w:autoSpaceDN w:val="0"/>
                    <w:adjustRightInd w:val="0"/>
                    <w:contextualSpacing/>
                    <w:jc w:val="both"/>
                    <w:rPr>
                      <w:rFonts w:ascii="Verdana" w:hAnsi="Verdana" w:cs="Calibri"/>
                      <w:sz w:val="18"/>
                      <w:szCs w:val="18"/>
                      <w:lang w:eastAsia="es-BO"/>
                    </w:rPr>
                  </w:pPr>
                  <w:r w:rsidRPr="000D5294">
                    <w:rPr>
                      <w:rFonts w:ascii="Verdana" w:hAnsi="Verdana" w:cs="Calibri"/>
                      <w:sz w:val="18"/>
                      <w:szCs w:val="18"/>
                      <w:lang w:eastAsia="es-BO"/>
                    </w:rPr>
                    <w:t>Software par</w:t>
                  </w:r>
                  <w:r>
                    <w:rPr>
                      <w:rFonts w:ascii="Verdana" w:hAnsi="Verdana" w:cs="Calibri"/>
                      <w:sz w:val="18"/>
                      <w:szCs w:val="18"/>
                      <w:lang w:eastAsia="es-BO"/>
                    </w:rPr>
                    <w:t>a computadora</w:t>
                  </w:r>
                </w:p>
                <w:p w:rsidR="004210E1" w:rsidRPr="000D5294" w:rsidRDefault="004210E1" w:rsidP="004210E1">
                  <w:pPr>
                    <w:pStyle w:val="Prrafodelista"/>
                    <w:numPr>
                      <w:ilvl w:val="0"/>
                      <w:numId w:val="58"/>
                    </w:numPr>
                    <w:autoSpaceDE w:val="0"/>
                    <w:autoSpaceDN w:val="0"/>
                    <w:adjustRightInd w:val="0"/>
                    <w:contextualSpacing/>
                    <w:jc w:val="both"/>
                    <w:rPr>
                      <w:rFonts w:ascii="Verdana" w:hAnsi="Verdana" w:cs="Calibri"/>
                      <w:sz w:val="18"/>
                      <w:szCs w:val="18"/>
                      <w:lang w:eastAsia="es-BO"/>
                    </w:rPr>
                  </w:pPr>
                  <w:r>
                    <w:rPr>
                      <w:rFonts w:ascii="Verdana" w:hAnsi="Verdana" w:cs="Calibri"/>
                      <w:sz w:val="18"/>
                      <w:szCs w:val="18"/>
                      <w:lang w:eastAsia="es-BO"/>
                    </w:rPr>
                    <w:t xml:space="preserve">Modos de medición </w:t>
                  </w:r>
                  <w:r w:rsidRPr="000D5294">
                    <w:rPr>
                      <w:rFonts w:ascii="Verdana" w:hAnsi="Verdana" w:cs="Calibri"/>
                      <w:sz w:val="18"/>
                      <w:szCs w:val="18"/>
                      <w:lang w:eastAsia="es-BO"/>
                    </w:rPr>
                    <w:t>(</w:t>
                  </w:r>
                  <w:r>
                    <w:rPr>
                      <w:rFonts w:ascii="Verdana" w:hAnsi="Verdana" w:cs="Calibri"/>
                      <w:sz w:val="18"/>
                      <w:szCs w:val="18"/>
                      <w:lang w:eastAsia="es-BO"/>
                    </w:rPr>
                    <w:t>C</w:t>
                  </w:r>
                  <w:r w:rsidRPr="000D5294">
                    <w:rPr>
                      <w:rFonts w:ascii="Verdana" w:hAnsi="Verdana" w:cs="Calibri"/>
                      <w:sz w:val="18"/>
                      <w:szCs w:val="18"/>
                      <w:lang w:eastAsia="es-BO"/>
                    </w:rPr>
                    <w:t>ontinua</w:t>
                  </w:r>
                  <w:r>
                    <w:rPr>
                      <w:rFonts w:ascii="Verdana" w:hAnsi="Verdana" w:cs="Calibri"/>
                      <w:sz w:val="18"/>
                      <w:szCs w:val="18"/>
                      <w:lang w:eastAsia="es-BO"/>
                    </w:rPr>
                    <w:t xml:space="preserve"> y/o Compás y/o Reloj)</w:t>
                  </w:r>
                </w:p>
                <w:p w:rsidR="004210E1" w:rsidRPr="000D5294" w:rsidRDefault="004210E1" w:rsidP="004210E1">
                  <w:pPr>
                    <w:pStyle w:val="Prrafodelista"/>
                    <w:numPr>
                      <w:ilvl w:val="0"/>
                      <w:numId w:val="58"/>
                    </w:numPr>
                    <w:autoSpaceDE w:val="0"/>
                    <w:autoSpaceDN w:val="0"/>
                    <w:adjustRightInd w:val="0"/>
                    <w:contextualSpacing/>
                    <w:jc w:val="both"/>
                    <w:rPr>
                      <w:rFonts w:ascii="Verdana" w:hAnsi="Verdana" w:cs="Calibri"/>
                      <w:sz w:val="18"/>
                      <w:szCs w:val="18"/>
                      <w:lang w:eastAsia="es-BO"/>
                    </w:rPr>
                  </w:pPr>
                  <w:r w:rsidRPr="000D5294">
                    <w:rPr>
                      <w:rFonts w:ascii="Verdana" w:hAnsi="Verdana" w:cs="Calibri"/>
                      <w:sz w:val="18"/>
                      <w:szCs w:val="18"/>
                      <w:lang w:eastAsia="es-BO"/>
                    </w:rPr>
                    <w:t>Posibilidad de conexión con software para gestión alineación y creación de informes</w:t>
                  </w:r>
                </w:p>
                <w:p w:rsidR="004210E1" w:rsidRPr="000D5294" w:rsidRDefault="004210E1" w:rsidP="004210E1">
                  <w:pPr>
                    <w:pStyle w:val="Prrafodelista"/>
                    <w:numPr>
                      <w:ilvl w:val="0"/>
                      <w:numId w:val="58"/>
                    </w:numPr>
                    <w:autoSpaceDE w:val="0"/>
                    <w:autoSpaceDN w:val="0"/>
                    <w:adjustRightInd w:val="0"/>
                    <w:contextualSpacing/>
                    <w:jc w:val="both"/>
                    <w:rPr>
                      <w:rFonts w:ascii="Verdana" w:hAnsi="Verdana" w:cs="Calibri"/>
                      <w:sz w:val="18"/>
                      <w:szCs w:val="18"/>
                      <w:lang w:eastAsia="es-BO"/>
                    </w:rPr>
                  </w:pPr>
                  <w:r w:rsidRPr="000D5294">
                    <w:rPr>
                      <w:rFonts w:ascii="Verdana" w:hAnsi="Verdana" w:cs="Calibri"/>
                      <w:sz w:val="18"/>
                      <w:szCs w:val="18"/>
                      <w:lang w:eastAsia="es-BO"/>
                    </w:rPr>
                    <w:t>Debe incluir los siguientes accesorios:</w:t>
                  </w:r>
                </w:p>
                <w:p w:rsidR="004210E1" w:rsidRPr="000D5294" w:rsidRDefault="004210E1" w:rsidP="004210E1">
                  <w:pPr>
                    <w:pStyle w:val="Prrafodelista"/>
                    <w:numPr>
                      <w:ilvl w:val="1"/>
                      <w:numId w:val="58"/>
                    </w:numPr>
                    <w:autoSpaceDE w:val="0"/>
                    <w:autoSpaceDN w:val="0"/>
                    <w:adjustRightInd w:val="0"/>
                    <w:contextualSpacing/>
                    <w:jc w:val="both"/>
                    <w:rPr>
                      <w:rFonts w:ascii="Verdana" w:hAnsi="Verdana" w:cs="Calibri"/>
                      <w:sz w:val="18"/>
                      <w:szCs w:val="18"/>
                      <w:lang w:eastAsia="es-BO"/>
                    </w:rPr>
                  </w:pPr>
                  <w:r w:rsidRPr="000D5294">
                    <w:rPr>
                      <w:rFonts w:ascii="Verdana" w:hAnsi="Verdana" w:cs="Calibri"/>
                      <w:sz w:val="18"/>
                      <w:szCs w:val="18"/>
                      <w:lang w:eastAsia="es-BO"/>
                    </w:rPr>
                    <w:t>Sensor y computador.</w:t>
                  </w:r>
                </w:p>
                <w:p w:rsidR="004210E1" w:rsidRPr="000D5294" w:rsidRDefault="004210E1" w:rsidP="004210E1">
                  <w:pPr>
                    <w:pStyle w:val="Prrafodelista"/>
                    <w:numPr>
                      <w:ilvl w:val="1"/>
                      <w:numId w:val="58"/>
                    </w:numPr>
                    <w:autoSpaceDE w:val="0"/>
                    <w:autoSpaceDN w:val="0"/>
                    <w:adjustRightInd w:val="0"/>
                    <w:contextualSpacing/>
                    <w:jc w:val="both"/>
                    <w:rPr>
                      <w:rFonts w:ascii="Verdana" w:hAnsi="Verdana" w:cs="Calibri"/>
                      <w:sz w:val="18"/>
                      <w:szCs w:val="18"/>
                      <w:lang w:eastAsia="es-BO"/>
                    </w:rPr>
                  </w:pPr>
                  <w:r w:rsidRPr="000D5294">
                    <w:rPr>
                      <w:rFonts w:ascii="Verdana" w:hAnsi="Verdana" w:cs="Calibri"/>
                      <w:sz w:val="18"/>
                      <w:szCs w:val="18"/>
                      <w:lang w:eastAsia="es-BO"/>
                    </w:rPr>
                    <w:t>Soporte para computador.</w:t>
                  </w:r>
                </w:p>
                <w:p w:rsidR="004210E1" w:rsidRPr="000D5294" w:rsidRDefault="004210E1" w:rsidP="004210E1">
                  <w:pPr>
                    <w:pStyle w:val="Prrafodelista"/>
                    <w:numPr>
                      <w:ilvl w:val="1"/>
                      <w:numId w:val="58"/>
                    </w:numPr>
                    <w:autoSpaceDE w:val="0"/>
                    <w:autoSpaceDN w:val="0"/>
                    <w:adjustRightInd w:val="0"/>
                    <w:contextualSpacing/>
                    <w:jc w:val="both"/>
                    <w:rPr>
                      <w:rFonts w:ascii="Verdana" w:hAnsi="Verdana" w:cs="Calibri"/>
                      <w:sz w:val="18"/>
                      <w:szCs w:val="18"/>
                      <w:lang w:eastAsia="es-BO"/>
                    </w:rPr>
                  </w:pPr>
                  <w:r w:rsidRPr="000D5294">
                    <w:rPr>
                      <w:rFonts w:ascii="Verdana" w:hAnsi="Verdana" w:cs="Calibri"/>
                      <w:sz w:val="18"/>
                      <w:szCs w:val="18"/>
                      <w:lang w:eastAsia="es-BO"/>
                    </w:rPr>
                    <w:t>Reflector, incluye tapa.</w:t>
                  </w:r>
                </w:p>
                <w:p w:rsidR="004210E1" w:rsidRPr="000D5294" w:rsidRDefault="004210E1" w:rsidP="004210E1">
                  <w:pPr>
                    <w:pStyle w:val="Prrafodelista"/>
                    <w:numPr>
                      <w:ilvl w:val="1"/>
                      <w:numId w:val="58"/>
                    </w:numPr>
                    <w:autoSpaceDE w:val="0"/>
                    <w:autoSpaceDN w:val="0"/>
                    <w:adjustRightInd w:val="0"/>
                    <w:contextualSpacing/>
                    <w:jc w:val="both"/>
                    <w:rPr>
                      <w:rFonts w:ascii="Verdana" w:hAnsi="Verdana" w:cs="Calibri"/>
                      <w:sz w:val="18"/>
                      <w:szCs w:val="18"/>
                      <w:lang w:eastAsia="es-BO"/>
                    </w:rPr>
                  </w:pPr>
                  <w:r w:rsidRPr="000D5294">
                    <w:rPr>
                      <w:rFonts w:ascii="Verdana" w:hAnsi="Verdana" w:cs="Calibri"/>
                      <w:sz w:val="18"/>
                      <w:szCs w:val="18"/>
                      <w:lang w:eastAsia="es-BO"/>
                    </w:rPr>
                    <w:t>Abrazaderas compactas de cadena, 2 piezas, incluye 2 cadenas y 4 varillas de soporte para sensor y reflector.</w:t>
                  </w:r>
                </w:p>
                <w:p w:rsidR="004210E1" w:rsidRPr="000D5294" w:rsidRDefault="004210E1" w:rsidP="004210E1">
                  <w:pPr>
                    <w:pStyle w:val="Prrafodelista"/>
                    <w:numPr>
                      <w:ilvl w:val="1"/>
                      <w:numId w:val="58"/>
                    </w:numPr>
                    <w:autoSpaceDE w:val="0"/>
                    <w:autoSpaceDN w:val="0"/>
                    <w:adjustRightInd w:val="0"/>
                    <w:contextualSpacing/>
                    <w:jc w:val="both"/>
                    <w:rPr>
                      <w:rFonts w:ascii="Verdana" w:hAnsi="Verdana" w:cs="Calibri"/>
                      <w:sz w:val="18"/>
                      <w:szCs w:val="18"/>
                      <w:lang w:eastAsia="es-BO"/>
                    </w:rPr>
                  </w:pPr>
                  <w:r w:rsidRPr="000D5294">
                    <w:rPr>
                      <w:rFonts w:ascii="Verdana" w:hAnsi="Verdana" w:cs="Calibri"/>
                      <w:sz w:val="18"/>
                      <w:szCs w:val="18"/>
                      <w:lang w:eastAsia="es-BO"/>
                    </w:rPr>
                    <w:t>Paño de limpieza.</w:t>
                  </w:r>
                </w:p>
                <w:p w:rsidR="004210E1" w:rsidRPr="000D5294" w:rsidRDefault="004210E1" w:rsidP="004210E1">
                  <w:pPr>
                    <w:pStyle w:val="Prrafodelista"/>
                    <w:numPr>
                      <w:ilvl w:val="1"/>
                      <w:numId w:val="58"/>
                    </w:numPr>
                    <w:autoSpaceDE w:val="0"/>
                    <w:autoSpaceDN w:val="0"/>
                    <w:adjustRightInd w:val="0"/>
                    <w:contextualSpacing/>
                    <w:jc w:val="both"/>
                    <w:rPr>
                      <w:rFonts w:ascii="Verdana" w:hAnsi="Verdana" w:cs="Calibri"/>
                      <w:sz w:val="18"/>
                      <w:szCs w:val="18"/>
                      <w:lang w:eastAsia="es-BO"/>
                    </w:rPr>
                  </w:pPr>
                  <w:r w:rsidRPr="000D5294">
                    <w:rPr>
                      <w:rFonts w:ascii="Verdana" w:hAnsi="Verdana" w:cs="Calibri"/>
                      <w:sz w:val="18"/>
                      <w:szCs w:val="18"/>
                      <w:lang w:eastAsia="es-BO"/>
                    </w:rPr>
                    <w:t>Cinta métrica.</w:t>
                  </w:r>
                </w:p>
                <w:p w:rsidR="004210E1" w:rsidRPr="000D5294" w:rsidRDefault="004210E1" w:rsidP="004210E1">
                  <w:pPr>
                    <w:pStyle w:val="Prrafodelista"/>
                    <w:numPr>
                      <w:ilvl w:val="1"/>
                      <w:numId w:val="58"/>
                    </w:numPr>
                    <w:autoSpaceDE w:val="0"/>
                    <w:autoSpaceDN w:val="0"/>
                    <w:adjustRightInd w:val="0"/>
                    <w:contextualSpacing/>
                    <w:jc w:val="both"/>
                    <w:rPr>
                      <w:rFonts w:ascii="Verdana" w:hAnsi="Verdana" w:cs="Calibri"/>
                      <w:sz w:val="18"/>
                      <w:szCs w:val="18"/>
                      <w:lang w:eastAsia="es-BO"/>
                    </w:rPr>
                  </w:pPr>
                  <w:r w:rsidRPr="000D5294">
                    <w:rPr>
                      <w:rFonts w:ascii="Verdana" w:hAnsi="Verdana" w:cs="Calibri"/>
                      <w:sz w:val="18"/>
                      <w:szCs w:val="18"/>
                      <w:lang w:eastAsia="es-BO"/>
                    </w:rPr>
                    <w:t>Cable USB.</w:t>
                  </w:r>
                </w:p>
                <w:p w:rsidR="004210E1" w:rsidRPr="000D5294" w:rsidRDefault="004210E1" w:rsidP="004210E1">
                  <w:pPr>
                    <w:pStyle w:val="Prrafodelista"/>
                    <w:numPr>
                      <w:ilvl w:val="1"/>
                      <w:numId w:val="58"/>
                    </w:numPr>
                    <w:autoSpaceDE w:val="0"/>
                    <w:autoSpaceDN w:val="0"/>
                    <w:adjustRightInd w:val="0"/>
                    <w:contextualSpacing/>
                    <w:jc w:val="both"/>
                    <w:rPr>
                      <w:rFonts w:ascii="Verdana" w:hAnsi="Verdana" w:cs="Calibri"/>
                      <w:sz w:val="18"/>
                      <w:szCs w:val="18"/>
                      <w:lang w:eastAsia="es-BO"/>
                    </w:rPr>
                  </w:pPr>
                  <w:r w:rsidRPr="000D5294">
                    <w:rPr>
                      <w:rFonts w:ascii="Verdana" w:hAnsi="Verdana" w:cs="Calibri"/>
                      <w:sz w:val="18"/>
                      <w:szCs w:val="18"/>
                      <w:lang w:eastAsia="es-BO"/>
                    </w:rPr>
                    <w:t>Adaptador.</w:t>
                  </w:r>
                </w:p>
                <w:p w:rsidR="004210E1" w:rsidRPr="000D5294" w:rsidRDefault="004210E1" w:rsidP="004210E1">
                  <w:pPr>
                    <w:pStyle w:val="Prrafodelista"/>
                    <w:numPr>
                      <w:ilvl w:val="1"/>
                      <w:numId w:val="58"/>
                    </w:numPr>
                    <w:autoSpaceDE w:val="0"/>
                    <w:autoSpaceDN w:val="0"/>
                    <w:adjustRightInd w:val="0"/>
                    <w:contextualSpacing/>
                    <w:jc w:val="both"/>
                    <w:rPr>
                      <w:rFonts w:ascii="Verdana" w:hAnsi="Verdana" w:cs="Calibri"/>
                      <w:sz w:val="18"/>
                      <w:szCs w:val="18"/>
                      <w:lang w:eastAsia="es-BO"/>
                    </w:rPr>
                  </w:pPr>
                  <w:r w:rsidRPr="000D5294">
                    <w:rPr>
                      <w:rFonts w:ascii="Verdana" w:hAnsi="Verdana" w:cs="Calibri"/>
                      <w:sz w:val="18"/>
                      <w:szCs w:val="18"/>
                      <w:lang w:eastAsia="es-BO"/>
                    </w:rPr>
                    <w:t>Cargador de batería.</w:t>
                  </w:r>
                </w:p>
                <w:p w:rsidR="004210E1" w:rsidRPr="000D5294" w:rsidRDefault="004210E1" w:rsidP="004210E1">
                  <w:pPr>
                    <w:pStyle w:val="Prrafodelista"/>
                    <w:numPr>
                      <w:ilvl w:val="1"/>
                      <w:numId w:val="58"/>
                    </w:numPr>
                    <w:autoSpaceDE w:val="0"/>
                    <w:autoSpaceDN w:val="0"/>
                    <w:adjustRightInd w:val="0"/>
                    <w:contextualSpacing/>
                    <w:jc w:val="both"/>
                    <w:rPr>
                      <w:rFonts w:ascii="Verdana" w:hAnsi="Verdana" w:cs="Calibri"/>
                      <w:sz w:val="18"/>
                      <w:szCs w:val="18"/>
                      <w:lang w:eastAsia="es-BO"/>
                    </w:rPr>
                  </w:pPr>
                  <w:r w:rsidRPr="000D5294">
                    <w:rPr>
                      <w:rFonts w:ascii="Verdana" w:hAnsi="Verdana" w:cs="Calibri"/>
                      <w:sz w:val="18"/>
                      <w:szCs w:val="18"/>
                      <w:lang w:eastAsia="es-BO"/>
                    </w:rPr>
                    <w:t>Certificado de Firmware.</w:t>
                  </w:r>
                </w:p>
                <w:p w:rsidR="004210E1" w:rsidRPr="000D5294" w:rsidRDefault="004210E1" w:rsidP="004210E1">
                  <w:pPr>
                    <w:pStyle w:val="Prrafodelista"/>
                    <w:numPr>
                      <w:ilvl w:val="1"/>
                      <w:numId w:val="58"/>
                    </w:numPr>
                    <w:autoSpaceDE w:val="0"/>
                    <w:autoSpaceDN w:val="0"/>
                    <w:adjustRightInd w:val="0"/>
                    <w:contextualSpacing/>
                    <w:jc w:val="both"/>
                    <w:rPr>
                      <w:rFonts w:ascii="Verdana" w:hAnsi="Verdana" w:cs="Calibri"/>
                      <w:sz w:val="18"/>
                      <w:szCs w:val="18"/>
                      <w:lang w:eastAsia="es-BO"/>
                    </w:rPr>
                  </w:pPr>
                  <w:r w:rsidRPr="000D5294">
                    <w:rPr>
                      <w:rFonts w:ascii="Verdana" w:hAnsi="Verdana" w:cs="Calibri"/>
                      <w:sz w:val="18"/>
                      <w:szCs w:val="18"/>
                      <w:lang w:eastAsia="es-BO"/>
                    </w:rPr>
                    <w:t>Maletín.</w:t>
                  </w:r>
                </w:p>
                <w:p w:rsidR="004210E1" w:rsidRPr="000D5294" w:rsidRDefault="004210E1" w:rsidP="004210E1">
                  <w:pPr>
                    <w:pStyle w:val="Prrafodelista"/>
                    <w:numPr>
                      <w:ilvl w:val="1"/>
                      <w:numId w:val="58"/>
                    </w:numPr>
                    <w:autoSpaceDE w:val="0"/>
                    <w:autoSpaceDN w:val="0"/>
                    <w:adjustRightInd w:val="0"/>
                    <w:contextualSpacing/>
                    <w:jc w:val="both"/>
                    <w:rPr>
                      <w:rFonts w:ascii="Verdana" w:hAnsi="Verdana" w:cs="Calibri"/>
                      <w:sz w:val="18"/>
                      <w:szCs w:val="18"/>
                      <w:lang w:eastAsia="es-BO"/>
                    </w:rPr>
                  </w:pPr>
                  <w:r w:rsidRPr="000D5294">
                    <w:rPr>
                      <w:rFonts w:ascii="Verdana" w:hAnsi="Verdana" w:cs="Calibri"/>
                      <w:sz w:val="18"/>
                      <w:szCs w:val="18"/>
                      <w:lang w:eastAsia="es-BO"/>
                    </w:rPr>
                    <w:t>CD ROM.</w:t>
                  </w:r>
                </w:p>
                <w:p w:rsidR="004210E1" w:rsidRPr="000D5294" w:rsidRDefault="004210E1" w:rsidP="004210E1">
                  <w:pPr>
                    <w:pStyle w:val="Prrafodelista"/>
                    <w:numPr>
                      <w:ilvl w:val="1"/>
                      <w:numId w:val="58"/>
                    </w:numPr>
                    <w:autoSpaceDE w:val="0"/>
                    <w:autoSpaceDN w:val="0"/>
                    <w:adjustRightInd w:val="0"/>
                    <w:contextualSpacing/>
                    <w:jc w:val="both"/>
                    <w:rPr>
                      <w:rFonts w:ascii="Verdana" w:hAnsi="Verdana" w:cs="Calibri"/>
                      <w:sz w:val="18"/>
                      <w:szCs w:val="18"/>
                      <w:lang w:eastAsia="es-BO"/>
                    </w:rPr>
                  </w:pPr>
                  <w:r w:rsidRPr="000D5294">
                    <w:rPr>
                      <w:rFonts w:ascii="Verdana" w:hAnsi="Verdana" w:cs="Calibri"/>
                      <w:sz w:val="18"/>
                      <w:szCs w:val="18"/>
                      <w:lang w:eastAsia="es-BO"/>
                    </w:rPr>
                    <w:t>Lápiz de memoria USB.</w:t>
                  </w:r>
                </w:p>
                <w:p w:rsidR="004210E1" w:rsidRPr="000D5294" w:rsidRDefault="004210E1" w:rsidP="004210E1">
                  <w:pPr>
                    <w:pStyle w:val="Prrafodelista"/>
                    <w:numPr>
                      <w:ilvl w:val="1"/>
                      <w:numId w:val="58"/>
                    </w:numPr>
                    <w:autoSpaceDE w:val="0"/>
                    <w:autoSpaceDN w:val="0"/>
                    <w:adjustRightInd w:val="0"/>
                    <w:contextualSpacing/>
                    <w:jc w:val="both"/>
                    <w:rPr>
                      <w:rFonts w:ascii="Verdana" w:hAnsi="Verdana" w:cs="Calibri"/>
                      <w:sz w:val="18"/>
                      <w:szCs w:val="18"/>
                      <w:lang w:eastAsia="es-BO"/>
                    </w:rPr>
                  </w:pPr>
                  <w:r w:rsidRPr="000D5294">
                    <w:rPr>
                      <w:rFonts w:ascii="Verdana" w:hAnsi="Verdana" w:cs="Calibri"/>
                      <w:sz w:val="18"/>
                      <w:szCs w:val="18"/>
                      <w:lang w:eastAsia="es-BO"/>
                    </w:rPr>
                    <w:t>Instrucciones de operación.</w:t>
                  </w:r>
                </w:p>
                <w:p w:rsidR="004210E1" w:rsidRDefault="004210E1" w:rsidP="004210E1">
                  <w:pPr>
                    <w:pStyle w:val="Prrafodelista"/>
                    <w:numPr>
                      <w:ilvl w:val="1"/>
                      <w:numId w:val="58"/>
                    </w:numPr>
                    <w:autoSpaceDE w:val="0"/>
                    <w:autoSpaceDN w:val="0"/>
                    <w:adjustRightInd w:val="0"/>
                    <w:contextualSpacing/>
                    <w:jc w:val="both"/>
                    <w:rPr>
                      <w:rFonts w:ascii="Verdana" w:hAnsi="Verdana" w:cs="Calibri"/>
                      <w:sz w:val="18"/>
                      <w:szCs w:val="18"/>
                      <w:lang w:eastAsia="es-BO"/>
                    </w:rPr>
                  </w:pPr>
                  <w:r w:rsidRPr="000D5294">
                    <w:rPr>
                      <w:rFonts w:ascii="Verdana" w:hAnsi="Verdana" w:cs="Calibri"/>
                      <w:sz w:val="18"/>
                      <w:szCs w:val="18"/>
                      <w:lang w:eastAsia="es-BO"/>
                    </w:rPr>
                    <w:lastRenderedPageBreak/>
                    <w:t xml:space="preserve">Llave </w:t>
                  </w:r>
                  <w:proofErr w:type="spellStart"/>
                  <w:r w:rsidRPr="000D5294">
                    <w:rPr>
                      <w:rFonts w:ascii="Verdana" w:hAnsi="Verdana" w:cs="Calibri"/>
                      <w:sz w:val="18"/>
                      <w:szCs w:val="18"/>
                      <w:lang w:eastAsia="es-BO"/>
                    </w:rPr>
                    <w:t>allen</w:t>
                  </w:r>
                  <w:proofErr w:type="spellEnd"/>
                  <w:r w:rsidRPr="000D5294">
                    <w:rPr>
                      <w:rFonts w:ascii="Verdana" w:hAnsi="Verdana" w:cs="Calibri"/>
                      <w:sz w:val="18"/>
                      <w:szCs w:val="18"/>
                      <w:lang w:eastAsia="es-BO"/>
                    </w:rPr>
                    <w:t xml:space="preserve"> 2,5 </w:t>
                  </w:r>
                  <w:proofErr w:type="spellStart"/>
                  <w:r w:rsidRPr="000D5294">
                    <w:rPr>
                      <w:rFonts w:ascii="Verdana" w:hAnsi="Verdana" w:cs="Calibri"/>
                      <w:sz w:val="18"/>
                      <w:szCs w:val="18"/>
                      <w:lang w:eastAsia="es-BO"/>
                    </w:rPr>
                    <w:t>mm.</w:t>
                  </w:r>
                  <w:proofErr w:type="spellEnd"/>
                </w:p>
                <w:p w:rsidR="004210E1" w:rsidRDefault="004210E1" w:rsidP="004210E1">
                  <w:pPr>
                    <w:pStyle w:val="Prrafodelista"/>
                    <w:numPr>
                      <w:ilvl w:val="1"/>
                      <w:numId w:val="58"/>
                    </w:numPr>
                    <w:autoSpaceDE w:val="0"/>
                    <w:autoSpaceDN w:val="0"/>
                    <w:adjustRightInd w:val="0"/>
                    <w:contextualSpacing/>
                    <w:jc w:val="both"/>
                    <w:rPr>
                      <w:rFonts w:ascii="Verdana" w:hAnsi="Verdana" w:cs="Calibri"/>
                      <w:sz w:val="18"/>
                      <w:szCs w:val="18"/>
                      <w:lang w:eastAsia="es-BO"/>
                    </w:rPr>
                  </w:pPr>
                  <w:r>
                    <w:rPr>
                      <w:rFonts w:ascii="Verdana" w:hAnsi="Verdana" w:cs="Calibri"/>
                      <w:sz w:val="18"/>
                      <w:szCs w:val="18"/>
                      <w:lang w:eastAsia="es-BO"/>
                    </w:rPr>
                    <w:t>Maletín de transporte</w:t>
                  </w:r>
                </w:p>
                <w:p w:rsidR="004210E1" w:rsidRPr="00807259" w:rsidRDefault="004210E1" w:rsidP="004210E1">
                  <w:pPr>
                    <w:pStyle w:val="Prrafodelista"/>
                    <w:numPr>
                      <w:ilvl w:val="1"/>
                      <w:numId w:val="58"/>
                    </w:numPr>
                    <w:autoSpaceDE w:val="0"/>
                    <w:autoSpaceDN w:val="0"/>
                    <w:adjustRightInd w:val="0"/>
                    <w:contextualSpacing/>
                    <w:jc w:val="both"/>
                    <w:rPr>
                      <w:rFonts w:ascii="Verdana" w:hAnsi="Verdana" w:cs="Calibri"/>
                      <w:sz w:val="18"/>
                      <w:szCs w:val="18"/>
                      <w:lang w:eastAsia="es-BO"/>
                    </w:rPr>
                  </w:pPr>
                  <w:r w:rsidRPr="00807259">
                    <w:rPr>
                      <w:rFonts w:ascii="Verdana" w:hAnsi="Verdana" w:cs="Calibri"/>
                      <w:sz w:val="18"/>
                      <w:szCs w:val="18"/>
                      <w:lang w:eastAsia="es-BO"/>
                    </w:rPr>
                    <w:t>Kit de cuñas de alineación de diferentes medidas en un estuche rígido</w:t>
                  </w:r>
                </w:p>
                <w:p w:rsidR="004210E1" w:rsidRPr="000D5294" w:rsidRDefault="004210E1" w:rsidP="004210E1">
                  <w:pPr>
                    <w:pStyle w:val="Prrafodelista"/>
                    <w:numPr>
                      <w:ilvl w:val="1"/>
                      <w:numId w:val="58"/>
                    </w:numPr>
                    <w:autoSpaceDE w:val="0"/>
                    <w:autoSpaceDN w:val="0"/>
                    <w:adjustRightInd w:val="0"/>
                    <w:contextualSpacing/>
                    <w:jc w:val="both"/>
                    <w:rPr>
                      <w:rFonts w:ascii="Verdana" w:hAnsi="Verdana" w:cs="Calibri"/>
                      <w:sz w:val="18"/>
                      <w:szCs w:val="18"/>
                      <w:lang w:eastAsia="es-BO"/>
                    </w:rPr>
                  </w:pPr>
                  <w:r w:rsidRPr="00807259">
                    <w:rPr>
                      <w:rFonts w:ascii="Verdana" w:hAnsi="Verdana" w:cs="Calibri"/>
                      <w:sz w:val="18"/>
                      <w:szCs w:val="18"/>
                      <w:lang w:eastAsia="es-BO"/>
                    </w:rPr>
                    <w:t>2 años de garantía del instrumento principal y 1 año de los accesorios</w:t>
                  </w:r>
                </w:p>
                <w:p w:rsidR="004210E1" w:rsidRDefault="004210E1" w:rsidP="004210E1">
                  <w:pPr>
                    <w:autoSpaceDE w:val="0"/>
                    <w:autoSpaceDN w:val="0"/>
                    <w:adjustRightInd w:val="0"/>
                    <w:jc w:val="both"/>
                    <w:rPr>
                      <w:rFonts w:ascii="Verdana" w:hAnsi="Verdana" w:cs="Calibri"/>
                      <w:sz w:val="18"/>
                      <w:szCs w:val="18"/>
                    </w:rPr>
                  </w:pPr>
                </w:p>
                <w:p w:rsidR="004210E1" w:rsidRPr="00A97D95" w:rsidRDefault="004210E1" w:rsidP="004210E1">
                  <w:pPr>
                    <w:autoSpaceDE w:val="0"/>
                    <w:autoSpaceDN w:val="0"/>
                    <w:adjustRightInd w:val="0"/>
                    <w:jc w:val="both"/>
                    <w:rPr>
                      <w:rFonts w:ascii="Verdana" w:hAnsi="Verdana" w:cs="Calibri"/>
                      <w:b/>
                      <w:sz w:val="18"/>
                      <w:szCs w:val="18"/>
                      <w:u w:val="single"/>
                    </w:rPr>
                  </w:pPr>
                  <w:r w:rsidRPr="00A97D95">
                    <w:rPr>
                      <w:rFonts w:ascii="Verdana" w:hAnsi="Verdana" w:cs="Calibri"/>
                      <w:b/>
                      <w:sz w:val="18"/>
                      <w:szCs w:val="18"/>
                      <w:u w:val="single"/>
                    </w:rPr>
                    <w:t>ITEM # 2 ALINEADOR DE POLEAS LASER</w:t>
                  </w:r>
                </w:p>
                <w:p w:rsidR="004210E1" w:rsidRDefault="004210E1" w:rsidP="004210E1">
                  <w:pPr>
                    <w:pStyle w:val="Prrafodelista"/>
                    <w:autoSpaceDE w:val="0"/>
                    <w:autoSpaceDN w:val="0"/>
                    <w:adjustRightInd w:val="0"/>
                    <w:ind w:left="0"/>
                    <w:contextualSpacing/>
                    <w:jc w:val="both"/>
                    <w:rPr>
                      <w:rFonts w:ascii="Verdana" w:hAnsi="Verdana" w:cs="Calibri"/>
                      <w:sz w:val="18"/>
                      <w:szCs w:val="18"/>
                      <w:lang w:eastAsia="es-BO"/>
                    </w:rPr>
                  </w:pPr>
                </w:p>
                <w:p w:rsidR="004210E1" w:rsidRPr="00F667F2" w:rsidRDefault="004210E1" w:rsidP="004210E1">
                  <w:pPr>
                    <w:pStyle w:val="Prrafodelista"/>
                    <w:numPr>
                      <w:ilvl w:val="0"/>
                      <w:numId w:val="58"/>
                    </w:numPr>
                    <w:autoSpaceDE w:val="0"/>
                    <w:autoSpaceDN w:val="0"/>
                    <w:adjustRightInd w:val="0"/>
                    <w:contextualSpacing/>
                    <w:jc w:val="both"/>
                    <w:rPr>
                      <w:rFonts w:ascii="Verdana" w:hAnsi="Verdana" w:cs="Calibri"/>
                      <w:sz w:val="18"/>
                      <w:szCs w:val="18"/>
                      <w:lang w:eastAsia="es-BO"/>
                    </w:rPr>
                  </w:pPr>
                  <w:r w:rsidRPr="00F667F2">
                    <w:rPr>
                      <w:rFonts w:ascii="Verdana" w:hAnsi="Verdana" w:cs="Calibri"/>
                      <w:sz w:val="18"/>
                      <w:szCs w:val="18"/>
                      <w:lang w:eastAsia="es-BO"/>
                    </w:rPr>
                    <w:t>Para montaje en las caras frontales de las poleas</w:t>
                  </w:r>
                </w:p>
                <w:p w:rsidR="004210E1" w:rsidRPr="00F667F2" w:rsidRDefault="004210E1" w:rsidP="004210E1">
                  <w:pPr>
                    <w:pStyle w:val="Prrafodelista"/>
                    <w:numPr>
                      <w:ilvl w:val="0"/>
                      <w:numId w:val="58"/>
                    </w:numPr>
                    <w:autoSpaceDE w:val="0"/>
                    <w:autoSpaceDN w:val="0"/>
                    <w:adjustRightInd w:val="0"/>
                    <w:contextualSpacing/>
                    <w:jc w:val="both"/>
                    <w:rPr>
                      <w:rFonts w:ascii="Verdana" w:hAnsi="Verdana" w:cs="Calibri"/>
                      <w:sz w:val="18"/>
                      <w:szCs w:val="18"/>
                      <w:lang w:eastAsia="es-BO"/>
                    </w:rPr>
                  </w:pPr>
                  <w:r w:rsidRPr="00F667F2">
                    <w:rPr>
                      <w:rFonts w:ascii="Verdana" w:hAnsi="Verdana" w:cs="Calibri"/>
                      <w:sz w:val="18"/>
                      <w:szCs w:val="18"/>
                      <w:lang w:eastAsia="es-BO"/>
                    </w:rPr>
                    <w:t>Para montaje rápi</w:t>
                  </w:r>
                  <w:r>
                    <w:rPr>
                      <w:rFonts w:ascii="Verdana" w:hAnsi="Verdana" w:cs="Calibri"/>
                      <w:sz w:val="18"/>
                      <w:szCs w:val="18"/>
                      <w:lang w:eastAsia="es-BO"/>
                    </w:rPr>
                    <w:t>do con imanes de gran potencia.</w:t>
                  </w:r>
                </w:p>
                <w:p w:rsidR="004210E1" w:rsidRPr="00F667F2" w:rsidRDefault="004210E1" w:rsidP="004210E1">
                  <w:pPr>
                    <w:pStyle w:val="Prrafodelista"/>
                    <w:numPr>
                      <w:ilvl w:val="0"/>
                      <w:numId w:val="58"/>
                    </w:numPr>
                    <w:autoSpaceDE w:val="0"/>
                    <w:autoSpaceDN w:val="0"/>
                    <w:adjustRightInd w:val="0"/>
                    <w:contextualSpacing/>
                    <w:jc w:val="both"/>
                    <w:rPr>
                      <w:rFonts w:ascii="Verdana" w:hAnsi="Verdana" w:cs="Calibri"/>
                      <w:sz w:val="18"/>
                      <w:szCs w:val="18"/>
                      <w:lang w:eastAsia="es-BO"/>
                    </w:rPr>
                  </w:pPr>
                  <w:r w:rsidRPr="00F667F2">
                    <w:rPr>
                      <w:rFonts w:ascii="Verdana" w:hAnsi="Verdana" w:cs="Calibri"/>
                      <w:sz w:val="18"/>
                      <w:szCs w:val="18"/>
                      <w:lang w:eastAsia="es-BO"/>
                    </w:rPr>
                    <w:t>Distancia de medición de hasta 10 m entre unidades</w:t>
                  </w:r>
                </w:p>
                <w:p w:rsidR="004210E1" w:rsidRDefault="004210E1" w:rsidP="004210E1">
                  <w:pPr>
                    <w:pStyle w:val="Prrafodelista"/>
                    <w:numPr>
                      <w:ilvl w:val="0"/>
                      <w:numId w:val="58"/>
                    </w:numPr>
                    <w:autoSpaceDE w:val="0"/>
                    <w:autoSpaceDN w:val="0"/>
                    <w:adjustRightInd w:val="0"/>
                    <w:contextualSpacing/>
                    <w:jc w:val="both"/>
                    <w:rPr>
                      <w:rFonts w:ascii="Verdana" w:hAnsi="Verdana" w:cs="Calibri"/>
                      <w:sz w:val="18"/>
                      <w:szCs w:val="18"/>
                      <w:lang w:eastAsia="es-BO"/>
                    </w:rPr>
                  </w:pPr>
                  <w:r w:rsidRPr="00F667F2">
                    <w:rPr>
                      <w:rFonts w:ascii="Verdana" w:hAnsi="Verdana" w:cs="Calibri"/>
                      <w:sz w:val="18"/>
                      <w:szCs w:val="18"/>
                      <w:lang w:eastAsia="es-BO"/>
                    </w:rPr>
                    <w:t>Capaz de detectar y corregir el des alineamiento angular y paralelo</w:t>
                  </w:r>
                </w:p>
                <w:p w:rsidR="004210E1" w:rsidRPr="000D5294" w:rsidRDefault="004210E1" w:rsidP="004210E1">
                  <w:pPr>
                    <w:pStyle w:val="Prrafodelista"/>
                    <w:numPr>
                      <w:ilvl w:val="0"/>
                      <w:numId w:val="58"/>
                    </w:numPr>
                    <w:autoSpaceDE w:val="0"/>
                    <w:autoSpaceDN w:val="0"/>
                    <w:adjustRightInd w:val="0"/>
                    <w:contextualSpacing/>
                    <w:jc w:val="both"/>
                    <w:rPr>
                      <w:rFonts w:ascii="Verdana" w:hAnsi="Verdana" w:cs="Calibri"/>
                      <w:sz w:val="18"/>
                      <w:szCs w:val="18"/>
                      <w:lang w:eastAsia="es-BO"/>
                    </w:rPr>
                  </w:pPr>
                  <w:r w:rsidRPr="000D5294">
                    <w:rPr>
                      <w:rFonts w:ascii="Verdana" w:hAnsi="Verdana" w:cs="Calibri"/>
                      <w:sz w:val="18"/>
                      <w:szCs w:val="18"/>
                      <w:lang w:eastAsia="es-BO"/>
                    </w:rPr>
                    <w:t>Debe incluir los siguientes accesorios:</w:t>
                  </w:r>
                </w:p>
                <w:p w:rsidR="004210E1" w:rsidRDefault="004210E1" w:rsidP="004210E1">
                  <w:pPr>
                    <w:pStyle w:val="Prrafodelista"/>
                    <w:numPr>
                      <w:ilvl w:val="1"/>
                      <w:numId w:val="58"/>
                    </w:numPr>
                    <w:autoSpaceDE w:val="0"/>
                    <w:autoSpaceDN w:val="0"/>
                    <w:adjustRightInd w:val="0"/>
                    <w:contextualSpacing/>
                    <w:jc w:val="both"/>
                    <w:rPr>
                      <w:rFonts w:ascii="Verdana" w:hAnsi="Verdana" w:cs="Calibri"/>
                      <w:sz w:val="18"/>
                      <w:szCs w:val="18"/>
                      <w:lang w:eastAsia="es-BO"/>
                    </w:rPr>
                  </w:pPr>
                  <w:r w:rsidRPr="005950AD">
                    <w:rPr>
                      <w:rFonts w:ascii="Verdana" w:hAnsi="Verdana" w:cs="Calibri"/>
                      <w:sz w:val="18"/>
                      <w:szCs w:val="18"/>
                      <w:lang w:eastAsia="es-BO"/>
                    </w:rPr>
                    <w:t>Láser</w:t>
                  </w:r>
                </w:p>
                <w:p w:rsidR="004210E1" w:rsidRDefault="004210E1" w:rsidP="004210E1">
                  <w:pPr>
                    <w:pStyle w:val="Prrafodelista"/>
                    <w:numPr>
                      <w:ilvl w:val="1"/>
                      <w:numId w:val="58"/>
                    </w:numPr>
                    <w:autoSpaceDE w:val="0"/>
                    <w:autoSpaceDN w:val="0"/>
                    <w:adjustRightInd w:val="0"/>
                    <w:contextualSpacing/>
                    <w:jc w:val="both"/>
                    <w:rPr>
                      <w:rFonts w:ascii="Verdana" w:hAnsi="Verdana" w:cs="Calibri"/>
                      <w:sz w:val="18"/>
                      <w:szCs w:val="18"/>
                      <w:lang w:eastAsia="es-BO"/>
                    </w:rPr>
                  </w:pPr>
                  <w:r w:rsidRPr="005950AD">
                    <w:rPr>
                      <w:rFonts w:ascii="Verdana" w:hAnsi="Verdana" w:cs="Calibri"/>
                      <w:sz w:val="18"/>
                      <w:szCs w:val="18"/>
                      <w:lang w:eastAsia="es-BO"/>
                    </w:rPr>
                    <w:t>objetivo cilíndrico x 3</w:t>
                  </w:r>
                </w:p>
                <w:p w:rsidR="004210E1" w:rsidRPr="005950AD" w:rsidRDefault="004210E1" w:rsidP="004210E1">
                  <w:pPr>
                    <w:pStyle w:val="Prrafodelista"/>
                    <w:numPr>
                      <w:ilvl w:val="1"/>
                      <w:numId w:val="58"/>
                    </w:numPr>
                    <w:autoSpaceDE w:val="0"/>
                    <w:autoSpaceDN w:val="0"/>
                    <w:adjustRightInd w:val="0"/>
                    <w:contextualSpacing/>
                    <w:jc w:val="both"/>
                    <w:rPr>
                      <w:rFonts w:ascii="Verdana" w:hAnsi="Verdana" w:cs="Calibri"/>
                      <w:sz w:val="18"/>
                      <w:szCs w:val="18"/>
                      <w:lang w:eastAsia="es-BO"/>
                    </w:rPr>
                  </w:pPr>
                  <w:r w:rsidRPr="005950AD">
                    <w:rPr>
                      <w:rFonts w:ascii="Verdana" w:hAnsi="Verdana" w:cs="Calibri"/>
                      <w:sz w:val="18"/>
                      <w:szCs w:val="18"/>
                      <w:lang w:eastAsia="es-BO"/>
                    </w:rPr>
                    <w:t xml:space="preserve">funda </w:t>
                  </w:r>
                  <w:r>
                    <w:rPr>
                      <w:rFonts w:ascii="Verdana" w:hAnsi="Verdana" w:cs="Calibri"/>
                      <w:sz w:val="18"/>
                      <w:szCs w:val="18"/>
                      <w:lang w:eastAsia="es-BO"/>
                    </w:rPr>
                    <w:t xml:space="preserve">o maletín </w:t>
                  </w:r>
                  <w:r w:rsidRPr="005950AD">
                    <w:rPr>
                      <w:rFonts w:ascii="Verdana" w:hAnsi="Verdana" w:cs="Calibri"/>
                      <w:sz w:val="18"/>
                      <w:szCs w:val="18"/>
                      <w:lang w:eastAsia="es-BO"/>
                    </w:rPr>
                    <w:t xml:space="preserve">para set </w:t>
                  </w:r>
                </w:p>
                <w:p w:rsidR="004210E1" w:rsidRDefault="004210E1" w:rsidP="004210E1">
                  <w:pPr>
                    <w:pStyle w:val="Prrafodelista"/>
                    <w:autoSpaceDE w:val="0"/>
                    <w:autoSpaceDN w:val="0"/>
                    <w:adjustRightInd w:val="0"/>
                    <w:ind w:left="0"/>
                    <w:contextualSpacing/>
                    <w:jc w:val="both"/>
                    <w:rPr>
                      <w:rFonts w:ascii="Verdana" w:hAnsi="Verdana" w:cs="Calibri"/>
                      <w:sz w:val="18"/>
                      <w:szCs w:val="18"/>
                      <w:lang w:eastAsia="es-BO"/>
                    </w:rPr>
                  </w:pPr>
                </w:p>
                <w:p w:rsidR="004210E1" w:rsidRPr="004D3700" w:rsidRDefault="004210E1" w:rsidP="004210E1">
                  <w:pPr>
                    <w:pStyle w:val="Prrafodelista"/>
                    <w:autoSpaceDE w:val="0"/>
                    <w:autoSpaceDN w:val="0"/>
                    <w:adjustRightInd w:val="0"/>
                    <w:ind w:left="0"/>
                    <w:contextualSpacing/>
                    <w:jc w:val="both"/>
                    <w:rPr>
                      <w:rFonts w:ascii="Verdana" w:hAnsi="Verdana" w:cs="Calibri"/>
                      <w:b/>
                      <w:sz w:val="18"/>
                      <w:szCs w:val="18"/>
                      <w:u w:val="single"/>
                      <w:lang w:eastAsia="es-BO"/>
                    </w:rPr>
                  </w:pPr>
                  <w:r w:rsidRPr="004D3700">
                    <w:rPr>
                      <w:rFonts w:ascii="Verdana" w:hAnsi="Verdana" w:cs="Calibri"/>
                      <w:b/>
                      <w:sz w:val="18"/>
                      <w:szCs w:val="18"/>
                      <w:u w:val="single"/>
                      <w:lang w:eastAsia="es-BO"/>
                    </w:rPr>
                    <w:t>ITEM # 3 MEDIDOR ELECTRONICO DE TENSION DE CORREAS</w:t>
                  </w:r>
                </w:p>
                <w:p w:rsidR="004210E1" w:rsidRPr="004D3700" w:rsidRDefault="004210E1" w:rsidP="004210E1">
                  <w:pPr>
                    <w:pStyle w:val="Prrafodelista"/>
                    <w:autoSpaceDE w:val="0"/>
                    <w:autoSpaceDN w:val="0"/>
                    <w:adjustRightInd w:val="0"/>
                    <w:ind w:left="0"/>
                    <w:contextualSpacing/>
                    <w:jc w:val="both"/>
                    <w:rPr>
                      <w:rFonts w:ascii="Verdana" w:hAnsi="Verdana" w:cs="Calibri"/>
                      <w:sz w:val="18"/>
                      <w:szCs w:val="18"/>
                      <w:lang w:eastAsia="es-BO"/>
                    </w:rPr>
                  </w:pPr>
                </w:p>
                <w:p w:rsidR="004210E1" w:rsidRPr="005950AD" w:rsidRDefault="004210E1" w:rsidP="004210E1">
                  <w:pPr>
                    <w:pStyle w:val="Prrafodelista"/>
                    <w:numPr>
                      <w:ilvl w:val="0"/>
                      <w:numId w:val="58"/>
                    </w:numPr>
                    <w:autoSpaceDE w:val="0"/>
                    <w:autoSpaceDN w:val="0"/>
                    <w:adjustRightInd w:val="0"/>
                    <w:contextualSpacing/>
                    <w:jc w:val="both"/>
                    <w:rPr>
                      <w:rFonts w:ascii="Verdana" w:hAnsi="Verdana" w:cs="Calibri"/>
                      <w:sz w:val="18"/>
                      <w:szCs w:val="18"/>
                      <w:lang w:eastAsia="es-BO"/>
                    </w:rPr>
                  </w:pPr>
                  <w:r w:rsidRPr="005950AD">
                    <w:rPr>
                      <w:rFonts w:ascii="Verdana" w:hAnsi="Verdana" w:cs="Calibri"/>
                      <w:sz w:val="18"/>
                      <w:szCs w:val="18"/>
                      <w:lang w:eastAsia="es-BO"/>
                    </w:rPr>
                    <w:t>Instrumento</w:t>
                  </w:r>
                  <w:r>
                    <w:rPr>
                      <w:rFonts w:ascii="Verdana" w:hAnsi="Verdana" w:cs="Calibri"/>
                      <w:sz w:val="18"/>
                      <w:szCs w:val="18"/>
                      <w:lang w:eastAsia="es-BO"/>
                    </w:rPr>
                    <w:t xml:space="preserve"> p</w:t>
                  </w:r>
                  <w:r w:rsidRPr="005950AD">
                    <w:rPr>
                      <w:rFonts w:ascii="Verdana" w:hAnsi="Verdana" w:cs="Calibri"/>
                      <w:sz w:val="18"/>
                      <w:szCs w:val="18"/>
                      <w:lang w:eastAsia="es-BO"/>
                    </w:rPr>
                    <w:t>ara medición de tensión de todos los tipos de correas</w:t>
                  </w:r>
                </w:p>
                <w:p w:rsidR="004210E1" w:rsidRPr="005950AD" w:rsidRDefault="004210E1" w:rsidP="004210E1">
                  <w:pPr>
                    <w:pStyle w:val="Prrafodelista"/>
                    <w:numPr>
                      <w:ilvl w:val="0"/>
                      <w:numId w:val="58"/>
                    </w:numPr>
                    <w:autoSpaceDE w:val="0"/>
                    <w:autoSpaceDN w:val="0"/>
                    <w:adjustRightInd w:val="0"/>
                    <w:contextualSpacing/>
                    <w:jc w:val="both"/>
                    <w:rPr>
                      <w:rFonts w:ascii="Verdana" w:hAnsi="Verdana" w:cs="Calibri"/>
                      <w:sz w:val="18"/>
                      <w:szCs w:val="18"/>
                      <w:lang w:eastAsia="es-BO"/>
                    </w:rPr>
                  </w:pPr>
                  <w:r w:rsidRPr="005950AD">
                    <w:rPr>
                      <w:rFonts w:ascii="Verdana" w:hAnsi="Verdana" w:cs="Calibri"/>
                      <w:sz w:val="18"/>
                      <w:szCs w:val="18"/>
                      <w:lang w:eastAsia="es-BO"/>
                    </w:rPr>
                    <w:t>Medición de la tensión de la correa en unidades de sistema métrico e imperial</w:t>
                  </w:r>
                </w:p>
                <w:p w:rsidR="004210E1" w:rsidRPr="005950AD" w:rsidRDefault="004210E1" w:rsidP="004210E1">
                  <w:pPr>
                    <w:pStyle w:val="Prrafodelista"/>
                    <w:numPr>
                      <w:ilvl w:val="0"/>
                      <w:numId w:val="58"/>
                    </w:numPr>
                    <w:autoSpaceDE w:val="0"/>
                    <w:autoSpaceDN w:val="0"/>
                    <w:adjustRightInd w:val="0"/>
                    <w:contextualSpacing/>
                    <w:jc w:val="both"/>
                    <w:rPr>
                      <w:rFonts w:ascii="Verdana" w:hAnsi="Verdana" w:cs="Calibri"/>
                      <w:sz w:val="18"/>
                      <w:szCs w:val="18"/>
                      <w:lang w:eastAsia="es-BO"/>
                    </w:rPr>
                  </w:pPr>
                  <w:r w:rsidRPr="005950AD">
                    <w:rPr>
                      <w:rFonts w:ascii="Verdana" w:hAnsi="Verdana" w:cs="Calibri"/>
                      <w:sz w:val="18"/>
                      <w:szCs w:val="18"/>
                      <w:lang w:eastAsia="es-BO"/>
                    </w:rPr>
                    <w:t>Instrumento con dos sensores ópticos, uno local y otro externo con cable para acceder a lugares incómodos</w:t>
                  </w:r>
                </w:p>
                <w:p w:rsidR="004210E1" w:rsidRPr="005950AD" w:rsidRDefault="004210E1" w:rsidP="004210E1">
                  <w:pPr>
                    <w:pStyle w:val="Prrafodelista"/>
                    <w:numPr>
                      <w:ilvl w:val="0"/>
                      <w:numId w:val="58"/>
                    </w:numPr>
                    <w:autoSpaceDE w:val="0"/>
                    <w:autoSpaceDN w:val="0"/>
                    <w:adjustRightInd w:val="0"/>
                    <w:contextualSpacing/>
                    <w:jc w:val="both"/>
                    <w:rPr>
                      <w:rFonts w:ascii="Verdana" w:hAnsi="Verdana" w:cs="Calibri"/>
                      <w:sz w:val="18"/>
                      <w:szCs w:val="18"/>
                      <w:lang w:eastAsia="es-BO"/>
                    </w:rPr>
                  </w:pPr>
                  <w:r w:rsidRPr="005950AD">
                    <w:rPr>
                      <w:rFonts w:ascii="Verdana" w:hAnsi="Verdana" w:cs="Calibri"/>
                      <w:sz w:val="18"/>
                      <w:szCs w:val="18"/>
                      <w:lang w:eastAsia="es-BO"/>
                    </w:rPr>
                    <w:t>Rango de medición de 10 a 800 Hz</w:t>
                  </w:r>
                </w:p>
                <w:p w:rsidR="004210E1" w:rsidRPr="005950AD" w:rsidRDefault="004210E1" w:rsidP="004210E1">
                  <w:pPr>
                    <w:pStyle w:val="Prrafodelista"/>
                    <w:numPr>
                      <w:ilvl w:val="0"/>
                      <w:numId w:val="58"/>
                    </w:numPr>
                    <w:autoSpaceDE w:val="0"/>
                    <w:autoSpaceDN w:val="0"/>
                    <w:adjustRightInd w:val="0"/>
                    <w:contextualSpacing/>
                    <w:jc w:val="both"/>
                    <w:rPr>
                      <w:rFonts w:ascii="Verdana" w:hAnsi="Verdana" w:cs="Calibri"/>
                      <w:sz w:val="18"/>
                      <w:szCs w:val="18"/>
                      <w:lang w:eastAsia="es-BO"/>
                    </w:rPr>
                  </w:pPr>
                  <w:r w:rsidRPr="005950AD">
                    <w:rPr>
                      <w:rFonts w:ascii="Verdana" w:hAnsi="Verdana" w:cs="Calibri"/>
                      <w:sz w:val="18"/>
                      <w:szCs w:val="18"/>
                      <w:lang w:eastAsia="es-BO"/>
                    </w:rPr>
                    <w:t>Precisión de medición +/- 1 Hz</w:t>
                  </w:r>
                </w:p>
                <w:p w:rsidR="004210E1" w:rsidRPr="000D5294" w:rsidRDefault="004210E1" w:rsidP="004210E1">
                  <w:pPr>
                    <w:pStyle w:val="Prrafodelista"/>
                    <w:numPr>
                      <w:ilvl w:val="0"/>
                      <w:numId w:val="58"/>
                    </w:numPr>
                    <w:autoSpaceDE w:val="0"/>
                    <w:autoSpaceDN w:val="0"/>
                    <w:adjustRightInd w:val="0"/>
                    <w:contextualSpacing/>
                    <w:jc w:val="both"/>
                    <w:rPr>
                      <w:rFonts w:ascii="Verdana" w:hAnsi="Verdana" w:cs="Calibri"/>
                      <w:sz w:val="18"/>
                      <w:szCs w:val="18"/>
                      <w:lang w:eastAsia="es-BO"/>
                    </w:rPr>
                  </w:pPr>
                  <w:r w:rsidRPr="000D5294">
                    <w:rPr>
                      <w:rFonts w:ascii="Verdana" w:hAnsi="Verdana" w:cs="Calibri"/>
                      <w:sz w:val="18"/>
                      <w:szCs w:val="18"/>
                      <w:lang w:eastAsia="es-BO"/>
                    </w:rPr>
                    <w:t>Debe incluir los siguientes accesorios:</w:t>
                  </w:r>
                </w:p>
                <w:p w:rsidR="004210E1" w:rsidRPr="004D3700" w:rsidRDefault="004210E1" w:rsidP="004210E1">
                  <w:pPr>
                    <w:pStyle w:val="Prrafodelista"/>
                    <w:numPr>
                      <w:ilvl w:val="1"/>
                      <w:numId w:val="58"/>
                    </w:numPr>
                    <w:autoSpaceDE w:val="0"/>
                    <w:autoSpaceDN w:val="0"/>
                    <w:adjustRightInd w:val="0"/>
                    <w:contextualSpacing/>
                    <w:jc w:val="both"/>
                    <w:rPr>
                      <w:rFonts w:ascii="Verdana" w:hAnsi="Verdana" w:cs="Calibri"/>
                      <w:sz w:val="18"/>
                      <w:szCs w:val="18"/>
                      <w:lang w:eastAsia="es-BO"/>
                    </w:rPr>
                  </w:pPr>
                  <w:r w:rsidRPr="004D3700">
                    <w:rPr>
                      <w:rFonts w:ascii="Verdana" w:hAnsi="Verdana" w:cs="Calibri"/>
                      <w:sz w:val="18"/>
                      <w:szCs w:val="18"/>
                      <w:lang w:eastAsia="es-BO"/>
                    </w:rPr>
                    <w:t>Sensor con cable</w:t>
                  </w:r>
                </w:p>
                <w:p w:rsidR="004210E1" w:rsidRPr="004D3700" w:rsidRDefault="004210E1" w:rsidP="004210E1">
                  <w:pPr>
                    <w:pStyle w:val="Prrafodelista"/>
                    <w:numPr>
                      <w:ilvl w:val="1"/>
                      <w:numId w:val="58"/>
                    </w:numPr>
                    <w:autoSpaceDE w:val="0"/>
                    <w:autoSpaceDN w:val="0"/>
                    <w:adjustRightInd w:val="0"/>
                    <w:contextualSpacing/>
                    <w:jc w:val="both"/>
                    <w:rPr>
                      <w:rFonts w:ascii="Verdana" w:hAnsi="Verdana" w:cs="Calibri"/>
                      <w:sz w:val="18"/>
                      <w:szCs w:val="18"/>
                      <w:lang w:eastAsia="es-BO"/>
                    </w:rPr>
                  </w:pPr>
                  <w:r w:rsidRPr="004D3700">
                    <w:rPr>
                      <w:rFonts w:ascii="Verdana" w:hAnsi="Verdana" w:cs="Calibri"/>
                      <w:sz w:val="18"/>
                      <w:szCs w:val="18"/>
                      <w:lang w:eastAsia="es-BO"/>
                    </w:rPr>
                    <w:t>Sensor con conector</w:t>
                  </w:r>
                </w:p>
                <w:p w:rsidR="004210E1" w:rsidRDefault="004210E1" w:rsidP="004210E1">
                  <w:pPr>
                    <w:pStyle w:val="Prrafodelista"/>
                    <w:numPr>
                      <w:ilvl w:val="1"/>
                      <w:numId w:val="58"/>
                    </w:numPr>
                    <w:autoSpaceDE w:val="0"/>
                    <w:autoSpaceDN w:val="0"/>
                    <w:adjustRightInd w:val="0"/>
                    <w:contextualSpacing/>
                    <w:jc w:val="both"/>
                    <w:rPr>
                      <w:rFonts w:ascii="Verdana" w:hAnsi="Verdana" w:cs="Calibri"/>
                      <w:sz w:val="18"/>
                      <w:szCs w:val="18"/>
                      <w:lang w:eastAsia="es-BO"/>
                    </w:rPr>
                  </w:pPr>
                  <w:r w:rsidRPr="004D3700">
                    <w:rPr>
                      <w:rFonts w:ascii="Verdana" w:hAnsi="Verdana" w:cs="Calibri"/>
                      <w:sz w:val="18"/>
                      <w:szCs w:val="18"/>
                      <w:lang w:eastAsia="es-BO"/>
                    </w:rPr>
                    <w:t>Maletín de transporte</w:t>
                  </w:r>
                </w:p>
                <w:p w:rsidR="004210E1" w:rsidRDefault="004210E1" w:rsidP="004210E1">
                  <w:pPr>
                    <w:pStyle w:val="Prrafodelista"/>
                    <w:numPr>
                      <w:ilvl w:val="1"/>
                      <w:numId w:val="58"/>
                    </w:numPr>
                    <w:autoSpaceDE w:val="0"/>
                    <w:autoSpaceDN w:val="0"/>
                    <w:adjustRightInd w:val="0"/>
                    <w:contextualSpacing/>
                    <w:jc w:val="both"/>
                    <w:rPr>
                      <w:rFonts w:ascii="Verdana" w:hAnsi="Verdana" w:cs="Calibri"/>
                      <w:sz w:val="18"/>
                      <w:szCs w:val="18"/>
                      <w:lang w:eastAsia="es-BO"/>
                    </w:rPr>
                  </w:pPr>
                  <w:r>
                    <w:rPr>
                      <w:rFonts w:ascii="Verdana" w:hAnsi="Verdana" w:cs="Calibri"/>
                      <w:sz w:val="18"/>
                      <w:szCs w:val="18"/>
                      <w:lang w:eastAsia="es-BO"/>
                    </w:rPr>
                    <w:t>Catálogos con datos de tensión de correas y cálculo de tensión óptima.</w:t>
                  </w:r>
                </w:p>
                <w:p w:rsidR="004210E1" w:rsidRDefault="004210E1" w:rsidP="004210E1">
                  <w:pPr>
                    <w:pStyle w:val="Prrafodelista"/>
                    <w:autoSpaceDE w:val="0"/>
                    <w:autoSpaceDN w:val="0"/>
                    <w:adjustRightInd w:val="0"/>
                    <w:ind w:left="0"/>
                    <w:contextualSpacing/>
                    <w:jc w:val="both"/>
                    <w:rPr>
                      <w:rFonts w:ascii="Verdana" w:hAnsi="Verdana" w:cs="Calibri"/>
                      <w:sz w:val="18"/>
                      <w:szCs w:val="18"/>
                      <w:lang w:eastAsia="es-BO"/>
                    </w:rPr>
                  </w:pPr>
                </w:p>
                <w:p w:rsidR="004210E1" w:rsidRDefault="004210E1" w:rsidP="004210E1">
                  <w:pPr>
                    <w:pStyle w:val="Prrafodelista"/>
                    <w:autoSpaceDE w:val="0"/>
                    <w:autoSpaceDN w:val="0"/>
                    <w:adjustRightInd w:val="0"/>
                    <w:ind w:left="0"/>
                    <w:contextualSpacing/>
                    <w:jc w:val="both"/>
                    <w:rPr>
                      <w:rFonts w:ascii="Verdana" w:hAnsi="Verdana" w:cs="Calibri"/>
                      <w:sz w:val="18"/>
                      <w:szCs w:val="18"/>
                      <w:lang w:eastAsia="es-BO"/>
                    </w:rPr>
                  </w:pPr>
                  <w:r w:rsidRPr="00F70B5B">
                    <w:rPr>
                      <w:rFonts w:ascii="Verdana" w:hAnsi="Verdana" w:cs="Calibri"/>
                      <w:b/>
                      <w:sz w:val="18"/>
                      <w:szCs w:val="18"/>
                      <w:u w:val="single"/>
                      <w:lang w:eastAsia="es-BO"/>
                    </w:rPr>
                    <w:t xml:space="preserve">ITEM # 4 </w:t>
                  </w:r>
                  <w:r w:rsidRPr="0017434A">
                    <w:rPr>
                      <w:rFonts w:ascii="Verdana" w:hAnsi="Verdana" w:cs="Calibri"/>
                      <w:b/>
                      <w:sz w:val="18"/>
                      <w:szCs w:val="18"/>
                      <w:u w:val="single"/>
                      <w:lang w:val="es-BO"/>
                    </w:rPr>
                    <w:t xml:space="preserve">COLECTOR DE DATOS DE VIBRACIONES </w:t>
                  </w:r>
                </w:p>
                <w:p w:rsidR="004210E1" w:rsidRDefault="004210E1" w:rsidP="004210E1">
                  <w:pPr>
                    <w:pStyle w:val="Prrafodelista"/>
                    <w:autoSpaceDE w:val="0"/>
                    <w:autoSpaceDN w:val="0"/>
                    <w:adjustRightInd w:val="0"/>
                    <w:ind w:left="0"/>
                    <w:contextualSpacing/>
                    <w:jc w:val="both"/>
                    <w:rPr>
                      <w:rFonts w:ascii="Verdana" w:hAnsi="Verdana" w:cs="Calibri"/>
                      <w:sz w:val="18"/>
                      <w:szCs w:val="18"/>
                      <w:lang w:eastAsia="es-BO"/>
                    </w:rPr>
                  </w:pPr>
                </w:p>
                <w:p w:rsidR="004210E1" w:rsidRPr="000D5294" w:rsidRDefault="004210E1" w:rsidP="004210E1">
                  <w:pPr>
                    <w:pStyle w:val="Prrafodelista"/>
                    <w:numPr>
                      <w:ilvl w:val="0"/>
                      <w:numId w:val="58"/>
                    </w:numPr>
                    <w:autoSpaceDE w:val="0"/>
                    <w:autoSpaceDN w:val="0"/>
                    <w:adjustRightInd w:val="0"/>
                    <w:contextualSpacing/>
                    <w:jc w:val="both"/>
                    <w:rPr>
                      <w:rFonts w:ascii="Verdana" w:hAnsi="Verdana" w:cs="Calibri"/>
                      <w:sz w:val="18"/>
                      <w:szCs w:val="18"/>
                      <w:lang w:eastAsia="es-BO"/>
                    </w:rPr>
                  </w:pPr>
                  <w:r w:rsidRPr="000D5294">
                    <w:rPr>
                      <w:rFonts w:ascii="Verdana" w:hAnsi="Verdana" w:cs="Calibri"/>
                      <w:sz w:val="18"/>
                      <w:szCs w:val="18"/>
                      <w:lang w:eastAsia="es-BO"/>
                    </w:rPr>
                    <w:t xml:space="preserve">Sistema de medición con sensor </w:t>
                  </w:r>
                  <w:proofErr w:type="spellStart"/>
                  <w:r w:rsidRPr="000D5294">
                    <w:rPr>
                      <w:rFonts w:ascii="Verdana" w:hAnsi="Verdana" w:cs="Calibri"/>
                      <w:sz w:val="18"/>
                      <w:szCs w:val="18"/>
                      <w:lang w:eastAsia="es-BO"/>
                    </w:rPr>
                    <w:t>triaxial</w:t>
                  </w:r>
                  <w:proofErr w:type="spellEnd"/>
                </w:p>
                <w:p w:rsidR="004210E1" w:rsidRPr="000D5294" w:rsidRDefault="004210E1" w:rsidP="004210E1">
                  <w:pPr>
                    <w:pStyle w:val="Prrafodelista"/>
                    <w:numPr>
                      <w:ilvl w:val="0"/>
                      <w:numId w:val="58"/>
                    </w:numPr>
                    <w:autoSpaceDE w:val="0"/>
                    <w:autoSpaceDN w:val="0"/>
                    <w:adjustRightInd w:val="0"/>
                    <w:contextualSpacing/>
                    <w:jc w:val="both"/>
                    <w:rPr>
                      <w:rFonts w:ascii="Verdana" w:hAnsi="Verdana" w:cs="Calibri"/>
                      <w:sz w:val="18"/>
                      <w:szCs w:val="18"/>
                      <w:lang w:eastAsia="es-BO"/>
                    </w:rPr>
                  </w:pPr>
                  <w:r w:rsidRPr="000D5294">
                    <w:rPr>
                      <w:rFonts w:ascii="Verdana" w:hAnsi="Verdana" w:cs="Calibri"/>
                      <w:sz w:val="18"/>
                      <w:szCs w:val="18"/>
                      <w:lang w:eastAsia="es-BO"/>
                    </w:rPr>
                    <w:t>Mide niveles globales, espectro FFT, espectro de envolvente, señal en el dominio del tiempo (forma de onda) todos ellos en unidades de aceleración, velocidad y desplazamiento</w:t>
                  </w:r>
                </w:p>
                <w:p w:rsidR="004210E1" w:rsidRPr="000D5294" w:rsidRDefault="004210E1" w:rsidP="004210E1">
                  <w:pPr>
                    <w:pStyle w:val="Prrafodelista"/>
                    <w:numPr>
                      <w:ilvl w:val="0"/>
                      <w:numId w:val="58"/>
                    </w:numPr>
                    <w:autoSpaceDE w:val="0"/>
                    <w:autoSpaceDN w:val="0"/>
                    <w:adjustRightInd w:val="0"/>
                    <w:contextualSpacing/>
                    <w:jc w:val="both"/>
                    <w:rPr>
                      <w:rFonts w:ascii="Verdana" w:hAnsi="Verdana" w:cs="Calibri"/>
                      <w:sz w:val="18"/>
                      <w:szCs w:val="18"/>
                      <w:lang w:eastAsia="es-BO"/>
                    </w:rPr>
                  </w:pPr>
                  <w:r w:rsidRPr="000D5294">
                    <w:rPr>
                      <w:rFonts w:ascii="Verdana" w:hAnsi="Verdana" w:cs="Calibri"/>
                      <w:sz w:val="18"/>
                      <w:szCs w:val="18"/>
                      <w:lang w:eastAsia="es-BO"/>
                    </w:rPr>
                    <w:t>Procesamiento de señales sincrónico por medio de 3 conversores analógico/digital de 24 bits</w:t>
                  </w:r>
                </w:p>
                <w:p w:rsidR="004210E1" w:rsidRPr="000D5294" w:rsidRDefault="004210E1" w:rsidP="004210E1">
                  <w:pPr>
                    <w:pStyle w:val="Prrafodelista"/>
                    <w:numPr>
                      <w:ilvl w:val="0"/>
                      <w:numId w:val="58"/>
                    </w:numPr>
                    <w:autoSpaceDE w:val="0"/>
                    <w:autoSpaceDN w:val="0"/>
                    <w:adjustRightInd w:val="0"/>
                    <w:contextualSpacing/>
                    <w:jc w:val="both"/>
                    <w:rPr>
                      <w:rFonts w:ascii="Verdana" w:hAnsi="Verdana" w:cs="Calibri"/>
                      <w:sz w:val="18"/>
                      <w:szCs w:val="18"/>
                      <w:lang w:eastAsia="es-BO"/>
                    </w:rPr>
                  </w:pPr>
                  <w:r w:rsidRPr="000D5294">
                    <w:rPr>
                      <w:rFonts w:ascii="Verdana" w:hAnsi="Verdana" w:cs="Calibri"/>
                      <w:sz w:val="18"/>
                      <w:szCs w:val="18"/>
                      <w:lang w:eastAsia="es-BO"/>
                    </w:rPr>
                    <w:t>Frecuencia de muestreo por canal de 131 kHz</w:t>
                  </w:r>
                </w:p>
                <w:p w:rsidR="004210E1" w:rsidRPr="000D5294" w:rsidRDefault="004210E1" w:rsidP="004210E1">
                  <w:pPr>
                    <w:pStyle w:val="Prrafodelista"/>
                    <w:numPr>
                      <w:ilvl w:val="0"/>
                      <w:numId w:val="58"/>
                    </w:numPr>
                    <w:autoSpaceDE w:val="0"/>
                    <w:autoSpaceDN w:val="0"/>
                    <w:adjustRightInd w:val="0"/>
                    <w:contextualSpacing/>
                    <w:jc w:val="both"/>
                    <w:rPr>
                      <w:rFonts w:ascii="Verdana" w:hAnsi="Verdana" w:cs="Calibri"/>
                      <w:sz w:val="18"/>
                      <w:szCs w:val="18"/>
                      <w:lang w:eastAsia="es-BO"/>
                    </w:rPr>
                  </w:pPr>
                  <w:r w:rsidRPr="000D5294">
                    <w:rPr>
                      <w:rFonts w:ascii="Verdana" w:hAnsi="Verdana" w:cs="Calibri"/>
                      <w:sz w:val="18"/>
                      <w:szCs w:val="18"/>
                      <w:lang w:eastAsia="es-BO"/>
                    </w:rPr>
                    <w:t>Rango dinámico 109 dB</w:t>
                  </w:r>
                </w:p>
                <w:p w:rsidR="004210E1" w:rsidRPr="000D5294" w:rsidRDefault="004210E1" w:rsidP="004210E1">
                  <w:pPr>
                    <w:pStyle w:val="Prrafodelista"/>
                    <w:numPr>
                      <w:ilvl w:val="0"/>
                      <w:numId w:val="58"/>
                    </w:numPr>
                    <w:autoSpaceDE w:val="0"/>
                    <w:autoSpaceDN w:val="0"/>
                    <w:adjustRightInd w:val="0"/>
                    <w:contextualSpacing/>
                    <w:jc w:val="both"/>
                    <w:rPr>
                      <w:rFonts w:ascii="Verdana" w:hAnsi="Verdana" w:cs="Calibri"/>
                      <w:sz w:val="18"/>
                      <w:szCs w:val="18"/>
                      <w:lang w:eastAsia="es-BO"/>
                    </w:rPr>
                  </w:pPr>
                  <w:r w:rsidRPr="000D5294">
                    <w:rPr>
                      <w:rFonts w:ascii="Verdana" w:hAnsi="Verdana" w:cs="Calibri"/>
                      <w:sz w:val="18"/>
                      <w:szCs w:val="18"/>
                      <w:lang w:eastAsia="es-BO"/>
                    </w:rPr>
                    <w:t>Batería recargable</w:t>
                  </w:r>
                </w:p>
                <w:p w:rsidR="004210E1" w:rsidRPr="000D5294" w:rsidRDefault="004210E1" w:rsidP="004210E1">
                  <w:pPr>
                    <w:pStyle w:val="Prrafodelista"/>
                    <w:numPr>
                      <w:ilvl w:val="0"/>
                      <w:numId w:val="58"/>
                    </w:numPr>
                    <w:autoSpaceDE w:val="0"/>
                    <w:autoSpaceDN w:val="0"/>
                    <w:adjustRightInd w:val="0"/>
                    <w:contextualSpacing/>
                    <w:jc w:val="both"/>
                    <w:rPr>
                      <w:rFonts w:ascii="Verdana" w:hAnsi="Verdana" w:cs="Calibri"/>
                      <w:sz w:val="18"/>
                      <w:szCs w:val="18"/>
                      <w:lang w:eastAsia="es-BO"/>
                    </w:rPr>
                  </w:pPr>
                  <w:r w:rsidRPr="000D5294">
                    <w:rPr>
                      <w:rFonts w:ascii="Verdana" w:hAnsi="Verdana" w:cs="Calibri"/>
                      <w:sz w:val="18"/>
                      <w:szCs w:val="18"/>
                      <w:lang w:eastAsia="es-BO"/>
                    </w:rPr>
                    <w:t>Software profesional para gestión centralizada de datos, configuración de máquinas y rutas de medición, herramientas de análisis de vibraciones avanzadas, creación de reportes.</w:t>
                  </w:r>
                </w:p>
                <w:p w:rsidR="004210E1" w:rsidRPr="000D5294" w:rsidRDefault="004210E1" w:rsidP="004210E1">
                  <w:pPr>
                    <w:pStyle w:val="Prrafodelista"/>
                    <w:numPr>
                      <w:ilvl w:val="0"/>
                      <w:numId w:val="58"/>
                    </w:numPr>
                    <w:autoSpaceDE w:val="0"/>
                    <w:autoSpaceDN w:val="0"/>
                    <w:adjustRightInd w:val="0"/>
                    <w:contextualSpacing/>
                    <w:jc w:val="both"/>
                    <w:rPr>
                      <w:rFonts w:ascii="Verdana" w:hAnsi="Verdana" w:cs="Calibri"/>
                      <w:sz w:val="18"/>
                      <w:szCs w:val="18"/>
                      <w:lang w:eastAsia="es-BO"/>
                    </w:rPr>
                  </w:pPr>
                  <w:r w:rsidRPr="000D5294">
                    <w:rPr>
                      <w:rFonts w:ascii="Verdana" w:hAnsi="Verdana" w:cs="Calibri"/>
                      <w:sz w:val="18"/>
                      <w:szCs w:val="18"/>
                      <w:lang w:eastAsia="es-BO"/>
                    </w:rPr>
                    <w:lastRenderedPageBreak/>
                    <w:t>Software con herramientas de análisis como ser:  Cascada 3D, familias de cursores múltiples, marcadores de frecuencia, pronóstico de tendencias, diagrama X/Y, estadísticas y post-procesamiento</w:t>
                  </w:r>
                </w:p>
                <w:p w:rsidR="004210E1" w:rsidRPr="000D5294" w:rsidRDefault="004210E1" w:rsidP="004210E1">
                  <w:pPr>
                    <w:pStyle w:val="Prrafodelista"/>
                    <w:numPr>
                      <w:ilvl w:val="0"/>
                      <w:numId w:val="58"/>
                    </w:numPr>
                    <w:autoSpaceDE w:val="0"/>
                    <w:autoSpaceDN w:val="0"/>
                    <w:adjustRightInd w:val="0"/>
                    <w:contextualSpacing/>
                    <w:jc w:val="both"/>
                    <w:rPr>
                      <w:rFonts w:ascii="Verdana" w:hAnsi="Verdana" w:cs="Calibri"/>
                      <w:sz w:val="18"/>
                      <w:szCs w:val="18"/>
                      <w:lang w:eastAsia="es-BO"/>
                    </w:rPr>
                  </w:pPr>
                  <w:r w:rsidRPr="000D5294">
                    <w:rPr>
                      <w:rFonts w:ascii="Verdana" w:hAnsi="Verdana" w:cs="Calibri"/>
                      <w:sz w:val="18"/>
                      <w:szCs w:val="18"/>
                      <w:lang w:eastAsia="es-BO"/>
                    </w:rPr>
                    <w:t>Software con modelo cinemático para el cálculo de frecuencias globales de máquina y también para grupos complejos</w:t>
                  </w:r>
                </w:p>
                <w:p w:rsidR="004210E1" w:rsidRPr="0077282F" w:rsidRDefault="004210E1" w:rsidP="004210E1">
                  <w:pPr>
                    <w:pStyle w:val="Prrafodelista"/>
                    <w:numPr>
                      <w:ilvl w:val="0"/>
                      <w:numId w:val="58"/>
                    </w:numPr>
                    <w:autoSpaceDE w:val="0"/>
                    <w:autoSpaceDN w:val="0"/>
                    <w:adjustRightInd w:val="0"/>
                    <w:contextualSpacing/>
                    <w:jc w:val="both"/>
                    <w:rPr>
                      <w:rFonts w:ascii="Verdana" w:hAnsi="Verdana" w:cs="Calibri"/>
                      <w:sz w:val="18"/>
                      <w:szCs w:val="18"/>
                      <w:lang w:eastAsia="es-BO"/>
                    </w:rPr>
                  </w:pPr>
                  <w:r w:rsidRPr="0077282F">
                    <w:rPr>
                      <w:rFonts w:ascii="Verdana" w:hAnsi="Verdana" w:cs="Calibri"/>
                      <w:sz w:val="18"/>
                      <w:szCs w:val="18"/>
                      <w:lang w:eastAsia="es-BO"/>
                    </w:rPr>
                    <w:t>Debe incluir los siguientes accesorios:</w:t>
                  </w:r>
                </w:p>
                <w:p w:rsidR="004210E1" w:rsidRPr="0077282F" w:rsidRDefault="004210E1" w:rsidP="004210E1">
                  <w:pPr>
                    <w:pStyle w:val="Prrafodelista"/>
                    <w:numPr>
                      <w:ilvl w:val="1"/>
                      <w:numId w:val="58"/>
                    </w:numPr>
                    <w:autoSpaceDE w:val="0"/>
                    <w:autoSpaceDN w:val="0"/>
                    <w:adjustRightInd w:val="0"/>
                    <w:contextualSpacing/>
                    <w:jc w:val="both"/>
                    <w:rPr>
                      <w:rFonts w:ascii="Verdana" w:hAnsi="Verdana" w:cs="Calibri"/>
                      <w:sz w:val="18"/>
                      <w:szCs w:val="18"/>
                      <w:lang w:eastAsia="es-BO"/>
                    </w:rPr>
                  </w:pPr>
                  <w:r w:rsidRPr="0077282F">
                    <w:rPr>
                      <w:rFonts w:ascii="Verdana" w:hAnsi="Verdana" w:cs="Calibri"/>
                      <w:sz w:val="18"/>
                      <w:szCs w:val="18"/>
                      <w:lang w:eastAsia="es-BO"/>
                    </w:rPr>
                    <w:t>Instrumento analizador.</w:t>
                  </w:r>
                </w:p>
                <w:p w:rsidR="004210E1" w:rsidRPr="0077282F" w:rsidRDefault="004210E1" w:rsidP="004210E1">
                  <w:pPr>
                    <w:pStyle w:val="Prrafodelista"/>
                    <w:numPr>
                      <w:ilvl w:val="1"/>
                      <w:numId w:val="58"/>
                    </w:numPr>
                    <w:autoSpaceDE w:val="0"/>
                    <w:autoSpaceDN w:val="0"/>
                    <w:adjustRightInd w:val="0"/>
                    <w:contextualSpacing/>
                    <w:jc w:val="both"/>
                    <w:rPr>
                      <w:rFonts w:ascii="Verdana" w:hAnsi="Verdana" w:cs="Calibri"/>
                      <w:sz w:val="18"/>
                      <w:szCs w:val="18"/>
                      <w:lang w:eastAsia="es-BO"/>
                    </w:rPr>
                  </w:pPr>
                  <w:r w:rsidRPr="0077282F">
                    <w:rPr>
                      <w:rFonts w:ascii="Verdana" w:hAnsi="Verdana" w:cs="Calibri"/>
                      <w:sz w:val="18"/>
                      <w:szCs w:val="18"/>
                      <w:lang w:eastAsia="es-BO"/>
                    </w:rPr>
                    <w:t>Cargador de batería.</w:t>
                  </w:r>
                </w:p>
                <w:p w:rsidR="004210E1" w:rsidRPr="0077282F" w:rsidRDefault="004210E1" w:rsidP="004210E1">
                  <w:pPr>
                    <w:pStyle w:val="Prrafodelista"/>
                    <w:numPr>
                      <w:ilvl w:val="1"/>
                      <w:numId w:val="58"/>
                    </w:numPr>
                    <w:autoSpaceDE w:val="0"/>
                    <w:autoSpaceDN w:val="0"/>
                    <w:adjustRightInd w:val="0"/>
                    <w:contextualSpacing/>
                    <w:jc w:val="both"/>
                    <w:rPr>
                      <w:rFonts w:ascii="Verdana" w:hAnsi="Verdana" w:cs="Calibri"/>
                      <w:sz w:val="18"/>
                      <w:szCs w:val="18"/>
                      <w:lang w:eastAsia="es-BO"/>
                    </w:rPr>
                  </w:pPr>
                  <w:r w:rsidRPr="0077282F">
                    <w:rPr>
                      <w:rFonts w:ascii="Verdana" w:hAnsi="Verdana" w:cs="Calibri"/>
                      <w:sz w:val="18"/>
                      <w:szCs w:val="18"/>
                      <w:lang w:eastAsia="es-BO"/>
                    </w:rPr>
                    <w:t>Batería recargable.</w:t>
                  </w:r>
                </w:p>
                <w:p w:rsidR="004210E1" w:rsidRPr="0077282F" w:rsidRDefault="004210E1" w:rsidP="004210E1">
                  <w:pPr>
                    <w:pStyle w:val="Prrafodelista"/>
                    <w:numPr>
                      <w:ilvl w:val="1"/>
                      <w:numId w:val="58"/>
                    </w:numPr>
                    <w:autoSpaceDE w:val="0"/>
                    <w:autoSpaceDN w:val="0"/>
                    <w:adjustRightInd w:val="0"/>
                    <w:contextualSpacing/>
                    <w:jc w:val="both"/>
                    <w:rPr>
                      <w:rFonts w:ascii="Verdana" w:hAnsi="Verdana" w:cs="Calibri"/>
                      <w:sz w:val="18"/>
                      <w:szCs w:val="18"/>
                      <w:lang w:eastAsia="es-BO"/>
                    </w:rPr>
                  </w:pPr>
                  <w:r w:rsidRPr="0077282F">
                    <w:rPr>
                      <w:rFonts w:ascii="Verdana" w:hAnsi="Verdana" w:cs="Calibri"/>
                      <w:sz w:val="18"/>
                      <w:szCs w:val="18"/>
                      <w:lang w:eastAsia="es-BO"/>
                    </w:rPr>
                    <w:t>Maletín.</w:t>
                  </w:r>
                </w:p>
                <w:p w:rsidR="004210E1" w:rsidRPr="0077282F" w:rsidRDefault="004210E1" w:rsidP="004210E1">
                  <w:pPr>
                    <w:pStyle w:val="Prrafodelista"/>
                    <w:numPr>
                      <w:ilvl w:val="1"/>
                      <w:numId w:val="58"/>
                    </w:numPr>
                    <w:autoSpaceDE w:val="0"/>
                    <w:autoSpaceDN w:val="0"/>
                    <w:adjustRightInd w:val="0"/>
                    <w:contextualSpacing/>
                    <w:jc w:val="both"/>
                    <w:rPr>
                      <w:rFonts w:ascii="Verdana" w:hAnsi="Verdana" w:cs="Calibri"/>
                      <w:sz w:val="18"/>
                      <w:szCs w:val="18"/>
                      <w:lang w:eastAsia="es-BO"/>
                    </w:rPr>
                  </w:pPr>
                  <w:r w:rsidRPr="0077282F">
                    <w:rPr>
                      <w:rFonts w:ascii="Verdana" w:hAnsi="Verdana" w:cs="Calibri"/>
                      <w:sz w:val="18"/>
                      <w:szCs w:val="18"/>
                      <w:lang w:eastAsia="es-BO"/>
                    </w:rPr>
                    <w:t>Cable serial para PC.</w:t>
                  </w:r>
                </w:p>
                <w:p w:rsidR="004210E1" w:rsidRPr="0077282F" w:rsidRDefault="004210E1" w:rsidP="004210E1">
                  <w:pPr>
                    <w:pStyle w:val="Prrafodelista"/>
                    <w:numPr>
                      <w:ilvl w:val="1"/>
                      <w:numId w:val="58"/>
                    </w:numPr>
                    <w:autoSpaceDE w:val="0"/>
                    <w:autoSpaceDN w:val="0"/>
                    <w:adjustRightInd w:val="0"/>
                    <w:contextualSpacing/>
                    <w:jc w:val="both"/>
                    <w:rPr>
                      <w:rFonts w:ascii="Verdana" w:hAnsi="Verdana" w:cs="Calibri"/>
                      <w:sz w:val="18"/>
                      <w:szCs w:val="18"/>
                      <w:lang w:eastAsia="es-BO"/>
                    </w:rPr>
                  </w:pPr>
                  <w:r w:rsidRPr="0077282F">
                    <w:rPr>
                      <w:rFonts w:ascii="Verdana" w:hAnsi="Verdana" w:cs="Calibri"/>
                      <w:sz w:val="18"/>
                      <w:szCs w:val="18"/>
                      <w:lang w:eastAsia="es-BO"/>
                    </w:rPr>
                    <w:t>Adaptador serial USB.</w:t>
                  </w:r>
                </w:p>
                <w:p w:rsidR="004210E1" w:rsidRPr="0077282F" w:rsidRDefault="004210E1" w:rsidP="004210E1">
                  <w:pPr>
                    <w:pStyle w:val="Prrafodelista"/>
                    <w:numPr>
                      <w:ilvl w:val="1"/>
                      <w:numId w:val="58"/>
                    </w:numPr>
                    <w:autoSpaceDE w:val="0"/>
                    <w:autoSpaceDN w:val="0"/>
                    <w:adjustRightInd w:val="0"/>
                    <w:contextualSpacing/>
                    <w:jc w:val="both"/>
                    <w:rPr>
                      <w:rFonts w:ascii="Verdana" w:hAnsi="Verdana" w:cs="Calibri"/>
                      <w:sz w:val="18"/>
                      <w:szCs w:val="18"/>
                      <w:lang w:eastAsia="es-BO"/>
                    </w:rPr>
                  </w:pPr>
                  <w:r w:rsidRPr="0077282F">
                    <w:rPr>
                      <w:rFonts w:ascii="Verdana" w:hAnsi="Verdana" w:cs="Calibri"/>
                      <w:sz w:val="18"/>
                      <w:szCs w:val="18"/>
                      <w:lang w:eastAsia="es-BO"/>
                    </w:rPr>
                    <w:t xml:space="preserve">CD ROM con catálogos, </w:t>
                  </w:r>
                  <w:proofErr w:type="spellStart"/>
                  <w:r w:rsidRPr="0077282F">
                    <w:rPr>
                      <w:rFonts w:ascii="Verdana" w:hAnsi="Verdana" w:cs="Calibri"/>
                      <w:sz w:val="18"/>
                      <w:szCs w:val="18"/>
                      <w:lang w:eastAsia="es-BO"/>
                    </w:rPr>
                    <w:t>brochures</w:t>
                  </w:r>
                  <w:proofErr w:type="spellEnd"/>
                  <w:r w:rsidRPr="0077282F">
                    <w:rPr>
                      <w:rFonts w:ascii="Verdana" w:hAnsi="Verdana" w:cs="Calibri"/>
                      <w:sz w:val="18"/>
                      <w:szCs w:val="18"/>
                      <w:lang w:eastAsia="es-BO"/>
                    </w:rPr>
                    <w:t xml:space="preserve"> y revistas.</w:t>
                  </w:r>
                </w:p>
                <w:p w:rsidR="004210E1" w:rsidRPr="0077282F" w:rsidRDefault="004210E1" w:rsidP="004210E1">
                  <w:pPr>
                    <w:pStyle w:val="Prrafodelista"/>
                    <w:numPr>
                      <w:ilvl w:val="1"/>
                      <w:numId w:val="58"/>
                    </w:numPr>
                    <w:autoSpaceDE w:val="0"/>
                    <w:autoSpaceDN w:val="0"/>
                    <w:adjustRightInd w:val="0"/>
                    <w:contextualSpacing/>
                    <w:jc w:val="both"/>
                    <w:rPr>
                      <w:rFonts w:ascii="Verdana" w:hAnsi="Verdana" w:cs="Calibri"/>
                      <w:sz w:val="18"/>
                      <w:szCs w:val="18"/>
                      <w:lang w:eastAsia="es-BO"/>
                    </w:rPr>
                  </w:pPr>
                  <w:r w:rsidRPr="0077282F">
                    <w:rPr>
                      <w:rFonts w:ascii="Verdana" w:hAnsi="Verdana" w:cs="Calibri"/>
                      <w:sz w:val="18"/>
                      <w:szCs w:val="18"/>
                      <w:lang w:eastAsia="es-BO"/>
                    </w:rPr>
                    <w:t>Firmware y Licencia de firmware.</w:t>
                  </w:r>
                </w:p>
                <w:p w:rsidR="004210E1" w:rsidRPr="0077282F" w:rsidRDefault="004210E1" w:rsidP="004210E1">
                  <w:pPr>
                    <w:pStyle w:val="Prrafodelista"/>
                    <w:numPr>
                      <w:ilvl w:val="1"/>
                      <w:numId w:val="58"/>
                    </w:numPr>
                    <w:autoSpaceDE w:val="0"/>
                    <w:autoSpaceDN w:val="0"/>
                    <w:adjustRightInd w:val="0"/>
                    <w:contextualSpacing/>
                    <w:jc w:val="both"/>
                    <w:rPr>
                      <w:rFonts w:ascii="Verdana" w:hAnsi="Verdana" w:cs="Calibri"/>
                      <w:sz w:val="18"/>
                      <w:szCs w:val="18"/>
                      <w:lang w:eastAsia="es-BO"/>
                    </w:rPr>
                  </w:pPr>
                  <w:r w:rsidRPr="0077282F">
                    <w:rPr>
                      <w:rFonts w:ascii="Verdana" w:hAnsi="Verdana" w:cs="Calibri"/>
                      <w:sz w:val="18"/>
                      <w:szCs w:val="18"/>
                      <w:lang w:eastAsia="es-BO"/>
                    </w:rPr>
                    <w:t>Licencia para PC.</w:t>
                  </w:r>
                </w:p>
                <w:p w:rsidR="004210E1" w:rsidRPr="0077282F" w:rsidRDefault="004210E1" w:rsidP="004210E1">
                  <w:pPr>
                    <w:pStyle w:val="Prrafodelista"/>
                    <w:numPr>
                      <w:ilvl w:val="1"/>
                      <w:numId w:val="58"/>
                    </w:numPr>
                    <w:autoSpaceDE w:val="0"/>
                    <w:autoSpaceDN w:val="0"/>
                    <w:adjustRightInd w:val="0"/>
                    <w:contextualSpacing/>
                    <w:jc w:val="both"/>
                    <w:rPr>
                      <w:rFonts w:ascii="Verdana" w:hAnsi="Verdana" w:cs="Calibri"/>
                      <w:sz w:val="18"/>
                      <w:szCs w:val="18"/>
                      <w:lang w:eastAsia="es-BO"/>
                    </w:rPr>
                  </w:pPr>
                  <w:r w:rsidRPr="0077282F">
                    <w:rPr>
                      <w:rFonts w:ascii="Verdana" w:hAnsi="Verdana" w:cs="Calibri"/>
                      <w:sz w:val="18"/>
                      <w:szCs w:val="18"/>
                      <w:lang w:eastAsia="es-BO"/>
                    </w:rPr>
                    <w:t>Firmware de FFT.</w:t>
                  </w:r>
                </w:p>
                <w:p w:rsidR="004210E1" w:rsidRPr="0077282F" w:rsidRDefault="004210E1" w:rsidP="004210E1">
                  <w:pPr>
                    <w:pStyle w:val="Prrafodelista"/>
                    <w:numPr>
                      <w:ilvl w:val="1"/>
                      <w:numId w:val="58"/>
                    </w:numPr>
                    <w:autoSpaceDE w:val="0"/>
                    <w:autoSpaceDN w:val="0"/>
                    <w:adjustRightInd w:val="0"/>
                    <w:contextualSpacing/>
                    <w:jc w:val="both"/>
                    <w:rPr>
                      <w:rFonts w:ascii="Verdana" w:hAnsi="Verdana" w:cs="Calibri"/>
                      <w:sz w:val="18"/>
                      <w:szCs w:val="18"/>
                      <w:lang w:eastAsia="es-BO"/>
                    </w:rPr>
                  </w:pPr>
                  <w:r w:rsidRPr="0077282F">
                    <w:rPr>
                      <w:rFonts w:ascii="Verdana" w:hAnsi="Verdana" w:cs="Calibri"/>
                      <w:sz w:val="18"/>
                      <w:szCs w:val="18"/>
                      <w:lang w:eastAsia="es-BO"/>
                    </w:rPr>
                    <w:t>Ace</w:t>
                  </w:r>
                  <w:r>
                    <w:rPr>
                      <w:rFonts w:ascii="Verdana" w:hAnsi="Verdana" w:cs="Calibri"/>
                      <w:sz w:val="18"/>
                      <w:szCs w:val="18"/>
                      <w:lang w:eastAsia="es-BO"/>
                    </w:rPr>
                    <w:t>lerómetro</w:t>
                  </w:r>
                  <w:r w:rsidRPr="0077282F">
                    <w:rPr>
                      <w:rFonts w:ascii="Verdana" w:hAnsi="Verdana" w:cs="Calibri"/>
                      <w:sz w:val="18"/>
                      <w:szCs w:val="18"/>
                      <w:lang w:eastAsia="es-BO"/>
                    </w:rPr>
                    <w:t>.</w:t>
                  </w:r>
                </w:p>
                <w:p w:rsidR="004210E1" w:rsidRPr="0077282F" w:rsidRDefault="004210E1" w:rsidP="004210E1">
                  <w:pPr>
                    <w:pStyle w:val="Prrafodelista"/>
                    <w:numPr>
                      <w:ilvl w:val="1"/>
                      <w:numId w:val="58"/>
                    </w:numPr>
                    <w:autoSpaceDE w:val="0"/>
                    <w:autoSpaceDN w:val="0"/>
                    <w:adjustRightInd w:val="0"/>
                    <w:contextualSpacing/>
                    <w:jc w:val="both"/>
                    <w:rPr>
                      <w:rFonts w:ascii="Verdana" w:hAnsi="Verdana" w:cs="Calibri"/>
                      <w:sz w:val="18"/>
                      <w:szCs w:val="18"/>
                      <w:lang w:eastAsia="es-BO"/>
                    </w:rPr>
                  </w:pPr>
                  <w:r w:rsidRPr="0077282F">
                    <w:rPr>
                      <w:rFonts w:ascii="Verdana" w:hAnsi="Verdana" w:cs="Calibri"/>
                      <w:sz w:val="18"/>
                      <w:szCs w:val="18"/>
                      <w:lang w:eastAsia="es-BO"/>
                    </w:rPr>
                    <w:t>Soporte magnético para acelerómetro.</w:t>
                  </w:r>
                </w:p>
                <w:p w:rsidR="004210E1" w:rsidRPr="0077282F" w:rsidRDefault="004210E1" w:rsidP="004210E1">
                  <w:pPr>
                    <w:pStyle w:val="Prrafodelista"/>
                    <w:numPr>
                      <w:ilvl w:val="1"/>
                      <w:numId w:val="58"/>
                    </w:numPr>
                    <w:autoSpaceDE w:val="0"/>
                    <w:autoSpaceDN w:val="0"/>
                    <w:adjustRightInd w:val="0"/>
                    <w:contextualSpacing/>
                    <w:jc w:val="both"/>
                    <w:rPr>
                      <w:rFonts w:ascii="Verdana" w:hAnsi="Verdana" w:cs="Calibri"/>
                      <w:sz w:val="18"/>
                      <w:szCs w:val="18"/>
                      <w:lang w:eastAsia="es-BO"/>
                    </w:rPr>
                  </w:pPr>
                  <w:r w:rsidRPr="0077282F">
                    <w:rPr>
                      <w:rFonts w:ascii="Verdana" w:hAnsi="Verdana" w:cs="Calibri"/>
                      <w:sz w:val="18"/>
                      <w:szCs w:val="18"/>
                      <w:lang w:eastAsia="es-BO"/>
                    </w:rPr>
                    <w:t xml:space="preserve">Cable para conexión de VSC a </w:t>
                  </w:r>
                  <w:proofErr w:type="spellStart"/>
                  <w:r w:rsidRPr="0077282F">
                    <w:rPr>
                      <w:rFonts w:ascii="Verdana" w:hAnsi="Verdana" w:cs="Calibri"/>
                      <w:sz w:val="18"/>
                      <w:szCs w:val="18"/>
                      <w:lang w:eastAsia="es-BO"/>
                    </w:rPr>
                    <w:t>switchbox</w:t>
                  </w:r>
                  <w:proofErr w:type="spellEnd"/>
                  <w:r w:rsidRPr="0077282F">
                    <w:rPr>
                      <w:rFonts w:ascii="Verdana" w:hAnsi="Verdana" w:cs="Calibri"/>
                      <w:sz w:val="18"/>
                      <w:szCs w:val="18"/>
                      <w:lang w:eastAsia="es-BO"/>
                    </w:rPr>
                    <w:t>.</w:t>
                  </w:r>
                </w:p>
                <w:p w:rsidR="004210E1" w:rsidRPr="0077282F" w:rsidRDefault="004210E1" w:rsidP="004210E1">
                  <w:pPr>
                    <w:pStyle w:val="Prrafodelista"/>
                    <w:numPr>
                      <w:ilvl w:val="1"/>
                      <w:numId w:val="58"/>
                    </w:numPr>
                    <w:autoSpaceDE w:val="0"/>
                    <w:autoSpaceDN w:val="0"/>
                    <w:adjustRightInd w:val="0"/>
                    <w:contextualSpacing/>
                    <w:jc w:val="both"/>
                    <w:rPr>
                      <w:rFonts w:ascii="Verdana" w:hAnsi="Verdana" w:cs="Calibri"/>
                      <w:sz w:val="18"/>
                      <w:szCs w:val="18"/>
                      <w:lang w:eastAsia="es-BO"/>
                    </w:rPr>
                  </w:pPr>
                  <w:r w:rsidRPr="0077282F">
                    <w:rPr>
                      <w:rFonts w:ascii="Verdana" w:hAnsi="Verdana" w:cs="Calibri"/>
                      <w:sz w:val="18"/>
                      <w:szCs w:val="18"/>
                      <w:lang w:eastAsia="es-BO"/>
                    </w:rPr>
                    <w:t>Sensor óptico láser de referen</w:t>
                  </w:r>
                  <w:r>
                    <w:rPr>
                      <w:rFonts w:ascii="Verdana" w:hAnsi="Verdana" w:cs="Calibri"/>
                      <w:sz w:val="18"/>
                      <w:szCs w:val="18"/>
                      <w:lang w:eastAsia="es-BO"/>
                    </w:rPr>
                    <w:t>cia y RPM</w:t>
                  </w:r>
                  <w:r w:rsidRPr="0077282F">
                    <w:rPr>
                      <w:rFonts w:ascii="Verdana" w:hAnsi="Verdana" w:cs="Calibri"/>
                      <w:sz w:val="18"/>
                      <w:szCs w:val="18"/>
                      <w:lang w:eastAsia="es-BO"/>
                    </w:rPr>
                    <w:t>.</w:t>
                  </w:r>
                </w:p>
                <w:p w:rsidR="004210E1" w:rsidRPr="0077282F" w:rsidRDefault="004210E1" w:rsidP="004210E1">
                  <w:pPr>
                    <w:pStyle w:val="Prrafodelista"/>
                    <w:numPr>
                      <w:ilvl w:val="1"/>
                      <w:numId w:val="58"/>
                    </w:numPr>
                    <w:autoSpaceDE w:val="0"/>
                    <w:autoSpaceDN w:val="0"/>
                    <w:adjustRightInd w:val="0"/>
                    <w:contextualSpacing/>
                    <w:jc w:val="both"/>
                    <w:rPr>
                      <w:rFonts w:ascii="Verdana" w:hAnsi="Verdana" w:cs="Calibri"/>
                      <w:sz w:val="18"/>
                      <w:szCs w:val="18"/>
                      <w:lang w:eastAsia="es-BO"/>
                    </w:rPr>
                  </w:pPr>
                  <w:r w:rsidRPr="0077282F">
                    <w:rPr>
                      <w:rFonts w:ascii="Verdana" w:hAnsi="Verdana" w:cs="Calibri"/>
                      <w:sz w:val="18"/>
                      <w:szCs w:val="18"/>
                      <w:lang w:eastAsia="es-BO"/>
                    </w:rPr>
                    <w:t>Cable de sensor óptico.</w:t>
                  </w:r>
                </w:p>
                <w:p w:rsidR="004210E1" w:rsidRPr="0077282F" w:rsidRDefault="004210E1" w:rsidP="004210E1">
                  <w:pPr>
                    <w:pStyle w:val="Prrafodelista"/>
                    <w:numPr>
                      <w:ilvl w:val="1"/>
                      <w:numId w:val="58"/>
                    </w:numPr>
                    <w:autoSpaceDE w:val="0"/>
                    <w:autoSpaceDN w:val="0"/>
                    <w:adjustRightInd w:val="0"/>
                    <w:contextualSpacing/>
                    <w:jc w:val="both"/>
                    <w:rPr>
                      <w:rFonts w:ascii="Verdana" w:hAnsi="Verdana" w:cs="Calibri"/>
                      <w:sz w:val="18"/>
                      <w:szCs w:val="18"/>
                      <w:lang w:eastAsia="es-BO"/>
                    </w:rPr>
                  </w:pPr>
                  <w:r w:rsidRPr="0077282F">
                    <w:rPr>
                      <w:rFonts w:ascii="Verdana" w:hAnsi="Verdana" w:cs="Calibri"/>
                      <w:sz w:val="18"/>
                      <w:szCs w:val="18"/>
                      <w:lang w:eastAsia="es-BO"/>
                    </w:rPr>
                    <w:t>Soporte magnético de sensor óptico.</w:t>
                  </w:r>
                </w:p>
                <w:p w:rsidR="004210E1" w:rsidRDefault="004210E1" w:rsidP="004210E1">
                  <w:pPr>
                    <w:pStyle w:val="Prrafodelista"/>
                    <w:numPr>
                      <w:ilvl w:val="1"/>
                      <w:numId w:val="58"/>
                    </w:numPr>
                    <w:autoSpaceDE w:val="0"/>
                    <w:autoSpaceDN w:val="0"/>
                    <w:adjustRightInd w:val="0"/>
                    <w:contextualSpacing/>
                    <w:jc w:val="both"/>
                    <w:rPr>
                      <w:rFonts w:ascii="Verdana" w:hAnsi="Verdana" w:cs="Calibri"/>
                      <w:sz w:val="18"/>
                      <w:szCs w:val="18"/>
                      <w:lang w:eastAsia="es-BO"/>
                    </w:rPr>
                  </w:pPr>
                  <w:r w:rsidRPr="0077282F">
                    <w:rPr>
                      <w:rFonts w:ascii="Verdana" w:hAnsi="Verdana" w:cs="Calibri"/>
                      <w:sz w:val="18"/>
                      <w:szCs w:val="18"/>
                      <w:lang w:eastAsia="es-BO"/>
                    </w:rPr>
                    <w:t xml:space="preserve">Cinta </w:t>
                  </w:r>
                  <w:proofErr w:type="spellStart"/>
                  <w:r w:rsidRPr="0077282F">
                    <w:rPr>
                      <w:rFonts w:ascii="Verdana" w:hAnsi="Verdana" w:cs="Calibri"/>
                      <w:sz w:val="18"/>
                      <w:szCs w:val="18"/>
                      <w:lang w:eastAsia="es-BO"/>
                    </w:rPr>
                    <w:t>reflectiva</w:t>
                  </w:r>
                  <w:proofErr w:type="spellEnd"/>
                  <w:r w:rsidRPr="0077282F">
                    <w:rPr>
                      <w:rFonts w:ascii="Verdana" w:hAnsi="Verdana" w:cs="Calibri"/>
                      <w:sz w:val="18"/>
                      <w:szCs w:val="18"/>
                      <w:lang w:eastAsia="es-BO"/>
                    </w:rPr>
                    <w:t>.</w:t>
                  </w:r>
                </w:p>
                <w:p w:rsidR="004210E1" w:rsidRPr="0077282F" w:rsidRDefault="004210E1" w:rsidP="004210E1">
                  <w:pPr>
                    <w:pStyle w:val="Prrafodelista"/>
                    <w:numPr>
                      <w:ilvl w:val="1"/>
                      <w:numId w:val="58"/>
                    </w:numPr>
                    <w:autoSpaceDE w:val="0"/>
                    <w:autoSpaceDN w:val="0"/>
                    <w:adjustRightInd w:val="0"/>
                    <w:contextualSpacing/>
                    <w:jc w:val="both"/>
                    <w:rPr>
                      <w:rFonts w:ascii="Verdana" w:hAnsi="Verdana" w:cs="Calibri"/>
                      <w:sz w:val="18"/>
                      <w:szCs w:val="18"/>
                      <w:lang w:eastAsia="es-BO"/>
                    </w:rPr>
                  </w:pPr>
                  <w:r>
                    <w:rPr>
                      <w:rFonts w:ascii="Verdana" w:hAnsi="Verdana" w:cs="Calibri"/>
                      <w:sz w:val="18"/>
                      <w:szCs w:val="18"/>
                      <w:lang w:eastAsia="es-BO"/>
                    </w:rPr>
                    <w:t>Maletín de transporte</w:t>
                  </w:r>
                </w:p>
                <w:p w:rsidR="004210E1" w:rsidRDefault="004210E1" w:rsidP="004210E1">
                  <w:pPr>
                    <w:pStyle w:val="Prrafodelista"/>
                    <w:autoSpaceDE w:val="0"/>
                    <w:autoSpaceDN w:val="0"/>
                    <w:adjustRightInd w:val="0"/>
                    <w:ind w:left="0"/>
                    <w:contextualSpacing/>
                    <w:jc w:val="both"/>
                    <w:rPr>
                      <w:rFonts w:ascii="Verdana" w:hAnsi="Verdana" w:cs="Calibri"/>
                      <w:sz w:val="18"/>
                      <w:szCs w:val="18"/>
                      <w:lang w:eastAsia="es-BO"/>
                    </w:rPr>
                  </w:pPr>
                </w:p>
                <w:p w:rsidR="004210E1" w:rsidRDefault="004210E1" w:rsidP="004210E1">
                  <w:pPr>
                    <w:pStyle w:val="Prrafodelista"/>
                    <w:autoSpaceDE w:val="0"/>
                    <w:autoSpaceDN w:val="0"/>
                    <w:adjustRightInd w:val="0"/>
                    <w:ind w:left="0"/>
                    <w:contextualSpacing/>
                    <w:jc w:val="both"/>
                    <w:rPr>
                      <w:rFonts w:ascii="Verdana" w:hAnsi="Verdana" w:cs="Calibri"/>
                      <w:b/>
                      <w:sz w:val="18"/>
                      <w:szCs w:val="18"/>
                      <w:u w:val="single"/>
                      <w:lang w:eastAsia="es-BO"/>
                    </w:rPr>
                  </w:pPr>
                  <w:r w:rsidRPr="0046690E">
                    <w:rPr>
                      <w:rFonts w:ascii="Verdana" w:hAnsi="Verdana" w:cs="Calibri"/>
                      <w:b/>
                      <w:sz w:val="18"/>
                      <w:szCs w:val="18"/>
                      <w:u w:val="single"/>
                      <w:lang w:eastAsia="es-BO"/>
                    </w:rPr>
                    <w:t>ITEM # 5</w:t>
                  </w:r>
                  <w:r>
                    <w:rPr>
                      <w:rFonts w:ascii="Verdana" w:hAnsi="Verdana" w:cs="Calibri"/>
                      <w:b/>
                      <w:sz w:val="18"/>
                      <w:szCs w:val="18"/>
                      <w:u w:val="single"/>
                      <w:lang w:eastAsia="es-BO"/>
                    </w:rPr>
                    <w:t xml:space="preserve"> </w:t>
                  </w:r>
                  <w:r w:rsidRPr="0046690E">
                    <w:rPr>
                      <w:rFonts w:ascii="Verdana" w:hAnsi="Verdana" w:cs="Calibri"/>
                      <w:b/>
                      <w:sz w:val="18"/>
                      <w:szCs w:val="18"/>
                      <w:u w:val="single"/>
                      <w:lang w:eastAsia="es-BO"/>
                    </w:rPr>
                    <w:t>CAMARA TERMOGRAFICA</w:t>
                  </w:r>
                </w:p>
                <w:p w:rsidR="004210E1" w:rsidRDefault="004210E1" w:rsidP="004210E1">
                  <w:pPr>
                    <w:pStyle w:val="Prrafodelista"/>
                    <w:autoSpaceDE w:val="0"/>
                    <w:autoSpaceDN w:val="0"/>
                    <w:adjustRightInd w:val="0"/>
                    <w:ind w:left="0"/>
                    <w:contextualSpacing/>
                    <w:jc w:val="both"/>
                    <w:rPr>
                      <w:rFonts w:ascii="Verdana" w:hAnsi="Verdana" w:cs="Calibri"/>
                      <w:b/>
                      <w:sz w:val="18"/>
                      <w:szCs w:val="18"/>
                      <w:u w:val="single"/>
                      <w:lang w:eastAsia="es-BO"/>
                    </w:rPr>
                  </w:pPr>
                </w:p>
                <w:p w:rsidR="004210E1" w:rsidRPr="0077282F" w:rsidRDefault="004210E1" w:rsidP="004210E1">
                  <w:pPr>
                    <w:pStyle w:val="Prrafodelista"/>
                    <w:numPr>
                      <w:ilvl w:val="0"/>
                      <w:numId w:val="59"/>
                    </w:numPr>
                    <w:autoSpaceDE w:val="0"/>
                    <w:autoSpaceDN w:val="0"/>
                    <w:adjustRightInd w:val="0"/>
                    <w:contextualSpacing/>
                    <w:jc w:val="both"/>
                    <w:rPr>
                      <w:rFonts w:ascii="Verdana" w:hAnsi="Verdana" w:cs="Calibri"/>
                      <w:sz w:val="18"/>
                      <w:szCs w:val="18"/>
                      <w:lang w:eastAsia="es-BO"/>
                    </w:rPr>
                  </w:pPr>
                  <w:r w:rsidRPr="0077282F">
                    <w:rPr>
                      <w:rFonts w:ascii="Verdana" w:hAnsi="Verdana" w:cs="Calibri"/>
                      <w:sz w:val="18"/>
                      <w:szCs w:val="18"/>
                      <w:lang w:eastAsia="es-BO"/>
                    </w:rPr>
                    <w:t>Detector infrarrojo de 384 x 288 pixeles o superior</w:t>
                  </w:r>
                </w:p>
                <w:p w:rsidR="004210E1" w:rsidRPr="0077282F" w:rsidRDefault="004210E1" w:rsidP="004210E1">
                  <w:pPr>
                    <w:pStyle w:val="Prrafodelista"/>
                    <w:numPr>
                      <w:ilvl w:val="0"/>
                      <w:numId w:val="59"/>
                    </w:numPr>
                    <w:autoSpaceDE w:val="0"/>
                    <w:autoSpaceDN w:val="0"/>
                    <w:adjustRightInd w:val="0"/>
                    <w:contextualSpacing/>
                    <w:jc w:val="both"/>
                    <w:rPr>
                      <w:rFonts w:ascii="Verdana" w:hAnsi="Verdana" w:cs="Calibri"/>
                      <w:sz w:val="18"/>
                      <w:szCs w:val="18"/>
                      <w:lang w:eastAsia="es-BO"/>
                    </w:rPr>
                  </w:pPr>
                  <w:r w:rsidRPr="0077282F">
                    <w:rPr>
                      <w:rFonts w:ascii="Verdana" w:hAnsi="Verdana" w:cs="Calibri"/>
                      <w:sz w:val="18"/>
                      <w:szCs w:val="18"/>
                      <w:lang w:eastAsia="es-BO"/>
                    </w:rPr>
                    <w:t>Súper resolución 768 x 576 pixeles</w:t>
                  </w:r>
                </w:p>
                <w:p w:rsidR="004210E1" w:rsidRPr="0077282F" w:rsidRDefault="004210E1" w:rsidP="004210E1">
                  <w:pPr>
                    <w:pStyle w:val="Prrafodelista"/>
                    <w:numPr>
                      <w:ilvl w:val="0"/>
                      <w:numId w:val="59"/>
                    </w:numPr>
                    <w:autoSpaceDE w:val="0"/>
                    <w:autoSpaceDN w:val="0"/>
                    <w:adjustRightInd w:val="0"/>
                    <w:contextualSpacing/>
                    <w:jc w:val="both"/>
                    <w:rPr>
                      <w:rFonts w:ascii="Verdana" w:hAnsi="Verdana" w:cs="Calibri"/>
                      <w:sz w:val="18"/>
                      <w:szCs w:val="18"/>
                      <w:lang w:eastAsia="es-BO"/>
                    </w:rPr>
                  </w:pPr>
                  <w:r w:rsidRPr="0077282F">
                    <w:rPr>
                      <w:rFonts w:ascii="Verdana" w:hAnsi="Verdana" w:cs="Calibri"/>
                      <w:sz w:val="18"/>
                      <w:szCs w:val="18"/>
                      <w:lang w:eastAsia="es-BO"/>
                    </w:rPr>
                    <w:t>Frecuencia del microprocesador 60 Hz (frecuencia de cuadros)</w:t>
                  </w:r>
                </w:p>
                <w:p w:rsidR="004210E1" w:rsidRPr="0077282F" w:rsidRDefault="004210E1" w:rsidP="004210E1">
                  <w:pPr>
                    <w:pStyle w:val="Prrafodelista"/>
                    <w:numPr>
                      <w:ilvl w:val="0"/>
                      <w:numId w:val="59"/>
                    </w:numPr>
                    <w:autoSpaceDE w:val="0"/>
                    <w:autoSpaceDN w:val="0"/>
                    <w:adjustRightInd w:val="0"/>
                    <w:contextualSpacing/>
                    <w:jc w:val="both"/>
                    <w:rPr>
                      <w:rFonts w:ascii="Verdana" w:hAnsi="Verdana" w:cs="Calibri"/>
                      <w:sz w:val="18"/>
                      <w:szCs w:val="18"/>
                      <w:lang w:eastAsia="es-BO"/>
                    </w:rPr>
                  </w:pPr>
                  <w:r w:rsidRPr="0077282F">
                    <w:rPr>
                      <w:rFonts w:ascii="Verdana" w:hAnsi="Verdana" w:cs="Calibri"/>
                      <w:sz w:val="18"/>
                      <w:szCs w:val="18"/>
                      <w:lang w:eastAsia="es-BO"/>
                    </w:rPr>
                    <w:t>Sensibilidad térmica &lt;= 0.05 °C a 30 °C</w:t>
                  </w:r>
                </w:p>
                <w:p w:rsidR="004210E1" w:rsidRPr="0077282F" w:rsidRDefault="004210E1" w:rsidP="004210E1">
                  <w:pPr>
                    <w:pStyle w:val="Prrafodelista"/>
                    <w:numPr>
                      <w:ilvl w:val="0"/>
                      <w:numId w:val="59"/>
                    </w:numPr>
                    <w:autoSpaceDE w:val="0"/>
                    <w:autoSpaceDN w:val="0"/>
                    <w:adjustRightInd w:val="0"/>
                    <w:contextualSpacing/>
                    <w:jc w:val="both"/>
                    <w:rPr>
                      <w:rFonts w:ascii="Verdana" w:hAnsi="Verdana" w:cs="Calibri"/>
                      <w:sz w:val="18"/>
                      <w:szCs w:val="18"/>
                      <w:lang w:eastAsia="es-BO"/>
                    </w:rPr>
                  </w:pPr>
                  <w:r w:rsidRPr="0077282F">
                    <w:rPr>
                      <w:rFonts w:ascii="Verdana" w:hAnsi="Verdana" w:cs="Calibri"/>
                      <w:sz w:val="18"/>
                      <w:szCs w:val="18"/>
                      <w:lang w:eastAsia="es-BO"/>
                    </w:rPr>
                    <w:t xml:space="preserve">Resolución espacial 1.3 </w:t>
                  </w:r>
                  <w:proofErr w:type="spellStart"/>
                  <w:r w:rsidRPr="0077282F">
                    <w:rPr>
                      <w:rFonts w:ascii="Verdana" w:hAnsi="Verdana" w:cs="Calibri"/>
                      <w:sz w:val="18"/>
                      <w:szCs w:val="18"/>
                      <w:lang w:eastAsia="es-BO"/>
                    </w:rPr>
                    <w:t>mrad</w:t>
                  </w:r>
                  <w:proofErr w:type="spellEnd"/>
                </w:p>
                <w:p w:rsidR="004210E1" w:rsidRPr="0077282F" w:rsidRDefault="004210E1" w:rsidP="004210E1">
                  <w:pPr>
                    <w:pStyle w:val="Prrafodelista"/>
                    <w:numPr>
                      <w:ilvl w:val="0"/>
                      <w:numId w:val="59"/>
                    </w:numPr>
                    <w:autoSpaceDE w:val="0"/>
                    <w:autoSpaceDN w:val="0"/>
                    <w:adjustRightInd w:val="0"/>
                    <w:contextualSpacing/>
                    <w:jc w:val="both"/>
                    <w:rPr>
                      <w:rFonts w:ascii="Verdana" w:hAnsi="Verdana" w:cs="Calibri"/>
                      <w:sz w:val="18"/>
                      <w:szCs w:val="18"/>
                      <w:lang w:eastAsia="es-BO"/>
                    </w:rPr>
                  </w:pPr>
                  <w:r w:rsidRPr="0077282F">
                    <w:rPr>
                      <w:rFonts w:ascii="Verdana" w:hAnsi="Verdana" w:cs="Calibri"/>
                      <w:sz w:val="18"/>
                      <w:szCs w:val="18"/>
                      <w:lang w:eastAsia="es-BO"/>
                    </w:rPr>
                    <w:t>FOC 24° x 18°</w:t>
                  </w:r>
                </w:p>
                <w:p w:rsidR="004210E1" w:rsidRPr="0077282F" w:rsidRDefault="004210E1" w:rsidP="004210E1">
                  <w:pPr>
                    <w:pStyle w:val="Prrafodelista"/>
                    <w:numPr>
                      <w:ilvl w:val="0"/>
                      <w:numId w:val="59"/>
                    </w:numPr>
                    <w:autoSpaceDE w:val="0"/>
                    <w:autoSpaceDN w:val="0"/>
                    <w:adjustRightInd w:val="0"/>
                    <w:contextualSpacing/>
                    <w:jc w:val="both"/>
                    <w:rPr>
                      <w:rFonts w:ascii="Verdana" w:hAnsi="Verdana" w:cs="Calibri"/>
                      <w:sz w:val="18"/>
                      <w:szCs w:val="18"/>
                      <w:lang w:eastAsia="es-BO"/>
                    </w:rPr>
                  </w:pPr>
                  <w:r w:rsidRPr="0077282F">
                    <w:rPr>
                      <w:rFonts w:ascii="Verdana" w:hAnsi="Verdana" w:cs="Calibri"/>
                      <w:sz w:val="18"/>
                      <w:szCs w:val="18"/>
                      <w:lang w:eastAsia="es-BO"/>
                    </w:rPr>
                    <w:t>Rango de temperatura hasta 600°C</w:t>
                  </w:r>
                </w:p>
                <w:p w:rsidR="004210E1" w:rsidRPr="0077282F" w:rsidRDefault="004210E1" w:rsidP="004210E1">
                  <w:pPr>
                    <w:pStyle w:val="Prrafodelista"/>
                    <w:numPr>
                      <w:ilvl w:val="0"/>
                      <w:numId w:val="59"/>
                    </w:numPr>
                    <w:autoSpaceDE w:val="0"/>
                    <w:autoSpaceDN w:val="0"/>
                    <w:adjustRightInd w:val="0"/>
                    <w:contextualSpacing/>
                    <w:jc w:val="both"/>
                    <w:rPr>
                      <w:rFonts w:ascii="Verdana" w:hAnsi="Verdana" w:cs="Calibri"/>
                      <w:sz w:val="18"/>
                      <w:szCs w:val="18"/>
                      <w:lang w:eastAsia="es-BO"/>
                    </w:rPr>
                  </w:pPr>
                  <w:r w:rsidRPr="0077282F">
                    <w:rPr>
                      <w:rFonts w:ascii="Verdana" w:hAnsi="Verdana" w:cs="Calibri"/>
                      <w:sz w:val="18"/>
                      <w:szCs w:val="18"/>
                      <w:lang w:eastAsia="es-BO"/>
                    </w:rPr>
                    <w:t>Medición de distancia al objetivo automática</w:t>
                  </w:r>
                </w:p>
                <w:p w:rsidR="004210E1" w:rsidRPr="0077282F" w:rsidRDefault="004210E1" w:rsidP="004210E1">
                  <w:pPr>
                    <w:pStyle w:val="Prrafodelista"/>
                    <w:numPr>
                      <w:ilvl w:val="0"/>
                      <w:numId w:val="59"/>
                    </w:numPr>
                    <w:autoSpaceDE w:val="0"/>
                    <w:autoSpaceDN w:val="0"/>
                    <w:adjustRightInd w:val="0"/>
                    <w:contextualSpacing/>
                    <w:jc w:val="both"/>
                    <w:rPr>
                      <w:rFonts w:ascii="Verdana" w:hAnsi="Verdana" w:cs="Calibri"/>
                      <w:sz w:val="18"/>
                      <w:szCs w:val="18"/>
                      <w:lang w:eastAsia="es-BO"/>
                    </w:rPr>
                  </w:pPr>
                  <w:r w:rsidRPr="0077282F">
                    <w:rPr>
                      <w:rFonts w:ascii="Verdana" w:hAnsi="Verdana" w:cs="Calibri"/>
                      <w:sz w:val="18"/>
                      <w:szCs w:val="18"/>
                      <w:lang w:eastAsia="es-BO"/>
                    </w:rPr>
                    <w:t>Combinación de imagen visual y térmica</w:t>
                  </w:r>
                </w:p>
                <w:p w:rsidR="004210E1" w:rsidRPr="0077282F" w:rsidRDefault="004210E1" w:rsidP="004210E1">
                  <w:pPr>
                    <w:pStyle w:val="Prrafodelista"/>
                    <w:numPr>
                      <w:ilvl w:val="0"/>
                      <w:numId w:val="59"/>
                    </w:numPr>
                    <w:autoSpaceDE w:val="0"/>
                    <w:autoSpaceDN w:val="0"/>
                    <w:adjustRightInd w:val="0"/>
                    <w:contextualSpacing/>
                    <w:jc w:val="both"/>
                    <w:rPr>
                      <w:rFonts w:ascii="Verdana" w:hAnsi="Verdana" w:cs="Calibri"/>
                      <w:sz w:val="18"/>
                      <w:szCs w:val="18"/>
                      <w:lang w:eastAsia="es-BO"/>
                    </w:rPr>
                  </w:pPr>
                  <w:r w:rsidRPr="0077282F">
                    <w:rPr>
                      <w:rFonts w:ascii="Verdana" w:hAnsi="Verdana" w:cs="Calibri"/>
                      <w:sz w:val="18"/>
                      <w:szCs w:val="18"/>
                      <w:lang w:eastAsia="es-BO"/>
                    </w:rPr>
                    <w:t>Herramientas de análisis en cámara: 8 puntos, 3 líneas, 3 áreas, isoterma</w:t>
                  </w:r>
                </w:p>
                <w:p w:rsidR="004210E1" w:rsidRPr="0077282F" w:rsidRDefault="004210E1" w:rsidP="004210E1">
                  <w:pPr>
                    <w:pStyle w:val="Prrafodelista"/>
                    <w:numPr>
                      <w:ilvl w:val="0"/>
                      <w:numId w:val="59"/>
                    </w:numPr>
                    <w:autoSpaceDE w:val="0"/>
                    <w:autoSpaceDN w:val="0"/>
                    <w:adjustRightInd w:val="0"/>
                    <w:contextualSpacing/>
                    <w:jc w:val="both"/>
                    <w:rPr>
                      <w:rFonts w:ascii="Verdana" w:hAnsi="Verdana" w:cs="Calibri"/>
                      <w:sz w:val="18"/>
                      <w:szCs w:val="18"/>
                      <w:lang w:eastAsia="es-BO"/>
                    </w:rPr>
                  </w:pPr>
                  <w:r w:rsidRPr="0077282F">
                    <w:rPr>
                      <w:rFonts w:ascii="Verdana" w:hAnsi="Verdana" w:cs="Calibri"/>
                      <w:sz w:val="18"/>
                      <w:szCs w:val="18"/>
                      <w:lang w:eastAsia="es-BO"/>
                    </w:rPr>
                    <w:t>Almacenamiento de 16 GB</w:t>
                  </w:r>
                </w:p>
                <w:p w:rsidR="004210E1" w:rsidRPr="0077282F" w:rsidRDefault="004210E1" w:rsidP="004210E1">
                  <w:pPr>
                    <w:pStyle w:val="Prrafodelista"/>
                    <w:numPr>
                      <w:ilvl w:val="0"/>
                      <w:numId w:val="59"/>
                    </w:numPr>
                    <w:autoSpaceDE w:val="0"/>
                    <w:autoSpaceDN w:val="0"/>
                    <w:adjustRightInd w:val="0"/>
                    <w:contextualSpacing/>
                    <w:jc w:val="both"/>
                    <w:rPr>
                      <w:rFonts w:ascii="Verdana" w:hAnsi="Verdana" w:cs="Calibri"/>
                      <w:sz w:val="18"/>
                      <w:szCs w:val="18"/>
                      <w:lang w:eastAsia="es-BO"/>
                    </w:rPr>
                  </w:pPr>
                  <w:r w:rsidRPr="0077282F">
                    <w:rPr>
                      <w:rFonts w:ascii="Verdana" w:hAnsi="Verdana" w:cs="Calibri"/>
                      <w:sz w:val="18"/>
                      <w:szCs w:val="18"/>
                      <w:lang w:eastAsia="es-BO"/>
                    </w:rPr>
                    <w:t>Tiempo de operación de batería 8 horas</w:t>
                  </w:r>
                </w:p>
                <w:p w:rsidR="004210E1" w:rsidRPr="0077282F" w:rsidRDefault="004210E1" w:rsidP="004210E1">
                  <w:pPr>
                    <w:pStyle w:val="Prrafodelista"/>
                    <w:numPr>
                      <w:ilvl w:val="0"/>
                      <w:numId w:val="59"/>
                    </w:numPr>
                    <w:autoSpaceDE w:val="0"/>
                    <w:autoSpaceDN w:val="0"/>
                    <w:adjustRightInd w:val="0"/>
                    <w:contextualSpacing/>
                    <w:jc w:val="both"/>
                    <w:rPr>
                      <w:rFonts w:ascii="Verdana" w:hAnsi="Verdana" w:cs="Calibri"/>
                      <w:sz w:val="18"/>
                      <w:szCs w:val="18"/>
                      <w:lang w:eastAsia="es-BO"/>
                    </w:rPr>
                  </w:pPr>
                  <w:r w:rsidRPr="0077282F">
                    <w:rPr>
                      <w:rFonts w:ascii="Verdana" w:hAnsi="Verdana" w:cs="Calibri"/>
                      <w:sz w:val="18"/>
                      <w:szCs w:val="18"/>
                      <w:lang w:eastAsia="es-BO"/>
                    </w:rPr>
                    <w:t>Software profesional para análisis y reportes</w:t>
                  </w:r>
                </w:p>
                <w:p w:rsidR="004210E1" w:rsidRPr="0077282F" w:rsidRDefault="004210E1" w:rsidP="004210E1">
                  <w:pPr>
                    <w:pStyle w:val="Prrafodelista"/>
                    <w:numPr>
                      <w:ilvl w:val="0"/>
                      <w:numId w:val="59"/>
                    </w:numPr>
                    <w:autoSpaceDE w:val="0"/>
                    <w:autoSpaceDN w:val="0"/>
                    <w:adjustRightInd w:val="0"/>
                    <w:contextualSpacing/>
                    <w:jc w:val="both"/>
                    <w:rPr>
                      <w:rFonts w:ascii="Verdana" w:hAnsi="Verdana" w:cs="Calibri"/>
                      <w:sz w:val="18"/>
                      <w:szCs w:val="18"/>
                      <w:lang w:eastAsia="es-BO"/>
                    </w:rPr>
                  </w:pPr>
                  <w:r w:rsidRPr="0077282F">
                    <w:rPr>
                      <w:rFonts w:ascii="Verdana" w:hAnsi="Verdana" w:cs="Calibri"/>
                      <w:sz w:val="18"/>
                      <w:szCs w:val="18"/>
                      <w:lang w:eastAsia="es-BO"/>
                    </w:rPr>
                    <w:t>Debe incluir los siguientes accesorios:</w:t>
                  </w:r>
                </w:p>
                <w:p w:rsidR="004210E1" w:rsidRPr="0077282F" w:rsidRDefault="004210E1" w:rsidP="004210E1">
                  <w:pPr>
                    <w:pStyle w:val="Prrafodelista"/>
                    <w:numPr>
                      <w:ilvl w:val="1"/>
                      <w:numId w:val="59"/>
                    </w:numPr>
                    <w:autoSpaceDE w:val="0"/>
                    <w:autoSpaceDN w:val="0"/>
                    <w:adjustRightInd w:val="0"/>
                    <w:contextualSpacing/>
                    <w:jc w:val="both"/>
                    <w:rPr>
                      <w:rFonts w:ascii="Verdana" w:hAnsi="Verdana" w:cs="Calibri"/>
                      <w:sz w:val="18"/>
                      <w:szCs w:val="18"/>
                      <w:lang w:eastAsia="es-BO"/>
                    </w:rPr>
                  </w:pPr>
                  <w:r w:rsidRPr="0077282F">
                    <w:rPr>
                      <w:rFonts w:ascii="Verdana" w:hAnsi="Verdana" w:cs="Calibri"/>
                      <w:sz w:val="18"/>
                      <w:szCs w:val="18"/>
                      <w:lang w:eastAsia="es-BO"/>
                    </w:rPr>
                    <w:t>Cargador de batería.</w:t>
                  </w:r>
                </w:p>
                <w:p w:rsidR="004210E1" w:rsidRPr="0077282F" w:rsidRDefault="004210E1" w:rsidP="004210E1">
                  <w:pPr>
                    <w:pStyle w:val="Prrafodelista"/>
                    <w:numPr>
                      <w:ilvl w:val="1"/>
                      <w:numId w:val="59"/>
                    </w:numPr>
                    <w:autoSpaceDE w:val="0"/>
                    <w:autoSpaceDN w:val="0"/>
                    <w:adjustRightInd w:val="0"/>
                    <w:contextualSpacing/>
                    <w:jc w:val="both"/>
                    <w:rPr>
                      <w:rFonts w:ascii="Verdana" w:hAnsi="Verdana" w:cs="Calibri"/>
                      <w:sz w:val="18"/>
                      <w:szCs w:val="18"/>
                      <w:lang w:eastAsia="es-BO"/>
                    </w:rPr>
                  </w:pPr>
                  <w:r w:rsidRPr="0077282F">
                    <w:rPr>
                      <w:rFonts w:ascii="Verdana" w:hAnsi="Verdana" w:cs="Calibri"/>
                      <w:sz w:val="18"/>
                      <w:szCs w:val="18"/>
                      <w:lang w:eastAsia="es-BO"/>
                    </w:rPr>
                    <w:t>Batería recargable.</w:t>
                  </w:r>
                </w:p>
                <w:p w:rsidR="004210E1" w:rsidRPr="0077282F" w:rsidRDefault="004210E1" w:rsidP="004210E1">
                  <w:pPr>
                    <w:pStyle w:val="Prrafodelista"/>
                    <w:numPr>
                      <w:ilvl w:val="1"/>
                      <w:numId w:val="59"/>
                    </w:numPr>
                    <w:autoSpaceDE w:val="0"/>
                    <w:autoSpaceDN w:val="0"/>
                    <w:adjustRightInd w:val="0"/>
                    <w:contextualSpacing/>
                    <w:jc w:val="both"/>
                    <w:rPr>
                      <w:rFonts w:ascii="Verdana" w:hAnsi="Verdana" w:cs="Calibri"/>
                      <w:sz w:val="18"/>
                      <w:szCs w:val="18"/>
                      <w:lang w:eastAsia="es-BO"/>
                    </w:rPr>
                  </w:pPr>
                  <w:r>
                    <w:rPr>
                      <w:rFonts w:ascii="Verdana" w:hAnsi="Verdana" w:cs="Calibri"/>
                      <w:sz w:val="18"/>
                      <w:szCs w:val="18"/>
                      <w:lang w:eastAsia="es-BO"/>
                    </w:rPr>
                    <w:t>Maletín de transporte.</w:t>
                  </w:r>
                </w:p>
                <w:p w:rsidR="004210E1" w:rsidRDefault="004210E1" w:rsidP="004210E1">
                  <w:pPr>
                    <w:pStyle w:val="Prrafodelista"/>
                    <w:autoSpaceDE w:val="0"/>
                    <w:autoSpaceDN w:val="0"/>
                    <w:adjustRightInd w:val="0"/>
                    <w:ind w:left="0"/>
                    <w:contextualSpacing/>
                    <w:jc w:val="both"/>
                    <w:rPr>
                      <w:rFonts w:ascii="Verdana" w:hAnsi="Verdana" w:cs="Calibri"/>
                      <w:b/>
                      <w:sz w:val="18"/>
                      <w:szCs w:val="18"/>
                      <w:u w:val="single"/>
                      <w:lang w:eastAsia="es-BO"/>
                    </w:rPr>
                  </w:pPr>
                </w:p>
                <w:p w:rsidR="004210E1" w:rsidRPr="00A15805" w:rsidRDefault="004210E1" w:rsidP="004210E1">
                  <w:pPr>
                    <w:pStyle w:val="Prrafodelista"/>
                    <w:autoSpaceDE w:val="0"/>
                    <w:autoSpaceDN w:val="0"/>
                    <w:adjustRightInd w:val="0"/>
                    <w:ind w:left="0"/>
                    <w:contextualSpacing/>
                    <w:jc w:val="both"/>
                    <w:rPr>
                      <w:rFonts w:ascii="Verdana" w:hAnsi="Verdana" w:cs="Calibri"/>
                      <w:b/>
                      <w:sz w:val="18"/>
                      <w:szCs w:val="18"/>
                      <w:u w:val="single"/>
                      <w:lang w:eastAsia="es-BO"/>
                    </w:rPr>
                  </w:pPr>
                  <w:r>
                    <w:rPr>
                      <w:rFonts w:ascii="Verdana" w:hAnsi="Verdana" w:cs="Calibri"/>
                      <w:b/>
                      <w:sz w:val="18"/>
                      <w:szCs w:val="18"/>
                      <w:u w:val="single"/>
                      <w:lang w:eastAsia="es-BO"/>
                    </w:rPr>
                    <w:t xml:space="preserve">ITEM # 6 </w:t>
                  </w:r>
                  <w:r w:rsidRPr="00A15805">
                    <w:rPr>
                      <w:rFonts w:ascii="Verdana" w:hAnsi="Verdana" w:cs="Calibri"/>
                      <w:b/>
                      <w:sz w:val="18"/>
                      <w:szCs w:val="18"/>
                      <w:u w:val="single"/>
                      <w:lang w:eastAsia="es-BO"/>
                    </w:rPr>
                    <w:t>VIBROPEN (VIBRÓMETRO)</w:t>
                  </w:r>
                </w:p>
                <w:p w:rsidR="004210E1" w:rsidRDefault="004210E1" w:rsidP="004210E1">
                  <w:pPr>
                    <w:pStyle w:val="Prrafodelista"/>
                    <w:autoSpaceDE w:val="0"/>
                    <w:autoSpaceDN w:val="0"/>
                    <w:adjustRightInd w:val="0"/>
                    <w:ind w:left="0"/>
                    <w:contextualSpacing/>
                    <w:jc w:val="both"/>
                    <w:rPr>
                      <w:rFonts w:ascii="Verdana" w:hAnsi="Verdana" w:cs="Calibri"/>
                      <w:b/>
                      <w:sz w:val="18"/>
                      <w:szCs w:val="18"/>
                      <w:u w:val="single"/>
                      <w:lang w:eastAsia="es-BO"/>
                    </w:rPr>
                  </w:pPr>
                </w:p>
                <w:p w:rsidR="004210E1" w:rsidRPr="00A15805" w:rsidRDefault="004210E1" w:rsidP="004210E1">
                  <w:pPr>
                    <w:pStyle w:val="Prrafodelista"/>
                    <w:numPr>
                      <w:ilvl w:val="0"/>
                      <w:numId w:val="59"/>
                    </w:numPr>
                    <w:autoSpaceDE w:val="0"/>
                    <w:autoSpaceDN w:val="0"/>
                    <w:adjustRightInd w:val="0"/>
                    <w:contextualSpacing/>
                    <w:jc w:val="both"/>
                    <w:rPr>
                      <w:rFonts w:ascii="Verdana" w:hAnsi="Verdana" w:cs="Calibri"/>
                      <w:sz w:val="18"/>
                      <w:szCs w:val="18"/>
                      <w:lang w:eastAsia="es-BO"/>
                    </w:rPr>
                  </w:pPr>
                  <w:r w:rsidRPr="00A15805">
                    <w:rPr>
                      <w:rFonts w:ascii="Verdana" w:hAnsi="Verdana" w:cs="Calibri"/>
                      <w:sz w:val="18"/>
                      <w:szCs w:val="18"/>
                      <w:lang w:eastAsia="es-BO"/>
                    </w:rPr>
                    <w:t>Medidor de vibraciones con sensor externo</w:t>
                  </w:r>
                </w:p>
                <w:p w:rsidR="004210E1" w:rsidRDefault="004210E1" w:rsidP="004210E1">
                  <w:pPr>
                    <w:pStyle w:val="Prrafodelista"/>
                    <w:numPr>
                      <w:ilvl w:val="0"/>
                      <w:numId w:val="59"/>
                    </w:numPr>
                    <w:autoSpaceDE w:val="0"/>
                    <w:autoSpaceDN w:val="0"/>
                    <w:adjustRightInd w:val="0"/>
                    <w:contextualSpacing/>
                    <w:jc w:val="both"/>
                    <w:rPr>
                      <w:rFonts w:ascii="Verdana" w:hAnsi="Verdana" w:cs="Calibri"/>
                      <w:sz w:val="18"/>
                      <w:szCs w:val="18"/>
                      <w:lang w:eastAsia="es-BO"/>
                    </w:rPr>
                  </w:pPr>
                  <w:r w:rsidRPr="00807259">
                    <w:rPr>
                      <w:rFonts w:ascii="Verdana" w:hAnsi="Verdana" w:cs="Calibri"/>
                      <w:sz w:val="18"/>
                      <w:szCs w:val="18"/>
                      <w:lang w:eastAsia="es-BO"/>
                    </w:rPr>
                    <w:lastRenderedPageBreak/>
                    <w:t xml:space="preserve">Medición simultánea de  aceleración de vibración, estado de rodamientos, temperatura en cojinetes </w:t>
                  </w:r>
                </w:p>
                <w:p w:rsidR="004210E1" w:rsidRPr="00A15805" w:rsidRDefault="004210E1" w:rsidP="004210E1">
                  <w:pPr>
                    <w:pStyle w:val="Prrafodelista"/>
                    <w:numPr>
                      <w:ilvl w:val="0"/>
                      <w:numId w:val="59"/>
                    </w:numPr>
                    <w:autoSpaceDE w:val="0"/>
                    <w:autoSpaceDN w:val="0"/>
                    <w:adjustRightInd w:val="0"/>
                    <w:contextualSpacing/>
                    <w:jc w:val="both"/>
                    <w:rPr>
                      <w:rFonts w:ascii="Verdana" w:hAnsi="Verdana" w:cs="Calibri"/>
                      <w:sz w:val="18"/>
                      <w:szCs w:val="18"/>
                      <w:lang w:eastAsia="es-BO"/>
                    </w:rPr>
                  </w:pPr>
                  <w:r w:rsidRPr="00A15805">
                    <w:rPr>
                      <w:rFonts w:ascii="Verdana" w:hAnsi="Verdana" w:cs="Calibri"/>
                      <w:sz w:val="18"/>
                      <w:szCs w:val="18"/>
                      <w:lang w:eastAsia="es-BO"/>
                    </w:rPr>
                    <w:t xml:space="preserve">Rango de frecuencia </w:t>
                  </w:r>
                  <w:r>
                    <w:rPr>
                      <w:rFonts w:ascii="Verdana" w:hAnsi="Verdana" w:cs="Calibri"/>
                      <w:sz w:val="18"/>
                      <w:szCs w:val="18"/>
                      <w:lang w:eastAsia="es-BO"/>
                    </w:rPr>
                    <w:t xml:space="preserve">dentro </w:t>
                  </w:r>
                  <w:r w:rsidRPr="00A15805">
                    <w:rPr>
                      <w:rFonts w:ascii="Verdana" w:hAnsi="Verdana" w:cs="Calibri"/>
                      <w:sz w:val="18"/>
                      <w:szCs w:val="18"/>
                      <w:lang w:eastAsia="es-BO"/>
                    </w:rPr>
                    <w:t>de 2 a 1000 Hz para máquinas de baja velocidad</w:t>
                  </w:r>
                </w:p>
                <w:p w:rsidR="004210E1" w:rsidRPr="00A15805" w:rsidRDefault="004210E1" w:rsidP="004210E1">
                  <w:pPr>
                    <w:pStyle w:val="Prrafodelista"/>
                    <w:numPr>
                      <w:ilvl w:val="0"/>
                      <w:numId w:val="59"/>
                    </w:numPr>
                    <w:autoSpaceDE w:val="0"/>
                    <w:autoSpaceDN w:val="0"/>
                    <w:adjustRightInd w:val="0"/>
                    <w:contextualSpacing/>
                    <w:jc w:val="both"/>
                    <w:rPr>
                      <w:rFonts w:ascii="Verdana" w:hAnsi="Verdana" w:cs="Calibri"/>
                      <w:sz w:val="18"/>
                      <w:szCs w:val="18"/>
                      <w:lang w:eastAsia="es-BO"/>
                    </w:rPr>
                  </w:pPr>
                  <w:r>
                    <w:rPr>
                      <w:rFonts w:ascii="Verdana" w:hAnsi="Verdana" w:cs="Calibri"/>
                      <w:sz w:val="18"/>
                      <w:szCs w:val="18"/>
                      <w:lang w:eastAsia="es-BO"/>
                    </w:rPr>
                    <w:t>Rango de frecuencia dentro de 10 a 20</w:t>
                  </w:r>
                  <w:r w:rsidRPr="00A15805">
                    <w:rPr>
                      <w:rFonts w:ascii="Verdana" w:hAnsi="Verdana" w:cs="Calibri"/>
                      <w:sz w:val="18"/>
                      <w:szCs w:val="18"/>
                      <w:lang w:eastAsia="es-BO"/>
                    </w:rPr>
                    <w:t>000 Hz para máquinas de alta velocidad</w:t>
                  </w:r>
                </w:p>
                <w:p w:rsidR="004210E1" w:rsidRPr="00A15805" w:rsidRDefault="004210E1" w:rsidP="004210E1">
                  <w:pPr>
                    <w:pStyle w:val="Prrafodelista"/>
                    <w:numPr>
                      <w:ilvl w:val="0"/>
                      <w:numId w:val="59"/>
                    </w:numPr>
                    <w:autoSpaceDE w:val="0"/>
                    <w:autoSpaceDN w:val="0"/>
                    <w:adjustRightInd w:val="0"/>
                    <w:contextualSpacing/>
                    <w:jc w:val="both"/>
                    <w:rPr>
                      <w:rFonts w:ascii="Verdana" w:hAnsi="Verdana" w:cs="Calibri"/>
                      <w:sz w:val="18"/>
                      <w:szCs w:val="18"/>
                      <w:lang w:eastAsia="es-BO"/>
                    </w:rPr>
                  </w:pPr>
                  <w:r w:rsidRPr="00A15805">
                    <w:rPr>
                      <w:rFonts w:ascii="Verdana" w:hAnsi="Verdana" w:cs="Calibri"/>
                      <w:sz w:val="18"/>
                      <w:szCs w:val="18"/>
                      <w:lang w:eastAsia="es-BO"/>
                    </w:rPr>
                    <w:t>Tabla de alarmas ISO incorporadas</w:t>
                  </w:r>
                </w:p>
                <w:p w:rsidR="004210E1" w:rsidRDefault="004210E1" w:rsidP="004210E1">
                  <w:pPr>
                    <w:pStyle w:val="Prrafodelista"/>
                    <w:numPr>
                      <w:ilvl w:val="0"/>
                      <w:numId w:val="59"/>
                    </w:numPr>
                    <w:autoSpaceDE w:val="0"/>
                    <w:autoSpaceDN w:val="0"/>
                    <w:adjustRightInd w:val="0"/>
                    <w:contextualSpacing/>
                    <w:jc w:val="both"/>
                    <w:rPr>
                      <w:rFonts w:ascii="Verdana" w:hAnsi="Verdana" w:cs="Calibri"/>
                      <w:sz w:val="18"/>
                      <w:szCs w:val="18"/>
                      <w:lang w:eastAsia="es-BO"/>
                    </w:rPr>
                  </w:pPr>
                  <w:r w:rsidRPr="00807259">
                    <w:rPr>
                      <w:rFonts w:ascii="Verdana" w:hAnsi="Verdana" w:cs="Calibri"/>
                      <w:sz w:val="18"/>
                      <w:szCs w:val="18"/>
                      <w:lang w:eastAsia="es-BO"/>
                    </w:rPr>
                    <w:t>Grado de protección IP54 o superior</w:t>
                  </w:r>
                </w:p>
                <w:p w:rsidR="004210E1" w:rsidRPr="00807259" w:rsidRDefault="004210E1" w:rsidP="004210E1">
                  <w:pPr>
                    <w:pStyle w:val="Prrafodelista"/>
                    <w:numPr>
                      <w:ilvl w:val="0"/>
                      <w:numId w:val="59"/>
                    </w:numPr>
                    <w:autoSpaceDE w:val="0"/>
                    <w:autoSpaceDN w:val="0"/>
                    <w:adjustRightInd w:val="0"/>
                    <w:contextualSpacing/>
                    <w:jc w:val="both"/>
                    <w:rPr>
                      <w:rFonts w:ascii="Verdana" w:hAnsi="Verdana" w:cs="Calibri"/>
                      <w:sz w:val="18"/>
                      <w:szCs w:val="18"/>
                      <w:lang w:eastAsia="es-BO"/>
                    </w:rPr>
                  </w:pPr>
                  <w:r w:rsidRPr="00807259">
                    <w:rPr>
                      <w:rFonts w:ascii="Verdana" w:hAnsi="Verdana" w:cs="Calibri"/>
                      <w:sz w:val="18"/>
                      <w:szCs w:val="18"/>
                      <w:lang w:eastAsia="es-BO"/>
                    </w:rPr>
                    <w:t xml:space="preserve">Rango dinámico </w:t>
                  </w:r>
                  <w:r>
                    <w:rPr>
                      <w:rFonts w:ascii="Verdana" w:hAnsi="Verdana" w:cs="Calibri"/>
                      <w:sz w:val="18"/>
                      <w:szCs w:val="18"/>
                      <w:lang w:eastAsia="es-BO"/>
                    </w:rPr>
                    <w:t>o Relación de señal ruido 80</w:t>
                  </w:r>
                  <w:r w:rsidRPr="00807259">
                    <w:rPr>
                      <w:rFonts w:ascii="Verdana" w:hAnsi="Verdana" w:cs="Calibri"/>
                      <w:sz w:val="18"/>
                      <w:szCs w:val="18"/>
                      <w:lang w:eastAsia="es-BO"/>
                    </w:rPr>
                    <w:t xml:space="preserve"> dB</w:t>
                  </w:r>
                  <w:r>
                    <w:rPr>
                      <w:rFonts w:ascii="Verdana" w:hAnsi="Verdana" w:cs="Calibri"/>
                      <w:sz w:val="18"/>
                      <w:szCs w:val="18"/>
                      <w:lang w:eastAsia="es-BO"/>
                    </w:rPr>
                    <w:t xml:space="preserve"> o superior</w:t>
                  </w:r>
                </w:p>
                <w:p w:rsidR="004210E1" w:rsidRDefault="004210E1" w:rsidP="004210E1">
                  <w:pPr>
                    <w:pStyle w:val="Prrafodelista"/>
                    <w:numPr>
                      <w:ilvl w:val="0"/>
                      <w:numId w:val="59"/>
                    </w:numPr>
                    <w:autoSpaceDE w:val="0"/>
                    <w:autoSpaceDN w:val="0"/>
                    <w:adjustRightInd w:val="0"/>
                    <w:contextualSpacing/>
                    <w:jc w:val="both"/>
                    <w:rPr>
                      <w:rFonts w:ascii="Verdana" w:hAnsi="Verdana" w:cs="Calibri"/>
                      <w:sz w:val="18"/>
                      <w:szCs w:val="18"/>
                      <w:lang w:eastAsia="es-BO"/>
                    </w:rPr>
                  </w:pPr>
                  <w:r w:rsidRPr="00807259">
                    <w:rPr>
                      <w:rFonts w:ascii="Verdana" w:hAnsi="Verdana" w:cs="Calibri"/>
                      <w:sz w:val="18"/>
                      <w:szCs w:val="18"/>
                      <w:lang w:eastAsia="es-BO"/>
                    </w:rPr>
                    <w:t xml:space="preserve">Pantalla del instrumento </w:t>
                  </w:r>
                  <w:r>
                    <w:rPr>
                      <w:rFonts w:ascii="Verdana" w:hAnsi="Verdana" w:cs="Calibri"/>
                      <w:sz w:val="18"/>
                      <w:szCs w:val="18"/>
                      <w:lang w:eastAsia="es-BO"/>
                    </w:rPr>
                    <w:t xml:space="preserve">a colores o </w:t>
                  </w:r>
                  <w:r w:rsidRPr="00807259">
                    <w:rPr>
                      <w:rFonts w:ascii="Verdana" w:hAnsi="Verdana" w:cs="Calibri"/>
                      <w:sz w:val="18"/>
                      <w:szCs w:val="18"/>
                      <w:lang w:eastAsia="es-BO"/>
                    </w:rPr>
                    <w:t>en escala de grises</w:t>
                  </w:r>
                  <w:r>
                    <w:rPr>
                      <w:rFonts w:ascii="Verdana" w:hAnsi="Verdana" w:cs="Calibri"/>
                      <w:sz w:val="18"/>
                      <w:szCs w:val="18"/>
                      <w:lang w:eastAsia="es-BO"/>
                    </w:rPr>
                    <w:t xml:space="preserve"> en este caso debe tener la capacidad de</w:t>
                  </w:r>
                  <w:r w:rsidRPr="00807259">
                    <w:rPr>
                      <w:rFonts w:ascii="Verdana" w:hAnsi="Verdana" w:cs="Calibri"/>
                      <w:sz w:val="18"/>
                      <w:szCs w:val="18"/>
                      <w:lang w:eastAsia="es-BO"/>
                    </w:rPr>
                    <w:t xml:space="preserve"> visualización a colores desde la aplicación para </w:t>
                  </w:r>
                  <w:proofErr w:type="spellStart"/>
                  <w:r w:rsidRPr="00807259">
                    <w:rPr>
                      <w:rFonts w:ascii="Verdana" w:hAnsi="Verdana" w:cs="Calibri"/>
                      <w:sz w:val="18"/>
                      <w:szCs w:val="18"/>
                      <w:lang w:eastAsia="es-BO"/>
                    </w:rPr>
                    <w:t>smartphones</w:t>
                  </w:r>
                  <w:proofErr w:type="spellEnd"/>
                  <w:r>
                    <w:rPr>
                      <w:rFonts w:ascii="Verdana" w:hAnsi="Verdana" w:cs="Calibri"/>
                      <w:sz w:val="18"/>
                      <w:szCs w:val="18"/>
                      <w:lang w:eastAsia="es-BO"/>
                    </w:rPr>
                    <w:t>.</w:t>
                  </w:r>
                </w:p>
                <w:p w:rsidR="004210E1" w:rsidRPr="0077282F" w:rsidRDefault="004210E1" w:rsidP="004210E1">
                  <w:pPr>
                    <w:pStyle w:val="Prrafodelista"/>
                    <w:numPr>
                      <w:ilvl w:val="0"/>
                      <w:numId w:val="59"/>
                    </w:numPr>
                    <w:autoSpaceDE w:val="0"/>
                    <w:autoSpaceDN w:val="0"/>
                    <w:adjustRightInd w:val="0"/>
                    <w:contextualSpacing/>
                    <w:jc w:val="both"/>
                    <w:rPr>
                      <w:rFonts w:ascii="Verdana" w:hAnsi="Verdana" w:cs="Calibri"/>
                      <w:sz w:val="18"/>
                      <w:szCs w:val="18"/>
                      <w:lang w:eastAsia="es-BO"/>
                    </w:rPr>
                  </w:pPr>
                  <w:r w:rsidRPr="0077282F">
                    <w:rPr>
                      <w:rFonts w:ascii="Verdana" w:hAnsi="Verdana" w:cs="Calibri"/>
                      <w:sz w:val="18"/>
                      <w:szCs w:val="18"/>
                      <w:lang w:eastAsia="es-BO"/>
                    </w:rPr>
                    <w:t>Debe incluir los siguientes accesorios:</w:t>
                  </w:r>
                </w:p>
                <w:p w:rsidR="004210E1" w:rsidRDefault="004210E1" w:rsidP="004210E1">
                  <w:pPr>
                    <w:pStyle w:val="Prrafodelista"/>
                    <w:numPr>
                      <w:ilvl w:val="1"/>
                      <w:numId w:val="59"/>
                    </w:numPr>
                    <w:autoSpaceDE w:val="0"/>
                    <w:autoSpaceDN w:val="0"/>
                    <w:adjustRightInd w:val="0"/>
                    <w:contextualSpacing/>
                    <w:jc w:val="both"/>
                    <w:rPr>
                      <w:rFonts w:ascii="Verdana" w:hAnsi="Verdana" w:cs="Calibri"/>
                      <w:sz w:val="18"/>
                      <w:szCs w:val="18"/>
                      <w:lang w:eastAsia="es-BO"/>
                    </w:rPr>
                  </w:pPr>
                  <w:r w:rsidRPr="0089771D">
                    <w:rPr>
                      <w:rFonts w:ascii="Verdana" w:hAnsi="Verdana" w:cs="Calibri"/>
                      <w:sz w:val="18"/>
                      <w:szCs w:val="18"/>
                      <w:lang w:eastAsia="es-BO"/>
                    </w:rPr>
                    <w:t xml:space="preserve">Medidor de vibraciones  </w:t>
                  </w:r>
                  <w:r>
                    <w:rPr>
                      <w:rFonts w:ascii="Verdana" w:hAnsi="Verdana" w:cs="Calibri"/>
                      <w:sz w:val="18"/>
                      <w:szCs w:val="18"/>
                      <w:lang w:eastAsia="es-BO"/>
                    </w:rPr>
                    <w:t xml:space="preserve">(Instrumento </w:t>
                  </w:r>
                  <w:r w:rsidRPr="0089771D">
                    <w:rPr>
                      <w:rFonts w:ascii="Verdana" w:hAnsi="Verdana" w:cs="Calibri"/>
                      <w:sz w:val="18"/>
                      <w:szCs w:val="18"/>
                      <w:lang w:eastAsia="es-BO"/>
                    </w:rPr>
                    <w:t>VIBRÓMETRO</w:t>
                  </w:r>
                  <w:r>
                    <w:rPr>
                      <w:rFonts w:ascii="Verdana" w:hAnsi="Verdana" w:cs="Calibri"/>
                      <w:sz w:val="18"/>
                      <w:szCs w:val="18"/>
                      <w:lang w:eastAsia="es-BO"/>
                    </w:rPr>
                    <w:t>)</w:t>
                  </w:r>
                </w:p>
                <w:p w:rsidR="004210E1" w:rsidRPr="0089771D" w:rsidRDefault="004210E1" w:rsidP="004210E1">
                  <w:pPr>
                    <w:pStyle w:val="Prrafodelista"/>
                    <w:numPr>
                      <w:ilvl w:val="1"/>
                      <w:numId w:val="59"/>
                    </w:numPr>
                    <w:autoSpaceDE w:val="0"/>
                    <w:autoSpaceDN w:val="0"/>
                    <w:adjustRightInd w:val="0"/>
                    <w:contextualSpacing/>
                    <w:jc w:val="both"/>
                    <w:rPr>
                      <w:rFonts w:ascii="Verdana" w:hAnsi="Verdana" w:cs="Calibri"/>
                      <w:sz w:val="18"/>
                      <w:szCs w:val="18"/>
                      <w:lang w:eastAsia="es-BO"/>
                    </w:rPr>
                  </w:pPr>
                  <w:r w:rsidRPr="0089771D">
                    <w:rPr>
                      <w:rFonts w:ascii="Verdana" w:hAnsi="Verdana" w:cs="Calibri"/>
                      <w:sz w:val="18"/>
                      <w:szCs w:val="18"/>
                      <w:lang w:eastAsia="es-BO"/>
                    </w:rPr>
                    <w:t>Cargador de batería y Batería recargable</w:t>
                  </w:r>
                  <w:r>
                    <w:rPr>
                      <w:rFonts w:ascii="Verdana" w:hAnsi="Verdana" w:cs="Calibri"/>
                      <w:sz w:val="18"/>
                      <w:szCs w:val="18"/>
                      <w:lang w:eastAsia="es-BO"/>
                    </w:rPr>
                    <w:t xml:space="preserve"> o caso contrario</w:t>
                  </w:r>
                  <w:r>
                    <w:t xml:space="preserve"> </w:t>
                  </w:r>
                  <w:r w:rsidRPr="0089771D">
                    <w:rPr>
                      <w:rFonts w:ascii="Verdana" w:hAnsi="Verdana" w:cs="Calibri"/>
                      <w:sz w:val="18"/>
                      <w:szCs w:val="18"/>
                      <w:lang w:eastAsia="es-BO"/>
                    </w:rPr>
                    <w:t>Pilas</w:t>
                  </w:r>
                  <w:r>
                    <w:rPr>
                      <w:rFonts w:ascii="Verdana" w:hAnsi="Verdana" w:cs="Calibri"/>
                      <w:sz w:val="18"/>
                      <w:szCs w:val="18"/>
                      <w:lang w:eastAsia="es-BO"/>
                    </w:rPr>
                    <w:t>.</w:t>
                  </w:r>
                </w:p>
                <w:p w:rsidR="004210E1" w:rsidRDefault="004210E1" w:rsidP="004210E1">
                  <w:pPr>
                    <w:pStyle w:val="Prrafodelista"/>
                    <w:numPr>
                      <w:ilvl w:val="1"/>
                      <w:numId w:val="59"/>
                    </w:numPr>
                    <w:autoSpaceDE w:val="0"/>
                    <w:autoSpaceDN w:val="0"/>
                    <w:adjustRightInd w:val="0"/>
                    <w:contextualSpacing/>
                    <w:jc w:val="both"/>
                    <w:rPr>
                      <w:rFonts w:ascii="Verdana" w:hAnsi="Verdana" w:cs="Calibri"/>
                      <w:sz w:val="18"/>
                      <w:szCs w:val="18"/>
                      <w:lang w:eastAsia="es-BO"/>
                    </w:rPr>
                  </w:pPr>
                  <w:r>
                    <w:rPr>
                      <w:rFonts w:ascii="Verdana" w:hAnsi="Verdana" w:cs="Calibri"/>
                      <w:sz w:val="18"/>
                      <w:szCs w:val="18"/>
                      <w:lang w:eastAsia="es-BO"/>
                    </w:rPr>
                    <w:t>Maletín o funda de transporte.</w:t>
                  </w:r>
                </w:p>
                <w:p w:rsidR="004210E1" w:rsidRPr="0089771D" w:rsidRDefault="004210E1" w:rsidP="004210E1">
                  <w:pPr>
                    <w:pStyle w:val="Prrafodelista"/>
                    <w:numPr>
                      <w:ilvl w:val="1"/>
                      <w:numId w:val="59"/>
                    </w:numPr>
                    <w:autoSpaceDE w:val="0"/>
                    <w:autoSpaceDN w:val="0"/>
                    <w:adjustRightInd w:val="0"/>
                    <w:contextualSpacing/>
                    <w:jc w:val="both"/>
                    <w:rPr>
                      <w:rFonts w:ascii="Verdana" w:hAnsi="Verdana" w:cs="Calibri"/>
                      <w:sz w:val="18"/>
                      <w:szCs w:val="18"/>
                      <w:lang w:eastAsia="es-BO"/>
                    </w:rPr>
                  </w:pPr>
                  <w:r w:rsidRPr="009B40D6">
                    <w:rPr>
                      <w:rFonts w:ascii="Verdana" w:hAnsi="Verdana" w:cs="Calibri"/>
                      <w:color w:val="000000"/>
                      <w:sz w:val="18"/>
                      <w:szCs w:val="18"/>
                      <w:lang w:val="es-BO" w:eastAsia="es-BO"/>
                    </w:rPr>
                    <w:t>Sensor externo de aceleración</w:t>
                  </w:r>
                </w:p>
                <w:p w:rsidR="004210E1" w:rsidRPr="00A15805" w:rsidRDefault="004210E1" w:rsidP="004210E1">
                  <w:pPr>
                    <w:pStyle w:val="Prrafodelista"/>
                    <w:numPr>
                      <w:ilvl w:val="1"/>
                      <w:numId w:val="59"/>
                    </w:numPr>
                    <w:autoSpaceDE w:val="0"/>
                    <w:autoSpaceDN w:val="0"/>
                    <w:adjustRightInd w:val="0"/>
                    <w:contextualSpacing/>
                    <w:jc w:val="both"/>
                    <w:rPr>
                      <w:rFonts w:ascii="Verdana" w:hAnsi="Verdana" w:cs="Calibri"/>
                      <w:sz w:val="18"/>
                      <w:szCs w:val="18"/>
                      <w:lang w:eastAsia="es-BO"/>
                    </w:rPr>
                  </w:pPr>
                  <w:r w:rsidRPr="0089771D">
                    <w:rPr>
                      <w:rFonts w:ascii="Verdana" w:hAnsi="Verdana" w:cs="Calibri"/>
                      <w:sz w:val="18"/>
                      <w:szCs w:val="18"/>
                      <w:lang w:eastAsia="es-BO"/>
                    </w:rPr>
                    <w:t>2 años de garantía del instrumento principal y 1 año de los accesorios</w:t>
                  </w:r>
                </w:p>
                <w:p w:rsidR="004210E1" w:rsidRDefault="004210E1" w:rsidP="004210E1">
                  <w:pPr>
                    <w:pStyle w:val="Prrafodelista"/>
                    <w:autoSpaceDE w:val="0"/>
                    <w:autoSpaceDN w:val="0"/>
                    <w:adjustRightInd w:val="0"/>
                    <w:ind w:left="0"/>
                    <w:contextualSpacing/>
                    <w:jc w:val="both"/>
                    <w:rPr>
                      <w:rFonts w:ascii="Verdana" w:hAnsi="Verdana" w:cs="Calibri"/>
                      <w:b/>
                      <w:sz w:val="18"/>
                      <w:szCs w:val="18"/>
                      <w:u w:val="single"/>
                      <w:lang w:eastAsia="es-BO"/>
                    </w:rPr>
                  </w:pPr>
                </w:p>
                <w:p w:rsidR="004210E1" w:rsidRDefault="004210E1" w:rsidP="004210E1">
                  <w:pPr>
                    <w:pStyle w:val="Prrafodelista"/>
                    <w:autoSpaceDE w:val="0"/>
                    <w:autoSpaceDN w:val="0"/>
                    <w:adjustRightInd w:val="0"/>
                    <w:ind w:left="0"/>
                    <w:contextualSpacing/>
                    <w:jc w:val="both"/>
                    <w:rPr>
                      <w:rFonts w:ascii="Verdana" w:hAnsi="Verdana" w:cs="Calibri"/>
                      <w:b/>
                      <w:sz w:val="18"/>
                      <w:szCs w:val="18"/>
                      <w:u w:val="single"/>
                      <w:lang w:eastAsia="es-BO"/>
                    </w:rPr>
                  </w:pPr>
                  <w:r>
                    <w:rPr>
                      <w:rFonts w:ascii="Verdana" w:hAnsi="Verdana" w:cs="Calibri"/>
                      <w:b/>
                      <w:sz w:val="18"/>
                      <w:szCs w:val="18"/>
                      <w:u w:val="single"/>
                      <w:lang w:eastAsia="es-BO"/>
                    </w:rPr>
                    <w:t xml:space="preserve">ITEM # 7 </w:t>
                  </w:r>
                  <w:r w:rsidRPr="00A15805">
                    <w:rPr>
                      <w:rFonts w:ascii="Verdana" w:hAnsi="Verdana" w:cs="Calibri"/>
                      <w:b/>
                      <w:sz w:val="18"/>
                      <w:szCs w:val="18"/>
                      <w:u w:val="single"/>
                      <w:lang w:eastAsia="es-BO"/>
                    </w:rPr>
                    <w:t>ESTROBOSCOPIO</w:t>
                  </w:r>
                </w:p>
                <w:p w:rsidR="004210E1" w:rsidRDefault="004210E1" w:rsidP="004210E1">
                  <w:pPr>
                    <w:pStyle w:val="Prrafodelista"/>
                    <w:autoSpaceDE w:val="0"/>
                    <w:autoSpaceDN w:val="0"/>
                    <w:adjustRightInd w:val="0"/>
                    <w:ind w:left="0"/>
                    <w:contextualSpacing/>
                    <w:jc w:val="both"/>
                    <w:rPr>
                      <w:rFonts w:ascii="Verdana" w:hAnsi="Verdana" w:cs="Calibri"/>
                      <w:b/>
                      <w:sz w:val="18"/>
                      <w:szCs w:val="18"/>
                      <w:u w:val="single"/>
                      <w:lang w:eastAsia="es-BO"/>
                    </w:rPr>
                  </w:pPr>
                </w:p>
                <w:p w:rsidR="004210E1" w:rsidRPr="00A15805" w:rsidRDefault="004210E1" w:rsidP="004210E1">
                  <w:pPr>
                    <w:pStyle w:val="Prrafodelista"/>
                    <w:numPr>
                      <w:ilvl w:val="0"/>
                      <w:numId w:val="59"/>
                    </w:numPr>
                    <w:autoSpaceDE w:val="0"/>
                    <w:autoSpaceDN w:val="0"/>
                    <w:adjustRightInd w:val="0"/>
                    <w:contextualSpacing/>
                    <w:jc w:val="both"/>
                    <w:rPr>
                      <w:rFonts w:ascii="Verdana" w:hAnsi="Verdana" w:cs="Calibri"/>
                      <w:sz w:val="18"/>
                      <w:szCs w:val="18"/>
                      <w:lang w:eastAsia="es-BO"/>
                    </w:rPr>
                  </w:pPr>
                  <w:r w:rsidRPr="00A15805">
                    <w:rPr>
                      <w:rFonts w:ascii="Verdana" w:hAnsi="Verdana" w:cs="Calibri"/>
                      <w:sz w:val="18"/>
                      <w:szCs w:val="18"/>
                      <w:lang w:eastAsia="es-BO"/>
                    </w:rPr>
                    <w:t>Estroboscopio LED</w:t>
                  </w:r>
                </w:p>
                <w:p w:rsidR="004210E1" w:rsidRPr="00A15805" w:rsidRDefault="004210E1" w:rsidP="004210E1">
                  <w:pPr>
                    <w:pStyle w:val="Prrafodelista"/>
                    <w:numPr>
                      <w:ilvl w:val="0"/>
                      <w:numId w:val="59"/>
                    </w:numPr>
                    <w:autoSpaceDE w:val="0"/>
                    <w:autoSpaceDN w:val="0"/>
                    <w:adjustRightInd w:val="0"/>
                    <w:contextualSpacing/>
                    <w:jc w:val="both"/>
                    <w:rPr>
                      <w:rFonts w:ascii="Verdana" w:hAnsi="Verdana" w:cs="Calibri"/>
                      <w:sz w:val="18"/>
                      <w:szCs w:val="18"/>
                      <w:lang w:eastAsia="es-BO"/>
                    </w:rPr>
                  </w:pPr>
                  <w:r w:rsidRPr="00A15805">
                    <w:rPr>
                      <w:rFonts w:ascii="Verdana" w:hAnsi="Verdana" w:cs="Calibri"/>
                      <w:sz w:val="18"/>
                      <w:szCs w:val="18"/>
                      <w:lang w:eastAsia="es-BO"/>
                    </w:rPr>
                    <w:t>Intensidad de luz 3800 Lux ( a 50Hz / 20 cm)</w:t>
                  </w:r>
                  <w:r>
                    <w:rPr>
                      <w:rFonts w:ascii="Verdana" w:hAnsi="Verdana" w:cs="Calibri"/>
                      <w:sz w:val="18"/>
                      <w:szCs w:val="18"/>
                      <w:lang w:eastAsia="es-BO"/>
                    </w:rPr>
                    <w:t xml:space="preserve"> o superior</w:t>
                  </w:r>
                </w:p>
                <w:p w:rsidR="004210E1" w:rsidRPr="00A15805" w:rsidRDefault="004210E1" w:rsidP="004210E1">
                  <w:pPr>
                    <w:pStyle w:val="Prrafodelista"/>
                    <w:numPr>
                      <w:ilvl w:val="0"/>
                      <w:numId w:val="59"/>
                    </w:numPr>
                    <w:autoSpaceDE w:val="0"/>
                    <w:autoSpaceDN w:val="0"/>
                    <w:adjustRightInd w:val="0"/>
                    <w:contextualSpacing/>
                    <w:jc w:val="both"/>
                    <w:rPr>
                      <w:rFonts w:ascii="Verdana" w:hAnsi="Verdana" w:cs="Calibri"/>
                      <w:sz w:val="18"/>
                      <w:szCs w:val="18"/>
                      <w:lang w:eastAsia="es-BO"/>
                    </w:rPr>
                  </w:pPr>
                  <w:r w:rsidRPr="00A15805">
                    <w:rPr>
                      <w:rFonts w:ascii="Verdana" w:hAnsi="Verdana" w:cs="Calibri"/>
                      <w:sz w:val="18"/>
                      <w:szCs w:val="18"/>
                      <w:lang w:eastAsia="es-BO"/>
                    </w:rPr>
                    <w:t xml:space="preserve">Rango de frecuencia </w:t>
                  </w:r>
                  <w:r>
                    <w:rPr>
                      <w:rFonts w:ascii="Verdana" w:hAnsi="Verdana" w:cs="Calibri"/>
                      <w:sz w:val="18"/>
                      <w:szCs w:val="18"/>
                      <w:lang w:eastAsia="es-BO"/>
                    </w:rPr>
                    <w:t xml:space="preserve">dentro </w:t>
                  </w:r>
                  <w:r w:rsidRPr="00A15805">
                    <w:rPr>
                      <w:rFonts w:ascii="Verdana" w:hAnsi="Verdana" w:cs="Calibri"/>
                      <w:sz w:val="18"/>
                      <w:szCs w:val="18"/>
                      <w:lang w:eastAsia="es-BO"/>
                    </w:rPr>
                    <w:t xml:space="preserve">de </w:t>
                  </w:r>
                  <w:r>
                    <w:rPr>
                      <w:rFonts w:ascii="Verdana" w:hAnsi="Verdana" w:cs="Calibri"/>
                      <w:sz w:val="18"/>
                      <w:szCs w:val="18"/>
                      <w:lang w:eastAsia="es-BO"/>
                    </w:rPr>
                    <w:t>0.5</w:t>
                  </w:r>
                  <w:r w:rsidRPr="00A15805">
                    <w:rPr>
                      <w:rFonts w:ascii="Verdana" w:hAnsi="Verdana" w:cs="Calibri"/>
                      <w:sz w:val="18"/>
                      <w:szCs w:val="18"/>
                      <w:lang w:eastAsia="es-BO"/>
                    </w:rPr>
                    <w:t xml:space="preserve"> a </w:t>
                  </w:r>
                  <w:r>
                    <w:rPr>
                      <w:rFonts w:ascii="Verdana" w:hAnsi="Verdana" w:cs="Calibri"/>
                      <w:sz w:val="18"/>
                      <w:szCs w:val="18"/>
                      <w:lang w:eastAsia="es-BO"/>
                    </w:rPr>
                    <w:t>5</w:t>
                  </w:r>
                  <w:r w:rsidRPr="00A15805">
                    <w:rPr>
                      <w:rFonts w:ascii="Verdana" w:hAnsi="Verdana" w:cs="Calibri"/>
                      <w:sz w:val="18"/>
                      <w:szCs w:val="18"/>
                      <w:lang w:eastAsia="es-BO"/>
                    </w:rPr>
                    <w:t>000 Hz</w:t>
                  </w:r>
                </w:p>
                <w:p w:rsidR="004210E1" w:rsidRPr="00A15805" w:rsidRDefault="004210E1" w:rsidP="004210E1">
                  <w:pPr>
                    <w:pStyle w:val="Prrafodelista"/>
                    <w:numPr>
                      <w:ilvl w:val="0"/>
                      <w:numId w:val="59"/>
                    </w:numPr>
                    <w:autoSpaceDE w:val="0"/>
                    <w:autoSpaceDN w:val="0"/>
                    <w:adjustRightInd w:val="0"/>
                    <w:contextualSpacing/>
                    <w:jc w:val="both"/>
                    <w:rPr>
                      <w:rFonts w:ascii="Verdana" w:hAnsi="Verdana" w:cs="Calibri"/>
                      <w:sz w:val="18"/>
                      <w:szCs w:val="18"/>
                      <w:lang w:eastAsia="es-BO"/>
                    </w:rPr>
                  </w:pPr>
                  <w:r w:rsidRPr="00A15805">
                    <w:rPr>
                      <w:rFonts w:ascii="Verdana" w:hAnsi="Verdana" w:cs="Calibri"/>
                      <w:sz w:val="18"/>
                      <w:szCs w:val="18"/>
                      <w:lang w:eastAsia="es-BO"/>
                    </w:rPr>
                    <w:t>Rango de velocidad de 60 a 99999 rpm</w:t>
                  </w:r>
                  <w:r>
                    <w:rPr>
                      <w:rFonts w:ascii="Verdana" w:hAnsi="Verdana" w:cs="Calibri"/>
                      <w:sz w:val="18"/>
                      <w:szCs w:val="18"/>
                      <w:lang w:eastAsia="es-BO"/>
                    </w:rPr>
                    <w:t xml:space="preserve"> (Ancho de pulso ajustable)</w:t>
                  </w:r>
                </w:p>
                <w:p w:rsidR="004210E1" w:rsidRPr="00A15805" w:rsidRDefault="004210E1" w:rsidP="004210E1">
                  <w:pPr>
                    <w:pStyle w:val="Prrafodelista"/>
                    <w:numPr>
                      <w:ilvl w:val="0"/>
                      <w:numId w:val="59"/>
                    </w:numPr>
                    <w:autoSpaceDE w:val="0"/>
                    <w:autoSpaceDN w:val="0"/>
                    <w:adjustRightInd w:val="0"/>
                    <w:contextualSpacing/>
                    <w:jc w:val="both"/>
                    <w:rPr>
                      <w:rFonts w:ascii="Verdana" w:hAnsi="Verdana" w:cs="Calibri"/>
                      <w:sz w:val="18"/>
                      <w:szCs w:val="18"/>
                      <w:lang w:eastAsia="es-BO"/>
                    </w:rPr>
                  </w:pPr>
                  <w:r w:rsidRPr="00A15805">
                    <w:rPr>
                      <w:rFonts w:ascii="Verdana" w:hAnsi="Verdana" w:cs="Calibri"/>
                      <w:sz w:val="18"/>
                      <w:szCs w:val="18"/>
                      <w:lang w:eastAsia="es-BO"/>
                    </w:rPr>
                    <w:t>Control de fase de 0 a 360°</w:t>
                  </w:r>
                  <w:r>
                    <w:rPr>
                      <w:rFonts w:ascii="Verdana" w:hAnsi="Verdana" w:cs="Calibri"/>
                      <w:sz w:val="18"/>
                      <w:szCs w:val="18"/>
                      <w:lang w:eastAsia="es-BO"/>
                    </w:rPr>
                    <w:t xml:space="preserve"> (Control de fase ajustable)</w:t>
                  </w:r>
                </w:p>
                <w:p w:rsidR="004210E1" w:rsidRDefault="004210E1" w:rsidP="004210E1">
                  <w:pPr>
                    <w:pStyle w:val="Prrafodelista"/>
                    <w:numPr>
                      <w:ilvl w:val="0"/>
                      <w:numId w:val="59"/>
                    </w:numPr>
                    <w:autoSpaceDE w:val="0"/>
                    <w:autoSpaceDN w:val="0"/>
                    <w:adjustRightInd w:val="0"/>
                    <w:contextualSpacing/>
                    <w:jc w:val="both"/>
                    <w:rPr>
                      <w:rFonts w:ascii="Verdana" w:hAnsi="Verdana" w:cs="Calibri"/>
                      <w:sz w:val="18"/>
                      <w:szCs w:val="18"/>
                      <w:lang w:eastAsia="es-BO"/>
                    </w:rPr>
                  </w:pPr>
                  <w:r w:rsidRPr="00A15805">
                    <w:rPr>
                      <w:rFonts w:ascii="Verdana" w:hAnsi="Verdana" w:cs="Calibri"/>
                      <w:sz w:val="18"/>
                      <w:szCs w:val="18"/>
                      <w:lang w:eastAsia="es-BO"/>
                    </w:rPr>
                    <w:t>Peso ligero</w:t>
                  </w:r>
                </w:p>
                <w:p w:rsidR="004210E1" w:rsidRPr="0077282F" w:rsidRDefault="004210E1" w:rsidP="004210E1">
                  <w:pPr>
                    <w:pStyle w:val="Prrafodelista"/>
                    <w:numPr>
                      <w:ilvl w:val="0"/>
                      <w:numId w:val="59"/>
                    </w:numPr>
                    <w:autoSpaceDE w:val="0"/>
                    <w:autoSpaceDN w:val="0"/>
                    <w:adjustRightInd w:val="0"/>
                    <w:contextualSpacing/>
                    <w:jc w:val="both"/>
                    <w:rPr>
                      <w:rFonts w:ascii="Verdana" w:hAnsi="Verdana" w:cs="Calibri"/>
                      <w:sz w:val="18"/>
                      <w:szCs w:val="18"/>
                      <w:lang w:eastAsia="es-BO"/>
                    </w:rPr>
                  </w:pPr>
                  <w:r w:rsidRPr="0077282F">
                    <w:rPr>
                      <w:rFonts w:ascii="Verdana" w:hAnsi="Verdana" w:cs="Calibri"/>
                      <w:sz w:val="18"/>
                      <w:szCs w:val="18"/>
                      <w:lang w:eastAsia="es-BO"/>
                    </w:rPr>
                    <w:t>Debe incluir los siguientes accesorios:</w:t>
                  </w:r>
                </w:p>
                <w:p w:rsidR="004210E1" w:rsidRDefault="004210E1" w:rsidP="004210E1">
                  <w:pPr>
                    <w:pStyle w:val="Prrafodelista"/>
                    <w:numPr>
                      <w:ilvl w:val="1"/>
                      <w:numId w:val="59"/>
                    </w:numPr>
                    <w:autoSpaceDE w:val="0"/>
                    <w:autoSpaceDN w:val="0"/>
                    <w:adjustRightInd w:val="0"/>
                    <w:contextualSpacing/>
                    <w:jc w:val="both"/>
                    <w:rPr>
                      <w:rFonts w:ascii="Verdana" w:hAnsi="Verdana" w:cs="Calibri"/>
                      <w:sz w:val="18"/>
                      <w:szCs w:val="18"/>
                      <w:lang w:eastAsia="es-BO"/>
                    </w:rPr>
                  </w:pPr>
                  <w:r w:rsidRPr="001C0F34">
                    <w:rPr>
                      <w:rFonts w:ascii="Verdana" w:hAnsi="Verdana" w:cs="Calibri"/>
                      <w:sz w:val="18"/>
                      <w:szCs w:val="18"/>
                      <w:lang w:eastAsia="es-BO"/>
                    </w:rPr>
                    <w:t>Estroboscopio LED</w:t>
                  </w:r>
                </w:p>
                <w:p w:rsidR="004210E1" w:rsidRPr="001C0F34" w:rsidRDefault="004210E1" w:rsidP="004210E1">
                  <w:pPr>
                    <w:pStyle w:val="Prrafodelista"/>
                    <w:numPr>
                      <w:ilvl w:val="1"/>
                      <w:numId w:val="59"/>
                    </w:numPr>
                    <w:autoSpaceDE w:val="0"/>
                    <w:autoSpaceDN w:val="0"/>
                    <w:adjustRightInd w:val="0"/>
                    <w:contextualSpacing/>
                    <w:jc w:val="both"/>
                    <w:rPr>
                      <w:rFonts w:ascii="Verdana" w:hAnsi="Verdana" w:cs="Calibri"/>
                      <w:sz w:val="18"/>
                      <w:szCs w:val="18"/>
                      <w:lang w:eastAsia="es-BO"/>
                    </w:rPr>
                  </w:pPr>
                  <w:r>
                    <w:rPr>
                      <w:rFonts w:ascii="Verdana" w:hAnsi="Verdana" w:cs="Calibri"/>
                      <w:sz w:val="18"/>
                      <w:szCs w:val="18"/>
                      <w:lang w:eastAsia="es-BO"/>
                    </w:rPr>
                    <w:t xml:space="preserve">Cargador de batería y </w:t>
                  </w:r>
                  <w:r w:rsidRPr="001C0F34">
                    <w:rPr>
                      <w:rFonts w:ascii="Verdana" w:hAnsi="Verdana" w:cs="Calibri"/>
                      <w:sz w:val="18"/>
                      <w:szCs w:val="18"/>
                      <w:lang w:eastAsia="es-BO"/>
                    </w:rPr>
                    <w:t>Batería recargable</w:t>
                  </w:r>
                  <w:r>
                    <w:rPr>
                      <w:rFonts w:ascii="Verdana" w:hAnsi="Verdana" w:cs="Calibri"/>
                      <w:sz w:val="18"/>
                      <w:szCs w:val="18"/>
                      <w:lang w:eastAsia="es-BO"/>
                    </w:rPr>
                    <w:t xml:space="preserve"> o caso contrario pilas</w:t>
                  </w:r>
                  <w:r w:rsidRPr="001C0F34">
                    <w:rPr>
                      <w:rFonts w:ascii="Verdana" w:hAnsi="Verdana" w:cs="Calibri"/>
                      <w:sz w:val="18"/>
                      <w:szCs w:val="18"/>
                      <w:lang w:eastAsia="es-BO"/>
                    </w:rPr>
                    <w:t>.</w:t>
                  </w:r>
                </w:p>
                <w:p w:rsidR="004210E1" w:rsidRDefault="004210E1" w:rsidP="004210E1">
                  <w:pPr>
                    <w:pStyle w:val="Prrafodelista"/>
                    <w:numPr>
                      <w:ilvl w:val="1"/>
                      <w:numId w:val="59"/>
                    </w:numPr>
                    <w:autoSpaceDE w:val="0"/>
                    <w:autoSpaceDN w:val="0"/>
                    <w:adjustRightInd w:val="0"/>
                    <w:contextualSpacing/>
                    <w:jc w:val="both"/>
                    <w:rPr>
                      <w:rFonts w:ascii="Verdana" w:hAnsi="Verdana" w:cs="Calibri"/>
                      <w:sz w:val="18"/>
                      <w:szCs w:val="18"/>
                      <w:lang w:eastAsia="es-BO"/>
                    </w:rPr>
                  </w:pPr>
                  <w:r>
                    <w:rPr>
                      <w:rFonts w:ascii="Verdana" w:hAnsi="Verdana" w:cs="Calibri"/>
                      <w:sz w:val="18"/>
                      <w:szCs w:val="18"/>
                      <w:lang w:eastAsia="es-BO"/>
                    </w:rPr>
                    <w:t>Maletín de transporte.</w:t>
                  </w:r>
                </w:p>
                <w:p w:rsidR="004210E1" w:rsidRPr="00A15805" w:rsidRDefault="004210E1" w:rsidP="004210E1">
                  <w:pPr>
                    <w:pStyle w:val="Prrafodelista"/>
                    <w:numPr>
                      <w:ilvl w:val="1"/>
                      <w:numId w:val="59"/>
                    </w:numPr>
                    <w:autoSpaceDE w:val="0"/>
                    <w:autoSpaceDN w:val="0"/>
                    <w:adjustRightInd w:val="0"/>
                    <w:contextualSpacing/>
                    <w:jc w:val="both"/>
                    <w:rPr>
                      <w:rFonts w:ascii="Verdana" w:hAnsi="Verdana" w:cs="Calibri"/>
                      <w:sz w:val="18"/>
                      <w:szCs w:val="18"/>
                      <w:lang w:eastAsia="es-BO"/>
                    </w:rPr>
                  </w:pPr>
                  <w:r w:rsidRPr="001C0F34">
                    <w:rPr>
                      <w:rFonts w:ascii="Verdana" w:hAnsi="Verdana" w:cs="Calibri"/>
                      <w:sz w:val="18"/>
                      <w:szCs w:val="18"/>
                      <w:lang w:eastAsia="es-BO"/>
                    </w:rPr>
                    <w:t>2 años de garantía del instrumento principal y 1 año de los accesorios</w:t>
                  </w:r>
                </w:p>
                <w:p w:rsidR="004210E1" w:rsidRDefault="004210E1" w:rsidP="004210E1">
                  <w:pPr>
                    <w:pStyle w:val="Prrafodelista"/>
                    <w:autoSpaceDE w:val="0"/>
                    <w:autoSpaceDN w:val="0"/>
                    <w:adjustRightInd w:val="0"/>
                    <w:contextualSpacing/>
                    <w:jc w:val="both"/>
                    <w:rPr>
                      <w:rFonts w:ascii="Verdana" w:hAnsi="Verdana" w:cs="Calibri"/>
                      <w:sz w:val="18"/>
                      <w:szCs w:val="18"/>
                      <w:lang w:eastAsia="es-BO"/>
                    </w:rPr>
                  </w:pPr>
                </w:p>
                <w:p w:rsidR="004210E1" w:rsidRDefault="004210E1" w:rsidP="004210E1">
                  <w:pPr>
                    <w:pStyle w:val="Prrafodelista"/>
                    <w:autoSpaceDE w:val="0"/>
                    <w:autoSpaceDN w:val="0"/>
                    <w:adjustRightInd w:val="0"/>
                    <w:ind w:left="0"/>
                    <w:contextualSpacing/>
                    <w:jc w:val="both"/>
                    <w:rPr>
                      <w:rFonts w:ascii="Verdana" w:hAnsi="Verdana" w:cs="Calibri"/>
                      <w:b/>
                      <w:sz w:val="18"/>
                      <w:szCs w:val="18"/>
                      <w:u w:val="single"/>
                      <w:lang w:eastAsia="es-BO"/>
                    </w:rPr>
                  </w:pPr>
                  <w:r>
                    <w:rPr>
                      <w:rFonts w:ascii="Verdana" w:hAnsi="Verdana" w:cs="Calibri"/>
                      <w:b/>
                      <w:sz w:val="18"/>
                      <w:szCs w:val="18"/>
                      <w:u w:val="single"/>
                      <w:lang w:eastAsia="es-BO"/>
                    </w:rPr>
                    <w:t xml:space="preserve">ITEM # 8 </w:t>
                  </w:r>
                  <w:r w:rsidRPr="00A15805">
                    <w:rPr>
                      <w:rFonts w:ascii="Verdana" w:hAnsi="Verdana" w:cs="Calibri"/>
                      <w:b/>
                      <w:sz w:val="18"/>
                      <w:szCs w:val="18"/>
                      <w:u w:val="single"/>
                      <w:lang w:eastAsia="es-BO"/>
                    </w:rPr>
                    <w:t>BOROSCOPIO</w:t>
                  </w:r>
                </w:p>
                <w:p w:rsidR="004210E1" w:rsidRDefault="004210E1" w:rsidP="004210E1">
                  <w:pPr>
                    <w:pStyle w:val="Prrafodelista"/>
                    <w:autoSpaceDE w:val="0"/>
                    <w:autoSpaceDN w:val="0"/>
                    <w:adjustRightInd w:val="0"/>
                    <w:ind w:left="0"/>
                    <w:contextualSpacing/>
                    <w:jc w:val="both"/>
                    <w:rPr>
                      <w:rFonts w:ascii="Verdana" w:hAnsi="Verdana" w:cs="Calibri"/>
                      <w:b/>
                      <w:sz w:val="18"/>
                      <w:szCs w:val="18"/>
                      <w:u w:val="single"/>
                      <w:lang w:eastAsia="es-BO"/>
                    </w:rPr>
                  </w:pPr>
                </w:p>
                <w:p w:rsidR="004210E1" w:rsidRPr="00A15805" w:rsidRDefault="004210E1" w:rsidP="004210E1">
                  <w:pPr>
                    <w:pStyle w:val="Prrafodelista"/>
                    <w:numPr>
                      <w:ilvl w:val="0"/>
                      <w:numId w:val="59"/>
                    </w:numPr>
                    <w:autoSpaceDE w:val="0"/>
                    <w:autoSpaceDN w:val="0"/>
                    <w:adjustRightInd w:val="0"/>
                    <w:contextualSpacing/>
                    <w:jc w:val="both"/>
                    <w:rPr>
                      <w:rFonts w:ascii="Verdana" w:hAnsi="Verdana" w:cs="Calibri"/>
                      <w:sz w:val="18"/>
                      <w:szCs w:val="18"/>
                      <w:lang w:eastAsia="es-BO"/>
                    </w:rPr>
                  </w:pPr>
                  <w:proofErr w:type="spellStart"/>
                  <w:r w:rsidRPr="00A15805">
                    <w:rPr>
                      <w:rFonts w:ascii="Verdana" w:hAnsi="Verdana" w:cs="Calibri"/>
                      <w:sz w:val="18"/>
                      <w:szCs w:val="18"/>
                      <w:lang w:eastAsia="es-BO"/>
                    </w:rPr>
                    <w:t>Videoscopio</w:t>
                  </w:r>
                  <w:proofErr w:type="spellEnd"/>
                  <w:r w:rsidRPr="00A15805">
                    <w:rPr>
                      <w:rFonts w:ascii="Verdana" w:hAnsi="Verdana" w:cs="Calibri"/>
                      <w:sz w:val="18"/>
                      <w:szCs w:val="18"/>
                      <w:lang w:eastAsia="es-BO"/>
                    </w:rPr>
                    <w:t xml:space="preserve"> industrial</w:t>
                  </w:r>
                </w:p>
                <w:p w:rsidR="004210E1" w:rsidRPr="00A15805" w:rsidRDefault="004210E1" w:rsidP="004210E1">
                  <w:pPr>
                    <w:pStyle w:val="Prrafodelista"/>
                    <w:numPr>
                      <w:ilvl w:val="0"/>
                      <w:numId w:val="59"/>
                    </w:numPr>
                    <w:autoSpaceDE w:val="0"/>
                    <w:autoSpaceDN w:val="0"/>
                    <w:adjustRightInd w:val="0"/>
                    <w:contextualSpacing/>
                    <w:jc w:val="both"/>
                    <w:rPr>
                      <w:rFonts w:ascii="Verdana" w:hAnsi="Verdana" w:cs="Calibri"/>
                      <w:sz w:val="18"/>
                      <w:szCs w:val="18"/>
                      <w:lang w:eastAsia="es-BO"/>
                    </w:rPr>
                  </w:pPr>
                  <w:r>
                    <w:rPr>
                      <w:rFonts w:ascii="Verdana" w:hAnsi="Verdana" w:cs="Calibri"/>
                      <w:sz w:val="18"/>
                      <w:szCs w:val="18"/>
                      <w:lang w:eastAsia="es-BO"/>
                    </w:rPr>
                    <w:t>Pantalla de 3,7</w:t>
                  </w:r>
                  <w:r w:rsidRPr="00A15805">
                    <w:rPr>
                      <w:rFonts w:ascii="Verdana" w:hAnsi="Verdana" w:cs="Calibri"/>
                      <w:sz w:val="18"/>
                      <w:szCs w:val="18"/>
                      <w:lang w:eastAsia="es-BO"/>
                    </w:rPr>
                    <w:t>” de alta resolución</w:t>
                  </w:r>
                  <w:r>
                    <w:rPr>
                      <w:rFonts w:ascii="Verdana" w:hAnsi="Verdana" w:cs="Calibri"/>
                      <w:sz w:val="18"/>
                      <w:szCs w:val="18"/>
                      <w:lang w:eastAsia="es-BO"/>
                    </w:rPr>
                    <w:t xml:space="preserve"> o superior</w:t>
                  </w:r>
                </w:p>
                <w:p w:rsidR="004210E1" w:rsidRPr="00A15805" w:rsidRDefault="004210E1" w:rsidP="004210E1">
                  <w:pPr>
                    <w:pStyle w:val="Prrafodelista"/>
                    <w:numPr>
                      <w:ilvl w:val="0"/>
                      <w:numId w:val="59"/>
                    </w:numPr>
                    <w:autoSpaceDE w:val="0"/>
                    <w:autoSpaceDN w:val="0"/>
                    <w:adjustRightInd w:val="0"/>
                    <w:contextualSpacing/>
                    <w:jc w:val="both"/>
                    <w:rPr>
                      <w:rFonts w:ascii="Verdana" w:hAnsi="Verdana" w:cs="Calibri"/>
                      <w:sz w:val="18"/>
                      <w:szCs w:val="18"/>
                      <w:lang w:eastAsia="es-BO"/>
                    </w:rPr>
                  </w:pPr>
                  <w:r w:rsidRPr="00A15805">
                    <w:rPr>
                      <w:rFonts w:ascii="Verdana" w:hAnsi="Verdana" w:cs="Calibri"/>
                      <w:sz w:val="18"/>
                      <w:szCs w:val="18"/>
                      <w:lang w:eastAsia="es-BO"/>
                    </w:rPr>
                    <w:t xml:space="preserve">Sonda de 6 mm </w:t>
                  </w:r>
                  <w:r>
                    <w:rPr>
                      <w:rFonts w:ascii="Verdana" w:hAnsi="Verdana" w:cs="Calibri"/>
                      <w:sz w:val="18"/>
                      <w:szCs w:val="18"/>
                      <w:lang w:eastAsia="es-BO"/>
                    </w:rPr>
                    <w:t xml:space="preserve">o superior </w:t>
                  </w:r>
                  <w:r w:rsidRPr="00A15805">
                    <w:rPr>
                      <w:rFonts w:ascii="Verdana" w:hAnsi="Verdana" w:cs="Calibri"/>
                      <w:sz w:val="18"/>
                      <w:szCs w:val="18"/>
                      <w:lang w:eastAsia="es-BO"/>
                    </w:rPr>
                    <w:t xml:space="preserve">y 2 metros </w:t>
                  </w:r>
                  <w:r>
                    <w:rPr>
                      <w:rFonts w:ascii="Verdana" w:hAnsi="Verdana" w:cs="Calibri"/>
                      <w:sz w:val="18"/>
                      <w:szCs w:val="18"/>
                      <w:lang w:eastAsia="es-BO"/>
                    </w:rPr>
                    <w:t xml:space="preserve">o superior </w:t>
                  </w:r>
                  <w:r w:rsidRPr="00A15805">
                    <w:rPr>
                      <w:rFonts w:ascii="Verdana" w:hAnsi="Verdana" w:cs="Calibri"/>
                      <w:sz w:val="18"/>
                      <w:szCs w:val="18"/>
                      <w:lang w:eastAsia="es-BO"/>
                    </w:rPr>
                    <w:t xml:space="preserve">de trabajo con punta </w:t>
                  </w:r>
                  <w:proofErr w:type="spellStart"/>
                  <w:r w:rsidRPr="00A15805">
                    <w:rPr>
                      <w:rFonts w:ascii="Verdana" w:hAnsi="Verdana" w:cs="Calibri"/>
                      <w:sz w:val="18"/>
                      <w:szCs w:val="18"/>
                      <w:lang w:eastAsia="es-BO"/>
                    </w:rPr>
                    <w:t>direccionable</w:t>
                  </w:r>
                  <w:proofErr w:type="spellEnd"/>
                  <w:r w:rsidRPr="00A15805">
                    <w:rPr>
                      <w:rFonts w:ascii="Verdana" w:hAnsi="Verdana" w:cs="Calibri"/>
                      <w:sz w:val="18"/>
                      <w:szCs w:val="18"/>
                      <w:lang w:eastAsia="es-BO"/>
                    </w:rPr>
                    <w:t xml:space="preserve"> en 4 direcciones y protección de tungsteno</w:t>
                  </w:r>
                  <w:r>
                    <w:rPr>
                      <w:rFonts w:ascii="Verdana" w:hAnsi="Verdana" w:cs="Calibri"/>
                      <w:sz w:val="18"/>
                      <w:szCs w:val="18"/>
                      <w:lang w:eastAsia="es-BO"/>
                    </w:rPr>
                    <w:t xml:space="preserve"> o Titanio</w:t>
                  </w:r>
                </w:p>
                <w:p w:rsidR="004210E1" w:rsidRPr="00A15805" w:rsidRDefault="004210E1" w:rsidP="004210E1">
                  <w:pPr>
                    <w:pStyle w:val="Prrafodelista"/>
                    <w:numPr>
                      <w:ilvl w:val="0"/>
                      <w:numId w:val="59"/>
                    </w:numPr>
                    <w:autoSpaceDE w:val="0"/>
                    <w:autoSpaceDN w:val="0"/>
                    <w:adjustRightInd w:val="0"/>
                    <w:contextualSpacing/>
                    <w:jc w:val="both"/>
                    <w:rPr>
                      <w:rFonts w:ascii="Verdana" w:hAnsi="Verdana" w:cs="Calibri"/>
                      <w:sz w:val="18"/>
                      <w:szCs w:val="18"/>
                      <w:lang w:eastAsia="es-BO"/>
                    </w:rPr>
                  </w:pPr>
                  <w:r w:rsidRPr="00A15805">
                    <w:rPr>
                      <w:rFonts w:ascii="Verdana" w:hAnsi="Verdana" w:cs="Calibri"/>
                      <w:sz w:val="18"/>
                      <w:szCs w:val="18"/>
                      <w:lang w:eastAsia="es-BO"/>
                    </w:rPr>
                    <w:t>Enfoque ajustable</w:t>
                  </w:r>
                </w:p>
                <w:p w:rsidR="004210E1" w:rsidRPr="00A15805" w:rsidRDefault="004210E1" w:rsidP="004210E1">
                  <w:pPr>
                    <w:pStyle w:val="Prrafodelista"/>
                    <w:numPr>
                      <w:ilvl w:val="0"/>
                      <w:numId w:val="59"/>
                    </w:numPr>
                    <w:autoSpaceDE w:val="0"/>
                    <w:autoSpaceDN w:val="0"/>
                    <w:adjustRightInd w:val="0"/>
                    <w:contextualSpacing/>
                    <w:jc w:val="both"/>
                    <w:rPr>
                      <w:rFonts w:ascii="Verdana" w:hAnsi="Verdana" w:cs="Calibri"/>
                      <w:sz w:val="18"/>
                      <w:szCs w:val="18"/>
                      <w:lang w:eastAsia="es-BO"/>
                    </w:rPr>
                  </w:pPr>
                  <w:r w:rsidRPr="00A15805">
                    <w:rPr>
                      <w:rFonts w:ascii="Verdana" w:hAnsi="Verdana" w:cs="Calibri"/>
                      <w:sz w:val="18"/>
                      <w:szCs w:val="18"/>
                      <w:lang w:eastAsia="es-BO"/>
                    </w:rPr>
                    <w:t>Lente de vista frontal con 90° de campo de visión</w:t>
                  </w:r>
                </w:p>
                <w:p w:rsidR="004210E1" w:rsidRPr="00A15805" w:rsidRDefault="004210E1" w:rsidP="004210E1">
                  <w:pPr>
                    <w:pStyle w:val="Prrafodelista"/>
                    <w:numPr>
                      <w:ilvl w:val="0"/>
                      <w:numId w:val="59"/>
                    </w:numPr>
                    <w:autoSpaceDE w:val="0"/>
                    <w:autoSpaceDN w:val="0"/>
                    <w:adjustRightInd w:val="0"/>
                    <w:contextualSpacing/>
                    <w:jc w:val="both"/>
                    <w:rPr>
                      <w:rFonts w:ascii="Verdana" w:hAnsi="Verdana" w:cs="Calibri"/>
                      <w:sz w:val="18"/>
                      <w:szCs w:val="18"/>
                      <w:lang w:eastAsia="es-BO"/>
                    </w:rPr>
                  </w:pPr>
                  <w:r w:rsidRPr="00A15805">
                    <w:rPr>
                      <w:rFonts w:ascii="Verdana" w:hAnsi="Verdana" w:cs="Calibri"/>
                      <w:sz w:val="18"/>
                      <w:szCs w:val="18"/>
                      <w:lang w:eastAsia="es-BO"/>
                    </w:rPr>
                    <w:t>Adaptador para vista lateral</w:t>
                  </w:r>
                </w:p>
                <w:p w:rsidR="004210E1" w:rsidRPr="00A15805" w:rsidRDefault="004210E1" w:rsidP="004210E1">
                  <w:pPr>
                    <w:pStyle w:val="Prrafodelista"/>
                    <w:numPr>
                      <w:ilvl w:val="0"/>
                      <w:numId w:val="59"/>
                    </w:numPr>
                    <w:autoSpaceDE w:val="0"/>
                    <w:autoSpaceDN w:val="0"/>
                    <w:adjustRightInd w:val="0"/>
                    <w:contextualSpacing/>
                    <w:jc w:val="both"/>
                    <w:rPr>
                      <w:rFonts w:ascii="Verdana" w:hAnsi="Verdana" w:cs="Calibri"/>
                      <w:sz w:val="18"/>
                      <w:szCs w:val="18"/>
                      <w:lang w:eastAsia="es-BO"/>
                    </w:rPr>
                  </w:pPr>
                  <w:r w:rsidRPr="00A15805">
                    <w:rPr>
                      <w:rFonts w:ascii="Verdana" w:hAnsi="Verdana" w:cs="Calibri"/>
                      <w:sz w:val="18"/>
                      <w:szCs w:val="18"/>
                      <w:lang w:eastAsia="es-BO"/>
                    </w:rPr>
                    <w:t>Grabación de video y almacenamiento de fotos</w:t>
                  </w:r>
                </w:p>
                <w:p w:rsidR="004210E1" w:rsidRDefault="004210E1" w:rsidP="004210E1">
                  <w:pPr>
                    <w:pStyle w:val="Prrafodelista"/>
                    <w:numPr>
                      <w:ilvl w:val="0"/>
                      <w:numId w:val="59"/>
                    </w:numPr>
                    <w:autoSpaceDE w:val="0"/>
                    <w:autoSpaceDN w:val="0"/>
                    <w:adjustRightInd w:val="0"/>
                    <w:contextualSpacing/>
                    <w:jc w:val="both"/>
                    <w:rPr>
                      <w:rFonts w:ascii="Verdana" w:hAnsi="Verdana" w:cs="Calibri"/>
                      <w:sz w:val="18"/>
                      <w:szCs w:val="18"/>
                      <w:lang w:eastAsia="es-BO"/>
                    </w:rPr>
                  </w:pPr>
                  <w:r w:rsidRPr="00A15805">
                    <w:rPr>
                      <w:rFonts w:ascii="Verdana" w:hAnsi="Verdana" w:cs="Calibri"/>
                      <w:sz w:val="18"/>
                      <w:szCs w:val="18"/>
                      <w:lang w:eastAsia="es-BO"/>
                    </w:rPr>
                    <w:t>Alimentación por batería recargable y fuente de alimentación</w:t>
                  </w:r>
                </w:p>
                <w:p w:rsidR="004210E1" w:rsidRPr="0077282F" w:rsidRDefault="004210E1" w:rsidP="004210E1">
                  <w:pPr>
                    <w:pStyle w:val="Prrafodelista"/>
                    <w:numPr>
                      <w:ilvl w:val="0"/>
                      <w:numId w:val="59"/>
                    </w:numPr>
                    <w:autoSpaceDE w:val="0"/>
                    <w:autoSpaceDN w:val="0"/>
                    <w:adjustRightInd w:val="0"/>
                    <w:contextualSpacing/>
                    <w:jc w:val="both"/>
                    <w:rPr>
                      <w:rFonts w:ascii="Verdana" w:hAnsi="Verdana" w:cs="Calibri"/>
                      <w:sz w:val="18"/>
                      <w:szCs w:val="18"/>
                      <w:lang w:eastAsia="es-BO"/>
                    </w:rPr>
                  </w:pPr>
                  <w:r w:rsidRPr="0077282F">
                    <w:rPr>
                      <w:rFonts w:ascii="Verdana" w:hAnsi="Verdana" w:cs="Calibri"/>
                      <w:sz w:val="18"/>
                      <w:szCs w:val="18"/>
                      <w:lang w:eastAsia="es-BO"/>
                    </w:rPr>
                    <w:lastRenderedPageBreak/>
                    <w:t>Debe incluir los siguientes accesorios:</w:t>
                  </w:r>
                </w:p>
                <w:p w:rsidR="004210E1" w:rsidRPr="0077282F" w:rsidRDefault="004210E1" w:rsidP="004210E1">
                  <w:pPr>
                    <w:pStyle w:val="Prrafodelista"/>
                    <w:numPr>
                      <w:ilvl w:val="1"/>
                      <w:numId w:val="59"/>
                    </w:numPr>
                    <w:autoSpaceDE w:val="0"/>
                    <w:autoSpaceDN w:val="0"/>
                    <w:adjustRightInd w:val="0"/>
                    <w:contextualSpacing/>
                    <w:jc w:val="both"/>
                    <w:rPr>
                      <w:rFonts w:ascii="Verdana" w:hAnsi="Verdana" w:cs="Calibri"/>
                      <w:sz w:val="18"/>
                      <w:szCs w:val="18"/>
                      <w:lang w:eastAsia="es-BO"/>
                    </w:rPr>
                  </w:pPr>
                  <w:r w:rsidRPr="0077282F">
                    <w:rPr>
                      <w:rFonts w:ascii="Verdana" w:hAnsi="Verdana" w:cs="Calibri"/>
                      <w:sz w:val="18"/>
                      <w:szCs w:val="18"/>
                      <w:lang w:eastAsia="es-BO"/>
                    </w:rPr>
                    <w:t>Cargador de batería.</w:t>
                  </w:r>
                </w:p>
                <w:p w:rsidR="004210E1" w:rsidRPr="0077282F" w:rsidRDefault="004210E1" w:rsidP="004210E1">
                  <w:pPr>
                    <w:pStyle w:val="Prrafodelista"/>
                    <w:numPr>
                      <w:ilvl w:val="1"/>
                      <w:numId w:val="59"/>
                    </w:numPr>
                    <w:autoSpaceDE w:val="0"/>
                    <w:autoSpaceDN w:val="0"/>
                    <w:adjustRightInd w:val="0"/>
                    <w:contextualSpacing/>
                    <w:jc w:val="both"/>
                    <w:rPr>
                      <w:rFonts w:ascii="Verdana" w:hAnsi="Verdana" w:cs="Calibri"/>
                      <w:sz w:val="18"/>
                      <w:szCs w:val="18"/>
                      <w:lang w:eastAsia="es-BO"/>
                    </w:rPr>
                  </w:pPr>
                  <w:r w:rsidRPr="0077282F">
                    <w:rPr>
                      <w:rFonts w:ascii="Verdana" w:hAnsi="Verdana" w:cs="Calibri"/>
                      <w:sz w:val="18"/>
                      <w:szCs w:val="18"/>
                      <w:lang w:eastAsia="es-BO"/>
                    </w:rPr>
                    <w:t>Batería recargable.</w:t>
                  </w:r>
                </w:p>
                <w:p w:rsidR="004210E1" w:rsidRPr="00A15805" w:rsidRDefault="004210E1" w:rsidP="004210E1">
                  <w:pPr>
                    <w:pStyle w:val="Prrafodelista"/>
                    <w:numPr>
                      <w:ilvl w:val="1"/>
                      <w:numId w:val="59"/>
                    </w:numPr>
                    <w:autoSpaceDE w:val="0"/>
                    <w:autoSpaceDN w:val="0"/>
                    <w:adjustRightInd w:val="0"/>
                    <w:contextualSpacing/>
                    <w:jc w:val="both"/>
                    <w:rPr>
                      <w:rFonts w:ascii="Verdana" w:hAnsi="Verdana" w:cs="Calibri"/>
                      <w:sz w:val="18"/>
                      <w:szCs w:val="18"/>
                      <w:lang w:eastAsia="es-BO"/>
                    </w:rPr>
                  </w:pPr>
                  <w:r>
                    <w:rPr>
                      <w:rFonts w:ascii="Verdana" w:hAnsi="Verdana" w:cs="Calibri"/>
                      <w:sz w:val="18"/>
                      <w:szCs w:val="18"/>
                      <w:lang w:eastAsia="es-BO"/>
                    </w:rPr>
                    <w:t>Maletín de transporte.</w:t>
                  </w:r>
                </w:p>
                <w:p w:rsidR="004210E1" w:rsidRDefault="004210E1" w:rsidP="004210E1">
                  <w:pPr>
                    <w:pStyle w:val="Prrafodelista"/>
                    <w:autoSpaceDE w:val="0"/>
                    <w:autoSpaceDN w:val="0"/>
                    <w:adjustRightInd w:val="0"/>
                    <w:ind w:left="0"/>
                    <w:contextualSpacing/>
                    <w:jc w:val="both"/>
                    <w:rPr>
                      <w:rFonts w:ascii="Verdana" w:hAnsi="Verdana" w:cs="Calibri"/>
                      <w:sz w:val="18"/>
                      <w:szCs w:val="18"/>
                      <w:lang w:eastAsia="es-BO"/>
                    </w:rPr>
                  </w:pPr>
                </w:p>
                <w:p w:rsidR="004210E1" w:rsidRDefault="004210E1" w:rsidP="004210E1">
                  <w:pPr>
                    <w:pStyle w:val="Prrafodelista"/>
                    <w:autoSpaceDE w:val="0"/>
                    <w:autoSpaceDN w:val="0"/>
                    <w:adjustRightInd w:val="0"/>
                    <w:ind w:left="0"/>
                    <w:contextualSpacing/>
                    <w:jc w:val="both"/>
                    <w:rPr>
                      <w:rFonts w:ascii="Verdana" w:hAnsi="Verdana" w:cs="Calibri"/>
                      <w:b/>
                      <w:sz w:val="18"/>
                      <w:szCs w:val="18"/>
                      <w:u w:val="single"/>
                      <w:lang w:eastAsia="es-BO"/>
                    </w:rPr>
                  </w:pPr>
                  <w:r>
                    <w:rPr>
                      <w:rFonts w:ascii="Verdana" w:hAnsi="Verdana" w:cs="Calibri"/>
                      <w:b/>
                      <w:sz w:val="18"/>
                      <w:szCs w:val="18"/>
                      <w:u w:val="single"/>
                      <w:lang w:eastAsia="es-BO"/>
                    </w:rPr>
                    <w:t xml:space="preserve">ITEM # 9 </w:t>
                  </w:r>
                  <w:r w:rsidRPr="0081176B">
                    <w:rPr>
                      <w:rFonts w:ascii="Verdana" w:hAnsi="Verdana" w:cs="Calibri"/>
                      <w:b/>
                      <w:sz w:val="18"/>
                      <w:szCs w:val="18"/>
                      <w:u w:val="single"/>
                      <w:lang w:eastAsia="es-BO"/>
                    </w:rPr>
                    <w:t>RELOJ COMPARADOR CON BASE IMANTADA</w:t>
                  </w:r>
                </w:p>
                <w:p w:rsidR="004210E1" w:rsidRDefault="004210E1" w:rsidP="004210E1">
                  <w:pPr>
                    <w:pStyle w:val="Prrafodelista"/>
                    <w:autoSpaceDE w:val="0"/>
                    <w:autoSpaceDN w:val="0"/>
                    <w:adjustRightInd w:val="0"/>
                    <w:ind w:left="0"/>
                    <w:contextualSpacing/>
                    <w:jc w:val="both"/>
                    <w:rPr>
                      <w:rFonts w:ascii="Verdana" w:hAnsi="Verdana" w:cs="Calibri"/>
                      <w:b/>
                      <w:sz w:val="18"/>
                      <w:szCs w:val="18"/>
                      <w:u w:val="single"/>
                      <w:lang w:eastAsia="es-BO"/>
                    </w:rPr>
                  </w:pPr>
                </w:p>
                <w:p w:rsidR="004210E1" w:rsidRPr="00E97EBA" w:rsidRDefault="004210E1" w:rsidP="004210E1">
                  <w:pPr>
                    <w:pStyle w:val="Prrafodelista"/>
                    <w:numPr>
                      <w:ilvl w:val="0"/>
                      <w:numId w:val="59"/>
                    </w:numPr>
                    <w:autoSpaceDE w:val="0"/>
                    <w:autoSpaceDN w:val="0"/>
                    <w:adjustRightInd w:val="0"/>
                    <w:contextualSpacing/>
                    <w:jc w:val="both"/>
                    <w:rPr>
                      <w:rFonts w:ascii="Verdana" w:hAnsi="Verdana" w:cs="Calibri"/>
                      <w:sz w:val="18"/>
                      <w:szCs w:val="18"/>
                      <w:lang w:eastAsia="es-BO"/>
                    </w:rPr>
                  </w:pPr>
                  <w:r w:rsidRPr="00E97EBA">
                    <w:rPr>
                      <w:rFonts w:ascii="Verdana" w:hAnsi="Verdana" w:cs="Calibri"/>
                      <w:sz w:val="18"/>
                      <w:szCs w:val="18"/>
                      <w:lang w:eastAsia="es-BO"/>
                    </w:rPr>
                    <w:t>Reloj comparador con base imantada</w:t>
                  </w:r>
                </w:p>
                <w:p w:rsidR="004210E1" w:rsidRPr="00E97EBA" w:rsidRDefault="004210E1" w:rsidP="004210E1">
                  <w:pPr>
                    <w:pStyle w:val="Prrafodelista"/>
                    <w:numPr>
                      <w:ilvl w:val="0"/>
                      <w:numId w:val="59"/>
                    </w:numPr>
                    <w:autoSpaceDE w:val="0"/>
                    <w:autoSpaceDN w:val="0"/>
                    <w:adjustRightInd w:val="0"/>
                    <w:contextualSpacing/>
                    <w:jc w:val="both"/>
                    <w:rPr>
                      <w:rFonts w:ascii="Verdana" w:hAnsi="Verdana" w:cs="Calibri"/>
                      <w:sz w:val="18"/>
                      <w:szCs w:val="18"/>
                      <w:lang w:eastAsia="es-BO"/>
                    </w:rPr>
                  </w:pPr>
                  <w:r w:rsidRPr="00E97EBA">
                    <w:rPr>
                      <w:rFonts w:ascii="Verdana" w:hAnsi="Verdana" w:cs="Calibri"/>
                      <w:sz w:val="18"/>
                      <w:szCs w:val="18"/>
                      <w:lang w:eastAsia="es-BO"/>
                    </w:rPr>
                    <w:t>Para comparar o verificar formas, curvaturas o posición de piezas</w:t>
                  </w:r>
                </w:p>
                <w:p w:rsidR="004210E1" w:rsidRPr="00E97EBA" w:rsidRDefault="004210E1" w:rsidP="004210E1">
                  <w:pPr>
                    <w:pStyle w:val="Prrafodelista"/>
                    <w:numPr>
                      <w:ilvl w:val="0"/>
                      <w:numId w:val="59"/>
                    </w:numPr>
                    <w:autoSpaceDE w:val="0"/>
                    <w:autoSpaceDN w:val="0"/>
                    <w:adjustRightInd w:val="0"/>
                    <w:contextualSpacing/>
                    <w:jc w:val="both"/>
                    <w:rPr>
                      <w:rFonts w:ascii="Verdana" w:hAnsi="Verdana" w:cs="Calibri"/>
                      <w:sz w:val="18"/>
                      <w:szCs w:val="18"/>
                      <w:lang w:eastAsia="es-BO"/>
                    </w:rPr>
                  </w:pPr>
                  <w:r w:rsidRPr="00E97EBA">
                    <w:rPr>
                      <w:rFonts w:ascii="Verdana" w:hAnsi="Verdana" w:cs="Calibri"/>
                      <w:sz w:val="18"/>
                      <w:szCs w:val="18"/>
                      <w:lang w:eastAsia="es-BO"/>
                    </w:rPr>
                    <w:t>Base magnética con soporte deslizante para reloj</w:t>
                  </w:r>
                </w:p>
                <w:p w:rsidR="004210E1" w:rsidRPr="00E97EBA" w:rsidRDefault="004210E1" w:rsidP="004210E1">
                  <w:pPr>
                    <w:pStyle w:val="Prrafodelista"/>
                    <w:numPr>
                      <w:ilvl w:val="0"/>
                      <w:numId w:val="59"/>
                    </w:numPr>
                    <w:autoSpaceDE w:val="0"/>
                    <w:autoSpaceDN w:val="0"/>
                    <w:adjustRightInd w:val="0"/>
                    <w:contextualSpacing/>
                    <w:jc w:val="both"/>
                    <w:rPr>
                      <w:rFonts w:ascii="Verdana" w:hAnsi="Verdana" w:cs="Calibri"/>
                      <w:sz w:val="18"/>
                      <w:szCs w:val="18"/>
                      <w:lang w:eastAsia="es-BO"/>
                    </w:rPr>
                  </w:pPr>
                  <w:r w:rsidRPr="00E97EBA">
                    <w:rPr>
                      <w:rFonts w:ascii="Verdana" w:hAnsi="Verdana" w:cs="Calibri"/>
                      <w:sz w:val="18"/>
                      <w:szCs w:val="18"/>
                      <w:lang w:eastAsia="es-BO"/>
                    </w:rPr>
                    <w:t>Reloj comparador de 0 a 10 mm con graduación de 0.01 mm</w:t>
                  </w:r>
                </w:p>
                <w:p w:rsidR="004210E1" w:rsidRDefault="004210E1" w:rsidP="004210E1">
                  <w:pPr>
                    <w:pStyle w:val="Prrafodelista"/>
                    <w:numPr>
                      <w:ilvl w:val="0"/>
                      <w:numId w:val="59"/>
                    </w:numPr>
                    <w:autoSpaceDE w:val="0"/>
                    <w:autoSpaceDN w:val="0"/>
                    <w:adjustRightInd w:val="0"/>
                    <w:contextualSpacing/>
                    <w:jc w:val="both"/>
                    <w:rPr>
                      <w:rFonts w:ascii="Verdana" w:hAnsi="Verdana" w:cs="Calibri"/>
                      <w:sz w:val="18"/>
                      <w:szCs w:val="18"/>
                      <w:lang w:eastAsia="es-BO"/>
                    </w:rPr>
                  </w:pPr>
                  <w:r>
                    <w:rPr>
                      <w:rFonts w:ascii="Verdana" w:hAnsi="Verdana" w:cs="Calibri"/>
                      <w:sz w:val="18"/>
                      <w:szCs w:val="18"/>
                      <w:lang w:eastAsia="es-BO"/>
                    </w:rPr>
                    <w:t>Incluye maletín de transporte.</w:t>
                  </w:r>
                </w:p>
                <w:p w:rsidR="004210E1" w:rsidRPr="00E97EBA" w:rsidRDefault="004210E1" w:rsidP="004210E1">
                  <w:pPr>
                    <w:pStyle w:val="Prrafodelista"/>
                    <w:numPr>
                      <w:ilvl w:val="0"/>
                      <w:numId w:val="59"/>
                    </w:numPr>
                    <w:autoSpaceDE w:val="0"/>
                    <w:autoSpaceDN w:val="0"/>
                    <w:adjustRightInd w:val="0"/>
                    <w:contextualSpacing/>
                    <w:jc w:val="both"/>
                    <w:rPr>
                      <w:rFonts w:ascii="Verdana" w:hAnsi="Verdana" w:cs="Calibri"/>
                      <w:sz w:val="18"/>
                      <w:szCs w:val="18"/>
                      <w:lang w:eastAsia="es-BO"/>
                    </w:rPr>
                  </w:pPr>
                  <w:r w:rsidRPr="00E97EBA">
                    <w:rPr>
                      <w:rFonts w:ascii="Verdana" w:hAnsi="Verdana" w:cs="Calibri"/>
                      <w:sz w:val="18"/>
                      <w:szCs w:val="18"/>
                      <w:lang w:eastAsia="es-BO"/>
                    </w:rPr>
                    <w:t>CONTENIDO DE RELOJ COMPARADOR CON BASE MAGNÉTICA:</w:t>
                  </w:r>
                </w:p>
                <w:p w:rsidR="004210E1" w:rsidRPr="00E97EBA" w:rsidRDefault="004210E1" w:rsidP="004210E1">
                  <w:pPr>
                    <w:pStyle w:val="Prrafodelista"/>
                    <w:numPr>
                      <w:ilvl w:val="1"/>
                      <w:numId w:val="59"/>
                    </w:numPr>
                    <w:autoSpaceDE w:val="0"/>
                    <w:autoSpaceDN w:val="0"/>
                    <w:adjustRightInd w:val="0"/>
                    <w:contextualSpacing/>
                    <w:jc w:val="both"/>
                    <w:rPr>
                      <w:rFonts w:ascii="Verdana" w:hAnsi="Verdana" w:cs="Calibri"/>
                      <w:sz w:val="18"/>
                      <w:szCs w:val="18"/>
                      <w:lang w:eastAsia="es-BO"/>
                    </w:rPr>
                  </w:pPr>
                  <w:r w:rsidRPr="00E97EBA">
                    <w:rPr>
                      <w:rFonts w:ascii="Verdana" w:hAnsi="Verdana" w:cs="Calibri"/>
                      <w:sz w:val="18"/>
                      <w:szCs w:val="18"/>
                      <w:lang w:eastAsia="es-BO"/>
                    </w:rPr>
                    <w:t>1 Base magnética de 62 x 50 mm con mástil vertical de 175 mm</w:t>
                  </w:r>
                  <w:r>
                    <w:rPr>
                      <w:rFonts w:ascii="Verdana" w:hAnsi="Verdana" w:cs="Calibri"/>
                      <w:sz w:val="18"/>
                      <w:szCs w:val="18"/>
                      <w:lang w:eastAsia="es-BO"/>
                    </w:rPr>
                    <w:t xml:space="preserve"> (Dimensiones referenciales, se tomara en cuenta dimensiones aproximadas)</w:t>
                  </w:r>
                </w:p>
                <w:p w:rsidR="004210E1" w:rsidRPr="00E97EBA" w:rsidRDefault="004210E1" w:rsidP="004210E1">
                  <w:pPr>
                    <w:pStyle w:val="Prrafodelista"/>
                    <w:numPr>
                      <w:ilvl w:val="1"/>
                      <w:numId w:val="59"/>
                    </w:numPr>
                    <w:autoSpaceDE w:val="0"/>
                    <w:autoSpaceDN w:val="0"/>
                    <w:adjustRightInd w:val="0"/>
                    <w:contextualSpacing/>
                    <w:jc w:val="both"/>
                    <w:rPr>
                      <w:rFonts w:ascii="Verdana" w:hAnsi="Verdana" w:cs="Calibri"/>
                      <w:sz w:val="18"/>
                      <w:szCs w:val="18"/>
                      <w:lang w:eastAsia="es-BO"/>
                    </w:rPr>
                  </w:pPr>
                  <w:r w:rsidRPr="00E97EBA">
                    <w:rPr>
                      <w:rFonts w:ascii="Verdana" w:hAnsi="Verdana" w:cs="Calibri"/>
                      <w:sz w:val="18"/>
                      <w:szCs w:val="18"/>
                      <w:lang w:eastAsia="es-BO"/>
                    </w:rPr>
                    <w:t>1 Barra con control de inclinación de 155 mm de longitud para fijar al mástil y colocar el reloj</w:t>
                  </w:r>
                  <w:r>
                    <w:rPr>
                      <w:rFonts w:ascii="Verdana" w:hAnsi="Verdana" w:cs="Calibri"/>
                      <w:sz w:val="18"/>
                      <w:szCs w:val="18"/>
                      <w:lang w:eastAsia="es-BO"/>
                    </w:rPr>
                    <w:t xml:space="preserve"> (Dimensiones referenciales, se tomara en cuenta dimensiones aproximadas)</w:t>
                  </w:r>
                </w:p>
                <w:p w:rsidR="004210E1" w:rsidRPr="00E97EBA" w:rsidRDefault="004210E1" w:rsidP="004210E1">
                  <w:pPr>
                    <w:pStyle w:val="Prrafodelista"/>
                    <w:numPr>
                      <w:ilvl w:val="1"/>
                      <w:numId w:val="59"/>
                    </w:numPr>
                    <w:autoSpaceDE w:val="0"/>
                    <w:autoSpaceDN w:val="0"/>
                    <w:adjustRightInd w:val="0"/>
                    <w:contextualSpacing/>
                    <w:jc w:val="both"/>
                    <w:rPr>
                      <w:rFonts w:ascii="Verdana" w:hAnsi="Verdana" w:cs="Calibri"/>
                      <w:sz w:val="18"/>
                      <w:szCs w:val="18"/>
                      <w:lang w:eastAsia="es-BO"/>
                    </w:rPr>
                  </w:pPr>
                  <w:r w:rsidRPr="00E97EBA">
                    <w:rPr>
                      <w:rFonts w:ascii="Verdana" w:hAnsi="Verdana" w:cs="Calibri"/>
                      <w:sz w:val="18"/>
                      <w:szCs w:val="18"/>
                      <w:lang w:eastAsia="es-BO"/>
                    </w:rPr>
                    <w:t>1 Adaptador articulado para fijar la barra al mástil</w:t>
                  </w:r>
                </w:p>
                <w:p w:rsidR="004210E1" w:rsidRPr="00E97EBA" w:rsidRDefault="004210E1" w:rsidP="004210E1">
                  <w:pPr>
                    <w:pStyle w:val="Prrafodelista"/>
                    <w:numPr>
                      <w:ilvl w:val="1"/>
                      <w:numId w:val="59"/>
                    </w:numPr>
                    <w:autoSpaceDE w:val="0"/>
                    <w:autoSpaceDN w:val="0"/>
                    <w:adjustRightInd w:val="0"/>
                    <w:contextualSpacing/>
                    <w:jc w:val="both"/>
                    <w:rPr>
                      <w:rFonts w:ascii="Verdana" w:hAnsi="Verdana" w:cs="Calibri"/>
                      <w:sz w:val="18"/>
                      <w:szCs w:val="18"/>
                      <w:lang w:eastAsia="es-BO"/>
                    </w:rPr>
                  </w:pPr>
                  <w:r w:rsidRPr="00E97EBA">
                    <w:rPr>
                      <w:rFonts w:ascii="Verdana" w:hAnsi="Verdana" w:cs="Calibri"/>
                      <w:sz w:val="18"/>
                      <w:szCs w:val="18"/>
                      <w:lang w:eastAsia="es-BO"/>
                    </w:rPr>
                    <w:t>1 Adaptador articulado para fijar el reloj a la barra</w:t>
                  </w:r>
                </w:p>
                <w:p w:rsidR="004210E1" w:rsidRDefault="004210E1" w:rsidP="004210E1">
                  <w:pPr>
                    <w:pStyle w:val="Prrafodelista"/>
                    <w:numPr>
                      <w:ilvl w:val="1"/>
                      <w:numId w:val="59"/>
                    </w:numPr>
                    <w:autoSpaceDE w:val="0"/>
                    <w:autoSpaceDN w:val="0"/>
                    <w:adjustRightInd w:val="0"/>
                    <w:contextualSpacing/>
                    <w:jc w:val="both"/>
                    <w:rPr>
                      <w:rFonts w:ascii="Verdana" w:hAnsi="Verdana" w:cs="Calibri"/>
                      <w:sz w:val="18"/>
                      <w:szCs w:val="18"/>
                      <w:lang w:eastAsia="es-BO"/>
                    </w:rPr>
                  </w:pPr>
                  <w:r w:rsidRPr="00E97EBA">
                    <w:rPr>
                      <w:rFonts w:ascii="Verdana" w:hAnsi="Verdana" w:cs="Calibri"/>
                      <w:sz w:val="18"/>
                      <w:szCs w:val="18"/>
                      <w:lang w:eastAsia="es-BO"/>
                    </w:rPr>
                    <w:t>1 Reloj comparador de rango 0 - 10 mm</w:t>
                  </w:r>
                </w:p>
                <w:p w:rsidR="004210E1" w:rsidRPr="00E97EBA" w:rsidRDefault="004210E1" w:rsidP="004210E1">
                  <w:pPr>
                    <w:pStyle w:val="Prrafodelista"/>
                    <w:numPr>
                      <w:ilvl w:val="0"/>
                      <w:numId w:val="59"/>
                    </w:numPr>
                    <w:autoSpaceDE w:val="0"/>
                    <w:autoSpaceDN w:val="0"/>
                    <w:adjustRightInd w:val="0"/>
                    <w:contextualSpacing/>
                    <w:jc w:val="both"/>
                    <w:rPr>
                      <w:rFonts w:ascii="Verdana" w:hAnsi="Verdana" w:cs="Calibri"/>
                      <w:sz w:val="18"/>
                      <w:szCs w:val="18"/>
                      <w:lang w:eastAsia="es-BO"/>
                    </w:rPr>
                  </w:pPr>
                  <w:r w:rsidRPr="00E97EBA">
                    <w:rPr>
                      <w:rFonts w:ascii="Verdana" w:hAnsi="Verdana" w:cs="Calibri"/>
                      <w:sz w:val="18"/>
                      <w:szCs w:val="18"/>
                      <w:lang w:eastAsia="es-BO"/>
                    </w:rPr>
                    <w:t>DETALLES TÉCNICOS DEL RELOJ COMPARADOR:</w:t>
                  </w:r>
                </w:p>
                <w:p w:rsidR="004210E1" w:rsidRPr="00E97EBA" w:rsidRDefault="004210E1" w:rsidP="004210E1">
                  <w:pPr>
                    <w:pStyle w:val="Prrafodelista"/>
                    <w:numPr>
                      <w:ilvl w:val="1"/>
                      <w:numId w:val="59"/>
                    </w:numPr>
                    <w:autoSpaceDE w:val="0"/>
                    <w:autoSpaceDN w:val="0"/>
                    <w:adjustRightInd w:val="0"/>
                    <w:contextualSpacing/>
                    <w:jc w:val="both"/>
                    <w:rPr>
                      <w:rFonts w:ascii="Verdana" w:hAnsi="Verdana" w:cs="Calibri"/>
                      <w:sz w:val="18"/>
                      <w:szCs w:val="18"/>
                      <w:lang w:eastAsia="es-BO"/>
                    </w:rPr>
                  </w:pPr>
                  <w:r w:rsidRPr="00E97EBA">
                    <w:rPr>
                      <w:rFonts w:ascii="Verdana" w:hAnsi="Verdana" w:cs="Calibri"/>
                      <w:sz w:val="18"/>
                      <w:szCs w:val="18"/>
                      <w:lang w:eastAsia="es-BO"/>
                    </w:rPr>
                    <w:t>Rango: 0-10 mm</w:t>
                  </w:r>
                </w:p>
                <w:p w:rsidR="004210E1" w:rsidRPr="00E97EBA" w:rsidRDefault="004210E1" w:rsidP="004210E1">
                  <w:pPr>
                    <w:pStyle w:val="Prrafodelista"/>
                    <w:numPr>
                      <w:ilvl w:val="1"/>
                      <w:numId w:val="59"/>
                    </w:numPr>
                    <w:autoSpaceDE w:val="0"/>
                    <w:autoSpaceDN w:val="0"/>
                    <w:adjustRightInd w:val="0"/>
                    <w:contextualSpacing/>
                    <w:jc w:val="both"/>
                    <w:rPr>
                      <w:rFonts w:ascii="Verdana" w:hAnsi="Verdana" w:cs="Calibri"/>
                      <w:sz w:val="18"/>
                      <w:szCs w:val="18"/>
                      <w:lang w:eastAsia="es-BO"/>
                    </w:rPr>
                  </w:pPr>
                  <w:r w:rsidRPr="00E97EBA">
                    <w:rPr>
                      <w:rFonts w:ascii="Verdana" w:hAnsi="Verdana" w:cs="Calibri"/>
                      <w:sz w:val="18"/>
                      <w:szCs w:val="18"/>
                      <w:lang w:eastAsia="es-BO"/>
                    </w:rPr>
                    <w:t>Aproximación: 0,01 mm</w:t>
                  </w:r>
                </w:p>
                <w:p w:rsidR="004210E1" w:rsidRPr="00E97EBA" w:rsidRDefault="004210E1" w:rsidP="004210E1">
                  <w:pPr>
                    <w:pStyle w:val="Prrafodelista"/>
                    <w:numPr>
                      <w:ilvl w:val="1"/>
                      <w:numId w:val="59"/>
                    </w:numPr>
                    <w:autoSpaceDE w:val="0"/>
                    <w:autoSpaceDN w:val="0"/>
                    <w:adjustRightInd w:val="0"/>
                    <w:contextualSpacing/>
                    <w:jc w:val="both"/>
                    <w:rPr>
                      <w:rFonts w:ascii="Verdana" w:hAnsi="Verdana" w:cs="Calibri"/>
                      <w:sz w:val="18"/>
                      <w:szCs w:val="18"/>
                      <w:lang w:eastAsia="es-BO"/>
                    </w:rPr>
                  </w:pPr>
                  <w:r w:rsidRPr="00E97EBA">
                    <w:rPr>
                      <w:rFonts w:ascii="Verdana" w:hAnsi="Verdana" w:cs="Calibri"/>
                      <w:sz w:val="18"/>
                      <w:szCs w:val="18"/>
                      <w:lang w:eastAsia="es-BO"/>
                    </w:rPr>
                    <w:t>Ø de la esfera: 55 mm</w:t>
                  </w:r>
                  <w:r>
                    <w:rPr>
                      <w:rFonts w:ascii="Verdana" w:hAnsi="Verdana" w:cs="Calibri"/>
                      <w:sz w:val="18"/>
                      <w:szCs w:val="18"/>
                      <w:lang w:eastAsia="es-BO"/>
                    </w:rPr>
                    <w:t xml:space="preserve"> (Dimensiones referenciales, se tomara en cuenta dimensiones aproximadas)</w:t>
                  </w:r>
                </w:p>
                <w:p w:rsidR="004210E1" w:rsidRPr="00E97EBA" w:rsidRDefault="004210E1" w:rsidP="004210E1">
                  <w:pPr>
                    <w:pStyle w:val="Prrafodelista"/>
                    <w:numPr>
                      <w:ilvl w:val="1"/>
                      <w:numId w:val="59"/>
                    </w:numPr>
                    <w:autoSpaceDE w:val="0"/>
                    <w:autoSpaceDN w:val="0"/>
                    <w:adjustRightInd w:val="0"/>
                    <w:contextualSpacing/>
                    <w:jc w:val="both"/>
                    <w:rPr>
                      <w:rFonts w:ascii="Verdana" w:hAnsi="Verdana" w:cs="Calibri"/>
                      <w:sz w:val="18"/>
                      <w:szCs w:val="18"/>
                      <w:lang w:eastAsia="es-BO"/>
                    </w:rPr>
                  </w:pPr>
                  <w:r w:rsidRPr="00E97EBA">
                    <w:rPr>
                      <w:rFonts w:ascii="Verdana" w:hAnsi="Verdana" w:cs="Calibri"/>
                      <w:sz w:val="18"/>
                      <w:szCs w:val="18"/>
                      <w:lang w:eastAsia="es-BO"/>
                    </w:rPr>
                    <w:t>Contador independiente de vueltas completas</w:t>
                  </w:r>
                </w:p>
                <w:p w:rsidR="004210E1" w:rsidRPr="00E97EBA" w:rsidRDefault="004210E1" w:rsidP="004210E1">
                  <w:pPr>
                    <w:pStyle w:val="Prrafodelista"/>
                    <w:numPr>
                      <w:ilvl w:val="1"/>
                      <w:numId w:val="59"/>
                    </w:numPr>
                    <w:autoSpaceDE w:val="0"/>
                    <w:autoSpaceDN w:val="0"/>
                    <w:adjustRightInd w:val="0"/>
                    <w:contextualSpacing/>
                    <w:jc w:val="both"/>
                    <w:rPr>
                      <w:rFonts w:ascii="Verdana" w:hAnsi="Verdana" w:cs="Calibri"/>
                      <w:sz w:val="18"/>
                      <w:szCs w:val="18"/>
                      <w:lang w:eastAsia="es-BO"/>
                    </w:rPr>
                  </w:pPr>
                  <w:r w:rsidRPr="00E97EBA">
                    <w:rPr>
                      <w:rFonts w:ascii="Verdana" w:hAnsi="Verdana" w:cs="Calibri"/>
                      <w:sz w:val="18"/>
                      <w:szCs w:val="18"/>
                      <w:lang w:eastAsia="es-BO"/>
                    </w:rPr>
                    <w:t xml:space="preserve">Carrera del </w:t>
                  </w:r>
                  <w:proofErr w:type="spellStart"/>
                  <w:r w:rsidRPr="00E97EBA">
                    <w:rPr>
                      <w:rFonts w:ascii="Verdana" w:hAnsi="Verdana" w:cs="Calibri"/>
                      <w:sz w:val="18"/>
                      <w:szCs w:val="18"/>
                      <w:lang w:eastAsia="es-BO"/>
                    </w:rPr>
                    <w:t>palpador</w:t>
                  </w:r>
                  <w:proofErr w:type="spellEnd"/>
                  <w:r w:rsidRPr="00E97EBA">
                    <w:rPr>
                      <w:rFonts w:ascii="Verdana" w:hAnsi="Verdana" w:cs="Calibri"/>
                      <w:sz w:val="18"/>
                      <w:szCs w:val="18"/>
                      <w:lang w:eastAsia="es-BO"/>
                    </w:rPr>
                    <w:t>: 220 mm</w:t>
                  </w:r>
                </w:p>
                <w:p w:rsidR="004210E1" w:rsidRPr="00E97EBA" w:rsidRDefault="004210E1" w:rsidP="004210E1">
                  <w:pPr>
                    <w:pStyle w:val="Prrafodelista"/>
                    <w:numPr>
                      <w:ilvl w:val="1"/>
                      <w:numId w:val="59"/>
                    </w:numPr>
                    <w:autoSpaceDE w:val="0"/>
                    <w:autoSpaceDN w:val="0"/>
                    <w:adjustRightInd w:val="0"/>
                    <w:contextualSpacing/>
                    <w:jc w:val="both"/>
                    <w:rPr>
                      <w:rFonts w:ascii="Verdana" w:hAnsi="Verdana" w:cs="Calibri"/>
                      <w:sz w:val="18"/>
                      <w:szCs w:val="18"/>
                      <w:lang w:eastAsia="es-BO"/>
                    </w:rPr>
                  </w:pPr>
                  <w:proofErr w:type="spellStart"/>
                  <w:r w:rsidRPr="00E97EBA">
                    <w:rPr>
                      <w:rFonts w:ascii="Verdana" w:hAnsi="Verdana" w:cs="Calibri"/>
                      <w:sz w:val="18"/>
                      <w:szCs w:val="18"/>
                      <w:lang w:eastAsia="es-BO"/>
                    </w:rPr>
                    <w:t>Palpador</w:t>
                  </w:r>
                  <w:proofErr w:type="spellEnd"/>
                  <w:r w:rsidRPr="00E97EBA">
                    <w:rPr>
                      <w:rFonts w:ascii="Verdana" w:hAnsi="Verdana" w:cs="Calibri"/>
                      <w:sz w:val="18"/>
                      <w:szCs w:val="18"/>
                      <w:lang w:eastAsia="es-BO"/>
                    </w:rPr>
                    <w:t xml:space="preserve"> de medición esférico</w:t>
                  </w:r>
                </w:p>
                <w:p w:rsidR="004210E1" w:rsidRPr="00E97EBA" w:rsidRDefault="004210E1" w:rsidP="004210E1">
                  <w:pPr>
                    <w:pStyle w:val="Prrafodelista"/>
                    <w:numPr>
                      <w:ilvl w:val="1"/>
                      <w:numId w:val="59"/>
                    </w:numPr>
                    <w:autoSpaceDE w:val="0"/>
                    <w:autoSpaceDN w:val="0"/>
                    <w:adjustRightInd w:val="0"/>
                    <w:contextualSpacing/>
                    <w:jc w:val="both"/>
                    <w:rPr>
                      <w:rFonts w:ascii="Verdana" w:hAnsi="Verdana" w:cs="Calibri"/>
                      <w:sz w:val="18"/>
                      <w:szCs w:val="18"/>
                      <w:lang w:eastAsia="es-BO"/>
                    </w:rPr>
                  </w:pPr>
                  <w:r w:rsidRPr="00E97EBA">
                    <w:rPr>
                      <w:rFonts w:ascii="Verdana" w:hAnsi="Verdana" w:cs="Calibri"/>
                      <w:sz w:val="18"/>
                      <w:szCs w:val="18"/>
                      <w:lang w:eastAsia="es-BO"/>
                    </w:rPr>
                    <w:t>Esfera regulable, que permite regular la medición al punto inicial deseado</w:t>
                  </w:r>
                </w:p>
                <w:p w:rsidR="004210E1" w:rsidRDefault="004210E1" w:rsidP="004210E1">
                  <w:pPr>
                    <w:pStyle w:val="Prrafodelista"/>
                    <w:numPr>
                      <w:ilvl w:val="1"/>
                      <w:numId w:val="59"/>
                    </w:numPr>
                    <w:autoSpaceDE w:val="0"/>
                    <w:autoSpaceDN w:val="0"/>
                    <w:adjustRightInd w:val="0"/>
                    <w:contextualSpacing/>
                    <w:jc w:val="both"/>
                    <w:rPr>
                      <w:rFonts w:ascii="Verdana" w:hAnsi="Verdana" w:cs="Calibri"/>
                      <w:sz w:val="18"/>
                      <w:szCs w:val="18"/>
                      <w:lang w:eastAsia="es-BO"/>
                    </w:rPr>
                  </w:pPr>
                  <w:r w:rsidRPr="00E97EBA">
                    <w:rPr>
                      <w:rFonts w:ascii="Verdana" w:hAnsi="Verdana" w:cs="Calibri"/>
                      <w:sz w:val="18"/>
                      <w:szCs w:val="18"/>
                      <w:lang w:eastAsia="es-BO"/>
                    </w:rPr>
                    <w:t>Tornillo de fijación de la esfera</w:t>
                  </w:r>
                </w:p>
                <w:p w:rsidR="004210E1" w:rsidRPr="00E97EBA" w:rsidRDefault="004210E1" w:rsidP="004210E1">
                  <w:pPr>
                    <w:pStyle w:val="Prrafodelista"/>
                    <w:numPr>
                      <w:ilvl w:val="0"/>
                      <w:numId w:val="59"/>
                    </w:numPr>
                    <w:autoSpaceDE w:val="0"/>
                    <w:autoSpaceDN w:val="0"/>
                    <w:adjustRightInd w:val="0"/>
                    <w:contextualSpacing/>
                    <w:jc w:val="both"/>
                    <w:rPr>
                      <w:rFonts w:ascii="Verdana" w:hAnsi="Verdana" w:cs="Calibri"/>
                      <w:sz w:val="18"/>
                      <w:szCs w:val="18"/>
                      <w:lang w:eastAsia="es-BO"/>
                    </w:rPr>
                  </w:pPr>
                  <w:r w:rsidRPr="00E97EBA">
                    <w:rPr>
                      <w:rFonts w:ascii="Verdana" w:hAnsi="Verdana" w:cs="Calibri"/>
                      <w:sz w:val="18"/>
                      <w:szCs w:val="18"/>
                      <w:lang w:eastAsia="es-BO"/>
                    </w:rPr>
                    <w:t>DETALLES TÉCNICOS DE LA BASE IMANTADA:</w:t>
                  </w:r>
                </w:p>
                <w:p w:rsidR="004210E1" w:rsidRPr="00E97EBA" w:rsidRDefault="004210E1" w:rsidP="004210E1">
                  <w:pPr>
                    <w:pStyle w:val="Prrafodelista"/>
                    <w:numPr>
                      <w:ilvl w:val="1"/>
                      <w:numId w:val="59"/>
                    </w:numPr>
                    <w:autoSpaceDE w:val="0"/>
                    <w:autoSpaceDN w:val="0"/>
                    <w:adjustRightInd w:val="0"/>
                    <w:contextualSpacing/>
                    <w:jc w:val="both"/>
                    <w:rPr>
                      <w:rFonts w:ascii="Verdana" w:hAnsi="Verdana" w:cs="Calibri"/>
                      <w:sz w:val="18"/>
                      <w:szCs w:val="18"/>
                      <w:lang w:eastAsia="es-BO"/>
                    </w:rPr>
                  </w:pPr>
                  <w:r w:rsidRPr="00E97EBA">
                    <w:rPr>
                      <w:rFonts w:ascii="Verdana" w:hAnsi="Verdana" w:cs="Calibri"/>
                      <w:sz w:val="18"/>
                      <w:szCs w:val="18"/>
                      <w:lang w:eastAsia="es-BO"/>
                    </w:rPr>
                    <w:t>Medidas de la base: 62 x 50 mm</w:t>
                  </w:r>
                  <w:r>
                    <w:rPr>
                      <w:rFonts w:ascii="Verdana" w:hAnsi="Verdana" w:cs="Calibri"/>
                      <w:sz w:val="18"/>
                      <w:szCs w:val="18"/>
                      <w:lang w:eastAsia="es-BO"/>
                    </w:rPr>
                    <w:t xml:space="preserve"> (Dimensiones referenciales, se tomara en cuenta dimensiones aproximadas)</w:t>
                  </w:r>
                </w:p>
                <w:p w:rsidR="004210E1" w:rsidRPr="00E97EBA" w:rsidRDefault="004210E1" w:rsidP="004210E1">
                  <w:pPr>
                    <w:pStyle w:val="Prrafodelista"/>
                    <w:numPr>
                      <w:ilvl w:val="1"/>
                      <w:numId w:val="59"/>
                    </w:numPr>
                    <w:autoSpaceDE w:val="0"/>
                    <w:autoSpaceDN w:val="0"/>
                    <w:adjustRightInd w:val="0"/>
                    <w:contextualSpacing/>
                    <w:jc w:val="both"/>
                    <w:rPr>
                      <w:rFonts w:ascii="Verdana" w:hAnsi="Verdana" w:cs="Calibri"/>
                      <w:sz w:val="18"/>
                      <w:szCs w:val="18"/>
                      <w:lang w:eastAsia="es-BO"/>
                    </w:rPr>
                  </w:pPr>
                  <w:r w:rsidRPr="00E97EBA">
                    <w:rPr>
                      <w:rFonts w:ascii="Verdana" w:hAnsi="Verdana" w:cs="Calibri"/>
                      <w:sz w:val="18"/>
                      <w:szCs w:val="18"/>
                      <w:lang w:eastAsia="es-BO"/>
                    </w:rPr>
                    <w:t>Botón ON/OFF para activar o desactivar el campo magnético</w:t>
                  </w:r>
                </w:p>
                <w:p w:rsidR="004210E1" w:rsidRPr="00E97EBA" w:rsidRDefault="004210E1" w:rsidP="004210E1">
                  <w:pPr>
                    <w:pStyle w:val="Prrafodelista"/>
                    <w:numPr>
                      <w:ilvl w:val="1"/>
                      <w:numId w:val="59"/>
                    </w:numPr>
                    <w:autoSpaceDE w:val="0"/>
                    <w:autoSpaceDN w:val="0"/>
                    <w:adjustRightInd w:val="0"/>
                    <w:contextualSpacing/>
                    <w:jc w:val="both"/>
                    <w:rPr>
                      <w:rFonts w:ascii="Verdana" w:hAnsi="Verdana" w:cs="Calibri"/>
                      <w:sz w:val="18"/>
                      <w:szCs w:val="18"/>
                      <w:lang w:eastAsia="es-BO"/>
                    </w:rPr>
                  </w:pPr>
                  <w:r w:rsidRPr="00E97EBA">
                    <w:rPr>
                      <w:rFonts w:ascii="Verdana" w:hAnsi="Verdana" w:cs="Calibri"/>
                      <w:sz w:val="18"/>
                      <w:szCs w:val="18"/>
                      <w:lang w:eastAsia="es-BO"/>
                    </w:rPr>
                    <w:t>Altura máxima: 380 mm</w:t>
                  </w:r>
                  <w:r>
                    <w:rPr>
                      <w:rFonts w:ascii="Verdana" w:hAnsi="Verdana" w:cs="Calibri"/>
                      <w:sz w:val="18"/>
                      <w:szCs w:val="18"/>
                      <w:lang w:eastAsia="es-BO"/>
                    </w:rPr>
                    <w:t xml:space="preserve"> (Dimensiones referenciales, se tomara en cuenta dimensiones aproximadas)</w:t>
                  </w:r>
                </w:p>
                <w:p w:rsidR="004210E1" w:rsidRPr="00E97EBA" w:rsidRDefault="004210E1" w:rsidP="004210E1">
                  <w:pPr>
                    <w:pStyle w:val="Prrafodelista"/>
                    <w:numPr>
                      <w:ilvl w:val="1"/>
                      <w:numId w:val="59"/>
                    </w:numPr>
                    <w:autoSpaceDE w:val="0"/>
                    <w:autoSpaceDN w:val="0"/>
                    <w:adjustRightInd w:val="0"/>
                    <w:contextualSpacing/>
                    <w:jc w:val="both"/>
                    <w:rPr>
                      <w:rFonts w:ascii="Verdana" w:hAnsi="Verdana" w:cs="Calibri"/>
                      <w:sz w:val="18"/>
                      <w:szCs w:val="18"/>
                      <w:lang w:eastAsia="es-BO"/>
                    </w:rPr>
                  </w:pPr>
                  <w:r w:rsidRPr="00E97EBA">
                    <w:rPr>
                      <w:rFonts w:ascii="Verdana" w:hAnsi="Verdana" w:cs="Calibri"/>
                      <w:sz w:val="18"/>
                      <w:szCs w:val="18"/>
                      <w:lang w:eastAsia="es-BO"/>
                    </w:rPr>
                    <w:t>Altura del soporte y del mástil: 235 mm</w:t>
                  </w:r>
                  <w:r>
                    <w:rPr>
                      <w:rFonts w:ascii="Verdana" w:hAnsi="Verdana" w:cs="Calibri"/>
                      <w:sz w:val="18"/>
                      <w:szCs w:val="18"/>
                      <w:lang w:eastAsia="es-BO"/>
                    </w:rPr>
                    <w:t xml:space="preserve"> (Dimensiones referenciales, se tomara en cuenta dimensiones aproximadas)</w:t>
                  </w:r>
                </w:p>
                <w:p w:rsidR="004210E1" w:rsidRPr="00E97EBA" w:rsidRDefault="004210E1" w:rsidP="004210E1">
                  <w:pPr>
                    <w:pStyle w:val="Prrafodelista"/>
                    <w:numPr>
                      <w:ilvl w:val="1"/>
                      <w:numId w:val="59"/>
                    </w:numPr>
                    <w:autoSpaceDE w:val="0"/>
                    <w:autoSpaceDN w:val="0"/>
                    <w:adjustRightInd w:val="0"/>
                    <w:contextualSpacing/>
                    <w:jc w:val="both"/>
                    <w:rPr>
                      <w:rFonts w:ascii="Verdana" w:hAnsi="Verdana" w:cs="Calibri"/>
                      <w:sz w:val="18"/>
                      <w:szCs w:val="18"/>
                      <w:lang w:eastAsia="es-BO"/>
                    </w:rPr>
                  </w:pPr>
                  <w:r w:rsidRPr="00E97EBA">
                    <w:rPr>
                      <w:rFonts w:ascii="Verdana" w:hAnsi="Verdana" w:cs="Calibri"/>
                      <w:sz w:val="18"/>
                      <w:szCs w:val="18"/>
                      <w:lang w:eastAsia="es-BO"/>
                    </w:rPr>
                    <w:lastRenderedPageBreak/>
                    <w:t>Longitud de la barra que soporta el reloj: 150 mm</w:t>
                  </w:r>
                  <w:r>
                    <w:rPr>
                      <w:rFonts w:ascii="Verdana" w:hAnsi="Verdana" w:cs="Calibri"/>
                      <w:sz w:val="18"/>
                      <w:szCs w:val="18"/>
                      <w:lang w:eastAsia="es-BO"/>
                    </w:rPr>
                    <w:t xml:space="preserve"> (Dimensiones referenciales, se tomara en cuenta dimensiones aproximadas)</w:t>
                  </w:r>
                </w:p>
                <w:p w:rsidR="004210E1" w:rsidRDefault="004210E1" w:rsidP="004210E1">
                  <w:pPr>
                    <w:pStyle w:val="Prrafodelista"/>
                    <w:numPr>
                      <w:ilvl w:val="1"/>
                      <w:numId w:val="59"/>
                    </w:numPr>
                    <w:autoSpaceDE w:val="0"/>
                    <w:autoSpaceDN w:val="0"/>
                    <w:adjustRightInd w:val="0"/>
                    <w:contextualSpacing/>
                    <w:jc w:val="both"/>
                    <w:rPr>
                      <w:rFonts w:ascii="Verdana" w:hAnsi="Verdana" w:cs="Calibri"/>
                      <w:sz w:val="18"/>
                      <w:szCs w:val="18"/>
                      <w:lang w:eastAsia="es-BO"/>
                    </w:rPr>
                  </w:pPr>
                  <w:r w:rsidRPr="00E97EBA">
                    <w:rPr>
                      <w:rFonts w:ascii="Verdana" w:hAnsi="Verdana" w:cs="Calibri"/>
                      <w:sz w:val="18"/>
                      <w:szCs w:val="18"/>
                      <w:lang w:eastAsia="es-BO"/>
                    </w:rPr>
                    <w:t>Incluye un sistema de pletinas para inclinar el reloj</w:t>
                  </w:r>
                </w:p>
                <w:p w:rsidR="004210E1" w:rsidRDefault="004210E1" w:rsidP="004210E1">
                  <w:pPr>
                    <w:pStyle w:val="Prrafodelista"/>
                    <w:autoSpaceDE w:val="0"/>
                    <w:autoSpaceDN w:val="0"/>
                    <w:adjustRightInd w:val="0"/>
                    <w:ind w:left="1440"/>
                    <w:contextualSpacing/>
                    <w:jc w:val="both"/>
                    <w:rPr>
                      <w:rFonts w:ascii="Verdana" w:hAnsi="Verdana" w:cs="Calibri"/>
                      <w:sz w:val="18"/>
                      <w:szCs w:val="18"/>
                      <w:lang w:eastAsia="es-BO"/>
                    </w:rPr>
                  </w:pPr>
                </w:p>
                <w:p w:rsidR="004210E1" w:rsidRPr="00CC2049" w:rsidRDefault="004210E1" w:rsidP="004210E1">
                  <w:pPr>
                    <w:pStyle w:val="Prrafodelista"/>
                    <w:autoSpaceDE w:val="0"/>
                    <w:autoSpaceDN w:val="0"/>
                    <w:adjustRightInd w:val="0"/>
                    <w:ind w:left="0"/>
                    <w:contextualSpacing/>
                    <w:jc w:val="both"/>
                    <w:rPr>
                      <w:rFonts w:ascii="Verdana" w:hAnsi="Verdana" w:cs="Calibri"/>
                      <w:b/>
                      <w:sz w:val="18"/>
                      <w:szCs w:val="18"/>
                      <w:u w:val="single"/>
                      <w:lang w:eastAsia="es-BO"/>
                    </w:rPr>
                  </w:pPr>
                  <w:r w:rsidRPr="00CC2049">
                    <w:rPr>
                      <w:rFonts w:ascii="Verdana" w:hAnsi="Verdana" w:cs="Calibri"/>
                      <w:b/>
                      <w:sz w:val="18"/>
                      <w:szCs w:val="18"/>
                      <w:u w:val="single"/>
                      <w:lang w:eastAsia="es-BO"/>
                    </w:rPr>
                    <w:t>ITEM # 10 BOMBA HIDRAULICA Y LLAVE DE TORQUE HIDRAULICA</w:t>
                  </w:r>
                </w:p>
                <w:p w:rsidR="004210E1" w:rsidRPr="00CC2049" w:rsidRDefault="004210E1" w:rsidP="004210E1">
                  <w:pPr>
                    <w:pStyle w:val="Prrafodelista"/>
                    <w:autoSpaceDE w:val="0"/>
                    <w:autoSpaceDN w:val="0"/>
                    <w:adjustRightInd w:val="0"/>
                    <w:ind w:left="0"/>
                    <w:contextualSpacing/>
                    <w:jc w:val="both"/>
                    <w:rPr>
                      <w:rFonts w:ascii="Verdana" w:hAnsi="Verdana" w:cs="Calibri"/>
                      <w:sz w:val="18"/>
                      <w:szCs w:val="18"/>
                      <w:lang w:eastAsia="es-BO"/>
                    </w:rPr>
                  </w:pPr>
                </w:p>
                <w:p w:rsidR="004210E1" w:rsidRPr="00CC2049" w:rsidRDefault="004210E1" w:rsidP="004210E1">
                  <w:pPr>
                    <w:pStyle w:val="Prrafodelista"/>
                    <w:numPr>
                      <w:ilvl w:val="0"/>
                      <w:numId w:val="59"/>
                    </w:numPr>
                    <w:autoSpaceDE w:val="0"/>
                    <w:autoSpaceDN w:val="0"/>
                    <w:adjustRightInd w:val="0"/>
                    <w:contextualSpacing/>
                    <w:jc w:val="both"/>
                    <w:rPr>
                      <w:rFonts w:ascii="Verdana" w:hAnsi="Verdana" w:cs="Calibri"/>
                      <w:sz w:val="18"/>
                      <w:szCs w:val="18"/>
                      <w:lang w:eastAsia="es-BO"/>
                    </w:rPr>
                  </w:pPr>
                  <w:r w:rsidRPr="00CC2049">
                    <w:rPr>
                      <w:rFonts w:ascii="Verdana" w:hAnsi="Verdana" w:cs="Calibri"/>
                      <w:sz w:val="18"/>
                      <w:szCs w:val="18"/>
                      <w:lang w:eastAsia="es-BO"/>
                    </w:rPr>
                    <w:t>Bomba Hidráulica:</w:t>
                  </w:r>
                </w:p>
                <w:p w:rsidR="004210E1" w:rsidRPr="00CC2049" w:rsidRDefault="004210E1" w:rsidP="004210E1">
                  <w:pPr>
                    <w:pStyle w:val="Prrafodelista"/>
                    <w:numPr>
                      <w:ilvl w:val="1"/>
                      <w:numId w:val="59"/>
                    </w:numPr>
                    <w:autoSpaceDE w:val="0"/>
                    <w:autoSpaceDN w:val="0"/>
                    <w:adjustRightInd w:val="0"/>
                    <w:contextualSpacing/>
                    <w:jc w:val="both"/>
                    <w:rPr>
                      <w:rFonts w:ascii="Verdana" w:hAnsi="Verdana" w:cs="Calibri"/>
                      <w:sz w:val="18"/>
                      <w:szCs w:val="18"/>
                      <w:lang w:eastAsia="es-BO"/>
                    </w:rPr>
                  </w:pPr>
                  <w:r w:rsidRPr="00CC2049">
                    <w:rPr>
                      <w:rFonts w:ascii="Verdana" w:hAnsi="Verdana" w:cs="Calibri"/>
                      <w:sz w:val="18"/>
                      <w:szCs w:val="18"/>
                      <w:lang w:eastAsia="es-BO"/>
                    </w:rPr>
                    <w:t>Eléctrica o neumática</w:t>
                  </w:r>
                </w:p>
                <w:p w:rsidR="004210E1" w:rsidRPr="00CC2049" w:rsidRDefault="004210E1" w:rsidP="004210E1">
                  <w:pPr>
                    <w:pStyle w:val="Prrafodelista"/>
                    <w:numPr>
                      <w:ilvl w:val="1"/>
                      <w:numId w:val="59"/>
                    </w:numPr>
                    <w:autoSpaceDE w:val="0"/>
                    <w:autoSpaceDN w:val="0"/>
                    <w:adjustRightInd w:val="0"/>
                    <w:contextualSpacing/>
                    <w:jc w:val="both"/>
                    <w:rPr>
                      <w:rFonts w:ascii="Verdana" w:hAnsi="Verdana" w:cs="Calibri"/>
                      <w:sz w:val="18"/>
                      <w:szCs w:val="18"/>
                      <w:lang w:eastAsia="es-BO"/>
                    </w:rPr>
                  </w:pPr>
                  <w:r w:rsidRPr="00CC2049">
                    <w:rPr>
                      <w:rFonts w:ascii="Verdana" w:hAnsi="Verdana" w:cs="Calibri"/>
                      <w:sz w:val="18"/>
                      <w:szCs w:val="18"/>
                      <w:lang w:eastAsia="es-BO"/>
                    </w:rPr>
                    <w:t xml:space="preserve">El manómetro con glicerina, con carátulas transparentes intercambiables en pies, libras y </w:t>
                  </w:r>
                  <w:proofErr w:type="spellStart"/>
                  <w:r w:rsidRPr="00CC2049">
                    <w:rPr>
                      <w:rFonts w:ascii="Verdana" w:hAnsi="Verdana" w:cs="Calibri"/>
                      <w:sz w:val="18"/>
                      <w:szCs w:val="18"/>
                      <w:lang w:eastAsia="es-BO"/>
                    </w:rPr>
                    <w:t>Nm</w:t>
                  </w:r>
                  <w:proofErr w:type="spellEnd"/>
                  <w:r w:rsidRPr="00CC2049">
                    <w:rPr>
                      <w:rFonts w:ascii="Verdana" w:hAnsi="Verdana" w:cs="Calibri"/>
                      <w:sz w:val="18"/>
                      <w:szCs w:val="18"/>
                      <w:lang w:eastAsia="es-BO"/>
                    </w:rPr>
                    <w:t xml:space="preserve">, para llaves de torque </w:t>
                  </w:r>
                  <w:proofErr w:type="spellStart"/>
                  <w:r w:rsidRPr="00CC2049">
                    <w:rPr>
                      <w:rFonts w:ascii="Verdana" w:hAnsi="Verdana" w:cs="Calibri"/>
                      <w:sz w:val="18"/>
                      <w:szCs w:val="18"/>
                      <w:lang w:eastAsia="es-BO"/>
                    </w:rPr>
                    <w:t>Enerpac</w:t>
                  </w:r>
                  <w:proofErr w:type="spellEnd"/>
                  <w:r w:rsidRPr="00CC2049">
                    <w:rPr>
                      <w:rFonts w:ascii="Verdana" w:hAnsi="Verdana" w:cs="Calibri"/>
                      <w:sz w:val="18"/>
                      <w:szCs w:val="18"/>
                      <w:lang w:eastAsia="es-BO"/>
                    </w:rPr>
                    <w:t xml:space="preserve"> o similar, brinda una guía rápida de referencia para el torque</w:t>
                  </w:r>
                </w:p>
                <w:p w:rsidR="004210E1" w:rsidRPr="00CC2049" w:rsidRDefault="004210E1" w:rsidP="004210E1">
                  <w:pPr>
                    <w:pStyle w:val="Prrafodelista"/>
                    <w:numPr>
                      <w:ilvl w:val="1"/>
                      <w:numId w:val="59"/>
                    </w:numPr>
                    <w:autoSpaceDE w:val="0"/>
                    <w:autoSpaceDN w:val="0"/>
                    <w:adjustRightInd w:val="0"/>
                    <w:contextualSpacing/>
                    <w:jc w:val="both"/>
                    <w:rPr>
                      <w:rFonts w:ascii="Verdana" w:hAnsi="Verdana" w:cs="Calibri"/>
                      <w:sz w:val="18"/>
                      <w:szCs w:val="18"/>
                      <w:lang w:eastAsia="es-BO"/>
                    </w:rPr>
                  </w:pPr>
                  <w:r>
                    <w:rPr>
                      <w:rFonts w:ascii="Verdana" w:hAnsi="Verdana" w:cs="Calibri"/>
                      <w:sz w:val="18"/>
                      <w:szCs w:val="18"/>
                      <w:lang w:eastAsia="es-BO"/>
                    </w:rPr>
                    <w:t>Debe contar con limitador de torque regulable</w:t>
                  </w:r>
                </w:p>
                <w:p w:rsidR="004210E1" w:rsidRPr="00CC2049" w:rsidRDefault="004210E1" w:rsidP="004210E1">
                  <w:pPr>
                    <w:pStyle w:val="Prrafodelista"/>
                    <w:numPr>
                      <w:ilvl w:val="1"/>
                      <w:numId w:val="59"/>
                    </w:numPr>
                    <w:autoSpaceDE w:val="0"/>
                    <w:autoSpaceDN w:val="0"/>
                    <w:adjustRightInd w:val="0"/>
                    <w:contextualSpacing/>
                    <w:jc w:val="both"/>
                    <w:rPr>
                      <w:rFonts w:ascii="Verdana" w:hAnsi="Verdana" w:cs="Calibri"/>
                      <w:sz w:val="18"/>
                      <w:szCs w:val="18"/>
                      <w:lang w:eastAsia="es-BO"/>
                    </w:rPr>
                  </w:pPr>
                  <w:r w:rsidRPr="00CC2049">
                    <w:rPr>
                      <w:rFonts w:ascii="Verdana" w:hAnsi="Verdana" w:cs="Calibri"/>
                      <w:sz w:val="18"/>
                      <w:szCs w:val="18"/>
                      <w:lang w:eastAsia="es-BO"/>
                    </w:rPr>
                    <w:t>Control remoto ergonómico que permite la operación remota hasta 20 pies o superior</w:t>
                  </w:r>
                </w:p>
                <w:p w:rsidR="004210E1" w:rsidRPr="00CC2049" w:rsidRDefault="004210E1" w:rsidP="004210E1">
                  <w:pPr>
                    <w:pStyle w:val="Prrafodelista"/>
                    <w:numPr>
                      <w:ilvl w:val="1"/>
                      <w:numId w:val="59"/>
                    </w:numPr>
                    <w:autoSpaceDE w:val="0"/>
                    <w:autoSpaceDN w:val="0"/>
                    <w:adjustRightInd w:val="0"/>
                    <w:contextualSpacing/>
                    <w:jc w:val="both"/>
                    <w:rPr>
                      <w:rFonts w:ascii="Verdana" w:hAnsi="Verdana" w:cs="Calibri"/>
                      <w:sz w:val="18"/>
                      <w:szCs w:val="18"/>
                      <w:lang w:eastAsia="es-BO"/>
                    </w:rPr>
                  </w:pPr>
                  <w:r w:rsidRPr="00CC2049">
                    <w:rPr>
                      <w:rFonts w:ascii="Verdana" w:hAnsi="Verdana" w:cs="Calibri"/>
                      <w:sz w:val="18"/>
                      <w:szCs w:val="18"/>
                      <w:lang w:eastAsia="es-BO"/>
                    </w:rPr>
                    <w:t>Presión máxima de operación: 10.000,00 psi o superior</w:t>
                  </w:r>
                </w:p>
                <w:p w:rsidR="004210E1" w:rsidRPr="00CC2049" w:rsidRDefault="004210E1" w:rsidP="004210E1">
                  <w:pPr>
                    <w:pStyle w:val="Prrafodelista"/>
                    <w:numPr>
                      <w:ilvl w:val="1"/>
                      <w:numId w:val="59"/>
                    </w:numPr>
                    <w:autoSpaceDE w:val="0"/>
                    <w:autoSpaceDN w:val="0"/>
                    <w:adjustRightInd w:val="0"/>
                    <w:contextualSpacing/>
                    <w:jc w:val="both"/>
                    <w:rPr>
                      <w:rFonts w:ascii="Verdana" w:hAnsi="Verdana" w:cs="Calibri"/>
                      <w:sz w:val="18"/>
                      <w:szCs w:val="18"/>
                      <w:lang w:eastAsia="es-BO"/>
                    </w:rPr>
                  </w:pPr>
                  <w:r w:rsidRPr="00CC2049">
                    <w:rPr>
                      <w:rFonts w:ascii="Verdana" w:hAnsi="Verdana" w:cs="Calibri"/>
                      <w:sz w:val="18"/>
                      <w:szCs w:val="18"/>
                      <w:lang w:eastAsia="es-BO"/>
                    </w:rPr>
                    <w:t>Volumen utilizable de aceite: 1.5 litros o superior (Debe venir con aceite)</w:t>
                  </w:r>
                </w:p>
                <w:p w:rsidR="004210E1" w:rsidRPr="00CC2049" w:rsidRDefault="004210E1" w:rsidP="004210E1">
                  <w:pPr>
                    <w:pStyle w:val="Prrafodelista"/>
                    <w:numPr>
                      <w:ilvl w:val="1"/>
                      <w:numId w:val="59"/>
                    </w:numPr>
                    <w:autoSpaceDE w:val="0"/>
                    <w:autoSpaceDN w:val="0"/>
                    <w:adjustRightInd w:val="0"/>
                    <w:contextualSpacing/>
                    <w:jc w:val="both"/>
                    <w:rPr>
                      <w:rFonts w:ascii="Verdana" w:hAnsi="Verdana" w:cs="Calibri"/>
                      <w:sz w:val="18"/>
                      <w:szCs w:val="18"/>
                      <w:lang w:eastAsia="es-BO"/>
                    </w:rPr>
                  </w:pPr>
                  <w:r w:rsidRPr="00CC2049">
                    <w:rPr>
                      <w:rFonts w:ascii="Verdana" w:hAnsi="Verdana" w:cs="Calibri"/>
                      <w:sz w:val="18"/>
                      <w:szCs w:val="18"/>
                      <w:lang w:eastAsia="es-BO"/>
                    </w:rPr>
                    <w:t>Llave de torque hidráulico de cuadrante de 1”</w:t>
                  </w:r>
                </w:p>
                <w:p w:rsidR="004210E1" w:rsidRPr="00CC2049" w:rsidRDefault="004210E1" w:rsidP="004210E1">
                  <w:pPr>
                    <w:numPr>
                      <w:ilvl w:val="0"/>
                      <w:numId w:val="59"/>
                    </w:numPr>
                    <w:autoSpaceDE w:val="0"/>
                    <w:autoSpaceDN w:val="0"/>
                    <w:adjustRightInd w:val="0"/>
                    <w:contextualSpacing/>
                    <w:jc w:val="both"/>
                    <w:rPr>
                      <w:rFonts w:ascii="Verdana" w:hAnsi="Verdana" w:cs="Calibri"/>
                      <w:sz w:val="18"/>
                      <w:szCs w:val="18"/>
                      <w:lang w:eastAsia="es-BO"/>
                    </w:rPr>
                  </w:pPr>
                  <w:r w:rsidRPr="00CC2049">
                    <w:rPr>
                      <w:rFonts w:ascii="Verdana" w:hAnsi="Verdana" w:cs="Calibri"/>
                      <w:sz w:val="18"/>
                      <w:szCs w:val="18"/>
                      <w:lang w:eastAsia="es-BO"/>
                    </w:rPr>
                    <w:t>Llave de torque hidráulico de cuadrante de 1” con juego de sockets (10 dados en pulgadas y 10 dados en milímetros) de las siguientes medidas:</w:t>
                  </w:r>
                </w:p>
                <w:p w:rsidR="004210E1" w:rsidRPr="00E722E4" w:rsidRDefault="004210E1" w:rsidP="004210E1">
                  <w:pPr>
                    <w:pStyle w:val="Prrafodelista"/>
                    <w:autoSpaceDE w:val="0"/>
                    <w:autoSpaceDN w:val="0"/>
                    <w:adjustRightInd w:val="0"/>
                    <w:contextualSpacing/>
                    <w:jc w:val="both"/>
                    <w:rPr>
                      <w:rFonts w:ascii="Verdana" w:hAnsi="Verdana" w:cs="Calibri"/>
                      <w:sz w:val="18"/>
                      <w:szCs w:val="18"/>
                      <w:highlight w:val="yellow"/>
                      <w:lang w:eastAsia="es-BO"/>
                    </w:rPr>
                  </w:pPr>
                </w:p>
                <w:tbl>
                  <w:tblPr>
                    <w:tblW w:w="2740" w:type="dxa"/>
                    <w:jc w:val="center"/>
                    <w:tblCellMar>
                      <w:left w:w="70" w:type="dxa"/>
                      <w:right w:w="70" w:type="dxa"/>
                    </w:tblCellMar>
                    <w:tblLook w:val="04A0" w:firstRow="1" w:lastRow="0" w:firstColumn="1" w:lastColumn="0" w:noHBand="0" w:noVBand="1"/>
                  </w:tblPr>
                  <w:tblGrid>
                    <w:gridCol w:w="467"/>
                    <w:gridCol w:w="1073"/>
                    <w:gridCol w:w="1200"/>
                  </w:tblGrid>
                  <w:tr w:rsidR="004210E1" w:rsidRPr="00E722E4" w:rsidTr="004210E1">
                    <w:trPr>
                      <w:trHeight w:val="300"/>
                      <w:jc w:val="center"/>
                    </w:trPr>
                    <w:tc>
                      <w:tcPr>
                        <w:tcW w:w="467" w:type="dxa"/>
                        <w:tcBorders>
                          <w:top w:val="single" w:sz="4" w:space="0" w:color="auto"/>
                          <w:left w:val="single" w:sz="4" w:space="0" w:color="auto"/>
                          <w:bottom w:val="single" w:sz="4" w:space="0" w:color="auto"/>
                          <w:right w:val="single" w:sz="4" w:space="0" w:color="auto"/>
                        </w:tcBorders>
                        <w:shd w:val="clear" w:color="000000" w:fill="ACB9CA"/>
                        <w:noWrap/>
                        <w:vAlign w:val="center"/>
                        <w:hideMark/>
                      </w:tcPr>
                      <w:p w:rsidR="004210E1" w:rsidRPr="00E722E4" w:rsidRDefault="004210E1" w:rsidP="004210E1">
                        <w:pPr>
                          <w:jc w:val="center"/>
                          <w:rPr>
                            <w:rFonts w:ascii="Verdana" w:hAnsi="Verdana"/>
                            <w:color w:val="000000"/>
                            <w:sz w:val="18"/>
                            <w:szCs w:val="22"/>
                            <w:lang w:val="es-BO" w:eastAsia="es-BO"/>
                          </w:rPr>
                        </w:pPr>
                        <w:r w:rsidRPr="00E722E4">
                          <w:rPr>
                            <w:rFonts w:ascii="Verdana" w:hAnsi="Verdana"/>
                            <w:color w:val="000000"/>
                            <w:sz w:val="18"/>
                            <w:szCs w:val="22"/>
                          </w:rPr>
                          <w:t>N°</w:t>
                        </w:r>
                      </w:p>
                    </w:tc>
                    <w:tc>
                      <w:tcPr>
                        <w:tcW w:w="1073" w:type="dxa"/>
                        <w:tcBorders>
                          <w:top w:val="single" w:sz="4" w:space="0" w:color="auto"/>
                          <w:left w:val="nil"/>
                          <w:bottom w:val="single" w:sz="4" w:space="0" w:color="auto"/>
                          <w:right w:val="single" w:sz="4" w:space="0" w:color="auto"/>
                        </w:tcBorders>
                        <w:shd w:val="clear" w:color="000000" w:fill="ACB9CA"/>
                        <w:noWrap/>
                        <w:vAlign w:val="center"/>
                        <w:hideMark/>
                      </w:tcPr>
                      <w:p w:rsidR="004210E1" w:rsidRPr="00E722E4" w:rsidRDefault="004210E1" w:rsidP="004210E1">
                        <w:pPr>
                          <w:jc w:val="center"/>
                          <w:rPr>
                            <w:rFonts w:ascii="Verdana" w:hAnsi="Verdana"/>
                            <w:color w:val="000000"/>
                            <w:sz w:val="18"/>
                            <w:szCs w:val="22"/>
                          </w:rPr>
                        </w:pPr>
                        <w:r w:rsidRPr="00E722E4">
                          <w:rPr>
                            <w:rFonts w:ascii="Verdana" w:hAnsi="Verdana"/>
                            <w:color w:val="000000"/>
                            <w:sz w:val="18"/>
                            <w:szCs w:val="22"/>
                          </w:rPr>
                          <w:t>Pulgadas</w:t>
                        </w:r>
                      </w:p>
                    </w:tc>
                    <w:tc>
                      <w:tcPr>
                        <w:tcW w:w="1200" w:type="dxa"/>
                        <w:tcBorders>
                          <w:top w:val="single" w:sz="4" w:space="0" w:color="auto"/>
                          <w:left w:val="nil"/>
                          <w:bottom w:val="single" w:sz="4" w:space="0" w:color="auto"/>
                          <w:right w:val="single" w:sz="4" w:space="0" w:color="auto"/>
                        </w:tcBorders>
                        <w:shd w:val="clear" w:color="000000" w:fill="ACB9CA"/>
                        <w:noWrap/>
                        <w:vAlign w:val="center"/>
                        <w:hideMark/>
                      </w:tcPr>
                      <w:p w:rsidR="004210E1" w:rsidRPr="00E722E4" w:rsidRDefault="004210E1" w:rsidP="004210E1">
                        <w:pPr>
                          <w:jc w:val="center"/>
                          <w:rPr>
                            <w:rFonts w:ascii="Verdana" w:hAnsi="Verdana"/>
                            <w:color w:val="000000"/>
                            <w:sz w:val="18"/>
                            <w:szCs w:val="22"/>
                          </w:rPr>
                        </w:pPr>
                        <w:r w:rsidRPr="00E722E4">
                          <w:rPr>
                            <w:rFonts w:ascii="Verdana" w:hAnsi="Verdana"/>
                            <w:color w:val="000000"/>
                            <w:sz w:val="18"/>
                            <w:szCs w:val="22"/>
                          </w:rPr>
                          <w:t>Milímetros</w:t>
                        </w:r>
                      </w:p>
                    </w:tc>
                  </w:tr>
                  <w:tr w:rsidR="004210E1" w:rsidRPr="00E722E4" w:rsidTr="004210E1">
                    <w:trPr>
                      <w:trHeight w:val="300"/>
                      <w:jc w:val="center"/>
                    </w:trPr>
                    <w:tc>
                      <w:tcPr>
                        <w:tcW w:w="467" w:type="dxa"/>
                        <w:tcBorders>
                          <w:top w:val="nil"/>
                          <w:left w:val="single" w:sz="4" w:space="0" w:color="auto"/>
                          <w:bottom w:val="single" w:sz="4" w:space="0" w:color="auto"/>
                          <w:right w:val="single" w:sz="4" w:space="0" w:color="auto"/>
                        </w:tcBorders>
                        <w:shd w:val="clear" w:color="000000" w:fill="ACB9CA"/>
                        <w:noWrap/>
                        <w:vAlign w:val="center"/>
                        <w:hideMark/>
                      </w:tcPr>
                      <w:p w:rsidR="004210E1" w:rsidRPr="00E722E4" w:rsidRDefault="004210E1" w:rsidP="004210E1">
                        <w:pPr>
                          <w:jc w:val="center"/>
                          <w:rPr>
                            <w:rFonts w:ascii="Verdana" w:hAnsi="Verdana"/>
                            <w:color w:val="000000"/>
                            <w:sz w:val="18"/>
                            <w:szCs w:val="22"/>
                          </w:rPr>
                        </w:pPr>
                        <w:r w:rsidRPr="00E722E4">
                          <w:rPr>
                            <w:rFonts w:ascii="Verdana" w:hAnsi="Verdana"/>
                            <w:color w:val="000000"/>
                            <w:sz w:val="18"/>
                            <w:szCs w:val="22"/>
                          </w:rPr>
                          <w:t>1</w:t>
                        </w:r>
                      </w:p>
                    </w:tc>
                    <w:tc>
                      <w:tcPr>
                        <w:tcW w:w="1073" w:type="dxa"/>
                        <w:tcBorders>
                          <w:top w:val="nil"/>
                          <w:left w:val="nil"/>
                          <w:bottom w:val="single" w:sz="4" w:space="0" w:color="auto"/>
                          <w:right w:val="single" w:sz="4" w:space="0" w:color="auto"/>
                        </w:tcBorders>
                        <w:shd w:val="clear" w:color="auto" w:fill="auto"/>
                        <w:noWrap/>
                        <w:vAlign w:val="center"/>
                        <w:hideMark/>
                      </w:tcPr>
                      <w:p w:rsidR="004210E1" w:rsidRPr="00E722E4" w:rsidRDefault="004210E1" w:rsidP="004210E1">
                        <w:pPr>
                          <w:jc w:val="center"/>
                          <w:rPr>
                            <w:rFonts w:ascii="Verdana" w:hAnsi="Verdana"/>
                            <w:color w:val="000000"/>
                            <w:sz w:val="18"/>
                            <w:szCs w:val="22"/>
                          </w:rPr>
                        </w:pPr>
                        <w:r>
                          <w:rPr>
                            <w:rFonts w:ascii="Verdana" w:hAnsi="Verdana"/>
                            <w:color w:val="000000"/>
                            <w:sz w:val="18"/>
                            <w:szCs w:val="22"/>
                          </w:rPr>
                          <w:t>1”</w:t>
                        </w:r>
                      </w:p>
                    </w:tc>
                    <w:tc>
                      <w:tcPr>
                        <w:tcW w:w="1200" w:type="dxa"/>
                        <w:tcBorders>
                          <w:top w:val="nil"/>
                          <w:left w:val="nil"/>
                          <w:bottom w:val="single" w:sz="4" w:space="0" w:color="auto"/>
                          <w:right w:val="single" w:sz="4" w:space="0" w:color="auto"/>
                        </w:tcBorders>
                        <w:shd w:val="clear" w:color="auto" w:fill="auto"/>
                        <w:noWrap/>
                        <w:vAlign w:val="center"/>
                        <w:hideMark/>
                      </w:tcPr>
                      <w:p w:rsidR="004210E1" w:rsidRPr="00E722E4" w:rsidRDefault="004210E1" w:rsidP="004210E1">
                        <w:pPr>
                          <w:jc w:val="center"/>
                          <w:rPr>
                            <w:rFonts w:ascii="Verdana" w:hAnsi="Verdana"/>
                            <w:color w:val="000000"/>
                            <w:sz w:val="18"/>
                            <w:szCs w:val="22"/>
                          </w:rPr>
                        </w:pPr>
                        <w:r w:rsidRPr="00E722E4">
                          <w:rPr>
                            <w:rFonts w:ascii="Verdana" w:hAnsi="Verdana"/>
                            <w:color w:val="000000"/>
                            <w:sz w:val="18"/>
                            <w:szCs w:val="22"/>
                          </w:rPr>
                          <w:t>35</w:t>
                        </w:r>
                      </w:p>
                    </w:tc>
                  </w:tr>
                  <w:tr w:rsidR="004210E1" w:rsidRPr="00E722E4" w:rsidTr="004210E1">
                    <w:trPr>
                      <w:trHeight w:val="300"/>
                      <w:jc w:val="center"/>
                    </w:trPr>
                    <w:tc>
                      <w:tcPr>
                        <w:tcW w:w="467" w:type="dxa"/>
                        <w:tcBorders>
                          <w:top w:val="nil"/>
                          <w:left w:val="single" w:sz="4" w:space="0" w:color="auto"/>
                          <w:bottom w:val="single" w:sz="4" w:space="0" w:color="auto"/>
                          <w:right w:val="single" w:sz="4" w:space="0" w:color="auto"/>
                        </w:tcBorders>
                        <w:shd w:val="clear" w:color="000000" w:fill="ACB9CA"/>
                        <w:noWrap/>
                        <w:vAlign w:val="center"/>
                        <w:hideMark/>
                      </w:tcPr>
                      <w:p w:rsidR="004210E1" w:rsidRPr="00E722E4" w:rsidRDefault="004210E1" w:rsidP="004210E1">
                        <w:pPr>
                          <w:jc w:val="center"/>
                          <w:rPr>
                            <w:rFonts w:ascii="Verdana" w:hAnsi="Verdana"/>
                            <w:color w:val="000000"/>
                            <w:sz w:val="18"/>
                            <w:szCs w:val="22"/>
                          </w:rPr>
                        </w:pPr>
                        <w:r w:rsidRPr="00E722E4">
                          <w:rPr>
                            <w:rFonts w:ascii="Verdana" w:hAnsi="Verdana"/>
                            <w:color w:val="000000"/>
                            <w:sz w:val="18"/>
                            <w:szCs w:val="22"/>
                          </w:rPr>
                          <w:t>2</w:t>
                        </w:r>
                      </w:p>
                    </w:tc>
                    <w:tc>
                      <w:tcPr>
                        <w:tcW w:w="1073" w:type="dxa"/>
                        <w:tcBorders>
                          <w:top w:val="nil"/>
                          <w:left w:val="nil"/>
                          <w:bottom w:val="single" w:sz="4" w:space="0" w:color="auto"/>
                          <w:right w:val="single" w:sz="4" w:space="0" w:color="auto"/>
                        </w:tcBorders>
                        <w:shd w:val="clear" w:color="auto" w:fill="auto"/>
                        <w:noWrap/>
                        <w:vAlign w:val="center"/>
                        <w:hideMark/>
                      </w:tcPr>
                      <w:p w:rsidR="004210E1" w:rsidRPr="00E722E4" w:rsidRDefault="004210E1" w:rsidP="004210E1">
                        <w:pPr>
                          <w:jc w:val="center"/>
                          <w:rPr>
                            <w:rFonts w:ascii="Verdana" w:hAnsi="Verdana"/>
                            <w:color w:val="000000"/>
                            <w:sz w:val="18"/>
                            <w:szCs w:val="22"/>
                          </w:rPr>
                        </w:pPr>
                        <w:r w:rsidRPr="00E722E4">
                          <w:rPr>
                            <w:rFonts w:ascii="Verdana" w:hAnsi="Verdana"/>
                            <w:color w:val="000000"/>
                            <w:sz w:val="18"/>
                            <w:szCs w:val="22"/>
                          </w:rPr>
                          <w:t xml:space="preserve">1 </w:t>
                        </w:r>
                        <w:r>
                          <w:rPr>
                            <w:rFonts w:ascii="Verdana" w:hAnsi="Verdana"/>
                            <w:color w:val="000000"/>
                            <w:sz w:val="18"/>
                            <w:szCs w:val="22"/>
                          </w:rPr>
                          <w:t>¼”</w:t>
                        </w:r>
                      </w:p>
                    </w:tc>
                    <w:tc>
                      <w:tcPr>
                        <w:tcW w:w="1200" w:type="dxa"/>
                        <w:tcBorders>
                          <w:top w:val="nil"/>
                          <w:left w:val="nil"/>
                          <w:bottom w:val="single" w:sz="4" w:space="0" w:color="auto"/>
                          <w:right w:val="single" w:sz="4" w:space="0" w:color="auto"/>
                        </w:tcBorders>
                        <w:shd w:val="clear" w:color="auto" w:fill="auto"/>
                        <w:noWrap/>
                        <w:vAlign w:val="center"/>
                        <w:hideMark/>
                      </w:tcPr>
                      <w:p w:rsidR="004210E1" w:rsidRPr="00E722E4" w:rsidRDefault="004210E1" w:rsidP="004210E1">
                        <w:pPr>
                          <w:jc w:val="center"/>
                          <w:rPr>
                            <w:rFonts w:ascii="Verdana" w:hAnsi="Verdana"/>
                            <w:color w:val="000000"/>
                            <w:sz w:val="18"/>
                            <w:szCs w:val="22"/>
                          </w:rPr>
                        </w:pPr>
                        <w:r w:rsidRPr="00E722E4">
                          <w:rPr>
                            <w:rFonts w:ascii="Verdana" w:hAnsi="Verdana"/>
                            <w:color w:val="000000"/>
                            <w:sz w:val="18"/>
                            <w:szCs w:val="22"/>
                          </w:rPr>
                          <w:t>40</w:t>
                        </w:r>
                      </w:p>
                    </w:tc>
                  </w:tr>
                  <w:tr w:rsidR="004210E1" w:rsidRPr="00E722E4" w:rsidTr="004210E1">
                    <w:trPr>
                      <w:trHeight w:val="300"/>
                      <w:jc w:val="center"/>
                    </w:trPr>
                    <w:tc>
                      <w:tcPr>
                        <w:tcW w:w="467" w:type="dxa"/>
                        <w:tcBorders>
                          <w:top w:val="nil"/>
                          <w:left w:val="single" w:sz="4" w:space="0" w:color="auto"/>
                          <w:bottom w:val="single" w:sz="4" w:space="0" w:color="auto"/>
                          <w:right w:val="single" w:sz="4" w:space="0" w:color="auto"/>
                        </w:tcBorders>
                        <w:shd w:val="clear" w:color="000000" w:fill="ACB9CA"/>
                        <w:noWrap/>
                        <w:vAlign w:val="center"/>
                        <w:hideMark/>
                      </w:tcPr>
                      <w:p w:rsidR="004210E1" w:rsidRPr="00E722E4" w:rsidRDefault="004210E1" w:rsidP="004210E1">
                        <w:pPr>
                          <w:jc w:val="center"/>
                          <w:rPr>
                            <w:rFonts w:ascii="Verdana" w:hAnsi="Verdana"/>
                            <w:color w:val="000000"/>
                            <w:sz w:val="18"/>
                            <w:szCs w:val="22"/>
                          </w:rPr>
                        </w:pPr>
                        <w:r w:rsidRPr="00E722E4">
                          <w:rPr>
                            <w:rFonts w:ascii="Verdana" w:hAnsi="Verdana"/>
                            <w:color w:val="000000"/>
                            <w:sz w:val="18"/>
                            <w:szCs w:val="22"/>
                          </w:rPr>
                          <w:t>3</w:t>
                        </w:r>
                      </w:p>
                    </w:tc>
                    <w:tc>
                      <w:tcPr>
                        <w:tcW w:w="1073" w:type="dxa"/>
                        <w:tcBorders>
                          <w:top w:val="nil"/>
                          <w:left w:val="nil"/>
                          <w:bottom w:val="single" w:sz="4" w:space="0" w:color="auto"/>
                          <w:right w:val="single" w:sz="4" w:space="0" w:color="auto"/>
                        </w:tcBorders>
                        <w:shd w:val="clear" w:color="auto" w:fill="auto"/>
                        <w:noWrap/>
                        <w:vAlign w:val="center"/>
                        <w:hideMark/>
                      </w:tcPr>
                      <w:p w:rsidR="004210E1" w:rsidRPr="00E722E4" w:rsidRDefault="004210E1" w:rsidP="004210E1">
                        <w:pPr>
                          <w:jc w:val="center"/>
                          <w:rPr>
                            <w:rFonts w:ascii="Verdana" w:hAnsi="Verdana"/>
                            <w:color w:val="000000"/>
                            <w:sz w:val="18"/>
                            <w:szCs w:val="22"/>
                          </w:rPr>
                        </w:pPr>
                        <w:r w:rsidRPr="00E722E4">
                          <w:rPr>
                            <w:rFonts w:ascii="Verdana" w:hAnsi="Verdana"/>
                            <w:color w:val="000000"/>
                            <w:sz w:val="18"/>
                            <w:szCs w:val="22"/>
                          </w:rPr>
                          <w:t xml:space="preserve">1 </w:t>
                        </w:r>
                        <w:r>
                          <w:rPr>
                            <w:rFonts w:ascii="Verdana" w:hAnsi="Verdana"/>
                            <w:color w:val="000000"/>
                            <w:sz w:val="18"/>
                            <w:szCs w:val="22"/>
                          </w:rPr>
                          <w:t>½”</w:t>
                        </w:r>
                      </w:p>
                    </w:tc>
                    <w:tc>
                      <w:tcPr>
                        <w:tcW w:w="1200" w:type="dxa"/>
                        <w:tcBorders>
                          <w:top w:val="nil"/>
                          <w:left w:val="nil"/>
                          <w:bottom w:val="single" w:sz="4" w:space="0" w:color="auto"/>
                          <w:right w:val="single" w:sz="4" w:space="0" w:color="auto"/>
                        </w:tcBorders>
                        <w:shd w:val="clear" w:color="auto" w:fill="auto"/>
                        <w:noWrap/>
                        <w:vAlign w:val="center"/>
                        <w:hideMark/>
                      </w:tcPr>
                      <w:p w:rsidR="004210E1" w:rsidRPr="00E722E4" w:rsidRDefault="004210E1" w:rsidP="004210E1">
                        <w:pPr>
                          <w:jc w:val="center"/>
                          <w:rPr>
                            <w:rFonts w:ascii="Verdana" w:hAnsi="Verdana"/>
                            <w:color w:val="000000"/>
                            <w:sz w:val="18"/>
                            <w:szCs w:val="22"/>
                          </w:rPr>
                        </w:pPr>
                        <w:r>
                          <w:rPr>
                            <w:rFonts w:ascii="Verdana" w:hAnsi="Verdana"/>
                            <w:color w:val="000000"/>
                            <w:sz w:val="18"/>
                            <w:szCs w:val="22"/>
                          </w:rPr>
                          <w:t>45</w:t>
                        </w:r>
                      </w:p>
                    </w:tc>
                  </w:tr>
                  <w:tr w:rsidR="004210E1" w:rsidRPr="00E722E4" w:rsidTr="004210E1">
                    <w:trPr>
                      <w:trHeight w:val="300"/>
                      <w:jc w:val="center"/>
                    </w:trPr>
                    <w:tc>
                      <w:tcPr>
                        <w:tcW w:w="467" w:type="dxa"/>
                        <w:tcBorders>
                          <w:top w:val="nil"/>
                          <w:left w:val="single" w:sz="4" w:space="0" w:color="auto"/>
                          <w:bottom w:val="single" w:sz="4" w:space="0" w:color="auto"/>
                          <w:right w:val="single" w:sz="4" w:space="0" w:color="auto"/>
                        </w:tcBorders>
                        <w:shd w:val="clear" w:color="000000" w:fill="ACB9CA"/>
                        <w:noWrap/>
                        <w:vAlign w:val="center"/>
                        <w:hideMark/>
                      </w:tcPr>
                      <w:p w:rsidR="004210E1" w:rsidRPr="00E722E4" w:rsidRDefault="004210E1" w:rsidP="004210E1">
                        <w:pPr>
                          <w:jc w:val="center"/>
                          <w:rPr>
                            <w:rFonts w:ascii="Verdana" w:hAnsi="Verdana"/>
                            <w:color w:val="000000"/>
                            <w:sz w:val="18"/>
                            <w:szCs w:val="22"/>
                          </w:rPr>
                        </w:pPr>
                        <w:r w:rsidRPr="00E722E4">
                          <w:rPr>
                            <w:rFonts w:ascii="Verdana" w:hAnsi="Verdana"/>
                            <w:color w:val="000000"/>
                            <w:sz w:val="18"/>
                            <w:szCs w:val="22"/>
                          </w:rPr>
                          <w:t>4</w:t>
                        </w:r>
                      </w:p>
                    </w:tc>
                    <w:tc>
                      <w:tcPr>
                        <w:tcW w:w="1073" w:type="dxa"/>
                        <w:tcBorders>
                          <w:top w:val="nil"/>
                          <w:left w:val="nil"/>
                          <w:bottom w:val="single" w:sz="4" w:space="0" w:color="auto"/>
                          <w:right w:val="single" w:sz="4" w:space="0" w:color="auto"/>
                        </w:tcBorders>
                        <w:shd w:val="clear" w:color="auto" w:fill="auto"/>
                        <w:noWrap/>
                        <w:vAlign w:val="center"/>
                        <w:hideMark/>
                      </w:tcPr>
                      <w:p w:rsidR="004210E1" w:rsidRPr="00E722E4" w:rsidRDefault="004210E1" w:rsidP="004210E1">
                        <w:pPr>
                          <w:jc w:val="center"/>
                          <w:rPr>
                            <w:rFonts w:ascii="Verdana" w:hAnsi="Verdana"/>
                            <w:color w:val="000000"/>
                            <w:sz w:val="18"/>
                            <w:szCs w:val="22"/>
                          </w:rPr>
                        </w:pPr>
                        <w:r w:rsidRPr="00E722E4">
                          <w:rPr>
                            <w:rFonts w:ascii="Verdana" w:hAnsi="Verdana"/>
                            <w:color w:val="000000"/>
                            <w:sz w:val="18"/>
                            <w:szCs w:val="22"/>
                          </w:rPr>
                          <w:t xml:space="preserve">1 </w:t>
                        </w:r>
                        <w:r>
                          <w:rPr>
                            <w:rFonts w:ascii="Verdana" w:hAnsi="Verdana"/>
                            <w:color w:val="000000"/>
                            <w:sz w:val="18"/>
                            <w:szCs w:val="22"/>
                          </w:rPr>
                          <w:t>¾”</w:t>
                        </w:r>
                      </w:p>
                    </w:tc>
                    <w:tc>
                      <w:tcPr>
                        <w:tcW w:w="1200" w:type="dxa"/>
                        <w:tcBorders>
                          <w:top w:val="nil"/>
                          <w:left w:val="nil"/>
                          <w:bottom w:val="single" w:sz="4" w:space="0" w:color="auto"/>
                          <w:right w:val="single" w:sz="4" w:space="0" w:color="auto"/>
                        </w:tcBorders>
                        <w:shd w:val="clear" w:color="auto" w:fill="auto"/>
                        <w:noWrap/>
                        <w:vAlign w:val="center"/>
                        <w:hideMark/>
                      </w:tcPr>
                      <w:p w:rsidR="004210E1" w:rsidRPr="00E722E4" w:rsidRDefault="004210E1" w:rsidP="004210E1">
                        <w:pPr>
                          <w:jc w:val="center"/>
                          <w:rPr>
                            <w:rFonts w:ascii="Verdana" w:hAnsi="Verdana"/>
                            <w:color w:val="000000"/>
                            <w:sz w:val="18"/>
                            <w:szCs w:val="22"/>
                          </w:rPr>
                        </w:pPr>
                        <w:r w:rsidRPr="00E722E4">
                          <w:rPr>
                            <w:rFonts w:ascii="Verdana" w:hAnsi="Verdana"/>
                            <w:color w:val="000000"/>
                            <w:sz w:val="18"/>
                            <w:szCs w:val="22"/>
                          </w:rPr>
                          <w:t>50</w:t>
                        </w:r>
                      </w:p>
                    </w:tc>
                  </w:tr>
                  <w:tr w:rsidR="004210E1" w:rsidRPr="00E722E4" w:rsidTr="004210E1">
                    <w:trPr>
                      <w:trHeight w:val="300"/>
                      <w:jc w:val="center"/>
                    </w:trPr>
                    <w:tc>
                      <w:tcPr>
                        <w:tcW w:w="467" w:type="dxa"/>
                        <w:tcBorders>
                          <w:top w:val="nil"/>
                          <w:left w:val="single" w:sz="4" w:space="0" w:color="auto"/>
                          <w:bottom w:val="single" w:sz="4" w:space="0" w:color="auto"/>
                          <w:right w:val="single" w:sz="4" w:space="0" w:color="auto"/>
                        </w:tcBorders>
                        <w:shd w:val="clear" w:color="000000" w:fill="ACB9CA"/>
                        <w:noWrap/>
                        <w:vAlign w:val="center"/>
                        <w:hideMark/>
                      </w:tcPr>
                      <w:p w:rsidR="004210E1" w:rsidRPr="00E722E4" w:rsidRDefault="004210E1" w:rsidP="004210E1">
                        <w:pPr>
                          <w:jc w:val="center"/>
                          <w:rPr>
                            <w:rFonts w:ascii="Verdana" w:hAnsi="Verdana"/>
                            <w:color w:val="000000"/>
                            <w:sz w:val="18"/>
                            <w:szCs w:val="22"/>
                          </w:rPr>
                        </w:pPr>
                        <w:r w:rsidRPr="00E722E4">
                          <w:rPr>
                            <w:rFonts w:ascii="Verdana" w:hAnsi="Verdana"/>
                            <w:color w:val="000000"/>
                            <w:sz w:val="18"/>
                            <w:szCs w:val="22"/>
                          </w:rPr>
                          <w:t>5</w:t>
                        </w:r>
                      </w:p>
                    </w:tc>
                    <w:tc>
                      <w:tcPr>
                        <w:tcW w:w="1073" w:type="dxa"/>
                        <w:tcBorders>
                          <w:top w:val="nil"/>
                          <w:left w:val="nil"/>
                          <w:bottom w:val="single" w:sz="4" w:space="0" w:color="auto"/>
                          <w:right w:val="single" w:sz="4" w:space="0" w:color="auto"/>
                        </w:tcBorders>
                        <w:shd w:val="clear" w:color="auto" w:fill="auto"/>
                        <w:noWrap/>
                        <w:vAlign w:val="center"/>
                        <w:hideMark/>
                      </w:tcPr>
                      <w:p w:rsidR="004210E1" w:rsidRPr="00E722E4" w:rsidRDefault="004210E1" w:rsidP="004210E1">
                        <w:pPr>
                          <w:jc w:val="center"/>
                          <w:rPr>
                            <w:rFonts w:ascii="Verdana" w:hAnsi="Verdana"/>
                            <w:color w:val="000000"/>
                            <w:sz w:val="18"/>
                            <w:szCs w:val="22"/>
                          </w:rPr>
                        </w:pPr>
                        <w:r>
                          <w:rPr>
                            <w:rFonts w:ascii="Verdana" w:hAnsi="Verdana"/>
                            <w:color w:val="000000"/>
                            <w:sz w:val="18"/>
                            <w:szCs w:val="22"/>
                          </w:rPr>
                          <w:t>2”</w:t>
                        </w:r>
                      </w:p>
                    </w:tc>
                    <w:tc>
                      <w:tcPr>
                        <w:tcW w:w="1200" w:type="dxa"/>
                        <w:tcBorders>
                          <w:top w:val="nil"/>
                          <w:left w:val="nil"/>
                          <w:bottom w:val="single" w:sz="4" w:space="0" w:color="auto"/>
                          <w:right w:val="single" w:sz="4" w:space="0" w:color="auto"/>
                        </w:tcBorders>
                        <w:shd w:val="clear" w:color="auto" w:fill="auto"/>
                        <w:noWrap/>
                        <w:vAlign w:val="center"/>
                        <w:hideMark/>
                      </w:tcPr>
                      <w:p w:rsidR="004210E1" w:rsidRPr="00E722E4" w:rsidRDefault="004210E1" w:rsidP="004210E1">
                        <w:pPr>
                          <w:jc w:val="center"/>
                          <w:rPr>
                            <w:rFonts w:ascii="Verdana" w:hAnsi="Verdana"/>
                            <w:color w:val="000000"/>
                            <w:sz w:val="18"/>
                            <w:szCs w:val="22"/>
                          </w:rPr>
                        </w:pPr>
                        <w:r w:rsidRPr="00E722E4">
                          <w:rPr>
                            <w:rFonts w:ascii="Verdana" w:hAnsi="Verdana"/>
                            <w:color w:val="000000"/>
                            <w:sz w:val="18"/>
                            <w:szCs w:val="22"/>
                          </w:rPr>
                          <w:t>55</w:t>
                        </w:r>
                      </w:p>
                    </w:tc>
                  </w:tr>
                  <w:tr w:rsidR="004210E1" w:rsidRPr="00E722E4" w:rsidTr="004210E1">
                    <w:trPr>
                      <w:trHeight w:val="300"/>
                      <w:jc w:val="center"/>
                    </w:trPr>
                    <w:tc>
                      <w:tcPr>
                        <w:tcW w:w="467" w:type="dxa"/>
                        <w:tcBorders>
                          <w:top w:val="nil"/>
                          <w:left w:val="single" w:sz="4" w:space="0" w:color="auto"/>
                          <w:bottom w:val="single" w:sz="4" w:space="0" w:color="auto"/>
                          <w:right w:val="single" w:sz="4" w:space="0" w:color="auto"/>
                        </w:tcBorders>
                        <w:shd w:val="clear" w:color="000000" w:fill="ACB9CA"/>
                        <w:noWrap/>
                        <w:vAlign w:val="center"/>
                        <w:hideMark/>
                      </w:tcPr>
                      <w:p w:rsidR="004210E1" w:rsidRPr="00E722E4" w:rsidRDefault="004210E1" w:rsidP="004210E1">
                        <w:pPr>
                          <w:jc w:val="center"/>
                          <w:rPr>
                            <w:rFonts w:ascii="Verdana" w:hAnsi="Verdana"/>
                            <w:color w:val="000000"/>
                            <w:sz w:val="18"/>
                            <w:szCs w:val="22"/>
                          </w:rPr>
                        </w:pPr>
                        <w:r w:rsidRPr="00E722E4">
                          <w:rPr>
                            <w:rFonts w:ascii="Verdana" w:hAnsi="Verdana"/>
                            <w:color w:val="000000"/>
                            <w:sz w:val="18"/>
                            <w:szCs w:val="22"/>
                          </w:rPr>
                          <w:t>6</w:t>
                        </w:r>
                      </w:p>
                    </w:tc>
                    <w:tc>
                      <w:tcPr>
                        <w:tcW w:w="1073" w:type="dxa"/>
                        <w:tcBorders>
                          <w:top w:val="nil"/>
                          <w:left w:val="nil"/>
                          <w:bottom w:val="single" w:sz="4" w:space="0" w:color="auto"/>
                          <w:right w:val="single" w:sz="4" w:space="0" w:color="auto"/>
                        </w:tcBorders>
                        <w:shd w:val="clear" w:color="auto" w:fill="auto"/>
                        <w:noWrap/>
                        <w:vAlign w:val="center"/>
                        <w:hideMark/>
                      </w:tcPr>
                      <w:p w:rsidR="004210E1" w:rsidRPr="00E722E4" w:rsidRDefault="004210E1" w:rsidP="004210E1">
                        <w:pPr>
                          <w:jc w:val="center"/>
                          <w:rPr>
                            <w:rFonts w:ascii="Verdana" w:hAnsi="Verdana"/>
                            <w:color w:val="000000"/>
                            <w:sz w:val="18"/>
                            <w:szCs w:val="22"/>
                          </w:rPr>
                        </w:pPr>
                        <w:r w:rsidRPr="00E722E4">
                          <w:rPr>
                            <w:rFonts w:ascii="Verdana" w:hAnsi="Verdana"/>
                            <w:color w:val="000000"/>
                            <w:sz w:val="18"/>
                            <w:szCs w:val="22"/>
                          </w:rPr>
                          <w:t xml:space="preserve">2  </w:t>
                        </w:r>
                        <w:r>
                          <w:rPr>
                            <w:rFonts w:ascii="Verdana" w:hAnsi="Verdana"/>
                            <w:color w:val="000000"/>
                            <w:sz w:val="18"/>
                            <w:szCs w:val="22"/>
                          </w:rPr>
                          <w:t>¼”</w:t>
                        </w:r>
                      </w:p>
                    </w:tc>
                    <w:tc>
                      <w:tcPr>
                        <w:tcW w:w="1200" w:type="dxa"/>
                        <w:tcBorders>
                          <w:top w:val="nil"/>
                          <w:left w:val="nil"/>
                          <w:bottom w:val="single" w:sz="4" w:space="0" w:color="auto"/>
                          <w:right w:val="single" w:sz="4" w:space="0" w:color="auto"/>
                        </w:tcBorders>
                        <w:shd w:val="clear" w:color="auto" w:fill="auto"/>
                        <w:noWrap/>
                        <w:vAlign w:val="center"/>
                        <w:hideMark/>
                      </w:tcPr>
                      <w:p w:rsidR="004210E1" w:rsidRPr="00E722E4" w:rsidRDefault="004210E1" w:rsidP="004210E1">
                        <w:pPr>
                          <w:jc w:val="center"/>
                          <w:rPr>
                            <w:rFonts w:ascii="Verdana" w:hAnsi="Verdana"/>
                            <w:color w:val="000000"/>
                            <w:sz w:val="18"/>
                            <w:szCs w:val="22"/>
                          </w:rPr>
                        </w:pPr>
                        <w:r w:rsidRPr="00E722E4">
                          <w:rPr>
                            <w:rFonts w:ascii="Verdana" w:hAnsi="Verdana"/>
                            <w:color w:val="000000"/>
                            <w:sz w:val="18"/>
                            <w:szCs w:val="22"/>
                          </w:rPr>
                          <w:t>60</w:t>
                        </w:r>
                      </w:p>
                    </w:tc>
                  </w:tr>
                  <w:tr w:rsidR="004210E1" w:rsidRPr="00E722E4" w:rsidTr="004210E1">
                    <w:trPr>
                      <w:trHeight w:val="300"/>
                      <w:jc w:val="center"/>
                    </w:trPr>
                    <w:tc>
                      <w:tcPr>
                        <w:tcW w:w="467" w:type="dxa"/>
                        <w:tcBorders>
                          <w:top w:val="nil"/>
                          <w:left w:val="single" w:sz="4" w:space="0" w:color="auto"/>
                          <w:bottom w:val="single" w:sz="4" w:space="0" w:color="auto"/>
                          <w:right w:val="single" w:sz="4" w:space="0" w:color="auto"/>
                        </w:tcBorders>
                        <w:shd w:val="clear" w:color="000000" w:fill="ACB9CA"/>
                        <w:noWrap/>
                        <w:vAlign w:val="center"/>
                        <w:hideMark/>
                      </w:tcPr>
                      <w:p w:rsidR="004210E1" w:rsidRPr="00E722E4" w:rsidRDefault="004210E1" w:rsidP="004210E1">
                        <w:pPr>
                          <w:jc w:val="center"/>
                          <w:rPr>
                            <w:rFonts w:ascii="Verdana" w:hAnsi="Verdana"/>
                            <w:color w:val="000000"/>
                            <w:sz w:val="18"/>
                            <w:szCs w:val="22"/>
                          </w:rPr>
                        </w:pPr>
                        <w:r w:rsidRPr="00E722E4">
                          <w:rPr>
                            <w:rFonts w:ascii="Verdana" w:hAnsi="Verdana"/>
                            <w:color w:val="000000"/>
                            <w:sz w:val="18"/>
                            <w:szCs w:val="22"/>
                          </w:rPr>
                          <w:t>7</w:t>
                        </w:r>
                      </w:p>
                    </w:tc>
                    <w:tc>
                      <w:tcPr>
                        <w:tcW w:w="1073" w:type="dxa"/>
                        <w:tcBorders>
                          <w:top w:val="nil"/>
                          <w:left w:val="nil"/>
                          <w:bottom w:val="single" w:sz="4" w:space="0" w:color="auto"/>
                          <w:right w:val="single" w:sz="4" w:space="0" w:color="auto"/>
                        </w:tcBorders>
                        <w:shd w:val="clear" w:color="auto" w:fill="auto"/>
                        <w:noWrap/>
                        <w:vAlign w:val="center"/>
                        <w:hideMark/>
                      </w:tcPr>
                      <w:p w:rsidR="004210E1" w:rsidRPr="00E722E4" w:rsidRDefault="004210E1" w:rsidP="004210E1">
                        <w:pPr>
                          <w:jc w:val="center"/>
                          <w:rPr>
                            <w:rFonts w:ascii="Verdana" w:hAnsi="Verdana"/>
                            <w:color w:val="000000"/>
                            <w:sz w:val="18"/>
                            <w:szCs w:val="22"/>
                          </w:rPr>
                        </w:pPr>
                        <w:r w:rsidRPr="00E722E4">
                          <w:rPr>
                            <w:rFonts w:ascii="Verdana" w:hAnsi="Verdana"/>
                            <w:color w:val="000000"/>
                            <w:sz w:val="18"/>
                            <w:szCs w:val="22"/>
                          </w:rPr>
                          <w:t xml:space="preserve">2 </w:t>
                        </w:r>
                        <w:r>
                          <w:rPr>
                            <w:rFonts w:ascii="Verdana" w:hAnsi="Verdana"/>
                            <w:color w:val="000000"/>
                            <w:sz w:val="18"/>
                            <w:szCs w:val="22"/>
                          </w:rPr>
                          <w:t>½”</w:t>
                        </w:r>
                      </w:p>
                    </w:tc>
                    <w:tc>
                      <w:tcPr>
                        <w:tcW w:w="1200" w:type="dxa"/>
                        <w:tcBorders>
                          <w:top w:val="nil"/>
                          <w:left w:val="nil"/>
                          <w:bottom w:val="single" w:sz="4" w:space="0" w:color="auto"/>
                          <w:right w:val="single" w:sz="4" w:space="0" w:color="auto"/>
                        </w:tcBorders>
                        <w:shd w:val="clear" w:color="auto" w:fill="auto"/>
                        <w:noWrap/>
                        <w:vAlign w:val="center"/>
                        <w:hideMark/>
                      </w:tcPr>
                      <w:p w:rsidR="004210E1" w:rsidRPr="00E722E4" w:rsidRDefault="004210E1" w:rsidP="004210E1">
                        <w:pPr>
                          <w:jc w:val="center"/>
                          <w:rPr>
                            <w:rFonts w:ascii="Verdana" w:hAnsi="Verdana"/>
                            <w:color w:val="000000"/>
                            <w:sz w:val="18"/>
                            <w:szCs w:val="22"/>
                          </w:rPr>
                        </w:pPr>
                        <w:r w:rsidRPr="00E722E4">
                          <w:rPr>
                            <w:rFonts w:ascii="Verdana" w:hAnsi="Verdana"/>
                            <w:color w:val="000000"/>
                            <w:sz w:val="18"/>
                            <w:szCs w:val="22"/>
                          </w:rPr>
                          <w:t>65</w:t>
                        </w:r>
                      </w:p>
                    </w:tc>
                  </w:tr>
                  <w:tr w:rsidR="004210E1" w:rsidRPr="00E722E4" w:rsidTr="004210E1">
                    <w:trPr>
                      <w:trHeight w:val="300"/>
                      <w:jc w:val="center"/>
                    </w:trPr>
                    <w:tc>
                      <w:tcPr>
                        <w:tcW w:w="467" w:type="dxa"/>
                        <w:tcBorders>
                          <w:top w:val="nil"/>
                          <w:left w:val="single" w:sz="4" w:space="0" w:color="auto"/>
                          <w:bottom w:val="single" w:sz="4" w:space="0" w:color="auto"/>
                          <w:right w:val="single" w:sz="4" w:space="0" w:color="auto"/>
                        </w:tcBorders>
                        <w:shd w:val="clear" w:color="000000" w:fill="ACB9CA"/>
                        <w:noWrap/>
                        <w:vAlign w:val="center"/>
                        <w:hideMark/>
                      </w:tcPr>
                      <w:p w:rsidR="004210E1" w:rsidRPr="00E722E4" w:rsidRDefault="004210E1" w:rsidP="004210E1">
                        <w:pPr>
                          <w:jc w:val="center"/>
                          <w:rPr>
                            <w:rFonts w:ascii="Verdana" w:hAnsi="Verdana"/>
                            <w:color w:val="000000"/>
                            <w:sz w:val="18"/>
                            <w:szCs w:val="22"/>
                          </w:rPr>
                        </w:pPr>
                        <w:r w:rsidRPr="00E722E4">
                          <w:rPr>
                            <w:rFonts w:ascii="Verdana" w:hAnsi="Verdana"/>
                            <w:color w:val="000000"/>
                            <w:sz w:val="18"/>
                            <w:szCs w:val="22"/>
                          </w:rPr>
                          <w:t>8</w:t>
                        </w:r>
                      </w:p>
                    </w:tc>
                    <w:tc>
                      <w:tcPr>
                        <w:tcW w:w="1073" w:type="dxa"/>
                        <w:tcBorders>
                          <w:top w:val="nil"/>
                          <w:left w:val="nil"/>
                          <w:bottom w:val="single" w:sz="4" w:space="0" w:color="auto"/>
                          <w:right w:val="single" w:sz="4" w:space="0" w:color="auto"/>
                        </w:tcBorders>
                        <w:shd w:val="clear" w:color="auto" w:fill="auto"/>
                        <w:noWrap/>
                        <w:vAlign w:val="center"/>
                        <w:hideMark/>
                      </w:tcPr>
                      <w:p w:rsidR="004210E1" w:rsidRPr="00E722E4" w:rsidRDefault="004210E1" w:rsidP="004210E1">
                        <w:pPr>
                          <w:jc w:val="center"/>
                          <w:rPr>
                            <w:rFonts w:ascii="Verdana" w:hAnsi="Verdana"/>
                            <w:color w:val="000000"/>
                            <w:sz w:val="18"/>
                            <w:szCs w:val="22"/>
                          </w:rPr>
                        </w:pPr>
                        <w:r w:rsidRPr="00E722E4">
                          <w:rPr>
                            <w:rFonts w:ascii="Verdana" w:hAnsi="Verdana"/>
                            <w:color w:val="000000"/>
                            <w:sz w:val="18"/>
                            <w:szCs w:val="22"/>
                          </w:rPr>
                          <w:t xml:space="preserve">2 </w:t>
                        </w:r>
                        <w:r>
                          <w:rPr>
                            <w:rFonts w:ascii="Verdana" w:hAnsi="Verdana"/>
                            <w:color w:val="000000"/>
                            <w:sz w:val="18"/>
                            <w:szCs w:val="22"/>
                          </w:rPr>
                          <w:t>¾”</w:t>
                        </w:r>
                      </w:p>
                    </w:tc>
                    <w:tc>
                      <w:tcPr>
                        <w:tcW w:w="1200" w:type="dxa"/>
                        <w:tcBorders>
                          <w:top w:val="nil"/>
                          <w:left w:val="nil"/>
                          <w:bottom w:val="single" w:sz="4" w:space="0" w:color="auto"/>
                          <w:right w:val="single" w:sz="4" w:space="0" w:color="auto"/>
                        </w:tcBorders>
                        <w:shd w:val="clear" w:color="auto" w:fill="auto"/>
                        <w:noWrap/>
                        <w:vAlign w:val="center"/>
                        <w:hideMark/>
                      </w:tcPr>
                      <w:p w:rsidR="004210E1" w:rsidRPr="00E722E4" w:rsidRDefault="004210E1" w:rsidP="004210E1">
                        <w:pPr>
                          <w:jc w:val="center"/>
                          <w:rPr>
                            <w:rFonts w:ascii="Verdana" w:hAnsi="Verdana"/>
                            <w:color w:val="000000"/>
                            <w:sz w:val="18"/>
                            <w:szCs w:val="22"/>
                          </w:rPr>
                        </w:pPr>
                        <w:r w:rsidRPr="00E722E4">
                          <w:rPr>
                            <w:rFonts w:ascii="Verdana" w:hAnsi="Verdana"/>
                            <w:color w:val="000000"/>
                            <w:sz w:val="18"/>
                            <w:szCs w:val="22"/>
                          </w:rPr>
                          <w:t>70</w:t>
                        </w:r>
                      </w:p>
                    </w:tc>
                  </w:tr>
                  <w:tr w:rsidR="004210E1" w:rsidRPr="00E722E4" w:rsidTr="004210E1">
                    <w:trPr>
                      <w:trHeight w:val="300"/>
                      <w:jc w:val="center"/>
                    </w:trPr>
                    <w:tc>
                      <w:tcPr>
                        <w:tcW w:w="467" w:type="dxa"/>
                        <w:tcBorders>
                          <w:top w:val="nil"/>
                          <w:left w:val="single" w:sz="4" w:space="0" w:color="auto"/>
                          <w:bottom w:val="single" w:sz="4" w:space="0" w:color="auto"/>
                          <w:right w:val="single" w:sz="4" w:space="0" w:color="auto"/>
                        </w:tcBorders>
                        <w:shd w:val="clear" w:color="000000" w:fill="ACB9CA"/>
                        <w:noWrap/>
                        <w:vAlign w:val="center"/>
                        <w:hideMark/>
                      </w:tcPr>
                      <w:p w:rsidR="004210E1" w:rsidRPr="00E722E4" w:rsidRDefault="004210E1" w:rsidP="004210E1">
                        <w:pPr>
                          <w:jc w:val="center"/>
                          <w:rPr>
                            <w:rFonts w:ascii="Verdana" w:hAnsi="Verdana"/>
                            <w:color w:val="000000"/>
                            <w:sz w:val="18"/>
                            <w:szCs w:val="22"/>
                          </w:rPr>
                        </w:pPr>
                        <w:r w:rsidRPr="00E722E4">
                          <w:rPr>
                            <w:rFonts w:ascii="Verdana" w:hAnsi="Verdana"/>
                            <w:color w:val="000000"/>
                            <w:sz w:val="18"/>
                            <w:szCs w:val="22"/>
                          </w:rPr>
                          <w:t>9</w:t>
                        </w:r>
                      </w:p>
                    </w:tc>
                    <w:tc>
                      <w:tcPr>
                        <w:tcW w:w="1073" w:type="dxa"/>
                        <w:tcBorders>
                          <w:top w:val="nil"/>
                          <w:left w:val="nil"/>
                          <w:bottom w:val="single" w:sz="4" w:space="0" w:color="auto"/>
                          <w:right w:val="single" w:sz="4" w:space="0" w:color="auto"/>
                        </w:tcBorders>
                        <w:shd w:val="clear" w:color="auto" w:fill="auto"/>
                        <w:noWrap/>
                        <w:vAlign w:val="center"/>
                        <w:hideMark/>
                      </w:tcPr>
                      <w:p w:rsidR="004210E1" w:rsidRPr="00E722E4" w:rsidRDefault="004210E1" w:rsidP="004210E1">
                        <w:pPr>
                          <w:jc w:val="center"/>
                          <w:rPr>
                            <w:rFonts w:ascii="Verdana" w:hAnsi="Verdana"/>
                            <w:color w:val="000000"/>
                            <w:sz w:val="18"/>
                            <w:szCs w:val="22"/>
                          </w:rPr>
                        </w:pPr>
                        <w:r>
                          <w:rPr>
                            <w:rFonts w:ascii="Verdana" w:hAnsi="Verdana"/>
                            <w:color w:val="000000"/>
                            <w:sz w:val="18"/>
                            <w:szCs w:val="22"/>
                          </w:rPr>
                          <w:t>3”</w:t>
                        </w:r>
                      </w:p>
                    </w:tc>
                    <w:tc>
                      <w:tcPr>
                        <w:tcW w:w="1200" w:type="dxa"/>
                        <w:tcBorders>
                          <w:top w:val="nil"/>
                          <w:left w:val="nil"/>
                          <w:bottom w:val="single" w:sz="4" w:space="0" w:color="auto"/>
                          <w:right w:val="single" w:sz="4" w:space="0" w:color="auto"/>
                        </w:tcBorders>
                        <w:shd w:val="clear" w:color="auto" w:fill="auto"/>
                        <w:noWrap/>
                        <w:vAlign w:val="center"/>
                        <w:hideMark/>
                      </w:tcPr>
                      <w:p w:rsidR="004210E1" w:rsidRPr="00E722E4" w:rsidRDefault="004210E1" w:rsidP="004210E1">
                        <w:pPr>
                          <w:jc w:val="center"/>
                          <w:rPr>
                            <w:rFonts w:ascii="Verdana" w:hAnsi="Verdana"/>
                            <w:color w:val="000000"/>
                            <w:sz w:val="18"/>
                            <w:szCs w:val="22"/>
                          </w:rPr>
                        </w:pPr>
                        <w:r w:rsidRPr="00E722E4">
                          <w:rPr>
                            <w:rFonts w:ascii="Verdana" w:hAnsi="Verdana"/>
                            <w:color w:val="000000"/>
                            <w:sz w:val="18"/>
                            <w:szCs w:val="22"/>
                          </w:rPr>
                          <w:t>75</w:t>
                        </w:r>
                      </w:p>
                    </w:tc>
                  </w:tr>
                  <w:tr w:rsidR="004210E1" w:rsidRPr="00E722E4" w:rsidTr="004210E1">
                    <w:trPr>
                      <w:trHeight w:val="300"/>
                      <w:jc w:val="center"/>
                    </w:trPr>
                    <w:tc>
                      <w:tcPr>
                        <w:tcW w:w="467" w:type="dxa"/>
                        <w:tcBorders>
                          <w:top w:val="nil"/>
                          <w:left w:val="single" w:sz="4" w:space="0" w:color="auto"/>
                          <w:bottom w:val="single" w:sz="4" w:space="0" w:color="auto"/>
                          <w:right w:val="single" w:sz="4" w:space="0" w:color="auto"/>
                        </w:tcBorders>
                        <w:shd w:val="clear" w:color="000000" w:fill="ACB9CA"/>
                        <w:noWrap/>
                        <w:vAlign w:val="center"/>
                        <w:hideMark/>
                      </w:tcPr>
                      <w:p w:rsidR="004210E1" w:rsidRPr="00E722E4" w:rsidRDefault="004210E1" w:rsidP="004210E1">
                        <w:pPr>
                          <w:jc w:val="center"/>
                          <w:rPr>
                            <w:rFonts w:ascii="Verdana" w:hAnsi="Verdana"/>
                            <w:color w:val="000000"/>
                            <w:sz w:val="18"/>
                            <w:szCs w:val="22"/>
                          </w:rPr>
                        </w:pPr>
                        <w:r w:rsidRPr="00E722E4">
                          <w:rPr>
                            <w:rFonts w:ascii="Verdana" w:hAnsi="Verdana"/>
                            <w:color w:val="000000"/>
                            <w:sz w:val="18"/>
                            <w:szCs w:val="22"/>
                          </w:rPr>
                          <w:t>10</w:t>
                        </w:r>
                      </w:p>
                    </w:tc>
                    <w:tc>
                      <w:tcPr>
                        <w:tcW w:w="1073" w:type="dxa"/>
                        <w:tcBorders>
                          <w:top w:val="nil"/>
                          <w:left w:val="nil"/>
                          <w:bottom w:val="single" w:sz="4" w:space="0" w:color="auto"/>
                          <w:right w:val="single" w:sz="4" w:space="0" w:color="auto"/>
                        </w:tcBorders>
                        <w:shd w:val="clear" w:color="auto" w:fill="auto"/>
                        <w:noWrap/>
                        <w:vAlign w:val="center"/>
                        <w:hideMark/>
                      </w:tcPr>
                      <w:p w:rsidR="004210E1" w:rsidRPr="00E722E4" w:rsidRDefault="004210E1" w:rsidP="004210E1">
                        <w:pPr>
                          <w:jc w:val="center"/>
                          <w:rPr>
                            <w:rFonts w:ascii="Verdana" w:hAnsi="Verdana"/>
                            <w:color w:val="000000"/>
                            <w:sz w:val="18"/>
                            <w:szCs w:val="22"/>
                          </w:rPr>
                        </w:pPr>
                        <w:r w:rsidRPr="00E722E4">
                          <w:rPr>
                            <w:rFonts w:ascii="Verdana" w:hAnsi="Verdana"/>
                            <w:color w:val="000000"/>
                            <w:sz w:val="18"/>
                            <w:szCs w:val="22"/>
                          </w:rPr>
                          <w:t xml:space="preserve">3 </w:t>
                        </w:r>
                        <w:r>
                          <w:rPr>
                            <w:rFonts w:ascii="Verdana" w:hAnsi="Verdana"/>
                            <w:color w:val="000000"/>
                            <w:sz w:val="18"/>
                            <w:szCs w:val="22"/>
                          </w:rPr>
                          <w:t>¼”</w:t>
                        </w:r>
                      </w:p>
                    </w:tc>
                    <w:tc>
                      <w:tcPr>
                        <w:tcW w:w="1200" w:type="dxa"/>
                        <w:tcBorders>
                          <w:top w:val="nil"/>
                          <w:left w:val="nil"/>
                          <w:bottom w:val="single" w:sz="4" w:space="0" w:color="auto"/>
                          <w:right w:val="single" w:sz="4" w:space="0" w:color="auto"/>
                        </w:tcBorders>
                        <w:shd w:val="clear" w:color="auto" w:fill="auto"/>
                        <w:noWrap/>
                        <w:vAlign w:val="center"/>
                        <w:hideMark/>
                      </w:tcPr>
                      <w:p w:rsidR="004210E1" w:rsidRPr="00E722E4" w:rsidRDefault="004210E1" w:rsidP="004210E1">
                        <w:pPr>
                          <w:jc w:val="center"/>
                          <w:rPr>
                            <w:rFonts w:ascii="Verdana" w:hAnsi="Verdana"/>
                            <w:color w:val="000000"/>
                            <w:sz w:val="18"/>
                            <w:szCs w:val="22"/>
                          </w:rPr>
                        </w:pPr>
                        <w:r w:rsidRPr="00E722E4">
                          <w:rPr>
                            <w:rFonts w:ascii="Verdana" w:hAnsi="Verdana"/>
                            <w:color w:val="000000"/>
                            <w:sz w:val="18"/>
                            <w:szCs w:val="22"/>
                          </w:rPr>
                          <w:t>80</w:t>
                        </w:r>
                      </w:p>
                    </w:tc>
                  </w:tr>
                </w:tbl>
                <w:p w:rsidR="004210E1" w:rsidRPr="009C656F" w:rsidRDefault="004210E1" w:rsidP="004210E1">
                  <w:pPr>
                    <w:pStyle w:val="Prrafodelista"/>
                    <w:autoSpaceDE w:val="0"/>
                    <w:autoSpaceDN w:val="0"/>
                    <w:adjustRightInd w:val="0"/>
                    <w:contextualSpacing/>
                    <w:jc w:val="both"/>
                    <w:rPr>
                      <w:rFonts w:ascii="Verdana" w:hAnsi="Verdana" w:cs="Calibri"/>
                      <w:sz w:val="18"/>
                      <w:szCs w:val="18"/>
                      <w:highlight w:val="yellow"/>
                      <w:lang w:eastAsia="es-BO"/>
                    </w:rPr>
                  </w:pPr>
                </w:p>
                <w:p w:rsidR="004210E1" w:rsidRPr="0077282F" w:rsidRDefault="004210E1" w:rsidP="004210E1">
                  <w:pPr>
                    <w:pStyle w:val="Prrafodelista"/>
                    <w:numPr>
                      <w:ilvl w:val="0"/>
                      <w:numId w:val="59"/>
                    </w:numPr>
                    <w:autoSpaceDE w:val="0"/>
                    <w:autoSpaceDN w:val="0"/>
                    <w:adjustRightInd w:val="0"/>
                    <w:contextualSpacing/>
                    <w:jc w:val="both"/>
                    <w:rPr>
                      <w:rFonts w:ascii="Verdana" w:hAnsi="Verdana" w:cs="Calibri"/>
                      <w:sz w:val="18"/>
                      <w:szCs w:val="18"/>
                      <w:lang w:eastAsia="es-BO"/>
                    </w:rPr>
                  </w:pPr>
                  <w:r w:rsidRPr="0077282F">
                    <w:rPr>
                      <w:rFonts w:ascii="Verdana" w:hAnsi="Verdana" w:cs="Calibri"/>
                      <w:sz w:val="18"/>
                      <w:szCs w:val="18"/>
                      <w:lang w:eastAsia="es-BO"/>
                    </w:rPr>
                    <w:t>Debe incluir los siguientes accesorios:</w:t>
                  </w:r>
                </w:p>
                <w:p w:rsidR="004210E1" w:rsidRDefault="004210E1" w:rsidP="004210E1">
                  <w:pPr>
                    <w:pStyle w:val="Prrafodelista"/>
                    <w:numPr>
                      <w:ilvl w:val="1"/>
                      <w:numId w:val="59"/>
                    </w:numPr>
                    <w:autoSpaceDE w:val="0"/>
                    <w:autoSpaceDN w:val="0"/>
                    <w:adjustRightInd w:val="0"/>
                    <w:contextualSpacing/>
                    <w:jc w:val="both"/>
                    <w:rPr>
                      <w:rFonts w:ascii="Verdana" w:hAnsi="Verdana" w:cs="Calibri"/>
                      <w:sz w:val="18"/>
                      <w:szCs w:val="18"/>
                      <w:lang w:eastAsia="es-BO"/>
                    </w:rPr>
                  </w:pPr>
                  <w:r>
                    <w:rPr>
                      <w:rFonts w:ascii="Verdana" w:hAnsi="Verdana" w:cs="Calibri"/>
                      <w:sz w:val="18"/>
                      <w:szCs w:val="18"/>
                      <w:lang w:eastAsia="es-BO"/>
                    </w:rPr>
                    <w:t>Bomba Hidráulica</w:t>
                  </w:r>
                </w:p>
                <w:p w:rsidR="004210E1" w:rsidRPr="001C0F34" w:rsidRDefault="004210E1" w:rsidP="004210E1">
                  <w:pPr>
                    <w:pStyle w:val="Prrafodelista"/>
                    <w:numPr>
                      <w:ilvl w:val="1"/>
                      <w:numId w:val="59"/>
                    </w:numPr>
                    <w:autoSpaceDE w:val="0"/>
                    <w:autoSpaceDN w:val="0"/>
                    <w:adjustRightInd w:val="0"/>
                    <w:contextualSpacing/>
                    <w:jc w:val="both"/>
                    <w:rPr>
                      <w:rFonts w:ascii="Verdana" w:hAnsi="Verdana" w:cs="Calibri"/>
                      <w:sz w:val="18"/>
                      <w:szCs w:val="18"/>
                      <w:lang w:eastAsia="es-BO"/>
                    </w:rPr>
                  </w:pPr>
                  <w:r>
                    <w:rPr>
                      <w:rFonts w:ascii="Verdana" w:hAnsi="Verdana" w:cs="Calibri"/>
                      <w:sz w:val="18"/>
                      <w:szCs w:val="18"/>
                      <w:lang w:eastAsia="es-BO"/>
                    </w:rPr>
                    <w:t>Manguera hidráulica para accionamiento de control remoto</w:t>
                  </w:r>
                </w:p>
                <w:p w:rsidR="004210E1" w:rsidRDefault="004210E1" w:rsidP="004210E1">
                  <w:pPr>
                    <w:pStyle w:val="Prrafodelista"/>
                    <w:numPr>
                      <w:ilvl w:val="1"/>
                      <w:numId w:val="59"/>
                    </w:numPr>
                    <w:autoSpaceDE w:val="0"/>
                    <w:autoSpaceDN w:val="0"/>
                    <w:adjustRightInd w:val="0"/>
                    <w:contextualSpacing/>
                    <w:jc w:val="both"/>
                    <w:rPr>
                      <w:rFonts w:ascii="Verdana" w:hAnsi="Verdana" w:cs="Calibri"/>
                      <w:sz w:val="18"/>
                      <w:szCs w:val="18"/>
                      <w:lang w:eastAsia="es-BO"/>
                    </w:rPr>
                  </w:pPr>
                  <w:r w:rsidRPr="00CC2049">
                    <w:rPr>
                      <w:rFonts w:ascii="Verdana" w:hAnsi="Verdana" w:cs="Calibri"/>
                      <w:sz w:val="18"/>
                      <w:szCs w:val="18"/>
                      <w:lang w:eastAsia="es-BO"/>
                    </w:rPr>
                    <w:t xml:space="preserve">Llaves de Esfuerzo de torsión hidráulicas de cuadrante, 3225 </w:t>
                  </w:r>
                  <w:proofErr w:type="spellStart"/>
                  <w:r w:rsidRPr="00CC2049">
                    <w:rPr>
                      <w:rFonts w:ascii="Verdana" w:hAnsi="Verdana" w:cs="Calibri"/>
                      <w:sz w:val="18"/>
                      <w:szCs w:val="18"/>
                      <w:lang w:eastAsia="es-BO"/>
                    </w:rPr>
                    <w:t>pie.lbs</w:t>
                  </w:r>
                  <w:proofErr w:type="spellEnd"/>
                  <w:r w:rsidRPr="00CC2049">
                    <w:rPr>
                      <w:rFonts w:ascii="Verdana" w:hAnsi="Verdana" w:cs="Calibri"/>
                      <w:sz w:val="18"/>
                      <w:szCs w:val="18"/>
                      <w:lang w:eastAsia="es-BO"/>
                    </w:rPr>
                    <w:t xml:space="preserve">. Esfuerzo de torsión, 1 </w:t>
                  </w:r>
                  <w:proofErr w:type="spellStart"/>
                  <w:r w:rsidRPr="00CC2049">
                    <w:rPr>
                      <w:rFonts w:ascii="Verdana" w:hAnsi="Verdana" w:cs="Calibri"/>
                      <w:sz w:val="18"/>
                      <w:szCs w:val="18"/>
                      <w:lang w:eastAsia="es-BO"/>
                    </w:rPr>
                    <w:t>pulg</w:t>
                  </w:r>
                  <w:proofErr w:type="spellEnd"/>
                  <w:r w:rsidRPr="00CC2049">
                    <w:rPr>
                      <w:rFonts w:ascii="Verdana" w:hAnsi="Verdana" w:cs="Calibri"/>
                      <w:sz w:val="18"/>
                      <w:szCs w:val="18"/>
                      <w:lang w:eastAsia="es-BO"/>
                    </w:rPr>
                    <w:t>. Cuadrado</w:t>
                  </w:r>
                  <w:r>
                    <w:rPr>
                      <w:rFonts w:ascii="Verdana" w:hAnsi="Verdana" w:cs="Calibri"/>
                      <w:sz w:val="18"/>
                      <w:szCs w:val="18"/>
                      <w:lang w:eastAsia="es-BO"/>
                    </w:rPr>
                    <w:t xml:space="preserve"> y Juego de dados</w:t>
                  </w:r>
                </w:p>
                <w:p w:rsidR="004210E1" w:rsidRPr="00A15805" w:rsidRDefault="004210E1" w:rsidP="004210E1">
                  <w:pPr>
                    <w:pStyle w:val="Prrafodelista"/>
                    <w:numPr>
                      <w:ilvl w:val="1"/>
                      <w:numId w:val="59"/>
                    </w:numPr>
                    <w:autoSpaceDE w:val="0"/>
                    <w:autoSpaceDN w:val="0"/>
                    <w:adjustRightInd w:val="0"/>
                    <w:contextualSpacing/>
                    <w:jc w:val="both"/>
                    <w:rPr>
                      <w:rFonts w:ascii="Verdana" w:hAnsi="Verdana" w:cs="Calibri"/>
                      <w:sz w:val="18"/>
                      <w:szCs w:val="18"/>
                      <w:lang w:eastAsia="es-BO"/>
                    </w:rPr>
                  </w:pPr>
                  <w:r>
                    <w:rPr>
                      <w:rFonts w:ascii="Verdana" w:hAnsi="Verdana" w:cs="Calibri"/>
                      <w:sz w:val="18"/>
                      <w:szCs w:val="18"/>
                      <w:lang w:eastAsia="es-BO"/>
                    </w:rPr>
                    <w:t>Certificado de calibración de manómetro</w:t>
                  </w:r>
                </w:p>
                <w:p w:rsidR="004210E1" w:rsidRDefault="004210E1" w:rsidP="004210E1">
                  <w:pPr>
                    <w:pStyle w:val="Prrafodelista"/>
                    <w:autoSpaceDE w:val="0"/>
                    <w:autoSpaceDN w:val="0"/>
                    <w:adjustRightInd w:val="0"/>
                    <w:ind w:left="1080"/>
                    <w:contextualSpacing/>
                    <w:jc w:val="both"/>
                    <w:rPr>
                      <w:rFonts w:ascii="Verdana" w:hAnsi="Verdana" w:cs="Calibri"/>
                      <w:sz w:val="18"/>
                      <w:szCs w:val="18"/>
                      <w:lang w:eastAsia="es-BO"/>
                    </w:rPr>
                  </w:pPr>
                </w:p>
                <w:p w:rsidR="004210E1" w:rsidRDefault="004210E1" w:rsidP="004210E1">
                  <w:pPr>
                    <w:pStyle w:val="Prrafodelista"/>
                    <w:autoSpaceDE w:val="0"/>
                    <w:autoSpaceDN w:val="0"/>
                    <w:adjustRightInd w:val="0"/>
                    <w:ind w:left="1080"/>
                    <w:contextualSpacing/>
                    <w:jc w:val="both"/>
                    <w:rPr>
                      <w:rFonts w:ascii="Verdana" w:hAnsi="Verdana" w:cs="Calibri"/>
                      <w:sz w:val="18"/>
                      <w:szCs w:val="18"/>
                      <w:lang w:eastAsia="es-BO"/>
                    </w:rPr>
                  </w:pPr>
                </w:p>
                <w:p w:rsidR="004210E1" w:rsidRDefault="004210E1" w:rsidP="004210E1">
                  <w:pPr>
                    <w:pStyle w:val="Prrafodelista"/>
                    <w:autoSpaceDE w:val="0"/>
                    <w:autoSpaceDN w:val="0"/>
                    <w:adjustRightInd w:val="0"/>
                    <w:ind w:left="1080"/>
                    <w:contextualSpacing/>
                    <w:jc w:val="both"/>
                    <w:rPr>
                      <w:rFonts w:ascii="Verdana" w:hAnsi="Verdana" w:cs="Calibri"/>
                      <w:sz w:val="18"/>
                      <w:szCs w:val="18"/>
                      <w:lang w:eastAsia="es-BO"/>
                    </w:rPr>
                  </w:pPr>
                </w:p>
                <w:p w:rsidR="004210E1" w:rsidRDefault="004210E1" w:rsidP="004210E1">
                  <w:pPr>
                    <w:pStyle w:val="Prrafodelista"/>
                    <w:autoSpaceDE w:val="0"/>
                    <w:autoSpaceDN w:val="0"/>
                    <w:adjustRightInd w:val="0"/>
                    <w:ind w:left="0"/>
                    <w:contextualSpacing/>
                    <w:jc w:val="both"/>
                    <w:rPr>
                      <w:rFonts w:ascii="Verdana" w:hAnsi="Verdana" w:cs="Calibri"/>
                      <w:b/>
                      <w:sz w:val="18"/>
                      <w:szCs w:val="18"/>
                      <w:u w:val="single"/>
                      <w:lang w:eastAsia="es-BO"/>
                    </w:rPr>
                  </w:pPr>
                  <w:r>
                    <w:rPr>
                      <w:rFonts w:ascii="Verdana" w:hAnsi="Verdana" w:cs="Calibri"/>
                      <w:b/>
                      <w:sz w:val="18"/>
                      <w:szCs w:val="18"/>
                      <w:u w:val="single"/>
                      <w:lang w:eastAsia="es-BO"/>
                    </w:rPr>
                    <w:t xml:space="preserve">ITEM # 11 </w:t>
                  </w:r>
                  <w:r w:rsidRPr="00CB7C4A">
                    <w:rPr>
                      <w:rFonts w:ascii="Verdana" w:hAnsi="Verdana" w:cs="Calibri"/>
                      <w:b/>
                      <w:sz w:val="18"/>
                      <w:szCs w:val="18"/>
                      <w:u w:val="single"/>
                      <w:lang w:eastAsia="es-BO"/>
                    </w:rPr>
                    <w:t>PRENSA HIDRÁULICA PARA PRENSADO DE CONEXIONES DE MANGUERAS HIDRÁULICAS</w:t>
                  </w:r>
                </w:p>
                <w:p w:rsidR="004210E1" w:rsidRDefault="004210E1" w:rsidP="004210E1">
                  <w:pPr>
                    <w:pStyle w:val="Prrafodelista"/>
                    <w:autoSpaceDE w:val="0"/>
                    <w:autoSpaceDN w:val="0"/>
                    <w:adjustRightInd w:val="0"/>
                    <w:ind w:left="0"/>
                    <w:contextualSpacing/>
                    <w:jc w:val="both"/>
                    <w:rPr>
                      <w:rFonts w:ascii="Verdana" w:hAnsi="Verdana" w:cs="Calibri"/>
                      <w:b/>
                      <w:sz w:val="18"/>
                      <w:szCs w:val="18"/>
                      <w:u w:val="single"/>
                      <w:lang w:eastAsia="es-BO"/>
                    </w:rPr>
                  </w:pPr>
                </w:p>
                <w:p w:rsidR="004210E1" w:rsidRPr="000E6541" w:rsidRDefault="004210E1" w:rsidP="004210E1">
                  <w:pPr>
                    <w:pStyle w:val="Prrafodelista"/>
                    <w:numPr>
                      <w:ilvl w:val="0"/>
                      <w:numId w:val="59"/>
                    </w:numPr>
                    <w:autoSpaceDE w:val="0"/>
                    <w:autoSpaceDN w:val="0"/>
                    <w:adjustRightInd w:val="0"/>
                    <w:contextualSpacing/>
                    <w:jc w:val="both"/>
                    <w:rPr>
                      <w:rFonts w:ascii="Verdana" w:hAnsi="Verdana" w:cs="Calibri"/>
                      <w:sz w:val="18"/>
                      <w:szCs w:val="18"/>
                      <w:lang w:eastAsia="es-BO"/>
                    </w:rPr>
                  </w:pPr>
                  <w:r w:rsidRPr="0015336D">
                    <w:rPr>
                      <w:rFonts w:ascii="Verdana" w:hAnsi="Verdana" w:cs="Calibri"/>
                      <w:sz w:val="18"/>
                      <w:szCs w:val="18"/>
                      <w:lang w:eastAsia="es-BO"/>
                    </w:rPr>
                    <w:t xml:space="preserve">Nombre: Máquina de </w:t>
                  </w:r>
                  <w:proofErr w:type="spellStart"/>
                  <w:r w:rsidRPr="0015336D">
                    <w:rPr>
                      <w:rFonts w:ascii="Verdana" w:hAnsi="Verdana" w:cs="Calibri"/>
                      <w:sz w:val="18"/>
                      <w:szCs w:val="18"/>
                      <w:lang w:eastAsia="es-BO"/>
                    </w:rPr>
                    <w:t>crimpado</w:t>
                  </w:r>
                  <w:proofErr w:type="spellEnd"/>
                  <w:r w:rsidRPr="0015336D">
                    <w:rPr>
                      <w:rFonts w:ascii="Verdana" w:hAnsi="Verdana" w:cs="Calibri"/>
                      <w:sz w:val="18"/>
                      <w:szCs w:val="18"/>
                      <w:lang w:eastAsia="es-BO"/>
                    </w:rPr>
                    <w:t xml:space="preserve"> hidráulico </w:t>
                  </w:r>
                </w:p>
                <w:p w:rsidR="004210E1" w:rsidRDefault="004210E1" w:rsidP="004210E1">
                  <w:pPr>
                    <w:pStyle w:val="Prrafodelista"/>
                    <w:numPr>
                      <w:ilvl w:val="0"/>
                      <w:numId w:val="59"/>
                    </w:numPr>
                    <w:autoSpaceDE w:val="0"/>
                    <w:autoSpaceDN w:val="0"/>
                    <w:adjustRightInd w:val="0"/>
                    <w:contextualSpacing/>
                    <w:jc w:val="both"/>
                    <w:rPr>
                      <w:rFonts w:ascii="Verdana" w:hAnsi="Verdana" w:cs="Calibri"/>
                      <w:sz w:val="18"/>
                      <w:szCs w:val="18"/>
                      <w:lang w:eastAsia="es-BO"/>
                    </w:rPr>
                  </w:pPr>
                  <w:r w:rsidRPr="0015336D">
                    <w:rPr>
                      <w:rFonts w:ascii="Verdana" w:hAnsi="Verdana" w:cs="Calibri"/>
                      <w:sz w:val="18"/>
                      <w:szCs w:val="18"/>
                      <w:lang w:eastAsia="es-BO"/>
                    </w:rPr>
                    <w:t xml:space="preserve">ID de la manguera: 1/8 "~ 1 1/4" 4SP </w:t>
                  </w:r>
                </w:p>
                <w:p w:rsidR="004210E1" w:rsidRDefault="004210E1" w:rsidP="004210E1">
                  <w:pPr>
                    <w:pStyle w:val="Prrafodelista"/>
                    <w:numPr>
                      <w:ilvl w:val="0"/>
                      <w:numId w:val="59"/>
                    </w:numPr>
                    <w:autoSpaceDE w:val="0"/>
                    <w:autoSpaceDN w:val="0"/>
                    <w:adjustRightInd w:val="0"/>
                    <w:contextualSpacing/>
                    <w:jc w:val="both"/>
                    <w:rPr>
                      <w:rFonts w:ascii="Verdana" w:hAnsi="Verdana" w:cs="Calibri"/>
                      <w:sz w:val="18"/>
                      <w:szCs w:val="18"/>
                      <w:lang w:eastAsia="es-BO"/>
                    </w:rPr>
                  </w:pPr>
                  <w:r w:rsidRPr="0015336D">
                    <w:rPr>
                      <w:rFonts w:ascii="Verdana" w:hAnsi="Verdana" w:cs="Calibri"/>
                      <w:sz w:val="18"/>
                      <w:szCs w:val="18"/>
                      <w:lang w:eastAsia="es-BO"/>
                    </w:rPr>
                    <w:t xml:space="preserve">Apertura sin matrices: Diámetro 108 mm </w:t>
                  </w:r>
                </w:p>
                <w:p w:rsidR="004210E1" w:rsidRDefault="004210E1" w:rsidP="004210E1">
                  <w:pPr>
                    <w:pStyle w:val="Prrafodelista"/>
                    <w:numPr>
                      <w:ilvl w:val="0"/>
                      <w:numId w:val="59"/>
                    </w:numPr>
                    <w:autoSpaceDE w:val="0"/>
                    <w:autoSpaceDN w:val="0"/>
                    <w:adjustRightInd w:val="0"/>
                    <w:contextualSpacing/>
                    <w:jc w:val="both"/>
                    <w:rPr>
                      <w:rFonts w:ascii="Verdana" w:hAnsi="Verdana" w:cs="Calibri"/>
                      <w:sz w:val="18"/>
                      <w:szCs w:val="18"/>
                      <w:lang w:eastAsia="es-BO"/>
                    </w:rPr>
                  </w:pPr>
                  <w:r w:rsidRPr="0015336D">
                    <w:rPr>
                      <w:rFonts w:ascii="Verdana" w:hAnsi="Verdana" w:cs="Calibri"/>
                      <w:sz w:val="18"/>
                      <w:szCs w:val="18"/>
                      <w:lang w:eastAsia="es-BO"/>
                    </w:rPr>
                    <w:t xml:space="preserve">Apertura: ≥ 28 mm </w:t>
                  </w:r>
                </w:p>
                <w:p w:rsidR="004210E1" w:rsidRDefault="004210E1" w:rsidP="004210E1">
                  <w:pPr>
                    <w:pStyle w:val="Prrafodelista"/>
                    <w:numPr>
                      <w:ilvl w:val="0"/>
                      <w:numId w:val="59"/>
                    </w:numPr>
                    <w:autoSpaceDE w:val="0"/>
                    <w:autoSpaceDN w:val="0"/>
                    <w:adjustRightInd w:val="0"/>
                    <w:contextualSpacing/>
                    <w:jc w:val="both"/>
                    <w:rPr>
                      <w:rFonts w:ascii="Verdana" w:hAnsi="Verdana" w:cs="Calibri"/>
                      <w:sz w:val="18"/>
                      <w:szCs w:val="18"/>
                      <w:lang w:eastAsia="es-BO"/>
                    </w:rPr>
                  </w:pPr>
                  <w:r w:rsidRPr="0015336D">
                    <w:rPr>
                      <w:rFonts w:ascii="Verdana" w:hAnsi="Verdana" w:cs="Calibri"/>
                      <w:sz w:val="18"/>
                      <w:szCs w:val="18"/>
                      <w:lang w:eastAsia="es-BO"/>
                    </w:rPr>
                    <w:t xml:space="preserve">Tiempo de apertura: ≤8s </w:t>
                  </w:r>
                </w:p>
                <w:p w:rsidR="004210E1" w:rsidRDefault="004210E1" w:rsidP="004210E1">
                  <w:pPr>
                    <w:pStyle w:val="Prrafodelista"/>
                    <w:numPr>
                      <w:ilvl w:val="0"/>
                      <w:numId w:val="59"/>
                    </w:numPr>
                    <w:autoSpaceDE w:val="0"/>
                    <w:autoSpaceDN w:val="0"/>
                    <w:adjustRightInd w:val="0"/>
                    <w:contextualSpacing/>
                    <w:jc w:val="both"/>
                    <w:rPr>
                      <w:rFonts w:ascii="Verdana" w:hAnsi="Verdana" w:cs="Calibri"/>
                      <w:sz w:val="18"/>
                      <w:szCs w:val="18"/>
                      <w:lang w:eastAsia="es-BO"/>
                    </w:rPr>
                  </w:pPr>
                  <w:r w:rsidRPr="0015336D">
                    <w:rPr>
                      <w:rFonts w:ascii="Verdana" w:hAnsi="Verdana" w:cs="Calibri"/>
                      <w:sz w:val="18"/>
                      <w:szCs w:val="18"/>
                      <w:lang w:eastAsia="es-BO"/>
                    </w:rPr>
                    <w:t xml:space="preserve">Nivel de ruido (dB): ≤75 </w:t>
                  </w:r>
                </w:p>
                <w:p w:rsidR="004210E1" w:rsidRDefault="004210E1" w:rsidP="004210E1">
                  <w:pPr>
                    <w:pStyle w:val="Prrafodelista"/>
                    <w:numPr>
                      <w:ilvl w:val="0"/>
                      <w:numId w:val="59"/>
                    </w:numPr>
                    <w:autoSpaceDE w:val="0"/>
                    <w:autoSpaceDN w:val="0"/>
                    <w:adjustRightInd w:val="0"/>
                    <w:contextualSpacing/>
                    <w:jc w:val="both"/>
                    <w:rPr>
                      <w:rFonts w:ascii="Verdana" w:hAnsi="Verdana" w:cs="Calibri"/>
                      <w:sz w:val="18"/>
                      <w:szCs w:val="18"/>
                      <w:lang w:eastAsia="es-BO"/>
                    </w:rPr>
                  </w:pPr>
                  <w:r w:rsidRPr="0015336D">
                    <w:rPr>
                      <w:rFonts w:ascii="Verdana" w:hAnsi="Verdana" w:cs="Calibri"/>
                      <w:sz w:val="18"/>
                      <w:szCs w:val="18"/>
                      <w:lang w:eastAsia="es-BO"/>
                    </w:rPr>
                    <w:t xml:space="preserve">Presión sistemática: 35 </w:t>
                  </w:r>
                  <w:proofErr w:type="spellStart"/>
                  <w:r w:rsidRPr="0015336D">
                    <w:rPr>
                      <w:rFonts w:ascii="Verdana" w:hAnsi="Verdana" w:cs="Calibri"/>
                      <w:sz w:val="18"/>
                      <w:szCs w:val="18"/>
                      <w:lang w:eastAsia="es-BO"/>
                    </w:rPr>
                    <w:t>Mpa</w:t>
                  </w:r>
                  <w:proofErr w:type="spellEnd"/>
                  <w:r w:rsidRPr="0015336D">
                    <w:rPr>
                      <w:rFonts w:ascii="Verdana" w:hAnsi="Verdana" w:cs="Calibri"/>
                      <w:sz w:val="18"/>
                      <w:szCs w:val="18"/>
                      <w:lang w:eastAsia="es-BO"/>
                    </w:rPr>
                    <w:t xml:space="preserve"> </w:t>
                  </w:r>
                </w:p>
                <w:p w:rsidR="004210E1" w:rsidRDefault="004210E1" w:rsidP="004210E1">
                  <w:pPr>
                    <w:pStyle w:val="Prrafodelista"/>
                    <w:numPr>
                      <w:ilvl w:val="0"/>
                      <w:numId w:val="59"/>
                    </w:numPr>
                    <w:autoSpaceDE w:val="0"/>
                    <w:autoSpaceDN w:val="0"/>
                    <w:adjustRightInd w:val="0"/>
                    <w:contextualSpacing/>
                    <w:jc w:val="both"/>
                    <w:rPr>
                      <w:rFonts w:ascii="Verdana" w:hAnsi="Verdana" w:cs="Calibri"/>
                      <w:sz w:val="18"/>
                      <w:szCs w:val="18"/>
                      <w:lang w:eastAsia="es-BO"/>
                    </w:rPr>
                  </w:pPr>
                  <w:r w:rsidRPr="0015336D">
                    <w:rPr>
                      <w:rFonts w:ascii="Verdana" w:hAnsi="Verdana" w:cs="Calibri"/>
                      <w:sz w:val="18"/>
                      <w:szCs w:val="18"/>
                      <w:lang w:eastAsia="es-BO"/>
                    </w:rPr>
                    <w:t>de salida de lado Medición (mm): 550 * 520 * 395</w:t>
                  </w:r>
                </w:p>
                <w:p w:rsidR="004210E1" w:rsidRDefault="004210E1" w:rsidP="004210E1">
                  <w:pPr>
                    <w:pStyle w:val="Prrafodelista"/>
                    <w:numPr>
                      <w:ilvl w:val="0"/>
                      <w:numId w:val="59"/>
                    </w:numPr>
                    <w:autoSpaceDE w:val="0"/>
                    <w:autoSpaceDN w:val="0"/>
                    <w:adjustRightInd w:val="0"/>
                    <w:contextualSpacing/>
                    <w:jc w:val="both"/>
                    <w:rPr>
                      <w:rFonts w:ascii="Verdana" w:hAnsi="Verdana" w:cs="Calibri"/>
                      <w:sz w:val="18"/>
                      <w:szCs w:val="18"/>
                      <w:lang w:eastAsia="es-BO"/>
                    </w:rPr>
                  </w:pPr>
                  <w:r w:rsidRPr="0015336D">
                    <w:rPr>
                      <w:rFonts w:ascii="Verdana" w:hAnsi="Verdana" w:cs="Calibri"/>
                      <w:sz w:val="18"/>
                      <w:szCs w:val="18"/>
                      <w:lang w:eastAsia="es-BO"/>
                    </w:rPr>
                    <w:t>de engarce Rango: 1 / 4-2 "</w:t>
                  </w:r>
                </w:p>
                <w:p w:rsidR="004210E1" w:rsidRDefault="004210E1" w:rsidP="004210E1">
                  <w:pPr>
                    <w:pStyle w:val="Prrafodelista"/>
                    <w:autoSpaceDE w:val="0"/>
                    <w:autoSpaceDN w:val="0"/>
                    <w:adjustRightInd w:val="0"/>
                    <w:contextualSpacing/>
                    <w:jc w:val="both"/>
                    <w:rPr>
                      <w:rFonts w:ascii="Verdana" w:hAnsi="Verdana" w:cs="Calibri"/>
                      <w:sz w:val="18"/>
                      <w:szCs w:val="18"/>
                      <w:lang w:eastAsia="es-BO"/>
                    </w:rPr>
                  </w:pPr>
                </w:p>
                <w:p w:rsidR="004210E1" w:rsidRPr="00FD291B" w:rsidRDefault="004210E1" w:rsidP="004210E1">
                  <w:pPr>
                    <w:pStyle w:val="Prrafodelista"/>
                    <w:autoSpaceDE w:val="0"/>
                    <w:autoSpaceDN w:val="0"/>
                    <w:adjustRightInd w:val="0"/>
                    <w:ind w:left="0"/>
                    <w:contextualSpacing/>
                    <w:jc w:val="both"/>
                    <w:rPr>
                      <w:rFonts w:ascii="Verdana" w:hAnsi="Verdana" w:cs="Calibri"/>
                      <w:sz w:val="18"/>
                      <w:szCs w:val="18"/>
                      <w:lang w:eastAsia="es-BO"/>
                    </w:rPr>
                  </w:pPr>
                  <w:r w:rsidRPr="00E97EBA">
                    <w:rPr>
                      <w:rFonts w:ascii="Verdana" w:hAnsi="Verdana" w:cs="Calibri"/>
                      <w:b/>
                      <w:sz w:val="18"/>
                      <w:szCs w:val="18"/>
                      <w:lang w:eastAsia="es-BO"/>
                    </w:rPr>
                    <w:t>NOTA:</w:t>
                  </w:r>
                  <w:r>
                    <w:rPr>
                      <w:rFonts w:ascii="Verdana" w:hAnsi="Verdana" w:cs="Calibri"/>
                      <w:sz w:val="18"/>
                      <w:szCs w:val="18"/>
                      <w:lang w:eastAsia="es-BO"/>
                    </w:rPr>
                    <w:t xml:space="preserve"> Todas las herramientas deben contar con el certificado de calibración de fábrica, la vigencia del certificado de calibración debe ser de 6 meses como mínimo al momento de la entrega a YPFB.</w:t>
                  </w:r>
                </w:p>
              </w:tc>
            </w:tr>
            <w:tr w:rsidR="004210E1" w:rsidRPr="00FD291B" w:rsidTr="004210E1">
              <w:trPr>
                <w:trHeight w:val="390"/>
              </w:trPr>
              <w:tc>
                <w:tcPr>
                  <w:tcW w:w="5906" w:type="dxa"/>
                  <w:shd w:val="clear" w:color="auto" w:fill="B8CCE4"/>
                  <w:vAlign w:val="center"/>
                </w:tcPr>
                <w:p w:rsidR="004210E1" w:rsidRPr="00FD291B" w:rsidRDefault="004210E1" w:rsidP="004210E1">
                  <w:pPr>
                    <w:rPr>
                      <w:rFonts w:ascii="Verdana" w:hAnsi="Verdana" w:cs="Calibri"/>
                      <w:sz w:val="18"/>
                      <w:szCs w:val="18"/>
                      <w:lang w:eastAsia="es-BO"/>
                    </w:rPr>
                  </w:pPr>
                  <w:r w:rsidRPr="00FD291B">
                    <w:rPr>
                      <w:rFonts w:ascii="Verdana" w:hAnsi="Verdana" w:cs="Calibri"/>
                      <w:b/>
                      <w:bCs/>
                      <w:sz w:val="18"/>
                      <w:szCs w:val="18"/>
                    </w:rPr>
                    <w:lastRenderedPageBreak/>
                    <w:t>PLAZO DE ENTREGA</w:t>
                  </w:r>
                </w:p>
              </w:tc>
            </w:tr>
            <w:tr w:rsidR="004210E1" w:rsidRPr="00FD291B" w:rsidTr="004210E1">
              <w:trPr>
                <w:trHeight w:val="730"/>
              </w:trPr>
              <w:tc>
                <w:tcPr>
                  <w:tcW w:w="5906" w:type="dxa"/>
                  <w:shd w:val="clear" w:color="auto" w:fill="auto"/>
                  <w:vAlign w:val="center"/>
                </w:tcPr>
                <w:p w:rsidR="004210E1" w:rsidRPr="00FD291B" w:rsidRDefault="004210E1" w:rsidP="004210E1">
                  <w:pPr>
                    <w:autoSpaceDE w:val="0"/>
                    <w:autoSpaceDN w:val="0"/>
                    <w:adjustRightInd w:val="0"/>
                    <w:jc w:val="both"/>
                    <w:rPr>
                      <w:rFonts w:ascii="Verdana" w:hAnsi="Verdana" w:cs="Calibri"/>
                      <w:b/>
                      <w:bCs/>
                      <w:sz w:val="18"/>
                      <w:szCs w:val="18"/>
                      <w:lang w:val="es-ES_tradnl" w:eastAsia="es-BO"/>
                    </w:rPr>
                  </w:pPr>
                  <w:r w:rsidRPr="004C3618">
                    <w:rPr>
                      <w:rFonts w:ascii="Verdana" w:hAnsi="Verdana" w:cs="Calibri"/>
                      <w:sz w:val="18"/>
                      <w:szCs w:val="18"/>
                    </w:rPr>
                    <w:t xml:space="preserve">El plazo de entrega del bien es de </w:t>
                  </w:r>
                  <w:r>
                    <w:rPr>
                      <w:rFonts w:ascii="Verdana" w:hAnsi="Verdana" w:cs="Calibri"/>
                      <w:sz w:val="18"/>
                      <w:szCs w:val="18"/>
                    </w:rPr>
                    <w:t>90</w:t>
                  </w:r>
                  <w:r w:rsidRPr="004C3618">
                    <w:rPr>
                      <w:rFonts w:ascii="Verdana" w:hAnsi="Verdana" w:cs="Calibri"/>
                      <w:sz w:val="18"/>
                      <w:szCs w:val="18"/>
                    </w:rPr>
                    <w:t xml:space="preserve"> días calendarios, computables a partir del día siguiente hábil de la suscripción del contrato.</w:t>
                  </w:r>
                </w:p>
              </w:tc>
            </w:tr>
          </w:tbl>
          <w:p w:rsidR="009A2190" w:rsidRPr="00FD291B" w:rsidRDefault="009A2190" w:rsidP="009A2190">
            <w:pPr>
              <w:autoSpaceDE w:val="0"/>
              <w:autoSpaceDN w:val="0"/>
              <w:adjustRightInd w:val="0"/>
              <w:rPr>
                <w:rFonts w:ascii="Verdana" w:hAnsi="Verdana" w:cs="Calibri"/>
                <w:b/>
                <w:bCs/>
                <w:sz w:val="18"/>
                <w:szCs w:val="18"/>
                <w:lang w:eastAsia="es-BO"/>
              </w:rPr>
            </w:pPr>
          </w:p>
        </w:tc>
        <w:tc>
          <w:tcPr>
            <w:tcW w:w="4004" w:type="dxa"/>
            <w:vAlign w:val="center"/>
          </w:tcPr>
          <w:p w:rsidR="009A2190" w:rsidRPr="006F470A" w:rsidRDefault="009A2190" w:rsidP="009A2190">
            <w:pPr>
              <w:rPr>
                <w:rFonts w:asciiTheme="minorHAnsi" w:hAnsiTheme="minorHAnsi" w:cstheme="minorHAnsi"/>
                <w:b/>
                <w:sz w:val="18"/>
                <w:szCs w:val="18"/>
              </w:rPr>
            </w:pPr>
          </w:p>
        </w:tc>
      </w:tr>
    </w:tbl>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jc w:val="center"/>
        <w:rPr>
          <w:rFonts w:asciiTheme="minorHAnsi" w:hAnsiTheme="minorHAnsi" w:cstheme="minorHAnsi"/>
          <w:b/>
          <w:sz w:val="22"/>
          <w:szCs w:val="22"/>
          <w:lang w:val="es-BO"/>
        </w:rPr>
      </w:pPr>
    </w:p>
    <w:p w:rsidR="00834DA3" w:rsidRDefault="00834DA3" w:rsidP="007B1AAF">
      <w:pPr>
        <w:rPr>
          <w:rFonts w:asciiTheme="minorHAnsi" w:hAnsiTheme="minorHAnsi" w:cstheme="minorHAnsi"/>
          <w:b/>
          <w:sz w:val="22"/>
          <w:szCs w:val="22"/>
          <w:lang w:val="es-BO"/>
        </w:rPr>
      </w:pPr>
    </w:p>
    <w:p w:rsidR="009A2190" w:rsidRDefault="009A2190" w:rsidP="007B1AAF">
      <w:pPr>
        <w:rPr>
          <w:rFonts w:asciiTheme="minorHAnsi" w:hAnsiTheme="minorHAnsi" w:cstheme="minorHAnsi"/>
          <w:b/>
          <w:sz w:val="22"/>
          <w:szCs w:val="22"/>
          <w:lang w:val="es-BO"/>
        </w:rPr>
      </w:pPr>
    </w:p>
    <w:p w:rsidR="009A2190" w:rsidRDefault="009A2190" w:rsidP="007B1AAF">
      <w:pPr>
        <w:rPr>
          <w:rFonts w:asciiTheme="minorHAnsi" w:hAnsiTheme="minorHAnsi" w:cstheme="minorHAnsi"/>
          <w:b/>
          <w:sz w:val="22"/>
          <w:szCs w:val="22"/>
          <w:lang w:val="es-BO"/>
        </w:rPr>
      </w:pPr>
    </w:p>
    <w:p w:rsidR="009A2190" w:rsidRDefault="009A2190" w:rsidP="007B1AAF">
      <w:pPr>
        <w:rPr>
          <w:rFonts w:asciiTheme="minorHAnsi" w:hAnsiTheme="minorHAnsi" w:cstheme="minorHAnsi"/>
          <w:b/>
          <w:sz w:val="22"/>
          <w:szCs w:val="22"/>
          <w:lang w:val="es-BO"/>
        </w:rPr>
      </w:pPr>
    </w:p>
    <w:p w:rsidR="009A2190" w:rsidRDefault="009A2190" w:rsidP="007B1AAF">
      <w:pPr>
        <w:rPr>
          <w:rFonts w:asciiTheme="minorHAnsi" w:hAnsiTheme="minorHAnsi" w:cstheme="minorHAnsi"/>
          <w:b/>
          <w:sz w:val="22"/>
          <w:szCs w:val="22"/>
          <w:lang w:val="es-BO"/>
        </w:rPr>
      </w:pPr>
    </w:p>
    <w:p w:rsidR="009A2190" w:rsidRDefault="009A2190" w:rsidP="007B1AAF">
      <w:pPr>
        <w:rPr>
          <w:rFonts w:asciiTheme="minorHAnsi" w:hAnsiTheme="minorHAnsi" w:cstheme="minorHAnsi"/>
          <w:b/>
          <w:sz w:val="22"/>
          <w:szCs w:val="22"/>
          <w:lang w:val="es-BO"/>
        </w:rPr>
      </w:pPr>
    </w:p>
    <w:p w:rsidR="009A2190" w:rsidRDefault="009A2190" w:rsidP="007B1AAF">
      <w:pPr>
        <w:rPr>
          <w:rFonts w:asciiTheme="minorHAnsi" w:hAnsiTheme="minorHAnsi" w:cstheme="minorHAnsi"/>
          <w:b/>
          <w:sz w:val="22"/>
          <w:szCs w:val="22"/>
          <w:lang w:val="es-BO"/>
        </w:rPr>
      </w:pPr>
    </w:p>
    <w:p w:rsidR="009A2190" w:rsidRDefault="009A2190" w:rsidP="007B1AAF">
      <w:pPr>
        <w:rPr>
          <w:rFonts w:asciiTheme="minorHAnsi" w:hAnsiTheme="minorHAnsi" w:cstheme="minorHAnsi"/>
          <w:b/>
          <w:sz w:val="22"/>
          <w:szCs w:val="22"/>
          <w:lang w:val="es-BO"/>
        </w:rPr>
      </w:pPr>
    </w:p>
    <w:p w:rsidR="009A2190" w:rsidRDefault="009A2190" w:rsidP="007B1AAF">
      <w:pPr>
        <w:rPr>
          <w:rFonts w:asciiTheme="minorHAnsi" w:hAnsiTheme="minorHAnsi" w:cstheme="minorHAnsi"/>
          <w:b/>
          <w:sz w:val="22"/>
          <w:szCs w:val="22"/>
          <w:lang w:val="es-BO"/>
        </w:rPr>
      </w:pPr>
    </w:p>
    <w:p w:rsidR="009A2190" w:rsidRDefault="009A2190" w:rsidP="007B1AAF">
      <w:pPr>
        <w:rPr>
          <w:rFonts w:asciiTheme="minorHAnsi" w:hAnsiTheme="minorHAnsi" w:cstheme="minorHAnsi"/>
          <w:b/>
          <w:sz w:val="22"/>
          <w:szCs w:val="22"/>
          <w:lang w:val="es-BO"/>
        </w:rPr>
      </w:pPr>
    </w:p>
    <w:p w:rsidR="009A2190" w:rsidRDefault="009A2190" w:rsidP="007B1AAF">
      <w:pPr>
        <w:rPr>
          <w:rFonts w:asciiTheme="minorHAnsi" w:hAnsiTheme="minorHAnsi" w:cstheme="minorHAnsi"/>
          <w:b/>
          <w:sz w:val="22"/>
          <w:szCs w:val="22"/>
          <w:lang w:val="es-BO"/>
        </w:rPr>
      </w:pPr>
    </w:p>
    <w:p w:rsidR="009A2190" w:rsidRDefault="009A2190" w:rsidP="007B1AAF">
      <w:pPr>
        <w:rPr>
          <w:rFonts w:asciiTheme="minorHAnsi" w:hAnsiTheme="minorHAnsi" w:cstheme="minorHAnsi"/>
          <w:b/>
          <w:sz w:val="22"/>
          <w:szCs w:val="22"/>
          <w:lang w:val="es-BO"/>
        </w:rPr>
      </w:pPr>
    </w:p>
    <w:p w:rsidR="009A2190" w:rsidRDefault="009A2190" w:rsidP="007B1AAF">
      <w:pPr>
        <w:rPr>
          <w:rFonts w:asciiTheme="minorHAnsi" w:hAnsiTheme="minorHAnsi" w:cstheme="minorHAnsi"/>
          <w:b/>
          <w:sz w:val="22"/>
          <w:szCs w:val="22"/>
          <w:lang w:val="es-BO"/>
        </w:rPr>
      </w:pPr>
    </w:p>
    <w:p w:rsidR="009A2190" w:rsidRDefault="009A2190" w:rsidP="007B1AAF">
      <w:pPr>
        <w:rPr>
          <w:rFonts w:asciiTheme="minorHAnsi" w:hAnsiTheme="minorHAnsi" w:cstheme="minorHAnsi"/>
          <w:b/>
          <w:sz w:val="22"/>
          <w:szCs w:val="22"/>
          <w:lang w:val="es-BO"/>
        </w:rPr>
      </w:pPr>
    </w:p>
    <w:p w:rsidR="004210E1" w:rsidRDefault="004210E1" w:rsidP="007B1AAF">
      <w:pPr>
        <w:rPr>
          <w:rFonts w:asciiTheme="minorHAnsi" w:hAnsiTheme="minorHAnsi" w:cstheme="minorHAnsi"/>
          <w:b/>
          <w:sz w:val="22"/>
          <w:szCs w:val="22"/>
          <w:lang w:val="es-BO"/>
        </w:rPr>
      </w:pPr>
    </w:p>
    <w:p w:rsidR="009A2190" w:rsidRDefault="009A2190" w:rsidP="007B1AAF">
      <w:pPr>
        <w:rPr>
          <w:rFonts w:asciiTheme="minorHAnsi" w:hAnsiTheme="minorHAnsi" w:cstheme="minorHAnsi"/>
          <w:b/>
          <w:sz w:val="22"/>
          <w:szCs w:val="22"/>
          <w:lang w:val="es-BO"/>
        </w:rPr>
      </w:pPr>
    </w:p>
    <w:p w:rsidR="009A2190" w:rsidRDefault="009A2190" w:rsidP="007B1AAF">
      <w:pPr>
        <w:rPr>
          <w:rFonts w:asciiTheme="minorHAnsi" w:hAnsiTheme="minorHAnsi" w:cstheme="minorHAnsi"/>
          <w:b/>
          <w:sz w:val="22"/>
          <w:szCs w:val="22"/>
          <w:lang w:val="es-BO"/>
        </w:rPr>
      </w:pPr>
    </w:p>
    <w:p w:rsidR="007B1AAF" w:rsidRPr="006F470A" w:rsidRDefault="007B1AAF" w:rsidP="007B1AAF">
      <w:pPr>
        <w:rPr>
          <w:rFonts w:asciiTheme="minorHAnsi" w:hAnsiTheme="minorHAnsi" w:cstheme="minorHAnsi"/>
          <w:b/>
          <w:sz w:val="22"/>
          <w:szCs w:val="22"/>
        </w:rPr>
      </w:pPr>
    </w:p>
    <w:p w:rsidR="002603EB" w:rsidRPr="006F470A" w:rsidRDefault="007E223B" w:rsidP="00FA78A9">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w:t>
      </w:r>
      <w:r w:rsidR="005D0DB6" w:rsidRPr="006F470A">
        <w:rPr>
          <w:rFonts w:asciiTheme="minorHAnsi" w:hAnsiTheme="minorHAnsi" w:cstheme="minorHAnsi"/>
          <w:b/>
          <w:sz w:val="22"/>
          <w:szCs w:val="22"/>
        </w:rPr>
        <w:t>RIO C-2</w:t>
      </w:r>
    </w:p>
    <w:p w:rsidR="005D0DB6" w:rsidRPr="006F470A" w:rsidRDefault="005D0DB6" w:rsidP="00FA78A9">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F15D91" w:rsidRPr="006F470A" w:rsidRDefault="00F15D91" w:rsidP="00F15D91">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15D91" w:rsidRPr="006F470A"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jc w:val="center"/>
              <w:rPr>
                <w:rFonts w:asciiTheme="minorHAnsi" w:hAnsiTheme="minorHAnsi" w:cstheme="minorHAnsi"/>
                <w:sz w:val="22"/>
                <w:szCs w:val="22"/>
              </w:rPr>
            </w:pPr>
          </w:p>
          <w:p w:rsidR="00F15D91" w:rsidRPr="006F470A" w:rsidRDefault="00F15D91" w:rsidP="0063132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rPr>
                <w:rFonts w:asciiTheme="minorHAnsi" w:hAnsiTheme="minorHAnsi" w:cstheme="minorHAnsi"/>
                <w:sz w:val="22"/>
                <w:szCs w:val="22"/>
              </w:rPr>
            </w:pPr>
          </w:p>
          <w:p w:rsidR="00F15D91" w:rsidRPr="006F470A" w:rsidRDefault="00F15D91" w:rsidP="0063132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r>
    </w:tbl>
    <w:p w:rsidR="00F15D91" w:rsidRPr="006F470A" w:rsidRDefault="00F15D91" w:rsidP="00F15D91">
      <w:pPr>
        <w:jc w:val="center"/>
        <w:rPr>
          <w:rFonts w:asciiTheme="minorHAnsi" w:hAnsiTheme="minorHAnsi" w:cstheme="minorHAnsi"/>
          <w:sz w:val="22"/>
          <w:szCs w:val="22"/>
        </w:rPr>
      </w:pPr>
    </w:p>
    <w:p w:rsidR="00F15D91" w:rsidRPr="006F470A" w:rsidRDefault="00F15D91" w:rsidP="00033445">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008C5A28" w:rsidRPr="006F470A">
        <w:rPr>
          <w:rFonts w:asciiTheme="minorHAnsi" w:hAnsiTheme="minorHAnsi" w:cstheme="minorHAnsi"/>
          <w:szCs w:val="18"/>
          <w:lang w:val="es-ES_tradnl"/>
        </w:rPr>
        <w:t xml:space="preserve"> y</w:t>
      </w:r>
      <w:r w:rsidRPr="006F470A">
        <w:rPr>
          <w:rFonts w:asciiTheme="minorHAnsi" w:hAnsiTheme="minorHAnsi" w:cstheme="minorHAnsi"/>
          <w:szCs w:val="18"/>
          <w:lang w:val="es-ES_tradnl"/>
        </w:rPr>
        <w:t xml:space="preserve"> compromiso de cumplimiento </w:t>
      </w:r>
      <w:r w:rsidR="008C5A28" w:rsidRPr="006F470A">
        <w:rPr>
          <w:rFonts w:asciiTheme="minorHAnsi" w:hAnsiTheme="minorHAnsi" w:cstheme="minorHAnsi"/>
          <w:szCs w:val="18"/>
          <w:lang w:val="es-ES_tradnl"/>
        </w:rPr>
        <w:t>a</w:t>
      </w:r>
      <w:r w:rsidRPr="006F470A">
        <w:rPr>
          <w:rFonts w:asciiTheme="minorHAnsi" w:hAnsiTheme="minorHAnsi" w:cstheme="minorHAnsi"/>
          <w:szCs w:val="18"/>
        </w:rPr>
        <w:t xml:space="preserve"> las </w:t>
      </w:r>
      <w:r w:rsidRPr="006F470A">
        <w:rPr>
          <w:rFonts w:asciiTheme="minorHAnsi" w:hAnsiTheme="minorHAnsi" w:cstheme="minorHAnsi"/>
          <w:b/>
          <w:szCs w:val="18"/>
        </w:rPr>
        <w:t xml:space="preserve">condiciones </w:t>
      </w:r>
      <w:r w:rsidR="008C5A28" w:rsidRPr="006F470A">
        <w:rPr>
          <w:rFonts w:asciiTheme="minorHAnsi" w:hAnsiTheme="minorHAnsi" w:cstheme="minorHAnsi"/>
          <w:b/>
          <w:szCs w:val="18"/>
        </w:rPr>
        <w:t>técnicas requeridas para el bien y otras condiciones de cumplimiento obligatorio,</w:t>
      </w:r>
      <w:r w:rsidR="00D11B28" w:rsidRPr="006F470A">
        <w:rPr>
          <w:rFonts w:asciiTheme="minorHAnsi" w:hAnsiTheme="minorHAnsi" w:cstheme="minorHAnsi"/>
          <w:b/>
          <w:szCs w:val="18"/>
        </w:rPr>
        <w:t xml:space="preserve"> descritas en el numeral </w:t>
      </w:r>
      <w:r w:rsidRPr="006F470A">
        <w:rPr>
          <w:rFonts w:asciiTheme="minorHAnsi" w:hAnsiTheme="minorHAnsi" w:cstheme="minorHAnsi"/>
          <w:b/>
          <w:szCs w:val="18"/>
        </w:rPr>
        <w:t>II</w:t>
      </w:r>
      <w:r w:rsidRPr="006F470A">
        <w:rPr>
          <w:rFonts w:asciiTheme="minorHAnsi" w:hAnsiTheme="minorHAnsi" w:cstheme="minorHAnsi"/>
          <w:szCs w:val="18"/>
        </w:rPr>
        <w:t xml:space="preserve"> </w:t>
      </w:r>
      <w:r w:rsidR="008C5A28" w:rsidRPr="006F470A">
        <w:rPr>
          <w:rFonts w:asciiTheme="minorHAnsi" w:hAnsiTheme="minorHAnsi" w:cstheme="minorHAnsi"/>
          <w:szCs w:val="18"/>
        </w:rPr>
        <w:t xml:space="preserve">de las </w:t>
      </w:r>
      <w:r w:rsidR="004918C3">
        <w:rPr>
          <w:rFonts w:asciiTheme="minorHAnsi" w:hAnsiTheme="minorHAnsi" w:cstheme="minorHAnsi"/>
          <w:szCs w:val="18"/>
        </w:rPr>
        <w:t xml:space="preserve">especificaciones técnicas (Parte </w:t>
      </w:r>
      <w:r w:rsidR="00073291">
        <w:rPr>
          <w:rFonts w:asciiTheme="minorHAnsi" w:hAnsiTheme="minorHAnsi" w:cstheme="minorHAnsi"/>
          <w:szCs w:val="18"/>
        </w:rPr>
        <w:t>VI</w:t>
      </w:r>
      <w:r w:rsidR="008C5A28" w:rsidRPr="006F470A">
        <w:rPr>
          <w:rFonts w:asciiTheme="minorHAnsi" w:hAnsiTheme="minorHAnsi" w:cstheme="minorHAnsi"/>
          <w:szCs w:val="18"/>
        </w:rPr>
        <w:t xml:space="preserve"> del presente DBC).</w:t>
      </w:r>
    </w:p>
    <w:p w:rsidR="00F15D91" w:rsidRPr="006F470A" w:rsidRDefault="00F15D91" w:rsidP="00F15D91">
      <w:pPr>
        <w:ind w:left="360"/>
        <w:jc w:val="both"/>
        <w:rPr>
          <w:rFonts w:asciiTheme="minorHAnsi" w:hAnsiTheme="minorHAnsi" w:cstheme="minorHAnsi"/>
          <w:szCs w:val="18"/>
        </w:rPr>
      </w:pPr>
    </w:p>
    <w:p w:rsidR="00F15D91" w:rsidRPr="006F470A" w:rsidRDefault="00F15D91" w:rsidP="00F15D91">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w:t>
      </w: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Firma del Propietario o Representante Legal</w:t>
      </w:r>
    </w:p>
    <w:p w:rsidR="00F57197" w:rsidRPr="00F57197" w:rsidRDefault="00F57197" w:rsidP="00F57197">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5D0DB6" w:rsidRPr="00F57197" w:rsidRDefault="005D0DB6" w:rsidP="00FA78A9">
      <w:pPr>
        <w:jc w:val="center"/>
        <w:rPr>
          <w:rFonts w:asciiTheme="minorHAnsi" w:hAnsiTheme="minorHAnsi" w:cstheme="minorHAnsi"/>
          <w:b/>
          <w:lang w:val="es-BO"/>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Default="001434A4" w:rsidP="00FA78A9">
      <w:pPr>
        <w:jc w:val="center"/>
        <w:rPr>
          <w:rFonts w:asciiTheme="minorHAnsi" w:hAnsiTheme="minorHAnsi" w:cstheme="minorHAnsi"/>
          <w:b/>
          <w:sz w:val="22"/>
          <w:szCs w:val="22"/>
        </w:rPr>
      </w:pPr>
    </w:p>
    <w:p w:rsidR="00930E6F" w:rsidRDefault="00930E6F" w:rsidP="00FA78A9">
      <w:pPr>
        <w:jc w:val="center"/>
        <w:rPr>
          <w:rFonts w:asciiTheme="minorHAnsi" w:hAnsiTheme="minorHAnsi" w:cstheme="minorHAnsi"/>
          <w:b/>
          <w:sz w:val="22"/>
          <w:szCs w:val="22"/>
        </w:rPr>
      </w:pPr>
    </w:p>
    <w:p w:rsidR="00930E6F" w:rsidRPr="006F470A" w:rsidRDefault="00930E6F"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9334D6" w:rsidRDefault="009334D6" w:rsidP="009334D6">
      <w:pPr>
        <w:rPr>
          <w:rFonts w:asciiTheme="minorHAnsi" w:hAnsiTheme="minorHAnsi" w:cstheme="minorHAnsi"/>
          <w:b/>
          <w:sz w:val="22"/>
          <w:szCs w:val="22"/>
        </w:rPr>
      </w:pPr>
    </w:p>
    <w:p w:rsidR="00432E57" w:rsidRPr="00365997" w:rsidRDefault="00432E57" w:rsidP="009334D6">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432E57" w:rsidRPr="00365997" w:rsidRDefault="00432E57" w:rsidP="00432E57">
      <w:pPr>
        <w:jc w:val="both"/>
        <w:rPr>
          <w:rFonts w:asciiTheme="minorHAnsi" w:eastAsia="Calibri" w:hAnsiTheme="minorHAnsi" w:cstheme="minorHAnsi"/>
          <w:sz w:val="22"/>
          <w:szCs w:val="22"/>
        </w:rPr>
      </w:pPr>
    </w:p>
    <w:p w:rsidR="00432E57" w:rsidRPr="00365997" w:rsidRDefault="00432E57" w:rsidP="0023086F">
      <w:pPr>
        <w:pStyle w:val="Sinespaciado"/>
        <w:numPr>
          <w:ilvl w:val="6"/>
          <w:numId w:val="34"/>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432E57" w:rsidRPr="00365997" w:rsidRDefault="00432E57" w:rsidP="00432E57">
      <w:pPr>
        <w:pStyle w:val="Sinespaciado"/>
        <w:ind w:left="426"/>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w:t>
      </w:r>
      <w:r w:rsidR="009803E1">
        <w:rPr>
          <w:rFonts w:asciiTheme="minorHAnsi" w:hAnsiTheme="minorHAnsi" w:cstheme="minorHAnsi"/>
        </w:rPr>
        <w:t>, documentos</w:t>
      </w:r>
      <w:r w:rsidRPr="00365997">
        <w:rPr>
          <w:rFonts w:asciiTheme="minorHAnsi" w:hAnsiTheme="minorHAnsi" w:cstheme="minorHAnsi"/>
        </w:rPr>
        <w:t xml:space="preserve"> y si la(s) garantía(s) solicitada(s) fueron presentadas.</w:t>
      </w:r>
    </w:p>
    <w:p w:rsidR="00432E57" w:rsidRPr="00365997" w:rsidRDefault="00432E57" w:rsidP="00432E57">
      <w:pPr>
        <w:pStyle w:val="Sinespaciado"/>
        <w:ind w:left="284"/>
        <w:jc w:val="both"/>
        <w:rPr>
          <w:rFonts w:asciiTheme="minorHAnsi" w:hAnsiTheme="minorHAnsi" w:cstheme="minorHAnsi"/>
          <w:b/>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432E57" w:rsidRDefault="00432E57" w:rsidP="00432E57">
      <w:pPr>
        <w:pStyle w:val="Sinespaciado"/>
        <w:ind w:left="284"/>
        <w:jc w:val="both"/>
        <w:rPr>
          <w:rFonts w:asciiTheme="minorHAnsi" w:hAnsiTheme="minorHAnsi" w:cstheme="minorHAnsi"/>
        </w:rPr>
      </w:pPr>
    </w:p>
    <w:p w:rsidR="00432E57" w:rsidRPr="00495C20" w:rsidRDefault="00432E57" w:rsidP="00432E57">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432E57" w:rsidRDefault="00432E57" w:rsidP="00432E57">
      <w:pPr>
        <w:pStyle w:val="Sinespaciado"/>
        <w:ind w:left="284"/>
        <w:jc w:val="both"/>
        <w:rPr>
          <w:rFonts w:asciiTheme="minorHAnsi" w:hAnsiTheme="minorHAnsi" w:cstheme="minorHAnsi"/>
        </w:rPr>
      </w:pPr>
    </w:p>
    <w:p w:rsidR="00432E57" w:rsidRPr="00365997" w:rsidRDefault="000E1D5D" w:rsidP="00432E57">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w:t>
      </w:r>
      <w:r w:rsidR="00BF4FE2" w:rsidRPr="00365997">
        <w:rPr>
          <w:rFonts w:asciiTheme="minorHAnsi" w:hAnsiTheme="minorHAnsi" w:cstheme="minorHAnsi"/>
        </w:rPr>
        <w:t>Administrativa</w:t>
      </w:r>
      <w:r>
        <w:rPr>
          <w:rFonts w:asciiTheme="minorHAnsi" w:hAnsiTheme="minorHAnsi" w:cstheme="minorHAnsi"/>
        </w:rPr>
        <w:t>/</w:t>
      </w:r>
      <w:r w:rsidR="00BF4FE2">
        <w:rPr>
          <w:rFonts w:asciiTheme="minorHAnsi" w:hAnsiTheme="minorHAnsi" w:cstheme="minorHAnsi"/>
        </w:rPr>
        <w:t xml:space="preserve">Económica </w:t>
      </w:r>
      <w:r>
        <w:rPr>
          <w:rFonts w:asciiTheme="minorHAnsi" w:hAnsiTheme="minorHAnsi" w:cstheme="minorHAnsi"/>
        </w:rPr>
        <w:t xml:space="preserve">y </w:t>
      </w:r>
      <w:r w:rsidR="00BF4FE2">
        <w:rPr>
          <w:rFonts w:asciiTheme="minorHAnsi" w:hAnsiTheme="minorHAnsi" w:cstheme="minorHAnsi"/>
        </w:rPr>
        <w:t>Legal</w:t>
      </w:r>
      <w:r w:rsidR="00BF4FE2" w:rsidRPr="00365997">
        <w:rPr>
          <w:rFonts w:asciiTheme="minorHAnsi" w:hAnsiTheme="minorHAnsi" w:cstheme="minorHAnsi"/>
        </w:rPr>
        <w:t xml:space="preserve"> </w:t>
      </w:r>
      <w:r w:rsidRPr="00365997">
        <w:rPr>
          <w:rFonts w:asciiTheme="minorHAnsi" w:hAnsiTheme="minorHAnsi" w:cstheme="minorHAnsi"/>
        </w:rPr>
        <w:t>se realizará en forma paralela</w:t>
      </w:r>
      <w:r w:rsidR="00432E57" w:rsidRPr="00365997">
        <w:rPr>
          <w:rFonts w:asciiTheme="minorHAnsi" w:hAnsiTheme="minorHAnsi" w:cstheme="minorHAnsi"/>
        </w:rPr>
        <w:t>.</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23086F">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23086F">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432E57" w:rsidRPr="00365997" w:rsidRDefault="00432E57" w:rsidP="00432E57">
      <w:pPr>
        <w:pStyle w:val="Sinespaciado"/>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432E57" w:rsidRPr="00365997" w:rsidRDefault="00432E57" w:rsidP="00432E57">
      <w:pPr>
        <w:pStyle w:val="Sinespaciado"/>
        <w:jc w:val="both"/>
        <w:rPr>
          <w:rFonts w:asciiTheme="minorHAnsi" w:hAnsiTheme="minorHAnsi" w:cstheme="minorHAnsi"/>
        </w:rPr>
      </w:pPr>
    </w:p>
    <w:p w:rsidR="00432E57" w:rsidRPr="00365997" w:rsidRDefault="00432E57" w:rsidP="0023086F">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432E57" w:rsidRPr="00365997" w:rsidRDefault="00432E57" w:rsidP="00432E57">
      <w:pPr>
        <w:pStyle w:val="Sinespaciado"/>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432E57" w:rsidRPr="00365997" w:rsidRDefault="00432E57" w:rsidP="00432E57">
      <w:pPr>
        <w:pStyle w:val="Sinespaciado"/>
        <w:ind w:left="284"/>
        <w:jc w:val="both"/>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0E1D5D" w:rsidRPr="00365997" w:rsidRDefault="000E1D5D" w:rsidP="00432E57">
      <w:pPr>
        <w:pStyle w:val="Sinespaciado"/>
        <w:ind w:left="284"/>
        <w:jc w:val="both"/>
        <w:rPr>
          <w:rFonts w:asciiTheme="minorHAnsi" w:hAnsiTheme="minorHAnsi" w:cstheme="minorHAnsi"/>
        </w:rPr>
      </w:pPr>
    </w:p>
    <w:p w:rsidR="00432E57" w:rsidRPr="00365997" w:rsidRDefault="00432E57" w:rsidP="00432E57">
      <w:pPr>
        <w:pStyle w:val="Sinespaciado"/>
        <w:ind w:left="709"/>
        <w:jc w:val="both"/>
        <w:rPr>
          <w:rFonts w:asciiTheme="minorHAnsi" w:hAnsiTheme="minorHAnsi" w:cstheme="minorHAnsi"/>
        </w:rPr>
      </w:pPr>
    </w:p>
    <w:p w:rsidR="00432E57" w:rsidRPr="00365997" w:rsidRDefault="00432E57" w:rsidP="0023086F">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432E57" w:rsidRPr="00365997" w:rsidRDefault="00432E57" w:rsidP="00432E57">
      <w:pPr>
        <w:pStyle w:val="Sinespaciado"/>
        <w:jc w:val="both"/>
        <w:rPr>
          <w:rFonts w:asciiTheme="minorHAnsi" w:hAnsiTheme="minorHAnsi" w:cstheme="minorHAnsi"/>
        </w:rPr>
      </w:pPr>
    </w:p>
    <w:p w:rsidR="006B7E64" w:rsidRPr="006B7E64" w:rsidRDefault="00432E57" w:rsidP="006B7E64">
      <w:pPr>
        <w:pStyle w:val="Sinespaciado"/>
        <w:numPr>
          <w:ilvl w:val="0"/>
          <w:numId w:val="9"/>
        </w:numPr>
        <w:ind w:left="709" w:hanging="425"/>
        <w:jc w:val="both"/>
        <w:rPr>
          <w:rFonts w:asciiTheme="minorHAnsi" w:hAnsiTheme="minorHAnsi" w:cstheme="minorHAnsi"/>
        </w:rPr>
      </w:pPr>
      <w:r w:rsidRPr="006B7E64">
        <w:rPr>
          <w:rFonts w:asciiTheme="minorHAnsi" w:hAnsiTheme="minorHAnsi" w:cstheme="minorHAnsi"/>
        </w:rPr>
        <w:t>Cuando exista discrepancia entre los montos indicados en numeral y literal, prevalecerá el literal.</w:t>
      </w:r>
    </w:p>
    <w:p w:rsidR="006B7E64" w:rsidRPr="002E20CC" w:rsidRDefault="00432E57" w:rsidP="002E20CC">
      <w:pPr>
        <w:pStyle w:val="Sinespaciado"/>
        <w:numPr>
          <w:ilvl w:val="0"/>
          <w:numId w:val="9"/>
        </w:numPr>
        <w:ind w:left="709" w:hanging="425"/>
        <w:jc w:val="both"/>
        <w:rPr>
          <w:rFonts w:asciiTheme="minorHAnsi" w:hAnsiTheme="minorHAnsi" w:cstheme="minorHAnsi"/>
        </w:rPr>
      </w:pPr>
      <w:r w:rsidRPr="002E20C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6B7E64" w:rsidRPr="006B7E64" w:rsidRDefault="00432E57" w:rsidP="006B7E64">
      <w:pPr>
        <w:pStyle w:val="Sinespaciado"/>
        <w:numPr>
          <w:ilvl w:val="0"/>
          <w:numId w:val="9"/>
        </w:numPr>
        <w:ind w:left="709" w:hanging="425"/>
        <w:jc w:val="both"/>
        <w:rPr>
          <w:rFonts w:asciiTheme="minorHAnsi" w:hAnsiTheme="minorHAnsi" w:cstheme="minorHAnsi"/>
        </w:rPr>
      </w:pPr>
      <w:r w:rsidRPr="006B7E64">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2E20CC" w:rsidRPr="00365997" w:rsidRDefault="002E20CC" w:rsidP="00432E57">
      <w:pPr>
        <w:pStyle w:val="Sinespaciado"/>
        <w:numPr>
          <w:ilvl w:val="0"/>
          <w:numId w:val="9"/>
        </w:numPr>
        <w:ind w:left="709" w:hanging="425"/>
        <w:jc w:val="both"/>
        <w:rPr>
          <w:rFonts w:asciiTheme="minorHAnsi" w:hAnsiTheme="minorHAnsi" w:cstheme="minorHAnsi"/>
        </w:rPr>
      </w:pPr>
      <w:r>
        <w:rPr>
          <w:rFonts w:asciiTheme="minorHAnsi" w:hAnsiTheme="minorHAnsi" w:cstheme="minorHAnsi"/>
        </w:rPr>
        <w:t>Si el monto ajustado por revisión aritmética supera el precio referencial, la propuesta será descalificada.</w:t>
      </w:r>
    </w:p>
    <w:p w:rsidR="00432E57" w:rsidRPr="00365997" w:rsidRDefault="00432E57" w:rsidP="00432E57">
      <w:pPr>
        <w:pStyle w:val="Sinespaciado"/>
        <w:jc w:val="both"/>
        <w:rPr>
          <w:rFonts w:asciiTheme="minorHAnsi" w:hAnsiTheme="minorHAnsi" w:cstheme="minorHAnsi"/>
          <w:lang w:val="es-BO"/>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Pr="00365997" w:rsidRDefault="00432E57" w:rsidP="00432E57">
      <w:pPr>
        <w:pStyle w:val="Sinespaciado"/>
        <w:jc w:val="both"/>
        <w:rPr>
          <w:rFonts w:asciiTheme="minorHAnsi" w:hAnsiTheme="minorHAnsi" w:cstheme="minorHAnsi"/>
        </w:rPr>
      </w:pPr>
    </w:p>
    <w:p w:rsidR="00432E57" w:rsidRPr="00365997" w:rsidRDefault="00432E57" w:rsidP="0023086F">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A164B4">
        <w:rPr>
          <w:rFonts w:asciiTheme="minorHAnsi" w:hAnsiTheme="minorHAnsi" w:cstheme="minorHAnsi"/>
          <w:b/>
        </w:rPr>
        <w:t>(</w:t>
      </w:r>
      <w:r w:rsidR="00A164B4" w:rsidRPr="00A164B4">
        <w:rPr>
          <w:rFonts w:asciiTheme="minorHAnsi" w:hAnsiTheme="minorHAnsi" w:cstheme="minorHAnsi"/>
          <w:b/>
        </w:rPr>
        <w:t>NO APLICA</w:t>
      </w:r>
      <w:r w:rsidRPr="00A164B4">
        <w:rPr>
          <w:rFonts w:asciiTheme="minorHAnsi" w:hAnsiTheme="minorHAnsi" w:cstheme="minorHAnsi"/>
          <w:b/>
        </w:rPr>
        <w:t>)</w:t>
      </w:r>
    </w:p>
    <w:p w:rsidR="00432E57" w:rsidRPr="00365997" w:rsidRDefault="00432E57" w:rsidP="00432E57">
      <w:pPr>
        <w:jc w:val="both"/>
        <w:rPr>
          <w:rFonts w:asciiTheme="minorHAnsi" w:hAnsiTheme="minorHAnsi" w:cstheme="minorHAnsi"/>
          <w:sz w:val="22"/>
          <w:szCs w:val="22"/>
          <w:lang w:val="es-BO"/>
        </w:rPr>
      </w:pPr>
    </w:p>
    <w:p w:rsidR="00432E57" w:rsidRPr="006F470A" w:rsidRDefault="00432E57" w:rsidP="00C51D43">
      <w:pPr>
        <w:pStyle w:val="Sinespaciado"/>
        <w:ind w:left="284"/>
        <w:jc w:val="both"/>
        <w:rPr>
          <w:rFonts w:asciiTheme="minorHAnsi" w:hAnsiTheme="minorHAnsi" w:cstheme="minorHAnsi"/>
        </w:rPr>
      </w:pPr>
      <w:r w:rsidRPr="006F470A">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432E57" w:rsidRPr="006F470A" w:rsidRDefault="00432E57" w:rsidP="00C51D43">
      <w:pPr>
        <w:pStyle w:val="Sinespaciado"/>
        <w:ind w:left="284"/>
        <w:jc w:val="both"/>
        <w:rPr>
          <w:rFonts w:asciiTheme="minorHAnsi" w:hAnsiTheme="minorHAnsi" w:cstheme="minorHAnsi"/>
        </w:rPr>
      </w:pPr>
    </w:p>
    <w:p w:rsidR="00432E57" w:rsidRPr="006F470A" w:rsidRDefault="00432E57" w:rsidP="00C51D43">
      <w:pPr>
        <w:pStyle w:val="Sinespaciado"/>
        <w:ind w:left="284"/>
        <w:jc w:val="both"/>
        <w:rPr>
          <w:rFonts w:asciiTheme="minorHAnsi" w:hAnsiTheme="minorHAnsi" w:cstheme="minorHAnsi"/>
        </w:rPr>
      </w:pPr>
      <w:r w:rsidRPr="006F470A">
        <w:rPr>
          <w:rFonts w:asciiTheme="minorHAnsi" w:hAnsiTheme="minorHAnsi" w:cstheme="minorHAnsi"/>
        </w:rPr>
        <w:t xml:space="preserve">El </w:t>
      </w:r>
      <w:r w:rsidR="006D20E1">
        <w:rPr>
          <w:rFonts w:asciiTheme="minorHAnsi" w:hAnsiTheme="minorHAnsi" w:cstheme="minorHAnsi"/>
        </w:rPr>
        <w:t>Personal de Contrataciones</w:t>
      </w:r>
      <w:r w:rsidRPr="006F470A">
        <w:rPr>
          <w:rFonts w:asciiTheme="minorHAnsi" w:hAnsiTheme="minorHAnsi" w:cstheme="minorHAnsi"/>
        </w:rPr>
        <w:t xml:space="preserve"> </w:t>
      </w:r>
      <w:r>
        <w:rPr>
          <w:rFonts w:asciiTheme="minorHAnsi" w:hAnsiTheme="minorHAnsi" w:cstheme="minorHAnsi"/>
        </w:rPr>
        <w:t xml:space="preserve">del Comité de Licitación </w:t>
      </w:r>
      <w:r w:rsidRPr="006F470A">
        <w:rPr>
          <w:rFonts w:asciiTheme="minorHAnsi" w:hAnsiTheme="minorHAnsi" w:cstheme="minorHAnsi"/>
        </w:rPr>
        <w:t>revisará los certificados presentados por las empresas proponentes como respaldo para la aplicación del margen de preferencia solicitado y que cumplan con las condiciones establecidas para su aplicación.</w:t>
      </w:r>
    </w:p>
    <w:p w:rsidR="00432E57" w:rsidRPr="006F470A" w:rsidRDefault="00432E57" w:rsidP="00C51D43">
      <w:pPr>
        <w:tabs>
          <w:tab w:val="left" w:pos="2127"/>
          <w:tab w:val="left" w:pos="2977"/>
        </w:tabs>
        <w:ind w:left="284"/>
        <w:jc w:val="both"/>
        <w:rPr>
          <w:rFonts w:asciiTheme="minorHAnsi" w:hAnsiTheme="minorHAnsi" w:cstheme="minorHAnsi"/>
          <w:sz w:val="22"/>
          <w:szCs w:val="22"/>
        </w:rPr>
      </w:pPr>
    </w:p>
    <w:p w:rsidR="00432E57" w:rsidRPr="006F470A" w:rsidRDefault="00432E57" w:rsidP="00C51D43">
      <w:pPr>
        <w:tabs>
          <w:tab w:val="left" w:pos="2127"/>
          <w:tab w:val="left" w:pos="2977"/>
        </w:tabs>
        <w:ind w:left="284"/>
        <w:jc w:val="both"/>
        <w:rPr>
          <w:rFonts w:asciiTheme="minorHAnsi" w:hAnsiTheme="minorHAnsi" w:cstheme="minorHAnsi"/>
          <w:sz w:val="22"/>
          <w:szCs w:val="22"/>
        </w:rPr>
      </w:pPr>
      <w:r w:rsidRPr="006F470A">
        <w:rPr>
          <w:rFonts w:asciiTheme="minorHAnsi" w:hAnsiTheme="minorHAnsi" w:cstheme="minorHAnsi"/>
          <w:sz w:val="22"/>
          <w:szCs w:val="22"/>
        </w:rPr>
        <w:t>Se aplicará únicamente uno de los dos tipos de márgenes de preferencia(al monto ajustado por revisión aritmética) detallados a continuación:</w:t>
      </w:r>
    </w:p>
    <w:p w:rsidR="00432E57" w:rsidRPr="006F470A" w:rsidRDefault="00432E57" w:rsidP="00432E57">
      <w:pPr>
        <w:ind w:left="1418" w:hanging="2"/>
        <w:jc w:val="both"/>
        <w:rPr>
          <w:rFonts w:asciiTheme="minorHAnsi" w:hAnsiTheme="minorHAnsi" w:cstheme="minorHAnsi"/>
          <w:sz w:val="18"/>
          <w:szCs w:val="18"/>
        </w:rPr>
      </w:pPr>
    </w:p>
    <w:p w:rsidR="00432E57" w:rsidRPr="006F470A" w:rsidRDefault="00432E57" w:rsidP="0023086F">
      <w:pPr>
        <w:numPr>
          <w:ilvl w:val="0"/>
          <w:numId w:val="25"/>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18"/>
          <w:szCs w:val="18"/>
        </w:rPr>
        <w:t xml:space="preserve">  </w:t>
      </w:r>
      <w:r w:rsidRPr="006F470A">
        <w:rPr>
          <w:rFonts w:asciiTheme="minorHAnsi" w:hAnsiTheme="minorHAnsi" w:cstheme="minorHAnsi"/>
          <w:sz w:val="22"/>
          <w:szCs w:val="22"/>
        </w:rPr>
        <w:t>Se aplicará el Margen de Preferencia por Costo Bruto de Producción, de acuerdo a lo siguiente:</w:t>
      </w:r>
    </w:p>
    <w:p w:rsidR="00432E57" w:rsidRPr="006F470A" w:rsidRDefault="00432E57" w:rsidP="00432E57">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432E57" w:rsidRPr="006F470A" w:rsidTr="00457D52">
        <w:trPr>
          <w:jc w:val="center"/>
        </w:trPr>
        <w:tc>
          <w:tcPr>
            <w:tcW w:w="426"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426" w:type="dxa"/>
            <w:tcBorders>
              <w:top w:val="single" w:sz="4" w:space="0" w:color="000000"/>
            </w:tcBorders>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1</w:t>
            </w:r>
          </w:p>
        </w:tc>
        <w:tc>
          <w:tcPr>
            <w:tcW w:w="3520"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Entre 30% y 50%</w:t>
            </w:r>
          </w:p>
        </w:tc>
        <w:tc>
          <w:tcPr>
            <w:tcW w:w="122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63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2</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Más del 50%</w:t>
            </w:r>
          </w:p>
        </w:tc>
        <w:tc>
          <w:tcPr>
            <w:tcW w:w="1224" w:type="dxa"/>
            <w:vAlign w:val="center"/>
          </w:tcPr>
          <w:p w:rsidR="00432E57" w:rsidRPr="006F470A" w:rsidRDefault="008C046E" w:rsidP="00457D52">
            <w:pPr>
              <w:jc w:val="center"/>
              <w:rPr>
                <w:rFonts w:asciiTheme="minorHAnsi" w:hAnsiTheme="minorHAnsi" w:cstheme="minorHAnsi"/>
                <w:sz w:val="16"/>
                <w:szCs w:val="16"/>
              </w:rPr>
            </w:pPr>
            <w:r>
              <w:rPr>
                <w:rFonts w:asciiTheme="minorHAnsi" w:hAnsiTheme="minorHAnsi" w:cstheme="minorHAnsi"/>
                <w:sz w:val="16"/>
                <w:szCs w:val="16"/>
              </w:rPr>
              <w:t>30</w:t>
            </w:r>
            <w:r w:rsidR="00432E57" w:rsidRPr="006F470A">
              <w:rPr>
                <w:rFonts w:asciiTheme="minorHAnsi" w:hAnsiTheme="minorHAnsi" w:cstheme="minorHAnsi"/>
                <w:sz w:val="16"/>
                <w:szCs w:val="16"/>
              </w:rPr>
              <w:t>%</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0.7</w:t>
            </w:r>
            <w:r w:rsidR="008C046E">
              <w:rPr>
                <w:rFonts w:asciiTheme="minorHAnsi" w:hAnsiTheme="minorHAnsi" w:cstheme="minorHAnsi"/>
                <w:sz w:val="16"/>
                <w:szCs w:val="16"/>
              </w:rPr>
              <w:t>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3</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2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1416"/>
        <w:jc w:val="both"/>
        <w:rPr>
          <w:rFonts w:asciiTheme="minorHAnsi" w:hAnsiTheme="minorHAnsi" w:cstheme="minorHAnsi"/>
          <w:sz w:val="18"/>
          <w:szCs w:val="18"/>
        </w:rPr>
      </w:pPr>
    </w:p>
    <w:p w:rsidR="00432E57" w:rsidRPr="006F470A"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Cuando el porcentaje de componentes de origen nacional del Costo Bruto de Producción sea menor al 30%, el factor de ajuste tomará el valor de 1.</w:t>
      </w:r>
    </w:p>
    <w:p w:rsidR="00432E57" w:rsidRDefault="00432E57" w:rsidP="00432E57">
      <w:pPr>
        <w:tabs>
          <w:tab w:val="left" w:pos="851"/>
        </w:tabs>
        <w:ind w:left="568"/>
        <w:jc w:val="both"/>
        <w:rPr>
          <w:rFonts w:asciiTheme="minorHAnsi" w:hAnsiTheme="minorHAnsi" w:cstheme="minorHAnsi"/>
          <w:sz w:val="22"/>
          <w:szCs w:val="22"/>
        </w:rPr>
      </w:pPr>
    </w:p>
    <w:p w:rsidR="00432E57"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 xml:space="preserve">Se aplicará un margen de preferencia para aquellos bienes producidos en el país, independientemente del origen de los insumos, de acuerdo a lo siguiente: </w:t>
      </w:r>
    </w:p>
    <w:p w:rsidR="000E1D5D" w:rsidRPr="006F470A" w:rsidRDefault="000E1D5D" w:rsidP="00432E57">
      <w:pPr>
        <w:tabs>
          <w:tab w:val="left" w:pos="851"/>
        </w:tabs>
        <w:ind w:left="993"/>
        <w:jc w:val="both"/>
        <w:rPr>
          <w:rFonts w:asciiTheme="minorHAnsi" w:hAnsiTheme="minorHAnsi" w:cstheme="minorHAnsi"/>
          <w:sz w:val="22"/>
          <w:szCs w:val="22"/>
        </w:rPr>
      </w:pPr>
    </w:p>
    <w:p w:rsidR="00432E57" w:rsidRPr="006F470A" w:rsidRDefault="00432E57" w:rsidP="00432E57">
      <w:pPr>
        <w:ind w:left="2127" w:hanging="702"/>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0.90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tabs>
          <w:tab w:val="left" w:pos="2127"/>
          <w:tab w:val="left" w:pos="2977"/>
        </w:tabs>
        <w:ind w:left="3119"/>
        <w:jc w:val="both"/>
        <w:rPr>
          <w:rFonts w:asciiTheme="minorHAnsi" w:hAnsiTheme="minorHAnsi" w:cstheme="minorHAnsi"/>
          <w:b/>
          <w:sz w:val="18"/>
          <w:szCs w:val="18"/>
        </w:rPr>
      </w:pPr>
    </w:p>
    <w:p w:rsidR="00432E57" w:rsidRPr="006F470A" w:rsidRDefault="00432E57" w:rsidP="0023086F">
      <w:pPr>
        <w:pStyle w:val="Sinespaciado"/>
        <w:numPr>
          <w:ilvl w:val="0"/>
          <w:numId w:val="25"/>
        </w:numPr>
        <w:ind w:left="993"/>
        <w:jc w:val="both"/>
        <w:rPr>
          <w:rFonts w:asciiTheme="minorHAnsi" w:hAnsiTheme="minorHAnsi" w:cstheme="minorHAnsi"/>
        </w:rPr>
      </w:pPr>
      <w:r w:rsidRPr="006F470A">
        <w:rPr>
          <w:rFonts w:asciiTheme="minorHAnsi" w:hAnsiTheme="minorHAnsi" w:cstheme="minorHAnsi"/>
        </w:rPr>
        <w:t>Para las Micro y Pequeñas Empresas, Asociaciones de Pequeños Productores Urbanos y Rurales y Organizaciones Económicas Campesinas, se aplicará un margen de preferencia del veinte por ciento (20%) al precio ofertado.</w:t>
      </w:r>
    </w:p>
    <w:p w:rsidR="00432E57" w:rsidRPr="006F470A" w:rsidRDefault="00432E57" w:rsidP="00432E57">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360"/>
        <w:jc w:val="both"/>
        <w:rPr>
          <w:rFonts w:asciiTheme="minorHAnsi" w:hAnsiTheme="minorHAnsi" w:cstheme="minorHAnsi"/>
          <w:sz w:val="18"/>
          <w:szCs w:val="18"/>
        </w:rPr>
      </w:pPr>
    </w:p>
    <w:p w:rsidR="00432E57" w:rsidRPr="00B20C1D" w:rsidRDefault="00432E57" w:rsidP="00432E57">
      <w:pPr>
        <w:ind w:left="360"/>
        <w:jc w:val="both"/>
        <w:rPr>
          <w:rFonts w:asciiTheme="minorHAnsi" w:hAnsiTheme="minorHAnsi" w:cstheme="minorHAnsi"/>
          <w:b/>
          <w:sz w:val="22"/>
        </w:rPr>
      </w:pPr>
      <w:r w:rsidRPr="00B20C1D">
        <w:rPr>
          <w:rFonts w:asciiTheme="minorHAnsi" w:hAnsiTheme="minorHAnsi" w:cstheme="minorHAnsi"/>
          <w:b/>
          <w:sz w:val="22"/>
        </w:rPr>
        <w:t>PRECIO AJUSTADO POR MARGEN DE PREFERENCIA.-</w:t>
      </w:r>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Factor de Ajuste Final</w:t>
      </w:r>
    </w:p>
    <w:p w:rsidR="00432E57" w:rsidRPr="006F470A" w:rsidRDefault="00432E57" w:rsidP="00432E57">
      <w:pPr>
        <w:pStyle w:val="Prrafodelista"/>
        <w:tabs>
          <w:tab w:val="left" w:pos="567"/>
        </w:tabs>
        <w:ind w:left="1418"/>
        <w:jc w:val="both"/>
        <w:rPr>
          <w:rFonts w:asciiTheme="minorHAnsi" w:hAnsiTheme="minorHAnsi" w:cstheme="minorHAnsi"/>
          <w:sz w:val="22"/>
          <w:szCs w:val="18"/>
          <w:lang w:eastAsia="es-ES"/>
        </w:rPr>
      </w:pPr>
    </w:p>
    <w:p w:rsidR="00432E57" w:rsidRPr="006F470A" w:rsidRDefault="00432E57" w:rsidP="00432E57">
      <w:pPr>
        <w:tabs>
          <w:tab w:val="left" w:pos="567"/>
        </w:tabs>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t>El Factor de ajuste final se lo calculará de la siguiente manera:</w:t>
      </w:r>
    </w:p>
    <w:p w:rsidR="00432E57" w:rsidRPr="006F470A" w:rsidRDefault="00432E57" w:rsidP="00432E57">
      <w:pPr>
        <w:ind w:left="1416"/>
        <w:jc w:val="both"/>
        <w:rPr>
          <w:rFonts w:asciiTheme="minorHAnsi" w:hAnsiTheme="minorHAnsi" w:cstheme="minorHAnsi"/>
          <w:sz w:val="22"/>
          <w:szCs w:val="18"/>
          <w:u w:val="single"/>
        </w:rPr>
      </w:pPr>
    </w:p>
    <w:p w:rsidR="00432E57" w:rsidRPr="006F470A" w:rsidRDefault="002C0BB0" w:rsidP="00432E57">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Precio Ajustado</w:t>
      </w: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t>El Precio Ajustado, se determinará con la siguiente fórmula:</w:t>
      </w:r>
    </w:p>
    <w:p w:rsidR="00432E57" w:rsidRPr="006F470A" w:rsidRDefault="00432E57" w:rsidP="00432E57">
      <w:pPr>
        <w:jc w:val="both"/>
        <w:rPr>
          <w:rFonts w:asciiTheme="minorHAnsi" w:hAnsiTheme="minorHAnsi" w:cstheme="minorHAnsi"/>
          <w:b/>
          <w:sz w:val="22"/>
          <w:szCs w:val="18"/>
        </w:rPr>
      </w:pPr>
    </w:p>
    <w:p w:rsidR="00432E57" w:rsidRPr="006F470A" w:rsidRDefault="00432E57" w:rsidP="00432E57">
      <w:pPr>
        <w:jc w:val="center"/>
        <w:rPr>
          <w:rFonts w:asciiTheme="minorHAnsi" w:hAnsiTheme="minorHAnsi" w:cstheme="minorHAnsi"/>
          <w:sz w:val="22"/>
          <w:szCs w:val="18"/>
        </w:rPr>
      </w:pPr>
      <w:r w:rsidRPr="006F470A">
        <w:rPr>
          <w:rFonts w:asciiTheme="minorHAnsi" w:hAnsiTheme="minorHAnsi" w:cstheme="minorHAnsi"/>
          <w:position w:val="-10"/>
          <w:sz w:val="22"/>
          <w:szCs w:val="18"/>
        </w:rPr>
        <w:object w:dxaOrig="1840" w:dyaOrig="340" w14:anchorId="352A59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2.25pt;height:18pt" o:ole="">
            <v:imagedata r:id="rId19" o:title=""/>
          </v:shape>
          <o:OLEObject Type="Embed" ProgID="Equation.3" ShapeID="_x0000_i1025" DrawAspect="Content" ObjectID="_1622382145" r:id="rId20"/>
        </w:object>
      </w:r>
    </w:p>
    <w:p w:rsidR="00432E57" w:rsidRPr="006F470A" w:rsidRDefault="00432E57" w:rsidP="00432E57">
      <w:pPr>
        <w:ind w:left="1418" w:firstLine="709"/>
        <w:jc w:val="both"/>
        <w:rPr>
          <w:rFonts w:asciiTheme="minorHAnsi" w:hAnsiTheme="minorHAnsi" w:cstheme="minorHAnsi"/>
          <w:i/>
          <w:sz w:val="22"/>
          <w:szCs w:val="18"/>
        </w:rPr>
      </w:pPr>
      <w:r w:rsidRPr="006F470A">
        <w:rPr>
          <w:rFonts w:asciiTheme="minorHAnsi" w:hAnsiTheme="minorHAnsi" w:cstheme="minorHAnsi"/>
          <w:i/>
          <w:sz w:val="22"/>
          <w:szCs w:val="18"/>
        </w:rPr>
        <w:t>Donde:</w:t>
      </w:r>
      <w:r w:rsidRPr="006F470A">
        <w:rPr>
          <w:rFonts w:asciiTheme="minorHAnsi" w:hAnsiTheme="minorHAnsi" w:cstheme="minorHAnsi"/>
          <w:i/>
          <w:sz w:val="22"/>
          <w:szCs w:val="18"/>
        </w:rPr>
        <w:tab/>
      </w:r>
    </w:p>
    <w:p w:rsidR="00432E57" w:rsidRPr="006F470A" w:rsidRDefault="00432E57" w:rsidP="00432E57">
      <w:pPr>
        <w:jc w:val="both"/>
        <w:rPr>
          <w:rFonts w:asciiTheme="minorHAnsi" w:hAnsiTheme="minorHAnsi" w:cstheme="minorHAnsi"/>
          <w:sz w:val="22"/>
          <w:szCs w:val="18"/>
        </w:rPr>
      </w:pP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380" w:dyaOrig="260" w14:anchorId="34AEB5C2">
          <v:shape id="_x0000_i1026" type="#_x0000_t75" style="width:16.5pt;height:12pt" o:ole="">
            <v:imagedata r:id="rId21" o:title=""/>
          </v:shape>
          <o:OLEObject Type="Embed" ProgID="Equation.3" ShapeID="_x0000_i1026" DrawAspect="Content" ObjectID="_1622382146" r:id="rId22"/>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Precio Ajustado a efectos de calificación</w:t>
      </w:r>
      <w:r w:rsidRPr="006F470A">
        <w:rPr>
          <w:rFonts w:asciiTheme="minorHAnsi" w:hAnsiTheme="minorHAnsi" w:cstheme="minorHAnsi"/>
          <w:sz w:val="22"/>
          <w:szCs w:val="18"/>
        </w:rPr>
        <w:tab/>
      </w: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859" w:dyaOrig="260" w14:anchorId="2D7FA53A">
          <v:shape id="_x0000_i1027" type="#_x0000_t75" style="width:42pt;height:12pt" o:ole="">
            <v:imagedata r:id="rId23" o:title=""/>
          </v:shape>
          <o:OLEObject Type="Embed" ProgID="Equation.3" ShapeID="_x0000_i1027" DrawAspect="Content" ObjectID="_1622382147" r:id="rId24"/>
        </w:object>
      </w:r>
      <w:r w:rsidRPr="006F470A">
        <w:rPr>
          <w:rFonts w:asciiTheme="minorHAnsi" w:hAnsiTheme="minorHAnsi" w:cstheme="minorHAnsi"/>
          <w:sz w:val="22"/>
          <w:szCs w:val="18"/>
        </w:rPr>
        <w:tab/>
        <w:t>:</w:t>
      </w:r>
      <w:r w:rsidRPr="006F470A">
        <w:rPr>
          <w:rFonts w:asciiTheme="minorHAnsi" w:hAnsiTheme="minorHAnsi" w:cstheme="minorHAnsi"/>
          <w:sz w:val="22"/>
          <w:szCs w:val="18"/>
        </w:rPr>
        <w:tab/>
        <w:t xml:space="preserve">Monto ajustado por revisión aritmética </w:t>
      </w:r>
    </w:p>
    <w:p w:rsidR="00432E57" w:rsidRPr="006F470A" w:rsidRDefault="00432E57" w:rsidP="00432E57">
      <w:pPr>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position w:val="-10"/>
          <w:sz w:val="22"/>
          <w:szCs w:val="18"/>
        </w:rPr>
        <w:object w:dxaOrig="320" w:dyaOrig="340" w14:anchorId="14F25C11">
          <v:shape id="_x0000_i1028" type="#_x0000_t75" style="width:18pt;height:18pt" o:ole="">
            <v:imagedata r:id="rId25" o:title=""/>
          </v:shape>
          <o:OLEObject Type="Embed" ProgID="Equation.3" ShapeID="_x0000_i1028" DrawAspect="Content" ObjectID="_1622382148" r:id="rId26"/>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Factor de ajuste final</w:t>
      </w:r>
    </w:p>
    <w:p w:rsidR="00432E57" w:rsidRPr="006F470A" w:rsidRDefault="00432E57" w:rsidP="00432E57">
      <w:pPr>
        <w:ind w:left="993"/>
        <w:jc w:val="both"/>
        <w:rPr>
          <w:rFonts w:asciiTheme="minorHAnsi" w:hAnsiTheme="minorHAnsi" w:cstheme="minorHAnsi"/>
          <w:sz w:val="18"/>
          <w:szCs w:val="18"/>
        </w:rPr>
      </w:pPr>
    </w:p>
    <w:p w:rsidR="00432E57" w:rsidRPr="00B20C1D" w:rsidRDefault="00432E57" w:rsidP="00432E57">
      <w:pPr>
        <w:ind w:left="428" w:firstLine="706"/>
        <w:jc w:val="both"/>
        <w:rPr>
          <w:rFonts w:asciiTheme="minorHAnsi" w:hAnsiTheme="minorHAnsi" w:cstheme="minorHAnsi"/>
          <w:sz w:val="22"/>
          <w:szCs w:val="22"/>
        </w:rPr>
      </w:pPr>
    </w:p>
    <w:p w:rsidR="00432E57" w:rsidRPr="00365997" w:rsidRDefault="00432E57" w:rsidP="0023086F">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432E57" w:rsidRPr="00365997" w:rsidRDefault="00432E57" w:rsidP="00432E57">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8B35A3" w:rsidRPr="00365997" w:rsidRDefault="00432E57" w:rsidP="00432E57">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6B7E64" w:rsidRDefault="006B7E64" w:rsidP="006B7E64">
      <w:pPr>
        <w:ind w:left="284"/>
        <w:jc w:val="both"/>
        <w:rPr>
          <w:rFonts w:ascii="Segoe UI" w:hAnsi="Segoe UI" w:cs="Segoe UI"/>
          <w:color w:val="000000"/>
        </w:rPr>
      </w:pPr>
    </w:p>
    <w:p w:rsidR="008B35A3" w:rsidRDefault="008B35A3" w:rsidP="006B7E64">
      <w:pPr>
        <w:ind w:left="284"/>
        <w:jc w:val="both"/>
      </w:pPr>
      <w:r>
        <w:rPr>
          <w:rFonts w:ascii="Segoe UI" w:hAnsi="Segoe UI" w:cs="Segoe UI"/>
          <w:color w:val="000000"/>
        </w:rPr>
        <w:t>En caso de existir un empate entre dos o más propuestas, se procederá a la evaluación de la propuesta técnica de los proponentes que hubiesen empatado.</w:t>
      </w:r>
    </w:p>
    <w:p w:rsidR="008B35A3" w:rsidRDefault="008B35A3" w:rsidP="00432E57">
      <w:pPr>
        <w:pStyle w:val="Sinespaciado"/>
        <w:ind w:left="993"/>
        <w:jc w:val="both"/>
        <w:rPr>
          <w:rFonts w:asciiTheme="minorHAnsi" w:hAnsiTheme="minorHAnsi" w:cstheme="minorHAnsi"/>
        </w:rPr>
      </w:pPr>
    </w:p>
    <w:p w:rsidR="00432E57" w:rsidRPr="00365997" w:rsidRDefault="00432E57" w:rsidP="0023086F">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EVALUACIÓN LEGAL</w:t>
      </w:r>
    </w:p>
    <w:p w:rsidR="00432E57" w:rsidRPr="00365997" w:rsidRDefault="00432E57" w:rsidP="00432E57">
      <w:pPr>
        <w:jc w:val="center"/>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9C1C0F">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A164B4" w:rsidRDefault="00A164B4" w:rsidP="00432E57">
      <w:pPr>
        <w:pStyle w:val="Sinespaciado"/>
        <w:ind w:left="284"/>
        <w:jc w:val="both"/>
        <w:rPr>
          <w:rFonts w:asciiTheme="minorHAnsi" w:hAnsiTheme="minorHAnsi" w:cstheme="minorHAnsi"/>
        </w:rPr>
      </w:pPr>
    </w:p>
    <w:p w:rsidR="00A164B4" w:rsidRDefault="00A164B4" w:rsidP="00432E57">
      <w:pPr>
        <w:pStyle w:val="Sinespaciado"/>
        <w:ind w:left="284"/>
        <w:jc w:val="both"/>
        <w:rPr>
          <w:rFonts w:asciiTheme="minorHAnsi" w:hAnsiTheme="minorHAnsi" w:cstheme="minorHAnsi"/>
        </w:rPr>
      </w:pPr>
    </w:p>
    <w:p w:rsidR="00A164B4" w:rsidRPr="00365997" w:rsidRDefault="00A164B4" w:rsidP="00432E57">
      <w:pPr>
        <w:pStyle w:val="Sinespaciado"/>
        <w:ind w:left="284"/>
        <w:jc w:val="both"/>
        <w:rPr>
          <w:rFonts w:asciiTheme="minorHAnsi" w:hAnsiTheme="minorHAnsi" w:cstheme="minorHAnsi"/>
        </w:rPr>
      </w:pPr>
    </w:p>
    <w:p w:rsidR="00432E57" w:rsidRPr="00365997" w:rsidRDefault="00432E57" w:rsidP="0023086F">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lastRenderedPageBreak/>
        <w:t>EVALUACIÓN TÉCNICA</w:t>
      </w:r>
    </w:p>
    <w:p w:rsidR="00432E57" w:rsidRPr="00365997" w:rsidRDefault="00432E57" w:rsidP="00432E57">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23086F">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RESULTADO DE LA EVALUACIÓN</w:t>
      </w:r>
    </w:p>
    <w:p w:rsidR="00432E57" w:rsidRPr="00365997" w:rsidRDefault="00432E57" w:rsidP="00432E57">
      <w:pPr>
        <w:jc w:val="both"/>
        <w:rPr>
          <w:rFonts w:asciiTheme="minorHAnsi" w:hAnsiTheme="minorHAnsi" w:cstheme="minorHAnsi"/>
          <w:sz w:val="22"/>
          <w:szCs w:val="22"/>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432E57" w:rsidRPr="00365997" w:rsidRDefault="00432E57" w:rsidP="00432E57">
      <w:pPr>
        <w:pStyle w:val="Sinespaciado"/>
        <w:ind w:left="284"/>
        <w:jc w:val="both"/>
        <w:rPr>
          <w:rFonts w:asciiTheme="minorHAnsi" w:hAnsiTheme="minorHAnsi" w:cstheme="minorHAnsi"/>
          <w:lang w:val="es-ES_tradnl"/>
        </w:rPr>
      </w:pPr>
    </w:p>
    <w:p w:rsidR="00432E57" w:rsidRPr="00365997" w:rsidRDefault="00432E57" w:rsidP="00432E57">
      <w:pPr>
        <w:pStyle w:val="Sinespaciado"/>
        <w:ind w:left="284"/>
        <w:jc w:val="both"/>
        <w:rPr>
          <w:rFonts w:asciiTheme="minorHAnsi" w:hAnsiTheme="minorHAnsi" w:cstheme="minorHAnsi"/>
        </w:rPr>
      </w:pPr>
      <w:r w:rsidRPr="00930E6F">
        <w:rPr>
          <w:rFonts w:asciiTheme="minorHAnsi" w:hAnsiTheme="minorHAnsi" w:cstheme="minorHAnsi"/>
        </w:rPr>
        <w:t xml:space="preserve">En caso de concertación, el Comité de Licitación deberá considerar los criterios descritos en el numeral </w:t>
      </w:r>
      <w:r w:rsidR="003E27FC" w:rsidRPr="00930E6F">
        <w:rPr>
          <w:rFonts w:asciiTheme="minorHAnsi" w:hAnsiTheme="minorHAnsi" w:cstheme="minorHAnsi"/>
        </w:rPr>
        <w:t>26</w:t>
      </w:r>
      <w:r w:rsidRPr="00930E6F">
        <w:rPr>
          <w:rFonts w:asciiTheme="minorHAnsi" w:hAnsiTheme="minorHAnsi" w:cstheme="minorHAnsi"/>
        </w:rPr>
        <w:t xml:space="preserve"> de la parte III del presente</w:t>
      </w:r>
      <w:r w:rsidRPr="00365997">
        <w:rPr>
          <w:rFonts w:asciiTheme="minorHAnsi" w:hAnsiTheme="minorHAnsi" w:cstheme="minorHAnsi"/>
        </w:rPr>
        <w:t xml:space="preserve"> DBC.</w:t>
      </w:r>
    </w:p>
    <w:p w:rsidR="00432E57" w:rsidRPr="00365997" w:rsidRDefault="00432E57" w:rsidP="00432E57">
      <w:pPr>
        <w:pStyle w:val="Sinespaciado"/>
        <w:ind w:left="426"/>
        <w:jc w:val="both"/>
        <w:rPr>
          <w:rFonts w:asciiTheme="minorHAnsi" w:hAnsiTheme="minorHAnsi" w:cstheme="minorHAnsi"/>
        </w:rPr>
      </w:pPr>
    </w:p>
    <w:p w:rsidR="00432E57" w:rsidRPr="009803E1" w:rsidRDefault="00432E57" w:rsidP="00432E57">
      <w:pPr>
        <w:pStyle w:val="Sinespaciado"/>
        <w:tabs>
          <w:tab w:val="left" w:pos="284"/>
        </w:tabs>
        <w:jc w:val="both"/>
      </w:pPr>
      <w:r w:rsidRPr="009803E1">
        <w:t>En el caso de que todas las propuestas sean descalificadas en cualquiera de las etapas descritas, el Comité de Licitación recomendará mediante informe al Responsable del Proceso de Contratación declarar desierta la contratación.</w:t>
      </w:r>
    </w:p>
    <w:p w:rsidR="00432E57" w:rsidRPr="00365997" w:rsidRDefault="00432E57" w:rsidP="00432E57">
      <w:pPr>
        <w:pStyle w:val="Sinespaciado"/>
        <w:tabs>
          <w:tab w:val="left" w:pos="284"/>
        </w:tabs>
        <w:ind w:left="284"/>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D9185F" w:rsidRDefault="00D9185F">
      <w:pPr>
        <w:rPr>
          <w:rFonts w:asciiTheme="minorHAnsi" w:hAnsiTheme="minorHAnsi" w:cstheme="minorHAnsi"/>
          <w:sz w:val="22"/>
          <w:szCs w:val="22"/>
        </w:rPr>
      </w:pPr>
    </w:p>
    <w:p w:rsidR="00A164B4" w:rsidRPr="006F470A" w:rsidRDefault="00A164B4">
      <w:pPr>
        <w:rPr>
          <w:rFonts w:asciiTheme="minorHAnsi" w:hAnsiTheme="minorHAnsi" w:cstheme="minorHAnsi"/>
          <w:b/>
          <w:bCs/>
          <w:sz w:val="22"/>
          <w:szCs w:val="22"/>
        </w:rPr>
      </w:pPr>
    </w:p>
    <w:p w:rsidR="003A382A" w:rsidRPr="006F470A" w:rsidRDefault="004918C3" w:rsidP="00D9185F">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VI</w:t>
      </w:r>
    </w:p>
    <w:p w:rsidR="003A382A" w:rsidRPr="006F470A" w:rsidRDefault="003A382A" w:rsidP="00D9185F">
      <w:pPr>
        <w:pStyle w:val="Ttulo1"/>
        <w:spacing w:after="0"/>
        <w:ind w:left="357"/>
        <w:jc w:val="center"/>
        <w:rPr>
          <w:rFonts w:asciiTheme="minorHAnsi" w:eastAsia="Arial Unicode MS" w:hAnsiTheme="minorHAnsi" w:cstheme="minorHAnsi"/>
          <w:sz w:val="22"/>
          <w:szCs w:val="22"/>
        </w:rPr>
      </w:pPr>
      <w:r w:rsidRPr="006F470A">
        <w:rPr>
          <w:rFonts w:asciiTheme="minorHAnsi" w:eastAsia="Arial Unicode MS" w:hAnsiTheme="minorHAnsi" w:cstheme="minorHAnsi"/>
          <w:sz w:val="22"/>
          <w:szCs w:val="22"/>
        </w:rPr>
        <w:t>ESPECIFICACIONES TÉCNICAS</w:t>
      </w:r>
    </w:p>
    <w:p w:rsidR="00D9185F" w:rsidRPr="006F470A" w:rsidRDefault="00D9185F" w:rsidP="00D9185F">
      <w:pPr>
        <w:rPr>
          <w:rFonts w:asciiTheme="minorHAnsi" w:eastAsia="Arial Unicode MS" w:hAnsiTheme="minorHAnsi" w:cstheme="minorHAnsi"/>
        </w:rPr>
      </w:pPr>
    </w:p>
    <w:p w:rsidR="008C4F18" w:rsidRPr="008C4F18" w:rsidRDefault="008C4F18" w:rsidP="008C4F18">
      <w:pPr>
        <w:spacing w:after="120"/>
        <w:jc w:val="center"/>
        <w:rPr>
          <w:rFonts w:ascii="Verdana" w:hAnsi="Verdana" w:cs="Arial"/>
          <w:b/>
          <w:sz w:val="18"/>
          <w:szCs w:val="18"/>
          <w:lang w:eastAsia="es-ES"/>
        </w:rPr>
      </w:pPr>
      <w:r w:rsidRPr="008C4F18">
        <w:rPr>
          <w:rFonts w:ascii="Verdana" w:hAnsi="Verdana" w:cs="Arial"/>
          <w:b/>
          <w:sz w:val="18"/>
          <w:szCs w:val="18"/>
          <w:lang w:eastAsia="es-ES"/>
        </w:rPr>
        <w:t>“</w:t>
      </w:r>
      <w:r w:rsidR="009334D6" w:rsidRPr="009334D6">
        <w:rPr>
          <w:rFonts w:ascii="Calibri" w:eastAsia="Arial Unicode MS" w:hAnsi="Calibri" w:cs="Calibri"/>
          <w:b/>
          <w:sz w:val="22"/>
          <w:szCs w:val="18"/>
          <w:lang w:val="es-MX" w:eastAsia="es-ES"/>
        </w:rPr>
        <w:t>ADQUISICIÓN DE EQUIPOS PARA MANTENIMIENTO PREDICTIVO DE LOS EQUIPOS DE PERFORACIÓN</w:t>
      </w:r>
      <w:r w:rsidRPr="008C4F18">
        <w:rPr>
          <w:rFonts w:ascii="Verdana" w:hAnsi="Verdana" w:cs="Arial"/>
          <w:b/>
          <w:sz w:val="18"/>
          <w:szCs w:val="18"/>
          <w:lang w:eastAsia="es-ES"/>
        </w:rPr>
        <w:t>”</w:t>
      </w:r>
    </w:p>
    <w:p w:rsidR="008C4F18" w:rsidRPr="008C4F18" w:rsidRDefault="008C4F18" w:rsidP="008C4F18">
      <w:pPr>
        <w:rPr>
          <w:rFonts w:ascii="Verdana" w:hAnsi="Verdana"/>
          <w:sz w:val="18"/>
          <w:szCs w:val="18"/>
          <w:lang w:eastAsia="es-ES"/>
        </w:rPr>
      </w:pPr>
    </w:p>
    <w:p w:rsidR="004210E1" w:rsidRPr="004210E1" w:rsidRDefault="008C4F18" w:rsidP="004210E1">
      <w:pPr>
        <w:numPr>
          <w:ilvl w:val="0"/>
          <w:numId w:val="38"/>
        </w:numPr>
        <w:spacing w:after="120"/>
        <w:ind w:left="567" w:hanging="567"/>
        <w:contextualSpacing/>
        <w:jc w:val="both"/>
        <w:rPr>
          <w:rFonts w:ascii="Verdana" w:hAnsi="Verdana" w:cs="Calibri"/>
          <w:b/>
          <w:bCs/>
          <w:sz w:val="18"/>
          <w:szCs w:val="18"/>
          <w:lang w:eastAsia="es-BO"/>
        </w:rPr>
      </w:pPr>
      <w:r w:rsidRPr="008C4F18">
        <w:rPr>
          <w:rFonts w:ascii="Verdana" w:hAnsi="Verdana" w:cs="Calibri"/>
          <w:b/>
          <w:bCs/>
          <w:sz w:val="18"/>
          <w:szCs w:val="18"/>
          <w:lang w:eastAsia="es-BO"/>
        </w:rPr>
        <w:t xml:space="preserve">CARACTERÍSTICAS DEL REQUERIMIENTO </w:t>
      </w:r>
    </w:p>
    <w:p w:rsidR="004210E1" w:rsidRPr="00966109" w:rsidRDefault="004210E1" w:rsidP="004210E1">
      <w:pPr>
        <w:pStyle w:val="Prrafodelista"/>
        <w:jc w:val="both"/>
        <w:rPr>
          <w:rFonts w:ascii="Verdana" w:hAnsi="Verdana" w:cs="Calibri"/>
          <w:b/>
          <w:bCs/>
          <w:sz w:val="6"/>
          <w:szCs w:val="18"/>
          <w:lang w:eastAsia="es-BO"/>
        </w:rPr>
      </w:pPr>
    </w:p>
    <w:tbl>
      <w:tblPr>
        <w:tblW w:w="9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03"/>
      </w:tblGrid>
      <w:tr w:rsidR="004210E1" w:rsidRPr="00FD291B" w:rsidTr="004210E1">
        <w:trPr>
          <w:trHeight w:val="376"/>
        </w:trPr>
        <w:tc>
          <w:tcPr>
            <w:tcW w:w="9603" w:type="dxa"/>
            <w:shd w:val="clear" w:color="auto" w:fill="B8CCE4"/>
            <w:vAlign w:val="center"/>
          </w:tcPr>
          <w:p w:rsidR="004210E1" w:rsidRPr="00FD291B" w:rsidRDefault="004210E1" w:rsidP="004210E1">
            <w:pPr>
              <w:autoSpaceDE w:val="0"/>
              <w:autoSpaceDN w:val="0"/>
              <w:adjustRightInd w:val="0"/>
              <w:rPr>
                <w:rFonts w:ascii="Verdana" w:hAnsi="Verdana" w:cs="Calibri"/>
                <w:b/>
                <w:bCs/>
                <w:sz w:val="18"/>
                <w:szCs w:val="18"/>
                <w:lang w:eastAsia="es-BO"/>
              </w:rPr>
            </w:pPr>
            <w:r w:rsidRPr="00FD291B">
              <w:rPr>
                <w:rFonts w:ascii="Verdana" w:hAnsi="Verdana" w:cs="Calibri"/>
                <w:b/>
                <w:bCs/>
                <w:sz w:val="18"/>
                <w:szCs w:val="18"/>
              </w:rPr>
              <w:t>CARACTERÍSTICAS TÉCNICAS DEL BIEN</w:t>
            </w:r>
          </w:p>
        </w:tc>
      </w:tr>
      <w:tr w:rsidR="004210E1" w:rsidRPr="00FD291B" w:rsidTr="004210E1">
        <w:trPr>
          <w:trHeight w:val="64"/>
        </w:trPr>
        <w:tc>
          <w:tcPr>
            <w:tcW w:w="9603" w:type="dxa"/>
            <w:shd w:val="clear" w:color="auto" w:fill="auto"/>
            <w:vAlign w:val="center"/>
          </w:tcPr>
          <w:p w:rsidR="004210E1" w:rsidRDefault="004210E1" w:rsidP="004210E1">
            <w:pPr>
              <w:autoSpaceDE w:val="0"/>
              <w:autoSpaceDN w:val="0"/>
              <w:adjustRightInd w:val="0"/>
              <w:jc w:val="both"/>
              <w:rPr>
                <w:rFonts w:ascii="Verdana" w:hAnsi="Verdana" w:cs="Calibri"/>
                <w:sz w:val="18"/>
                <w:szCs w:val="18"/>
              </w:rPr>
            </w:pPr>
            <w:r>
              <w:rPr>
                <w:rFonts w:ascii="Verdana" w:hAnsi="Verdana" w:cs="Calibri"/>
                <w:bCs/>
                <w:sz w:val="18"/>
                <w:szCs w:val="18"/>
                <w:lang w:val="es-BO"/>
              </w:rPr>
              <w:t>A continuación se detalla</w:t>
            </w:r>
            <w:r w:rsidRPr="000B2B7C">
              <w:rPr>
                <w:rFonts w:ascii="Verdana" w:hAnsi="Verdana" w:cs="Calibri"/>
                <w:bCs/>
                <w:sz w:val="18"/>
                <w:szCs w:val="18"/>
                <w:lang w:val="es-BO"/>
              </w:rPr>
              <w:t xml:space="preserve"> las especificaciones técnicas mínimas requeridas</w:t>
            </w:r>
            <w:r>
              <w:rPr>
                <w:rFonts w:ascii="Verdana" w:hAnsi="Verdana" w:cs="Calibri"/>
                <w:sz w:val="18"/>
                <w:szCs w:val="18"/>
              </w:rPr>
              <w:t>:</w:t>
            </w:r>
          </w:p>
          <w:p w:rsidR="004210E1" w:rsidRDefault="004210E1" w:rsidP="004210E1">
            <w:pPr>
              <w:autoSpaceDE w:val="0"/>
              <w:autoSpaceDN w:val="0"/>
              <w:adjustRightInd w:val="0"/>
              <w:jc w:val="both"/>
              <w:rPr>
                <w:rFonts w:ascii="Verdana" w:hAnsi="Verdana" w:cs="Calibri"/>
                <w:sz w:val="18"/>
                <w:szCs w:val="18"/>
              </w:rPr>
            </w:pPr>
          </w:p>
          <w:p w:rsidR="004210E1" w:rsidRPr="004474BE" w:rsidRDefault="004210E1" w:rsidP="004210E1">
            <w:pPr>
              <w:autoSpaceDE w:val="0"/>
              <w:autoSpaceDN w:val="0"/>
              <w:adjustRightInd w:val="0"/>
              <w:jc w:val="both"/>
              <w:rPr>
                <w:rFonts w:ascii="Verdana" w:hAnsi="Verdana" w:cs="Calibri"/>
                <w:b/>
                <w:sz w:val="18"/>
                <w:szCs w:val="18"/>
                <w:u w:val="single"/>
              </w:rPr>
            </w:pPr>
            <w:r w:rsidRPr="004474BE">
              <w:rPr>
                <w:rFonts w:ascii="Verdana" w:hAnsi="Verdana" w:cs="Calibri"/>
                <w:b/>
                <w:sz w:val="18"/>
                <w:szCs w:val="18"/>
                <w:u w:val="single"/>
              </w:rPr>
              <w:t>ITEM # 1 ALINEADOR DE EJES LASER</w:t>
            </w:r>
          </w:p>
          <w:p w:rsidR="004210E1" w:rsidRDefault="004210E1" w:rsidP="004210E1">
            <w:pPr>
              <w:autoSpaceDE w:val="0"/>
              <w:autoSpaceDN w:val="0"/>
              <w:adjustRightInd w:val="0"/>
              <w:jc w:val="both"/>
              <w:rPr>
                <w:rFonts w:ascii="Verdana" w:hAnsi="Verdana" w:cs="Calibri"/>
                <w:sz w:val="18"/>
                <w:szCs w:val="18"/>
              </w:rPr>
            </w:pPr>
          </w:p>
          <w:p w:rsidR="004210E1" w:rsidRPr="000D5294" w:rsidRDefault="004210E1" w:rsidP="004210E1">
            <w:pPr>
              <w:pStyle w:val="Prrafodelista"/>
              <w:numPr>
                <w:ilvl w:val="0"/>
                <w:numId w:val="58"/>
              </w:numPr>
              <w:autoSpaceDE w:val="0"/>
              <w:autoSpaceDN w:val="0"/>
              <w:adjustRightInd w:val="0"/>
              <w:contextualSpacing/>
              <w:jc w:val="both"/>
              <w:rPr>
                <w:rFonts w:ascii="Verdana" w:hAnsi="Verdana" w:cs="Calibri"/>
                <w:sz w:val="18"/>
                <w:szCs w:val="18"/>
                <w:lang w:eastAsia="es-BO"/>
              </w:rPr>
            </w:pPr>
            <w:r w:rsidRPr="000D5294">
              <w:rPr>
                <w:rFonts w:ascii="Verdana" w:hAnsi="Verdana" w:cs="Calibri"/>
                <w:sz w:val="18"/>
                <w:szCs w:val="18"/>
                <w:lang w:eastAsia="es-BO"/>
              </w:rPr>
              <w:t>Para alinear máquinas horizontales, verticales y montadas en bridas</w:t>
            </w:r>
          </w:p>
          <w:p w:rsidR="004210E1" w:rsidRPr="000D5294" w:rsidRDefault="004210E1" w:rsidP="004210E1">
            <w:pPr>
              <w:pStyle w:val="Prrafodelista"/>
              <w:numPr>
                <w:ilvl w:val="0"/>
                <w:numId w:val="58"/>
              </w:numPr>
              <w:autoSpaceDE w:val="0"/>
              <w:autoSpaceDN w:val="0"/>
              <w:adjustRightInd w:val="0"/>
              <w:contextualSpacing/>
              <w:jc w:val="both"/>
              <w:rPr>
                <w:rFonts w:ascii="Verdana" w:hAnsi="Verdana" w:cs="Calibri"/>
                <w:sz w:val="18"/>
                <w:szCs w:val="18"/>
                <w:lang w:eastAsia="es-BO"/>
              </w:rPr>
            </w:pPr>
            <w:r w:rsidRPr="000D5294">
              <w:rPr>
                <w:rFonts w:ascii="Verdana" w:hAnsi="Verdana" w:cs="Calibri"/>
                <w:sz w:val="18"/>
                <w:szCs w:val="18"/>
                <w:lang w:eastAsia="es-BO"/>
              </w:rPr>
              <w:t>Para alinear máquinas acopladas, desacopladas y con ejes que no giran</w:t>
            </w:r>
          </w:p>
          <w:p w:rsidR="004210E1" w:rsidRPr="000D5294" w:rsidRDefault="004210E1" w:rsidP="004210E1">
            <w:pPr>
              <w:pStyle w:val="Prrafodelista"/>
              <w:numPr>
                <w:ilvl w:val="0"/>
                <w:numId w:val="58"/>
              </w:numPr>
              <w:autoSpaceDE w:val="0"/>
              <w:autoSpaceDN w:val="0"/>
              <w:adjustRightInd w:val="0"/>
              <w:contextualSpacing/>
              <w:jc w:val="both"/>
              <w:rPr>
                <w:rFonts w:ascii="Verdana" w:hAnsi="Verdana" w:cs="Calibri"/>
                <w:sz w:val="18"/>
                <w:szCs w:val="18"/>
                <w:lang w:eastAsia="es-BO"/>
              </w:rPr>
            </w:pPr>
            <w:r w:rsidRPr="000D5294">
              <w:rPr>
                <w:rFonts w:ascii="Verdana" w:hAnsi="Verdana" w:cs="Calibri"/>
                <w:sz w:val="18"/>
                <w:szCs w:val="18"/>
                <w:lang w:eastAsia="es-BO"/>
              </w:rPr>
              <w:t>Función de verificación de pata coja: medición, corrección y almacenamiento de resultados</w:t>
            </w:r>
          </w:p>
          <w:p w:rsidR="004210E1" w:rsidRPr="000D5294" w:rsidRDefault="004210E1" w:rsidP="004210E1">
            <w:pPr>
              <w:pStyle w:val="Prrafodelista"/>
              <w:numPr>
                <w:ilvl w:val="0"/>
                <w:numId w:val="58"/>
              </w:numPr>
              <w:autoSpaceDE w:val="0"/>
              <w:autoSpaceDN w:val="0"/>
              <w:adjustRightInd w:val="0"/>
              <w:contextualSpacing/>
              <w:jc w:val="both"/>
              <w:rPr>
                <w:rFonts w:ascii="Verdana" w:hAnsi="Verdana" w:cs="Calibri"/>
                <w:sz w:val="18"/>
                <w:szCs w:val="18"/>
                <w:lang w:eastAsia="es-BO"/>
              </w:rPr>
            </w:pPr>
            <w:r w:rsidRPr="000D5294">
              <w:rPr>
                <w:rFonts w:ascii="Verdana" w:hAnsi="Verdana" w:cs="Calibri"/>
                <w:sz w:val="18"/>
                <w:szCs w:val="18"/>
                <w:lang w:eastAsia="es-BO"/>
              </w:rPr>
              <w:t>Selección de patas fijas y pata móviles en ambas máquinas</w:t>
            </w:r>
          </w:p>
          <w:p w:rsidR="004210E1" w:rsidRPr="000D5294" w:rsidRDefault="004210E1" w:rsidP="004210E1">
            <w:pPr>
              <w:pStyle w:val="Prrafodelista"/>
              <w:numPr>
                <w:ilvl w:val="0"/>
                <w:numId w:val="58"/>
              </w:numPr>
              <w:autoSpaceDE w:val="0"/>
              <w:autoSpaceDN w:val="0"/>
              <w:adjustRightInd w:val="0"/>
              <w:contextualSpacing/>
              <w:jc w:val="both"/>
              <w:rPr>
                <w:rFonts w:ascii="Verdana" w:hAnsi="Verdana" w:cs="Calibri"/>
                <w:sz w:val="18"/>
                <w:szCs w:val="18"/>
                <w:lang w:eastAsia="es-BO"/>
              </w:rPr>
            </w:pPr>
            <w:r w:rsidRPr="000D5294">
              <w:rPr>
                <w:rFonts w:ascii="Verdana" w:hAnsi="Verdana" w:cs="Calibri"/>
                <w:sz w:val="18"/>
                <w:szCs w:val="18"/>
                <w:lang w:eastAsia="es-BO"/>
              </w:rPr>
              <w:t>Evaluación automática de tolerancias de alineación</w:t>
            </w:r>
          </w:p>
          <w:p w:rsidR="004210E1" w:rsidRPr="000D5294" w:rsidRDefault="004210E1" w:rsidP="004210E1">
            <w:pPr>
              <w:pStyle w:val="Prrafodelista"/>
              <w:numPr>
                <w:ilvl w:val="0"/>
                <w:numId w:val="58"/>
              </w:numPr>
              <w:autoSpaceDE w:val="0"/>
              <w:autoSpaceDN w:val="0"/>
              <w:adjustRightInd w:val="0"/>
              <w:contextualSpacing/>
              <w:jc w:val="both"/>
              <w:rPr>
                <w:rFonts w:ascii="Verdana" w:hAnsi="Verdana" w:cs="Calibri"/>
                <w:sz w:val="18"/>
                <w:szCs w:val="18"/>
                <w:lang w:eastAsia="es-BO"/>
              </w:rPr>
            </w:pPr>
            <w:r w:rsidRPr="000D5294">
              <w:rPr>
                <w:rFonts w:ascii="Verdana" w:hAnsi="Verdana" w:cs="Calibri"/>
                <w:sz w:val="18"/>
                <w:szCs w:val="18"/>
                <w:lang w:eastAsia="es-BO"/>
              </w:rPr>
              <w:t>Extensión del rango de medición del detector de láser para corregir desalineaciones severas</w:t>
            </w:r>
          </w:p>
          <w:p w:rsidR="004210E1" w:rsidRPr="000D5294" w:rsidRDefault="004210E1" w:rsidP="004210E1">
            <w:pPr>
              <w:pStyle w:val="Prrafodelista"/>
              <w:numPr>
                <w:ilvl w:val="0"/>
                <w:numId w:val="58"/>
              </w:numPr>
              <w:autoSpaceDE w:val="0"/>
              <w:autoSpaceDN w:val="0"/>
              <w:adjustRightInd w:val="0"/>
              <w:contextualSpacing/>
              <w:jc w:val="both"/>
              <w:rPr>
                <w:rFonts w:ascii="Verdana" w:hAnsi="Verdana" w:cs="Calibri"/>
                <w:sz w:val="18"/>
                <w:szCs w:val="18"/>
                <w:lang w:eastAsia="es-BO"/>
              </w:rPr>
            </w:pPr>
            <w:r w:rsidRPr="000D5294">
              <w:rPr>
                <w:rFonts w:ascii="Verdana" w:hAnsi="Verdana" w:cs="Calibri"/>
                <w:sz w:val="18"/>
                <w:szCs w:val="18"/>
                <w:lang w:eastAsia="es-BO"/>
              </w:rPr>
              <w:t>Monitoreo en vivo de las correcciones horizontales y verticales</w:t>
            </w:r>
          </w:p>
          <w:p w:rsidR="004210E1" w:rsidRPr="000D5294" w:rsidRDefault="004210E1" w:rsidP="004210E1">
            <w:pPr>
              <w:pStyle w:val="Prrafodelista"/>
              <w:numPr>
                <w:ilvl w:val="0"/>
                <w:numId w:val="58"/>
              </w:numPr>
              <w:autoSpaceDE w:val="0"/>
              <w:autoSpaceDN w:val="0"/>
              <w:adjustRightInd w:val="0"/>
              <w:contextualSpacing/>
              <w:jc w:val="both"/>
              <w:rPr>
                <w:rFonts w:ascii="Verdana" w:hAnsi="Verdana" w:cs="Calibri"/>
                <w:sz w:val="18"/>
                <w:szCs w:val="18"/>
                <w:lang w:eastAsia="es-BO"/>
              </w:rPr>
            </w:pPr>
            <w:r w:rsidRPr="000D5294">
              <w:rPr>
                <w:rFonts w:ascii="Verdana" w:hAnsi="Verdana" w:cs="Calibri"/>
                <w:sz w:val="18"/>
                <w:szCs w:val="18"/>
                <w:lang w:eastAsia="es-BO"/>
              </w:rPr>
              <w:t>Comunicación inalámbrica entre unidad de control y sensores</w:t>
            </w:r>
          </w:p>
          <w:p w:rsidR="004210E1" w:rsidRPr="000D5294" w:rsidRDefault="004210E1" w:rsidP="004210E1">
            <w:pPr>
              <w:pStyle w:val="Prrafodelista"/>
              <w:numPr>
                <w:ilvl w:val="0"/>
                <w:numId w:val="58"/>
              </w:numPr>
              <w:autoSpaceDE w:val="0"/>
              <w:autoSpaceDN w:val="0"/>
              <w:adjustRightInd w:val="0"/>
              <w:contextualSpacing/>
              <w:jc w:val="both"/>
              <w:rPr>
                <w:rFonts w:ascii="Verdana" w:hAnsi="Verdana" w:cs="Calibri"/>
                <w:sz w:val="18"/>
                <w:szCs w:val="18"/>
                <w:lang w:eastAsia="es-BO"/>
              </w:rPr>
            </w:pPr>
            <w:r w:rsidRPr="000D5294">
              <w:rPr>
                <w:rFonts w:ascii="Verdana" w:hAnsi="Verdana" w:cs="Calibri"/>
                <w:sz w:val="18"/>
                <w:szCs w:val="18"/>
                <w:lang w:eastAsia="es-BO"/>
              </w:rPr>
              <w:t>Batería recargable</w:t>
            </w:r>
          </w:p>
          <w:p w:rsidR="004210E1" w:rsidRPr="000D5294" w:rsidRDefault="004210E1" w:rsidP="004210E1">
            <w:pPr>
              <w:pStyle w:val="Prrafodelista"/>
              <w:numPr>
                <w:ilvl w:val="0"/>
                <w:numId w:val="58"/>
              </w:numPr>
              <w:autoSpaceDE w:val="0"/>
              <w:autoSpaceDN w:val="0"/>
              <w:adjustRightInd w:val="0"/>
              <w:contextualSpacing/>
              <w:jc w:val="both"/>
              <w:rPr>
                <w:rFonts w:ascii="Verdana" w:hAnsi="Verdana" w:cs="Calibri"/>
                <w:sz w:val="18"/>
                <w:szCs w:val="18"/>
                <w:lang w:eastAsia="es-BO"/>
              </w:rPr>
            </w:pPr>
            <w:r w:rsidRPr="000D5294">
              <w:rPr>
                <w:rFonts w:ascii="Verdana" w:hAnsi="Verdana" w:cs="Calibri"/>
                <w:sz w:val="18"/>
                <w:szCs w:val="18"/>
                <w:lang w:eastAsia="es-BO"/>
              </w:rPr>
              <w:t>Varios modos de medición disponibles</w:t>
            </w:r>
          </w:p>
          <w:p w:rsidR="004210E1" w:rsidRPr="000D5294" w:rsidRDefault="004210E1" w:rsidP="004210E1">
            <w:pPr>
              <w:pStyle w:val="Prrafodelista"/>
              <w:numPr>
                <w:ilvl w:val="0"/>
                <w:numId w:val="58"/>
              </w:numPr>
              <w:autoSpaceDE w:val="0"/>
              <w:autoSpaceDN w:val="0"/>
              <w:adjustRightInd w:val="0"/>
              <w:contextualSpacing/>
              <w:jc w:val="both"/>
              <w:rPr>
                <w:rFonts w:ascii="Verdana" w:hAnsi="Verdana" w:cs="Calibri"/>
                <w:sz w:val="18"/>
                <w:szCs w:val="18"/>
                <w:lang w:eastAsia="es-BO"/>
              </w:rPr>
            </w:pPr>
            <w:r w:rsidRPr="000D5294">
              <w:rPr>
                <w:rFonts w:ascii="Verdana" w:hAnsi="Verdana" w:cs="Calibri"/>
                <w:sz w:val="18"/>
                <w:szCs w:val="18"/>
                <w:lang w:eastAsia="es-BO"/>
              </w:rPr>
              <w:t>Resolución: 1 micrómetro</w:t>
            </w:r>
          </w:p>
          <w:p w:rsidR="004210E1" w:rsidRPr="000D5294" w:rsidRDefault="004210E1" w:rsidP="004210E1">
            <w:pPr>
              <w:pStyle w:val="Prrafodelista"/>
              <w:numPr>
                <w:ilvl w:val="0"/>
                <w:numId w:val="58"/>
              </w:numPr>
              <w:autoSpaceDE w:val="0"/>
              <w:autoSpaceDN w:val="0"/>
              <w:adjustRightInd w:val="0"/>
              <w:contextualSpacing/>
              <w:jc w:val="both"/>
              <w:rPr>
                <w:rFonts w:ascii="Verdana" w:hAnsi="Verdana" w:cs="Calibri"/>
                <w:sz w:val="18"/>
                <w:szCs w:val="18"/>
                <w:lang w:eastAsia="es-BO"/>
              </w:rPr>
            </w:pPr>
            <w:r w:rsidRPr="000D5294">
              <w:rPr>
                <w:rFonts w:ascii="Verdana" w:hAnsi="Verdana" w:cs="Calibri"/>
                <w:sz w:val="18"/>
                <w:szCs w:val="18"/>
                <w:lang w:eastAsia="es-BO"/>
              </w:rPr>
              <w:t>Precisión: mayor a 98%</w:t>
            </w:r>
          </w:p>
          <w:p w:rsidR="004210E1" w:rsidRPr="000D5294" w:rsidRDefault="004210E1" w:rsidP="004210E1">
            <w:pPr>
              <w:pStyle w:val="Prrafodelista"/>
              <w:numPr>
                <w:ilvl w:val="0"/>
                <w:numId w:val="58"/>
              </w:numPr>
              <w:autoSpaceDE w:val="0"/>
              <w:autoSpaceDN w:val="0"/>
              <w:adjustRightInd w:val="0"/>
              <w:contextualSpacing/>
              <w:jc w:val="both"/>
              <w:rPr>
                <w:rFonts w:ascii="Verdana" w:hAnsi="Verdana" w:cs="Calibri"/>
                <w:sz w:val="18"/>
                <w:szCs w:val="18"/>
                <w:lang w:eastAsia="es-BO"/>
              </w:rPr>
            </w:pPr>
            <w:r w:rsidRPr="000D5294">
              <w:rPr>
                <w:rFonts w:ascii="Verdana" w:hAnsi="Verdana" w:cs="Calibri"/>
                <w:sz w:val="18"/>
                <w:szCs w:val="18"/>
                <w:lang w:eastAsia="es-BO"/>
              </w:rPr>
              <w:t>Set abrazaderas con varillas y cadenas de diferentes tamaños para ampliar la gama de tamaños de máquinas a ser alineadas</w:t>
            </w:r>
          </w:p>
          <w:p w:rsidR="004210E1" w:rsidRPr="000D5294" w:rsidRDefault="004210E1" w:rsidP="004210E1">
            <w:pPr>
              <w:pStyle w:val="Prrafodelista"/>
              <w:numPr>
                <w:ilvl w:val="0"/>
                <w:numId w:val="58"/>
              </w:numPr>
              <w:autoSpaceDE w:val="0"/>
              <w:autoSpaceDN w:val="0"/>
              <w:adjustRightInd w:val="0"/>
              <w:contextualSpacing/>
              <w:jc w:val="both"/>
              <w:rPr>
                <w:rFonts w:ascii="Verdana" w:hAnsi="Verdana" w:cs="Calibri"/>
                <w:sz w:val="18"/>
                <w:szCs w:val="18"/>
                <w:lang w:eastAsia="es-BO"/>
              </w:rPr>
            </w:pPr>
            <w:r w:rsidRPr="000D5294">
              <w:rPr>
                <w:rFonts w:ascii="Verdana" w:hAnsi="Verdana" w:cs="Calibri"/>
                <w:sz w:val="18"/>
                <w:szCs w:val="18"/>
                <w:lang w:eastAsia="es-BO"/>
              </w:rPr>
              <w:t>Software par</w:t>
            </w:r>
            <w:r>
              <w:rPr>
                <w:rFonts w:ascii="Verdana" w:hAnsi="Verdana" w:cs="Calibri"/>
                <w:sz w:val="18"/>
                <w:szCs w:val="18"/>
                <w:lang w:eastAsia="es-BO"/>
              </w:rPr>
              <w:t>a computadora</w:t>
            </w:r>
          </w:p>
          <w:p w:rsidR="004210E1" w:rsidRPr="000D5294" w:rsidRDefault="004210E1" w:rsidP="004210E1">
            <w:pPr>
              <w:pStyle w:val="Prrafodelista"/>
              <w:numPr>
                <w:ilvl w:val="0"/>
                <w:numId w:val="58"/>
              </w:numPr>
              <w:autoSpaceDE w:val="0"/>
              <w:autoSpaceDN w:val="0"/>
              <w:adjustRightInd w:val="0"/>
              <w:contextualSpacing/>
              <w:jc w:val="both"/>
              <w:rPr>
                <w:rFonts w:ascii="Verdana" w:hAnsi="Verdana" w:cs="Calibri"/>
                <w:sz w:val="18"/>
                <w:szCs w:val="18"/>
                <w:lang w:eastAsia="es-BO"/>
              </w:rPr>
            </w:pPr>
            <w:r>
              <w:rPr>
                <w:rFonts w:ascii="Verdana" w:hAnsi="Verdana" w:cs="Calibri"/>
                <w:sz w:val="18"/>
                <w:szCs w:val="18"/>
                <w:lang w:eastAsia="es-BO"/>
              </w:rPr>
              <w:t xml:space="preserve">Modos de medición </w:t>
            </w:r>
            <w:r w:rsidRPr="000D5294">
              <w:rPr>
                <w:rFonts w:ascii="Verdana" w:hAnsi="Verdana" w:cs="Calibri"/>
                <w:sz w:val="18"/>
                <w:szCs w:val="18"/>
                <w:lang w:eastAsia="es-BO"/>
              </w:rPr>
              <w:t>(</w:t>
            </w:r>
            <w:r>
              <w:rPr>
                <w:rFonts w:ascii="Verdana" w:hAnsi="Verdana" w:cs="Calibri"/>
                <w:sz w:val="18"/>
                <w:szCs w:val="18"/>
                <w:lang w:eastAsia="es-BO"/>
              </w:rPr>
              <w:t>C</w:t>
            </w:r>
            <w:r w:rsidRPr="000D5294">
              <w:rPr>
                <w:rFonts w:ascii="Verdana" w:hAnsi="Verdana" w:cs="Calibri"/>
                <w:sz w:val="18"/>
                <w:szCs w:val="18"/>
                <w:lang w:eastAsia="es-BO"/>
              </w:rPr>
              <w:t>ontinua</w:t>
            </w:r>
            <w:r>
              <w:rPr>
                <w:rFonts w:ascii="Verdana" w:hAnsi="Verdana" w:cs="Calibri"/>
                <w:sz w:val="18"/>
                <w:szCs w:val="18"/>
                <w:lang w:eastAsia="es-BO"/>
              </w:rPr>
              <w:t xml:space="preserve"> y/o Compás y/o Reloj)</w:t>
            </w:r>
          </w:p>
          <w:p w:rsidR="004210E1" w:rsidRPr="000D5294" w:rsidRDefault="004210E1" w:rsidP="004210E1">
            <w:pPr>
              <w:pStyle w:val="Prrafodelista"/>
              <w:numPr>
                <w:ilvl w:val="0"/>
                <w:numId w:val="58"/>
              </w:numPr>
              <w:autoSpaceDE w:val="0"/>
              <w:autoSpaceDN w:val="0"/>
              <w:adjustRightInd w:val="0"/>
              <w:contextualSpacing/>
              <w:jc w:val="both"/>
              <w:rPr>
                <w:rFonts w:ascii="Verdana" w:hAnsi="Verdana" w:cs="Calibri"/>
                <w:sz w:val="18"/>
                <w:szCs w:val="18"/>
                <w:lang w:eastAsia="es-BO"/>
              </w:rPr>
            </w:pPr>
            <w:r w:rsidRPr="000D5294">
              <w:rPr>
                <w:rFonts w:ascii="Verdana" w:hAnsi="Verdana" w:cs="Calibri"/>
                <w:sz w:val="18"/>
                <w:szCs w:val="18"/>
                <w:lang w:eastAsia="es-BO"/>
              </w:rPr>
              <w:t>Posibilidad de conexión con software para gestión alineación y creación de informes</w:t>
            </w:r>
          </w:p>
          <w:p w:rsidR="004210E1" w:rsidRPr="000D5294" w:rsidRDefault="004210E1" w:rsidP="004210E1">
            <w:pPr>
              <w:pStyle w:val="Prrafodelista"/>
              <w:numPr>
                <w:ilvl w:val="0"/>
                <w:numId w:val="58"/>
              </w:numPr>
              <w:autoSpaceDE w:val="0"/>
              <w:autoSpaceDN w:val="0"/>
              <w:adjustRightInd w:val="0"/>
              <w:contextualSpacing/>
              <w:jc w:val="both"/>
              <w:rPr>
                <w:rFonts w:ascii="Verdana" w:hAnsi="Verdana" w:cs="Calibri"/>
                <w:sz w:val="18"/>
                <w:szCs w:val="18"/>
                <w:lang w:eastAsia="es-BO"/>
              </w:rPr>
            </w:pPr>
            <w:r w:rsidRPr="000D5294">
              <w:rPr>
                <w:rFonts w:ascii="Verdana" w:hAnsi="Verdana" w:cs="Calibri"/>
                <w:sz w:val="18"/>
                <w:szCs w:val="18"/>
                <w:lang w:eastAsia="es-BO"/>
              </w:rPr>
              <w:t>Debe incluir los siguientes accesorios:</w:t>
            </w:r>
          </w:p>
          <w:p w:rsidR="004210E1" w:rsidRPr="000D5294" w:rsidRDefault="004210E1" w:rsidP="004210E1">
            <w:pPr>
              <w:pStyle w:val="Prrafodelista"/>
              <w:numPr>
                <w:ilvl w:val="1"/>
                <w:numId w:val="58"/>
              </w:numPr>
              <w:autoSpaceDE w:val="0"/>
              <w:autoSpaceDN w:val="0"/>
              <w:adjustRightInd w:val="0"/>
              <w:contextualSpacing/>
              <w:jc w:val="both"/>
              <w:rPr>
                <w:rFonts w:ascii="Verdana" w:hAnsi="Verdana" w:cs="Calibri"/>
                <w:sz w:val="18"/>
                <w:szCs w:val="18"/>
                <w:lang w:eastAsia="es-BO"/>
              </w:rPr>
            </w:pPr>
            <w:r w:rsidRPr="000D5294">
              <w:rPr>
                <w:rFonts w:ascii="Verdana" w:hAnsi="Verdana" w:cs="Calibri"/>
                <w:sz w:val="18"/>
                <w:szCs w:val="18"/>
                <w:lang w:eastAsia="es-BO"/>
              </w:rPr>
              <w:t>Sensor y computador.</w:t>
            </w:r>
          </w:p>
          <w:p w:rsidR="004210E1" w:rsidRPr="000D5294" w:rsidRDefault="004210E1" w:rsidP="004210E1">
            <w:pPr>
              <w:pStyle w:val="Prrafodelista"/>
              <w:numPr>
                <w:ilvl w:val="1"/>
                <w:numId w:val="58"/>
              </w:numPr>
              <w:autoSpaceDE w:val="0"/>
              <w:autoSpaceDN w:val="0"/>
              <w:adjustRightInd w:val="0"/>
              <w:contextualSpacing/>
              <w:jc w:val="both"/>
              <w:rPr>
                <w:rFonts w:ascii="Verdana" w:hAnsi="Verdana" w:cs="Calibri"/>
                <w:sz w:val="18"/>
                <w:szCs w:val="18"/>
                <w:lang w:eastAsia="es-BO"/>
              </w:rPr>
            </w:pPr>
            <w:r w:rsidRPr="000D5294">
              <w:rPr>
                <w:rFonts w:ascii="Verdana" w:hAnsi="Verdana" w:cs="Calibri"/>
                <w:sz w:val="18"/>
                <w:szCs w:val="18"/>
                <w:lang w:eastAsia="es-BO"/>
              </w:rPr>
              <w:t>Soporte para computador.</w:t>
            </w:r>
          </w:p>
          <w:p w:rsidR="004210E1" w:rsidRPr="000D5294" w:rsidRDefault="004210E1" w:rsidP="004210E1">
            <w:pPr>
              <w:pStyle w:val="Prrafodelista"/>
              <w:numPr>
                <w:ilvl w:val="1"/>
                <w:numId w:val="58"/>
              </w:numPr>
              <w:autoSpaceDE w:val="0"/>
              <w:autoSpaceDN w:val="0"/>
              <w:adjustRightInd w:val="0"/>
              <w:contextualSpacing/>
              <w:jc w:val="both"/>
              <w:rPr>
                <w:rFonts w:ascii="Verdana" w:hAnsi="Verdana" w:cs="Calibri"/>
                <w:sz w:val="18"/>
                <w:szCs w:val="18"/>
                <w:lang w:eastAsia="es-BO"/>
              </w:rPr>
            </w:pPr>
            <w:r w:rsidRPr="000D5294">
              <w:rPr>
                <w:rFonts w:ascii="Verdana" w:hAnsi="Verdana" w:cs="Calibri"/>
                <w:sz w:val="18"/>
                <w:szCs w:val="18"/>
                <w:lang w:eastAsia="es-BO"/>
              </w:rPr>
              <w:t>Reflector, incluye tapa.</w:t>
            </w:r>
          </w:p>
          <w:p w:rsidR="004210E1" w:rsidRPr="000D5294" w:rsidRDefault="004210E1" w:rsidP="004210E1">
            <w:pPr>
              <w:pStyle w:val="Prrafodelista"/>
              <w:numPr>
                <w:ilvl w:val="1"/>
                <w:numId w:val="58"/>
              </w:numPr>
              <w:autoSpaceDE w:val="0"/>
              <w:autoSpaceDN w:val="0"/>
              <w:adjustRightInd w:val="0"/>
              <w:contextualSpacing/>
              <w:jc w:val="both"/>
              <w:rPr>
                <w:rFonts w:ascii="Verdana" w:hAnsi="Verdana" w:cs="Calibri"/>
                <w:sz w:val="18"/>
                <w:szCs w:val="18"/>
                <w:lang w:eastAsia="es-BO"/>
              </w:rPr>
            </w:pPr>
            <w:r w:rsidRPr="000D5294">
              <w:rPr>
                <w:rFonts w:ascii="Verdana" w:hAnsi="Verdana" w:cs="Calibri"/>
                <w:sz w:val="18"/>
                <w:szCs w:val="18"/>
                <w:lang w:eastAsia="es-BO"/>
              </w:rPr>
              <w:t>Abrazaderas compactas de cadena, 2 piezas, incluye 2 cadenas y 4 varillas de soporte para sensor y reflector.</w:t>
            </w:r>
          </w:p>
          <w:p w:rsidR="004210E1" w:rsidRPr="000D5294" w:rsidRDefault="004210E1" w:rsidP="004210E1">
            <w:pPr>
              <w:pStyle w:val="Prrafodelista"/>
              <w:numPr>
                <w:ilvl w:val="1"/>
                <w:numId w:val="58"/>
              </w:numPr>
              <w:autoSpaceDE w:val="0"/>
              <w:autoSpaceDN w:val="0"/>
              <w:adjustRightInd w:val="0"/>
              <w:contextualSpacing/>
              <w:jc w:val="both"/>
              <w:rPr>
                <w:rFonts w:ascii="Verdana" w:hAnsi="Verdana" w:cs="Calibri"/>
                <w:sz w:val="18"/>
                <w:szCs w:val="18"/>
                <w:lang w:eastAsia="es-BO"/>
              </w:rPr>
            </w:pPr>
            <w:r w:rsidRPr="000D5294">
              <w:rPr>
                <w:rFonts w:ascii="Verdana" w:hAnsi="Verdana" w:cs="Calibri"/>
                <w:sz w:val="18"/>
                <w:szCs w:val="18"/>
                <w:lang w:eastAsia="es-BO"/>
              </w:rPr>
              <w:t>Paño de limpieza.</w:t>
            </w:r>
          </w:p>
          <w:p w:rsidR="004210E1" w:rsidRPr="000D5294" w:rsidRDefault="004210E1" w:rsidP="004210E1">
            <w:pPr>
              <w:pStyle w:val="Prrafodelista"/>
              <w:numPr>
                <w:ilvl w:val="1"/>
                <w:numId w:val="58"/>
              </w:numPr>
              <w:autoSpaceDE w:val="0"/>
              <w:autoSpaceDN w:val="0"/>
              <w:adjustRightInd w:val="0"/>
              <w:contextualSpacing/>
              <w:jc w:val="both"/>
              <w:rPr>
                <w:rFonts w:ascii="Verdana" w:hAnsi="Verdana" w:cs="Calibri"/>
                <w:sz w:val="18"/>
                <w:szCs w:val="18"/>
                <w:lang w:eastAsia="es-BO"/>
              </w:rPr>
            </w:pPr>
            <w:r w:rsidRPr="000D5294">
              <w:rPr>
                <w:rFonts w:ascii="Verdana" w:hAnsi="Verdana" w:cs="Calibri"/>
                <w:sz w:val="18"/>
                <w:szCs w:val="18"/>
                <w:lang w:eastAsia="es-BO"/>
              </w:rPr>
              <w:t>Cinta métrica.</w:t>
            </w:r>
          </w:p>
          <w:p w:rsidR="004210E1" w:rsidRPr="000D5294" w:rsidRDefault="004210E1" w:rsidP="004210E1">
            <w:pPr>
              <w:pStyle w:val="Prrafodelista"/>
              <w:numPr>
                <w:ilvl w:val="1"/>
                <w:numId w:val="58"/>
              </w:numPr>
              <w:autoSpaceDE w:val="0"/>
              <w:autoSpaceDN w:val="0"/>
              <w:adjustRightInd w:val="0"/>
              <w:contextualSpacing/>
              <w:jc w:val="both"/>
              <w:rPr>
                <w:rFonts w:ascii="Verdana" w:hAnsi="Verdana" w:cs="Calibri"/>
                <w:sz w:val="18"/>
                <w:szCs w:val="18"/>
                <w:lang w:eastAsia="es-BO"/>
              </w:rPr>
            </w:pPr>
            <w:r w:rsidRPr="000D5294">
              <w:rPr>
                <w:rFonts w:ascii="Verdana" w:hAnsi="Verdana" w:cs="Calibri"/>
                <w:sz w:val="18"/>
                <w:szCs w:val="18"/>
                <w:lang w:eastAsia="es-BO"/>
              </w:rPr>
              <w:t>Cable USB.</w:t>
            </w:r>
          </w:p>
          <w:p w:rsidR="004210E1" w:rsidRPr="000D5294" w:rsidRDefault="004210E1" w:rsidP="004210E1">
            <w:pPr>
              <w:pStyle w:val="Prrafodelista"/>
              <w:numPr>
                <w:ilvl w:val="1"/>
                <w:numId w:val="58"/>
              </w:numPr>
              <w:autoSpaceDE w:val="0"/>
              <w:autoSpaceDN w:val="0"/>
              <w:adjustRightInd w:val="0"/>
              <w:contextualSpacing/>
              <w:jc w:val="both"/>
              <w:rPr>
                <w:rFonts w:ascii="Verdana" w:hAnsi="Verdana" w:cs="Calibri"/>
                <w:sz w:val="18"/>
                <w:szCs w:val="18"/>
                <w:lang w:eastAsia="es-BO"/>
              </w:rPr>
            </w:pPr>
            <w:r w:rsidRPr="000D5294">
              <w:rPr>
                <w:rFonts w:ascii="Verdana" w:hAnsi="Verdana" w:cs="Calibri"/>
                <w:sz w:val="18"/>
                <w:szCs w:val="18"/>
                <w:lang w:eastAsia="es-BO"/>
              </w:rPr>
              <w:t>Adaptador.</w:t>
            </w:r>
          </w:p>
          <w:p w:rsidR="004210E1" w:rsidRPr="000D5294" w:rsidRDefault="004210E1" w:rsidP="004210E1">
            <w:pPr>
              <w:pStyle w:val="Prrafodelista"/>
              <w:numPr>
                <w:ilvl w:val="1"/>
                <w:numId w:val="58"/>
              </w:numPr>
              <w:autoSpaceDE w:val="0"/>
              <w:autoSpaceDN w:val="0"/>
              <w:adjustRightInd w:val="0"/>
              <w:contextualSpacing/>
              <w:jc w:val="both"/>
              <w:rPr>
                <w:rFonts w:ascii="Verdana" w:hAnsi="Verdana" w:cs="Calibri"/>
                <w:sz w:val="18"/>
                <w:szCs w:val="18"/>
                <w:lang w:eastAsia="es-BO"/>
              </w:rPr>
            </w:pPr>
            <w:r w:rsidRPr="000D5294">
              <w:rPr>
                <w:rFonts w:ascii="Verdana" w:hAnsi="Verdana" w:cs="Calibri"/>
                <w:sz w:val="18"/>
                <w:szCs w:val="18"/>
                <w:lang w:eastAsia="es-BO"/>
              </w:rPr>
              <w:t>Cargador de batería.</w:t>
            </w:r>
          </w:p>
          <w:p w:rsidR="004210E1" w:rsidRPr="000D5294" w:rsidRDefault="004210E1" w:rsidP="004210E1">
            <w:pPr>
              <w:pStyle w:val="Prrafodelista"/>
              <w:numPr>
                <w:ilvl w:val="1"/>
                <w:numId w:val="58"/>
              </w:numPr>
              <w:autoSpaceDE w:val="0"/>
              <w:autoSpaceDN w:val="0"/>
              <w:adjustRightInd w:val="0"/>
              <w:contextualSpacing/>
              <w:jc w:val="both"/>
              <w:rPr>
                <w:rFonts w:ascii="Verdana" w:hAnsi="Verdana" w:cs="Calibri"/>
                <w:sz w:val="18"/>
                <w:szCs w:val="18"/>
                <w:lang w:eastAsia="es-BO"/>
              </w:rPr>
            </w:pPr>
            <w:r w:rsidRPr="000D5294">
              <w:rPr>
                <w:rFonts w:ascii="Verdana" w:hAnsi="Verdana" w:cs="Calibri"/>
                <w:sz w:val="18"/>
                <w:szCs w:val="18"/>
                <w:lang w:eastAsia="es-BO"/>
              </w:rPr>
              <w:t>Certificado de Firmware.</w:t>
            </w:r>
          </w:p>
          <w:p w:rsidR="004210E1" w:rsidRPr="000D5294" w:rsidRDefault="004210E1" w:rsidP="004210E1">
            <w:pPr>
              <w:pStyle w:val="Prrafodelista"/>
              <w:numPr>
                <w:ilvl w:val="1"/>
                <w:numId w:val="58"/>
              </w:numPr>
              <w:autoSpaceDE w:val="0"/>
              <w:autoSpaceDN w:val="0"/>
              <w:adjustRightInd w:val="0"/>
              <w:contextualSpacing/>
              <w:jc w:val="both"/>
              <w:rPr>
                <w:rFonts w:ascii="Verdana" w:hAnsi="Verdana" w:cs="Calibri"/>
                <w:sz w:val="18"/>
                <w:szCs w:val="18"/>
                <w:lang w:eastAsia="es-BO"/>
              </w:rPr>
            </w:pPr>
            <w:r w:rsidRPr="000D5294">
              <w:rPr>
                <w:rFonts w:ascii="Verdana" w:hAnsi="Verdana" w:cs="Calibri"/>
                <w:sz w:val="18"/>
                <w:szCs w:val="18"/>
                <w:lang w:eastAsia="es-BO"/>
              </w:rPr>
              <w:t>Maletín.</w:t>
            </w:r>
          </w:p>
          <w:p w:rsidR="004210E1" w:rsidRPr="000D5294" w:rsidRDefault="004210E1" w:rsidP="004210E1">
            <w:pPr>
              <w:pStyle w:val="Prrafodelista"/>
              <w:numPr>
                <w:ilvl w:val="1"/>
                <w:numId w:val="58"/>
              </w:numPr>
              <w:autoSpaceDE w:val="0"/>
              <w:autoSpaceDN w:val="0"/>
              <w:adjustRightInd w:val="0"/>
              <w:contextualSpacing/>
              <w:jc w:val="both"/>
              <w:rPr>
                <w:rFonts w:ascii="Verdana" w:hAnsi="Verdana" w:cs="Calibri"/>
                <w:sz w:val="18"/>
                <w:szCs w:val="18"/>
                <w:lang w:eastAsia="es-BO"/>
              </w:rPr>
            </w:pPr>
            <w:r w:rsidRPr="000D5294">
              <w:rPr>
                <w:rFonts w:ascii="Verdana" w:hAnsi="Verdana" w:cs="Calibri"/>
                <w:sz w:val="18"/>
                <w:szCs w:val="18"/>
                <w:lang w:eastAsia="es-BO"/>
              </w:rPr>
              <w:t>CD ROM.</w:t>
            </w:r>
          </w:p>
          <w:p w:rsidR="004210E1" w:rsidRPr="000D5294" w:rsidRDefault="004210E1" w:rsidP="004210E1">
            <w:pPr>
              <w:pStyle w:val="Prrafodelista"/>
              <w:numPr>
                <w:ilvl w:val="1"/>
                <w:numId w:val="58"/>
              </w:numPr>
              <w:autoSpaceDE w:val="0"/>
              <w:autoSpaceDN w:val="0"/>
              <w:adjustRightInd w:val="0"/>
              <w:contextualSpacing/>
              <w:jc w:val="both"/>
              <w:rPr>
                <w:rFonts w:ascii="Verdana" w:hAnsi="Verdana" w:cs="Calibri"/>
                <w:sz w:val="18"/>
                <w:szCs w:val="18"/>
                <w:lang w:eastAsia="es-BO"/>
              </w:rPr>
            </w:pPr>
            <w:r w:rsidRPr="000D5294">
              <w:rPr>
                <w:rFonts w:ascii="Verdana" w:hAnsi="Verdana" w:cs="Calibri"/>
                <w:sz w:val="18"/>
                <w:szCs w:val="18"/>
                <w:lang w:eastAsia="es-BO"/>
              </w:rPr>
              <w:t>Lápiz de memoria USB.</w:t>
            </w:r>
          </w:p>
          <w:p w:rsidR="004210E1" w:rsidRPr="000D5294" w:rsidRDefault="004210E1" w:rsidP="004210E1">
            <w:pPr>
              <w:pStyle w:val="Prrafodelista"/>
              <w:numPr>
                <w:ilvl w:val="1"/>
                <w:numId w:val="58"/>
              </w:numPr>
              <w:autoSpaceDE w:val="0"/>
              <w:autoSpaceDN w:val="0"/>
              <w:adjustRightInd w:val="0"/>
              <w:contextualSpacing/>
              <w:jc w:val="both"/>
              <w:rPr>
                <w:rFonts w:ascii="Verdana" w:hAnsi="Verdana" w:cs="Calibri"/>
                <w:sz w:val="18"/>
                <w:szCs w:val="18"/>
                <w:lang w:eastAsia="es-BO"/>
              </w:rPr>
            </w:pPr>
            <w:r w:rsidRPr="000D5294">
              <w:rPr>
                <w:rFonts w:ascii="Verdana" w:hAnsi="Verdana" w:cs="Calibri"/>
                <w:sz w:val="18"/>
                <w:szCs w:val="18"/>
                <w:lang w:eastAsia="es-BO"/>
              </w:rPr>
              <w:t>Instrucciones de operación.</w:t>
            </w:r>
          </w:p>
          <w:p w:rsidR="004210E1" w:rsidRDefault="004210E1" w:rsidP="004210E1">
            <w:pPr>
              <w:pStyle w:val="Prrafodelista"/>
              <w:numPr>
                <w:ilvl w:val="1"/>
                <w:numId w:val="58"/>
              </w:numPr>
              <w:autoSpaceDE w:val="0"/>
              <w:autoSpaceDN w:val="0"/>
              <w:adjustRightInd w:val="0"/>
              <w:contextualSpacing/>
              <w:jc w:val="both"/>
              <w:rPr>
                <w:rFonts w:ascii="Verdana" w:hAnsi="Verdana" w:cs="Calibri"/>
                <w:sz w:val="18"/>
                <w:szCs w:val="18"/>
                <w:lang w:eastAsia="es-BO"/>
              </w:rPr>
            </w:pPr>
            <w:r w:rsidRPr="000D5294">
              <w:rPr>
                <w:rFonts w:ascii="Verdana" w:hAnsi="Verdana" w:cs="Calibri"/>
                <w:sz w:val="18"/>
                <w:szCs w:val="18"/>
                <w:lang w:eastAsia="es-BO"/>
              </w:rPr>
              <w:t xml:space="preserve">Llave </w:t>
            </w:r>
            <w:proofErr w:type="spellStart"/>
            <w:r w:rsidRPr="000D5294">
              <w:rPr>
                <w:rFonts w:ascii="Verdana" w:hAnsi="Verdana" w:cs="Calibri"/>
                <w:sz w:val="18"/>
                <w:szCs w:val="18"/>
                <w:lang w:eastAsia="es-BO"/>
              </w:rPr>
              <w:t>allen</w:t>
            </w:r>
            <w:proofErr w:type="spellEnd"/>
            <w:r w:rsidRPr="000D5294">
              <w:rPr>
                <w:rFonts w:ascii="Verdana" w:hAnsi="Verdana" w:cs="Calibri"/>
                <w:sz w:val="18"/>
                <w:szCs w:val="18"/>
                <w:lang w:eastAsia="es-BO"/>
              </w:rPr>
              <w:t xml:space="preserve"> 2,5 </w:t>
            </w:r>
            <w:proofErr w:type="spellStart"/>
            <w:r w:rsidRPr="000D5294">
              <w:rPr>
                <w:rFonts w:ascii="Verdana" w:hAnsi="Verdana" w:cs="Calibri"/>
                <w:sz w:val="18"/>
                <w:szCs w:val="18"/>
                <w:lang w:eastAsia="es-BO"/>
              </w:rPr>
              <w:t>mm.</w:t>
            </w:r>
            <w:proofErr w:type="spellEnd"/>
          </w:p>
          <w:p w:rsidR="004210E1" w:rsidRDefault="004210E1" w:rsidP="004210E1">
            <w:pPr>
              <w:pStyle w:val="Prrafodelista"/>
              <w:numPr>
                <w:ilvl w:val="1"/>
                <w:numId w:val="58"/>
              </w:numPr>
              <w:autoSpaceDE w:val="0"/>
              <w:autoSpaceDN w:val="0"/>
              <w:adjustRightInd w:val="0"/>
              <w:contextualSpacing/>
              <w:jc w:val="both"/>
              <w:rPr>
                <w:rFonts w:ascii="Verdana" w:hAnsi="Verdana" w:cs="Calibri"/>
                <w:sz w:val="18"/>
                <w:szCs w:val="18"/>
                <w:lang w:eastAsia="es-BO"/>
              </w:rPr>
            </w:pPr>
            <w:r>
              <w:rPr>
                <w:rFonts w:ascii="Verdana" w:hAnsi="Verdana" w:cs="Calibri"/>
                <w:sz w:val="18"/>
                <w:szCs w:val="18"/>
                <w:lang w:eastAsia="es-BO"/>
              </w:rPr>
              <w:t>Maletín de transporte</w:t>
            </w:r>
          </w:p>
          <w:p w:rsidR="004210E1" w:rsidRPr="00807259" w:rsidRDefault="004210E1" w:rsidP="004210E1">
            <w:pPr>
              <w:pStyle w:val="Prrafodelista"/>
              <w:numPr>
                <w:ilvl w:val="1"/>
                <w:numId w:val="58"/>
              </w:numPr>
              <w:autoSpaceDE w:val="0"/>
              <w:autoSpaceDN w:val="0"/>
              <w:adjustRightInd w:val="0"/>
              <w:contextualSpacing/>
              <w:jc w:val="both"/>
              <w:rPr>
                <w:rFonts w:ascii="Verdana" w:hAnsi="Verdana" w:cs="Calibri"/>
                <w:sz w:val="18"/>
                <w:szCs w:val="18"/>
                <w:lang w:eastAsia="es-BO"/>
              </w:rPr>
            </w:pPr>
            <w:r w:rsidRPr="00807259">
              <w:rPr>
                <w:rFonts w:ascii="Verdana" w:hAnsi="Verdana" w:cs="Calibri"/>
                <w:sz w:val="18"/>
                <w:szCs w:val="18"/>
                <w:lang w:eastAsia="es-BO"/>
              </w:rPr>
              <w:t>Kit de cuñas de alineación de diferentes medidas en un estuche rígido</w:t>
            </w:r>
          </w:p>
          <w:p w:rsidR="004210E1" w:rsidRPr="000D5294" w:rsidRDefault="004210E1" w:rsidP="004210E1">
            <w:pPr>
              <w:pStyle w:val="Prrafodelista"/>
              <w:numPr>
                <w:ilvl w:val="1"/>
                <w:numId w:val="58"/>
              </w:numPr>
              <w:autoSpaceDE w:val="0"/>
              <w:autoSpaceDN w:val="0"/>
              <w:adjustRightInd w:val="0"/>
              <w:contextualSpacing/>
              <w:jc w:val="both"/>
              <w:rPr>
                <w:rFonts w:ascii="Verdana" w:hAnsi="Verdana" w:cs="Calibri"/>
                <w:sz w:val="18"/>
                <w:szCs w:val="18"/>
                <w:lang w:eastAsia="es-BO"/>
              </w:rPr>
            </w:pPr>
            <w:r w:rsidRPr="00807259">
              <w:rPr>
                <w:rFonts w:ascii="Verdana" w:hAnsi="Verdana" w:cs="Calibri"/>
                <w:sz w:val="18"/>
                <w:szCs w:val="18"/>
                <w:lang w:eastAsia="es-BO"/>
              </w:rPr>
              <w:t>2 años de garantía del instrumento principal y 1 año de los accesorios</w:t>
            </w:r>
          </w:p>
          <w:p w:rsidR="004210E1" w:rsidRDefault="004210E1" w:rsidP="004210E1">
            <w:pPr>
              <w:autoSpaceDE w:val="0"/>
              <w:autoSpaceDN w:val="0"/>
              <w:adjustRightInd w:val="0"/>
              <w:jc w:val="both"/>
              <w:rPr>
                <w:rFonts w:ascii="Verdana" w:hAnsi="Verdana" w:cs="Calibri"/>
                <w:sz w:val="18"/>
                <w:szCs w:val="18"/>
              </w:rPr>
            </w:pPr>
          </w:p>
          <w:p w:rsidR="004210E1" w:rsidRPr="00A97D95" w:rsidRDefault="004210E1" w:rsidP="004210E1">
            <w:pPr>
              <w:autoSpaceDE w:val="0"/>
              <w:autoSpaceDN w:val="0"/>
              <w:adjustRightInd w:val="0"/>
              <w:jc w:val="both"/>
              <w:rPr>
                <w:rFonts w:ascii="Verdana" w:hAnsi="Verdana" w:cs="Calibri"/>
                <w:b/>
                <w:sz w:val="18"/>
                <w:szCs w:val="18"/>
                <w:u w:val="single"/>
              </w:rPr>
            </w:pPr>
            <w:r w:rsidRPr="00A97D95">
              <w:rPr>
                <w:rFonts w:ascii="Verdana" w:hAnsi="Verdana" w:cs="Calibri"/>
                <w:b/>
                <w:sz w:val="18"/>
                <w:szCs w:val="18"/>
                <w:u w:val="single"/>
              </w:rPr>
              <w:t>ITEM # 2 ALINEADOR DE POLEAS LASER</w:t>
            </w:r>
          </w:p>
          <w:p w:rsidR="004210E1" w:rsidRDefault="004210E1" w:rsidP="004210E1">
            <w:pPr>
              <w:pStyle w:val="Prrafodelista"/>
              <w:autoSpaceDE w:val="0"/>
              <w:autoSpaceDN w:val="0"/>
              <w:adjustRightInd w:val="0"/>
              <w:ind w:left="0"/>
              <w:contextualSpacing/>
              <w:jc w:val="both"/>
              <w:rPr>
                <w:rFonts w:ascii="Verdana" w:hAnsi="Verdana" w:cs="Calibri"/>
                <w:sz w:val="18"/>
                <w:szCs w:val="18"/>
                <w:lang w:eastAsia="es-BO"/>
              </w:rPr>
            </w:pPr>
          </w:p>
          <w:p w:rsidR="004210E1" w:rsidRPr="00F667F2" w:rsidRDefault="004210E1" w:rsidP="004210E1">
            <w:pPr>
              <w:pStyle w:val="Prrafodelista"/>
              <w:numPr>
                <w:ilvl w:val="0"/>
                <w:numId w:val="58"/>
              </w:numPr>
              <w:autoSpaceDE w:val="0"/>
              <w:autoSpaceDN w:val="0"/>
              <w:adjustRightInd w:val="0"/>
              <w:contextualSpacing/>
              <w:jc w:val="both"/>
              <w:rPr>
                <w:rFonts w:ascii="Verdana" w:hAnsi="Verdana" w:cs="Calibri"/>
                <w:sz w:val="18"/>
                <w:szCs w:val="18"/>
                <w:lang w:eastAsia="es-BO"/>
              </w:rPr>
            </w:pPr>
            <w:r w:rsidRPr="00F667F2">
              <w:rPr>
                <w:rFonts w:ascii="Verdana" w:hAnsi="Verdana" w:cs="Calibri"/>
                <w:sz w:val="18"/>
                <w:szCs w:val="18"/>
                <w:lang w:eastAsia="es-BO"/>
              </w:rPr>
              <w:t>Para montaje en las caras frontales de las poleas</w:t>
            </w:r>
          </w:p>
          <w:p w:rsidR="004210E1" w:rsidRPr="00F667F2" w:rsidRDefault="004210E1" w:rsidP="004210E1">
            <w:pPr>
              <w:pStyle w:val="Prrafodelista"/>
              <w:numPr>
                <w:ilvl w:val="0"/>
                <w:numId w:val="58"/>
              </w:numPr>
              <w:autoSpaceDE w:val="0"/>
              <w:autoSpaceDN w:val="0"/>
              <w:adjustRightInd w:val="0"/>
              <w:contextualSpacing/>
              <w:jc w:val="both"/>
              <w:rPr>
                <w:rFonts w:ascii="Verdana" w:hAnsi="Verdana" w:cs="Calibri"/>
                <w:sz w:val="18"/>
                <w:szCs w:val="18"/>
                <w:lang w:eastAsia="es-BO"/>
              </w:rPr>
            </w:pPr>
            <w:r w:rsidRPr="00F667F2">
              <w:rPr>
                <w:rFonts w:ascii="Verdana" w:hAnsi="Verdana" w:cs="Calibri"/>
                <w:sz w:val="18"/>
                <w:szCs w:val="18"/>
                <w:lang w:eastAsia="es-BO"/>
              </w:rPr>
              <w:t>Para montaje rápi</w:t>
            </w:r>
            <w:r>
              <w:rPr>
                <w:rFonts w:ascii="Verdana" w:hAnsi="Verdana" w:cs="Calibri"/>
                <w:sz w:val="18"/>
                <w:szCs w:val="18"/>
                <w:lang w:eastAsia="es-BO"/>
              </w:rPr>
              <w:t>do con imanes de gran potencia.</w:t>
            </w:r>
          </w:p>
          <w:p w:rsidR="004210E1" w:rsidRPr="00F667F2" w:rsidRDefault="004210E1" w:rsidP="004210E1">
            <w:pPr>
              <w:pStyle w:val="Prrafodelista"/>
              <w:numPr>
                <w:ilvl w:val="0"/>
                <w:numId w:val="58"/>
              </w:numPr>
              <w:autoSpaceDE w:val="0"/>
              <w:autoSpaceDN w:val="0"/>
              <w:adjustRightInd w:val="0"/>
              <w:contextualSpacing/>
              <w:jc w:val="both"/>
              <w:rPr>
                <w:rFonts w:ascii="Verdana" w:hAnsi="Verdana" w:cs="Calibri"/>
                <w:sz w:val="18"/>
                <w:szCs w:val="18"/>
                <w:lang w:eastAsia="es-BO"/>
              </w:rPr>
            </w:pPr>
            <w:r w:rsidRPr="00F667F2">
              <w:rPr>
                <w:rFonts w:ascii="Verdana" w:hAnsi="Verdana" w:cs="Calibri"/>
                <w:sz w:val="18"/>
                <w:szCs w:val="18"/>
                <w:lang w:eastAsia="es-BO"/>
              </w:rPr>
              <w:lastRenderedPageBreak/>
              <w:t>Distancia de medición de hasta 10 m entre unidades</w:t>
            </w:r>
          </w:p>
          <w:p w:rsidR="004210E1" w:rsidRDefault="004210E1" w:rsidP="004210E1">
            <w:pPr>
              <w:pStyle w:val="Prrafodelista"/>
              <w:numPr>
                <w:ilvl w:val="0"/>
                <w:numId w:val="58"/>
              </w:numPr>
              <w:autoSpaceDE w:val="0"/>
              <w:autoSpaceDN w:val="0"/>
              <w:adjustRightInd w:val="0"/>
              <w:contextualSpacing/>
              <w:jc w:val="both"/>
              <w:rPr>
                <w:rFonts w:ascii="Verdana" w:hAnsi="Verdana" w:cs="Calibri"/>
                <w:sz w:val="18"/>
                <w:szCs w:val="18"/>
                <w:lang w:eastAsia="es-BO"/>
              </w:rPr>
            </w:pPr>
            <w:r w:rsidRPr="00F667F2">
              <w:rPr>
                <w:rFonts w:ascii="Verdana" w:hAnsi="Verdana" w:cs="Calibri"/>
                <w:sz w:val="18"/>
                <w:szCs w:val="18"/>
                <w:lang w:eastAsia="es-BO"/>
              </w:rPr>
              <w:t>Capaz de detectar y corregir el des alineamiento angular y paralelo</w:t>
            </w:r>
          </w:p>
          <w:p w:rsidR="004210E1" w:rsidRPr="000D5294" w:rsidRDefault="004210E1" w:rsidP="004210E1">
            <w:pPr>
              <w:pStyle w:val="Prrafodelista"/>
              <w:numPr>
                <w:ilvl w:val="0"/>
                <w:numId w:val="58"/>
              </w:numPr>
              <w:autoSpaceDE w:val="0"/>
              <w:autoSpaceDN w:val="0"/>
              <w:adjustRightInd w:val="0"/>
              <w:contextualSpacing/>
              <w:jc w:val="both"/>
              <w:rPr>
                <w:rFonts w:ascii="Verdana" w:hAnsi="Verdana" w:cs="Calibri"/>
                <w:sz w:val="18"/>
                <w:szCs w:val="18"/>
                <w:lang w:eastAsia="es-BO"/>
              </w:rPr>
            </w:pPr>
            <w:r w:rsidRPr="000D5294">
              <w:rPr>
                <w:rFonts w:ascii="Verdana" w:hAnsi="Verdana" w:cs="Calibri"/>
                <w:sz w:val="18"/>
                <w:szCs w:val="18"/>
                <w:lang w:eastAsia="es-BO"/>
              </w:rPr>
              <w:t>Debe incluir los siguientes accesorios:</w:t>
            </w:r>
          </w:p>
          <w:p w:rsidR="004210E1" w:rsidRDefault="004210E1" w:rsidP="004210E1">
            <w:pPr>
              <w:pStyle w:val="Prrafodelista"/>
              <w:numPr>
                <w:ilvl w:val="1"/>
                <w:numId w:val="58"/>
              </w:numPr>
              <w:autoSpaceDE w:val="0"/>
              <w:autoSpaceDN w:val="0"/>
              <w:adjustRightInd w:val="0"/>
              <w:contextualSpacing/>
              <w:jc w:val="both"/>
              <w:rPr>
                <w:rFonts w:ascii="Verdana" w:hAnsi="Verdana" w:cs="Calibri"/>
                <w:sz w:val="18"/>
                <w:szCs w:val="18"/>
                <w:lang w:eastAsia="es-BO"/>
              </w:rPr>
            </w:pPr>
            <w:r w:rsidRPr="005950AD">
              <w:rPr>
                <w:rFonts w:ascii="Verdana" w:hAnsi="Verdana" w:cs="Calibri"/>
                <w:sz w:val="18"/>
                <w:szCs w:val="18"/>
                <w:lang w:eastAsia="es-BO"/>
              </w:rPr>
              <w:t>Láser</w:t>
            </w:r>
          </w:p>
          <w:p w:rsidR="004210E1" w:rsidRDefault="004210E1" w:rsidP="004210E1">
            <w:pPr>
              <w:pStyle w:val="Prrafodelista"/>
              <w:numPr>
                <w:ilvl w:val="1"/>
                <w:numId w:val="58"/>
              </w:numPr>
              <w:autoSpaceDE w:val="0"/>
              <w:autoSpaceDN w:val="0"/>
              <w:adjustRightInd w:val="0"/>
              <w:contextualSpacing/>
              <w:jc w:val="both"/>
              <w:rPr>
                <w:rFonts w:ascii="Verdana" w:hAnsi="Verdana" w:cs="Calibri"/>
                <w:sz w:val="18"/>
                <w:szCs w:val="18"/>
                <w:lang w:eastAsia="es-BO"/>
              </w:rPr>
            </w:pPr>
            <w:r w:rsidRPr="005950AD">
              <w:rPr>
                <w:rFonts w:ascii="Verdana" w:hAnsi="Verdana" w:cs="Calibri"/>
                <w:sz w:val="18"/>
                <w:szCs w:val="18"/>
                <w:lang w:eastAsia="es-BO"/>
              </w:rPr>
              <w:t>objetivo cilíndrico x 3</w:t>
            </w:r>
          </w:p>
          <w:p w:rsidR="004210E1" w:rsidRPr="005950AD" w:rsidRDefault="004210E1" w:rsidP="004210E1">
            <w:pPr>
              <w:pStyle w:val="Prrafodelista"/>
              <w:numPr>
                <w:ilvl w:val="1"/>
                <w:numId w:val="58"/>
              </w:numPr>
              <w:autoSpaceDE w:val="0"/>
              <w:autoSpaceDN w:val="0"/>
              <w:adjustRightInd w:val="0"/>
              <w:contextualSpacing/>
              <w:jc w:val="both"/>
              <w:rPr>
                <w:rFonts w:ascii="Verdana" w:hAnsi="Verdana" w:cs="Calibri"/>
                <w:sz w:val="18"/>
                <w:szCs w:val="18"/>
                <w:lang w:eastAsia="es-BO"/>
              </w:rPr>
            </w:pPr>
            <w:r w:rsidRPr="005950AD">
              <w:rPr>
                <w:rFonts w:ascii="Verdana" w:hAnsi="Verdana" w:cs="Calibri"/>
                <w:sz w:val="18"/>
                <w:szCs w:val="18"/>
                <w:lang w:eastAsia="es-BO"/>
              </w:rPr>
              <w:t xml:space="preserve">funda </w:t>
            </w:r>
            <w:r>
              <w:rPr>
                <w:rFonts w:ascii="Verdana" w:hAnsi="Verdana" w:cs="Calibri"/>
                <w:sz w:val="18"/>
                <w:szCs w:val="18"/>
                <w:lang w:eastAsia="es-BO"/>
              </w:rPr>
              <w:t xml:space="preserve">o maletín </w:t>
            </w:r>
            <w:r w:rsidRPr="005950AD">
              <w:rPr>
                <w:rFonts w:ascii="Verdana" w:hAnsi="Verdana" w:cs="Calibri"/>
                <w:sz w:val="18"/>
                <w:szCs w:val="18"/>
                <w:lang w:eastAsia="es-BO"/>
              </w:rPr>
              <w:t xml:space="preserve">para set </w:t>
            </w:r>
          </w:p>
          <w:p w:rsidR="004210E1" w:rsidRDefault="004210E1" w:rsidP="004210E1">
            <w:pPr>
              <w:pStyle w:val="Prrafodelista"/>
              <w:autoSpaceDE w:val="0"/>
              <w:autoSpaceDN w:val="0"/>
              <w:adjustRightInd w:val="0"/>
              <w:ind w:left="0"/>
              <w:contextualSpacing/>
              <w:jc w:val="both"/>
              <w:rPr>
                <w:rFonts w:ascii="Verdana" w:hAnsi="Verdana" w:cs="Calibri"/>
                <w:sz w:val="18"/>
                <w:szCs w:val="18"/>
                <w:lang w:eastAsia="es-BO"/>
              </w:rPr>
            </w:pPr>
          </w:p>
          <w:p w:rsidR="004210E1" w:rsidRPr="004D3700" w:rsidRDefault="004210E1" w:rsidP="004210E1">
            <w:pPr>
              <w:pStyle w:val="Prrafodelista"/>
              <w:autoSpaceDE w:val="0"/>
              <w:autoSpaceDN w:val="0"/>
              <w:adjustRightInd w:val="0"/>
              <w:ind w:left="0"/>
              <w:contextualSpacing/>
              <w:jc w:val="both"/>
              <w:rPr>
                <w:rFonts w:ascii="Verdana" w:hAnsi="Verdana" w:cs="Calibri"/>
                <w:b/>
                <w:sz w:val="18"/>
                <w:szCs w:val="18"/>
                <w:u w:val="single"/>
                <w:lang w:eastAsia="es-BO"/>
              </w:rPr>
            </w:pPr>
            <w:r w:rsidRPr="004D3700">
              <w:rPr>
                <w:rFonts w:ascii="Verdana" w:hAnsi="Verdana" w:cs="Calibri"/>
                <w:b/>
                <w:sz w:val="18"/>
                <w:szCs w:val="18"/>
                <w:u w:val="single"/>
                <w:lang w:eastAsia="es-BO"/>
              </w:rPr>
              <w:t>ITEM # 3 MEDIDOR ELECTRONICO DE TENSION DE CORREAS</w:t>
            </w:r>
          </w:p>
          <w:p w:rsidR="004210E1" w:rsidRPr="004D3700" w:rsidRDefault="004210E1" w:rsidP="004210E1">
            <w:pPr>
              <w:pStyle w:val="Prrafodelista"/>
              <w:autoSpaceDE w:val="0"/>
              <w:autoSpaceDN w:val="0"/>
              <w:adjustRightInd w:val="0"/>
              <w:ind w:left="0"/>
              <w:contextualSpacing/>
              <w:jc w:val="both"/>
              <w:rPr>
                <w:rFonts w:ascii="Verdana" w:hAnsi="Verdana" w:cs="Calibri"/>
                <w:sz w:val="18"/>
                <w:szCs w:val="18"/>
                <w:lang w:eastAsia="es-BO"/>
              </w:rPr>
            </w:pPr>
          </w:p>
          <w:p w:rsidR="004210E1" w:rsidRPr="005950AD" w:rsidRDefault="004210E1" w:rsidP="004210E1">
            <w:pPr>
              <w:pStyle w:val="Prrafodelista"/>
              <w:numPr>
                <w:ilvl w:val="0"/>
                <w:numId w:val="58"/>
              </w:numPr>
              <w:autoSpaceDE w:val="0"/>
              <w:autoSpaceDN w:val="0"/>
              <w:adjustRightInd w:val="0"/>
              <w:contextualSpacing/>
              <w:jc w:val="both"/>
              <w:rPr>
                <w:rFonts w:ascii="Verdana" w:hAnsi="Verdana" w:cs="Calibri"/>
                <w:sz w:val="18"/>
                <w:szCs w:val="18"/>
                <w:lang w:eastAsia="es-BO"/>
              </w:rPr>
            </w:pPr>
            <w:r w:rsidRPr="005950AD">
              <w:rPr>
                <w:rFonts w:ascii="Verdana" w:hAnsi="Verdana" w:cs="Calibri"/>
                <w:sz w:val="18"/>
                <w:szCs w:val="18"/>
                <w:lang w:eastAsia="es-BO"/>
              </w:rPr>
              <w:t>Instrumento</w:t>
            </w:r>
            <w:r>
              <w:rPr>
                <w:rFonts w:ascii="Verdana" w:hAnsi="Verdana" w:cs="Calibri"/>
                <w:sz w:val="18"/>
                <w:szCs w:val="18"/>
                <w:lang w:eastAsia="es-BO"/>
              </w:rPr>
              <w:t xml:space="preserve"> p</w:t>
            </w:r>
            <w:r w:rsidRPr="005950AD">
              <w:rPr>
                <w:rFonts w:ascii="Verdana" w:hAnsi="Verdana" w:cs="Calibri"/>
                <w:sz w:val="18"/>
                <w:szCs w:val="18"/>
                <w:lang w:eastAsia="es-BO"/>
              </w:rPr>
              <w:t>ara medición de tensión de todos los tipos de correas</w:t>
            </w:r>
          </w:p>
          <w:p w:rsidR="004210E1" w:rsidRPr="005950AD" w:rsidRDefault="004210E1" w:rsidP="004210E1">
            <w:pPr>
              <w:pStyle w:val="Prrafodelista"/>
              <w:numPr>
                <w:ilvl w:val="0"/>
                <w:numId w:val="58"/>
              </w:numPr>
              <w:autoSpaceDE w:val="0"/>
              <w:autoSpaceDN w:val="0"/>
              <w:adjustRightInd w:val="0"/>
              <w:contextualSpacing/>
              <w:jc w:val="both"/>
              <w:rPr>
                <w:rFonts w:ascii="Verdana" w:hAnsi="Verdana" w:cs="Calibri"/>
                <w:sz w:val="18"/>
                <w:szCs w:val="18"/>
                <w:lang w:eastAsia="es-BO"/>
              </w:rPr>
            </w:pPr>
            <w:r w:rsidRPr="005950AD">
              <w:rPr>
                <w:rFonts w:ascii="Verdana" w:hAnsi="Verdana" w:cs="Calibri"/>
                <w:sz w:val="18"/>
                <w:szCs w:val="18"/>
                <w:lang w:eastAsia="es-BO"/>
              </w:rPr>
              <w:t>Medición de la tensión de la correa en unidades de sistema métrico e imperial</w:t>
            </w:r>
          </w:p>
          <w:p w:rsidR="004210E1" w:rsidRPr="005950AD" w:rsidRDefault="004210E1" w:rsidP="004210E1">
            <w:pPr>
              <w:pStyle w:val="Prrafodelista"/>
              <w:numPr>
                <w:ilvl w:val="0"/>
                <w:numId w:val="58"/>
              </w:numPr>
              <w:autoSpaceDE w:val="0"/>
              <w:autoSpaceDN w:val="0"/>
              <w:adjustRightInd w:val="0"/>
              <w:contextualSpacing/>
              <w:jc w:val="both"/>
              <w:rPr>
                <w:rFonts w:ascii="Verdana" w:hAnsi="Verdana" w:cs="Calibri"/>
                <w:sz w:val="18"/>
                <w:szCs w:val="18"/>
                <w:lang w:eastAsia="es-BO"/>
              </w:rPr>
            </w:pPr>
            <w:r w:rsidRPr="005950AD">
              <w:rPr>
                <w:rFonts w:ascii="Verdana" w:hAnsi="Verdana" w:cs="Calibri"/>
                <w:sz w:val="18"/>
                <w:szCs w:val="18"/>
                <w:lang w:eastAsia="es-BO"/>
              </w:rPr>
              <w:t>Instrumento con dos sensores ópticos, uno local y otro externo con cable para acceder a lugares incómodos</w:t>
            </w:r>
          </w:p>
          <w:p w:rsidR="004210E1" w:rsidRPr="005950AD" w:rsidRDefault="004210E1" w:rsidP="004210E1">
            <w:pPr>
              <w:pStyle w:val="Prrafodelista"/>
              <w:numPr>
                <w:ilvl w:val="0"/>
                <w:numId w:val="58"/>
              </w:numPr>
              <w:autoSpaceDE w:val="0"/>
              <w:autoSpaceDN w:val="0"/>
              <w:adjustRightInd w:val="0"/>
              <w:contextualSpacing/>
              <w:jc w:val="both"/>
              <w:rPr>
                <w:rFonts w:ascii="Verdana" w:hAnsi="Verdana" w:cs="Calibri"/>
                <w:sz w:val="18"/>
                <w:szCs w:val="18"/>
                <w:lang w:eastAsia="es-BO"/>
              </w:rPr>
            </w:pPr>
            <w:r w:rsidRPr="005950AD">
              <w:rPr>
                <w:rFonts w:ascii="Verdana" w:hAnsi="Verdana" w:cs="Calibri"/>
                <w:sz w:val="18"/>
                <w:szCs w:val="18"/>
                <w:lang w:eastAsia="es-BO"/>
              </w:rPr>
              <w:t>Rango de medición de 10 a 800 Hz</w:t>
            </w:r>
          </w:p>
          <w:p w:rsidR="004210E1" w:rsidRPr="005950AD" w:rsidRDefault="004210E1" w:rsidP="004210E1">
            <w:pPr>
              <w:pStyle w:val="Prrafodelista"/>
              <w:numPr>
                <w:ilvl w:val="0"/>
                <w:numId w:val="58"/>
              </w:numPr>
              <w:autoSpaceDE w:val="0"/>
              <w:autoSpaceDN w:val="0"/>
              <w:adjustRightInd w:val="0"/>
              <w:contextualSpacing/>
              <w:jc w:val="both"/>
              <w:rPr>
                <w:rFonts w:ascii="Verdana" w:hAnsi="Verdana" w:cs="Calibri"/>
                <w:sz w:val="18"/>
                <w:szCs w:val="18"/>
                <w:lang w:eastAsia="es-BO"/>
              </w:rPr>
            </w:pPr>
            <w:r w:rsidRPr="005950AD">
              <w:rPr>
                <w:rFonts w:ascii="Verdana" w:hAnsi="Verdana" w:cs="Calibri"/>
                <w:sz w:val="18"/>
                <w:szCs w:val="18"/>
                <w:lang w:eastAsia="es-BO"/>
              </w:rPr>
              <w:t>Precisión de medición +/- 1 Hz</w:t>
            </w:r>
          </w:p>
          <w:p w:rsidR="004210E1" w:rsidRPr="000D5294" w:rsidRDefault="004210E1" w:rsidP="004210E1">
            <w:pPr>
              <w:pStyle w:val="Prrafodelista"/>
              <w:numPr>
                <w:ilvl w:val="0"/>
                <w:numId w:val="58"/>
              </w:numPr>
              <w:autoSpaceDE w:val="0"/>
              <w:autoSpaceDN w:val="0"/>
              <w:adjustRightInd w:val="0"/>
              <w:contextualSpacing/>
              <w:jc w:val="both"/>
              <w:rPr>
                <w:rFonts w:ascii="Verdana" w:hAnsi="Verdana" w:cs="Calibri"/>
                <w:sz w:val="18"/>
                <w:szCs w:val="18"/>
                <w:lang w:eastAsia="es-BO"/>
              </w:rPr>
            </w:pPr>
            <w:r w:rsidRPr="000D5294">
              <w:rPr>
                <w:rFonts w:ascii="Verdana" w:hAnsi="Verdana" w:cs="Calibri"/>
                <w:sz w:val="18"/>
                <w:szCs w:val="18"/>
                <w:lang w:eastAsia="es-BO"/>
              </w:rPr>
              <w:t>Debe incluir los siguientes accesorios:</w:t>
            </w:r>
          </w:p>
          <w:p w:rsidR="004210E1" w:rsidRPr="004D3700" w:rsidRDefault="004210E1" w:rsidP="004210E1">
            <w:pPr>
              <w:pStyle w:val="Prrafodelista"/>
              <w:numPr>
                <w:ilvl w:val="1"/>
                <w:numId w:val="58"/>
              </w:numPr>
              <w:autoSpaceDE w:val="0"/>
              <w:autoSpaceDN w:val="0"/>
              <w:adjustRightInd w:val="0"/>
              <w:contextualSpacing/>
              <w:jc w:val="both"/>
              <w:rPr>
                <w:rFonts w:ascii="Verdana" w:hAnsi="Verdana" w:cs="Calibri"/>
                <w:sz w:val="18"/>
                <w:szCs w:val="18"/>
                <w:lang w:eastAsia="es-BO"/>
              </w:rPr>
            </w:pPr>
            <w:r w:rsidRPr="004D3700">
              <w:rPr>
                <w:rFonts w:ascii="Verdana" w:hAnsi="Verdana" w:cs="Calibri"/>
                <w:sz w:val="18"/>
                <w:szCs w:val="18"/>
                <w:lang w:eastAsia="es-BO"/>
              </w:rPr>
              <w:t>Sensor con cable</w:t>
            </w:r>
          </w:p>
          <w:p w:rsidR="004210E1" w:rsidRPr="004D3700" w:rsidRDefault="004210E1" w:rsidP="004210E1">
            <w:pPr>
              <w:pStyle w:val="Prrafodelista"/>
              <w:numPr>
                <w:ilvl w:val="1"/>
                <w:numId w:val="58"/>
              </w:numPr>
              <w:autoSpaceDE w:val="0"/>
              <w:autoSpaceDN w:val="0"/>
              <w:adjustRightInd w:val="0"/>
              <w:contextualSpacing/>
              <w:jc w:val="both"/>
              <w:rPr>
                <w:rFonts w:ascii="Verdana" w:hAnsi="Verdana" w:cs="Calibri"/>
                <w:sz w:val="18"/>
                <w:szCs w:val="18"/>
                <w:lang w:eastAsia="es-BO"/>
              </w:rPr>
            </w:pPr>
            <w:r w:rsidRPr="004D3700">
              <w:rPr>
                <w:rFonts w:ascii="Verdana" w:hAnsi="Verdana" w:cs="Calibri"/>
                <w:sz w:val="18"/>
                <w:szCs w:val="18"/>
                <w:lang w:eastAsia="es-BO"/>
              </w:rPr>
              <w:t>Sensor con conector</w:t>
            </w:r>
          </w:p>
          <w:p w:rsidR="004210E1" w:rsidRDefault="004210E1" w:rsidP="004210E1">
            <w:pPr>
              <w:pStyle w:val="Prrafodelista"/>
              <w:numPr>
                <w:ilvl w:val="1"/>
                <w:numId w:val="58"/>
              </w:numPr>
              <w:autoSpaceDE w:val="0"/>
              <w:autoSpaceDN w:val="0"/>
              <w:adjustRightInd w:val="0"/>
              <w:contextualSpacing/>
              <w:jc w:val="both"/>
              <w:rPr>
                <w:rFonts w:ascii="Verdana" w:hAnsi="Verdana" w:cs="Calibri"/>
                <w:sz w:val="18"/>
                <w:szCs w:val="18"/>
                <w:lang w:eastAsia="es-BO"/>
              </w:rPr>
            </w:pPr>
            <w:r w:rsidRPr="004D3700">
              <w:rPr>
                <w:rFonts w:ascii="Verdana" w:hAnsi="Verdana" w:cs="Calibri"/>
                <w:sz w:val="18"/>
                <w:szCs w:val="18"/>
                <w:lang w:eastAsia="es-BO"/>
              </w:rPr>
              <w:t>Maletín de transporte</w:t>
            </w:r>
          </w:p>
          <w:p w:rsidR="004210E1" w:rsidRDefault="004210E1" w:rsidP="004210E1">
            <w:pPr>
              <w:pStyle w:val="Prrafodelista"/>
              <w:numPr>
                <w:ilvl w:val="1"/>
                <w:numId w:val="58"/>
              </w:numPr>
              <w:autoSpaceDE w:val="0"/>
              <w:autoSpaceDN w:val="0"/>
              <w:adjustRightInd w:val="0"/>
              <w:contextualSpacing/>
              <w:jc w:val="both"/>
              <w:rPr>
                <w:rFonts w:ascii="Verdana" w:hAnsi="Verdana" w:cs="Calibri"/>
                <w:sz w:val="18"/>
                <w:szCs w:val="18"/>
                <w:lang w:eastAsia="es-BO"/>
              </w:rPr>
            </w:pPr>
            <w:r>
              <w:rPr>
                <w:rFonts w:ascii="Verdana" w:hAnsi="Verdana" w:cs="Calibri"/>
                <w:sz w:val="18"/>
                <w:szCs w:val="18"/>
                <w:lang w:eastAsia="es-BO"/>
              </w:rPr>
              <w:t>Catálogos con datos de tensión de correas y cálculo de tensión óptima.</w:t>
            </w:r>
          </w:p>
          <w:p w:rsidR="004210E1" w:rsidRDefault="004210E1" w:rsidP="004210E1">
            <w:pPr>
              <w:pStyle w:val="Prrafodelista"/>
              <w:autoSpaceDE w:val="0"/>
              <w:autoSpaceDN w:val="0"/>
              <w:adjustRightInd w:val="0"/>
              <w:ind w:left="0"/>
              <w:contextualSpacing/>
              <w:jc w:val="both"/>
              <w:rPr>
                <w:rFonts w:ascii="Verdana" w:hAnsi="Verdana" w:cs="Calibri"/>
                <w:sz w:val="18"/>
                <w:szCs w:val="18"/>
                <w:lang w:eastAsia="es-BO"/>
              </w:rPr>
            </w:pPr>
          </w:p>
          <w:p w:rsidR="004210E1" w:rsidRDefault="004210E1" w:rsidP="004210E1">
            <w:pPr>
              <w:pStyle w:val="Prrafodelista"/>
              <w:autoSpaceDE w:val="0"/>
              <w:autoSpaceDN w:val="0"/>
              <w:adjustRightInd w:val="0"/>
              <w:ind w:left="0"/>
              <w:contextualSpacing/>
              <w:jc w:val="both"/>
              <w:rPr>
                <w:rFonts w:ascii="Verdana" w:hAnsi="Verdana" w:cs="Calibri"/>
                <w:sz w:val="18"/>
                <w:szCs w:val="18"/>
                <w:lang w:eastAsia="es-BO"/>
              </w:rPr>
            </w:pPr>
            <w:r w:rsidRPr="00F70B5B">
              <w:rPr>
                <w:rFonts w:ascii="Verdana" w:hAnsi="Verdana" w:cs="Calibri"/>
                <w:b/>
                <w:sz w:val="18"/>
                <w:szCs w:val="18"/>
                <w:u w:val="single"/>
                <w:lang w:eastAsia="es-BO"/>
              </w:rPr>
              <w:t xml:space="preserve">ITEM # 4 </w:t>
            </w:r>
            <w:r w:rsidRPr="0017434A">
              <w:rPr>
                <w:rFonts w:ascii="Verdana" w:hAnsi="Verdana" w:cs="Calibri"/>
                <w:b/>
                <w:sz w:val="18"/>
                <w:szCs w:val="18"/>
                <w:u w:val="single"/>
                <w:lang w:val="es-BO"/>
              </w:rPr>
              <w:t xml:space="preserve">COLECTOR DE DATOS DE VIBRACIONES </w:t>
            </w:r>
          </w:p>
          <w:p w:rsidR="004210E1" w:rsidRDefault="004210E1" w:rsidP="004210E1">
            <w:pPr>
              <w:pStyle w:val="Prrafodelista"/>
              <w:autoSpaceDE w:val="0"/>
              <w:autoSpaceDN w:val="0"/>
              <w:adjustRightInd w:val="0"/>
              <w:ind w:left="0"/>
              <w:contextualSpacing/>
              <w:jc w:val="both"/>
              <w:rPr>
                <w:rFonts w:ascii="Verdana" w:hAnsi="Verdana" w:cs="Calibri"/>
                <w:sz w:val="18"/>
                <w:szCs w:val="18"/>
                <w:lang w:eastAsia="es-BO"/>
              </w:rPr>
            </w:pPr>
          </w:p>
          <w:p w:rsidR="004210E1" w:rsidRPr="000D5294" w:rsidRDefault="004210E1" w:rsidP="004210E1">
            <w:pPr>
              <w:pStyle w:val="Prrafodelista"/>
              <w:numPr>
                <w:ilvl w:val="0"/>
                <w:numId w:val="58"/>
              </w:numPr>
              <w:autoSpaceDE w:val="0"/>
              <w:autoSpaceDN w:val="0"/>
              <w:adjustRightInd w:val="0"/>
              <w:contextualSpacing/>
              <w:jc w:val="both"/>
              <w:rPr>
                <w:rFonts w:ascii="Verdana" w:hAnsi="Verdana" w:cs="Calibri"/>
                <w:sz w:val="18"/>
                <w:szCs w:val="18"/>
                <w:lang w:eastAsia="es-BO"/>
              </w:rPr>
            </w:pPr>
            <w:r w:rsidRPr="000D5294">
              <w:rPr>
                <w:rFonts w:ascii="Verdana" w:hAnsi="Verdana" w:cs="Calibri"/>
                <w:sz w:val="18"/>
                <w:szCs w:val="18"/>
                <w:lang w:eastAsia="es-BO"/>
              </w:rPr>
              <w:t xml:space="preserve">Sistema de medición con sensor </w:t>
            </w:r>
            <w:proofErr w:type="spellStart"/>
            <w:r w:rsidRPr="000D5294">
              <w:rPr>
                <w:rFonts w:ascii="Verdana" w:hAnsi="Verdana" w:cs="Calibri"/>
                <w:sz w:val="18"/>
                <w:szCs w:val="18"/>
                <w:lang w:eastAsia="es-BO"/>
              </w:rPr>
              <w:t>triaxial</w:t>
            </w:r>
            <w:proofErr w:type="spellEnd"/>
          </w:p>
          <w:p w:rsidR="004210E1" w:rsidRPr="000D5294" w:rsidRDefault="004210E1" w:rsidP="004210E1">
            <w:pPr>
              <w:pStyle w:val="Prrafodelista"/>
              <w:numPr>
                <w:ilvl w:val="0"/>
                <w:numId w:val="58"/>
              </w:numPr>
              <w:autoSpaceDE w:val="0"/>
              <w:autoSpaceDN w:val="0"/>
              <w:adjustRightInd w:val="0"/>
              <w:contextualSpacing/>
              <w:jc w:val="both"/>
              <w:rPr>
                <w:rFonts w:ascii="Verdana" w:hAnsi="Verdana" w:cs="Calibri"/>
                <w:sz w:val="18"/>
                <w:szCs w:val="18"/>
                <w:lang w:eastAsia="es-BO"/>
              </w:rPr>
            </w:pPr>
            <w:r w:rsidRPr="000D5294">
              <w:rPr>
                <w:rFonts w:ascii="Verdana" w:hAnsi="Verdana" w:cs="Calibri"/>
                <w:sz w:val="18"/>
                <w:szCs w:val="18"/>
                <w:lang w:eastAsia="es-BO"/>
              </w:rPr>
              <w:t>Mide niveles globales, espectro FFT, espectro de envolvente, señal en el dominio del tiempo (forma de onda) todos ellos en unidades de aceleración, velocidad y desplazamiento</w:t>
            </w:r>
          </w:p>
          <w:p w:rsidR="004210E1" w:rsidRPr="000D5294" w:rsidRDefault="004210E1" w:rsidP="004210E1">
            <w:pPr>
              <w:pStyle w:val="Prrafodelista"/>
              <w:numPr>
                <w:ilvl w:val="0"/>
                <w:numId w:val="58"/>
              </w:numPr>
              <w:autoSpaceDE w:val="0"/>
              <w:autoSpaceDN w:val="0"/>
              <w:adjustRightInd w:val="0"/>
              <w:contextualSpacing/>
              <w:jc w:val="both"/>
              <w:rPr>
                <w:rFonts w:ascii="Verdana" w:hAnsi="Verdana" w:cs="Calibri"/>
                <w:sz w:val="18"/>
                <w:szCs w:val="18"/>
                <w:lang w:eastAsia="es-BO"/>
              </w:rPr>
            </w:pPr>
            <w:r w:rsidRPr="000D5294">
              <w:rPr>
                <w:rFonts w:ascii="Verdana" w:hAnsi="Verdana" w:cs="Calibri"/>
                <w:sz w:val="18"/>
                <w:szCs w:val="18"/>
                <w:lang w:eastAsia="es-BO"/>
              </w:rPr>
              <w:t>Procesamiento de señales sincrónico por medio de 3 conversores analógico/digital de 24 bits</w:t>
            </w:r>
          </w:p>
          <w:p w:rsidR="004210E1" w:rsidRPr="000D5294" w:rsidRDefault="004210E1" w:rsidP="004210E1">
            <w:pPr>
              <w:pStyle w:val="Prrafodelista"/>
              <w:numPr>
                <w:ilvl w:val="0"/>
                <w:numId w:val="58"/>
              </w:numPr>
              <w:autoSpaceDE w:val="0"/>
              <w:autoSpaceDN w:val="0"/>
              <w:adjustRightInd w:val="0"/>
              <w:contextualSpacing/>
              <w:jc w:val="both"/>
              <w:rPr>
                <w:rFonts w:ascii="Verdana" w:hAnsi="Verdana" w:cs="Calibri"/>
                <w:sz w:val="18"/>
                <w:szCs w:val="18"/>
                <w:lang w:eastAsia="es-BO"/>
              </w:rPr>
            </w:pPr>
            <w:r w:rsidRPr="000D5294">
              <w:rPr>
                <w:rFonts w:ascii="Verdana" w:hAnsi="Verdana" w:cs="Calibri"/>
                <w:sz w:val="18"/>
                <w:szCs w:val="18"/>
                <w:lang w:eastAsia="es-BO"/>
              </w:rPr>
              <w:t>Frecuencia de muestreo por canal de 131 kHz</w:t>
            </w:r>
          </w:p>
          <w:p w:rsidR="004210E1" w:rsidRPr="000D5294" w:rsidRDefault="004210E1" w:rsidP="004210E1">
            <w:pPr>
              <w:pStyle w:val="Prrafodelista"/>
              <w:numPr>
                <w:ilvl w:val="0"/>
                <w:numId w:val="58"/>
              </w:numPr>
              <w:autoSpaceDE w:val="0"/>
              <w:autoSpaceDN w:val="0"/>
              <w:adjustRightInd w:val="0"/>
              <w:contextualSpacing/>
              <w:jc w:val="both"/>
              <w:rPr>
                <w:rFonts w:ascii="Verdana" w:hAnsi="Verdana" w:cs="Calibri"/>
                <w:sz w:val="18"/>
                <w:szCs w:val="18"/>
                <w:lang w:eastAsia="es-BO"/>
              </w:rPr>
            </w:pPr>
            <w:r w:rsidRPr="000D5294">
              <w:rPr>
                <w:rFonts w:ascii="Verdana" w:hAnsi="Verdana" w:cs="Calibri"/>
                <w:sz w:val="18"/>
                <w:szCs w:val="18"/>
                <w:lang w:eastAsia="es-BO"/>
              </w:rPr>
              <w:t>Rango dinámico 109 dB</w:t>
            </w:r>
          </w:p>
          <w:p w:rsidR="004210E1" w:rsidRPr="000D5294" w:rsidRDefault="004210E1" w:rsidP="004210E1">
            <w:pPr>
              <w:pStyle w:val="Prrafodelista"/>
              <w:numPr>
                <w:ilvl w:val="0"/>
                <w:numId w:val="58"/>
              </w:numPr>
              <w:autoSpaceDE w:val="0"/>
              <w:autoSpaceDN w:val="0"/>
              <w:adjustRightInd w:val="0"/>
              <w:contextualSpacing/>
              <w:jc w:val="both"/>
              <w:rPr>
                <w:rFonts w:ascii="Verdana" w:hAnsi="Verdana" w:cs="Calibri"/>
                <w:sz w:val="18"/>
                <w:szCs w:val="18"/>
                <w:lang w:eastAsia="es-BO"/>
              </w:rPr>
            </w:pPr>
            <w:r w:rsidRPr="000D5294">
              <w:rPr>
                <w:rFonts w:ascii="Verdana" w:hAnsi="Verdana" w:cs="Calibri"/>
                <w:sz w:val="18"/>
                <w:szCs w:val="18"/>
                <w:lang w:eastAsia="es-BO"/>
              </w:rPr>
              <w:t>Batería recargable</w:t>
            </w:r>
          </w:p>
          <w:p w:rsidR="004210E1" w:rsidRPr="000D5294" w:rsidRDefault="004210E1" w:rsidP="004210E1">
            <w:pPr>
              <w:pStyle w:val="Prrafodelista"/>
              <w:numPr>
                <w:ilvl w:val="0"/>
                <w:numId w:val="58"/>
              </w:numPr>
              <w:autoSpaceDE w:val="0"/>
              <w:autoSpaceDN w:val="0"/>
              <w:adjustRightInd w:val="0"/>
              <w:contextualSpacing/>
              <w:jc w:val="both"/>
              <w:rPr>
                <w:rFonts w:ascii="Verdana" w:hAnsi="Verdana" w:cs="Calibri"/>
                <w:sz w:val="18"/>
                <w:szCs w:val="18"/>
                <w:lang w:eastAsia="es-BO"/>
              </w:rPr>
            </w:pPr>
            <w:r w:rsidRPr="000D5294">
              <w:rPr>
                <w:rFonts w:ascii="Verdana" w:hAnsi="Verdana" w:cs="Calibri"/>
                <w:sz w:val="18"/>
                <w:szCs w:val="18"/>
                <w:lang w:eastAsia="es-BO"/>
              </w:rPr>
              <w:t>Software profesional para gestión centralizada de datos, configuración de máquinas y rutas de medición, herramientas de análisis de vibraciones avanzadas, creación de reportes.</w:t>
            </w:r>
          </w:p>
          <w:p w:rsidR="004210E1" w:rsidRPr="000D5294" w:rsidRDefault="004210E1" w:rsidP="004210E1">
            <w:pPr>
              <w:pStyle w:val="Prrafodelista"/>
              <w:numPr>
                <w:ilvl w:val="0"/>
                <w:numId w:val="58"/>
              </w:numPr>
              <w:autoSpaceDE w:val="0"/>
              <w:autoSpaceDN w:val="0"/>
              <w:adjustRightInd w:val="0"/>
              <w:contextualSpacing/>
              <w:jc w:val="both"/>
              <w:rPr>
                <w:rFonts w:ascii="Verdana" w:hAnsi="Verdana" w:cs="Calibri"/>
                <w:sz w:val="18"/>
                <w:szCs w:val="18"/>
                <w:lang w:eastAsia="es-BO"/>
              </w:rPr>
            </w:pPr>
            <w:r w:rsidRPr="000D5294">
              <w:rPr>
                <w:rFonts w:ascii="Verdana" w:hAnsi="Verdana" w:cs="Calibri"/>
                <w:sz w:val="18"/>
                <w:szCs w:val="18"/>
                <w:lang w:eastAsia="es-BO"/>
              </w:rPr>
              <w:t>Software con herramientas de análisis como ser:  Cascada 3D, familias de cursores múltiples, marcadores de frecuencia, pronóstico de tendencias, diagrama X/Y, estadísticas y post-procesamiento</w:t>
            </w:r>
          </w:p>
          <w:p w:rsidR="004210E1" w:rsidRPr="000D5294" w:rsidRDefault="004210E1" w:rsidP="004210E1">
            <w:pPr>
              <w:pStyle w:val="Prrafodelista"/>
              <w:numPr>
                <w:ilvl w:val="0"/>
                <w:numId w:val="58"/>
              </w:numPr>
              <w:autoSpaceDE w:val="0"/>
              <w:autoSpaceDN w:val="0"/>
              <w:adjustRightInd w:val="0"/>
              <w:contextualSpacing/>
              <w:jc w:val="both"/>
              <w:rPr>
                <w:rFonts w:ascii="Verdana" w:hAnsi="Verdana" w:cs="Calibri"/>
                <w:sz w:val="18"/>
                <w:szCs w:val="18"/>
                <w:lang w:eastAsia="es-BO"/>
              </w:rPr>
            </w:pPr>
            <w:r w:rsidRPr="000D5294">
              <w:rPr>
                <w:rFonts w:ascii="Verdana" w:hAnsi="Verdana" w:cs="Calibri"/>
                <w:sz w:val="18"/>
                <w:szCs w:val="18"/>
                <w:lang w:eastAsia="es-BO"/>
              </w:rPr>
              <w:t>Software con modelo cinemático para el cálculo de frecuencias globales de máquina y también para grupos complejos</w:t>
            </w:r>
          </w:p>
          <w:p w:rsidR="004210E1" w:rsidRPr="0077282F" w:rsidRDefault="004210E1" w:rsidP="004210E1">
            <w:pPr>
              <w:pStyle w:val="Prrafodelista"/>
              <w:numPr>
                <w:ilvl w:val="0"/>
                <w:numId w:val="58"/>
              </w:numPr>
              <w:autoSpaceDE w:val="0"/>
              <w:autoSpaceDN w:val="0"/>
              <w:adjustRightInd w:val="0"/>
              <w:contextualSpacing/>
              <w:jc w:val="both"/>
              <w:rPr>
                <w:rFonts w:ascii="Verdana" w:hAnsi="Verdana" w:cs="Calibri"/>
                <w:sz w:val="18"/>
                <w:szCs w:val="18"/>
                <w:lang w:eastAsia="es-BO"/>
              </w:rPr>
            </w:pPr>
            <w:r w:rsidRPr="0077282F">
              <w:rPr>
                <w:rFonts w:ascii="Verdana" w:hAnsi="Verdana" w:cs="Calibri"/>
                <w:sz w:val="18"/>
                <w:szCs w:val="18"/>
                <w:lang w:eastAsia="es-BO"/>
              </w:rPr>
              <w:t>Debe incluir los siguientes accesorios:</w:t>
            </w:r>
          </w:p>
          <w:p w:rsidR="004210E1" w:rsidRPr="0077282F" w:rsidRDefault="004210E1" w:rsidP="004210E1">
            <w:pPr>
              <w:pStyle w:val="Prrafodelista"/>
              <w:numPr>
                <w:ilvl w:val="1"/>
                <w:numId w:val="58"/>
              </w:numPr>
              <w:autoSpaceDE w:val="0"/>
              <w:autoSpaceDN w:val="0"/>
              <w:adjustRightInd w:val="0"/>
              <w:contextualSpacing/>
              <w:jc w:val="both"/>
              <w:rPr>
                <w:rFonts w:ascii="Verdana" w:hAnsi="Verdana" w:cs="Calibri"/>
                <w:sz w:val="18"/>
                <w:szCs w:val="18"/>
                <w:lang w:eastAsia="es-BO"/>
              </w:rPr>
            </w:pPr>
            <w:r w:rsidRPr="0077282F">
              <w:rPr>
                <w:rFonts w:ascii="Verdana" w:hAnsi="Verdana" w:cs="Calibri"/>
                <w:sz w:val="18"/>
                <w:szCs w:val="18"/>
                <w:lang w:eastAsia="es-BO"/>
              </w:rPr>
              <w:t>Instrumento analizador.</w:t>
            </w:r>
          </w:p>
          <w:p w:rsidR="004210E1" w:rsidRPr="0077282F" w:rsidRDefault="004210E1" w:rsidP="004210E1">
            <w:pPr>
              <w:pStyle w:val="Prrafodelista"/>
              <w:numPr>
                <w:ilvl w:val="1"/>
                <w:numId w:val="58"/>
              </w:numPr>
              <w:autoSpaceDE w:val="0"/>
              <w:autoSpaceDN w:val="0"/>
              <w:adjustRightInd w:val="0"/>
              <w:contextualSpacing/>
              <w:jc w:val="both"/>
              <w:rPr>
                <w:rFonts w:ascii="Verdana" w:hAnsi="Verdana" w:cs="Calibri"/>
                <w:sz w:val="18"/>
                <w:szCs w:val="18"/>
                <w:lang w:eastAsia="es-BO"/>
              </w:rPr>
            </w:pPr>
            <w:r w:rsidRPr="0077282F">
              <w:rPr>
                <w:rFonts w:ascii="Verdana" w:hAnsi="Verdana" w:cs="Calibri"/>
                <w:sz w:val="18"/>
                <w:szCs w:val="18"/>
                <w:lang w:eastAsia="es-BO"/>
              </w:rPr>
              <w:t>Cargador de batería.</w:t>
            </w:r>
          </w:p>
          <w:p w:rsidR="004210E1" w:rsidRPr="0077282F" w:rsidRDefault="004210E1" w:rsidP="004210E1">
            <w:pPr>
              <w:pStyle w:val="Prrafodelista"/>
              <w:numPr>
                <w:ilvl w:val="1"/>
                <w:numId w:val="58"/>
              </w:numPr>
              <w:autoSpaceDE w:val="0"/>
              <w:autoSpaceDN w:val="0"/>
              <w:adjustRightInd w:val="0"/>
              <w:contextualSpacing/>
              <w:jc w:val="both"/>
              <w:rPr>
                <w:rFonts w:ascii="Verdana" w:hAnsi="Verdana" w:cs="Calibri"/>
                <w:sz w:val="18"/>
                <w:szCs w:val="18"/>
                <w:lang w:eastAsia="es-BO"/>
              </w:rPr>
            </w:pPr>
            <w:r w:rsidRPr="0077282F">
              <w:rPr>
                <w:rFonts w:ascii="Verdana" w:hAnsi="Verdana" w:cs="Calibri"/>
                <w:sz w:val="18"/>
                <w:szCs w:val="18"/>
                <w:lang w:eastAsia="es-BO"/>
              </w:rPr>
              <w:t>Batería recargable.</w:t>
            </w:r>
          </w:p>
          <w:p w:rsidR="004210E1" w:rsidRPr="0077282F" w:rsidRDefault="004210E1" w:rsidP="004210E1">
            <w:pPr>
              <w:pStyle w:val="Prrafodelista"/>
              <w:numPr>
                <w:ilvl w:val="1"/>
                <w:numId w:val="58"/>
              </w:numPr>
              <w:autoSpaceDE w:val="0"/>
              <w:autoSpaceDN w:val="0"/>
              <w:adjustRightInd w:val="0"/>
              <w:contextualSpacing/>
              <w:jc w:val="both"/>
              <w:rPr>
                <w:rFonts w:ascii="Verdana" w:hAnsi="Verdana" w:cs="Calibri"/>
                <w:sz w:val="18"/>
                <w:szCs w:val="18"/>
                <w:lang w:eastAsia="es-BO"/>
              </w:rPr>
            </w:pPr>
            <w:r w:rsidRPr="0077282F">
              <w:rPr>
                <w:rFonts w:ascii="Verdana" w:hAnsi="Verdana" w:cs="Calibri"/>
                <w:sz w:val="18"/>
                <w:szCs w:val="18"/>
                <w:lang w:eastAsia="es-BO"/>
              </w:rPr>
              <w:t>Maletín.</w:t>
            </w:r>
          </w:p>
          <w:p w:rsidR="004210E1" w:rsidRPr="0077282F" w:rsidRDefault="004210E1" w:rsidP="004210E1">
            <w:pPr>
              <w:pStyle w:val="Prrafodelista"/>
              <w:numPr>
                <w:ilvl w:val="1"/>
                <w:numId w:val="58"/>
              </w:numPr>
              <w:autoSpaceDE w:val="0"/>
              <w:autoSpaceDN w:val="0"/>
              <w:adjustRightInd w:val="0"/>
              <w:contextualSpacing/>
              <w:jc w:val="both"/>
              <w:rPr>
                <w:rFonts w:ascii="Verdana" w:hAnsi="Verdana" w:cs="Calibri"/>
                <w:sz w:val="18"/>
                <w:szCs w:val="18"/>
                <w:lang w:eastAsia="es-BO"/>
              </w:rPr>
            </w:pPr>
            <w:r w:rsidRPr="0077282F">
              <w:rPr>
                <w:rFonts w:ascii="Verdana" w:hAnsi="Verdana" w:cs="Calibri"/>
                <w:sz w:val="18"/>
                <w:szCs w:val="18"/>
                <w:lang w:eastAsia="es-BO"/>
              </w:rPr>
              <w:t>Cable serial para PC.</w:t>
            </w:r>
          </w:p>
          <w:p w:rsidR="004210E1" w:rsidRPr="0077282F" w:rsidRDefault="004210E1" w:rsidP="004210E1">
            <w:pPr>
              <w:pStyle w:val="Prrafodelista"/>
              <w:numPr>
                <w:ilvl w:val="1"/>
                <w:numId w:val="58"/>
              </w:numPr>
              <w:autoSpaceDE w:val="0"/>
              <w:autoSpaceDN w:val="0"/>
              <w:adjustRightInd w:val="0"/>
              <w:contextualSpacing/>
              <w:jc w:val="both"/>
              <w:rPr>
                <w:rFonts w:ascii="Verdana" w:hAnsi="Verdana" w:cs="Calibri"/>
                <w:sz w:val="18"/>
                <w:szCs w:val="18"/>
                <w:lang w:eastAsia="es-BO"/>
              </w:rPr>
            </w:pPr>
            <w:r w:rsidRPr="0077282F">
              <w:rPr>
                <w:rFonts w:ascii="Verdana" w:hAnsi="Verdana" w:cs="Calibri"/>
                <w:sz w:val="18"/>
                <w:szCs w:val="18"/>
                <w:lang w:eastAsia="es-BO"/>
              </w:rPr>
              <w:t>Adaptador serial USB.</w:t>
            </w:r>
          </w:p>
          <w:p w:rsidR="004210E1" w:rsidRPr="0077282F" w:rsidRDefault="004210E1" w:rsidP="004210E1">
            <w:pPr>
              <w:pStyle w:val="Prrafodelista"/>
              <w:numPr>
                <w:ilvl w:val="1"/>
                <w:numId w:val="58"/>
              </w:numPr>
              <w:autoSpaceDE w:val="0"/>
              <w:autoSpaceDN w:val="0"/>
              <w:adjustRightInd w:val="0"/>
              <w:contextualSpacing/>
              <w:jc w:val="both"/>
              <w:rPr>
                <w:rFonts w:ascii="Verdana" w:hAnsi="Verdana" w:cs="Calibri"/>
                <w:sz w:val="18"/>
                <w:szCs w:val="18"/>
                <w:lang w:eastAsia="es-BO"/>
              </w:rPr>
            </w:pPr>
            <w:r w:rsidRPr="0077282F">
              <w:rPr>
                <w:rFonts w:ascii="Verdana" w:hAnsi="Verdana" w:cs="Calibri"/>
                <w:sz w:val="18"/>
                <w:szCs w:val="18"/>
                <w:lang w:eastAsia="es-BO"/>
              </w:rPr>
              <w:t xml:space="preserve">CD ROM con catálogos, </w:t>
            </w:r>
            <w:proofErr w:type="spellStart"/>
            <w:r w:rsidRPr="0077282F">
              <w:rPr>
                <w:rFonts w:ascii="Verdana" w:hAnsi="Verdana" w:cs="Calibri"/>
                <w:sz w:val="18"/>
                <w:szCs w:val="18"/>
                <w:lang w:eastAsia="es-BO"/>
              </w:rPr>
              <w:t>brochures</w:t>
            </w:r>
            <w:proofErr w:type="spellEnd"/>
            <w:r w:rsidRPr="0077282F">
              <w:rPr>
                <w:rFonts w:ascii="Verdana" w:hAnsi="Verdana" w:cs="Calibri"/>
                <w:sz w:val="18"/>
                <w:szCs w:val="18"/>
                <w:lang w:eastAsia="es-BO"/>
              </w:rPr>
              <w:t xml:space="preserve"> y revistas.</w:t>
            </w:r>
          </w:p>
          <w:p w:rsidR="004210E1" w:rsidRPr="0077282F" w:rsidRDefault="004210E1" w:rsidP="004210E1">
            <w:pPr>
              <w:pStyle w:val="Prrafodelista"/>
              <w:numPr>
                <w:ilvl w:val="1"/>
                <w:numId w:val="58"/>
              </w:numPr>
              <w:autoSpaceDE w:val="0"/>
              <w:autoSpaceDN w:val="0"/>
              <w:adjustRightInd w:val="0"/>
              <w:contextualSpacing/>
              <w:jc w:val="both"/>
              <w:rPr>
                <w:rFonts w:ascii="Verdana" w:hAnsi="Verdana" w:cs="Calibri"/>
                <w:sz w:val="18"/>
                <w:szCs w:val="18"/>
                <w:lang w:eastAsia="es-BO"/>
              </w:rPr>
            </w:pPr>
            <w:r w:rsidRPr="0077282F">
              <w:rPr>
                <w:rFonts w:ascii="Verdana" w:hAnsi="Verdana" w:cs="Calibri"/>
                <w:sz w:val="18"/>
                <w:szCs w:val="18"/>
                <w:lang w:eastAsia="es-BO"/>
              </w:rPr>
              <w:t>Firmware y Licencia de firmware.</w:t>
            </w:r>
          </w:p>
          <w:p w:rsidR="004210E1" w:rsidRPr="0077282F" w:rsidRDefault="004210E1" w:rsidP="004210E1">
            <w:pPr>
              <w:pStyle w:val="Prrafodelista"/>
              <w:numPr>
                <w:ilvl w:val="1"/>
                <w:numId w:val="58"/>
              </w:numPr>
              <w:autoSpaceDE w:val="0"/>
              <w:autoSpaceDN w:val="0"/>
              <w:adjustRightInd w:val="0"/>
              <w:contextualSpacing/>
              <w:jc w:val="both"/>
              <w:rPr>
                <w:rFonts w:ascii="Verdana" w:hAnsi="Verdana" w:cs="Calibri"/>
                <w:sz w:val="18"/>
                <w:szCs w:val="18"/>
                <w:lang w:eastAsia="es-BO"/>
              </w:rPr>
            </w:pPr>
            <w:r w:rsidRPr="0077282F">
              <w:rPr>
                <w:rFonts w:ascii="Verdana" w:hAnsi="Verdana" w:cs="Calibri"/>
                <w:sz w:val="18"/>
                <w:szCs w:val="18"/>
                <w:lang w:eastAsia="es-BO"/>
              </w:rPr>
              <w:t>Licencia para PC.</w:t>
            </w:r>
          </w:p>
          <w:p w:rsidR="004210E1" w:rsidRPr="0077282F" w:rsidRDefault="004210E1" w:rsidP="004210E1">
            <w:pPr>
              <w:pStyle w:val="Prrafodelista"/>
              <w:numPr>
                <w:ilvl w:val="1"/>
                <w:numId w:val="58"/>
              </w:numPr>
              <w:autoSpaceDE w:val="0"/>
              <w:autoSpaceDN w:val="0"/>
              <w:adjustRightInd w:val="0"/>
              <w:contextualSpacing/>
              <w:jc w:val="both"/>
              <w:rPr>
                <w:rFonts w:ascii="Verdana" w:hAnsi="Verdana" w:cs="Calibri"/>
                <w:sz w:val="18"/>
                <w:szCs w:val="18"/>
                <w:lang w:eastAsia="es-BO"/>
              </w:rPr>
            </w:pPr>
            <w:r w:rsidRPr="0077282F">
              <w:rPr>
                <w:rFonts w:ascii="Verdana" w:hAnsi="Verdana" w:cs="Calibri"/>
                <w:sz w:val="18"/>
                <w:szCs w:val="18"/>
                <w:lang w:eastAsia="es-BO"/>
              </w:rPr>
              <w:t>Firmware de FFT.</w:t>
            </w:r>
          </w:p>
          <w:p w:rsidR="004210E1" w:rsidRPr="0077282F" w:rsidRDefault="004210E1" w:rsidP="004210E1">
            <w:pPr>
              <w:pStyle w:val="Prrafodelista"/>
              <w:numPr>
                <w:ilvl w:val="1"/>
                <w:numId w:val="58"/>
              </w:numPr>
              <w:autoSpaceDE w:val="0"/>
              <w:autoSpaceDN w:val="0"/>
              <w:adjustRightInd w:val="0"/>
              <w:contextualSpacing/>
              <w:jc w:val="both"/>
              <w:rPr>
                <w:rFonts w:ascii="Verdana" w:hAnsi="Verdana" w:cs="Calibri"/>
                <w:sz w:val="18"/>
                <w:szCs w:val="18"/>
                <w:lang w:eastAsia="es-BO"/>
              </w:rPr>
            </w:pPr>
            <w:r w:rsidRPr="0077282F">
              <w:rPr>
                <w:rFonts w:ascii="Verdana" w:hAnsi="Verdana" w:cs="Calibri"/>
                <w:sz w:val="18"/>
                <w:szCs w:val="18"/>
                <w:lang w:eastAsia="es-BO"/>
              </w:rPr>
              <w:t>Ace</w:t>
            </w:r>
            <w:r>
              <w:rPr>
                <w:rFonts w:ascii="Verdana" w:hAnsi="Verdana" w:cs="Calibri"/>
                <w:sz w:val="18"/>
                <w:szCs w:val="18"/>
                <w:lang w:eastAsia="es-BO"/>
              </w:rPr>
              <w:t>lerómetro</w:t>
            </w:r>
            <w:r w:rsidRPr="0077282F">
              <w:rPr>
                <w:rFonts w:ascii="Verdana" w:hAnsi="Verdana" w:cs="Calibri"/>
                <w:sz w:val="18"/>
                <w:szCs w:val="18"/>
                <w:lang w:eastAsia="es-BO"/>
              </w:rPr>
              <w:t>.</w:t>
            </w:r>
          </w:p>
          <w:p w:rsidR="004210E1" w:rsidRPr="0077282F" w:rsidRDefault="004210E1" w:rsidP="004210E1">
            <w:pPr>
              <w:pStyle w:val="Prrafodelista"/>
              <w:numPr>
                <w:ilvl w:val="1"/>
                <w:numId w:val="58"/>
              </w:numPr>
              <w:autoSpaceDE w:val="0"/>
              <w:autoSpaceDN w:val="0"/>
              <w:adjustRightInd w:val="0"/>
              <w:contextualSpacing/>
              <w:jc w:val="both"/>
              <w:rPr>
                <w:rFonts w:ascii="Verdana" w:hAnsi="Verdana" w:cs="Calibri"/>
                <w:sz w:val="18"/>
                <w:szCs w:val="18"/>
                <w:lang w:eastAsia="es-BO"/>
              </w:rPr>
            </w:pPr>
            <w:r w:rsidRPr="0077282F">
              <w:rPr>
                <w:rFonts w:ascii="Verdana" w:hAnsi="Verdana" w:cs="Calibri"/>
                <w:sz w:val="18"/>
                <w:szCs w:val="18"/>
                <w:lang w:eastAsia="es-BO"/>
              </w:rPr>
              <w:t>Soporte magnético para acelerómetro.</w:t>
            </w:r>
          </w:p>
          <w:p w:rsidR="004210E1" w:rsidRPr="0077282F" w:rsidRDefault="004210E1" w:rsidP="004210E1">
            <w:pPr>
              <w:pStyle w:val="Prrafodelista"/>
              <w:numPr>
                <w:ilvl w:val="1"/>
                <w:numId w:val="58"/>
              </w:numPr>
              <w:autoSpaceDE w:val="0"/>
              <w:autoSpaceDN w:val="0"/>
              <w:adjustRightInd w:val="0"/>
              <w:contextualSpacing/>
              <w:jc w:val="both"/>
              <w:rPr>
                <w:rFonts w:ascii="Verdana" w:hAnsi="Verdana" w:cs="Calibri"/>
                <w:sz w:val="18"/>
                <w:szCs w:val="18"/>
                <w:lang w:eastAsia="es-BO"/>
              </w:rPr>
            </w:pPr>
            <w:r w:rsidRPr="0077282F">
              <w:rPr>
                <w:rFonts w:ascii="Verdana" w:hAnsi="Verdana" w:cs="Calibri"/>
                <w:sz w:val="18"/>
                <w:szCs w:val="18"/>
                <w:lang w:eastAsia="es-BO"/>
              </w:rPr>
              <w:t xml:space="preserve">Cable para conexión de VSC a </w:t>
            </w:r>
            <w:proofErr w:type="spellStart"/>
            <w:r w:rsidRPr="0077282F">
              <w:rPr>
                <w:rFonts w:ascii="Verdana" w:hAnsi="Verdana" w:cs="Calibri"/>
                <w:sz w:val="18"/>
                <w:szCs w:val="18"/>
                <w:lang w:eastAsia="es-BO"/>
              </w:rPr>
              <w:t>switchbox</w:t>
            </w:r>
            <w:proofErr w:type="spellEnd"/>
            <w:r w:rsidRPr="0077282F">
              <w:rPr>
                <w:rFonts w:ascii="Verdana" w:hAnsi="Verdana" w:cs="Calibri"/>
                <w:sz w:val="18"/>
                <w:szCs w:val="18"/>
                <w:lang w:eastAsia="es-BO"/>
              </w:rPr>
              <w:t>.</w:t>
            </w:r>
          </w:p>
          <w:p w:rsidR="004210E1" w:rsidRPr="0077282F" w:rsidRDefault="004210E1" w:rsidP="004210E1">
            <w:pPr>
              <w:pStyle w:val="Prrafodelista"/>
              <w:numPr>
                <w:ilvl w:val="1"/>
                <w:numId w:val="58"/>
              </w:numPr>
              <w:autoSpaceDE w:val="0"/>
              <w:autoSpaceDN w:val="0"/>
              <w:adjustRightInd w:val="0"/>
              <w:contextualSpacing/>
              <w:jc w:val="both"/>
              <w:rPr>
                <w:rFonts w:ascii="Verdana" w:hAnsi="Verdana" w:cs="Calibri"/>
                <w:sz w:val="18"/>
                <w:szCs w:val="18"/>
                <w:lang w:eastAsia="es-BO"/>
              </w:rPr>
            </w:pPr>
            <w:r w:rsidRPr="0077282F">
              <w:rPr>
                <w:rFonts w:ascii="Verdana" w:hAnsi="Verdana" w:cs="Calibri"/>
                <w:sz w:val="18"/>
                <w:szCs w:val="18"/>
                <w:lang w:eastAsia="es-BO"/>
              </w:rPr>
              <w:t>Sensor óptico láser de referen</w:t>
            </w:r>
            <w:r>
              <w:rPr>
                <w:rFonts w:ascii="Verdana" w:hAnsi="Verdana" w:cs="Calibri"/>
                <w:sz w:val="18"/>
                <w:szCs w:val="18"/>
                <w:lang w:eastAsia="es-BO"/>
              </w:rPr>
              <w:t>cia y RPM</w:t>
            </w:r>
            <w:r w:rsidRPr="0077282F">
              <w:rPr>
                <w:rFonts w:ascii="Verdana" w:hAnsi="Verdana" w:cs="Calibri"/>
                <w:sz w:val="18"/>
                <w:szCs w:val="18"/>
                <w:lang w:eastAsia="es-BO"/>
              </w:rPr>
              <w:t>.</w:t>
            </w:r>
          </w:p>
          <w:p w:rsidR="004210E1" w:rsidRPr="0077282F" w:rsidRDefault="004210E1" w:rsidP="004210E1">
            <w:pPr>
              <w:pStyle w:val="Prrafodelista"/>
              <w:numPr>
                <w:ilvl w:val="1"/>
                <w:numId w:val="58"/>
              </w:numPr>
              <w:autoSpaceDE w:val="0"/>
              <w:autoSpaceDN w:val="0"/>
              <w:adjustRightInd w:val="0"/>
              <w:contextualSpacing/>
              <w:jc w:val="both"/>
              <w:rPr>
                <w:rFonts w:ascii="Verdana" w:hAnsi="Verdana" w:cs="Calibri"/>
                <w:sz w:val="18"/>
                <w:szCs w:val="18"/>
                <w:lang w:eastAsia="es-BO"/>
              </w:rPr>
            </w:pPr>
            <w:r w:rsidRPr="0077282F">
              <w:rPr>
                <w:rFonts w:ascii="Verdana" w:hAnsi="Verdana" w:cs="Calibri"/>
                <w:sz w:val="18"/>
                <w:szCs w:val="18"/>
                <w:lang w:eastAsia="es-BO"/>
              </w:rPr>
              <w:t>Cable de sensor óptico.</w:t>
            </w:r>
          </w:p>
          <w:p w:rsidR="004210E1" w:rsidRPr="0077282F" w:rsidRDefault="004210E1" w:rsidP="004210E1">
            <w:pPr>
              <w:pStyle w:val="Prrafodelista"/>
              <w:numPr>
                <w:ilvl w:val="1"/>
                <w:numId w:val="58"/>
              </w:numPr>
              <w:autoSpaceDE w:val="0"/>
              <w:autoSpaceDN w:val="0"/>
              <w:adjustRightInd w:val="0"/>
              <w:contextualSpacing/>
              <w:jc w:val="both"/>
              <w:rPr>
                <w:rFonts w:ascii="Verdana" w:hAnsi="Verdana" w:cs="Calibri"/>
                <w:sz w:val="18"/>
                <w:szCs w:val="18"/>
                <w:lang w:eastAsia="es-BO"/>
              </w:rPr>
            </w:pPr>
            <w:r w:rsidRPr="0077282F">
              <w:rPr>
                <w:rFonts w:ascii="Verdana" w:hAnsi="Verdana" w:cs="Calibri"/>
                <w:sz w:val="18"/>
                <w:szCs w:val="18"/>
                <w:lang w:eastAsia="es-BO"/>
              </w:rPr>
              <w:t>Soporte magnético de sensor óptico.</w:t>
            </w:r>
          </w:p>
          <w:p w:rsidR="004210E1" w:rsidRDefault="004210E1" w:rsidP="004210E1">
            <w:pPr>
              <w:pStyle w:val="Prrafodelista"/>
              <w:numPr>
                <w:ilvl w:val="1"/>
                <w:numId w:val="58"/>
              </w:numPr>
              <w:autoSpaceDE w:val="0"/>
              <w:autoSpaceDN w:val="0"/>
              <w:adjustRightInd w:val="0"/>
              <w:contextualSpacing/>
              <w:jc w:val="both"/>
              <w:rPr>
                <w:rFonts w:ascii="Verdana" w:hAnsi="Verdana" w:cs="Calibri"/>
                <w:sz w:val="18"/>
                <w:szCs w:val="18"/>
                <w:lang w:eastAsia="es-BO"/>
              </w:rPr>
            </w:pPr>
            <w:r w:rsidRPr="0077282F">
              <w:rPr>
                <w:rFonts w:ascii="Verdana" w:hAnsi="Verdana" w:cs="Calibri"/>
                <w:sz w:val="18"/>
                <w:szCs w:val="18"/>
                <w:lang w:eastAsia="es-BO"/>
              </w:rPr>
              <w:t xml:space="preserve">Cinta </w:t>
            </w:r>
            <w:proofErr w:type="spellStart"/>
            <w:r w:rsidRPr="0077282F">
              <w:rPr>
                <w:rFonts w:ascii="Verdana" w:hAnsi="Verdana" w:cs="Calibri"/>
                <w:sz w:val="18"/>
                <w:szCs w:val="18"/>
                <w:lang w:eastAsia="es-BO"/>
              </w:rPr>
              <w:t>reflectiva</w:t>
            </w:r>
            <w:proofErr w:type="spellEnd"/>
            <w:r w:rsidRPr="0077282F">
              <w:rPr>
                <w:rFonts w:ascii="Verdana" w:hAnsi="Verdana" w:cs="Calibri"/>
                <w:sz w:val="18"/>
                <w:szCs w:val="18"/>
                <w:lang w:eastAsia="es-BO"/>
              </w:rPr>
              <w:t>.</w:t>
            </w:r>
          </w:p>
          <w:p w:rsidR="004210E1" w:rsidRPr="0077282F" w:rsidRDefault="004210E1" w:rsidP="004210E1">
            <w:pPr>
              <w:pStyle w:val="Prrafodelista"/>
              <w:numPr>
                <w:ilvl w:val="1"/>
                <w:numId w:val="58"/>
              </w:numPr>
              <w:autoSpaceDE w:val="0"/>
              <w:autoSpaceDN w:val="0"/>
              <w:adjustRightInd w:val="0"/>
              <w:contextualSpacing/>
              <w:jc w:val="both"/>
              <w:rPr>
                <w:rFonts w:ascii="Verdana" w:hAnsi="Verdana" w:cs="Calibri"/>
                <w:sz w:val="18"/>
                <w:szCs w:val="18"/>
                <w:lang w:eastAsia="es-BO"/>
              </w:rPr>
            </w:pPr>
            <w:r>
              <w:rPr>
                <w:rFonts w:ascii="Verdana" w:hAnsi="Verdana" w:cs="Calibri"/>
                <w:sz w:val="18"/>
                <w:szCs w:val="18"/>
                <w:lang w:eastAsia="es-BO"/>
              </w:rPr>
              <w:t>Maletín de transporte</w:t>
            </w:r>
          </w:p>
          <w:p w:rsidR="004210E1" w:rsidRDefault="004210E1" w:rsidP="004210E1">
            <w:pPr>
              <w:pStyle w:val="Prrafodelista"/>
              <w:autoSpaceDE w:val="0"/>
              <w:autoSpaceDN w:val="0"/>
              <w:adjustRightInd w:val="0"/>
              <w:ind w:left="0"/>
              <w:contextualSpacing/>
              <w:jc w:val="both"/>
              <w:rPr>
                <w:rFonts w:ascii="Verdana" w:hAnsi="Verdana" w:cs="Calibri"/>
                <w:sz w:val="18"/>
                <w:szCs w:val="18"/>
                <w:lang w:eastAsia="es-BO"/>
              </w:rPr>
            </w:pPr>
          </w:p>
          <w:p w:rsidR="004210E1" w:rsidRDefault="004210E1" w:rsidP="004210E1">
            <w:pPr>
              <w:pStyle w:val="Prrafodelista"/>
              <w:autoSpaceDE w:val="0"/>
              <w:autoSpaceDN w:val="0"/>
              <w:adjustRightInd w:val="0"/>
              <w:ind w:left="0"/>
              <w:contextualSpacing/>
              <w:jc w:val="both"/>
              <w:rPr>
                <w:rFonts w:ascii="Verdana" w:hAnsi="Verdana" w:cs="Calibri"/>
                <w:b/>
                <w:sz w:val="18"/>
                <w:szCs w:val="18"/>
                <w:u w:val="single"/>
                <w:lang w:eastAsia="es-BO"/>
              </w:rPr>
            </w:pPr>
            <w:r w:rsidRPr="0046690E">
              <w:rPr>
                <w:rFonts w:ascii="Verdana" w:hAnsi="Verdana" w:cs="Calibri"/>
                <w:b/>
                <w:sz w:val="18"/>
                <w:szCs w:val="18"/>
                <w:u w:val="single"/>
                <w:lang w:eastAsia="es-BO"/>
              </w:rPr>
              <w:t>ITEM # 5</w:t>
            </w:r>
            <w:r>
              <w:rPr>
                <w:rFonts w:ascii="Verdana" w:hAnsi="Verdana" w:cs="Calibri"/>
                <w:b/>
                <w:sz w:val="18"/>
                <w:szCs w:val="18"/>
                <w:u w:val="single"/>
                <w:lang w:eastAsia="es-BO"/>
              </w:rPr>
              <w:t xml:space="preserve"> </w:t>
            </w:r>
            <w:r w:rsidRPr="0046690E">
              <w:rPr>
                <w:rFonts w:ascii="Verdana" w:hAnsi="Verdana" w:cs="Calibri"/>
                <w:b/>
                <w:sz w:val="18"/>
                <w:szCs w:val="18"/>
                <w:u w:val="single"/>
                <w:lang w:eastAsia="es-BO"/>
              </w:rPr>
              <w:t>CAMARA TERMOGRAFICA</w:t>
            </w:r>
          </w:p>
          <w:p w:rsidR="004210E1" w:rsidRDefault="004210E1" w:rsidP="004210E1">
            <w:pPr>
              <w:pStyle w:val="Prrafodelista"/>
              <w:autoSpaceDE w:val="0"/>
              <w:autoSpaceDN w:val="0"/>
              <w:adjustRightInd w:val="0"/>
              <w:ind w:left="0"/>
              <w:contextualSpacing/>
              <w:jc w:val="both"/>
              <w:rPr>
                <w:rFonts w:ascii="Verdana" w:hAnsi="Verdana" w:cs="Calibri"/>
                <w:b/>
                <w:sz w:val="18"/>
                <w:szCs w:val="18"/>
                <w:u w:val="single"/>
                <w:lang w:eastAsia="es-BO"/>
              </w:rPr>
            </w:pPr>
          </w:p>
          <w:p w:rsidR="004210E1" w:rsidRPr="0077282F" w:rsidRDefault="004210E1" w:rsidP="004210E1">
            <w:pPr>
              <w:pStyle w:val="Prrafodelista"/>
              <w:numPr>
                <w:ilvl w:val="0"/>
                <w:numId w:val="59"/>
              </w:numPr>
              <w:autoSpaceDE w:val="0"/>
              <w:autoSpaceDN w:val="0"/>
              <w:adjustRightInd w:val="0"/>
              <w:contextualSpacing/>
              <w:jc w:val="both"/>
              <w:rPr>
                <w:rFonts w:ascii="Verdana" w:hAnsi="Verdana" w:cs="Calibri"/>
                <w:sz w:val="18"/>
                <w:szCs w:val="18"/>
                <w:lang w:eastAsia="es-BO"/>
              </w:rPr>
            </w:pPr>
            <w:r w:rsidRPr="0077282F">
              <w:rPr>
                <w:rFonts w:ascii="Verdana" w:hAnsi="Verdana" w:cs="Calibri"/>
                <w:sz w:val="18"/>
                <w:szCs w:val="18"/>
                <w:lang w:eastAsia="es-BO"/>
              </w:rPr>
              <w:t>Detector infrarrojo de 384 x 288 pixeles o superior</w:t>
            </w:r>
          </w:p>
          <w:p w:rsidR="004210E1" w:rsidRPr="0077282F" w:rsidRDefault="004210E1" w:rsidP="004210E1">
            <w:pPr>
              <w:pStyle w:val="Prrafodelista"/>
              <w:numPr>
                <w:ilvl w:val="0"/>
                <w:numId w:val="59"/>
              </w:numPr>
              <w:autoSpaceDE w:val="0"/>
              <w:autoSpaceDN w:val="0"/>
              <w:adjustRightInd w:val="0"/>
              <w:contextualSpacing/>
              <w:jc w:val="both"/>
              <w:rPr>
                <w:rFonts w:ascii="Verdana" w:hAnsi="Verdana" w:cs="Calibri"/>
                <w:sz w:val="18"/>
                <w:szCs w:val="18"/>
                <w:lang w:eastAsia="es-BO"/>
              </w:rPr>
            </w:pPr>
            <w:r w:rsidRPr="0077282F">
              <w:rPr>
                <w:rFonts w:ascii="Verdana" w:hAnsi="Verdana" w:cs="Calibri"/>
                <w:sz w:val="18"/>
                <w:szCs w:val="18"/>
                <w:lang w:eastAsia="es-BO"/>
              </w:rPr>
              <w:t>Súper resolución 768 x 576 pixeles</w:t>
            </w:r>
          </w:p>
          <w:p w:rsidR="004210E1" w:rsidRPr="0077282F" w:rsidRDefault="004210E1" w:rsidP="004210E1">
            <w:pPr>
              <w:pStyle w:val="Prrafodelista"/>
              <w:numPr>
                <w:ilvl w:val="0"/>
                <w:numId w:val="59"/>
              </w:numPr>
              <w:autoSpaceDE w:val="0"/>
              <w:autoSpaceDN w:val="0"/>
              <w:adjustRightInd w:val="0"/>
              <w:contextualSpacing/>
              <w:jc w:val="both"/>
              <w:rPr>
                <w:rFonts w:ascii="Verdana" w:hAnsi="Verdana" w:cs="Calibri"/>
                <w:sz w:val="18"/>
                <w:szCs w:val="18"/>
                <w:lang w:eastAsia="es-BO"/>
              </w:rPr>
            </w:pPr>
            <w:r w:rsidRPr="0077282F">
              <w:rPr>
                <w:rFonts w:ascii="Verdana" w:hAnsi="Verdana" w:cs="Calibri"/>
                <w:sz w:val="18"/>
                <w:szCs w:val="18"/>
                <w:lang w:eastAsia="es-BO"/>
              </w:rPr>
              <w:t>Frecuencia del microprocesador 60 Hz (frecuencia de cuadros)</w:t>
            </w:r>
          </w:p>
          <w:p w:rsidR="004210E1" w:rsidRPr="0077282F" w:rsidRDefault="004210E1" w:rsidP="004210E1">
            <w:pPr>
              <w:pStyle w:val="Prrafodelista"/>
              <w:numPr>
                <w:ilvl w:val="0"/>
                <w:numId w:val="59"/>
              </w:numPr>
              <w:autoSpaceDE w:val="0"/>
              <w:autoSpaceDN w:val="0"/>
              <w:adjustRightInd w:val="0"/>
              <w:contextualSpacing/>
              <w:jc w:val="both"/>
              <w:rPr>
                <w:rFonts w:ascii="Verdana" w:hAnsi="Verdana" w:cs="Calibri"/>
                <w:sz w:val="18"/>
                <w:szCs w:val="18"/>
                <w:lang w:eastAsia="es-BO"/>
              </w:rPr>
            </w:pPr>
            <w:r w:rsidRPr="0077282F">
              <w:rPr>
                <w:rFonts w:ascii="Verdana" w:hAnsi="Verdana" w:cs="Calibri"/>
                <w:sz w:val="18"/>
                <w:szCs w:val="18"/>
                <w:lang w:eastAsia="es-BO"/>
              </w:rPr>
              <w:t>Sensibilidad térmica &lt;= 0.05 °C a 30 °C</w:t>
            </w:r>
          </w:p>
          <w:p w:rsidR="004210E1" w:rsidRPr="0077282F" w:rsidRDefault="004210E1" w:rsidP="004210E1">
            <w:pPr>
              <w:pStyle w:val="Prrafodelista"/>
              <w:numPr>
                <w:ilvl w:val="0"/>
                <w:numId w:val="59"/>
              </w:numPr>
              <w:autoSpaceDE w:val="0"/>
              <w:autoSpaceDN w:val="0"/>
              <w:adjustRightInd w:val="0"/>
              <w:contextualSpacing/>
              <w:jc w:val="both"/>
              <w:rPr>
                <w:rFonts w:ascii="Verdana" w:hAnsi="Verdana" w:cs="Calibri"/>
                <w:sz w:val="18"/>
                <w:szCs w:val="18"/>
                <w:lang w:eastAsia="es-BO"/>
              </w:rPr>
            </w:pPr>
            <w:r w:rsidRPr="0077282F">
              <w:rPr>
                <w:rFonts w:ascii="Verdana" w:hAnsi="Verdana" w:cs="Calibri"/>
                <w:sz w:val="18"/>
                <w:szCs w:val="18"/>
                <w:lang w:eastAsia="es-BO"/>
              </w:rPr>
              <w:t xml:space="preserve">Resolución espacial 1.3 </w:t>
            </w:r>
            <w:proofErr w:type="spellStart"/>
            <w:r w:rsidRPr="0077282F">
              <w:rPr>
                <w:rFonts w:ascii="Verdana" w:hAnsi="Verdana" w:cs="Calibri"/>
                <w:sz w:val="18"/>
                <w:szCs w:val="18"/>
                <w:lang w:eastAsia="es-BO"/>
              </w:rPr>
              <w:t>mrad</w:t>
            </w:r>
            <w:proofErr w:type="spellEnd"/>
          </w:p>
          <w:p w:rsidR="004210E1" w:rsidRPr="0077282F" w:rsidRDefault="004210E1" w:rsidP="004210E1">
            <w:pPr>
              <w:pStyle w:val="Prrafodelista"/>
              <w:numPr>
                <w:ilvl w:val="0"/>
                <w:numId w:val="59"/>
              </w:numPr>
              <w:autoSpaceDE w:val="0"/>
              <w:autoSpaceDN w:val="0"/>
              <w:adjustRightInd w:val="0"/>
              <w:contextualSpacing/>
              <w:jc w:val="both"/>
              <w:rPr>
                <w:rFonts w:ascii="Verdana" w:hAnsi="Verdana" w:cs="Calibri"/>
                <w:sz w:val="18"/>
                <w:szCs w:val="18"/>
                <w:lang w:eastAsia="es-BO"/>
              </w:rPr>
            </w:pPr>
            <w:r w:rsidRPr="0077282F">
              <w:rPr>
                <w:rFonts w:ascii="Verdana" w:hAnsi="Verdana" w:cs="Calibri"/>
                <w:sz w:val="18"/>
                <w:szCs w:val="18"/>
                <w:lang w:eastAsia="es-BO"/>
              </w:rPr>
              <w:t>FOC 24° x 18°</w:t>
            </w:r>
          </w:p>
          <w:p w:rsidR="004210E1" w:rsidRPr="0077282F" w:rsidRDefault="004210E1" w:rsidP="004210E1">
            <w:pPr>
              <w:pStyle w:val="Prrafodelista"/>
              <w:numPr>
                <w:ilvl w:val="0"/>
                <w:numId w:val="59"/>
              </w:numPr>
              <w:autoSpaceDE w:val="0"/>
              <w:autoSpaceDN w:val="0"/>
              <w:adjustRightInd w:val="0"/>
              <w:contextualSpacing/>
              <w:jc w:val="both"/>
              <w:rPr>
                <w:rFonts w:ascii="Verdana" w:hAnsi="Verdana" w:cs="Calibri"/>
                <w:sz w:val="18"/>
                <w:szCs w:val="18"/>
                <w:lang w:eastAsia="es-BO"/>
              </w:rPr>
            </w:pPr>
            <w:r w:rsidRPr="0077282F">
              <w:rPr>
                <w:rFonts w:ascii="Verdana" w:hAnsi="Verdana" w:cs="Calibri"/>
                <w:sz w:val="18"/>
                <w:szCs w:val="18"/>
                <w:lang w:eastAsia="es-BO"/>
              </w:rPr>
              <w:t>Rango de temperatura hasta 600°C</w:t>
            </w:r>
          </w:p>
          <w:p w:rsidR="004210E1" w:rsidRPr="0077282F" w:rsidRDefault="004210E1" w:rsidP="004210E1">
            <w:pPr>
              <w:pStyle w:val="Prrafodelista"/>
              <w:numPr>
                <w:ilvl w:val="0"/>
                <w:numId w:val="59"/>
              </w:numPr>
              <w:autoSpaceDE w:val="0"/>
              <w:autoSpaceDN w:val="0"/>
              <w:adjustRightInd w:val="0"/>
              <w:contextualSpacing/>
              <w:jc w:val="both"/>
              <w:rPr>
                <w:rFonts w:ascii="Verdana" w:hAnsi="Verdana" w:cs="Calibri"/>
                <w:sz w:val="18"/>
                <w:szCs w:val="18"/>
                <w:lang w:eastAsia="es-BO"/>
              </w:rPr>
            </w:pPr>
            <w:r w:rsidRPr="0077282F">
              <w:rPr>
                <w:rFonts w:ascii="Verdana" w:hAnsi="Verdana" w:cs="Calibri"/>
                <w:sz w:val="18"/>
                <w:szCs w:val="18"/>
                <w:lang w:eastAsia="es-BO"/>
              </w:rPr>
              <w:t>Medición de distancia al objetivo automática</w:t>
            </w:r>
          </w:p>
          <w:p w:rsidR="004210E1" w:rsidRPr="0077282F" w:rsidRDefault="004210E1" w:rsidP="004210E1">
            <w:pPr>
              <w:pStyle w:val="Prrafodelista"/>
              <w:numPr>
                <w:ilvl w:val="0"/>
                <w:numId w:val="59"/>
              </w:numPr>
              <w:autoSpaceDE w:val="0"/>
              <w:autoSpaceDN w:val="0"/>
              <w:adjustRightInd w:val="0"/>
              <w:contextualSpacing/>
              <w:jc w:val="both"/>
              <w:rPr>
                <w:rFonts w:ascii="Verdana" w:hAnsi="Verdana" w:cs="Calibri"/>
                <w:sz w:val="18"/>
                <w:szCs w:val="18"/>
                <w:lang w:eastAsia="es-BO"/>
              </w:rPr>
            </w:pPr>
            <w:r w:rsidRPr="0077282F">
              <w:rPr>
                <w:rFonts w:ascii="Verdana" w:hAnsi="Verdana" w:cs="Calibri"/>
                <w:sz w:val="18"/>
                <w:szCs w:val="18"/>
                <w:lang w:eastAsia="es-BO"/>
              </w:rPr>
              <w:t>Combinación de imagen visual y térmica</w:t>
            </w:r>
          </w:p>
          <w:p w:rsidR="004210E1" w:rsidRPr="0077282F" w:rsidRDefault="004210E1" w:rsidP="004210E1">
            <w:pPr>
              <w:pStyle w:val="Prrafodelista"/>
              <w:numPr>
                <w:ilvl w:val="0"/>
                <w:numId w:val="59"/>
              </w:numPr>
              <w:autoSpaceDE w:val="0"/>
              <w:autoSpaceDN w:val="0"/>
              <w:adjustRightInd w:val="0"/>
              <w:contextualSpacing/>
              <w:jc w:val="both"/>
              <w:rPr>
                <w:rFonts w:ascii="Verdana" w:hAnsi="Verdana" w:cs="Calibri"/>
                <w:sz w:val="18"/>
                <w:szCs w:val="18"/>
                <w:lang w:eastAsia="es-BO"/>
              </w:rPr>
            </w:pPr>
            <w:r w:rsidRPr="0077282F">
              <w:rPr>
                <w:rFonts w:ascii="Verdana" w:hAnsi="Verdana" w:cs="Calibri"/>
                <w:sz w:val="18"/>
                <w:szCs w:val="18"/>
                <w:lang w:eastAsia="es-BO"/>
              </w:rPr>
              <w:t>Herramientas de análisis en cámara: 8 puntos, 3 líneas, 3 áreas, isoterma</w:t>
            </w:r>
          </w:p>
          <w:p w:rsidR="004210E1" w:rsidRPr="0077282F" w:rsidRDefault="004210E1" w:rsidP="004210E1">
            <w:pPr>
              <w:pStyle w:val="Prrafodelista"/>
              <w:numPr>
                <w:ilvl w:val="0"/>
                <w:numId w:val="59"/>
              </w:numPr>
              <w:autoSpaceDE w:val="0"/>
              <w:autoSpaceDN w:val="0"/>
              <w:adjustRightInd w:val="0"/>
              <w:contextualSpacing/>
              <w:jc w:val="both"/>
              <w:rPr>
                <w:rFonts w:ascii="Verdana" w:hAnsi="Verdana" w:cs="Calibri"/>
                <w:sz w:val="18"/>
                <w:szCs w:val="18"/>
                <w:lang w:eastAsia="es-BO"/>
              </w:rPr>
            </w:pPr>
            <w:r w:rsidRPr="0077282F">
              <w:rPr>
                <w:rFonts w:ascii="Verdana" w:hAnsi="Verdana" w:cs="Calibri"/>
                <w:sz w:val="18"/>
                <w:szCs w:val="18"/>
                <w:lang w:eastAsia="es-BO"/>
              </w:rPr>
              <w:t>Almacenamiento de 16 GB</w:t>
            </w:r>
          </w:p>
          <w:p w:rsidR="004210E1" w:rsidRPr="0077282F" w:rsidRDefault="004210E1" w:rsidP="004210E1">
            <w:pPr>
              <w:pStyle w:val="Prrafodelista"/>
              <w:numPr>
                <w:ilvl w:val="0"/>
                <w:numId w:val="59"/>
              </w:numPr>
              <w:autoSpaceDE w:val="0"/>
              <w:autoSpaceDN w:val="0"/>
              <w:adjustRightInd w:val="0"/>
              <w:contextualSpacing/>
              <w:jc w:val="both"/>
              <w:rPr>
                <w:rFonts w:ascii="Verdana" w:hAnsi="Verdana" w:cs="Calibri"/>
                <w:sz w:val="18"/>
                <w:szCs w:val="18"/>
                <w:lang w:eastAsia="es-BO"/>
              </w:rPr>
            </w:pPr>
            <w:r w:rsidRPr="0077282F">
              <w:rPr>
                <w:rFonts w:ascii="Verdana" w:hAnsi="Verdana" w:cs="Calibri"/>
                <w:sz w:val="18"/>
                <w:szCs w:val="18"/>
                <w:lang w:eastAsia="es-BO"/>
              </w:rPr>
              <w:t>Tiempo de operación de batería 8 horas</w:t>
            </w:r>
          </w:p>
          <w:p w:rsidR="004210E1" w:rsidRPr="0077282F" w:rsidRDefault="004210E1" w:rsidP="004210E1">
            <w:pPr>
              <w:pStyle w:val="Prrafodelista"/>
              <w:numPr>
                <w:ilvl w:val="0"/>
                <w:numId w:val="59"/>
              </w:numPr>
              <w:autoSpaceDE w:val="0"/>
              <w:autoSpaceDN w:val="0"/>
              <w:adjustRightInd w:val="0"/>
              <w:contextualSpacing/>
              <w:jc w:val="both"/>
              <w:rPr>
                <w:rFonts w:ascii="Verdana" w:hAnsi="Verdana" w:cs="Calibri"/>
                <w:sz w:val="18"/>
                <w:szCs w:val="18"/>
                <w:lang w:eastAsia="es-BO"/>
              </w:rPr>
            </w:pPr>
            <w:r w:rsidRPr="0077282F">
              <w:rPr>
                <w:rFonts w:ascii="Verdana" w:hAnsi="Verdana" w:cs="Calibri"/>
                <w:sz w:val="18"/>
                <w:szCs w:val="18"/>
                <w:lang w:eastAsia="es-BO"/>
              </w:rPr>
              <w:t>Software profesional para análisis y reportes</w:t>
            </w:r>
          </w:p>
          <w:p w:rsidR="004210E1" w:rsidRPr="0077282F" w:rsidRDefault="004210E1" w:rsidP="004210E1">
            <w:pPr>
              <w:pStyle w:val="Prrafodelista"/>
              <w:numPr>
                <w:ilvl w:val="0"/>
                <w:numId w:val="59"/>
              </w:numPr>
              <w:autoSpaceDE w:val="0"/>
              <w:autoSpaceDN w:val="0"/>
              <w:adjustRightInd w:val="0"/>
              <w:contextualSpacing/>
              <w:jc w:val="both"/>
              <w:rPr>
                <w:rFonts w:ascii="Verdana" w:hAnsi="Verdana" w:cs="Calibri"/>
                <w:sz w:val="18"/>
                <w:szCs w:val="18"/>
                <w:lang w:eastAsia="es-BO"/>
              </w:rPr>
            </w:pPr>
            <w:r w:rsidRPr="0077282F">
              <w:rPr>
                <w:rFonts w:ascii="Verdana" w:hAnsi="Verdana" w:cs="Calibri"/>
                <w:sz w:val="18"/>
                <w:szCs w:val="18"/>
                <w:lang w:eastAsia="es-BO"/>
              </w:rPr>
              <w:t>Debe incluir los siguientes accesorios:</w:t>
            </w:r>
          </w:p>
          <w:p w:rsidR="004210E1" w:rsidRPr="0077282F" w:rsidRDefault="004210E1" w:rsidP="004210E1">
            <w:pPr>
              <w:pStyle w:val="Prrafodelista"/>
              <w:numPr>
                <w:ilvl w:val="1"/>
                <w:numId w:val="59"/>
              </w:numPr>
              <w:autoSpaceDE w:val="0"/>
              <w:autoSpaceDN w:val="0"/>
              <w:adjustRightInd w:val="0"/>
              <w:contextualSpacing/>
              <w:jc w:val="both"/>
              <w:rPr>
                <w:rFonts w:ascii="Verdana" w:hAnsi="Verdana" w:cs="Calibri"/>
                <w:sz w:val="18"/>
                <w:szCs w:val="18"/>
                <w:lang w:eastAsia="es-BO"/>
              </w:rPr>
            </w:pPr>
            <w:r w:rsidRPr="0077282F">
              <w:rPr>
                <w:rFonts w:ascii="Verdana" w:hAnsi="Verdana" w:cs="Calibri"/>
                <w:sz w:val="18"/>
                <w:szCs w:val="18"/>
                <w:lang w:eastAsia="es-BO"/>
              </w:rPr>
              <w:t>Cargador de batería.</w:t>
            </w:r>
          </w:p>
          <w:p w:rsidR="004210E1" w:rsidRPr="0077282F" w:rsidRDefault="004210E1" w:rsidP="004210E1">
            <w:pPr>
              <w:pStyle w:val="Prrafodelista"/>
              <w:numPr>
                <w:ilvl w:val="1"/>
                <w:numId w:val="59"/>
              </w:numPr>
              <w:autoSpaceDE w:val="0"/>
              <w:autoSpaceDN w:val="0"/>
              <w:adjustRightInd w:val="0"/>
              <w:contextualSpacing/>
              <w:jc w:val="both"/>
              <w:rPr>
                <w:rFonts w:ascii="Verdana" w:hAnsi="Verdana" w:cs="Calibri"/>
                <w:sz w:val="18"/>
                <w:szCs w:val="18"/>
                <w:lang w:eastAsia="es-BO"/>
              </w:rPr>
            </w:pPr>
            <w:r w:rsidRPr="0077282F">
              <w:rPr>
                <w:rFonts w:ascii="Verdana" w:hAnsi="Verdana" w:cs="Calibri"/>
                <w:sz w:val="18"/>
                <w:szCs w:val="18"/>
                <w:lang w:eastAsia="es-BO"/>
              </w:rPr>
              <w:t>Batería recargable.</w:t>
            </w:r>
          </w:p>
          <w:p w:rsidR="004210E1" w:rsidRPr="0077282F" w:rsidRDefault="004210E1" w:rsidP="004210E1">
            <w:pPr>
              <w:pStyle w:val="Prrafodelista"/>
              <w:numPr>
                <w:ilvl w:val="1"/>
                <w:numId w:val="59"/>
              </w:numPr>
              <w:autoSpaceDE w:val="0"/>
              <w:autoSpaceDN w:val="0"/>
              <w:adjustRightInd w:val="0"/>
              <w:contextualSpacing/>
              <w:jc w:val="both"/>
              <w:rPr>
                <w:rFonts w:ascii="Verdana" w:hAnsi="Verdana" w:cs="Calibri"/>
                <w:sz w:val="18"/>
                <w:szCs w:val="18"/>
                <w:lang w:eastAsia="es-BO"/>
              </w:rPr>
            </w:pPr>
            <w:r>
              <w:rPr>
                <w:rFonts w:ascii="Verdana" w:hAnsi="Verdana" w:cs="Calibri"/>
                <w:sz w:val="18"/>
                <w:szCs w:val="18"/>
                <w:lang w:eastAsia="es-BO"/>
              </w:rPr>
              <w:t>Maletín de transporte.</w:t>
            </w:r>
          </w:p>
          <w:p w:rsidR="004210E1" w:rsidRDefault="004210E1" w:rsidP="004210E1">
            <w:pPr>
              <w:pStyle w:val="Prrafodelista"/>
              <w:autoSpaceDE w:val="0"/>
              <w:autoSpaceDN w:val="0"/>
              <w:adjustRightInd w:val="0"/>
              <w:ind w:left="0"/>
              <w:contextualSpacing/>
              <w:jc w:val="both"/>
              <w:rPr>
                <w:rFonts w:ascii="Verdana" w:hAnsi="Verdana" w:cs="Calibri"/>
                <w:b/>
                <w:sz w:val="18"/>
                <w:szCs w:val="18"/>
                <w:u w:val="single"/>
                <w:lang w:eastAsia="es-BO"/>
              </w:rPr>
            </w:pPr>
          </w:p>
          <w:p w:rsidR="004210E1" w:rsidRPr="00A15805" w:rsidRDefault="004210E1" w:rsidP="004210E1">
            <w:pPr>
              <w:pStyle w:val="Prrafodelista"/>
              <w:autoSpaceDE w:val="0"/>
              <w:autoSpaceDN w:val="0"/>
              <w:adjustRightInd w:val="0"/>
              <w:ind w:left="0"/>
              <w:contextualSpacing/>
              <w:jc w:val="both"/>
              <w:rPr>
                <w:rFonts w:ascii="Verdana" w:hAnsi="Verdana" w:cs="Calibri"/>
                <w:b/>
                <w:sz w:val="18"/>
                <w:szCs w:val="18"/>
                <w:u w:val="single"/>
                <w:lang w:eastAsia="es-BO"/>
              </w:rPr>
            </w:pPr>
            <w:r>
              <w:rPr>
                <w:rFonts w:ascii="Verdana" w:hAnsi="Verdana" w:cs="Calibri"/>
                <w:b/>
                <w:sz w:val="18"/>
                <w:szCs w:val="18"/>
                <w:u w:val="single"/>
                <w:lang w:eastAsia="es-BO"/>
              </w:rPr>
              <w:t xml:space="preserve">ITEM # 6 </w:t>
            </w:r>
            <w:r w:rsidRPr="00A15805">
              <w:rPr>
                <w:rFonts w:ascii="Verdana" w:hAnsi="Verdana" w:cs="Calibri"/>
                <w:b/>
                <w:sz w:val="18"/>
                <w:szCs w:val="18"/>
                <w:u w:val="single"/>
                <w:lang w:eastAsia="es-BO"/>
              </w:rPr>
              <w:t>VIBROPEN (VIBRÓMETRO)</w:t>
            </w:r>
          </w:p>
          <w:p w:rsidR="004210E1" w:rsidRDefault="004210E1" w:rsidP="004210E1">
            <w:pPr>
              <w:pStyle w:val="Prrafodelista"/>
              <w:autoSpaceDE w:val="0"/>
              <w:autoSpaceDN w:val="0"/>
              <w:adjustRightInd w:val="0"/>
              <w:ind w:left="0"/>
              <w:contextualSpacing/>
              <w:jc w:val="both"/>
              <w:rPr>
                <w:rFonts w:ascii="Verdana" w:hAnsi="Verdana" w:cs="Calibri"/>
                <w:b/>
                <w:sz w:val="18"/>
                <w:szCs w:val="18"/>
                <w:u w:val="single"/>
                <w:lang w:eastAsia="es-BO"/>
              </w:rPr>
            </w:pPr>
          </w:p>
          <w:p w:rsidR="004210E1" w:rsidRPr="00A15805" w:rsidRDefault="004210E1" w:rsidP="004210E1">
            <w:pPr>
              <w:pStyle w:val="Prrafodelista"/>
              <w:numPr>
                <w:ilvl w:val="0"/>
                <w:numId w:val="59"/>
              </w:numPr>
              <w:autoSpaceDE w:val="0"/>
              <w:autoSpaceDN w:val="0"/>
              <w:adjustRightInd w:val="0"/>
              <w:contextualSpacing/>
              <w:jc w:val="both"/>
              <w:rPr>
                <w:rFonts w:ascii="Verdana" w:hAnsi="Verdana" w:cs="Calibri"/>
                <w:sz w:val="18"/>
                <w:szCs w:val="18"/>
                <w:lang w:eastAsia="es-BO"/>
              </w:rPr>
            </w:pPr>
            <w:r w:rsidRPr="00A15805">
              <w:rPr>
                <w:rFonts w:ascii="Verdana" w:hAnsi="Verdana" w:cs="Calibri"/>
                <w:sz w:val="18"/>
                <w:szCs w:val="18"/>
                <w:lang w:eastAsia="es-BO"/>
              </w:rPr>
              <w:t>Medidor de vibraciones con sensor externo</w:t>
            </w:r>
          </w:p>
          <w:p w:rsidR="004210E1" w:rsidRDefault="004210E1" w:rsidP="004210E1">
            <w:pPr>
              <w:pStyle w:val="Prrafodelista"/>
              <w:numPr>
                <w:ilvl w:val="0"/>
                <w:numId w:val="59"/>
              </w:numPr>
              <w:autoSpaceDE w:val="0"/>
              <w:autoSpaceDN w:val="0"/>
              <w:adjustRightInd w:val="0"/>
              <w:contextualSpacing/>
              <w:jc w:val="both"/>
              <w:rPr>
                <w:rFonts w:ascii="Verdana" w:hAnsi="Verdana" w:cs="Calibri"/>
                <w:sz w:val="18"/>
                <w:szCs w:val="18"/>
                <w:lang w:eastAsia="es-BO"/>
              </w:rPr>
            </w:pPr>
            <w:r w:rsidRPr="00807259">
              <w:rPr>
                <w:rFonts w:ascii="Verdana" w:hAnsi="Verdana" w:cs="Calibri"/>
                <w:sz w:val="18"/>
                <w:szCs w:val="18"/>
                <w:lang w:eastAsia="es-BO"/>
              </w:rPr>
              <w:t xml:space="preserve">Medición simultánea de  aceleración de vibración, estado de rodamientos, temperatura en cojinetes </w:t>
            </w:r>
          </w:p>
          <w:p w:rsidR="004210E1" w:rsidRPr="00A15805" w:rsidRDefault="004210E1" w:rsidP="004210E1">
            <w:pPr>
              <w:pStyle w:val="Prrafodelista"/>
              <w:numPr>
                <w:ilvl w:val="0"/>
                <w:numId w:val="59"/>
              </w:numPr>
              <w:autoSpaceDE w:val="0"/>
              <w:autoSpaceDN w:val="0"/>
              <w:adjustRightInd w:val="0"/>
              <w:contextualSpacing/>
              <w:jc w:val="both"/>
              <w:rPr>
                <w:rFonts w:ascii="Verdana" w:hAnsi="Verdana" w:cs="Calibri"/>
                <w:sz w:val="18"/>
                <w:szCs w:val="18"/>
                <w:lang w:eastAsia="es-BO"/>
              </w:rPr>
            </w:pPr>
            <w:r w:rsidRPr="00A15805">
              <w:rPr>
                <w:rFonts w:ascii="Verdana" w:hAnsi="Verdana" w:cs="Calibri"/>
                <w:sz w:val="18"/>
                <w:szCs w:val="18"/>
                <w:lang w:eastAsia="es-BO"/>
              </w:rPr>
              <w:t xml:space="preserve">Rango de frecuencia </w:t>
            </w:r>
            <w:r>
              <w:rPr>
                <w:rFonts w:ascii="Verdana" w:hAnsi="Verdana" w:cs="Calibri"/>
                <w:sz w:val="18"/>
                <w:szCs w:val="18"/>
                <w:lang w:eastAsia="es-BO"/>
              </w:rPr>
              <w:t xml:space="preserve">dentro </w:t>
            </w:r>
            <w:r w:rsidRPr="00A15805">
              <w:rPr>
                <w:rFonts w:ascii="Verdana" w:hAnsi="Verdana" w:cs="Calibri"/>
                <w:sz w:val="18"/>
                <w:szCs w:val="18"/>
                <w:lang w:eastAsia="es-BO"/>
              </w:rPr>
              <w:t>de 2 a 1000 Hz para máquinas de baja velocidad</w:t>
            </w:r>
          </w:p>
          <w:p w:rsidR="004210E1" w:rsidRPr="00A15805" w:rsidRDefault="004210E1" w:rsidP="004210E1">
            <w:pPr>
              <w:pStyle w:val="Prrafodelista"/>
              <w:numPr>
                <w:ilvl w:val="0"/>
                <w:numId w:val="59"/>
              </w:numPr>
              <w:autoSpaceDE w:val="0"/>
              <w:autoSpaceDN w:val="0"/>
              <w:adjustRightInd w:val="0"/>
              <w:contextualSpacing/>
              <w:jc w:val="both"/>
              <w:rPr>
                <w:rFonts w:ascii="Verdana" w:hAnsi="Verdana" w:cs="Calibri"/>
                <w:sz w:val="18"/>
                <w:szCs w:val="18"/>
                <w:lang w:eastAsia="es-BO"/>
              </w:rPr>
            </w:pPr>
            <w:r>
              <w:rPr>
                <w:rFonts w:ascii="Verdana" w:hAnsi="Verdana" w:cs="Calibri"/>
                <w:sz w:val="18"/>
                <w:szCs w:val="18"/>
                <w:lang w:eastAsia="es-BO"/>
              </w:rPr>
              <w:t>Rango de frecuencia dentro de 10 a 20</w:t>
            </w:r>
            <w:r w:rsidRPr="00A15805">
              <w:rPr>
                <w:rFonts w:ascii="Verdana" w:hAnsi="Verdana" w:cs="Calibri"/>
                <w:sz w:val="18"/>
                <w:szCs w:val="18"/>
                <w:lang w:eastAsia="es-BO"/>
              </w:rPr>
              <w:t>000 Hz para máquinas de alta velocidad</w:t>
            </w:r>
          </w:p>
          <w:p w:rsidR="004210E1" w:rsidRPr="00A15805" w:rsidRDefault="004210E1" w:rsidP="004210E1">
            <w:pPr>
              <w:pStyle w:val="Prrafodelista"/>
              <w:numPr>
                <w:ilvl w:val="0"/>
                <w:numId w:val="59"/>
              </w:numPr>
              <w:autoSpaceDE w:val="0"/>
              <w:autoSpaceDN w:val="0"/>
              <w:adjustRightInd w:val="0"/>
              <w:contextualSpacing/>
              <w:jc w:val="both"/>
              <w:rPr>
                <w:rFonts w:ascii="Verdana" w:hAnsi="Verdana" w:cs="Calibri"/>
                <w:sz w:val="18"/>
                <w:szCs w:val="18"/>
                <w:lang w:eastAsia="es-BO"/>
              </w:rPr>
            </w:pPr>
            <w:r w:rsidRPr="00A15805">
              <w:rPr>
                <w:rFonts w:ascii="Verdana" w:hAnsi="Verdana" w:cs="Calibri"/>
                <w:sz w:val="18"/>
                <w:szCs w:val="18"/>
                <w:lang w:eastAsia="es-BO"/>
              </w:rPr>
              <w:t>Tabla de alarmas ISO incorporadas</w:t>
            </w:r>
          </w:p>
          <w:p w:rsidR="004210E1" w:rsidRDefault="004210E1" w:rsidP="004210E1">
            <w:pPr>
              <w:pStyle w:val="Prrafodelista"/>
              <w:numPr>
                <w:ilvl w:val="0"/>
                <w:numId w:val="59"/>
              </w:numPr>
              <w:autoSpaceDE w:val="0"/>
              <w:autoSpaceDN w:val="0"/>
              <w:adjustRightInd w:val="0"/>
              <w:contextualSpacing/>
              <w:jc w:val="both"/>
              <w:rPr>
                <w:rFonts w:ascii="Verdana" w:hAnsi="Verdana" w:cs="Calibri"/>
                <w:sz w:val="18"/>
                <w:szCs w:val="18"/>
                <w:lang w:eastAsia="es-BO"/>
              </w:rPr>
            </w:pPr>
            <w:r w:rsidRPr="00807259">
              <w:rPr>
                <w:rFonts w:ascii="Verdana" w:hAnsi="Verdana" w:cs="Calibri"/>
                <w:sz w:val="18"/>
                <w:szCs w:val="18"/>
                <w:lang w:eastAsia="es-BO"/>
              </w:rPr>
              <w:t>Grado de protección IP54 o superior</w:t>
            </w:r>
          </w:p>
          <w:p w:rsidR="004210E1" w:rsidRPr="00807259" w:rsidRDefault="004210E1" w:rsidP="004210E1">
            <w:pPr>
              <w:pStyle w:val="Prrafodelista"/>
              <w:numPr>
                <w:ilvl w:val="0"/>
                <w:numId w:val="59"/>
              </w:numPr>
              <w:autoSpaceDE w:val="0"/>
              <w:autoSpaceDN w:val="0"/>
              <w:adjustRightInd w:val="0"/>
              <w:contextualSpacing/>
              <w:jc w:val="both"/>
              <w:rPr>
                <w:rFonts w:ascii="Verdana" w:hAnsi="Verdana" w:cs="Calibri"/>
                <w:sz w:val="18"/>
                <w:szCs w:val="18"/>
                <w:lang w:eastAsia="es-BO"/>
              </w:rPr>
            </w:pPr>
            <w:r w:rsidRPr="00807259">
              <w:rPr>
                <w:rFonts w:ascii="Verdana" w:hAnsi="Verdana" w:cs="Calibri"/>
                <w:sz w:val="18"/>
                <w:szCs w:val="18"/>
                <w:lang w:eastAsia="es-BO"/>
              </w:rPr>
              <w:t xml:space="preserve">Rango dinámico </w:t>
            </w:r>
            <w:r>
              <w:rPr>
                <w:rFonts w:ascii="Verdana" w:hAnsi="Verdana" w:cs="Calibri"/>
                <w:sz w:val="18"/>
                <w:szCs w:val="18"/>
                <w:lang w:eastAsia="es-BO"/>
              </w:rPr>
              <w:t>o Relación de señal ruido 80</w:t>
            </w:r>
            <w:r w:rsidRPr="00807259">
              <w:rPr>
                <w:rFonts w:ascii="Verdana" w:hAnsi="Verdana" w:cs="Calibri"/>
                <w:sz w:val="18"/>
                <w:szCs w:val="18"/>
                <w:lang w:eastAsia="es-BO"/>
              </w:rPr>
              <w:t xml:space="preserve"> dB</w:t>
            </w:r>
            <w:r>
              <w:rPr>
                <w:rFonts w:ascii="Verdana" w:hAnsi="Verdana" w:cs="Calibri"/>
                <w:sz w:val="18"/>
                <w:szCs w:val="18"/>
                <w:lang w:eastAsia="es-BO"/>
              </w:rPr>
              <w:t xml:space="preserve"> o superior</w:t>
            </w:r>
          </w:p>
          <w:p w:rsidR="004210E1" w:rsidRDefault="004210E1" w:rsidP="004210E1">
            <w:pPr>
              <w:pStyle w:val="Prrafodelista"/>
              <w:numPr>
                <w:ilvl w:val="0"/>
                <w:numId w:val="59"/>
              </w:numPr>
              <w:autoSpaceDE w:val="0"/>
              <w:autoSpaceDN w:val="0"/>
              <w:adjustRightInd w:val="0"/>
              <w:contextualSpacing/>
              <w:jc w:val="both"/>
              <w:rPr>
                <w:rFonts w:ascii="Verdana" w:hAnsi="Verdana" w:cs="Calibri"/>
                <w:sz w:val="18"/>
                <w:szCs w:val="18"/>
                <w:lang w:eastAsia="es-BO"/>
              </w:rPr>
            </w:pPr>
            <w:r w:rsidRPr="00807259">
              <w:rPr>
                <w:rFonts w:ascii="Verdana" w:hAnsi="Verdana" w:cs="Calibri"/>
                <w:sz w:val="18"/>
                <w:szCs w:val="18"/>
                <w:lang w:eastAsia="es-BO"/>
              </w:rPr>
              <w:t xml:space="preserve">Pantalla del instrumento </w:t>
            </w:r>
            <w:r>
              <w:rPr>
                <w:rFonts w:ascii="Verdana" w:hAnsi="Verdana" w:cs="Calibri"/>
                <w:sz w:val="18"/>
                <w:szCs w:val="18"/>
                <w:lang w:eastAsia="es-BO"/>
              </w:rPr>
              <w:t xml:space="preserve">a colores o </w:t>
            </w:r>
            <w:r w:rsidRPr="00807259">
              <w:rPr>
                <w:rFonts w:ascii="Verdana" w:hAnsi="Verdana" w:cs="Calibri"/>
                <w:sz w:val="18"/>
                <w:szCs w:val="18"/>
                <w:lang w:eastAsia="es-BO"/>
              </w:rPr>
              <w:t>en escala de grises</w:t>
            </w:r>
            <w:r>
              <w:rPr>
                <w:rFonts w:ascii="Verdana" w:hAnsi="Verdana" w:cs="Calibri"/>
                <w:sz w:val="18"/>
                <w:szCs w:val="18"/>
                <w:lang w:eastAsia="es-BO"/>
              </w:rPr>
              <w:t xml:space="preserve"> en este caso debe tener la capacidad de</w:t>
            </w:r>
            <w:r w:rsidRPr="00807259">
              <w:rPr>
                <w:rFonts w:ascii="Verdana" w:hAnsi="Verdana" w:cs="Calibri"/>
                <w:sz w:val="18"/>
                <w:szCs w:val="18"/>
                <w:lang w:eastAsia="es-BO"/>
              </w:rPr>
              <w:t xml:space="preserve"> visualización a colores desde la aplicación para </w:t>
            </w:r>
            <w:proofErr w:type="spellStart"/>
            <w:r w:rsidRPr="00807259">
              <w:rPr>
                <w:rFonts w:ascii="Verdana" w:hAnsi="Verdana" w:cs="Calibri"/>
                <w:sz w:val="18"/>
                <w:szCs w:val="18"/>
                <w:lang w:eastAsia="es-BO"/>
              </w:rPr>
              <w:t>smartphones</w:t>
            </w:r>
            <w:proofErr w:type="spellEnd"/>
            <w:r>
              <w:rPr>
                <w:rFonts w:ascii="Verdana" w:hAnsi="Verdana" w:cs="Calibri"/>
                <w:sz w:val="18"/>
                <w:szCs w:val="18"/>
                <w:lang w:eastAsia="es-BO"/>
              </w:rPr>
              <w:t>.</w:t>
            </w:r>
          </w:p>
          <w:p w:rsidR="004210E1" w:rsidRPr="0077282F" w:rsidRDefault="004210E1" w:rsidP="004210E1">
            <w:pPr>
              <w:pStyle w:val="Prrafodelista"/>
              <w:numPr>
                <w:ilvl w:val="0"/>
                <w:numId w:val="59"/>
              </w:numPr>
              <w:autoSpaceDE w:val="0"/>
              <w:autoSpaceDN w:val="0"/>
              <w:adjustRightInd w:val="0"/>
              <w:contextualSpacing/>
              <w:jc w:val="both"/>
              <w:rPr>
                <w:rFonts w:ascii="Verdana" w:hAnsi="Verdana" w:cs="Calibri"/>
                <w:sz w:val="18"/>
                <w:szCs w:val="18"/>
                <w:lang w:eastAsia="es-BO"/>
              </w:rPr>
            </w:pPr>
            <w:r w:rsidRPr="0077282F">
              <w:rPr>
                <w:rFonts w:ascii="Verdana" w:hAnsi="Verdana" w:cs="Calibri"/>
                <w:sz w:val="18"/>
                <w:szCs w:val="18"/>
                <w:lang w:eastAsia="es-BO"/>
              </w:rPr>
              <w:t>Debe incluir los siguientes accesorios:</w:t>
            </w:r>
          </w:p>
          <w:p w:rsidR="004210E1" w:rsidRDefault="004210E1" w:rsidP="004210E1">
            <w:pPr>
              <w:pStyle w:val="Prrafodelista"/>
              <w:numPr>
                <w:ilvl w:val="1"/>
                <w:numId w:val="59"/>
              </w:numPr>
              <w:autoSpaceDE w:val="0"/>
              <w:autoSpaceDN w:val="0"/>
              <w:adjustRightInd w:val="0"/>
              <w:contextualSpacing/>
              <w:jc w:val="both"/>
              <w:rPr>
                <w:rFonts w:ascii="Verdana" w:hAnsi="Verdana" w:cs="Calibri"/>
                <w:sz w:val="18"/>
                <w:szCs w:val="18"/>
                <w:lang w:eastAsia="es-BO"/>
              </w:rPr>
            </w:pPr>
            <w:r w:rsidRPr="0089771D">
              <w:rPr>
                <w:rFonts w:ascii="Verdana" w:hAnsi="Verdana" w:cs="Calibri"/>
                <w:sz w:val="18"/>
                <w:szCs w:val="18"/>
                <w:lang w:eastAsia="es-BO"/>
              </w:rPr>
              <w:t xml:space="preserve">Medidor de vibraciones  </w:t>
            </w:r>
            <w:r>
              <w:rPr>
                <w:rFonts w:ascii="Verdana" w:hAnsi="Verdana" w:cs="Calibri"/>
                <w:sz w:val="18"/>
                <w:szCs w:val="18"/>
                <w:lang w:eastAsia="es-BO"/>
              </w:rPr>
              <w:t xml:space="preserve">(Instrumento </w:t>
            </w:r>
            <w:r w:rsidRPr="0089771D">
              <w:rPr>
                <w:rFonts w:ascii="Verdana" w:hAnsi="Verdana" w:cs="Calibri"/>
                <w:sz w:val="18"/>
                <w:szCs w:val="18"/>
                <w:lang w:eastAsia="es-BO"/>
              </w:rPr>
              <w:t>VIBRÓMETRO</w:t>
            </w:r>
            <w:r>
              <w:rPr>
                <w:rFonts w:ascii="Verdana" w:hAnsi="Verdana" w:cs="Calibri"/>
                <w:sz w:val="18"/>
                <w:szCs w:val="18"/>
                <w:lang w:eastAsia="es-BO"/>
              </w:rPr>
              <w:t>)</w:t>
            </w:r>
          </w:p>
          <w:p w:rsidR="004210E1" w:rsidRPr="0089771D" w:rsidRDefault="004210E1" w:rsidP="004210E1">
            <w:pPr>
              <w:pStyle w:val="Prrafodelista"/>
              <w:numPr>
                <w:ilvl w:val="1"/>
                <w:numId w:val="59"/>
              </w:numPr>
              <w:autoSpaceDE w:val="0"/>
              <w:autoSpaceDN w:val="0"/>
              <w:adjustRightInd w:val="0"/>
              <w:contextualSpacing/>
              <w:jc w:val="both"/>
              <w:rPr>
                <w:rFonts w:ascii="Verdana" w:hAnsi="Verdana" w:cs="Calibri"/>
                <w:sz w:val="18"/>
                <w:szCs w:val="18"/>
                <w:lang w:eastAsia="es-BO"/>
              </w:rPr>
            </w:pPr>
            <w:r w:rsidRPr="0089771D">
              <w:rPr>
                <w:rFonts w:ascii="Verdana" w:hAnsi="Verdana" w:cs="Calibri"/>
                <w:sz w:val="18"/>
                <w:szCs w:val="18"/>
                <w:lang w:eastAsia="es-BO"/>
              </w:rPr>
              <w:t>Cargador de batería y Batería recargable</w:t>
            </w:r>
            <w:r>
              <w:rPr>
                <w:rFonts w:ascii="Verdana" w:hAnsi="Verdana" w:cs="Calibri"/>
                <w:sz w:val="18"/>
                <w:szCs w:val="18"/>
                <w:lang w:eastAsia="es-BO"/>
              </w:rPr>
              <w:t xml:space="preserve"> o caso contrario</w:t>
            </w:r>
            <w:r>
              <w:t xml:space="preserve"> </w:t>
            </w:r>
            <w:r w:rsidRPr="0089771D">
              <w:rPr>
                <w:rFonts w:ascii="Verdana" w:hAnsi="Verdana" w:cs="Calibri"/>
                <w:sz w:val="18"/>
                <w:szCs w:val="18"/>
                <w:lang w:eastAsia="es-BO"/>
              </w:rPr>
              <w:t>Pilas</w:t>
            </w:r>
            <w:r>
              <w:rPr>
                <w:rFonts w:ascii="Verdana" w:hAnsi="Verdana" w:cs="Calibri"/>
                <w:sz w:val="18"/>
                <w:szCs w:val="18"/>
                <w:lang w:eastAsia="es-BO"/>
              </w:rPr>
              <w:t>.</w:t>
            </w:r>
          </w:p>
          <w:p w:rsidR="004210E1" w:rsidRDefault="004210E1" w:rsidP="004210E1">
            <w:pPr>
              <w:pStyle w:val="Prrafodelista"/>
              <w:numPr>
                <w:ilvl w:val="1"/>
                <w:numId w:val="59"/>
              </w:numPr>
              <w:autoSpaceDE w:val="0"/>
              <w:autoSpaceDN w:val="0"/>
              <w:adjustRightInd w:val="0"/>
              <w:contextualSpacing/>
              <w:jc w:val="both"/>
              <w:rPr>
                <w:rFonts w:ascii="Verdana" w:hAnsi="Verdana" w:cs="Calibri"/>
                <w:sz w:val="18"/>
                <w:szCs w:val="18"/>
                <w:lang w:eastAsia="es-BO"/>
              </w:rPr>
            </w:pPr>
            <w:r>
              <w:rPr>
                <w:rFonts w:ascii="Verdana" w:hAnsi="Verdana" w:cs="Calibri"/>
                <w:sz w:val="18"/>
                <w:szCs w:val="18"/>
                <w:lang w:eastAsia="es-BO"/>
              </w:rPr>
              <w:t>Maletín o funda de transporte.</w:t>
            </w:r>
          </w:p>
          <w:p w:rsidR="004210E1" w:rsidRPr="0089771D" w:rsidRDefault="004210E1" w:rsidP="004210E1">
            <w:pPr>
              <w:pStyle w:val="Prrafodelista"/>
              <w:numPr>
                <w:ilvl w:val="1"/>
                <w:numId w:val="59"/>
              </w:numPr>
              <w:autoSpaceDE w:val="0"/>
              <w:autoSpaceDN w:val="0"/>
              <w:adjustRightInd w:val="0"/>
              <w:contextualSpacing/>
              <w:jc w:val="both"/>
              <w:rPr>
                <w:rFonts w:ascii="Verdana" w:hAnsi="Verdana" w:cs="Calibri"/>
                <w:sz w:val="18"/>
                <w:szCs w:val="18"/>
                <w:lang w:eastAsia="es-BO"/>
              </w:rPr>
            </w:pPr>
            <w:r w:rsidRPr="009B40D6">
              <w:rPr>
                <w:rFonts w:ascii="Verdana" w:hAnsi="Verdana" w:cs="Calibri"/>
                <w:color w:val="000000"/>
                <w:sz w:val="18"/>
                <w:szCs w:val="18"/>
                <w:lang w:val="es-BO" w:eastAsia="es-BO"/>
              </w:rPr>
              <w:t>Sensor externo de aceleración</w:t>
            </w:r>
          </w:p>
          <w:p w:rsidR="004210E1" w:rsidRPr="00A15805" w:rsidRDefault="004210E1" w:rsidP="004210E1">
            <w:pPr>
              <w:pStyle w:val="Prrafodelista"/>
              <w:numPr>
                <w:ilvl w:val="1"/>
                <w:numId w:val="59"/>
              </w:numPr>
              <w:autoSpaceDE w:val="0"/>
              <w:autoSpaceDN w:val="0"/>
              <w:adjustRightInd w:val="0"/>
              <w:contextualSpacing/>
              <w:jc w:val="both"/>
              <w:rPr>
                <w:rFonts w:ascii="Verdana" w:hAnsi="Verdana" w:cs="Calibri"/>
                <w:sz w:val="18"/>
                <w:szCs w:val="18"/>
                <w:lang w:eastAsia="es-BO"/>
              </w:rPr>
            </w:pPr>
            <w:r w:rsidRPr="0089771D">
              <w:rPr>
                <w:rFonts w:ascii="Verdana" w:hAnsi="Verdana" w:cs="Calibri"/>
                <w:sz w:val="18"/>
                <w:szCs w:val="18"/>
                <w:lang w:eastAsia="es-BO"/>
              </w:rPr>
              <w:t>2 años de garantía del instrumento principal y 1 año de los accesorios</w:t>
            </w:r>
          </w:p>
          <w:p w:rsidR="004210E1" w:rsidRDefault="004210E1" w:rsidP="004210E1">
            <w:pPr>
              <w:pStyle w:val="Prrafodelista"/>
              <w:autoSpaceDE w:val="0"/>
              <w:autoSpaceDN w:val="0"/>
              <w:adjustRightInd w:val="0"/>
              <w:ind w:left="0"/>
              <w:contextualSpacing/>
              <w:jc w:val="both"/>
              <w:rPr>
                <w:rFonts w:ascii="Verdana" w:hAnsi="Verdana" w:cs="Calibri"/>
                <w:b/>
                <w:sz w:val="18"/>
                <w:szCs w:val="18"/>
                <w:u w:val="single"/>
                <w:lang w:eastAsia="es-BO"/>
              </w:rPr>
            </w:pPr>
          </w:p>
          <w:p w:rsidR="004210E1" w:rsidRDefault="004210E1" w:rsidP="004210E1">
            <w:pPr>
              <w:pStyle w:val="Prrafodelista"/>
              <w:autoSpaceDE w:val="0"/>
              <w:autoSpaceDN w:val="0"/>
              <w:adjustRightInd w:val="0"/>
              <w:ind w:left="0"/>
              <w:contextualSpacing/>
              <w:jc w:val="both"/>
              <w:rPr>
                <w:rFonts w:ascii="Verdana" w:hAnsi="Verdana" w:cs="Calibri"/>
                <w:b/>
                <w:sz w:val="18"/>
                <w:szCs w:val="18"/>
                <w:u w:val="single"/>
                <w:lang w:eastAsia="es-BO"/>
              </w:rPr>
            </w:pPr>
            <w:r>
              <w:rPr>
                <w:rFonts w:ascii="Verdana" w:hAnsi="Verdana" w:cs="Calibri"/>
                <w:b/>
                <w:sz w:val="18"/>
                <w:szCs w:val="18"/>
                <w:u w:val="single"/>
                <w:lang w:eastAsia="es-BO"/>
              </w:rPr>
              <w:t xml:space="preserve">ITEM # 7 </w:t>
            </w:r>
            <w:r w:rsidRPr="00A15805">
              <w:rPr>
                <w:rFonts w:ascii="Verdana" w:hAnsi="Verdana" w:cs="Calibri"/>
                <w:b/>
                <w:sz w:val="18"/>
                <w:szCs w:val="18"/>
                <w:u w:val="single"/>
                <w:lang w:eastAsia="es-BO"/>
              </w:rPr>
              <w:t>ESTROBOSCOPIO</w:t>
            </w:r>
          </w:p>
          <w:p w:rsidR="004210E1" w:rsidRDefault="004210E1" w:rsidP="004210E1">
            <w:pPr>
              <w:pStyle w:val="Prrafodelista"/>
              <w:autoSpaceDE w:val="0"/>
              <w:autoSpaceDN w:val="0"/>
              <w:adjustRightInd w:val="0"/>
              <w:ind w:left="0"/>
              <w:contextualSpacing/>
              <w:jc w:val="both"/>
              <w:rPr>
                <w:rFonts w:ascii="Verdana" w:hAnsi="Verdana" w:cs="Calibri"/>
                <w:b/>
                <w:sz w:val="18"/>
                <w:szCs w:val="18"/>
                <w:u w:val="single"/>
                <w:lang w:eastAsia="es-BO"/>
              </w:rPr>
            </w:pPr>
          </w:p>
          <w:p w:rsidR="004210E1" w:rsidRPr="00A15805" w:rsidRDefault="004210E1" w:rsidP="004210E1">
            <w:pPr>
              <w:pStyle w:val="Prrafodelista"/>
              <w:numPr>
                <w:ilvl w:val="0"/>
                <w:numId w:val="59"/>
              </w:numPr>
              <w:autoSpaceDE w:val="0"/>
              <w:autoSpaceDN w:val="0"/>
              <w:adjustRightInd w:val="0"/>
              <w:contextualSpacing/>
              <w:jc w:val="both"/>
              <w:rPr>
                <w:rFonts w:ascii="Verdana" w:hAnsi="Verdana" w:cs="Calibri"/>
                <w:sz w:val="18"/>
                <w:szCs w:val="18"/>
                <w:lang w:eastAsia="es-BO"/>
              </w:rPr>
            </w:pPr>
            <w:r w:rsidRPr="00A15805">
              <w:rPr>
                <w:rFonts w:ascii="Verdana" w:hAnsi="Verdana" w:cs="Calibri"/>
                <w:sz w:val="18"/>
                <w:szCs w:val="18"/>
                <w:lang w:eastAsia="es-BO"/>
              </w:rPr>
              <w:t>Estroboscopio LED</w:t>
            </w:r>
          </w:p>
          <w:p w:rsidR="004210E1" w:rsidRPr="00A15805" w:rsidRDefault="004210E1" w:rsidP="004210E1">
            <w:pPr>
              <w:pStyle w:val="Prrafodelista"/>
              <w:numPr>
                <w:ilvl w:val="0"/>
                <w:numId w:val="59"/>
              </w:numPr>
              <w:autoSpaceDE w:val="0"/>
              <w:autoSpaceDN w:val="0"/>
              <w:adjustRightInd w:val="0"/>
              <w:contextualSpacing/>
              <w:jc w:val="both"/>
              <w:rPr>
                <w:rFonts w:ascii="Verdana" w:hAnsi="Verdana" w:cs="Calibri"/>
                <w:sz w:val="18"/>
                <w:szCs w:val="18"/>
                <w:lang w:eastAsia="es-BO"/>
              </w:rPr>
            </w:pPr>
            <w:r w:rsidRPr="00A15805">
              <w:rPr>
                <w:rFonts w:ascii="Verdana" w:hAnsi="Verdana" w:cs="Calibri"/>
                <w:sz w:val="18"/>
                <w:szCs w:val="18"/>
                <w:lang w:eastAsia="es-BO"/>
              </w:rPr>
              <w:t>Intensidad de luz 3800 Lux ( a 50Hz / 20 cm)</w:t>
            </w:r>
            <w:r>
              <w:rPr>
                <w:rFonts w:ascii="Verdana" w:hAnsi="Verdana" w:cs="Calibri"/>
                <w:sz w:val="18"/>
                <w:szCs w:val="18"/>
                <w:lang w:eastAsia="es-BO"/>
              </w:rPr>
              <w:t xml:space="preserve"> o superior</w:t>
            </w:r>
          </w:p>
          <w:p w:rsidR="004210E1" w:rsidRPr="00A15805" w:rsidRDefault="004210E1" w:rsidP="004210E1">
            <w:pPr>
              <w:pStyle w:val="Prrafodelista"/>
              <w:numPr>
                <w:ilvl w:val="0"/>
                <w:numId w:val="59"/>
              </w:numPr>
              <w:autoSpaceDE w:val="0"/>
              <w:autoSpaceDN w:val="0"/>
              <w:adjustRightInd w:val="0"/>
              <w:contextualSpacing/>
              <w:jc w:val="both"/>
              <w:rPr>
                <w:rFonts w:ascii="Verdana" w:hAnsi="Verdana" w:cs="Calibri"/>
                <w:sz w:val="18"/>
                <w:szCs w:val="18"/>
                <w:lang w:eastAsia="es-BO"/>
              </w:rPr>
            </w:pPr>
            <w:r w:rsidRPr="00A15805">
              <w:rPr>
                <w:rFonts w:ascii="Verdana" w:hAnsi="Verdana" w:cs="Calibri"/>
                <w:sz w:val="18"/>
                <w:szCs w:val="18"/>
                <w:lang w:eastAsia="es-BO"/>
              </w:rPr>
              <w:t xml:space="preserve">Rango de frecuencia </w:t>
            </w:r>
            <w:r>
              <w:rPr>
                <w:rFonts w:ascii="Verdana" w:hAnsi="Verdana" w:cs="Calibri"/>
                <w:sz w:val="18"/>
                <w:szCs w:val="18"/>
                <w:lang w:eastAsia="es-BO"/>
              </w:rPr>
              <w:t xml:space="preserve">dentro </w:t>
            </w:r>
            <w:r w:rsidRPr="00A15805">
              <w:rPr>
                <w:rFonts w:ascii="Verdana" w:hAnsi="Verdana" w:cs="Calibri"/>
                <w:sz w:val="18"/>
                <w:szCs w:val="18"/>
                <w:lang w:eastAsia="es-BO"/>
              </w:rPr>
              <w:t xml:space="preserve">de </w:t>
            </w:r>
            <w:r>
              <w:rPr>
                <w:rFonts w:ascii="Verdana" w:hAnsi="Verdana" w:cs="Calibri"/>
                <w:sz w:val="18"/>
                <w:szCs w:val="18"/>
                <w:lang w:eastAsia="es-BO"/>
              </w:rPr>
              <w:t>0.5</w:t>
            </w:r>
            <w:r w:rsidRPr="00A15805">
              <w:rPr>
                <w:rFonts w:ascii="Verdana" w:hAnsi="Verdana" w:cs="Calibri"/>
                <w:sz w:val="18"/>
                <w:szCs w:val="18"/>
                <w:lang w:eastAsia="es-BO"/>
              </w:rPr>
              <w:t xml:space="preserve"> a </w:t>
            </w:r>
            <w:r>
              <w:rPr>
                <w:rFonts w:ascii="Verdana" w:hAnsi="Verdana" w:cs="Calibri"/>
                <w:sz w:val="18"/>
                <w:szCs w:val="18"/>
                <w:lang w:eastAsia="es-BO"/>
              </w:rPr>
              <w:t>5</w:t>
            </w:r>
            <w:r w:rsidRPr="00A15805">
              <w:rPr>
                <w:rFonts w:ascii="Verdana" w:hAnsi="Verdana" w:cs="Calibri"/>
                <w:sz w:val="18"/>
                <w:szCs w:val="18"/>
                <w:lang w:eastAsia="es-BO"/>
              </w:rPr>
              <w:t>000 Hz</w:t>
            </w:r>
          </w:p>
          <w:p w:rsidR="004210E1" w:rsidRPr="00A15805" w:rsidRDefault="004210E1" w:rsidP="004210E1">
            <w:pPr>
              <w:pStyle w:val="Prrafodelista"/>
              <w:numPr>
                <w:ilvl w:val="0"/>
                <w:numId w:val="59"/>
              </w:numPr>
              <w:autoSpaceDE w:val="0"/>
              <w:autoSpaceDN w:val="0"/>
              <w:adjustRightInd w:val="0"/>
              <w:contextualSpacing/>
              <w:jc w:val="both"/>
              <w:rPr>
                <w:rFonts w:ascii="Verdana" w:hAnsi="Verdana" w:cs="Calibri"/>
                <w:sz w:val="18"/>
                <w:szCs w:val="18"/>
                <w:lang w:eastAsia="es-BO"/>
              </w:rPr>
            </w:pPr>
            <w:r w:rsidRPr="00A15805">
              <w:rPr>
                <w:rFonts w:ascii="Verdana" w:hAnsi="Verdana" w:cs="Calibri"/>
                <w:sz w:val="18"/>
                <w:szCs w:val="18"/>
                <w:lang w:eastAsia="es-BO"/>
              </w:rPr>
              <w:t>Rango de velocidad de 60 a 99999 rpm</w:t>
            </w:r>
            <w:r>
              <w:rPr>
                <w:rFonts w:ascii="Verdana" w:hAnsi="Verdana" w:cs="Calibri"/>
                <w:sz w:val="18"/>
                <w:szCs w:val="18"/>
                <w:lang w:eastAsia="es-BO"/>
              </w:rPr>
              <w:t xml:space="preserve"> (Ancho de pulso ajustable)</w:t>
            </w:r>
          </w:p>
          <w:p w:rsidR="004210E1" w:rsidRPr="00A15805" w:rsidRDefault="004210E1" w:rsidP="004210E1">
            <w:pPr>
              <w:pStyle w:val="Prrafodelista"/>
              <w:numPr>
                <w:ilvl w:val="0"/>
                <w:numId w:val="59"/>
              </w:numPr>
              <w:autoSpaceDE w:val="0"/>
              <w:autoSpaceDN w:val="0"/>
              <w:adjustRightInd w:val="0"/>
              <w:contextualSpacing/>
              <w:jc w:val="both"/>
              <w:rPr>
                <w:rFonts w:ascii="Verdana" w:hAnsi="Verdana" w:cs="Calibri"/>
                <w:sz w:val="18"/>
                <w:szCs w:val="18"/>
                <w:lang w:eastAsia="es-BO"/>
              </w:rPr>
            </w:pPr>
            <w:r w:rsidRPr="00A15805">
              <w:rPr>
                <w:rFonts w:ascii="Verdana" w:hAnsi="Verdana" w:cs="Calibri"/>
                <w:sz w:val="18"/>
                <w:szCs w:val="18"/>
                <w:lang w:eastAsia="es-BO"/>
              </w:rPr>
              <w:t>Control de fase de 0 a 360°</w:t>
            </w:r>
            <w:r>
              <w:rPr>
                <w:rFonts w:ascii="Verdana" w:hAnsi="Verdana" w:cs="Calibri"/>
                <w:sz w:val="18"/>
                <w:szCs w:val="18"/>
                <w:lang w:eastAsia="es-BO"/>
              </w:rPr>
              <w:t xml:space="preserve"> (Control de fase ajustable)</w:t>
            </w:r>
          </w:p>
          <w:p w:rsidR="004210E1" w:rsidRDefault="004210E1" w:rsidP="004210E1">
            <w:pPr>
              <w:pStyle w:val="Prrafodelista"/>
              <w:numPr>
                <w:ilvl w:val="0"/>
                <w:numId w:val="59"/>
              </w:numPr>
              <w:autoSpaceDE w:val="0"/>
              <w:autoSpaceDN w:val="0"/>
              <w:adjustRightInd w:val="0"/>
              <w:contextualSpacing/>
              <w:jc w:val="both"/>
              <w:rPr>
                <w:rFonts w:ascii="Verdana" w:hAnsi="Verdana" w:cs="Calibri"/>
                <w:sz w:val="18"/>
                <w:szCs w:val="18"/>
                <w:lang w:eastAsia="es-BO"/>
              </w:rPr>
            </w:pPr>
            <w:r w:rsidRPr="00A15805">
              <w:rPr>
                <w:rFonts w:ascii="Verdana" w:hAnsi="Verdana" w:cs="Calibri"/>
                <w:sz w:val="18"/>
                <w:szCs w:val="18"/>
                <w:lang w:eastAsia="es-BO"/>
              </w:rPr>
              <w:t>Peso ligero</w:t>
            </w:r>
          </w:p>
          <w:p w:rsidR="004210E1" w:rsidRPr="0077282F" w:rsidRDefault="004210E1" w:rsidP="004210E1">
            <w:pPr>
              <w:pStyle w:val="Prrafodelista"/>
              <w:numPr>
                <w:ilvl w:val="0"/>
                <w:numId w:val="59"/>
              </w:numPr>
              <w:autoSpaceDE w:val="0"/>
              <w:autoSpaceDN w:val="0"/>
              <w:adjustRightInd w:val="0"/>
              <w:contextualSpacing/>
              <w:jc w:val="both"/>
              <w:rPr>
                <w:rFonts w:ascii="Verdana" w:hAnsi="Verdana" w:cs="Calibri"/>
                <w:sz w:val="18"/>
                <w:szCs w:val="18"/>
                <w:lang w:eastAsia="es-BO"/>
              </w:rPr>
            </w:pPr>
            <w:r w:rsidRPr="0077282F">
              <w:rPr>
                <w:rFonts w:ascii="Verdana" w:hAnsi="Verdana" w:cs="Calibri"/>
                <w:sz w:val="18"/>
                <w:szCs w:val="18"/>
                <w:lang w:eastAsia="es-BO"/>
              </w:rPr>
              <w:t>Debe incluir los siguientes accesorios:</w:t>
            </w:r>
          </w:p>
          <w:p w:rsidR="004210E1" w:rsidRDefault="004210E1" w:rsidP="004210E1">
            <w:pPr>
              <w:pStyle w:val="Prrafodelista"/>
              <w:numPr>
                <w:ilvl w:val="1"/>
                <w:numId w:val="59"/>
              </w:numPr>
              <w:autoSpaceDE w:val="0"/>
              <w:autoSpaceDN w:val="0"/>
              <w:adjustRightInd w:val="0"/>
              <w:contextualSpacing/>
              <w:jc w:val="both"/>
              <w:rPr>
                <w:rFonts w:ascii="Verdana" w:hAnsi="Verdana" w:cs="Calibri"/>
                <w:sz w:val="18"/>
                <w:szCs w:val="18"/>
                <w:lang w:eastAsia="es-BO"/>
              </w:rPr>
            </w:pPr>
            <w:r w:rsidRPr="001C0F34">
              <w:rPr>
                <w:rFonts w:ascii="Verdana" w:hAnsi="Verdana" w:cs="Calibri"/>
                <w:sz w:val="18"/>
                <w:szCs w:val="18"/>
                <w:lang w:eastAsia="es-BO"/>
              </w:rPr>
              <w:t>Estroboscopio LED</w:t>
            </w:r>
          </w:p>
          <w:p w:rsidR="004210E1" w:rsidRPr="001C0F34" w:rsidRDefault="004210E1" w:rsidP="004210E1">
            <w:pPr>
              <w:pStyle w:val="Prrafodelista"/>
              <w:numPr>
                <w:ilvl w:val="1"/>
                <w:numId w:val="59"/>
              </w:numPr>
              <w:autoSpaceDE w:val="0"/>
              <w:autoSpaceDN w:val="0"/>
              <w:adjustRightInd w:val="0"/>
              <w:contextualSpacing/>
              <w:jc w:val="both"/>
              <w:rPr>
                <w:rFonts w:ascii="Verdana" w:hAnsi="Verdana" w:cs="Calibri"/>
                <w:sz w:val="18"/>
                <w:szCs w:val="18"/>
                <w:lang w:eastAsia="es-BO"/>
              </w:rPr>
            </w:pPr>
            <w:r>
              <w:rPr>
                <w:rFonts w:ascii="Verdana" w:hAnsi="Verdana" w:cs="Calibri"/>
                <w:sz w:val="18"/>
                <w:szCs w:val="18"/>
                <w:lang w:eastAsia="es-BO"/>
              </w:rPr>
              <w:t xml:space="preserve">Cargador de batería y </w:t>
            </w:r>
            <w:r w:rsidRPr="001C0F34">
              <w:rPr>
                <w:rFonts w:ascii="Verdana" w:hAnsi="Verdana" w:cs="Calibri"/>
                <w:sz w:val="18"/>
                <w:szCs w:val="18"/>
                <w:lang w:eastAsia="es-BO"/>
              </w:rPr>
              <w:t>Batería recargable</w:t>
            </w:r>
            <w:r>
              <w:rPr>
                <w:rFonts w:ascii="Verdana" w:hAnsi="Verdana" w:cs="Calibri"/>
                <w:sz w:val="18"/>
                <w:szCs w:val="18"/>
                <w:lang w:eastAsia="es-BO"/>
              </w:rPr>
              <w:t xml:space="preserve"> o caso contrario pilas</w:t>
            </w:r>
            <w:r w:rsidRPr="001C0F34">
              <w:rPr>
                <w:rFonts w:ascii="Verdana" w:hAnsi="Verdana" w:cs="Calibri"/>
                <w:sz w:val="18"/>
                <w:szCs w:val="18"/>
                <w:lang w:eastAsia="es-BO"/>
              </w:rPr>
              <w:t>.</w:t>
            </w:r>
          </w:p>
          <w:p w:rsidR="004210E1" w:rsidRDefault="004210E1" w:rsidP="004210E1">
            <w:pPr>
              <w:pStyle w:val="Prrafodelista"/>
              <w:numPr>
                <w:ilvl w:val="1"/>
                <w:numId w:val="59"/>
              </w:numPr>
              <w:autoSpaceDE w:val="0"/>
              <w:autoSpaceDN w:val="0"/>
              <w:adjustRightInd w:val="0"/>
              <w:contextualSpacing/>
              <w:jc w:val="both"/>
              <w:rPr>
                <w:rFonts w:ascii="Verdana" w:hAnsi="Verdana" w:cs="Calibri"/>
                <w:sz w:val="18"/>
                <w:szCs w:val="18"/>
                <w:lang w:eastAsia="es-BO"/>
              </w:rPr>
            </w:pPr>
            <w:r>
              <w:rPr>
                <w:rFonts w:ascii="Verdana" w:hAnsi="Verdana" w:cs="Calibri"/>
                <w:sz w:val="18"/>
                <w:szCs w:val="18"/>
                <w:lang w:eastAsia="es-BO"/>
              </w:rPr>
              <w:t>Maletín de transporte.</w:t>
            </w:r>
          </w:p>
          <w:p w:rsidR="004210E1" w:rsidRPr="00A15805" w:rsidRDefault="004210E1" w:rsidP="004210E1">
            <w:pPr>
              <w:pStyle w:val="Prrafodelista"/>
              <w:numPr>
                <w:ilvl w:val="1"/>
                <w:numId w:val="59"/>
              </w:numPr>
              <w:autoSpaceDE w:val="0"/>
              <w:autoSpaceDN w:val="0"/>
              <w:adjustRightInd w:val="0"/>
              <w:contextualSpacing/>
              <w:jc w:val="both"/>
              <w:rPr>
                <w:rFonts w:ascii="Verdana" w:hAnsi="Verdana" w:cs="Calibri"/>
                <w:sz w:val="18"/>
                <w:szCs w:val="18"/>
                <w:lang w:eastAsia="es-BO"/>
              </w:rPr>
            </w:pPr>
            <w:r w:rsidRPr="001C0F34">
              <w:rPr>
                <w:rFonts w:ascii="Verdana" w:hAnsi="Verdana" w:cs="Calibri"/>
                <w:sz w:val="18"/>
                <w:szCs w:val="18"/>
                <w:lang w:eastAsia="es-BO"/>
              </w:rPr>
              <w:t>2 años de garantía del instrumento principal y 1 año de los accesorios</w:t>
            </w:r>
          </w:p>
          <w:p w:rsidR="004210E1" w:rsidRDefault="004210E1" w:rsidP="004210E1">
            <w:pPr>
              <w:pStyle w:val="Prrafodelista"/>
              <w:autoSpaceDE w:val="0"/>
              <w:autoSpaceDN w:val="0"/>
              <w:adjustRightInd w:val="0"/>
              <w:contextualSpacing/>
              <w:jc w:val="both"/>
              <w:rPr>
                <w:rFonts w:ascii="Verdana" w:hAnsi="Verdana" w:cs="Calibri"/>
                <w:sz w:val="18"/>
                <w:szCs w:val="18"/>
                <w:lang w:eastAsia="es-BO"/>
              </w:rPr>
            </w:pPr>
          </w:p>
          <w:p w:rsidR="004210E1" w:rsidRDefault="004210E1" w:rsidP="004210E1">
            <w:pPr>
              <w:pStyle w:val="Prrafodelista"/>
              <w:autoSpaceDE w:val="0"/>
              <w:autoSpaceDN w:val="0"/>
              <w:adjustRightInd w:val="0"/>
              <w:ind w:left="0"/>
              <w:contextualSpacing/>
              <w:jc w:val="both"/>
              <w:rPr>
                <w:rFonts w:ascii="Verdana" w:hAnsi="Verdana" w:cs="Calibri"/>
                <w:b/>
                <w:sz w:val="18"/>
                <w:szCs w:val="18"/>
                <w:u w:val="single"/>
                <w:lang w:eastAsia="es-BO"/>
              </w:rPr>
            </w:pPr>
            <w:r>
              <w:rPr>
                <w:rFonts w:ascii="Verdana" w:hAnsi="Verdana" w:cs="Calibri"/>
                <w:b/>
                <w:sz w:val="18"/>
                <w:szCs w:val="18"/>
                <w:u w:val="single"/>
                <w:lang w:eastAsia="es-BO"/>
              </w:rPr>
              <w:t xml:space="preserve">ITEM # 8 </w:t>
            </w:r>
            <w:r w:rsidRPr="00A15805">
              <w:rPr>
                <w:rFonts w:ascii="Verdana" w:hAnsi="Verdana" w:cs="Calibri"/>
                <w:b/>
                <w:sz w:val="18"/>
                <w:szCs w:val="18"/>
                <w:u w:val="single"/>
                <w:lang w:eastAsia="es-BO"/>
              </w:rPr>
              <w:t>BOROSCOPIO</w:t>
            </w:r>
          </w:p>
          <w:p w:rsidR="004210E1" w:rsidRDefault="004210E1" w:rsidP="004210E1">
            <w:pPr>
              <w:pStyle w:val="Prrafodelista"/>
              <w:autoSpaceDE w:val="0"/>
              <w:autoSpaceDN w:val="0"/>
              <w:adjustRightInd w:val="0"/>
              <w:ind w:left="0"/>
              <w:contextualSpacing/>
              <w:jc w:val="both"/>
              <w:rPr>
                <w:rFonts w:ascii="Verdana" w:hAnsi="Verdana" w:cs="Calibri"/>
                <w:b/>
                <w:sz w:val="18"/>
                <w:szCs w:val="18"/>
                <w:u w:val="single"/>
                <w:lang w:eastAsia="es-BO"/>
              </w:rPr>
            </w:pPr>
          </w:p>
          <w:p w:rsidR="004210E1" w:rsidRPr="00A15805" w:rsidRDefault="004210E1" w:rsidP="004210E1">
            <w:pPr>
              <w:pStyle w:val="Prrafodelista"/>
              <w:numPr>
                <w:ilvl w:val="0"/>
                <w:numId w:val="59"/>
              </w:numPr>
              <w:autoSpaceDE w:val="0"/>
              <w:autoSpaceDN w:val="0"/>
              <w:adjustRightInd w:val="0"/>
              <w:contextualSpacing/>
              <w:jc w:val="both"/>
              <w:rPr>
                <w:rFonts w:ascii="Verdana" w:hAnsi="Verdana" w:cs="Calibri"/>
                <w:sz w:val="18"/>
                <w:szCs w:val="18"/>
                <w:lang w:eastAsia="es-BO"/>
              </w:rPr>
            </w:pPr>
            <w:proofErr w:type="spellStart"/>
            <w:r w:rsidRPr="00A15805">
              <w:rPr>
                <w:rFonts w:ascii="Verdana" w:hAnsi="Verdana" w:cs="Calibri"/>
                <w:sz w:val="18"/>
                <w:szCs w:val="18"/>
                <w:lang w:eastAsia="es-BO"/>
              </w:rPr>
              <w:t>Videoscopio</w:t>
            </w:r>
            <w:proofErr w:type="spellEnd"/>
            <w:r w:rsidRPr="00A15805">
              <w:rPr>
                <w:rFonts w:ascii="Verdana" w:hAnsi="Verdana" w:cs="Calibri"/>
                <w:sz w:val="18"/>
                <w:szCs w:val="18"/>
                <w:lang w:eastAsia="es-BO"/>
              </w:rPr>
              <w:t xml:space="preserve"> industrial</w:t>
            </w:r>
          </w:p>
          <w:p w:rsidR="004210E1" w:rsidRPr="00A15805" w:rsidRDefault="004210E1" w:rsidP="004210E1">
            <w:pPr>
              <w:pStyle w:val="Prrafodelista"/>
              <w:numPr>
                <w:ilvl w:val="0"/>
                <w:numId w:val="59"/>
              </w:numPr>
              <w:autoSpaceDE w:val="0"/>
              <w:autoSpaceDN w:val="0"/>
              <w:adjustRightInd w:val="0"/>
              <w:contextualSpacing/>
              <w:jc w:val="both"/>
              <w:rPr>
                <w:rFonts w:ascii="Verdana" w:hAnsi="Verdana" w:cs="Calibri"/>
                <w:sz w:val="18"/>
                <w:szCs w:val="18"/>
                <w:lang w:eastAsia="es-BO"/>
              </w:rPr>
            </w:pPr>
            <w:r>
              <w:rPr>
                <w:rFonts w:ascii="Verdana" w:hAnsi="Verdana" w:cs="Calibri"/>
                <w:sz w:val="18"/>
                <w:szCs w:val="18"/>
                <w:lang w:eastAsia="es-BO"/>
              </w:rPr>
              <w:t>Pantalla de 3,7</w:t>
            </w:r>
            <w:r w:rsidRPr="00A15805">
              <w:rPr>
                <w:rFonts w:ascii="Verdana" w:hAnsi="Verdana" w:cs="Calibri"/>
                <w:sz w:val="18"/>
                <w:szCs w:val="18"/>
                <w:lang w:eastAsia="es-BO"/>
              </w:rPr>
              <w:t>” de alta resolución</w:t>
            </w:r>
            <w:r>
              <w:rPr>
                <w:rFonts w:ascii="Verdana" w:hAnsi="Verdana" w:cs="Calibri"/>
                <w:sz w:val="18"/>
                <w:szCs w:val="18"/>
                <w:lang w:eastAsia="es-BO"/>
              </w:rPr>
              <w:t xml:space="preserve"> o superior</w:t>
            </w:r>
          </w:p>
          <w:p w:rsidR="004210E1" w:rsidRPr="00A15805" w:rsidRDefault="004210E1" w:rsidP="004210E1">
            <w:pPr>
              <w:pStyle w:val="Prrafodelista"/>
              <w:numPr>
                <w:ilvl w:val="0"/>
                <w:numId w:val="59"/>
              </w:numPr>
              <w:autoSpaceDE w:val="0"/>
              <w:autoSpaceDN w:val="0"/>
              <w:adjustRightInd w:val="0"/>
              <w:contextualSpacing/>
              <w:jc w:val="both"/>
              <w:rPr>
                <w:rFonts w:ascii="Verdana" w:hAnsi="Verdana" w:cs="Calibri"/>
                <w:sz w:val="18"/>
                <w:szCs w:val="18"/>
                <w:lang w:eastAsia="es-BO"/>
              </w:rPr>
            </w:pPr>
            <w:r w:rsidRPr="00A15805">
              <w:rPr>
                <w:rFonts w:ascii="Verdana" w:hAnsi="Verdana" w:cs="Calibri"/>
                <w:sz w:val="18"/>
                <w:szCs w:val="18"/>
                <w:lang w:eastAsia="es-BO"/>
              </w:rPr>
              <w:t xml:space="preserve">Sonda de 6 mm </w:t>
            </w:r>
            <w:r>
              <w:rPr>
                <w:rFonts w:ascii="Verdana" w:hAnsi="Verdana" w:cs="Calibri"/>
                <w:sz w:val="18"/>
                <w:szCs w:val="18"/>
                <w:lang w:eastAsia="es-BO"/>
              </w:rPr>
              <w:t xml:space="preserve">o superior </w:t>
            </w:r>
            <w:r w:rsidRPr="00A15805">
              <w:rPr>
                <w:rFonts w:ascii="Verdana" w:hAnsi="Verdana" w:cs="Calibri"/>
                <w:sz w:val="18"/>
                <w:szCs w:val="18"/>
                <w:lang w:eastAsia="es-BO"/>
              </w:rPr>
              <w:t xml:space="preserve">y 2 metros </w:t>
            </w:r>
            <w:r>
              <w:rPr>
                <w:rFonts w:ascii="Verdana" w:hAnsi="Verdana" w:cs="Calibri"/>
                <w:sz w:val="18"/>
                <w:szCs w:val="18"/>
                <w:lang w:eastAsia="es-BO"/>
              </w:rPr>
              <w:t xml:space="preserve">o superior </w:t>
            </w:r>
            <w:r w:rsidRPr="00A15805">
              <w:rPr>
                <w:rFonts w:ascii="Verdana" w:hAnsi="Verdana" w:cs="Calibri"/>
                <w:sz w:val="18"/>
                <w:szCs w:val="18"/>
                <w:lang w:eastAsia="es-BO"/>
              </w:rPr>
              <w:t xml:space="preserve">de trabajo con punta </w:t>
            </w:r>
            <w:proofErr w:type="spellStart"/>
            <w:r w:rsidRPr="00A15805">
              <w:rPr>
                <w:rFonts w:ascii="Verdana" w:hAnsi="Verdana" w:cs="Calibri"/>
                <w:sz w:val="18"/>
                <w:szCs w:val="18"/>
                <w:lang w:eastAsia="es-BO"/>
              </w:rPr>
              <w:t>direccionable</w:t>
            </w:r>
            <w:proofErr w:type="spellEnd"/>
            <w:r w:rsidRPr="00A15805">
              <w:rPr>
                <w:rFonts w:ascii="Verdana" w:hAnsi="Verdana" w:cs="Calibri"/>
                <w:sz w:val="18"/>
                <w:szCs w:val="18"/>
                <w:lang w:eastAsia="es-BO"/>
              </w:rPr>
              <w:t xml:space="preserve"> en 4 direcciones y protección de tungsteno</w:t>
            </w:r>
            <w:r>
              <w:rPr>
                <w:rFonts w:ascii="Verdana" w:hAnsi="Verdana" w:cs="Calibri"/>
                <w:sz w:val="18"/>
                <w:szCs w:val="18"/>
                <w:lang w:eastAsia="es-BO"/>
              </w:rPr>
              <w:t xml:space="preserve"> o Titanio</w:t>
            </w:r>
          </w:p>
          <w:p w:rsidR="004210E1" w:rsidRPr="00A15805" w:rsidRDefault="004210E1" w:rsidP="004210E1">
            <w:pPr>
              <w:pStyle w:val="Prrafodelista"/>
              <w:numPr>
                <w:ilvl w:val="0"/>
                <w:numId w:val="59"/>
              </w:numPr>
              <w:autoSpaceDE w:val="0"/>
              <w:autoSpaceDN w:val="0"/>
              <w:adjustRightInd w:val="0"/>
              <w:contextualSpacing/>
              <w:jc w:val="both"/>
              <w:rPr>
                <w:rFonts w:ascii="Verdana" w:hAnsi="Verdana" w:cs="Calibri"/>
                <w:sz w:val="18"/>
                <w:szCs w:val="18"/>
                <w:lang w:eastAsia="es-BO"/>
              </w:rPr>
            </w:pPr>
            <w:r w:rsidRPr="00A15805">
              <w:rPr>
                <w:rFonts w:ascii="Verdana" w:hAnsi="Verdana" w:cs="Calibri"/>
                <w:sz w:val="18"/>
                <w:szCs w:val="18"/>
                <w:lang w:eastAsia="es-BO"/>
              </w:rPr>
              <w:lastRenderedPageBreak/>
              <w:t>Enfoque ajustable</w:t>
            </w:r>
          </w:p>
          <w:p w:rsidR="004210E1" w:rsidRPr="00A15805" w:rsidRDefault="004210E1" w:rsidP="004210E1">
            <w:pPr>
              <w:pStyle w:val="Prrafodelista"/>
              <w:numPr>
                <w:ilvl w:val="0"/>
                <w:numId w:val="59"/>
              </w:numPr>
              <w:autoSpaceDE w:val="0"/>
              <w:autoSpaceDN w:val="0"/>
              <w:adjustRightInd w:val="0"/>
              <w:contextualSpacing/>
              <w:jc w:val="both"/>
              <w:rPr>
                <w:rFonts w:ascii="Verdana" w:hAnsi="Verdana" w:cs="Calibri"/>
                <w:sz w:val="18"/>
                <w:szCs w:val="18"/>
                <w:lang w:eastAsia="es-BO"/>
              </w:rPr>
            </w:pPr>
            <w:r w:rsidRPr="00A15805">
              <w:rPr>
                <w:rFonts w:ascii="Verdana" w:hAnsi="Verdana" w:cs="Calibri"/>
                <w:sz w:val="18"/>
                <w:szCs w:val="18"/>
                <w:lang w:eastAsia="es-BO"/>
              </w:rPr>
              <w:t>Lente de vista frontal con 90° de campo de visión</w:t>
            </w:r>
          </w:p>
          <w:p w:rsidR="004210E1" w:rsidRPr="00A15805" w:rsidRDefault="004210E1" w:rsidP="004210E1">
            <w:pPr>
              <w:pStyle w:val="Prrafodelista"/>
              <w:numPr>
                <w:ilvl w:val="0"/>
                <w:numId w:val="59"/>
              </w:numPr>
              <w:autoSpaceDE w:val="0"/>
              <w:autoSpaceDN w:val="0"/>
              <w:adjustRightInd w:val="0"/>
              <w:contextualSpacing/>
              <w:jc w:val="both"/>
              <w:rPr>
                <w:rFonts w:ascii="Verdana" w:hAnsi="Verdana" w:cs="Calibri"/>
                <w:sz w:val="18"/>
                <w:szCs w:val="18"/>
                <w:lang w:eastAsia="es-BO"/>
              </w:rPr>
            </w:pPr>
            <w:r w:rsidRPr="00A15805">
              <w:rPr>
                <w:rFonts w:ascii="Verdana" w:hAnsi="Verdana" w:cs="Calibri"/>
                <w:sz w:val="18"/>
                <w:szCs w:val="18"/>
                <w:lang w:eastAsia="es-BO"/>
              </w:rPr>
              <w:t>Adaptador para vista lateral</w:t>
            </w:r>
          </w:p>
          <w:p w:rsidR="004210E1" w:rsidRPr="00A15805" w:rsidRDefault="004210E1" w:rsidP="004210E1">
            <w:pPr>
              <w:pStyle w:val="Prrafodelista"/>
              <w:numPr>
                <w:ilvl w:val="0"/>
                <w:numId w:val="59"/>
              </w:numPr>
              <w:autoSpaceDE w:val="0"/>
              <w:autoSpaceDN w:val="0"/>
              <w:adjustRightInd w:val="0"/>
              <w:contextualSpacing/>
              <w:jc w:val="both"/>
              <w:rPr>
                <w:rFonts w:ascii="Verdana" w:hAnsi="Verdana" w:cs="Calibri"/>
                <w:sz w:val="18"/>
                <w:szCs w:val="18"/>
                <w:lang w:eastAsia="es-BO"/>
              </w:rPr>
            </w:pPr>
            <w:r w:rsidRPr="00A15805">
              <w:rPr>
                <w:rFonts w:ascii="Verdana" w:hAnsi="Verdana" w:cs="Calibri"/>
                <w:sz w:val="18"/>
                <w:szCs w:val="18"/>
                <w:lang w:eastAsia="es-BO"/>
              </w:rPr>
              <w:t>Grabación de video y almacenamiento de fotos</w:t>
            </w:r>
          </w:p>
          <w:p w:rsidR="004210E1" w:rsidRDefault="004210E1" w:rsidP="004210E1">
            <w:pPr>
              <w:pStyle w:val="Prrafodelista"/>
              <w:numPr>
                <w:ilvl w:val="0"/>
                <w:numId w:val="59"/>
              </w:numPr>
              <w:autoSpaceDE w:val="0"/>
              <w:autoSpaceDN w:val="0"/>
              <w:adjustRightInd w:val="0"/>
              <w:contextualSpacing/>
              <w:jc w:val="both"/>
              <w:rPr>
                <w:rFonts w:ascii="Verdana" w:hAnsi="Verdana" w:cs="Calibri"/>
                <w:sz w:val="18"/>
                <w:szCs w:val="18"/>
                <w:lang w:eastAsia="es-BO"/>
              </w:rPr>
            </w:pPr>
            <w:r w:rsidRPr="00A15805">
              <w:rPr>
                <w:rFonts w:ascii="Verdana" w:hAnsi="Verdana" w:cs="Calibri"/>
                <w:sz w:val="18"/>
                <w:szCs w:val="18"/>
                <w:lang w:eastAsia="es-BO"/>
              </w:rPr>
              <w:t>Alimentación por batería recargable y fuente de alimentación</w:t>
            </w:r>
          </w:p>
          <w:p w:rsidR="004210E1" w:rsidRPr="0077282F" w:rsidRDefault="004210E1" w:rsidP="004210E1">
            <w:pPr>
              <w:pStyle w:val="Prrafodelista"/>
              <w:numPr>
                <w:ilvl w:val="0"/>
                <w:numId w:val="59"/>
              </w:numPr>
              <w:autoSpaceDE w:val="0"/>
              <w:autoSpaceDN w:val="0"/>
              <w:adjustRightInd w:val="0"/>
              <w:contextualSpacing/>
              <w:jc w:val="both"/>
              <w:rPr>
                <w:rFonts w:ascii="Verdana" w:hAnsi="Verdana" w:cs="Calibri"/>
                <w:sz w:val="18"/>
                <w:szCs w:val="18"/>
                <w:lang w:eastAsia="es-BO"/>
              </w:rPr>
            </w:pPr>
            <w:r w:rsidRPr="0077282F">
              <w:rPr>
                <w:rFonts w:ascii="Verdana" w:hAnsi="Verdana" w:cs="Calibri"/>
                <w:sz w:val="18"/>
                <w:szCs w:val="18"/>
                <w:lang w:eastAsia="es-BO"/>
              </w:rPr>
              <w:t>Debe incluir los siguientes accesorios:</w:t>
            </w:r>
          </w:p>
          <w:p w:rsidR="004210E1" w:rsidRPr="0077282F" w:rsidRDefault="004210E1" w:rsidP="004210E1">
            <w:pPr>
              <w:pStyle w:val="Prrafodelista"/>
              <w:numPr>
                <w:ilvl w:val="1"/>
                <w:numId w:val="59"/>
              </w:numPr>
              <w:autoSpaceDE w:val="0"/>
              <w:autoSpaceDN w:val="0"/>
              <w:adjustRightInd w:val="0"/>
              <w:contextualSpacing/>
              <w:jc w:val="both"/>
              <w:rPr>
                <w:rFonts w:ascii="Verdana" w:hAnsi="Verdana" w:cs="Calibri"/>
                <w:sz w:val="18"/>
                <w:szCs w:val="18"/>
                <w:lang w:eastAsia="es-BO"/>
              </w:rPr>
            </w:pPr>
            <w:r w:rsidRPr="0077282F">
              <w:rPr>
                <w:rFonts w:ascii="Verdana" w:hAnsi="Verdana" w:cs="Calibri"/>
                <w:sz w:val="18"/>
                <w:szCs w:val="18"/>
                <w:lang w:eastAsia="es-BO"/>
              </w:rPr>
              <w:t>Cargador de batería.</w:t>
            </w:r>
          </w:p>
          <w:p w:rsidR="004210E1" w:rsidRPr="0077282F" w:rsidRDefault="004210E1" w:rsidP="004210E1">
            <w:pPr>
              <w:pStyle w:val="Prrafodelista"/>
              <w:numPr>
                <w:ilvl w:val="1"/>
                <w:numId w:val="59"/>
              </w:numPr>
              <w:autoSpaceDE w:val="0"/>
              <w:autoSpaceDN w:val="0"/>
              <w:adjustRightInd w:val="0"/>
              <w:contextualSpacing/>
              <w:jc w:val="both"/>
              <w:rPr>
                <w:rFonts w:ascii="Verdana" w:hAnsi="Verdana" w:cs="Calibri"/>
                <w:sz w:val="18"/>
                <w:szCs w:val="18"/>
                <w:lang w:eastAsia="es-BO"/>
              </w:rPr>
            </w:pPr>
            <w:r w:rsidRPr="0077282F">
              <w:rPr>
                <w:rFonts w:ascii="Verdana" w:hAnsi="Verdana" w:cs="Calibri"/>
                <w:sz w:val="18"/>
                <w:szCs w:val="18"/>
                <w:lang w:eastAsia="es-BO"/>
              </w:rPr>
              <w:t>Batería recargable.</w:t>
            </w:r>
          </w:p>
          <w:p w:rsidR="004210E1" w:rsidRPr="00A15805" w:rsidRDefault="004210E1" w:rsidP="004210E1">
            <w:pPr>
              <w:pStyle w:val="Prrafodelista"/>
              <w:numPr>
                <w:ilvl w:val="1"/>
                <w:numId w:val="59"/>
              </w:numPr>
              <w:autoSpaceDE w:val="0"/>
              <w:autoSpaceDN w:val="0"/>
              <w:adjustRightInd w:val="0"/>
              <w:contextualSpacing/>
              <w:jc w:val="both"/>
              <w:rPr>
                <w:rFonts w:ascii="Verdana" w:hAnsi="Verdana" w:cs="Calibri"/>
                <w:sz w:val="18"/>
                <w:szCs w:val="18"/>
                <w:lang w:eastAsia="es-BO"/>
              </w:rPr>
            </w:pPr>
            <w:r>
              <w:rPr>
                <w:rFonts w:ascii="Verdana" w:hAnsi="Verdana" w:cs="Calibri"/>
                <w:sz w:val="18"/>
                <w:szCs w:val="18"/>
                <w:lang w:eastAsia="es-BO"/>
              </w:rPr>
              <w:t>Maletín de transporte.</w:t>
            </w:r>
          </w:p>
          <w:p w:rsidR="004210E1" w:rsidRDefault="004210E1" w:rsidP="004210E1">
            <w:pPr>
              <w:pStyle w:val="Prrafodelista"/>
              <w:autoSpaceDE w:val="0"/>
              <w:autoSpaceDN w:val="0"/>
              <w:adjustRightInd w:val="0"/>
              <w:ind w:left="0"/>
              <w:contextualSpacing/>
              <w:jc w:val="both"/>
              <w:rPr>
                <w:rFonts w:ascii="Verdana" w:hAnsi="Verdana" w:cs="Calibri"/>
                <w:sz w:val="18"/>
                <w:szCs w:val="18"/>
                <w:lang w:eastAsia="es-BO"/>
              </w:rPr>
            </w:pPr>
          </w:p>
          <w:p w:rsidR="004210E1" w:rsidRDefault="004210E1" w:rsidP="004210E1">
            <w:pPr>
              <w:pStyle w:val="Prrafodelista"/>
              <w:autoSpaceDE w:val="0"/>
              <w:autoSpaceDN w:val="0"/>
              <w:adjustRightInd w:val="0"/>
              <w:ind w:left="0"/>
              <w:contextualSpacing/>
              <w:jc w:val="both"/>
              <w:rPr>
                <w:rFonts w:ascii="Verdana" w:hAnsi="Verdana" w:cs="Calibri"/>
                <w:b/>
                <w:sz w:val="18"/>
                <w:szCs w:val="18"/>
                <w:u w:val="single"/>
                <w:lang w:eastAsia="es-BO"/>
              </w:rPr>
            </w:pPr>
            <w:r>
              <w:rPr>
                <w:rFonts w:ascii="Verdana" w:hAnsi="Verdana" w:cs="Calibri"/>
                <w:b/>
                <w:sz w:val="18"/>
                <w:szCs w:val="18"/>
                <w:u w:val="single"/>
                <w:lang w:eastAsia="es-BO"/>
              </w:rPr>
              <w:t xml:space="preserve">ITEM # 9 </w:t>
            </w:r>
            <w:r w:rsidRPr="0081176B">
              <w:rPr>
                <w:rFonts w:ascii="Verdana" w:hAnsi="Verdana" w:cs="Calibri"/>
                <w:b/>
                <w:sz w:val="18"/>
                <w:szCs w:val="18"/>
                <w:u w:val="single"/>
                <w:lang w:eastAsia="es-BO"/>
              </w:rPr>
              <w:t>RELOJ COMPARADOR CON BASE IMANTADA</w:t>
            </w:r>
          </w:p>
          <w:p w:rsidR="004210E1" w:rsidRDefault="004210E1" w:rsidP="004210E1">
            <w:pPr>
              <w:pStyle w:val="Prrafodelista"/>
              <w:autoSpaceDE w:val="0"/>
              <w:autoSpaceDN w:val="0"/>
              <w:adjustRightInd w:val="0"/>
              <w:ind w:left="0"/>
              <w:contextualSpacing/>
              <w:jc w:val="both"/>
              <w:rPr>
                <w:rFonts w:ascii="Verdana" w:hAnsi="Verdana" w:cs="Calibri"/>
                <w:b/>
                <w:sz w:val="18"/>
                <w:szCs w:val="18"/>
                <w:u w:val="single"/>
                <w:lang w:eastAsia="es-BO"/>
              </w:rPr>
            </w:pPr>
          </w:p>
          <w:p w:rsidR="004210E1" w:rsidRPr="00E97EBA" w:rsidRDefault="004210E1" w:rsidP="004210E1">
            <w:pPr>
              <w:pStyle w:val="Prrafodelista"/>
              <w:numPr>
                <w:ilvl w:val="0"/>
                <w:numId w:val="59"/>
              </w:numPr>
              <w:autoSpaceDE w:val="0"/>
              <w:autoSpaceDN w:val="0"/>
              <w:adjustRightInd w:val="0"/>
              <w:contextualSpacing/>
              <w:jc w:val="both"/>
              <w:rPr>
                <w:rFonts w:ascii="Verdana" w:hAnsi="Verdana" w:cs="Calibri"/>
                <w:sz w:val="18"/>
                <w:szCs w:val="18"/>
                <w:lang w:eastAsia="es-BO"/>
              </w:rPr>
            </w:pPr>
            <w:r w:rsidRPr="00E97EBA">
              <w:rPr>
                <w:rFonts w:ascii="Verdana" w:hAnsi="Verdana" w:cs="Calibri"/>
                <w:sz w:val="18"/>
                <w:szCs w:val="18"/>
                <w:lang w:eastAsia="es-BO"/>
              </w:rPr>
              <w:t>Reloj comparador con base imantada</w:t>
            </w:r>
          </w:p>
          <w:p w:rsidR="004210E1" w:rsidRPr="00E97EBA" w:rsidRDefault="004210E1" w:rsidP="004210E1">
            <w:pPr>
              <w:pStyle w:val="Prrafodelista"/>
              <w:numPr>
                <w:ilvl w:val="0"/>
                <w:numId w:val="59"/>
              </w:numPr>
              <w:autoSpaceDE w:val="0"/>
              <w:autoSpaceDN w:val="0"/>
              <w:adjustRightInd w:val="0"/>
              <w:contextualSpacing/>
              <w:jc w:val="both"/>
              <w:rPr>
                <w:rFonts w:ascii="Verdana" w:hAnsi="Verdana" w:cs="Calibri"/>
                <w:sz w:val="18"/>
                <w:szCs w:val="18"/>
                <w:lang w:eastAsia="es-BO"/>
              </w:rPr>
            </w:pPr>
            <w:r w:rsidRPr="00E97EBA">
              <w:rPr>
                <w:rFonts w:ascii="Verdana" w:hAnsi="Verdana" w:cs="Calibri"/>
                <w:sz w:val="18"/>
                <w:szCs w:val="18"/>
                <w:lang w:eastAsia="es-BO"/>
              </w:rPr>
              <w:t>Para comparar o verificar formas, curvaturas o posición de piezas</w:t>
            </w:r>
          </w:p>
          <w:p w:rsidR="004210E1" w:rsidRPr="00E97EBA" w:rsidRDefault="004210E1" w:rsidP="004210E1">
            <w:pPr>
              <w:pStyle w:val="Prrafodelista"/>
              <w:numPr>
                <w:ilvl w:val="0"/>
                <w:numId w:val="59"/>
              </w:numPr>
              <w:autoSpaceDE w:val="0"/>
              <w:autoSpaceDN w:val="0"/>
              <w:adjustRightInd w:val="0"/>
              <w:contextualSpacing/>
              <w:jc w:val="both"/>
              <w:rPr>
                <w:rFonts w:ascii="Verdana" w:hAnsi="Verdana" w:cs="Calibri"/>
                <w:sz w:val="18"/>
                <w:szCs w:val="18"/>
                <w:lang w:eastAsia="es-BO"/>
              </w:rPr>
            </w:pPr>
            <w:r w:rsidRPr="00E97EBA">
              <w:rPr>
                <w:rFonts w:ascii="Verdana" w:hAnsi="Verdana" w:cs="Calibri"/>
                <w:sz w:val="18"/>
                <w:szCs w:val="18"/>
                <w:lang w:eastAsia="es-BO"/>
              </w:rPr>
              <w:t>Base magnética con soporte deslizante para reloj</w:t>
            </w:r>
          </w:p>
          <w:p w:rsidR="004210E1" w:rsidRPr="00E97EBA" w:rsidRDefault="004210E1" w:rsidP="004210E1">
            <w:pPr>
              <w:pStyle w:val="Prrafodelista"/>
              <w:numPr>
                <w:ilvl w:val="0"/>
                <w:numId w:val="59"/>
              </w:numPr>
              <w:autoSpaceDE w:val="0"/>
              <w:autoSpaceDN w:val="0"/>
              <w:adjustRightInd w:val="0"/>
              <w:contextualSpacing/>
              <w:jc w:val="both"/>
              <w:rPr>
                <w:rFonts w:ascii="Verdana" w:hAnsi="Verdana" w:cs="Calibri"/>
                <w:sz w:val="18"/>
                <w:szCs w:val="18"/>
                <w:lang w:eastAsia="es-BO"/>
              </w:rPr>
            </w:pPr>
            <w:r w:rsidRPr="00E97EBA">
              <w:rPr>
                <w:rFonts w:ascii="Verdana" w:hAnsi="Verdana" w:cs="Calibri"/>
                <w:sz w:val="18"/>
                <w:szCs w:val="18"/>
                <w:lang w:eastAsia="es-BO"/>
              </w:rPr>
              <w:t>Reloj comparador de 0 a 10 mm con graduación de 0.01 mm</w:t>
            </w:r>
          </w:p>
          <w:p w:rsidR="004210E1" w:rsidRDefault="004210E1" w:rsidP="004210E1">
            <w:pPr>
              <w:pStyle w:val="Prrafodelista"/>
              <w:numPr>
                <w:ilvl w:val="0"/>
                <w:numId w:val="59"/>
              </w:numPr>
              <w:autoSpaceDE w:val="0"/>
              <w:autoSpaceDN w:val="0"/>
              <w:adjustRightInd w:val="0"/>
              <w:contextualSpacing/>
              <w:jc w:val="both"/>
              <w:rPr>
                <w:rFonts w:ascii="Verdana" w:hAnsi="Verdana" w:cs="Calibri"/>
                <w:sz w:val="18"/>
                <w:szCs w:val="18"/>
                <w:lang w:eastAsia="es-BO"/>
              </w:rPr>
            </w:pPr>
            <w:r>
              <w:rPr>
                <w:rFonts w:ascii="Verdana" w:hAnsi="Verdana" w:cs="Calibri"/>
                <w:sz w:val="18"/>
                <w:szCs w:val="18"/>
                <w:lang w:eastAsia="es-BO"/>
              </w:rPr>
              <w:t>Incluye maletín de transporte.</w:t>
            </w:r>
          </w:p>
          <w:p w:rsidR="004210E1" w:rsidRPr="00E97EBA" w:rsidRDefault="004210E1" w:rsidP="004210E1">
            <w:pPr>
              <w:pStyle w:val="Prrafodelista"/>
              <w:numPr>
                <w:ilvl w:val="0"/>
                <w:numId w:val="59"/>
              </w:numPr>
              <w:autoSpaceDE w:val="0"/>
              <w:autoSpaceDN w:val="0"/>
              <w:adjustRightInd w:val="0"/>
              <w:contextualSpacing/>
              <w:jc w:val="both"/>
              <w:rPr>
                <w:rFonts w:ascii="Verdana" w:hAnsi="Verdana" w:cs="Calibri"/>
                <w:sz w:val="18"/>
                <w:szCs w:val="18"/>
                <w:lang w:eastAsia="es-BO"/>
              </w:rPr>
            </w:pPr>
            <w:r w:rsidRPr="00E97EBA">
              <w:rPr>
                <w:rFonts w:ascii="Verdana" w:hAnsi="Verdana" w:cs="Calibri"/>
                <w:sz w:val="18"/>
                <w:szCs w:val="18"/>
                <w:lang w:eastAsia="es-BO"/>
              </w:rPr>
              <w:t>CONTENIDO DE RELOJ COMPARADOR CON BASE MAGNÉTICA:</w:t>
            </w:r>
          </w:p>
          <w:p w:rsidR="004210E1" w:rsidRPr="00E97EBA" w:rsidRDefault="004210E1" w:rsidP="004210E1">
            <w:pPr>
              <w:pStyle w:val="Prrafodelista"/>
              <w:numPr>
                <w:ilvl w:val="1"/>
                <w:numId w:val="59"/>
              </w:numPr>
              <w:autoSpaceDE w:val="0"/>
              <w:autoSpaceDN w:val="0"/>
              <w:adjustRightInd w:val="0"/>
              <w:contextualSpacing/>
              <w:jc w:val="both"/>
              <w:rPr>
                <w:rFonts w:ascii="Verdana" w:hAnsi="Verdana" w:cs="Calibri"/>
                <w:sz w:val="18"/>
                <w:szCs w:val="18"/>
                <w:lang w:eastAsia="es-BO"/>
              </w:rPr>
            </w:pPr>
            <w:r w:rsidRPr="00E97EBA">
              <w:rPr>
                <w:rFonts w:ascii="Verdana" w:hAnsi="Verdana" w:cs="Calibri"/>
                <w:sz w:val="18"/>
                <w:szCs w:val="18"/>
                <w:lang w:eastAsia="es-BO"/>
              </w:rPr>
              <w:t>1 Base magnética de 62 x 50 mm con mástil vertical de 175 mm</w:t>
            </w:r>
            <w:r>
              <w:rPr>
                <w:rFonts w:ascii="Verdana" w:hAnsi="Verdana" w:cs="Calibri"/>
                <w:sz w:val="18"/>
                <w:szCs w:val="18"/>
                <w:lang w:eastAsia="es-BO"/>
              </w:rPr>
              <w:t xml:space="preserve"> (Dimensiones referenciales, se tomara en cuenta dimensiones aproximadas)</w:t>
            </w:r>
          </w:p>
          <w:p w:rsidR="004210E1" w:rsidRPr="00E97EBA" w:rsidRDefault="004210E1" w:rsidP="004210E1">
            <w:pPr>
              <w:pStyle w:val="Prrafodelista"/>
              <w:numPr>
                <w:ilvl w:val="1"/>
                <w:numId w:val="59"/>
              </w:numPr>
              <w:autoSpaceDE w:val="0"/>
              <w:autoSpaceDN w:val="0"/>
              <w:adjustRightInd w:val="0"/>
              <w:contextualSpacing/>
              <w:jc w:val="both"/>
              <w:rPr>
                <w:rFonts w:ascii="Verdana" w:hAnsi="Verdana" w:cs="Calibri"/>
                <w:sz w:val="18"/>
                <w:szCs w:val="18"/>
                <w:lang w:eastAsia="es-BO"/>
              </w:rPr>
            </w:pPr>
            <w:r w:rsidRPr="00E97EBA">
              <w:rPr>
                <w:rFonts w:ascii="Verdana" w:hAnsi="Verdana" w:cs="Calibri"/>
                <w:sz w:val="18"/>
                <w:szCs w:val="18"/>
                <w:lang w:eastAsia="es-BO"/>
              </w:rPr>
              <w:t>1 Barra con control de inclinación de 155 mm de longitud para fijar al mástil y colocar el reloj</w:t>
            </w:r>
            <w:r>
              <w:rPr>
                <w:rFonts w:ascii="Verdana" w:hAnsi="Verdana" w:cs="Calibri"/>
                <w:sz w:val="18"/>
                <w:szCs w:val="18"/>
                <w:lang w:eastAsia="es-BO"/>
              </w:rPr>
              <w:t xml:space="preserve"> (Dimensiones referenciales, se tomara en cuenta dimensiones aproximadas)</w:t>
            </w:r>
          </w:p>
          <w:p w:rsidR="004210E1" w:rsidRPr="00E97EBA" w:rsidRDefault="004210E1" w:rsidP="004210E1">
            <w:pPr>
              <w:pStyle w:val="Prrafodelista"/>
              <w:numPr>
                <w:ilvl w:val="1"/>
                <w:numId w:val="59"/>
              </w:numPr>
              <w:autoSpaceDE w:val="0"/>
              <w:autoSpaceDN w:val="0"/>
              <w:adjustRightInd w:val="0"/>
              <w:contextualSpacing/>
              <w:jc w:val="both"/>
              <w:rPr>
                <w:rFonts w:ascii="Verdana" w:hAnsi="Verdana" w:cs="Calibri"/>
                <w:sz w:val="18"/>
                <w:szCs w:val="18"/>
                <w:lang w:eastAsia="es-BO"/>
              </w:rPr>
            </w:pPr>
            <w:r w:rsidRPr="00E97EBA">
              <w:rPr>
                <w:rFonts w:ascii="Verdana" w:hAnsi="Verdana" w:cs="Calibri"/>
                <w:sz w:val="18"/>
                <w:szCs w:val="18"/>
                <w:lang w:eastAsia="es-BO"/>
              </w:rPr>
              <w:t>1 Adaptador articulado para fijar la barra al mástil</w:t>
            </w:r>
          </w:p>
          <w:p w:rsidR="004210E1" w:rsidRPr="00E97EBA" w:rsidRDefault="004210E1" w:rsidP="004210E1">
            <w:pPr>
              <w:pStyle w:val="Prrafodelista"/>
              <w:numPr>
                <w:ilvl w:val="1"/>
                <w:numId w:val="59"/>
              </w:numPr>
              <w:autoSpaceDE w:val="0"/>
              <w:autoSpaceDN w:val="0"/>
              <w:adjustRightInd w:val="0"/>
              <w:contextualSpacing/>
              <w:jc w:val="both"/>
              <w:rPr>
                <w:rFonts w:ascii="Verdana" w:hAnsi="Verdana" w:cs="Calibri"/>
                <w:sz w:val="18"/>
                <w:szCs w:val="18"/>
                <w:lang w:eastAsia="es-BO"/>
              </w:rPr>
            </w:pPr>
            <w:r w:rsidRPr="00E97EBA">
              <w:rPr>
                <w:rFonts w:ascii="Verdana" w:hAnsi="Verdana" w:cs="Calibri"/>
                <w:sz w:val="18"/>
                <w:szCs w:val="18"/>
                <w:lang w:eastAsia="es-BO"/>
              </w:rPr>
              <w:t>1 Adaptador articulado para fijar el reloj a la barra</w:t>
            </w:r>
          </w:p>
          <w:p w:rsidR="004210E1" w:rsidRDefault="004210E1" w:rsidP="004210E1">
            <w:pPr>
              <w:pStyle w:val="Prrafodelista"/>
              <w:numPr>
                <w:ilvl w:val="1"/>
                <w:numId w:val="59"/>
              </w:numPr>
              <w:autoSpaceDE w:val="0"/>
              <w:autoSpaceDN w:val="0"/>
              <w:adjustRightInd w:val="0"/>
              <w:contextualSpacing/>
              <w:jc w:val="both"/>
              <w:rPr>
                <w:rFonts w:ascii="Verdana" w:hAnsi="Verdana" w:cs="Calibri"/>
                <w:sz w:val="18"/>
                <w:szCs w:val="18"/>
                <w:lang w:eastAsia="es-BO"/>
              </w:rPr>
            </w:pPr>
            <w:r w:rsidRPr="00E97EBA">
              <w:rPr>
                <w:rFonts w:ascii="Verdana" w:hAnsi="Verdana" w:cs="Calibri"/>
                <w:sz w:val="18"/>
                <w:szCs w:val="18"/>
                <w:lang w:eastAsia="es-BO"/>
              </w:rPr>
              <w:t>1 Reloj comparador de rango 0 - 10 mm</w:t>
            </w:r>
          </w:p>
          <w:p w:rsidR="004210E1" w:rsidRPr="00E97EBA" w:rsidRDefault="004210E1" w:rsidP="004210E1">
            <w:pPr>
              <w:pStyle w:val="Prrafodelista"/>
              <w:numPr>
                <w:ilvl w:val="0"/>
                <w:numId w:val="59"/>
              </w:numPr>
              <w:autoSpaceDE w:val="0"/>
              <w:autoSpaceDN w:val="0"/>
              <w:adjustRightInd w:val="0"/>
              <w:contextualSpacing/>
              <w:jc w:val="both"/>
              <w:rPr>
                <w:rFonts w:ascii="Verdana" w:hAnsi="Verdana" w:cs="Calibri"/>
                <w:sz w:val="18"/>
                <w:szCs w:val="18"/>
                <w:lang w:eastAsia="es-BO"/>
              </w:rPr>
            </w:pPr>
            <w:r w:rsidRPr="00E97EBA">
              <w:rPr>
                <w:rFonts w:ascii="Verdana" w:hAnsi="Verdana" w:cs="Calibri"/>
                <w:sz w:val="18"/>
                <w:szCs w:val="18"/>
                <w:lang w:eastAsia="es-BO"/>
              </w:rPr>
              <w:t>DETALLES TÉCNICOS DEL RELOJ COMPARADOR:</w:t>
            </w:r>
          </w:p>
          <w:p w:rsidR="004210E1" w:rsidRPr="00E97EBA" w:rsidRDefault="004210E1" w:rsidP="004210E1">
            <w:pPr>
              <w:pStyle w:val="Prrafodelista"/>
              <w:numPr>
                <w:ilvl w:val="1"/>
                <w:numId w:val="59"/>
              </w:numPr>
              <w:autoSpaceDE w:val="0"/>
              <w:autoSpaceDN w:val="0"/>
              <w:adjustRightInd w:val="0"/>
              <w:contextualSpacing/>
              <w:jc w:val="both"/>
              <w:rPr>
                <w:rFonts w:ascii="Verdana" w:hAnsi="Verdana" w:cs="Calibri"/>
                <w:sz w:val="18"/>
                <w:szCs w:val="18"/>
                <w:lang w:eastAsia="es-BO"/>
              </w:rPr>
            </w:pPr>
            <w:r w:rsidRPr="00E97EBA">
              <w:rPr>
                <w:rFonts w:ascii="Verdana" w:hAnsi="Verdana" w:cs="Calibri"/>
                <w:sz w:val="18"/>
                <w:szCs w:val="18"/>
                <w:lang w:eastAsia="es-BO"/>
              </w:rPr>
              <w:t>Rango: 0-10 mm</w:t>
            </w:r>
          </w:p>
          <w:p w:rsidR="004210E1" w:rsidRPr="00E97EBA" w:rsidRDefault="004210E1" w:rsidP="004210E1">
            <w:pPr>
              <w:pStyle w:val="Prrafodelista"/>
              <w:numPr>
                <w:ilvl w:val="1"/>
                <w:numId w:val="59"/>
              </w:numPr>
              <w:autoSpaceDE w:val="0"/>
              <w:autoSpaceDN w:val="0"/>
              <w:adjustRightInd w:val="0"/>
              <w:contextualSpacing/>
              <w:jc w:val="both"/>
              <w:rPr>
                <w:rFonts w:ascii="Verdana" w:hAnsi="Verdana" w:cs="Calibri"/>
                <w:sz w:val="18"/>
                <w:szCs w:val="18"/>
                <w:lang w:eastAsia="es-BO"/>
              </w:rPr>
            </w:pPr>
            <w:r w:rsidRPr="00E97EBA">
              <w:rPr>
                <w:rFonts w:ascii="Verdana" w:hAnsi="Verdana" w:cs="Calibri"/>
                <w:sz w:val="18"/>
                <w:szCs w:val="18"/>
                <w:lang w:eastAsia="es-BO"/>
              </w:rPr>
              <w:t>Aproximación: 0,01 mm</w:t>
            </w:r>
          </w:p>
          <w:p w:rsidR="004210E1" w:rsidRPr="00E97EBA" w:rsidRDefault="004210E1" w:rsidP="004210E1">
            <w:pPr>
              <w:pStyle w:val="Prrafodelista"/>
              <w:numPr>
                <w:ilvl w:val="1"/>
                <w:numId w:val="59"/>
              </w:numPr>
              <w:autoSpaceDE w:val="0"/>
              <w:autoSpaceDN w:val="0"/>
              <w:adjustRightInd w:val="0"/>
              <w:contextualSpacing/>
              <w:jc w:val="both"/>
              <w:rPr>
                <w:rFonts w:ascii="Verdana" w:hAnsi="Verdana" w:cs="Calibri"/>
                <w:sz w:val="18"/>
                <w:szCs w:val="18"/>
                <w:lang w:eastAsia="es-BO"/>
              </w:rPr>
            </w:pPr>
            <w:r w:rsidRPr="00E97EBA">
              <w:rPr>
                <w:rFonts w:ascii="Verdana" w:hAnsi="Verdana" w:cs="Calibri"/>
                <w:sz w:val="18"/>
                <w:szCs w:val="18"/>
                <w:lang w:eastAsia="es-BO"/>
              </w:rPr>
              <w:t>Ø de la esfera: 55 mm</w:t>
            </w:r>
            <w:r>
              <w:rPr>
                <w:rFonts w:ascii="Verdana" w:hAnsi="Verdana" w:cs="Calibri"/>
                <w:sz w:val="18"/>
                <w:szCs w:val="18"/>
                <w:lang w:eastAsia="es-BO"/>
              </w:rPr>
              <w:t xml:space="preserve"> (Dimensiones referenciales, se tomara en cuenta dimensiones aproximadas)</w:t>
            </w:r>
          </w:p>
          <w:p w:rsidR="004210E1" w:rsidRPr="00E97EBA" w:rsidRDefault="004210E1" w:rsidP="004210E1">
            <w:pPr>
              <w:pStyle w:val="Prrafodelista"/>
              <w:numPr>
                <w:ilvl w:val="1"/>
                <w:numId w:val="59"/>
              </w:numPr>
              <w:autoSpaceDE w:val="0"/>
              <w:autoSpaceDN w:val="0"/>
              <w:adjustRightInd w:val="0"/>
              <w:contextualSpacing/>
              <w:jc w:val="both"/>
              <w:rPr>
                <w:rFonts w:ascii="Verdana" w:hAnsi="Verdana" w:cs="Calibri"/>
                <w:sz w:val="18"/>
                <w:szCs w:val="18"/>
                <w:lang w:eastAsia="es-BO"/>
              </w:rPr>
            </w:pPr>
            <w:r w:rsidRPr="00E97EBA">
              <w:rPr>
                <w:rFonts w:ascii="Verdana" w:hAnsi="Verdana" w:cs="Calibri"/>
                <w:sz w:val="18"/>
                <w:szCs w:val="18"/>
                <w:lang w:eastAsia="es-BO"/>
              </w:rPr>
              <w:t>Contador independiente de vueltas completas</w:t>
            </w:r>
          </w:p>
          <w:p w:rsidR="004210E1" w:rsidRPr="00E97EBA" w:rsidRDefault="004210E1" w:rsidP="004210E1">
            <w:pPr>
              <w:pStyle w:val="Prrafodelista"/>
              <w:numPr>
                <w:ilvl w:val="1"/>
                <w:numId w:val="59"/>
              </w:numPr>
              <w:autoSpaceDE w:val="0"/>
              <w:autoSpaceDN w:val="0"/>
              <w:adjustRightInd w:val="0"/>
              <w:contextualSpacing/>
              <w:jc w:val="both"/>
              <w:rPr>
                <w:rFonts w:ascii="Verdana" w:hAnsi="Verdana" w:cs="Calibri"/>
                <w:sz w:val="18"/>
                <w:szCs w:val="18"/>
                <w:lang w:eastAsia="es-BO"/>
              </w:rPr>
            </w:pPr>
            <w:r w:rsidRPr="00E97EBA">
              <w:rPr>
                <w:rFonts w:ascii="Verdana" w:hAnsi="Verdana" w:cs="Calibri"/>
                <w:sz w:val="18"/>
                <w:szCs w:val="18"/>
                <w:lang w:eastAsia="es-BO"/>
              </w:rPr>
              <w:t xml:space="preserve">Carrera del </w:t>
            </w:r>
            <w:proofErr w:type="spellStart"/>
            <w:r w:rsidRPr="00E97EBA">
              <w:rPr>
                <w:rFonts w:ascii="Verdana" w:hAnsi="Verdana" w:cs="Calibri"/>
                <w:sz w:val="18"/>
                <w:szCs w:val="18"/>
                <w:lang w:eastAsia="es-BO"/>
              </w:rPr>
              <w:t>palpador</w:t>
            </w:r>
            <w:proofErr w:type="spellEnd"/>
            <w:r w:rsidRPr="00E97EBA">
              <w:rPr>
                <w:rFonts w:ascii="Verdana" w:hAnsi="Verdana" w:cs="Calibri"/>
                <w:sz w:val="18"/>
                <w:szCs w:val="18"/>
                <w:lang w:eastAsia="es-BO"/>
              </w:rPr>
              <w:t>: 220 mm</w:t>
            </w:r>
          </w:p>
          <w:p w:rsidR="004210E1" w:rsidRPr="00E97EBA" w:rsidRDefault="004210E1" w:rsidP="004210E1">
            <w:pPr>
              <w:pStyle w:val="Prrafodelista"/>
              <w:numPr>
                <w:ilvl w:val="1"/>
                <w:numId w:val="59"/>
              </w:numPr>
              <w:autoSpaceDE w:val="0"/>
              <w:autoSpaceDN w:val="0"/>
              <w:adjustRightInd w:val="0"/>
              <w:contextualSpacing/>
              <w:jc w:val="both"/>
              <w:rPr>
                <w:rFonts w:ascii="Verdana" w:hAnsi="Verdana" w:cs="Calibri"/>
                <w:sz w:val="18"/>
                <w:szCs w:val="18"/>
                <w:lang w:eastAsia="es-BO"/>
              </w:rPr>
            </w:pPr>
            <w:proofErr w:type="spellStart"/>
            <w:r w:rsidRPr="00E97EBA">
              <w:rPr>
                <w:rFonts w:ascii="Verdana" w:hAnsi="Verdana" w:cs="Calibri"/>
                <w:sz w:val="18"/>
                <w:szCs w:val="18"/>
                <w:lang w:eastAsia="es-BO"/>
              </w:rPr>
              <w:t>Palpador</w:t>
            </w:r>
            <w:proofErr w:type="spellEnd"/>
            <w:r w:rsidRPr="00E97EBA">
              <w:rPr>
                <w:rFonts w:ascii="Verdana" w:hAnsi="Verdana" w:cs="Calibri"/>
                <w:sz w:val="18"/>
                <w:szCs w:val="18"/>
                <w:lang w:eastAsia="es-BO"/>
              </w:rPr>
              <w:t xml:space="preserve"> de medición esférico</w:t>
            </w:r>
          </w:p>
          <w:p w:rsidR="004210E1" w:rsidRPr="00E97EBA" w:rsidRDefault="004210E1" w:rsidP="004210E1">
            <w:pPr>
              <w:pStyle w:val="Prrafodelista"/>
              <w:numPr>
                <w:ilvl w:val="1"/>
                <w:numId w:val="59"/>
              </w:numPr>
              <w:autoSpaceDE w:val="0"/>
              <w:autoSpaceDN w:val="0"/>
              <w:adjustRightInd w:val="0"/>
              <w:contextualSpacing/>
              <w:jc w:val="both"/>
              <w:rPr>
                <w:rFonts w:ascii="Verdana" w:hAnsi="Verdana" w:cs="Calibri"/>
                <w:sz w:val="18"/>
                <w:szCs w:val="18"/>
                <w:lang w:eastAsia="es-BO"/>
              </w:rPr>
            </w:pPr>
            <w:r w:rsidRPr="00E97EBA">
              <w:rPr>
                <w:rFonts w:ascii="Verdana" w:hAnsi="Verdana" w:cs="Calibri"/>
                <w:sz w:val="18"/>
                <w:szCs w:val="18"/>
                <w:lang w:eastAsia="es-BO"/>
              </w:rPr>
              <w:t>Esfera regulable, que permite regular la medición al punto inicial deseado</w:t>
            </w:r>
          </w:p>
          <w:p w:rsidR="004210E1" w:rsidRDefault="004210E1" w:rsidP="004210E1">
            <w:pPr>
              <w:pStyle w:val="Prrafodelista"/>
              <w:numPr>
                <w:ilvl w:val="1"/>
                <w:numId w:val="59"/>
              </w:numPr>
              <w:autoSpaceDE w:val="0"/>
              <w:autoSpaceDN w:val="0"/>
              <w:adjustRightInd w:val="0"/>
              <w:contextualSpacing/>
              <w:jc w:val="both"/>
              <w:rPr>
                <w:rFonts w:ascii="Verdana" w:hAnsi="Verdana" w:cs="Calibri"/>
                <w:sz w:val="18"/>
                <w:szCs w:val="18"/>
                <w:lang w:eastAsia="es-BO"/>
              </w:rPr>
            </w:pPr>
            <w:r w:rsidRPr="00E97EBA">
              <w:rPr>
                <w:rFonts w:ascii="Verdana" w:hAnsi="Verdana" w:cs="Calibri"/>
                <w:sz w:val="18"/>
                <w:szCs w:val="18"/>
                <w:lang w:eastAsia="es-BO"/>
              </w:rPr>
              <w:t>Tornillo de fijación de la esfera</w:t>
            </w:r>
          </w:p>
          <w:p w:rsidR="004210E1" w:rsidRPr="00E97EBA" w:rsidRDefault="004210E1" w:rsidP="004210E1">
            <w:pPr>
              <w:pStyle w:val="Prrafodelista"/>
              <w:numPr>
                <w:ilvl w:val="0"/>
                <w:numId w:val="59"/>
              </w:numPr>
              <w:autoSpaceDE w:val="0"/>
              <w:autoSpaceDN w:val="0"/>
              <w:adjustRightInd w:val="0"/>
              <w:contextualSpacing/>
              <w:jc w:val="both"/>
              <w:rPr>
                <w:rFonts w:ascii="Verdana" w:hAnsi="Verdana" w:cs="Calibri"/>
                <w:sz w:val="18"/>
                <w:szCs w:val="18"/>
                <w:lang w:eastAsia="es-BO"/>
              </w:rPr>
            </w:pPr>
            <w:r w:rsidRPr="00E97EBA">
              <w:rPr>
                <w:rFonts w:ascii="Verdana" w:hAnsi="Verdana" w:cs="Calibri"/>
                <w:sz w:val="18"/>
                <w:szCs w:val="18"/>
                <w:lang w:eastAsia="es-BO"/>
              </w:rPr>
              <w:t>DETALLES TÉCNICOS DE LA BASE IMANTADA:</w:t>
            </w:r>
          </w:p>
          <w:p w:rsidR="004210E1" w:rsidRPr="00E97EBA" w:rsidRDefault="004210E1" w:rsidP="004210E1">
            <w:pPr>
              <w:pStyle w:val="Prrafodelista"/>
              <w:numPr>
                <w:ilvl w:val="1"/>
                <w:numId w:val="59"/>
              </w:numPr>
              <w:autoSpaceDE w:val="0"/>
              <w:autoSpaceDN w:val="0"/>
              <w:adjustRightInd w:val="0"/>
              <w:contextualSpacing/>
              <w:jc w:val="both"/>
              <w:rPr>
                <w:rFonts w:ascii="Verdana" w:hAnsi="Verdana" w:cs="Calibri"/>
                <w:sz w:val="18"/>
                <w:szCs w:val="18"/>
                <w:lang w:eastAsia="es-BO"/>
              </w:rPr>
            </w:pPr>
            <w:r w:rsidRPr="00E97EBA">
              <w:rPr>
                <w:rFonts w:ascii="Verdana" w:hAnsi="Verdana" w:cs="Calibri"/>
                <w:sz w:val="18"/>
                <w:szCs w:val="18"/>
                <w:lang w:eastAsia="es-BO"/>
              </w:rPr>
              <w:t>Medidas de la base: 62 x 50 mm</w:t>
            </w:r>
            <w:r>
              <w:rPr>
                <w:rFonts w:ascii="Verdana" w:hAnsi="Verdana" w:cs="Calibri"/>
                <w:sz w:val="18"/>
                <w:szCs w:val="18"/>
                <w:lang w:eastAsia="es-BO"/>
              </w:rPr>
              <w:t xml:space="preserve"> (Dimensiones referenciales, se tomara en cuenta dimensiones aproximadas)</w:t>
            </w:r>
          </w:p>
          <w:p w:rsidR="004210E1" w:rsidRPr="00E97EBA" w:rsidRDefault="004210E1" w:rsidP="004210E1">
            <w:pPr>
              <w:pStyle w:val="Prrafodelista"/>
              <w:numPr>
                <w:ilvl w:val="1"/>
                <w:numId w:val="59"/>
              </w:numPr>
              <w:autoSpaceDE w:val="0"/>
              <w:autoSpaceDN w:val="0"/>
              <w:adjustRightInd w:val="0"/>
              <w:contextualSpacing/>
              <w:jc w:val="both"/>
              <w:rPr>
                <w:rFonts w:ascii="Verdana" w:hAnsi="Verdana" w:cs="Calibri"/>
                <w:sz w:val="18"/>
                <w:szCs w:val="18"/>
                <w:lang w:eastAsia="es-BO"/>
              </w:rPr>
            </w:pPr>
            <w:r w:rsidRPr="00E97EBA">
              <w:rPr>
                <w:rFonts w:ascii="Verdana" w:hAnsi="Verdana" w:cs="Calibri"/>
                <w:sz w:val="18"/>
                <w:szCs w:val="18"/>
                <w:lang w:eastAsia="es-BO"/>
              </w:rPr>
              <w:t>Botón ON/OFF para activar o desactivar el campo magnético</w:t>
            </w:r>
          </w:p>
          <w:p w:rsidR="004210E1" w:rsidRPr="00E97EBA" w:rsidRDefault="004210E1" w:rsidP="004210E1">
            <w:pPr>
              <w:pStyle w:val="Prrafodelista"/>
              <w:numPr>
                <w:ilvl w:val="1"/>
                <w:numId w:val="59"/>
              </w:numPr>
              <w:autoSpaceDE w:val="0"/>
              <w:autoSpaceDN w:val="0"/>
              <w:adjustRightInd w:val="0"/>
              <w:contextualSpacing/>
              <w:jc w:val="both"/>
              <w:rPr>
                <w:rFonts w:ascii="Verdana" w:hAnsi="Verdana" w:cs="Calibri"/>
                <w:sz w:val="18"/>
                <w:szCs w:val="18"/>
                <w:lang w:eastAsia="es-BO"/>
              </w:rPr>
            </w:pPr>
            <w:r w:rsidRPr="00E97EBA">
              <w:rPr>
                <w:rFonts w:ascii="Verdana" w:hAnsi="Verdana" w:cs="Calibri"/>
                <w:sz w:val="18"/>
                <w:szCs w:val="18"/>
                <w:lang w:eastAsia="es-BO"/>
              </w:rPr>
              <w:t>Altura máxima: 380 mm</w:t>
            </w:r>
            <w:r>
              <w:rPr>
                <w:rFonts w:ascii="Verdana" w:hAnsi="Verdana" w:cs="Calibri"/>
                <w:sz w:val="18"/>
                <w:szCs w:val="18"/>
                <w:lang w:eastAsia="es-BO"/>
              </w:rPr>
              <w:t xml:space="preserve"> (Dimensiones referenciales, se tomara en cuenta dimensiones aproximadas)</w:t>
            </w:r>
          </w:p>
          <w:p w:rsidR="004210E1" w:rsidRPr="00E97EBA" w:rsidRDefault="004210E1" w:rsidP="004210E1">
            <w:pPr>
              <w:pStyle w:val="Prrafodelista"/>
              <w:numPr>
                <w:ilvl w:val="1"/>
                <w:numId w:val="59"/>
              </w:numPr>
              <w:autoSpaceDE w:val="0"/>
              <w:autoSpaceDN w:val="0"/>
              <w:adjustRightInd w:val="0"/>
              <w:contextualSpacing/>
              <w:jc w:val="both"/>
              <w:rPr>
                <w:rFonts w:ascii="Verdana" w:hAnsi="Verdana" w:cs="Calibri"/>
                <w:sz w:val="18"/>
                <w:szCs w:val="18"/>
                <w:lang w:eastAsia="es-BO"/>
              </w:rPr>
            </w:pPr>
            <w:r w:rsidRPr="00E97EBA">
              <w:rPr>
                <w:rFonts w:ascii="Verdana" w:hAnsi="Verdana" w:cs="Calibri"/>
                <w:sz w:val="18"/>
                <w:szCs w:val="18"/>
                <w:lang w:eastAsia="es-BO"/>
              </w:rPr>
              <w:t>Altura del soporte y del mástil: 235 mm</w:t>
            </w:r>
            <w:r>
              <w:rPr>
                <w:rFonts w:ascii="Verdana" w:hAnsi="Verdana" w:cs="Calibri"/>
                <w:sz w:val="18"/>
                <w:szCs w:val="18"/>
                <w:lang w:eastAsia="es-BO"/>
              </w:rPr>
              <w:t xml:space="preserve"> (Dimensiones referenciales, se tomara en cuenta dimensiones aproximadas)</w:t>
            </w:r>
          </w:p>
          <w:p w:rsidR="004210E1" w:rsidRPr="00E97EBA" w:rsidRDefault="004210E1" w:rsidP="004210E1">
            <w:pPr>
              <w:pStyle w:val="Prrafodelista"/>
              <w:numPr>
                <w:ilvl w:val="1"/>
                <w:numId w:val="59"/>
              </w:numPr>
              <w:autoSpaceDE w:val="0"/>
              <w:autoSpaceDN w:val="0"/>
              <w:adjustRightInd w:val="0"/>
              <w:contextualSpacing/>
              <w:jc w:val="both"/>
              <w:rPr>
                <w:rFonts w:ascii="Verdana" w:hAnsi="Verdana" w:cs="Calibri"/>
                <w:sz w:val="18"/>
                <w:szCs w:val="18"/>
                <w:lang w:eastAsia="es-BO"/>
              </w:rPr>
            </w:pPr>
            <w:r w:rsidRPr="00E97EBA">
              <w:rPr>
                <w:rFonts w:ascii="Verdana" w:hAnsi="Verdana" w:cs="Calibri"/>
                <w:sz w:val="18"/>
                <w:szCs w:val="18"/>
                <w:lang w:eastAsia="es-BO"/>
              </w:rPr>
              <w:t>Longitud de la barra que soporta el reloj: 150 mm</w:t>
            </w:r>
            <w:r>
              <w:rPr>
                <w:rFonts w:ascii="Verdana" w:hAnsi="Verdana" w:cs="Calibri"/>
                <w:sz w:val="18"/>
                <w:szCs w:val="18"/>
                <w:lang w:eastAsia="es-BO"/>
              </w:rPr>
              <w:t xml:space="preserve"> (Dimensiones referenciales, se tomara en cuenta dimensiones aproximadas)</w:t>
            </w:r>
          </w:p>
          <w:p w:rsidR="004210E1" w:rsidRDefault="004210E1" w:rsidP="004210E1">
            <w:pPr>
              <w:pStyle w:val="Prrafodelista"/>
              <w:numPr>
                <w:ilvl w:val="1"/>
                <w:numId w:val="59"/>
              </w:numPr>
              <w:autoSpaceDE w:val="0"/>
              <w:autoSpaceDN w:val="0"/>
              <w:adjustRightInd w:val="0"/>
              <w:contextualSpacing/>
              <w:jc w:val="both"/>
              <w:rPr>
                <w:rFonts w:ascii="Verdana" w:hAnsi="Verdana" w:cs="Calibri"/>
                <w:sz w:val="18"/>
                <w:szCs w:val="18"/>
                <w:lang w:eastAsia="es-BO"/>
              </w:rPr>
            </w:pPr>
            <w:r w:rsidRPr="00E97EBA">
              <w:rPr>
                <w:rFonts w:ascii="Verdana" w:hAnsi="Verdana" w:cs="Calibri"/>
                <w:sz w:val="18"/>
                <w:szCs w:val="18"/>
                <w:lang w:eastAsia="es-BO"/>
              </w:rPr>
              <w:t>Incluye un sistema de pletinas para inclinar el reloj</w:t>
            </w:r>
          </w:p>
          <w:p w:rsidR="004210E1" w:rsidRDefault="004210E1" w:rsidP="004210E1">
            <w:pPr>
              <w:pStyle w:val="Prrafodelista"/>
              <w:autoSpaceDE w:val="0"/>
              <w:autoSpaceDN w:val="0"/>
              <w:adjustRightInd w:val="0"/>
              <w:ind w:left="1440"/>
              <w:contextualSpacing/>
              <w:jc w:val="both"/>
              <w:rPr>
                <w:rFonts w:ascii="Verdana" w:hAnsi="Verdana" w:cs="Calibri"/>
                <w:sz w:val="18"/>
                <w:szCs w:val="18"/>
                <w:lang w:eastAsia="es-BO"/>
              </w:rPr>
            </w:pPr>
          </w:p>
          <w:p w:rsidR="004210E1" w:rsidRPr="00CC2049" w:rsidRDefault="004210E1" w:rsidP="004210E1">
            <w:pPr>
              <w:pStyle w:val="Prrafodelista"/>
              <w:autoSpaceDE w:val="0"/>
              <w:autoSpaceDN w:val="0"/>
              <w:adjustRightInd w:val="0"/>
              <w:ind w:left="0"/>
              <w:contextualSpacing/>
              <w:jc w:val="both"/>
              <w:rPr>
                <w:rFonts w:ascii="Verdana" w:hAnsi="Verdana" w:cs="Calibri"/>
                <w:b/>
                <w:sz w:val="18"/>
                <w:szCs w:val="18"/>
                <w:u w:val="single"/>
                <w:lang w:eastAsia="es-BO"/>
              </w:rPr>
            </w:pPr>
            <w:r w:rsidRPr="00CC2049">
              <w:rPr>
                <w:rFonts w:ascii="Verdana" w:hAnsi="Verdana" w:cs="Calibri"/>
                <w:b/>
                <w:sz w:val="18"/>
                <w:szCs w:val="18"/>
                <w:u w:val="single"/>
                <w:lang w:eastAsia="es-BO"/>
              </w:rPr>
              <w:t>ITEM # 10 BOMBA HIDRAULICA Y LLAVE DE TORQUE HIDRAULICA</w:t>
            </w:r>
          </w:p>
          <w:p w:rsidR="004210E1" w:rsidRPr="00CC2049" w:rsidRDefault="004210E1" w:rsidP="004210E1">
            <w:pPr>
              <w:pStyle w:val="Prrafodelista"/>
              <w:autoSpaceDE w:val="0"/>
              <w:autoSpaceDN w:val="0"/>
              <w:adjustRightInd w:val="0"/>
              <w:ind w:left="0"/>
              <w:contextualSpacing/>
              <w:jc w:val="both"/>
              <w:rPr>
                <w:rFonts w:ascii="Verdana" w:hAnsi="Verdana" w:cs="Calibri"/>
                <w:sz w:val="18"/>
                <w:szCs w:val="18"/>
                <w:lang w:eastAsia="es-BO"/>
              </w:rPr>
            </w:pPr>
          </w:p>
          <w:p w:rsidR="004210E1" w:rsidRPr="00CC2049" w:rsidRDefault="004210E1" w:rsidP="004210E1">
            <w:pPr>
              <w:pStyle w:val="Prrafodelista"/>
              <w:numPr>
                <w:ilvl w:val="0"/>
                <w:numId w:val="59"/>
              </w:numPr>
              <w:autoSpaceDE w:val="0"/>
              <w:autoSpaceDN w:val="0"/>
              <w:adjustRightInd w:val="0"/>
              <w:contextualSpacing/>
              <w:jc w:val="both"/>
              <w:rPr>
                <w:rFonts w:ascii="Verdana" w:hAnsi="Verdana" w:cs="Calibri"/>
                <w:sz w:val="18"/>
                <w:szCs w:val="18"/>
                <w:lang w:eastAsia="es-BO"/>
              </w:rPr>
            </w:pPr>
            <w:r w:rsidRPr="00CC2049">
              <w:rPr>
                <w:rFonts w:ascii="Verdana" w:hAnsi="Verdana" w:cs="Calibri"/>
                <w:sz w:val="18"/>
                <w:szCs w:val="18"/>
                <w:lang w:eastAsia="es-BO"/>
              </w:rPr>
              <w:t>Bomba Hidráulica:</w:t>
            </w:r>
          </w:p>
          <w:p w:rsidR="004210E1" w:rsidRPr="00CC2049" w:rsidRDefault="004210E1" w:rsidP="004210E1">
            <w:pPr>
              <w:pStyle w:val="Prrafodelista"/>
              <w:numPr>
                <w:ilvl w:val="1"/>
                <w:numId w:val="59"/>
              </w:numPr>
              <w:autoSpaceDE w:val="0"/>
              <w:autoSpaceDN w:val="0"/>
              <w:adjustRightInd w:val="0"/>
              <w:contextualSpacing/>
              <w:jc w:val="both"/>
              <w:rPr>
                <w:rFonts w:ascii="Verdana" w:hAnsi="Verdana" w:cs="Calibri"/>
                <w:sz w:val="18"/>
                <w:szCs w:val="18"/>
                <w:lang w:eastAsia="es-BO"/>
              </w:rPr>
            </w:pPr>
            <w:r w:rsidRPr="00CC2049">
              <w:rPr>
                <w:rFonts w:ascii="Verdana" w:hAnsi="Verdana" w:cs="Calibri"/>
                <w:sz w:val="18"/>
                <w:szCs w:val="18"/>
                <w:lang w:eastAsia="es-BO"/>
              </w:rPr>
              <w:t>Eléctrica o neumática</w:t>
            </w:r>
          </w:p>
          <w:p w:rsidR="004210E1" w:rsidRPr="00CC2049" w:rsidRDefault="004210E1" w:rsidP="004210E1">
            <w:pPr>
              <w:pStyle w:val="Prrafodelista"/>
              <w:numPr>
                <w:ilvl w:val="1"/>
                <w:numId w:val="59"/>
              </w:numPr>
              <w:autoSpaceDE w:val="0"/>
              <w:autoSpaceDN w:val="0"/>
              <w:adjustRightInd w:val="0"/>
              <w:contextualSpacing/>
              <w:jc w:val="both"/>
              <w:rPr>
                <w:rFonts w:ascii="Verdana" w:hAnsi="Verdana" w:cs="Calibri"/>
                <w:sz w:val="18"/>
                <w:szCs w:val="18"/>
                <w:lang w:eastAsia="es-BO"/>
              </w:rPr>
            </w:pPr>
            <w:r w:rsidRPr="00CC2049">
              <w:rPr>
                <w:rFonts w:ascii="Verdana" w:hAnsi="Verdana" w:cs="Calibri"/>
                <w:sz w:val="18"/>
                <w:szCs w:val="18"/>
                <w:lang w:eastAsia="es-BO"/>
              </w:rPr>
              <w:t xml:space="preserve">El manómetro con glicerina, con carátulas transparentes intercambiables en pies, libras y </w:t>
            </w:r>
            <w:proofErr w:type="spellStart"/>
            <w:r w:rsidRPr="00CC2049">
              <w:rPr>
                <w:rFonts w:ascii="Verdana" w:hAnsi="Verdana" w:cs="Calibri"/>
                <w:sz w:val="18"/>
                <w:szCs w:val="18"/>
                <w:lang w:eastAsia="es-BO"/>
              </w:rPr>
              <w:t>Nm</w:t>
            </w:r>
            <w:proofErr w:type="spellEnd"/>
            <w:r w:rsidRPr="00CC2049">
              <w:rPr>
                <w:rFonts w:ascii="Verdana" w:hAnsi="Verdana" w:cs="Calibri"/>
                <w:sz w:val="18"/>
                <w:szCs w:val="18"/>
                <w:lang w:eastAsia="es-BO"/>
              </w:rPr>
              <w:t xml:space="preserve">, para llaves de torque </w:t>
            </w:r>
            <w:proofErr w:type="spellStart"/>
            <w:r w:rsidRPr="00CC2049">
              <w:rPr>
                <w:rFonts w:ascii="Verdana" w:hAnsi="Verdana" w:cs="Calibri"/>
                <w:sz w:val="18"/>
                <w:szCs w:val="18"/>
                <w:lang w:eastAsia="es-BO"/>
              </w:rPr>
              <w:t>Enerpac</w:t>
            </w:r>
            <w:proofErr w:type="spellEnd"/>
            <w:r w:rsidRPr="00CC2049">
              <w:rPr>
                <w:rFonts w:ascii="Verdana" w:hAnsi="Verdana" w:cs="Calibri"/>
                <w:sz w:val="18"/>
                <w:szCs w:val="18"/>
                <w:lang w:eastAsia="es-BO"/>
              </w:rPr>
              <w:t xml:space="preserve"> o similar, brinda una guía rápida de referencia para el torque</w:t>
            </w:r>
          </w:p>
          <w:p w:rsidR="004210E1" w:rsidRPr="00CC2049" w:rsidRDefault="004210E1" w:rsidP="004210E1">
            <w:pPr>
              <w:pStyle w:val="Prrafodelista"/>
              <w:numPr>
                <w:ilvl w:val="1"/>
                <w:numId w:val="59"/>
              </w:numPr>
              <w:autoSpaceDE w:val="0"/>
              <w:autoSpaceDN w:val="0"/>
              <w:adjustRightInd w:val="0"/>
              <w:contextualSpacing/>
              <w:jc w:val="both"/>
              <w:rPr>
                <w:rFonts w:ascii="Verdana" w:hAnsi="Verdana" w:cs="Calibri"/>
                <w:sz w:val="18"/>
                <w:szCs w:val="18"/>
                <w:lang w:eastAsia="es-BO"/>
              </w:rPr>
            </w:pPr>
            <w:r>
              <w:rPr>
                <w:rFonts w:ascii="Verdana" w:hAnsi="Verdana" w:cs="Calibri"/>
                <w:sz w:val="18"/>
                <w:szCs w:val="18"/>
                <w:lang w:eastAsia="es-BO"/>
              </w:rPr>
              <w:t>Debe contar con limitador de torque regulable</w:t>
            </w:r>
          </w:p>
          <w:p w:rsidR="004210E1" w:rsidRPr="00CC2049" w:rsidRDefault="004210E1" w:rsidP="004210E1">
            <w:pPr>
              <w:pStyle w:val="Prrafodelista"/>
              <w:numPr>
                <w:ilvl w:val="1"/>
                <w:numId w:val="59"/>
              </w:numPr>
              <w:autoSpaceDE w:val="0"/>
              <w:autoSpaceDN w:val="0"/>
              <w:adjustRightInd w:val="0"/>
              <w:contextualSpacing/>
              <w:jc w:val="both"/>
              <w:rPr>
                <w:rFonts w:ascii="Verdana" w:hAnsi="Verdana" w:cs="Calibri"/>
                <w:sz w:val="18"/>
                <w:szCs w:val="18"/>
                <w:lang w:eastAsia="es-BO"/>
              </w:rPr>
            </w:pPr>
            <w:r w:rsidRPr="00CC2049">
              <w:rPr>
                <w:rFonts w:ascii="Verdana" w:hAnsi="Verdana" w:cs="Calibri"/>
                <w:sz w:val="18"/>
                <w:szCs w:val="18"/>
                <w:lang w:eastAsia="es-BO"/>
              </w:rPr>
              <w:t>Control remoto ergonómico que permite la operación remota hasta 20 pies o superior</w:t>
            </w:r>
          </w:p>
          <w:p w:rsidR="004210E1" w:rsidRPr="00CC2049" w:rsidRDefault="004210E1" w:rsidP="004210E1">
            <w:pPr>
              <w:pStyle w:val="Prrafodelista"/>
              <w:numPr>
                <w:ilvl w:val="1"/>
                <w:numId w:val="59"/>
              </w:numPr>
              <w:autoSpaceDE w:val="0"/>
              <w:autoSpaceDN w:val="0"/>
              <w:adjustRightInd w:val="0"/>
              <w:contextualSpacing/>
              <w:jc w:val="both"/>
              <w:rPr>
                <w:rFonts w:ascii="Verdana" w:hAnsi="Verdana" w:cs="Calibri"/>
                <w:sz w:val="18"/>
                <w:szCs w:val="18"/>
                <w:lang w:eastAsia="es-BO"/>
              </w:rPr>
            </w:pPr>
            <w:r w:rsidRPr="00CC2049">
              <w:rPr>
                <w:rFonts w:ascii="Verdana" w:hAnsi="Verdana" w:cs="Calibri"/>
                <w:sz w:val="18"/>
                <w:szCs w:val="18"/>
                <w:lang w:eastAsia="es-BO"/>
              </w:rPr>
              <w:t>Presión máxima de operación: 10.000,00 psi o superior</w:t>
            </w:r>
          </w:p>
          <w:p w:rsidR="004210E1" w:rsidRPr="00CC2049" w:rsidRDefault="004210E1" w:rsidP="004210E1">
            <w:pPr>
              <w:pStyle w:val="Prrafodelista"/>
              <w:numPr>
                <w:ilvl w:val="1"/>
                <w:numId w:val="59"/>
              </w:numPr>
              <w:autoSpaceDE w:val="0"/>
              <w:autoSpaceDN w:val="0"/>
              <w:adjustRightInd w:val="0"/>
              <w:contextualSpacing/>
              <w:jc w:val="both"/>
              <w:rPr>
                <w:rFonts w:ascii="Verdana" w:hAnsi="Verdana" w:cs="Calibri"/>
                <w:sz w:val="18"/>
                <w:szCs w:val="18"/>
                <w:lang w:eastAsia="es-BO"/>
              </w:rPr>
            </w:pPr>
            <w:r w:rsidRPr="00CC2049">
              <w:rPr>
                <w:rFonts w:ascii="Verdana" w:hAnsi="Verdana" w:cs="Calibri"/>
                <w:sz w:val="18"/>
                <w:szCs w:val="18"/>
                <w:lang w:eastAsia="es-BO"/>
              </w:rPr>
              <w:t>Volumen utilizable de aceite: 1.5 litros o superior (Debe venir con aceite)</w:t>
            </w:r>
          </w:p>
          <w:p w:rsidR="004210E1" w:rsidRPr="00CC2049" w:rsidRDefault="004210E1" w:rsidP="004210E1">
            <w:pPr>
              <w:pStyle w:val="Prrafodelista"/>
              <w:numPr>
                <w:ilvl w:val="1"/>
                <w:numId w:val="59"/>
              </w:numPr>
              <w:autoSpaceDE w:val="0"/>
              <w:autoSpaceDN w:val="0"/>
              <w:adjustRightInd w:val="0"/>
              <w:contextualSpacing/>
              <w:jc w:val="both"/>
              <w:rPr>
                <w:rFonts w:ascii="Verdana" w:hAnsi="Verdana" w:cs="Calibri"/>
                <w:sz w:val="18"/>
                <w:szCs w:val="18"/>
                <w:lang w:eastAsia="es-BO"/>
              </w:rPr>
            </w:pPr>
            <w:r w:rsidRPr="00CC2049">
              <w:rPr>
                <w:rFonts w:ascii="Verdana" w:hAnsi="Verdana" w:cs="Calibri"/>
                <w:sz w:val="18"/>
                <w:szCs w:val="18"/>
                <w:lang w:eastAsia="es-BO"/>
              </w:rPr>
              <w:lastRenderedPageBreak/>
              <w:t>Llave de torque hidráulico de cuadrante de 1”</w:t>
            </w:r>
          </w:p>
          <w:p w:rsidR="004210E1" w:rsidRPr="00CC2049" w:rsidRDefault="004210E1" w:rsidP="004210E1">
            <w:pPr>
              <w:numPr>
                <w:ilvl w:val="0"/>
                <w:numId w:val="59"/>
              </w:numPr>
              <w:autoSpaceDE w:val="0"/>
              <w:autoSpaceDN w:val="0"/>
              <w:adjustRightInd w:val="0"/>
              <w:contextualSpacing/>
              <w:jc w:val="both"/>
              <w:rPr>
                <w:rFonts w:ascii="Verdana" w:hAnsi="Verdana" w:cs="Calibri"/>
                <w:sz w:val="18"/>
                <w:szCs w:val="18"/>
                <w:lang w:eastAsia="es-BO"/>
              </w:rPr>
            </w:pPr>
            <w:r w:rsidRPr="00CC2049">
              <w:rPr>
                <w:rFonts w:ascii="Verdana" w:hAnsi="Verdana" w:cs="Calibri"/>
                <w:sz w:val="18"/>
                <w:szCs w:val="18"/>
                <w:lang w:eastAsia="es-BO"/>
              </w:rPr>
              <w:t>Llave de torque hidráulico de cuadrante de 1” con juego de sockets (10 dados en pulgadas y 10 dados en milímetros) de las siguientes medidas:</w:t>
            </w:r>
          </w:p>
          <w:p w:rsidR="004210E1" w:rsidRPr="00E722E4" w:rsidRDefault="004210E1" w:rsidP="004210E1">
            <w:pPr>
              <w:pStyle w:val="Prrafodelista"/>
              <w:autoSpaceDE w:val="0"/>
              <w:autoSpaceDN w:val="0"/>
              <w:adjustRightInd w:val="0"/>
              <w:contextualSpacing/>
              <w:jc w:val="both"/>
              <w:rPr>
                <w:rFonts w:ascii="Verdana" w:hAnsi="Verdana" w:cs="Calibri"/>
                <w:sz w:val="18"/>
                <w:szCs w:val="18"/>
                <w:highlight w:val="yellow"/>
                <w:lang w:eastAsia="es-BO"/>
              </w:rPr>
            </w:pPr>
          </w:p>
          <w:tbl>
            <w:tblPr>
              <w:tblW w:w="2740" w:type="dxa"/>
              <w:jc w:val="center"/>
              <w:tblLayout w:type="fixed"/>
              <w:tblCellMar>
                <w:left w:w="70" w:type="dxa"/>
                <w:right w:w="70" w:type="dxa"/>
              </w:tblCellMar>
              <w:tblLook w:val="04A0" w:firstRow="1" w:lastRow="0" w:firstColumn="1" w:lastColumn="0" w:noHBand="0" w:noVBand="1"/>
            </w:tblPr>
            <w:tblGrid>
              <w:gridCol w:w="467"/>
              <w:gridCol w:w="1073"/>
              <w:gridCol w:w="1200"/>
            </w:tblGrid>
            <w:tr w:rsidR="004210E1" w:rsidRPr="00E722E4" w:rsidTr="004210E1">
              <w:trPr>
                <w:trHeight w:val="300"/>
                <w:jc w:val="center"/>
              </w:trPr>
              <w:tc>
                <w:tcPr>
                  <w:tcW w:w="467" w:type="dxa"/>
                  <w:tcBorders>
                    <w:top w:val="single" w:sz="4" w:space="0" w:color="auto"/>
                    <w:left w:val="single" w:sz="4" w:space="0" w:color="auto"/>
                    <w:bottom w:val="single" w:sz="4" w:space="0" w:color="auto"/>
                    <w:right w:val="single" w:sz="4" w:space="0" w:color="auto"/>
                  </w:tcBorders>
                  <w:shd w:val="clear" w:color="000000" w:fill="ACB9CA"/>
                  <w:noWrap/>
                  <w:vAlign w:val="center"/>
                  <w:hideMark/>
                </w:tcPr>
                <w:p w:rsidR="004210E1" w:rsidRPr="00E722E4" w:rsidRDefault="004210E1" w:rsidP="004210E1">
                  <w:pPr>
                    <w:jc w:val="center"/>
                    <w:rPr>
                      <w:rFonts w:ascii="Verdana" w:hAnsi="Verdana"/>
                      <w:color w:val="000000"/>
                      <w:sz w:val="18"/>
                      <w:szCs w:val="22"/>
                      <w:lang w:val="es-BO" w:eastAsia="es-BO"/>
                    </w:rPr>
                  </w:pPr>
                  <w:r w:rsidRPr="00E722E4">
                    <w:rPr>
                      <w:rFonts w:ascii="Verdana" w:hAnsi="Verdana"/>
                      <w:color w:val="000000"/>
                      <w:sz w:val="18"/>
                      <w:szCs w:val="22"/>
                    </w:rPr>
                    <w:t>N°</w:t>
                  </w:r>
                </w:p>
              </w:tc>
              <w:tc>
                <w:tcPr>
                  <w:tcW w:w="1073" w:type="dxa"/>
                  <w:tcBorders>
                    <w:top w:val="single" w:sz="4" w:space="0" w:color="auto"/>
                    <w:left w:val="nil"/>
                    <w:bottom w:val="single" w:sz="4" w:space="0" w:color="auto"/>
                    <w:right w:val="single" w:sz="4" w:space="0" w:color="auto"/>
                  </w:tcBorders>
                  <w:shd w:val="clear" w:color="000000" w:fill="ACB9CA"/>
                  <w:noWrap/>
                  <w:vAlign w:val="center"/>
                  <w:hideMark/>
                </w:tcPr>
                <w:p w:rsidR="004210E1" w:rsidRPr="00E722E4" w:rsidRDefault="004210E1" w:rsidP="004210E1">
                  <w:pPr>
                    <w:jc w:val="center"/>
                    <w:rPr>
                      <w:rFonts w:ascii="Verdana" w:hAnsi="Verdana"/>
                      <w:color w:val="000000"/>
                      <w:sz w:val="18"/>
                      <w:szCs w:val="22"/>
                    </w:rPr>
                  </w:pPr>
                  <w:r w:rsidRPr="00E722E4">
                    <w:rPr>
                      <w:rFonts w:ascii="Verdana" w:hAnsi="Verdana"/>
                      <w:color w:val="000000"/>
                      <w:sz w:val="18"/>
                      <w:szCs w:val="22"/>
                    </w:rPr>
                    <w:t>Pulgadas</w:t>
                  </w:r>
                </w:p>
              </w:tc>
              <w:tc>
                <w:tcPr>
                  <w:tcW w:w="1200" w:type="dxa"/>
                  <w:tcBorders>
                    <w:top w:val="single" w:sz="4" w:space="0" w:color="auto"/>
                    <w:left w:val="nil"/>
                    <w:bottom w:val="single" w:sz="4" w:space="0" w:color="auto"/>
                    <w:right w:val="single" w:sz="4" w:space="0" w:color="auto"/>
                  </w:tcBorders>
                  <w:shd w:val="clear" w:color="000000" w:fill="ACB9CA"/>
                  <w:noWrap/>
                  <w:vAlign w:val="center"/>
                  <w:hideMark/>
                </w:tcPr>
                <w:p w:rsidR="004210E1" w:rsidRPr="00E722E4" w:rsidRDefault="004210E1" w:rsidP="004210E1">
                  <w:pPr>
                    <w:jc w:val="center"/>
                    <w:rPr>
                      <w:rFonts w:ascii="Verdana" w:hAnsi="Verdana"/>
                      <w:color w:val="000000"/>
                      <w:sz w:val="18"/>
                      <w:szCs w:val="22"/>
                    </w:rPr>
                  </w:pPr>
                  <w:r w:rsidRPr="00E722E4">
                    <w:rPr>
                      <w:rFonts w:ascii="Verdana" w:hAnsi="Verdana"/>
                      <w:color w:val="000000"/>
                      <w:sz w:val="18"/>
                      <w:szCs w:val="22"/>
                    </w:rPr>
                    <w:t>Milímetros</w:t>
                  </w:r>
                </w:p>
              </w:tc>
            </w:tr>
            <w:tr w:rsidR="004210E1" w:rsidRPr="00E722E4" w:rsidTr="004210E1">
              <w:trPr>
                <w:trHeight w:val="300"/>
                <w:jc w:val="center"/>
              </w:trPr>
              <w:tc>
                <w:tcPr>
                  <w:tcW w:w="467" w:type="dxa"/>
                  <w:tcBorders>
                    <w:top w:val="nil"/>
                    <w:left w:val="single" w:sz="4" w:space="0" w:color="auto"/>
                    <w:bottom w:val="single" w:sz="4" w:space="0" w:color="auto"/>
                    <w:right w:val="single" w:sz="4" w:space="0" w:color="auto"/>
                  </w:tcBorders>
                  <w:shd w:val="clear" w:color="000000" w:fill="ACB9CA"/>
                  <w:noWrap/>
                  <w:vAlign w:val="center"/>
                  <w:hideMark/>
                </w:tcPr>
                <w:p w:rsidR="004210E1" w:rsidRPr="00E722E4" w:rsidRDefault="004210E1" w:rsidP="004210E1">
                  <w:pPr>
                    <w:jc w:val="center"/>
                    <w:rPr>
                      <w:rFonts w:ascii="Verdana" w:hAnsi="Verdana"/>
                      <w:color w:val="000000"/>
                      <w:sz w:val="18"/>
                      <w:szCs w:val="22"/>
                    </w:rPr>
                  </w:pPr>
                  <w:r w:rsidRPr="00E722E4">
                    <w:rPr>
                      <w:rFonts w:ascii="Verdana" w:hAnsi="Verdana"/>
                      <w:color w:val="000000"/>
                      <w:sz w:val="18"/>
                      <w:szCs w:val="22"/>
                    </w:rPr>
                    <w:t>1</w:t>
                  </w:r>
                </w:p>
              </w:tc>
              <w:tc>
                <w:tcPr>
                  <w:tcW w:w="1073" w:type="dxa"/>
                  <w:tcBorders>
                    <w:top w:val="nil"/>
                    <w:left w:val="nil"/>
                    <w:bottom w:val="single" w:sz="4" w:space="0" w:color="auto"/>
                    <w:right w:val="single" w:sz="4" w:space="0" w:color="auto"/>
                  </w:tcBorders>
                  <w:shd w:val="clear" w:color="auto" w:fill="auto"/>
                  <w:noWrap/>
                  <w:vAlign w:val="center"/>
                  <w:hideMark/>
                </w:tcPr>
                <w:p w:rsidR="004210E1" w:rsidRPr="00E722E4" w:rsidRDefault="004210E1" w:rsidP="004210E1">
                  <w:pPr>
                    <w:jc w:val="center"/>
                    <w:rPr>
                      <w:rFonts w:ascii="Verdana" w:hAnsi="Verdana"/>
                      <w:color w:val="000000"/>
                      <w:sz w:val="18"/>
                      <w:szCs w:val="22"/>
                    </w:rPr>
                  </w:pPr>
                  <w:r>
                    <w:rPr>
                      <w:rFonts w:ascii="Verdana" w:hAnsi="Verdana"/>
                      <w:color w:val="000000"/>
                      <w:sz w:val="18"/>
                      <w:szCs w:val="22"/>
                    </w:rPr>
                    <w:t>1”</w:t>
                  </w:r>
                </w:p>
              </w:tc>
              <w:tc>
                <w:tcPr>
                  <w:tcW w:w="1200" w:type="dxa"/>
                  <w:tcBorders>
                    <w:top w:val="nil"/>
                    <w:left w:val="nil"/>
                    <w:bottom w:val="single" w:sz="4" w:space="0" w:color="auto"/>
                    <w:right w:val="single" w:sz="4" w:space="0" w:color="auto"/>
                  </w:tcBorders>
                  <w:shd w:val="clear" w:color="auto" w:fill="auto"/>
                  <w:noWrap/>
                  <w:vAlign w:val="center"/>
                  <w:hideMark/>
                </w:tcPr>
                <w:p w:rsidR="004210E1" w:rsidRPr="00E722E4" w:rsidRDefault="004210E1" w:rsidP="004210E1">
                  <w:pPr>
                    <w:jc w:val="center"/>
                    <w:rPr>
                      <w:rFonts w:ascii="Verdana" w:hAnsi="Verdana"/>
                      <w:color w:val="000000"/>
                      <w:sz w:val="18"/>
                      <w:szCs w:val="22"/>
                    </w:rPr>
                  </w:pPr>
                  <w:r w:rsidRPr="00E722E4">
                    <w:rPr>
                      <w:rFonts w:ascii="Verdana" w:hAnsi="Verdana"/>
                      <w:color w:val="000000"/>
                      <w:sz w:val="18"/>
                      <w:szCs w:val="22"/>
                    </w:rPr>
                    <w:t>35</w:t>
                  </w:r>
                </w:p>
              </w:tc>
            </w:tr>
            <w:tr w:rsidR="004210E1" w:rsidRPr="00E722E4" w:rsidTr="004210E1">
              <w:trPr>
                <w:trHeight w:val="300"/>
                <w:jc w:val="center"/>
              </w:trPr>
              <w:tc>
                <w:tcPr>
                  <w:tcW w:w="467" w:type="dxa"/>
                  <w:tcBorders>
                    <w:top w:val="nil"/>
                    <w:left w:val="single" w:sz="4" w:space="0" w:color="auto"/>
                    <w:bottom w:val="single" w:sz="4" w:space="0" w:color="auto"/>
                    <w:right w:val="single" w:sz="4" w:space="0" w:color="auto"/>
                  </w:tcBorders>
                  <w:shd w:val="clear" w:color="000000" w:fill="ACB9CA"/>
                  <w:noWrap/>
                  <w:vAlign w:val="center"/>
                  <w:hideMark/>
                </w:tcPr>
                <w:p w:rsidR="004210E1" w:rsidRPr="00E722E4" w:rsidRDefault="004210E1" w:rsidP="004210E1">
                  <w:pPr>
                    <w:jc w:val="center"/>
                    <w:rPr>
                      <w:rFonts w:ascii="Verdana" w:hAnsi="Verdana"/>
                      <w:color w:val="000000"/>
                      <w:sz w:val="18"/>
                      <w:szCs w:val="22"/>
                    </w:rPr>
                  </w:pPr>
                  <w:r w:rsidRPr="00E722E4">
                    <w:rPr>
                      <w:rFonts w:ascii="Verdana" w:hAnsi="Verdana"/>
                      <w:color w:val="000000"/>
                      <w:sz w:val="18"/>
                      <w:szCs w:val="22"/>
                    </w:rPr>
                    <w:t>2</w:t>
                  </w:r>
                </w:p>
              </w:tc>
              <w:tc>
                <w:tcPr>
                  <w:tcW w:w="1073" w:type="dxa"/>
                  <w:tcBorders>
                    <w:top w:val="nil"/>
                    <w:left w:val="nil"/>
                    <w:bottom w:val="single" w:sz="4" w:space="0" w:color="auto"/>
                    <w:right w:val="single" w:sz="4" w:space="0" w:color="auto"/>
                  </w:tcBorders>
                  <w:shd w:val="clear" w:color="auto" w:fill="auto"/>
                  <w:noWrap/>
                  <w:vAlign w:val="center"/>
                  <w:hideMark/>
                </w:tcPr>
                <w:p w:rsidR="004210E1" w:rsidRPr="00E722E4" w:rsidRDefault="004210E1" w:rsidP="004210E1">
                  <w:pPr>
                    <w:jc w:val="center"/>
                    <w:rPr>
                      <w:rFonts w:ascii="Verdana" w:hAnsi="Verdana"/>
                      <w:color w:val="000000"/>
                      <w:sz w:val="18"/>
                      <w:szCs w:val="22"/>
                    </w:rPr>
                  </w:pPr>
                  <w:r w:rsidRPr="00E722E4">
                    <w:rPr>
                      <w:rFonts w:ascii="Verdana" w:hAnsi="Verdana"/>
                      <w:color w:val="000000"/>
                      <w:sz w:val="18"/>
                      <w:szCs w:val="22"/>
                    </w:rPr>
                    <w:t xml:space="preserve">1 </w:t>
                  </w:r>
                  <w:r>
                    <w:rPr>
                      <w:rFonts w:ascii="Verdana" w:hAnsi="Verdana"/>
                      <w:color w:val="000000"/>
                      <w:sz w:val="18"/>
                      <w:szCs w:val="22"/>
                    </w:rPr>
                    <w:t>¼”</w:t>
                  </w:r>
                </w:p>
              </w:tc>
              <w:tc>
                <w:tcPr>
                  <w:tcW w:w="1200" w:type="dxa"/>
                  <w:tcBorders>
                    <w:top w:val="nil"/>
                    <w:left w:val="nil"/>
                    <w:bottom w:val="single" w:sz="4" w:space="0" w:color="auto"/>
                    <w:right w:val="single" w:sz="4" w:space="0" w:color="auto"/>
                  </w:tcBorders>
                  <w:shd w:val="clear" w:color="auto" w:fill="auto"/>
                  <w:noWrap/>
                  <w:vAlign w:val="center"/>
                  <w:hideMark/>
                </w:tcPr>
                <w:p w:rsidR="004210E1" w:rsidRPr="00E722E4" w:rsidRDefault="004210E1" w:rsidP="004210E1">
                  <w:pPr>
                    <w:jc w:val="center"/>
                    <w:rPr>
                      <w:rFonts w:ascii="Verdana" w:hAnsi="Verdana"/>
                      <w:color w:val="000000"/>
                      <w:sz w:val="18"/>
                      <w:szCs w:val="22"/>
                    </w:rPr>
                  </w:pPr>
                  <w:r w:rsidRPr="00E722E4">
                    <w:rPr>
                      <w:rFonts w:ascii="Verdana" w:hAnsi="Verdana"/>
                      <w:color w:val="000000"/>
                      <w:sz w:val="18"/>
                      <w:szCs w:val="22"/>
                    </w:rPr>
                    <w:t>40</w:t>
                  </w:r>
                </w:p>
              </w:tc>
            </w:tr>
            <w:tr w:rsidR="004210E1" w:rsidRPr="00E722E4" w:rsidTr="004210E1">
              <w:trPr>
                <w:trHeight w:val="300"/>
                <w:jc w:val="center"/>
              </w:trPr>
              <w:tc>
                <w:tcPr>
                  <w:tcW w:w="467" w:type="dxa"/>
                  <w:tcBorders>
                    <w:top w:val="nil"/>
                    <w:left w:val="single" w:sz="4" w:space="0" w:color="auto"/>
                    <w:bottom w:val="single" w:sz="4" w:space="0" w:color="auto"/>
                    <w:right w:val="single" w:sz="4" w:space="0" w:color="auto"/>
                  </w:tcBorders>
                  <w:shd w:val="clear" w:color="000000" w:fill="ACB9CA"/>
                  <w:noWrap/>
                  <w:vAlign w:val="center"/>
                  <w:hideMark/>
                </w:tcPr>
                <w:p w:rsidR="004210E1" w:rsidRPr="00E722E4" w:rsidRDefault="004210E1" w:rsidP="004210E1">
                  <w:pPr>
                    <w:jc w:val="center"/>
                    <w:rPr>
                      <w:rFonts w:ascii="Verdana" w:hAnsi="Verdana"/>
                      <w:color w:val="000000"/>
                      <w:sz w:val="18"/>
                      <w:szCs w:val="22"/>
                    </w:rPr>
                  </w:pPr>
                  <w:r w:rsidRPr="00E722E4">
                    <w:rPr>
                      <w:rFonts w:ascii="Verdana" w:hAnsi="Verdana"/>
                      <w:color w:val="000000"/>
                      <w:sz w:val="18"/>
                      <w:szCs w:val="22"/>
                    </w:rPr>
                    <w:t>3</w:t>
                  </w:r>
                </w:p>
              </w:tc>
              <w:tc>
                <w:tcPr>
                  <w:tcW w:w="1073" w:type="dxa"/>
                  <w:tcBorders>
                    <w:top w:val="nil"/>
                    <w:left w:val="nil"/>
                    <w:bottom w:val="single" w:sz="4" w:space="0" w:color="auto"/>
                    <w:right w:val="single" w:sz="4" w:space="0" w:color="auto"/>
                  </w:tcBorders>
                  <w:shd w:val="clear" w:color="auto" w:fill="auto"/>
                  <w:noWrap/>
                  <w:vAlign w:val="center"/>
                  <w:hideMark/>
                </w:tcPr>
                <w:p w:rsidR="004210E1" w:rsidRPr="00E722E4" w:rsidRDefault="004210E1" w:rsidP="004210E1">
                  <w:pPr>
                    <w:jc w:val="center"/>
                    <w:rPr>
                      <w:rFonts w:ascii="Verdana" w:hAnsi="Verdana"/>
                      <w:color w:val="000000"/>
                      <w:sz w:val="18"/>
                      <w:szCs w:val="22"/>
                    </w:rPr>
                  </w:pPr>
                  <w:r w:rsidRPr="00E722E4">
                    <w:rPr>
                      <w:rFonts w:ascii="Verdana" w:hAnsi="Verdana"/>
                      <w:color w:val="000000"/>
                      <w:sz w:val="18"/>
                      <w:szCs w:val="22"/>
                    </w:rPr>
                    <w:t xml:space="preserve">1 </w:t>
                  </w:r>
                  <w:r>
                    <w:rPr>
                      <w:rFonts w:ascii="Verdana" w:hAnsi="Verdana"/>
                      <w:color w:val="000000"/>
                      <w:sz w:val="18"/>
                      <w:szCs w:val="22"/>
                    </w:rPr>
                    <w:t>½”</w:t>
                  </w:r>
                </w:p>
              </w:tc>
              <w:tc>
                <w:tcPr>
                  <w:tcW w:w="1200" w:type="dxa"/>
                  <w:tcBorders>
                    <w:top w:val="nil"/>
                    <w:left w:val="nil"/>
                    <w:bottom w:val="single" w:sz="4" w:space="0" w:color="auto"/>
                    <w:right w:val="single" w:sz="4" w:space="0" w:color="auto"/>
                  </w:tcBorders>
                  <w:shd w:val="clear" w:color="auto" w:fill="auto"/>
                  <w:noWrap/>
                  <w:vAlign w:val="center"/>
                  <w:hideMark/>
                </w:tcPr>
                <w:p w:rsidR="004210E1" w:rsidRPr="00E722E4" w:rsidRDefault="004210E1" w:rsidP="004210E1">
                  <w:pPr>
                    <w:jc w:val="center"/>
                    <w:rPr>
                      <w:rFonts w:ascii="Verdana" w:hAnsi="Verdana"/>
                      <w:color w:val="000000"/>
                      <w:sz w:val="18"/>
                      <w:szCs w:val="22"/>
                    </w:rPr>
                  </w:pPr>
                  <w:r>
                    <w:rPr>
                      <w:rFonts w:ascii="Verdana" w:hAnsi="Verdana"/>
                      <w:color w:val="000000"/>
                      <w:sz w:val="18"/>
                      <w:szCs w:val="22"/>
                    </w:rPr>
                    <w:t>45</w:t>
                  </w:r>
                </w:p>
              </w:tc>
            </w:tr>
            <w:tr w:rsidR="004210E1" w:rsidRPr="00E722E4" w:rsidTr="004210E1">
              <w:trPr>
                <w:trHeight w:val="300"/>
                <w:jc w:val="center"/>
              </w:trPr>
              <w:tc>
                <w:tcPr>
                  <w:tcW w:w="467" w:type="dxa"/>
                  <w:tcBorders>
                    <w:top w:val="nil"/>
                    <w:left w:val="single" w:sz="4" w:space="0" w:color="auto"/>
                    <w:bottom w:val="single" w:sz="4" w:space="0" w:color="auto"/>
                    <w:right w:val="single" w:sz="4" w:space="0" w:color="auto"/>
                  </w:tcBorders>
                  <w:shd w:val="clear" w:color="000000" w:fill="ACB9CA"/>
                  <w:noWrap/>
                  <w:vAlign w:val="center"/>
                  <w:hideMark/>
                </w:tcPr>
                <w:p w:rsidR="004210E1" w:rsidRPr="00E722E4" w:rsidRDefault="004210E1" w:rsidP="004210E1">
                  <w:pPr>
                    <w:jc w:val="center"/>
                    <w:rPr>
                      <w:rFonts w:ascii="Verdana" w:hAnsi="Verdana"/>
                      <w:color w:val="000000"/>
                      <w:sz w:val="18"/>
                      <w:szCs w:val="22"/>
                    </w:rPr>
                  </w:pPr>
                  <w:r w:rsidRPr="00E722E4">
                    <w:rPr>
                      <w:rFonts w:ascii="Verdana" w:hAnsi="Verdana"/>
                      <w:color w:val="000000"/>
                      <w:sz w:val="18"/>
                      <w:szCs w:val="22"/>
                    </w:rPr>
                    <w:t>4</w:t>
                  </w:r>
                </w:p>
              </w:tc>
              <w:tc>
                <w:tcPr>
                  <w:tcW w:w="1073" w:type="dxa"/>
                  <w:tcBorders>
                    <w:top w:val="nil"/>
                    <w:left w:val="nil"/>
                    <w:bottom w:val="single" w:sz="4" w:space="0" w:color="auto"/>
                    <w:right w:val="single" w:sz="4" w:space="0" w:color="auto"/>
                  </w:tcBorders>
                  <w:shd w:val="clear" w:color="auto" w:fill="auto"/>
                  <w:noWrap/>
                  <w:vAlign w:val="center"/>
                  <w:hideMark/>
                </w:tcPr>
                <w:p w:rsidR="004210E1" w:rsidRPr="00E722E4" w:rsidRDefault="004210E1" w:rsidP="004210E1">
                  <w:pPr>
                    <w:jc w:val="center"/>
                    <w:rPr>
                      <w:rFonts w:ascii="Verdana" w:hAnsi="Verdana"/>
                      <w:color w:val="000000"/>
                      <w:sz w:val="18"/>
                      <w:szCs w:val="22"/>
                    </w:rPr>
                  </w:pPr>
                  <w:r w:rsidRPr="00E722E4">
                    <w:rPr>
                      <w:rFonts w:ascii="Verdana" w:hAnsi="Verdana"/>
                      <w:color w:val="000000"/>
                      <w:sz w:val="18"/>
                      <w:szCs w:val="22"/>
                    </w:rPr>
                    <w:t xml:space="preserve">1 </w:t>
                  </w:r>
                  <w:r>
                    <w:rPr>
                      <w:rFonts w:ascii="Verdana" w:hAnsi="Verdana"/>
                      <w:color w:val="000000"/>
                      <w:sz w:val="18"/>
                      <w:szCs w:val="22"/>
                    </w:rPr>
                    <w:t>¾”</w:t>
                  </w:r>
                </w:p>
              </w:tc>
              <w:tc>
                <w:tcPr>
                  <w:tcW w:w="1200" w:type="dxa"/>
                  <w:tcBorders>
                    <w:top w:val="nil"/>
                    <w:left w:val="nil"/>
                    <w:bottom w:val="single" w:sz="4" w:space="0" w:color="auto"/>
                    <w:right w:val="single" w:sz="4" w:space="0" w:color="auto"/>
                  </w:tcBorders>
                  <w:shd w:val="clear" w:color="auto" w:fill="auto"/>
                  <w:noWrap/>
                  <w:vAlign w:val="center"/>
                  <w:hideMark/>
                </w:tcPr>
                <w:p w:rsidR="004210E1" w:rsidRPr="00E722E4" w:rsidRDefault="004210E1" w:rsidP="004210E1">
                  <w:pPr>
                    <w:jc w:val="center"/>
                    <w:rPr>
                      <w:rFonts w:ascii="Verdana" w:hAnsi="Verdana"/>
                      <w:color w:val="000000"/>
                      <w:sz w:val="18"/>
                      <w:szCs w:val="22"/>
                    </w:rPr>
                  </w:pPr>
                  <w:r w:rsidRPr="00E722E4">
                    <w:rPr>
                      <w:rFonts w:ascii="Verdana" w:hAnsi="Verdana"/>
                      <w:color w:val="000000"/>
                      <w:sz w:val="18"/>
                      <w:szCs w:val="22"/>
                    </w:rPr>
                    <w:t>50</w:t>
                  </w:r>
                </w:p>
              </w:tc>
            </w:tr>
            <w:tr w:rsidR="004210E1" w:rsidRPr="00E722E4" w:rsidTr="004210E1">
              <w:trPr>
                <w:trHeight w:val="300"/>
                <w:jc w:val="center"/>
              </w:trPr>
              <w:tc>
                <w:tcPr>
                  <w:tcW w:w="467" w:type="dxa"/>
                  <w:tcBorders>
                    <w:top w:val="nil"/>
                    <w:left w:val="single" w:sz="4" w:space="0" w:color="auto"/>
                    <w:bottom w:val="single" w:sz="4" w:space="0" w:color="auto"/>
                    <w:right w:val="single" w:sz="4" w:space="0" w:color="auto"/>
                  </w:tcBorders>
                  <w:shd w:val="clear" w:color="000000" w:fill="ACB9CA"/>
                  <w:noWrap/>
                  <w:vAlign w:val="center"/>
                  <w:hideMark/>
                </w:tcPr>
                <w:p w:rsidR="004210E1" w:rsidRPr="00E722E4" w:rsidRDefault="004210E1" w:rsidP="004210E1">
                  <w:pPr>
                    <w:jc w:val="center"/>
                    <w:rPr>
                      <w:rFonts w:ascii="Verdana" w:hAnsi="Verdana"/>
                      <w:color w:val="000000"/>
                      <w:sz w:val="18"/>
                      <w:szCs w:val="22"/>
                    </w:rPr>
                  </w:pPr>
                  <w:r w:rsidRPr="00E722E4">
                    <w:rPr>
                      <w:rFonts w:ascii="Verdana" w:hAnsi="Verdana"/>
                      <w:color w:val="000000"/>
                      <w:sz w:val="18"/>
                      <w:szCs w:val="22"/>
                    </w:rPr>
                    <w:t>5</w:t>
                  </w:r>
                </w:p>
              </w:tc>
              <w:tc>
                <w:tcPr>
                  <w:tcW w:w="1073" w:type="dxa"/>
                  <w:tcBorders>
                    <w:top w:val="nil"/>
                    <w:left w:val="nil"/>
                    <w:bottom w:val="single" w:sz="4" w:space="0" w:color="auto"/>
                    <w:right w:val="single" w:sz="4" w:space="0" w:color="auto"/>
                  </w:tcBorders>
                  <w:shd w:val="clear" w:color="auto" w:fill="auto"/>
                  <w:noWrap/>
                  <w:vAlign w:val="center"/>
                  <w:hideMark/>
                </w:tcPr>
                <w:p w:rsidR="004210E1" w:rsidRPr="00E722E4" w:rsidRDefault="004210E1" w:rsidP="004210E1">
                  <w:pPr>
                    <w:jc w:val="center"/>
                    <w:rPr>
                      <w:rFonts w:ascii="Verdana" w:hAnsi="Verdana"/>
                      <w:color w:val="000000"/>
                      <w:sz w:val="18"/>
                      <w:szCs w:val="22"/>
                    </w:rPr>
                  </w:pPr>
                  <w:r>
                    <w:rPr>
                      <w:rFonts w:ascii="Verdana" w:hAnsi="Verdana"/>
                      <w:color w:val="000000"/>
                      <w:sz w:val="18"/>
                      <w:szCs w:val="22"/>
                    </w:rPr>
                    <w:t>2”</w:t>
                  </w:r>
                </w:p>
              </w:tc>
              <w:tc>
                <w:tcPr>
                  <w:tcW w:w="1200" w:type="dxa"/>
                  <w:tcBorders>
                    <w:top w:val="nil"/>
                    <w:left w:val="nil"/>
                    <w:bottom w:val="single" w:sz="4" w:space="0" w:color="auto"/>
                    <w:right w:val="single" w:sz="4" w:space="0" w:color="auto"/>
                  </w:tcBorders>
                  <w:shd w:val="clear" w:color="auto" w:fill="auto"/>
                  <w:noWrap/>
                  <w:vAlign w:val="center"/>
                  <w:hideMark/>
                </w:tcPr>
                <w:p w:rsidR="004210E1" w:rsidRPr="00E722E4" w:rsidRDefault="004210E1" w:rsidP="004210E1">
                  <w:pPr>
                    <w:jc w:val="center"/>
                    <w:rPr>
                      <w:rFonts w:ascii="Verdana" w:hAnsi="Verdana"/>
                      <w:color w:val="000000"/>
                      <w:sz w:val="18"/>
                      <w:szCs w:val="22"/>
                    </w:rPr>
                  </w:pPr>
                  <w:r w:rsidRPr="00E722E4">
                    <w:rPr>
                      <w:rFonts w:ascii="Verdana" w:hAnsi="Verdana"/>
                      <w:color w:val="000000"/>
                      <w:sz w:val="18"/>
                      <w:szCs w:val="22"/>
                    </w:rPr>
                    <w:t>55</w:t>
                  </w:r>
                </w:p>
              </w:tc>
            </w:tr>
            <w:tr w:rsidR="004210E1" w:rsidRPr="00E722E4" w:rsidTr="004210E1">
              <w:trPr>
                <w:trHeight w:val="300"/>
                <w:jc w:val="center"/>
              </w:trPr>
              <w:tc>
                <w:tcPr>
                  <w:tcW w:w="467" w:type="dxa"/>
                  <w:tcBorders>
                    <w:top w:val="nil"/>
                    <w:left w:val="single" w:sz="4" w:space="0" w:color="auto"/>
                    <w:bottom w:val="single" w:sz="4" w:space="0" w:color="auto"/>
                    <w:right w:val="single" w:sz="4" w:space="0" w:color="auto"/>
                  </w:tcBorders>
                  <w:shd w:val="clear" w:color="000000" w:fill="ACB9CA"/>
                  <w:noWrap/>
                  <w:vAlign w:val="center"/>
                  <w:hideMark/>
                </w:tcPr>
                <w:p w:rsidR="004210E1" w:rsidRPr="00E722E4" w:rsidRDefault="004210E1" w:rsidP="004210E1">
                  <w:pPr>
                    <w:jc w:val="center"/>
                    <w:rPr>
                      <w:rFonts w:ascii="Verdana" w:hAnsi="Verdana"/>
                      <w:color w:val="000000"/>
                      <w:sz w:val="18"/>
                      <w:szCs w:val="22"/>
                    </w:rPr>
                  </w:pPr>
                  <w:r w:rsidRPr="00E722E4">
                    <w:rPr>
                      <w:rFonts w:ascii="Verdana" w:hAnsi="Verdana"/>
                      <w:color w:val="000000"/>
                      <w:sz w:val="18"/>
                      <w:szCs w:val="22"/>
                    </w:rPr>
                    <w:t>6</w:t>
                  </w:r>
                </w:p>
              </w:tc>
              <w:tc>
                <w:tcPr>
                  <w:tcW w:w="1073" w:type="dxa"/>
                  <w:tcBorders>
                    <w:top w:val="nil"/>
                    <w:left w:val="nil"/>
                    <w:bottom w:val="single" w:sz="4" w:space="0" w:color="auto"/>
                    <w:right w:val="single" w:sz="4" w:space="0" w:color="auto"/>
                  </w:tcBorders>
                  <w:shd w:val="clear" w:color="auto" w:fill="auto"/>
                  <w:noWrap/>
                  <w:vAlign w:val="center"/>
                  <w:hideMark/>
                </w:tcPr>
                <w:p w:rsidR="004210E1" w:rsidRPr="00E722E4" w:rsidRDefault="004210E1" w:rsidP="004210E1">
                  <w:pPr>
                    <w:jc w:val="center"/>
                    <w:rPr>
                      <w:rFonts w:ascii="Verdana" w:hAnsi="Verdana"/>
                      <w:color w:val="000000"/>
                      <w:sz w:val="18"/>
                      <w:szCs w:val="22"/>
                    </w:rPr>
                  </w:pPr>
                  <w:r w:rsidRPr="00E722E4">
                    <w:rPr>
                      <w:rFonts w:ascii="Verdana" w:hAnsi="Verdana"/>
                      <w:color w:val="000000"/>
                      <w:sz w:val="18"/>
                      <w:szCs w:val="22"/>
                    </w:rPr>
                    <w:t xml:space="preserve">2  </w:t>
                  </w:r>
                  <w:r>
                    <w:rPr>
                      <w:rFonts w:ascii="Verdana" w:hAnsi="Verdana"/>
                      <w:color w:val="000000"/>
                      <w:sz w:val="18"/>
                      <w:szCs w:val="22"/>
                    </w:rPr>
                    <w:t>¼”</w:t>
                  </w:r>
                </w:p>
              </w:tc>
              <w:tc>
                <w:tcPr>
                  <w:tcW w:w="1200" w:type="dxa"/>
                  <w:tcBorders>
                    <w:top w:val="nil"/>
                    <w:left w:val="nil"/>
                    <w:bottom w:val="single" w:sz="4" w:space="0" w:color="auto"/>
                    <w:right w:val="single" w:sz="4" w:space="0" w:color="auto"/>
                  </w:tcBorders>
                  <w:shd w:val="clear" w:color="auto" w:fill="auto"/>
                  <w:noWrap/>
                  <w:vAlign w:val="center"/>
                  <w:hideMark/>
                </w:tcPr>
                <w:p w:rsidR="004210E1" w:rsidRPr="00E722E4" w:rsidRDefault="004210E1" w:rsidP="004210E1">
                  <w:pPr>
                    <w:jc w:val="center"/>
                    <w:rPr>
                      <w:rFonts w:ascii="Verdana" w:hAnsi="Verdana"/>
                      <w:color w:val="000000"/>
                      <w:sz w:val="18"/>
                      <w:szCs w:val="22"/>
                    </w:rPr>
                  </w:pPr>
                  <w:r w:rsidRPr="00E722E4">
                    <w:rPr>
                      <w:rFonts w:ascii="Verdana" w:hAnsi="Verdana"/>
                      <w:color w:val="000000"/>
                      <w:sz w:val="18"/>
                      <w:szCs w:val="22"/>
                    </w:rPr>
                    <w:t>60</w:t>
                  </w:r>
                </w:p>
              </w:tc>
            </w:tr>
            <w:tr w:rsidR="004210E1" w:rsidRPr="00E722E4" w:rsidTr="004210E1">
              <w:trPr>
                <w:trHeight w:val="300"/>
                <w:jc w:val="center"/>
              </w:trPr>
              <w:tc>
                <w:tcPr>
                  <w:tcW w:w="467" w:type="dxa"/>
                  <w:tcBorders>
                    <w:top w:val="nil"/>
                    <w:left w:val="single" w:sz="4" w:space="0" w:color="auto"/>
                    <w:bottom w:val="single" w:sz="4" w:space="0" w:color="auto"/>
                    <w:right w:val="single" w:sz="4" w:space="0" w:color="auto"/>
                  </w:tcBorders>
                  <w:shd w:val="clear" w:color="000000" w:fill="ACB9CA"/>
                  <w:noWrap/>
                  <w:vAlign w:val="center"/>
                  <w:hideMark/>
                </w:tcPr>
                <w:p w:rsidR="004210E1" w:rsidRPr="00E722E4" w:rsidRDefault="004210E1" w:rsidP="004210E1">
                  <w:pPr>
                    <w:jc w:val="center"/>
                    <w:rPr>
                      <w:rFonts w:ascii="Verdana" w:hAnsi="Verdana"/>
                      <w:color w:val="000000"/>
                      <w:sz w:val="18"/>
                      <w:szCs w:val="22"/>
                    </w:rPr>
                  </w:pPr>
                  <w:r w:rsidRPr="00E722E4">
                    <w:rPr>
                      <w:rFonts w:ascii="Verdana" w:hAnsi="Verdana"/>
                      <w:color w:val="000000"/>
                      <w:sz w:val="18"/>
                      <w:szCs w:val="22"/>
                    </w:rPr>
                    <w:t>7</w:t>
                  </w:r>
                </w:p>
              </w:tc>
              <w:tc>
                <w:tcPr>
                  <w:tcW w:w="1073" w:type="dxa"/>
                  <w:tcBorders>
                    <w:top w:val="nil"/>
                    <w:left w:val="nil"/>
                    <w:bottom w:val="single" w:sz="4" w:space="0" w:color="auto"/>
                    <w:right w:val="single" w:sz="4" w:space="0" w:color="auto"/>
                  </w:tcBorders>
                  <w:shd w:val="clear" w:color="auto" w:fill="auto"/>
                  <w:noWrap/>
                  <w:vAlign w:val="center"/>
                  <w:hideMark/>
                </w:tcPr>
                <w:p w:rsidR="004210E1" w:rsidRPr="00E722E4" w:rsidRDefault="004210E1" w:rsidP="004210E1">
                  <w:pPr>
                    <w:jc w:val="center"/>
                    <w:rPr>
                      <w:rFonts w:ascii="Verdana" w:hAnsi="Verdana"/>
                      <w:color w:val="000000"/>
                      <w:sz w:val="18"/>
                      <w:szCs w:val="22"/>
                    </w:rPr>
                  </w:pPr>
                  <w:r w:rsidRPr="00E722E4">
                    <w:rPr>
                      <w:rFonts w:ascii="Verdana" w:hAnsi="Verdana"/>
                      <w:color w:val="000000"/>
                      <w:sz w:val="18"/>
                      <w:szCs w:val="22"/>
                    </w:rPr>
                    <w:t xml:space="preserve">2 </w:t>
                  </w:r>
                  <w:r>
                    <w:rPr>
                      <w:rFonts w:ascii="Verdana" w:hAnsi="Verdana"/>
                      <w:color w:val="000000"/>
                      <w:sz w:val="18"/>
                      <w:szCs w:val="22"/>
                    </w:rPr>
                    <w:t>½”</w:t>
                  </w:r>
                </w:p>
              </w:tc>
              <w:tc>
                <w:tcPr>
                  <w:tcW w:w="1200" w:type="dxa"/>
                  <w:tcBorders>
                    <w:top w:val="nil"/>
                    <w:left w:val="nil"/>
                    <w:bottom w:val="single" w:sz="4" w:space="0" w:color="auto"/>
                    <w:right w:val="single" w:sz="4" w:space="0" w:color="auto"/>
                  </w:tcBorders>
                  <w:shd w:val="clear" w:color="auto" w:fill="auto"/>
                  <w:noWrap/>
                  <w:vAlign w:val="center"/>
                  <w:hideMark/>
                </w:tcPr>
                <w:p w:rsidR="004210E1" w:rsidRPr="00E722E4" w:rsidRDefault="004210E1" w:rsidP="004210E1">
                  <w:pPr>
                    <w:jc w:val="center"/>
                    <w:rPr>
                      <w:rFonts w:ascii="Verdana" w:hAnsi="Verdana"/>
                      <w:color w:val="000000"/>
                      <w:sz w:val="18"/>
                      <w:szCs w:val="22"/>
                    </w:rPr>
                  </w:pPr>
                  <w:r w:rsidRPr="00E722E4">
                    <w:rPr>
                      <w:rFonts w:ascii="Verdana" w:hAnsi="Verdana"/>
                      <w:color w:val="000000"/>
                      <w:sz w:val="18"/>
                      <w:szCs w:val="22"/>
                    </w:rPr>
                    <w:t>65</w:t>
                  </w:r>
                </w:p>
              </w:tc>
            </w:tr>
            <w:tr w:rsidR="004210E1" w:rsidRPr="00E722E4" w:rsidTr="004210E1">
              <w:trPr>
                <w:trHeight w:val="300"/>
                <w:jc w:val="center"/>
              </w:trPr>
              <w:tc>
                <w:tcPr>
                  <w:tcW w:w="467" w:type="dxa"/>
                  <w:tcBorders>
                    <w:top w:val="nil"/>
                    <w:left w:val="single" w:sz="4" w:space="0" w:color="auto"/>
                    <w:bottom w:val="single" w:sz="4" w:space="0" w:color="auto"/>
                    <w:right w:val="single" w:sz="4" w:space="0" w:color="auto"/>
                  </w:tcBorders>
                  <w:shd w:val="clear" w:color="000000" w:fill="ACB9CA"/>
                  <w:noWrap/>
                  <w:vAlign w:val="center"/>
                  <w:hideMark/>
                </w:tcPr>
                <w:p w:rsidR="004210E1" w:rsidRPr="00E722E4" w:rsidRDefault="004210E1" w:rsidP="004210E1">
                  <w:pPr>
                    <w:jc w:val="center"/>
                    <w:rPr>
                      <w:rFonts w:ascii="Verdana" w:hAnsi="Verdana"/>
                      <w:color w:val="000000"/>
                      <w:sz w:val="18"/>
                      <w:szCs w:val="22"/>
                    </w:rPr>
                  </w:pPr>
                  <w:r w:rsidRPr="00E722E4">
                    <w:rPr>
                      <w:rFonts w:ascii="Verdana" w:hAnsi="Verdana"/>
                      <w:color w:val="000000"/>
                      <w:sz w:val="18"/>
                      <w:szCs w:val="22"/>
                    </w:rPr>
                    <w:t>8</w:t>
                  </w:r>
                </w:p>
              </w:tc>
              <w:tc>
                <w:tcPr>
                  <w:tcW w:w="1073" w:type="dxa"/>
                  <w:tcBorders>
                    <w:top w:val="nil"/>
                    <w:left w:val="nil"/>
                    <w:bottom w:val="single" w:sz="4" w:space="0" w:color="auto"/>
                    <w:right w:val="single" w:sz="4" w:space="0" w:color="auto"/>
                  </w:tcBorders>
                  <w:shd w:val="clear" w:color="auto" w:fill="auto"/>
                  <w:noWrap/>
                  <w:vAlign w:val="center"/>
                  <w:hideMark/>
                </w:tcPr>
                <w:p w:rsidR="004210E1" w:rsidRPr="00E722E4" w:rsidRDefault="004210E1" w:rsidP="004210E1">
                  <w:pPr>
                    <w:jc w:val="center"/>
                    <w:rPr>
                      <w:rFonts w:ascii="Verdana" w:hAnsi="Verdana"/>
                      <w:color w:val="000000"/>
                      <w:sz w:val="18"/>
                      <w:szCs w:val="22"/>
                    </w:rPr>
                  </w:pPr>
                  <w:r w:rsidRPr="00E722E4">
                    <w:rPr>
                      <w:rFonts w:ascii="Verdana" w:hAnsi="Verdana"/>
                      <w:color w:val="000000"/>
                      <w:sz w:val="18"/>
                      <w:szCs w:val="22"/>
                    </w:rPr>
                    <w:t xml:space="preserve">2 </w:t>
                  </w:r>
                  <w:r>
                    <w:rPr>
                      <w:rFonts w:ascii="Verdana" w:hAnsi="Verdana"/>
                      <w:color w:val="000000"/>
                      <w:sz w:val="18"/>
                      <w:szCs w:val="22"/>
                    </w:rPr>
                    <w:t>¾”</w:t>
                  </w:r>
                </w:p>
              </w:tc>
              <w:tc>
                <w:tcPr>
                  <w:tcW w:w="1200" w:type="dxa"/>
                  <w:tcBorders>
                    <w:top w:val="nil"/>
                    <w:left w:val="nil"/>
                    <w:bottom w:val="single" w:sz="4" w:space="0" w:color="auto"/>
                    <w:right w:val="single" w:sz="4" w:space="0" w:color="auto"/>
                  </w:tcBorders>
                  <w:shd w:val="clear" w:color="auto" w:fill="auto"/>
                  <w:noWrap/>
                  <w:vAlign w:val="center"/>
                  <w:hideMark/>
                </w:tcPr>
                <w:p w:rsidR="004210E1" w:rsidRPr="00E722E4" w:rsidRDefault="004210E1" w:rsidP="004210E1">
                  <w:pPr>
                    <w:jc w:val="center"/>
                    <w:rPr>
                      <w:rFonts w:ascii="Verdana" w:hAnsi="Verdana"/>
                      <w:color w:val="000000"/>
                      <w:sz w:val="18"/>
                      <w:szCs w:val="22"/>
                    </w:rPr>
                  </w:pPr>
                  <w:r w:rsidRPr="00E722E4">
                    <w:rPr>
                      <w:rFonts w:ascii="Verdana" w:hAnsi="Verdana"/>
                      <w:color w:val="000000"/>
                      <w:sz w:val="18"/>
                      <w:szCs w:val="22"/>
                    </w:rPr>
                    <w:t>70</w:t>
                  </w:r>
                </w:p>
              </w:tc>
            </w:tr>
            <w:tr w:rsidR="004210E1" w:rsidRPr="00E722E4" w:rsidTr="004210E1">
              <w:trPr>
                <w:trHeight w:val="300"/>
                <w:jc w:val="center"/>
              </w:trPr>
              <w:tc>
                <w:tcPr>
                  <w:tcW w:w="467" w:type="dxa"/>
                  <w:tcBorders>
                    <w:top w:val="nil"/>
                    <w:left w:val="single" w:sz="4" w:space="0" w:color="auto"/>
                    <w:bottom w:val="single" w:sz="4" w:space="0" w:color="auto"/>
                    <w:right w:val="single" w:sz="4" w:space="0" w:color="auto"/>
                  </w:tcBorders>
                  <w:shd w:val="clear" w:color="000000" w:fill="ACB9CA"/>
                  <w:noWrap/>
                  <w:vAlign w:val="center"/>
                  <w:hideMark/>
                </w:tcPr>
                <w:p w:rsidR="004210E1" w:rsidRPr="00E722E4" w:rsidRDefault="004210E1" w:rsidP="004210E1">
                  <w:pPr>
                    <w:jc w:val="center"/>
                    <w:rPr>
                      <w:rFonts w:ascii="Verdana" w:hAnsi="Verdana"/>
                      <w:color w:val="000000"/>
                      <w:sz w:val="18"/>
                      <w:szCs w:val="22"/>
                    </w:rPr>
                  </w:pPr>
                  <w:r w:rsidRPr="00E722E4">
                    <w:rPr>
                      <w:rFonts w:ascii="Verdana" w:hAnsi="Verdana"/>
                      <w:color w:val="000000"/>
                      <w:sz w:val="18"/>
                      <w:szCs w:val="22"/>
                    </w:rPr>
                    <w:t>9</w:t>
                  </w:r>
                </w:p>
              </w:tc>
              <w:tc>
                <w:tcPr>
                  <w:tcW w:w="1073" w:type="dxa"/>
                  <w:tcBorders>
                    <w:top w:val="nil"/>
                    <w:left w:val="nil"/>
                    <w:bottom w:val="single" w:sz="4" w:space="0" w:color="auto"/>
                    <w:right w:val="single" w:sz="4" w:space="0" w:color="auto"/>
                  </w:tcBorders>
                  <w:shd w:val="clear" w:color="auto" w:fill="auto"/>
                  <w:noWrap/>
                  <w:vAlign w:val="center"/>
                  <w:hideMark/>
                </w:tcPr>
                <w:p w:rsidR="004210E1" w:rsidRPr="00E722E4" w:rsidRDefault="004210E1" w:rsidP="004210E1">
                  <w:pPr>
                    <w:jc w:val="center"/>
                    <w:rPr>
                      <w:rFonts w:ascii="Verdana" w:hAnsi="Verdana"/>
                      <w:color w:val="000000"/>
                      <w:sz w:val="18"/>
                      <w:szCs w:val="22"/>
                    </w:rPr>
                  </w:pPr>
                  <w:r>
                    <w:rPr>
                      <w:rFonts w:ascii="Verdana" w:hAnsi="Verdana"/>
                      <w:color w:val="000000"/>
                      <w:sz w:val="18"/>
                      <w:szCs w:val="22"/>
                    </w:rPr>
                    <w:t>3”</w:t>
                  </w:r>
                </w:p>
              </w:tc>
              <w:tc>
                <w:tcPr>
                  <w:tcW w:w="1200" w:type="dxa"/>
                  <w:tcBorders>
                    <w:top w:val="nil"/>
                    <w:left w:val="nil"/>
                    <w:bottom w:val="single" w:sz="4" w:space="0" w:color="auto"/>
                    <w:right w:val="single" w:sz="4" w:space="0" w:color="auto"/>
                  </w:tcBorders>
                  <w:shd w:val="clear" w:color="auto" w:fill="auto"/>
                  <w:noWrap/>
                  <w:vAlign w:val="center"/>
                  <w:hideMark/>
                </w:tcPr>
                <w:p w:rsidR="004210E1" w:rsidRPr="00E722E4" w:rsidRDefault="004210E1" w:rsidP="004210E1">
                  <w:pPr>
                    <w:jc w:val="center"/>
                    <w:rPr>
                      <w:rFonts w:ascii="Verdana" w:hAnsi="Verdana"/>
                      <w:color w:val="000000"/>
                      <w:sz w:val="18"/>
                      <w:szCs w:val="22"/>
                    </w:rPr>
                  </w:pPr>
                  <w:r w:rsidRPr="00E722E4">
                    <w:rPr>
                      <w:rFonts w:ascii="Verdana" w:hAnsi="Verdana"/>
                      <w:color w:val="000000"/>
                      <w:sz w:val="18"/>
                      <w:szCs w:val="22"/>
                    </w:rPr>
                    <w:t>75</w:t>
                  </w:r>
                </w:p>
              </w:tc>
            </w:tr>
            <w:tr w:rsidR="004210E1" w:rsidRPr="00E722E4" w:rsidTr="004210E1">
              <w:trPr>
                <w:trHeight w:val="300"/>
                <w:jc w:val="center"/>
              </w:trPr>
              <w:tc>
                <w:tcPr>
                  <w:tcW w:w="467" w:type="dxa"/>
                  <w:tcBorders>
                    <w:top w:val="nil"/>
                    <w:left w:val="single" w:sz="4" w:space="0" w:color="auto"/>
                    <w:bottom w:val="single" w:sz="4" w:space="0" w:color="auto"/>
                    <w:right w:val="single" w:sz="4" w:space="0" w:color="auto"/>
                  </w:tcBorders>
                  <w:shd w:val="clear" w:color="000000" w:fill="ACB9CA"/>
                  <w:noWrap/>
                  <w:vAlign w:val="center"/>
                  <w:hideMark/>
                </w:tcPr>
                <w:p w:rsidR="004210E1" w:rsidRPr="00E722E4" w:rsidRDefault="004210E1" w:rsidP="004210E1">
                  <w:pPr>
                    <w:jc w:val="center"/>
                    <w:rPr>
                      <w:rFonts w:ascii="Verdana" w:hAnsi="Verdana"/>
                      <w:color w:val="000000"/>
                      <w:sz w:val="18"/>
                      <w:szCs w:val="22"/>
                    </w:rPr>
                  </w:pPr>
                  <w:r w:rsidRPr="00E722E4">
                    <w:rPr>
                      <w:rFonts w:ascii="Verdana" w:hAnsi="Verdana"/>
                      <w:color w:val="000000"/>
                      <w:sz w:val="18"/>
                      <w:szCs w:val="22"/>
                    </w:rPr>
                    <w:t>10</w:t>
                  </w:r>
                </w:p>
              </w:tc>
              <w:tc>
                <w:tcPr>
                  <w:tcW w:w="1073" w:type="dxa"/>
                  <w:tcBorders>
                    <w:top w:val="nil"/>
                    <w:left w:val="nil"/>
                    <w:bottom w:val="single" w:sz="4" w:space="0" w:color="auto"/>
                    <w:right w:val="single" w:sz="4" w:space="0" w:color="auto"/>
                  </w:tcBorders>
                  <w:shd w:val="clear" w:color="auto" w:fill="auto"/>
                  <w:noWrap/>
                  <w:vAlign w:val="center"/>
                  <w:hideMark/>
                </w:tcPr>
                <w:p w:rsidR="004210E1" w:rsidRPr="00E722E4" w:rsidRDefault="004210E1" w:rsidP="004210E1">
                  <w:pPr>
                    <w:jc w:val="center"/>
                    <w:rPr>
                      <w:rFonts w:ascii="Verdana" w:hAnsi="Verdana"/>
                      <w:color w:val="000000"/>
                      <w:sz w:val="18"/>
                      <w:szCs w:val="22"/>
                    </w:rPr>
                  </w:pPr>
                  <w:r w:rsidRPr="00E722E4">
                    <w:rPr>
                      <w:rFonts w:ascii="Verdana" w:hAnsi="Verdana"/>
                      <w:color w:val="000000"/>
                      <w:sz w:val="18"/>
                      <w:szCs w:val="22"/>
                    </w:rPr>
                    <w:t xml:space="preserve">3 </w:t>
                  </w:r>
                  <w:r>
                    <w:rPr>
                      <w:rFonts w:ascii="Verdana" w:hAnsi="Verdana"/>
                      <w:color w:val="000000"/>
                      <w:sz w:val="18"/>
                      <w:szCs w:val="22"/>
                    </w:rPr>
                    <w:t>¼”</w:t>
                  </w:r>
                </w:p>
              </w:tc>
              <w:tc>
                <w:tcPr>
                  <w:tcW w:w="1200" w:type="dxa"/>
                  <w:tcBorders>
                    <w:top w:val="nil"/>
                    <w:left w:val="nil"/>
                    <w:bottom w:val="single" w:sz="4" w:space="0" w:color="auto"/>
                    <w:right w:val="single" w:sz="4" w:space="0" w:color="auto"/>
                  </w:tcBorders>
                  <w:shd w:val="clear" w:color="auto" w:fill="auto"/>
                  <w:noWrap/>
                  <w:vAlign w:val="center"/>
                  <w:hideMark/>
                </w:tcPr>
                <w:p w:rsidR="004210E1" w:rsidRPr="00E722E4" w:rsidRDefault="004210E1" w:rsidP="004210E1">
                  <w:pPr>
                    <w:jc w:val="center"/>
                    <w:rPr>
                      <w:rFonts w:ascii="Verdana" w:hAnsi="Verdana"/>
                      <w:color w:val="000000"/>
                      <w:sz w:val="18"/>
                      <w:szCs w:val="22"/>
                    </w:rPr>
                  </w:pPr>
                  <w:r w:rsidRPr="00E722E4">
                    <w:rPr>
                      <w:rFonts w:ascii="Verdana" w:hAnsi="Verdana"/>
                      <w:color w:val="000000"/>
                      <w:sz w:val="18"/>
                      <w:szCs w:val="22"/>
                    </w:rPr>
                    <w:t>80</w:t>
                  </w:r>
                </w:p>
              </w:tc>
            </w:tr>
          </w:tbl>
          <w:p w:rsidR="004210E1" w:rsidRPr="009C656F" w:rsidRDefault="004210E1" w:rsidP="004210E1">
            <w:pPr>
              <w:pStyle w:val="Prrafodelista"/>
              <w:autoSpaceDE w:val="0"/>
              <w:autoSpaceDN w:val="0"/>
              <w:adjustRightInd w:val="0"/>
              <w:contextualSpacing/>
              <w:jc w:val="both"/>
              <w:rPr>
                <w:rFonts w:ascii="Verdana" w:hAnsi="Verdana" w:cs="Calibri"/>
                <w:sz w:val="18"/>
                <w:szCs w:val="18"/>
                <w:highlight w:val="yellow"/>
                <w:lang w:eastAsia="es-BO"/>
              </w:rPr>
            </w:pPr>
          </w:p>
          <w:p w:rsidR="004210E1" w:rsidRPr="0077282F" w:rsidRDefault="004210E1" w:rsidP="004210E1">
            <w:pPr>
              <w:pStyle w:val="Prrafodelista"/>
              <w:numPr>
                <w:ilvl w:val="0"/>
                <w:numId w:val="59"/>
              </w:numPr>
              <w:autoSpaceDE w:val="0"/>
              <w:autoSpaceDN w:val="0"/>
              <w:adjustRightInd w:val="0"/>
              <w:contextualSpacing/>
              <w:jc w:val="both"/>
              <w:rPr>
                <w:rFonts w:ascii="Verdana" w:hAnsi="Verdana" w:cs="Calibri"/>
                <w:sz w:val="18"/>
                <w:szCs w:val="18"/>
                <w:lang w:eastAsia="es-BO"/>
              </w:rPr>
            </w:pPr>
            <w:r w:rsidRPr="0077282F">
              <w:rPr>
                <w:rFonts w:ascii="Verdana" w:hAnsi="Verdana" w:cs="Calibri"/>
                <w:sz w:val="18"/>
                <w:szCs w:val="18"/>
                <w:lang w:eastAsia="es-BO"/>
              </w:rPr>
              <w:t>Debe incluir los siguientes accesorios:</w:t>
            </w:r>
          </w:p>
          <w:p w:rsidR="004210E1" w:rsidRDefault="004210E1" w:rsidP="004210E1">
            <w:pPr>
              <w:pStyle w:val="Prrafodelista"/>
              <w:numPr>
                <w:ilvl w:val="1"/>
                <w:numId w:val="59"/>
              </w:numPr>
              <w:autoSpaceDE w:val="0"/>
              <w:autoSpaceDN w:val="0"/>
              <w:adjustRightInd w:val="0"/>
              <w:contextualSpacing/>
              <w:jc w:val="both"/>
              <w:rPr>
                <w:rFonts w:ascii="Verdana" w:hAnsi="Verdana" w:cs="Calibri"/>
                <w:sz w:val="18"/>
                <w:szCs w:val="18"/>
                <w:lang w:eastAsia="es-BO"/>
              </w:rPr>
            </w:pPr>
            <w:r>
              <w:rPr>
                <w:rFonts w:ascii="Verdana" w:hAnsi="Verdana" w:cs="Calibri"/>
                <w:sz w:val="18"/>
                <w:szCs w:val="18"/>
                <w:lang w:eastAsia="es-BO"/>
              </w:rPr>
              <w:t>Bomba Hidráulica</w:t>
            </w:r>
          </w:p>
          <w:p w:rsidR="004210E1" w:rsidRPr="001C0F34" w:rsidRDefault="004210E1" w:rsidP="004210E1">
            <w:pPr>
              <w:pStyle w:val="Prrafodelista"/>
              <w:numPr>
                <w:ilvl w:val="1"/>
                <w:numId w:val="59"/>
              </w:numPr>
              <w:autoSpaceDE w:val="0"/>
              <w:autoSpaceDN w:val="0"/>
              <w:adjustRightInd w:val="0"/>
              <w:contextualSpacing/>
              <w:jc w:val="both"/>
              <w:rPr>
                <w:rFonts w:ascii="Verdana" w:hAnsi="Verdana" w:cs="Calibri"/>
                <w:sz w:val="18"/>
                <w:szCs w:val="18"/>
                <w:lang w:eastAsia="es-BO"/>
              </w:rPr>
            </w:pPr>
            <w:r>
              <w:rPr>
                <w:rFonts w:ascii="Verdana" w:hAnsi="Verdana" w:cs="Calibri"/>
                <w:sz w:val="18"/>
                <w:szCs w:val="18"/>
                <w:lang w:eastAsia="es-BO"/>
              </w:rPr>
              <w:t>Manguera hidráulica para accionamiento de control remoto</w:t>
            </w:r>
          </w:p>
          <w:p w:rsidR="004210E1" w:rsidRDefault="004210E1" w:rsidP="004210E1">
            <w:pPr>
              <w:pStyle w:val="Prrafodelista"/>
              <w:numPr>
                <w:ilvl w:val="1"/>
                <w:numId w:val="59"/>
              </w:numPr>
              <w:autoSpaceDE w:val="0"/>
              <w:autoSpaceDN w:val="0"/>
              <w:adjustRightInd w:val="0"/>
              <w:contextualSpacing/>
              <w:jc w:val="both"/>
              <w:rPr>
                <w:rFonts w:ascii="Verdana" w:hAnsi="Verdana" w:cs="Calibri"/>
                <w:sz w:val="18"/>
                <w:szCs w:val="18"/>
                <w:lang w:eastAsia="es-BO"/>
              </w:rPr>
            </w:pPr>
            <w:r w:rsidRPr="00CC2049">
              <w:rPr>
                <w:rFonts w:ascii="Verdana" w:hAnsi="Verdana" w:cs="Calibri"/>
                <w:sz w:val="18"/>
                <w:szCs w:val="18"/>
                <w:lang w:eastAsia="es-BO"/>
              </w:rPr>
              <w:t xml:space="preserve">Llaves de Esfuerzo de torsión hidráulicas de cuadrante, 3225 </w:t>
            </w:r>
            <w:proofErr w:type="spellStart"/>
            <w:r w:rsidRPr="00CC2049">
              <w:rPr>
                <w:rFonts w:ascii="Verdana" w:hAnsi="Verdana" w:cs="Calibri"/>
                <w:sz w:val="18"/>
                <w:szCs w:val="18"/>
                <w:lang w:eastAsia="es-BO"/>
              </w:rPr>
              <w:t>pie.lbs</w:t>
            </w:r>
            <w:proofErr w:type="spellEnd"/>
            <w:r w:rsidRPr="00CC2049">
              <w:rPr>
                <w:rFonts w:ascii="Verdana" w:hAnsi="Verdana" w:cs="Calibri"/>
                <w:sz w:val="18"/>
                <w:szCs w:val="18"/>
                <w:lang w:eastAsia="es-BO"/>
              </w:rPr>
              <w:t xml:space="preserve">. Esfuerzo de torsión, 1 </w:t>
            </w:r>
            <w:proofErr w:type="spellStart"/>
            <w:r w:rsidRPr="00CC2049">
              <w:rPr>
                <w:rFonts w:ascii="Verdana" w:hAnsi="Verdana" w:cs="Calibri"/>
                <w:sz w:val="18"/>
                <w:szCs w:val="18"/>
                <w:lang w:eastAsia="es-BO"/>
              </w:rPr>
              <w:t>pulg</w:t>
            </w:r>
            <w:proofErr w:type="spellEnd"/>
            <w:r w:rsidRPr="00CC2049">
              <w:rPr>
                <w:rFonts w:ascii="Verdana" w:hAnsi="Verdana" w:cs="Calibri"/>
                <w:sz w:val="18"/>
                <w:szCs w:val="18"/>
                <w:lang w:eastAsia="es-BO"/>
              </w:rPr>
              <w:t>. Cuadrado</w:t>
            </w:r>
            <w:r>
              <w:rPr>
                <w:rFonts w:ascii="Verdana" w:hAnsi="Verdana" w:cs="Calibri"/>
                <w:sz w:val="18"/>
                <w:szCs w:val="18"/>
                <w:lang w:eastAsia="es-BO"/>
              </w:rPr>
              <w:t xml:space="preserve"> y Juego de dados</w:t>
            </w:r>
          </w:p>
          <w:p w:rsidR="004210E1" w:rsidRPr="00A15805" w:rsidRDefault="004210E1" w:rsidP="004210E1">
            <w:pPr>
              <w:pStyle w:val="Prrafodelista"/>
              <w:numPr>
                <w:ilvl w:val="1"/>
                <w:numId w:val="59"/>
              </w:numPr>
              <w:autoSpaceDE w:val="0"/>
              <w:autoSpaceDN w:val="0"/>
              <w:adjustRightInd w:val="0"/>
              <w:contextualSpacing/>
              <w:jc w:val="both"/>
              <w:rPr>
                <w:rFonts w:ascii="Verdana" w:hAnsi="Verdana" w:cs="Calibri"/>
                <w:sz w:val="18"/>
                <w:szCs w:val="18"/>
                <w:lang w:eastAsia="es-BO"/>
              </w:rPr>
            </w:pPr>
            <w:r>
              <w:rPr>
                <w:rFonts w:ascii="Verdana" w:hAnsi="Verdana" w:cs="Calibri"/>
                <w:sz w:val="18"/>
                <w:szCs w:val="18"/>
                <w:lang w:eastAsia="es-BO"/>
              </w:rPr>
              <w:t>Certificado de calibración de manómetro</w:t>
            </w:r>
          </w:p>
          <w:p w:rsidR="004210E1" w:rsidRDefault="004210E1" w:rsidP="004210E1">
            <w:pPr>
              <w:pStyle w:val="Prrafodelista"/>
              <w:autoSpaceDE w:val="0"/>
              <w:autoSpaceDN w:val="0"/>
              <w:adjustRightInd w:val="0"/>
              <w:ind w:left="1080"/>
              <w:contextualSpacing/>
              <w:jc w:val="both"/>
              <w:rPr>
                <w:rFonts w:ascii="Verdana" w:hAnsi="Verdana" w:cs="Calibri"/>
                <w:sz w:val="18"/>
                <w:szCs w:val="18"/>
                <w:lang w:eastAsia="es-BO"/>
              </w:rPr>
            </w:pPr>
          </w:p>
          <w:p w:rsidR="004210E1" w:rsidRDefault="004210E1" w:rsidP="004210E1">
            <w:pPr>
              <w:pStyle w:val="Prrafodelista"/>
              <w:autoSpaceDE w:val="0"/>
              <w:autoSpaceDN w:val="0"/>
              <w:adjustRightInd w:val="0"/>
              <w:ind w:left="0"/>
              <w:contextualSpacing/>
              <w:jc w:val="both"/>
              <w:rPr>
                <w:rFonts w:ascii="Verdana" w:hAnsi="Verdana" w:cs="Calibri"/>
                <w:b/>
                <w:sz w:val="18"/>
                <w:szCs w:val="18"/>
                <w:u w:val="single"/>
                <w:lang w:eastAsia="es-BO"/>
              </w:rPr>
            </w:pPr>
            <w:r>
              <w:rPr>
                <w:rFonts w:ascii="Verdana" w:hAnsi="Verdana" w:cs="Calibri"/>
                <w:b/>
                <w:sz w:val="18"/>
                <w:szCs w:val="18"/>
                <w:u w:val="single"/>
                <w:lang w:eastAsia="es-BO"/>
              </w:rPr>
              <w:t xml:space="preserve">ITEM # 11 </w:t>
            </w:r>
            <w:r w:rsidRPr="00CB7C4A">
              <w:rPr>
                <w:rFonts w:ascii="Verdana" w:hAnsi="Verdana" w:cs="Calibri"/>
                <w:b/>
                <w:sz w:val="18"/>
                <w:szCs w:val="18"/>
                <w:u w:val="single"/>
                <w:lang w:eastAsia="es-BO"/>
              </w:rPr>
              <w:t>PRENSA HIDRÁULICA PARA PRENSADO DE CONEXIONES DE MANGUERAS HIDRÁULICAS</w:t>
            </w:r>
          </w:p>
          <w:p w:rsidR="004210E1" w:rsidRDefault="004210E1" w:rsidP="004210E1">
            <w:pPr>
              <w:pStyle w:val="Prrafodelista"/>
              <w:autoSpaceDE w:val="0"/>
              <w:autoSpaceDN w:val="0"/>
              <w:adjustRightInd w:val="0"/>
              <w:ind w:left="0"/>
              <w:contextualSpacing/>
              <w:jc w:val="both"/>
              <w:rPr>
                <w:rFonts w:ascii="Verdana" w:hAnsi="Verdana" w:cs="Calibri"/>
                <w:b/>
                <w:sz w:val="18"/>
                <w:szCs w:val="18"/>
                <w:u w:val="single"/>
                <w:lang w:eastAsia="es-BO"/>
              </w:rPr>
            </w:pPr>
          </w:p>
          <w:p w:rsidR="004210E1" w:rsidRPr="000E6541" w:rsidRDefault="004210E1" w:rsidP="004210E1">
            <w:pPr>
              <w:pStyle w:val="Prrafodelista"/>
              <w:numPr>
                <w:ilvl w:val="0"/>
                <w:numId w:val="59"/>
              </w:numPr>
              <w:autoSpaceDE w:val="0"/>
              <w:autoSpaceDN w:val="0"/>
              <w:adjustRightInd w:val="0"/>
              <w:contextualSpacing/>
              <w:jc w:val="both"/>
              <w:rPr>
                <w:rFonts w:ascii="Verdana" w:hAnsi="Verdana" w:cs="Calibri"/>
                <w:sz w:val="18"/>
                <w:szCs w:val="18"/>
                <w:lang w:eastAsia="es-BO"/>
              </w:rPr>
            </w:pPr>
            <w:r w:rsidRPr="0015336D">
              <w:rPr>
                <w:rFonts w:ascii="Verdana" w:hAnsi="Verdana" w:cs="Calibri"/>
                <w:sz w:val="18"/>
                <w:szCs w:val="18"/>
                <w:lang w:eastAsia="es-BO"/>
              </w:rPr>
              <w:t xml:space="preserve">Nombre: Máquina de </w:t>
            </w:r>
            <w:proofErr w:type="spellStart"/>
            <w:r w:rsidRPr="0015336D">
              <w:rPr>
                <w:rFonts w:ascii="Verdana" w:hAnsi="Verdana" w:cs="Calibri"/>
                <w:sz w:val="18"/>
                <w:szCs w:val="18"/>
                <w:lang w:eastAsia="es-BO"/>
              </w:rPr>
              <w:t>crimpado</w:t>
            </w:r>
            <w:proofErr w:type="spellEnd"/>
            <w:r w:rsidRPr="0015336D">
              <w:rPr>
                <w:rFonts w:ascii="Verdana" w:hAnsi="Verdana" w:cs="Calibri"/>
                <w:sz w:val="18"/>
                <w:szCs w:val="18"/>
                <w:lang w:eastAsia="es-BO"/>
              </w:rPr>
              <w:t xml:space="preserve"> hidráulico </w:t>
            </w:r>
          </w:p>
          <w:p w:rsidR="004210E1" w:rsidRDefault="004210E1" w:rsidP="004210E1">
            <w:pPr>
              <w:pStyle w:val="Prrafodelista"/>
              <w:numPr>
                <w:ilvl w:val="0"/>
                <w:numId w:val="59"/>
              </w:numPr>
              <w:autoSpaceDE w:val="0"/>
              <w:autoSpaceDN w:val="0"/>
              <w:adjustRightInd w:val="0"/>
              <w:contextualSpacing/>
              <w:jc w:val="both"/>
              <w:rPr>
                <w:rFonts w:ascii="Verdana" w:hAnsi="Verdana" w:cs="Calibri"/>
                <w:sz w:val="18"/>
                <w:szCs w:val="18"/>
                <w:lang w:eastAsia="es-BO"/>
              </w:rPr>
            </w:pPr>
            <w:r w:rsidRPr="0015336D">
              <w:rPr>
                <w:rFonts w:ascii="Verdana" w:hAnsi="Verdana" w:cs="Calibri"/>
                <w:sz w:val="18"/>
                <w:szCs w:val="18"/>
                <w:lang w:eastAsia="es-BO"/>
              </w:rPr>
              <w:t xml:space="preserve">ID de la manguera: 1/8 "~ 1 1/4" 4SP </w:t>
            </w:r>
          </w:p>
          <w:p w:rsidR="004210E1" w:rsidRDefault="004210E1" w:rsidP="004210E1">
            <w:pPr>
              <w:pStyle w:val="Prrafodelista"/>
              <w:numPr>
                <w:ilvl w:val="0"/>
                <w:numId w:val="59"/>
              </w:numPr>
              <w:autoSpaceDE w:val="0"/>
              <w:autoSpaceDN w:val="0"/>
              <w:adjustRightInd w:val="0"/>
              <w:contextualSpacing/>
              <w:jc w:val="both"/>
              <w:rPr>
                <w:rFonts w:ascii="Verdana" w:hAnsi="Verdana" w:cs="Calibri"/>
                <w:sz w:val="18"/>
                <w:szCs w:val="18"/>
                <w:lang w:eastAsia="es-BO"/>
              </w:rPr>
            </w:pPr>
            <w:r w:rsidRPr="0015336D">
              <w:rPr>
                <w:rFonts w:ascii="Verdana" w:hAnsi="Verdana" w:cs="Calibri"/>
                <w:sz w:val="18"/>
                <w:szCs w:val="18"/>
                <w:lang w:eastAsia="es-BO"/>
              </w:rPr>
              <w:t xml:space="preserve">Apertura sin matrices: Diámetro 108 mm </w:t>
            </w:r>
          </w:p>
          <w:p w:rsidR="004210E1" w:rsidRDefault="004210E1" w:rsidP="004210E1">
            <w:pPr>
              <w:pStyle w:val="Prrafodelista"/>
              <w:numPr>
                <w:ilvl w:val="0"/>
                <w:numId w:val="59"/>
              </w:numPr>
              <w:autoSpaceDE w:val="0"/>
              <w:autoSpaceDN w:val="0"/>
              <w:adjustRightInd w:val="0"/>
              <w:contextualSpacing/>
              <w:jc w:val="both"/>
              <w:rPr>
                <w:rFonts w:ascii="Verdana" w:hAnsi="Verdana" w:cs="Calibri"/>
                <w:sz w:val="18"/>
                <w:szCs w:val="18"/>
                <w:lang w:eastAsia="es-BO"/>
              </w:rPr>
            </w:pPr>
            <w:r w:rsidRPr="0015336D">
              <w:rPr>
                <w:rFonts w:ascii="Verdana" w:hAnsi="Verdana" w:cs="Calibri"/>
                <w:sz w:val="18"/>
                <w:szCs w:val="18"/>
                <w:lang w:eastAsia="es-BO"/>
              </w:rPr>
              <w:t xml:space="preserve">Apertura: ≥ 28 mm </w:t>
            </w:r>
          </w:p>
          <w:p w:rsidR="004210E1" w:rsidRDefault="004210E1" w:rsidP="004210E1">
            <w:pPr>
              <w:pStyle w:val="Prrafodelista"/>
              <w:numPr>
                <w:ilvl w:val="0"/>
                <w:numId w:val="59"/>
              </w:numPr>
              <w:autoSpaceDE w:val="0"/>
              <w:autoSpaceDN w:val="0"/>
              <w:adjustRightInd w:val="0"/>
              <w:contextualSpacing/>
              <w:jc w:val="both"/>
              <w:rPr>
                <w:rFonts w:ascii="Verdana" w:hAnsi="Verdana" w:cs="Calibri"/>
                <w:sz w:val="18"/>
                <w:szCs w:val="18"/>
                <w:lang w:eastAsia="es-BO"/>
              </w:rPr>
            </w:pPr>
            <w:r w:rsidRPr="0015336D">
              <w:rPr>
                <w:rFonts w:ascii="Verdana" w:hAnsi="Verdana" w:cs="Calibri"/>
                <w:sz w:val="18"/>
                <w:szCs w:val="18"/>
                <w:lang w:eastAsia="es-BO"/>
              </w:rPr>
              <w:t xml:space="preserve">Tiempo de apertura: ≤8s </w:t>
            </w:r>
          </w:p>
          <w:p w:rsidR="004210E1" w:rsidRDefault="004210E1" w:rsidP="004210E1">
            <w:pPr>
              <w:pStyle w:val="Prrafodelista"/>
              <w:numPr>
                <w:ilvl w:val="0"/>
                <w:numId w:val="59"/>
              </w:numPr>
              <w:autoSpaceDE w:val="0"/>
              <w:autoSpaceDN w:val="0"/>
              <w:adjustRightInd w:val="0"/>
              <w:contextualSpacing/>
              <w:jc w:val="both"/>
              <w:rPr>
                <w:rFonts w:ascii="Verdana" w:hAnsi="Verdana" w:cs="Calibri"/>
                <w:sz w:val="18"/>
                <w:szCs w:val="18"/>
                <w:lang w:eastAsia="es-BO"/>
              </w:rPr>
            </w:pPr>
            <w:r w:rsidRPr="0015336D">
              <w:rPr>
                <w:rFonts w:ascii="Verdana" w:hAnsi="Verdana" w:cs="Calibri"/>
                <w:sz w:val="18"/>
                <w:szCs w:val="18"/>
                <w:lang w:eastAsia="es-BO"/>
              </w:rPr>
              <w:t xml:space="preserve">Nivel de ruido (dB): ≤75 </w:t>
            </w:r>
          </w:p>
          <w:p w:rsidR="004210E1" w:rsidRDefault="004210E1" w:rsidP="004210E1">
            <w:pPr>
              <w:pStyle w:val="Prrafodelista"/>
              <w:numPr>
                <w:ilvl w:val="0"/>
                <w:numId w:val="59"/>
              </w:numPr>
              <w:autoSpaceDE w:val="0"/>
              <w:autoSpaceDN w:val="0"/>
              <w:adjustRightInd w:val="0"/>
              <w:contextualSpacing/>
              <w:jc w:val="both"/>
              <w:rPr>
                <w:rFonts w:ascii="Verdana" w:hAnsi="Verdana" w:cs="Calibri"/>
                <w:sz w:val="18"/>
                <w:szCs w:val="18"/>
                <w:lang w:eastAsia="es-BO"/>
              </w:rPr>
            </w:pPr>
            <w:r w:rsidRPr="0015336D">
              <w:rPr>
                <w:rFonts w:ascii="Verdana" w:hAnsi="Verdana" w:cs="Calibri"/>
                <w:sz w:val="18"/>
                <w:szCs w:val="18"/>
                <w:lang w:eastAsia="es-BO"/>
              </w:rPr>
              <w:t xml:space="preserve">Presión sistemática: 35 </w:t>
            </w:r>
            <w:proofErr w:type="spellStart"/>
            <w:r w:rsidRPr="0015336D">
              <w:rPr>
                <w:rFonts w:ascii="Verdana" w:hAnsi="Verdana" w:cs="Calibri"/>
                <w:sz w:val="18"/>
                <w:szCs w:val="18"/>
                <w:lang w:eastAsia="es-BO"/>
              </w:rPr>
              <w:t>Mpa</w:t>
            </w:r>
            <w:proofErr w:type="spellEnd"/>
            <w:r w:rsidRPr="0015336D">
              <w:rPr>
                <w:rFonts w:ascii="Verdana" w:hAnsi="Verdana" w:cs="Calibri"/>
                <w:sz w:val="18"/>
                <w:szCs w:val="18"/>
                <w:lang w:eastAsia="es-BO"/>
              </w:rPr>
              <w:t xml:space="preserve"> </w:t>
            </w:r>
          </w:p>
          <w:p w:rsidR="004210E1" w:rsidRDefault="004210E1" w:rsidP="004210E1">
            <w:pPr>
              <w:pStyle w:val="Prrafodelista"/>
              <w:numPr>
                <w:ilvl w:val="0"/>
                <w:numId w:val="59"/>
              </w:numPr>
              <w:autoSpaceDE w:val="0"/>
              <w:autoSpaceDN w:val="0"/>
              <w:adjustRightInd w:val="0"/>
              <w:contextualSpacing/>
              <w:jc w:val="both"/>
              <w:rPr>
                <w:rFonts w:ascii="Verdana" w:hAnsi="Verdana" w:cs="Calibri"/>
                <w:sz w:val="18"/>
                <w:szCs w:val="18"/>
                <w:lang w:eastAsia="es-BO"/>
              </w:rPr>
            </w:pPr>
            <w:r w:rsidRPr="0015336D">
              <w:rPr>
                <w:rFonts w:ascii="Verdana" w:hAnsi="Verdana" w:cs="Calibri"/>
                <w:sz w:val="18"/>
                <w:szCs w:val="18"/>
                <w:lang w:eastAsia="es-BO"/>
              </w:rPr>
              <w:t>de salida de lado Medición (mm): 550 * 520 * 395</w:t>
            </w:r>
          </w:p>
          <w:p w:rsidR="004210E1" w:rsidRDefault="004210E1" w:rsidP="004210E1">
            <w:pPr>
              <w:pStyle w:val="Prrafodelista"/>
              <w:numPr>
                <w:ilvl w:val="0"/>
                <w:numId w:val="59"/>
              </w:numPr>
              <w:autoSpaceDE w:val="0"/>
              <w:autoSpaceDN w:val="0"/>
              <w:adjustRightInd w:val="0"/>
              <w:contextualSpacing/>
              <w:jc w:val="both"/>
              <w:rPr>
                <w:rFonts w:ascii="Verdana" w:hAnsi="Verdana" w:cs="Calibri"/>
                <w:sz w:val="18"/>
                <w:szCs w:val="18"/>
                <w:lang w:eastAsia="es-BO"/>
              </w:rPr>
            </w:pPr>
            <w:r w:rsidRPr="0015336D">
              <w:rPr>
                <w:rFonts w:ascii="Verdana" w:hAnsi="Verdana" w:cs="Calibri"/>
                <w:sz w:val="18"/>
                <w:szCs w:val="18"/>
                <w:lang w:eastAsia="es-BO"/>
              </w:rPr>
              <w:t>de engarce Rango: 1 / 4-2 "</w:t>
            </w:r>
          </w:p>
          <w:p w:rsidR="004210E1" w:rsidRDefault="004210E1" w:rsidP="004210E1">
            <w:pPr>
              <w:pStyle w:val="Prrafodelista"/>
              <w:autoSpaceDE w:val="0"/>
              <w:autoSpaceDN w:val="0"/>
              <w:adjustRightInd w:val="0"/>
              <w:contextualSpacing/>
              <w:jc w:val="both"/>
              <w:rPr>
                <w:rFonts w:ascii="Verdana" w:hAnsi="Verdana" w:cs="Calibri"/>
                <w:sz w:val="18"/>
                <w:szCs w:val="18"/>
                <w:lang w:eastAsia="es-BO"/>
              </w:rPr>
            </w:pPr>
          </w:p>
          <w:p w:rsidR="004210E1" w:rsidRPr="00FD291B" w:rsidRDefault="004210E1" w:rsidP="004210E1">
            <w:pPr>
              <w:pStyle w:val="Prrafodelista"/>
              <w:autoSpaceDE w:val="0"/>
              <w:autoSpaceDN w:val="0"/>
              <w:adjustRightInd w:val="0"/>
              <w:ind w:left="0"/>
              <w:contextualSpacing/>
              <w:jc w:val="both"/>
              <w:rPr>
                <w:rFonts w:ascii="Verdana" w:hAnsi="Verdana" w:cs="Calibri"/>
                <w:sz w:val="18"/>
                <w:szCs w:val="18"/>
                <w:lang w:eastAsia="es-BO"/>
              </w:rPr>
            </w:pPr>
            <w:r w:rsidRPr="00E97EBA">
              <w:rPr>
                <w:rFonts w:ascii="Verdana" w:hAnsi="Verdana" w:cs="Calibri"/>
                <w:b/>
                <w:sz w:val="18"/>
                <w:szCs w:val="18"/>
                <w:lang w:eastAsia="es-BO"/>
              </w:rPr>
              <w:t>NOTA:</w:t>
            </w:r>
            <w:r>
              <w:rPr>
                <w:rFonts w:ascii="Verdana" w:hAnsi="Verdana" w:cs="Calibri"/>
                <w:sz w:val="18"/>
                <w:szCs w:val="18"/>
                <w:lang w:eastAsia="es-BO"/>
              </w:rPr>
              <w:t xml:space="preserve"> Todas las herramientas deben contar con el certificado de calibración de fábrica, la vigencia del certificado de calibración debe ser de 6 meses como mínimo al momento de la entrega a YPFB.</w:t>
            </w:r>
          </w:p>
        </w:tc>
      </w:tr>
      <w:tr w:rsidR="004210E1" w:rsidRPr="00FD291B" w:rsidTr="004210E1">
        <w:trPr>
          <w:trHeight w:val="390"/>
        </w:trPr>
        <w:tc>
          <w:tcPr>
            <w:tcW w:w="9603" w:type="dxa"/>
            <w:shd w:val="clear" w:color="auto" w:fill="B8CCE4"/>
            <w:vAlign w:val="center"/>
          </w:tcPr>
          <w:p w:rsidR="004210E1" w:rsidRPr="00FD291B" w:rsidRDefault="004210E1" w:rsidP="004210E1">
            <w:pPr>
              <w:rPr>
                <w:rFonts w:ascii="Verdana" w:hAnsi="Verdana" w:cs="Calibri"/>
                <w:sz w:val="18"/>
                <w:szCs w:val="18"/>
                <w:lang w:eastAsia="es-BO"/>
              </w:rPr>
            </w:pPr>
            <w:r w:rsidRPr="00FD291B">
              <w:rPr>
                <w:rFonts w:ascii="Verdana" w:hAnsi="Verdana" w:cs="Calibri"/>
                <w:b/>
                <w:bCs/>
                <w:sz w:val="18"/>
                <w:szCs w:val="18"/>
              </w:rPr>
              <w:lastRenderedPageBreak/>
              <w:t>PLAZO DE ENTREGA</w:t>
            </w:r>
          </w:p>
        </w:tc>
      </w:tr>
      <w:tr w:rsidR="004210E1" w:rsidRPr="00FD291B" w:rsidTr="004210E1">
        <w:trPr>
          <w:trHeight w:val="730"/>
        </w:trPr>
        <w:tc>
          <w:tcPr>
            <w:tcW w:w="9603" w:type="dxa"/>
            <w:shd w:val="clear" w:color="auto" w:fill="auto"/>
            <w:vAlign w:val="center"/>
          </w:tcPr>
          <w:p w:rsidR="004210E1" w:rsidRPr="00FD291B" w:rsidRDefault="004210E1" w:rsidP="004210E1">
            <w:pPr>
              <w:autoSpaceDE w:val="0"/>
              <w:autoSpaceDN w:val="0"/>
              <w:adjustRightInd w:val="0"/>
              <w:jc w:val="both"/>
              <w:rPr>
                <w:rFonts w:ascii="Verdana" w:hAnsi="Verdana" w:cs="Calibri"/>
                <w:b/>
                <w:bCs/>
                <w:sz w:val="18"/>
                <w:szCs w:val="18"/>
                <w:lang w:val="es-ES_tradnl" w:eastAsia="es-BO"/>
              </w:rPr>
            </w:pPr>
            <w:r w:rsidRPr="004C3618">
              <w:rPr>
                <w:rFonts w:ascii="Verdana" w:hAnsi="Verdana" w:cs="Calibri"/>
                <w:sz w:val="18"/>
                <w:szCs w:val="18"/>
              </w:rPr>
              <w:t xml:space="preserve">El plazo de entrega del bien es de </w:t>
            </w:r>
            <w:r>
              <w:rPr>
                <w:rFonts w:ascii="Verdana" w:hAnsi="Verdana" w:cs="Calibri"/>
                <w:sz w:val="18"/>
                <w:szCs w:val="18"/>
              </w:rPr>
              <w:t>90</w:t>
            </w:r>
            <w:r w:rsidRPr="004C3618">
              <w:rPr>
                <w:rFonts w:ascii="Verdana" w:hAnsi="Verdana" w:cs="Calibri"/>
                <w:sz w:val="18"/>
                <w:szCs w:val="18"/>
              </w:rPr>
              <w:t xml:space="preserve"> días calendarios, computables a partir del día siguiente hábil de la suscripción del contrato.</w:t>
            </w:r>
          </w:p>
        </w:tc>
      </w:tr>
    </w:tbl>
    <w:p w:rsidR="004210E1" w:rsidRDefault="004210E1" w:rsidP="004210E1">
      <w:pPr>
        <w:rPr>
          <w:rFonts w:ascii="Verdana" w:hAnsi="Verdana" w:cs="Calibri"/>
          <w:b/>
          <w:sz w:val="18"/>
          <w:szCs w:val="18"/>
        </w:rPr>
      </w:pPr>
    </w:p>
    <w:p w:rsidR="004210E1" w:rsidRDefault="004210E1" w:rsidP="004210E1">
      <w:pPr>
        <w:rPr>
          <w:rFonts w:ascii="Verdana" w:hAnsi="Verdana" w:cs="Calibri"/>
          <w:b/>
          <w:sz w:val="18"/>
          <w:szCs w:val="18"/>
        </w:rPr>
      </w:pPr>
    </w:p>
    <w:p w:rsidR="004210E1" w:rsidRPr="004210E1" w:rsidRDefault="004210E1" w:rsidP="004210E1">
      <w:pPr>
        <w:pStyle w:val="Prrafodelista"/>
        <w:numPr>
          <w:ilvl w:val="0"/>
          <w:numId w:val="38"/>
        </w:numPr>
        <w:ind w:left="567" w:hanging="567"/>
        <w:contextualSpacing/>
        <w:jc w:val="both"/>
        <w:rPr>
          <w:rFonts w:ascii="Verdana" w:hAnsi="Verdana" w:cs="Calibri"/>
          <w:b/>
          <w:bCs/>
          <w:sz w:val="18"/>
          <w:szCs w:val="18"/>
          <w:lang w:eastAsia="es-BO"/>
        </w:rPr>
      </w:pPr>
      <w:r w:rsidRPr="004210E1">
        <w:rPr>
          <w:rFonts w:ascii="Verdana" w:hAnsi="Verdana" w:cs="Calibri"/>
          <w:b/>
          <w:bCs/>
          <w:sz w:val="18"/>
          <w:szCs w:val="18"/>
          <w:lang w:eastAsia="es-BO"/>
        </w:rPr>
        <w:t>CONDICIONES REQUERIDAS PARA EL BIEN (De cumplimiento obligatorio por el proponente)</w:t>
      </w:r>
    </w:p>
    <w:p w:rsidR="004210E1" w:rsidRDefault="004210E1" w:rsidP="004210E1">
      <w:pPr>
        <w:pStyle w:val="Prrafodelista"/>
        <w:ind w:left="0"/>
        <w:contextualSpacing/>
        <w:jc w:val="both"/>
        <w:rPr>
          <w:rFonts w:ascii="Verdana" w:hAnsi="Verdana" w:cs="Calibri"/>
          <w:b/>
          <w:bCs/>
          <w:sz w:val="18"/>
          <w:szCs w:val="18"/>
          <w:lang w:eastAsia="es-BO"/>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4210E1" w:rsidRPr="00FD291B" w:rsidTr="004210E1">
        <w:trPr>
          <w:trHeight w:val="397"/>
        </w:trPr>
        <w:tc>
          <w:tcPr>
            <w:tcW w:w="9640" w:type="dxa"/>
            <w:tcBorders>
              <w:top w:val="single" w:sz="4" w:space="0" w:color="auto"/>
              <w:left w:val="single" w:sz="4" w:space="0" w:color="auto"/>
              <w:bottom w:val="single" w:sz="4" w:space="0" w:color="auto"/>
              <w:right w:val="single" w:sz="4" w:space="0" w:color="auto"/>
            </w:tcBorders>
            <w:shd w:val="clear" w:color="auto" w:fill="B8CCE4"/>
            <w:vAlign w:val="center"/>
          </w:tcPr>
          <w:p w:rsidR="004210E1" w:rsidRPr="00FD291B" w:rsidRDefault="004210E1" w:rsidP="004210E1">
            <w:pPr>
              <w:autoSpaceDE w:val="0"/>
              <w:autoSpaceDN w:val="0"/>
              <w:adjustRightInd w:val="0"/>
              <w:rPr>
                <w:rFonts w:ascii="Verdana" w:hAnsi="Verdana" w:cs="Calibri"/>
                <w:b/>
                <w:bCs/>
                <w:sz w:val="18"/>
                <w:szCs w:val="18"/>
              </w:rPr>
            </w:pPr>
            <w:r w:rsidRPr="00FD291B">
              <w:rPr>
                <w:rFonts w:ascii="Verdana" w:hAnsi="Verdana" w:cs="Calibri"/>
                <w:b/>
                <w:bCs/>
                <w:sz w:val="18"/>
                <w:szCs w:val="18"/>
              </w:rPr>
              <w:t>SERVICIOS CONEXOS</w:t>
            </w:r>
          </w:p>
        </w:tc>
      </w:tr>
      <w:tr w:rsidR="004210E1" w:rsidRPr="00FD291B" w:rsidTr="004210E1">
        <w:trPr>
          <w:trHeight w:val="397"/>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4210E1" w:rsidRPr="003E2CA9" w:rsidRDefault="004210E1" w:rsidP="004210E1">
            <w:pPr>
              <w:autoSpaceDE w:val="0"/>
              <w:autoSpaceDN w:val="0"/>
              <w:adjustRightInd w:val="0"/>
              <w:rPr>
                <w:rFonts w:ascii="Verdana" w:hAnsi="Verdana" w:cs="Calibri"/>
                <w:b/>
                <w:bCs/>
                <w:sz w:val="18"/>
                <w:szCs w:val="18"/>
              </w:rPr>
            </w:pPr>
            <w:r w:rsidRPr="004C3618">
              <w:rPr>
                <w:rFonts w:ascii="Verdana" w:hAnsi="Verdana" w:cs="Calibri"/>
                <w:b/>
                <w:bCs/>
                <w:sz w:val="18"/>
                <w:szCs w:val="18"/>
              </w:rPr>
              <w:t>Capa</w:t>
            </w:r>
            <w:r w:rsidRPr="003E2CA9">
              <w:rPr>
                <w:rFonts w:ascii="Verdana" w:hAnsi="Verdana" w:cs="Calibri"/>
                <w:b/>
                <w:bCs/>
                <w:sz w:val="18"/>
                <w:szCs w:val="18"/>
              </w:rPr>
              <w:t xml:space="preserve">citación: </w:t>
            </w:r>
          </w:p>
          <w:p w:rsidR="004210E1" w:rsidRPr="003E2CA9" w:rsidRDefault="004210E1" w:rsidP="004210E1">
            <w:pPr>
              <w:numPr>
                <w:ilvl w:val="0"/>
                <w:numId w:val="60"/>
              </w:numPr>
              <w:autoSpaceDE w:val="0"/>
              <w:autoSpaceDN w:val="0"/>
              <w:adjustRightInd w:val="0"/>
              <w:jc w:val="both"/>
              <w:rPr>
                <w:rFonts w:ascii="Verdana" w:hAnsi="Verdana" w:cs="Calibri"/>
                <w:bCs/>
                <w:sz w:val="18"/>
                <w:szCs w:val="18"/>
              </w:rPr>
            </w:pPr>
            <w:r w:rsidRPr="003E2CA9">
              <w:rPr>
                <w:rFonts w:ascii="Verdana" w:hAnsi="Verdana" w:cs="Calibri"/>
                <w:bCs/>
                <w:sz w:val="18"/>
                <w:szCs w:val="18"/>
              </w:rPr>
              <w:lastRenderedPageBreak/>
              <w:t>La empresa CONTRATISTA deberá proveer capacitación (teórica y práctica) al personal de YPFB que operará las herramientas, 10 personas como máximo, 4 horas de capacitación como mínimo por cada herramienta.</w:t>
            </w:r>
          </w:p>
          <w:p w:rsidR="004210E1" w:rsidRPr="003E2CA9" w:rsidRDefault="004210E1" w:rsidP="004210E1">
            <w:pPr>
              <w:numPr>
                <w:ilvl w:val="0"/>
                <w:numId w:val="60"/>
              </w:numPr>
              <w:autoSpaceDE w:val="0"/>
              <w:autoSpaceDN w:val="0"/>
              <w:adjustRightInd w:val="0"/>
              <w:jc w:val="both"/>
              <w:rPr>
                <w:rFonts w:ascii="Verdana" w:hAnsi="Verdana" w:cs="Calibri"/>
                <w:bCs/>
                <w:sz w:val="18"/>
                <w:szCs w:val="18"/>
              </w:rPr>
            </w:pPr>
            <w:r w:rsidRPr="003E2CA9">
              <w:rPr>
                <w:rFonts w:ascii="Verdana" w:hAnsi="Verdana" w:cs="Calibri"/>
                <w:bCs/>
                <w:sz w:val="18"/>
                <w:szCs w:val="18"/>
              </w:rPr>
              <w:t>El alcance de la capacitación deberá comprender aspectos relacionados con el funcionamiento, operación y mantenimiento, partes estratégicas y todo lo relacionado para el buen manejo de las herramientas.</w:t>
            </w:r>
          </w:p>
          <w:p w:rsidR="004210E1" w:rsidRPr="003E2CA9" w:rsidRDefault="004210E1" w:rsidP="004210E1">
            <w:pPr>
              <w:numPr>
                <w:ilvl w:val="0"/>
                <w:numId w:val="60"/>
              </w:numPr>
              <w:autoSpaceDE w:val="0"/>
              <w:autoSpaceDN w:val="0"/>
              <w:adjustRightInd w:val="0"/>
              <w:jc w:val="both"/>
              <w:rPr>
                <w:rFonts w:ascii="Verdana" w:hAnsi="Verdana" w:cs="Calibri"/>
                <w:bCs/>
                <w:sz w:val="18"/>
                <w:szCs w:val="18"/>
              </w:rPr>
            </w:pPr>
            <w:r w:rsidRPr="003E2CA9">
              <w:rPr>
                <w:rFonts w:ascii="Verdana" w:hAnsi="Verdana" w:cs="Calibri"/>
                <w:bCs/>
                <w:sz w:val="18"/>
                <w:szCs w:val="18"/>
              </w:rPr>
              <w:t>Los manuales de capacitación deberán presentarse en documento impreso y en digital, en idioma español.</w:t>
            </w:r>
          </w:p>
          <w:p w:rsidR="004210E1" w:rsidRPr="003E2CA9" w:rsidRDefault="004210E1" w:rsidP="004210E1">
            <w:pPr>
              <w:numPr>
                <w:ilvl w:val="0"/>
                <w:numId w:val="60"/>
              </w:numPr>
              <w:autoSpaceDE w:val="0"/>
              <w:autoSpaceDN w:val="0"/>
              <w:adjustRightInd w:val="0"/>
              <w:jc w:val="both"/>
              <w:rPr>
                <w:rFonts w:ascii="Verdana" w:hAnsi="Verdana" w:cs="Calibri"/>
                <w:bCs/>
                <w:sz w:val="18"/>
                <w:szCs w:val="18"/>
              </w:rPr>
            </w:pPr>
            <w:r w:rsidRPr="003E2CA9">
              <w:rPr>
                <w:rFonts w:ascii="Verdana" w:hAnsi="Verdana" w:cs="Calibri"/>
                <w:bCs/>
                <w:sz w:val="18"/>
                <w:szCs w:val="18"/>
              </w:rPr>
              <w:t xml:space="preserve">La capacitación deberá realizarse en ambientes a proponer por la </w:t>
            </w:r>
            <w:r>
              <w:rPr>
                <w:rFonts w:ascii="Verdana" w:hAnsi="Verdana" w:cs="Calibri"/>
                <w:bCs/>
                <w:sz w:val="18"/>
                <w:szCs w:val="18"/>
              </w:rPr>
              <w:t>CONTRATISTA</w:t>
            </w:r>
            <w:r w:rsidRPr="003E2CA9">
              <w:rPr>
                <w:rFonts w:ascii="Verdana" w:hAnsi="Verdana" w:cs="Calibri"/>
                <w:bCs/>
                <w:sz w:val="18"/>
                <w:szCs w:val="18"/>
              </w:rPr>
              <w:t xml:space="preserve"> a su cuenta y costo. Ambientes que deben contar con las condiciones necesarias para poder realizar la parte teórica y práctica del curso de capacitación, la empresa adjudicada entregara el material necesario para la capacitación</w:t>
            </w:r>
            <w:r>
              <w:rPr>
                <w:rFonts w:ascii="Verdana" w:hAnsi="Verdana" w:cs="Calibri"/>
                <w:bCs/>
                <w:sz w:val="18"/>
                <w:szCs w:val="18"/>
              </w:rPr>
              <w:t xml:space="preserve"> (Maletín, cuaderno, lapicero, lápiz, etc</w:t>
            </w:r>
            <w:r w:rsidRPr="003E2CA9">
              <w:rPr>
                <w:rFonts w:ascii="Verdana" w:hAnsi="Verdana" w:cs="Calibri"/>
                <w:bCs/>
                <w:sz w:val="18"/>
                <w:szCs w:val="18"/>
              </w:rPr>
              <w:t>.</w:t>
            </w:r>
            <w:r>
              <w:rPr>
                <w:rFonts w:ascii="Verdana" w:hAnsi="Verdana" w:cs="Calibri"/>
                <w:bCs/>
                <w:sz w:val="18"/>
                <w:szCs w:val="18"/>
              </w:rPr>
              <w:t>)</w:t>
            </w:r>
          </w:p>
          <w:p w:rsidR="004210E1" w:rsidRPr="003E2CA9" w:rsidRDefault="004210E1" w:rsidP="004210E1">
            <w:pPr>
              <w:numPr>
                <w:ilvl w:val="0"/>
                <w:numId w:val="60"/>
              </w:numPr>
              <w:autoSpaceDE w:val="0"/>
              <w:autoSpaceDN w:val="0"/>
              <w:adjustRightInd w:val="0"/>
              <w:jc w:val="both"/>
              <w:rPr>
                <w:rFonts w:ascii="Verdana" w:hAnsi="Verdana" w:cs="Calibri"/>
                <w:bCs/>
                <w:sz w:val="18"/>
                <w:szCs w:val="18"/>
              </w:rPr>
            </w:pPr>
            <w:r w:rsidRPr="003E2CA9">
              <w:rPr>
                <w:rFonts w:ascii="Verdana" w:hAnsi="Verdana" w:cs="Calibri"/>
                <w:bCs/>
                <w:sz w:val="18"/>
                <w:szCs w:val="18"/>
              </w:rPr>
              <w:t xml:space="preserve">El inicio de la capacitación se coordinará con la </w:t>
            </w:r>
            <w:r>
              <w:rPr>
                <w:rFonts w:ascii="Verdana" w:hAnsi="Verdana" w:cs="Calibri"/>
                <w:bCs/>
                <w:sz w:val="18"/>
                <w:szCs w:val="18"/>
              </w:rPr>
              <w:t>CONTRATISTA</w:t>
            </w:r>
            <w:r w:rsidRPr="003E2CA9">
              <w:rPr>
                <w:rFonts w:ascii="Verdana" w:hAnsi="Verdana" w:cs="Calibri"/>
                <w:bCs/>
                <w:sz w:val="18"/>
                <w:szCs w:val="18"/>
              </w:rPr>
              <w:t>, posterior a la suscripción del contrato.</w:t>
            </w:r>
          </w:p>
          <w:p w:rsidR="004210E1" w:rsidRPr="00FD291B" w:rsidRDefault="004210E1" w:rsidP="004210E1">
            <w:pPr>
              <w:numPr>
                <w:ilvl w:val="0"/>
                <w:numId w:val="60"/>
              </w:numPr>
              <w:autoSpaceDE w:val="0"/>
              <w:autoSpaceDN w:val="0"/>
              <w:adjustRightInd w:val="0"/>
              <w:jc w:val="both"/>
              <w:rPr>
                <w:rFonts w:ascii="Verdana" w:hAnsi="Verdana" w:cs="Calibri"/>
                <w:b/>
                <w:bCs/>
                <w:sz w:val="18"/>
                <w:szCs w:val="18"/>
              </w:rPr>
            </w:pPr>
            <w:r w:rsidRPr="003E2CA9">
              <w:rPr>
                <w:rFonts w:ascii="Verdana" w:hAnsi="Verdana" w:cs="Calibri"/>
                <w:bCs/>
                <w:sz w:val="18"/>
                <w:szCs w:val="18"/>
              </w:rPr>
              <w:t xml:space="preserve">Al final del curso la empresa </w:t>
            </w:r>
            <w:r>
              <w:rPr>
                <w:rFonts w:ascii="Verdana" w:hAnsi="Verdana" w:cs="Calibri"/>
                <w:bCs/>
                <w:sz w:val="18"/>
                <w:szCs w:val="18"/>
              </w:rPr>
              <w:t>CONTRATISTA</w:t>
            </w:r>
            <w:r w:rsidRPr="003E2CA9">
              <w:rPr>
                <w:rFonts w:ascii="Verdana" w:hAnsi="Verdana" w:cs="Calibri"/>
                <w:bCs/>
                <w:sz w:val="18"/>
                <w:szCs w:val="18"/>
              </w:rPr>
              <w:t xml:space="preserve"> debe entregar los certificados de capacitación de forma individual por cada herramienta.</w:t>
            </w:r>
          </w:p>
        </w:tc>
      </w:tr>
      <w:tr w:rsidR="004210E1" w:rsidRPr="00FD291B" w:rsidTr="004210E1">
        <w:trPr>
          <w:trHeight w:val="397"/>
        </w:trPr>
        <w:tc>
          <w:tcPr>
            <w:tcW w:w="9640" w:type="dxa"/>
            <w:tcBorders>
              <w:top w:val="single" w:sz="4" w:space="0" w:color="auto"/>
              <w:left w:val="single" w:sz="4" w:space="0" w:color="auto"/>
              <w:bottom w:val="single" w:sz="4" w:space="0" w:color="auto"/>
              <w:right w:val="single" w:sz="4" w:space="0" w:color="auto"/>
            </w:tcBorders>
            <w:shd w:val="clear" w:color="auto" w:fill="B8CCE4"/>
            <w:vAlign w:val="center"/>
          </w:tcPr>
          <w:p w:rsidR="004210E1" w:rsidRPr="00FD291B" w:rsidRDefault="004210E1" w:rsidP="004210E1">
            <w:pPr>
              <w:autoSpaceDE w:val="0"/>
              <w:autoSpaceDN w:val="0"/>
              <w:adjustRightInd w:val="0"/>
              <w:rPr>
                <w:rFonts w:ascii="Verdana" w:hAnsi="Verdana" w:cs="Calibri"/>
                <w:b/>
                <w:bCs/>
                <w:sz w:val="18"/>
                <w:szCs w:val="18"/>
              </w:rPr>
            </w:pPr>
            <w:r w:rsidRPr="00FD291B">
              <w:rPr>
                <w:rFonts w:ascii="Verdana" w:hAnsi="Verdana" w:cs="Calibri"/>
                <w:b/>
                <w:bCs/>
                <w:sz w:val="18"/>
                <w:szCs w:val="18"/>
              </w:rPr>
              <w:lastRenderedPageBreak/>
              <w:t xml:space="preserve">DISPONIBILIDAD DE SERVICIOS </w:t>
            </w:r>
            <w:r w:rsidRPr="003E2CA9">
              <w:rPr>
                <w:rFonts w:ascii="Verdana" w:hAnsi="Verdana" w:cs="Calibri"/>
                <w:b/>
                <w:bCs/>
                <w:sz w:val="18"/>
                <w:szCs w:val="18"/>
              </w:rPr>
              <w:t>Y</w:t>
            </w:r>
            <w:r w:rsidRPr="00FD291B">
              <w:rPr>
                <w:rFonts w:ascii="Verdana" w:hAnsi="Verdana" w:cs="Calibri"/>
                <w:b/>
                <w:bCs/>
                <w:sz w:val="18"/>
                <w:szCs w:val="18"/>
              </w:rPr>
              <w:t xml:space="preserve"> PROVISIÓN DE REPUESTOS</w:t>
            </w:r>
          </w:p>
        </w:tc>
      </w:tr>
      <w:tr w:rsidR="004210E1" w:rsidRPr="007D0B8E" w:rsidTr="004210E1">
        <w:trPr>
          <w:trHeight w:val="397"/>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4210E1" w:rsidRPr="003E2CA9" w:rsidRDefault="004210E1" w:rsidP="004210E1">
            <w:pPr>
              <w:numPr>
                <w:ilvl w:val="0"/>
                <w:numId w:val="60"/>
              </w:numPr>
              <w:autoSpaceDE w:val="0"/>
              <w:autoSpaceDN w:val="0"/>
              <w:adjustRightInd w:val="0"/>
              <w:jc w:val="both"/>
              <w:rPr>
                <w:rFonts w:ascii="Verdana" w:hAnsi="Verdana" w:cs="Calibri"/>
                <w:bCs/>
                <w:sz w:val="18"/>
                <w:szCs w:val="18"/>
              </w:rPr>
            </w:pPr>
            <w:r w:rsidRPr="003E2CA9">
              <w:rPr>
                <w:rFonts w:ascii="Verdana" w:hAnsi="Verdana" w:cs="Calibri"/>
                <w:bCs/>
                <w:sz w:val="18"/>
                <w:szCs w:val="18"/>
              </w:rPr>
              <w:t>Repuestos: El Contratista debe garantizar la provisión de repuestos durante los primeros 5 años.</w:t>
            </w:r>
          </w:p>
          <w:p w:rsidR="004210E1" w:rsidRPr="003E2CA9" w:rsidRDefault="004210E1" w:rsidP="004210E1">
            <w:pPr>
              <w:numPr>
                <w:ilvl w:val="0"/>
                <w:numId w:val="60"/>
              </w:numPr>
              <w:autoSpaceDE w:val="0"/>
              <w:autoSpaceDN w:val="0"/>
              <w:adjustRightInd w:val="0"/>
              <w:jc w:val="both"/>
              <w:rPr>
                <w:rFonts w:ascii="Verdana" w:hAnsi="Verdana" w:cs="Calibri"/>
                <w:bCs/>
                <w:sz w:val="18"/>
                <w:szCs w:val="18"/>
              </w:rPr>
            </w:pPr>
            <w:r w:rsidRPr="003E2CA9">
              <w:rPr>
                <w:rFonts w:ascii="Verdana" w:hAnsi="Verdana" w:cs="Calibri"/>
                <w:bCs/>
                <w:sz w:val="18"/>
                <w:szCs w:val="18"/>
              </w:rPr>
              <w:t>Taller autorizado: El contratista debe contar con un taller autorizado y/o certificado por el fabricante para realizar calibración y/o certificación y/o reparaciones a las herramientas.</w:t>
            </w:r>
          </w:p>
          <w:p w:rsidR="004210E1" w:rsidRPr="003E2CA9" w:rsidRDefault="004210E1" w:rsidP="004210E1">
            <w:pPr>
              <w:numPr>
                <w:ilvl w:val="0"/>
                <w:numId w:val="60"/>
              </w:numPr>
              <w:autoSpaceDE w:val="0"/>
              <w:autoSpaceDN w:val="0"/>
              <w:adjustRightInd w:val="0"/>
              <w:jc w:val="both"/>
              <w:rPr>
                <w:rFonts w:ascii="Verdana" w:hAnsi="Verdana" w:cs="Calibri"/>
                <w:bCs/>
                <w:sz w:val="18"/>
                <w:szCs w:val="18"/>
              </w:rPr>
            </w:pPr>
            <w:r w:rsidRPr="003E2CA9">
              <w:rPr>
                <w:rFonts w:ascii="Verdana" w:hAnsi="Verdana" w:cs="Calibri"/>
                <w:bCs/>
                <w:sz w:val="18"/>
                <w:szCs w:val="18"/>
              </w:rPr>
              <w:t>Asistencia técnica: El contratista debe brindar asistencia técnica por un año posterior a la recepción de las herramientas por parte de YPFB. El alcance de la asistencia técnica comprende:</w:t>
            </w:r>
          </w:p>
          <w:p w:rsidR="004210E1" w:rsidRPr="003E2CA9" w:rsidRDefault="004210E1" w:rsidP="004210E1">
            <w:pPr>
              <w:numPr>
                <w:ilvl w:val="1"/>
                <w:numId w:val="60"/>
              </w:numPr>
              <w:autoSpaceDE w:val="0"/>
              <w:autoSpaceDN w:val="0"/>
              <w:adjustRightInd w:val="0"/>
              <w:jc w:val="both"/>
              <w:rPr>
                <w:rFonts w:ascii="Verdana" w:hAnsi="Verdana" w:cs="Calibri"/>
                <w:bCs/>
                <w:sz w:val="18"/>
                <w:szCs w:val="18"/>
              </w:rPr>
            </w:pPr>
            <w:r w:rsidRPr="003E2CA9">
              <w:rPr>
                <w:rFonts w:ascii="Verdana" w:hAnsi="Verdana" w:cs="Calibri"/>
                <w:bCs/>
                <w:sz w:val="18"/>
                <w:szCs w:val="18"/>
              </w:rPr>
              <w:t>Vía teléfono, soporte técnico para tomar correctamente los parámetros e interpretarlos adecuadamente.</w:t>
            </w:r>
          </w:p>
          <w:p w:rsidR="004210E1" w:rsidRPr="003E2CA9" w:rsidRDefault="004210E1" w:rsidP="004210E1">
            <w:pPr>
              <w:numPr>
                <w:ilvl w:val="1"/>
                <w:numId w:val="60"/>
              </w:numPr>
              <w:autoSpaceDE w:val="0"/>
              <w:autoSpaceDN w:val="0"/>
              <w:adjustRightInd w:val="0"/>
              <w:jc w:val="both"/>
              <w:rPr>
                <w:rFonts w:ascii="Verdana" w:hAnsi="Verdana" w:cs="Calibri"/>
                <w:bCs/>
                <w:sz w:val="18"/>
                <w:szCs w:val="18"/>
              </w:rPr>
            </w:pPr>
            <w:r w:rsidRPr="003E2CA9">
              <w:rPr>
                <w:rFonts w:ascii="Verdana" w:hAnsi="Verdana" w:cs="Calibri"/>
                <w:bCs/>
                <w:sz w:val="18"/>
                <w:szCs w:val="18"/>
              </w:rPr>
              <w:t>Vía correo electrónico, soporte técnico para aplicar correctamente procedimientos y normas internacionales.</w:t>
            </w:r>
          </w:p>
          <w:p w:rsidR="004210E1" w:rsidRPr="007D0B8E" w:rsidRDefault="004210E1" w:rsidP="004210E1">
            <w:pPr>
              <w:numPr>
                <w:ilvl w:val="1"/>
                <w:numId w:val="60"/>
              </w:numPr>
              <w:autoSpaceDE w:val="0"/>
              <w:autoSpaceDN w:val="0"/>
              <w:adjustRightInd w:val="0"/>
              <w:jc w:val="both"/>
              <w:rPr>
                <w:rFonts w:ascii="Verdana" w:hAnsi="Verdana" w:cs="Calibri"/>
                <w:b/>
                <w:bCs/>
                <w:sz w:val="18"/>
                <w:szCs w:val="18"/>
              </w:rPr>
            </w:pPr>
            <w:r w:rsidRPr="003E2CA9">
              <w:rPr>
                <w:rFonts w:ascii="Verdana" w:hAnsi="Verdana" w:cs="Calibri"/>
                <w:bCs/>
                <w:sz w:val="18"/>
                <w:szCs w:val="18"/>
              </w:rPr>
              <w:t>Vía presencial, soporte técnico ante posibles fallas y consultas sobre criterios de aceptación y rechazo de valores resultantes de las mediciones con las herramientas.</w:t>
            </w:r>
          </w:p>
        </w:tc>
      </w:tr>
      <w:tr w:rsidR="004210E1" w:rsidRPr="00FD291B" w:rsidTr="004210E1">
        <w:trPr>
          <w:trHeight w:val="397"/>
        </w:trPr>
        <w:tc>
          <w:tcPr>
            <w:tcW w:w="9640" w:type="dxa"/>
            <w:tcBorders>
              <w:top w:val="single" w:sz="4" w:space="0" w:color="auto"/>
              <w:left w:val="single" w:sz="4" w:space="0" w:color="auto"/>
              <w:bottom w:val="single" w:sz="4" w:space="0" w:color="auto"/>
              <w:right w:val="single" w:sz="4" w:space="0" w:color="auto"/>
            </w:tcBorders>
            <w:shd w:val="clear" w:color="auto" w:fill="B8CCE4"/>
            <w:vAlign w:val="center"/>
          </w:tcPr>
          <w:p w:rsidR="004210E1" w:rsidRPr="00FD291B" w:rsidRDefault="004210E1" w:rsidP="004210E1">
            <w:pPr>
              <w:autoSpaceDE w:val="0"/>
              <w:autoSpaceDN w:val="0"/>
              <w:adjustRightInd w:val="0"/>
              <w:rPr>
                <w:rFonts w:ascii="Verdana" w:hAnsi="Verdana" w:cs="Calibri"/>
                <w:b/>
                <w:bCs/>
                <w:sz w:val="18"/>
                <w:szCs w:val="18"/>
              </w:rPr>
            </w:pPr>
            <w:r w:rsidRPr="00FD291B">
              <w:rPr>
                <w:rFonts w:ascii="Verdana" w:hAnsi="Verdana" w:cs="Calibri"/>
                <w:b/>
                <w:bCs/>
                <w:sz w:val="18"/>
                <w:szCs w:val="18"/>
              </w:rPr>
              <w:t>LUGAR DONDE SE PRESTAN LOS SERVICIOS DE ASISTENCIA TÉCNICA</w:t>
            </w:r>
          </w:p>
        </w:tc>
      </w:tr>
      <w:tr w:rsidR="004210E1" w:rsidRPr="00511A93" w:rsidTr="004210E1">
        <w:trPr>
          <w:trHeight w:val="397"/>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4210E1" w:rsidRPr="003E2CA9" w:rsidRDefault="004210E1" w:rsidP="004210E1">
            <w:pPr>
              <w:autoSpaceDE w:val="0"/>
              <w:autoSpaceDN w:val="0"/>
              <w:adjustRightInd w:val="0"/>
              <w:rPr>
                <w:rFonts w:ascii="Verdana" w:hAnsi="Verdana" w:cs="Calibri"/>
                <w:bCs/>
                <w:sz w:val="18"/>
                <w:szCs w:val="18"/>
              </w:rPr>
            </w:pPr>
            <w:r w:rsidRPr="003E2CA9">
              <w:rPr>
                <w:rFonts w:ascii="Verdana" w:hAnsi="Verdana" w:cs="Calibri"/>
                <w:bCs/>
                <w:sz w:val="18"/>
                <w:szCs w:val="18"/>
              </w:rPr>
              <w:t>La asistencia técnica debe ser realizada en oficinas de la GNEE ubicada en la Ciudad de Camiri, Barrio Excampamento, Calle Francisco Menacho N° 201 u oficinas de YPFB Santa Cruz, ubicada en la Av. Mamerto Cuellar Nº 700 (Distrito Comercial Oriente).</w:t>
            </w:r>
          </w:p>
        </w:tc>
      </w:tr>
      <w:tr w:rsidR="004210E1" w:rsidRPr="00FD291B" w:rsidTr="004210E1">
        <w:trPr>
          <w:trHeight w:val="397"/>
        </w:trPr>
        <w:tc>
          <w:tcPr>
            <w:tcW w:w="9640" w:type="dxa"/>
            <w:tcBorders>
              <w:top w:val="single" w:sz="4" w:space="0" w:color="auto"/>
              <w:left w:val="single" w:sz="4" w:space="0" w:color="auto"/>
              <w:bottom w:val="single" w:sz="4" w:space="0" w:color="auto"/>
              <w:right w:val="single" w:sz="4" w:space="0" w:color="auto"/>
            </w:tcBorders>
            <w:shd w:val="clear" w:color="auto" w:fill="B8CCE4"/>
            <w:vAlign w:val="center"/>
          </w:tcPr>
          <w:p w:rsidR="004210E1" w:rsidRPr="00FD291B" w:rsidRDefault="004210E1" w:rsidP="004210E1">
            <w:pPr>
              <w:autoSpaceDE w:val="0"/>
              <w:autoSpaceDN w:val="0"/>
              <w:adjustRightInd w:val="0"/>
              <w:rPr>
                <w:rFonts w:ascii="Verdana" w:hAnsi="Verdana" w:cs="Calibri"/>
                <w:b/>
                <w:bCs/>
                <w:sz w:val="18"/>
                <w:szCs w:val="18"/>
              </w:rPr>
            </w:pPr>
            <w:r w:rsidRPr="00FD291B">
              <w:rPr>
                <w:rFonts w:ascii="Verdana" w:hAnsi="Verdana" w:cs="Calibri"/>
                <w:b/>
                <w:bCs/>
                <w:sz w:val="18"/>
                <w:szCs w:val="18"/>
              </w:rPr>
              <w:t>MEDIOS DE TRANSPORTE</w:t>
            </w:r>
          </w:p>
        </w:tc>
      </w:tr>
      <w:tr w:rsidR="004210E1" w:rsidRPr="00FD291B" w:rsidTr="004210E1">
        <w:trPr>
          <w:trHeight w:val="397"/>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4210E1" w:rsidRDefault="004210E1" w:rsidP="004210E1">
            <w:pPr>
              <w:autoSpaceDE w:val="0"/>
              <w:autoSpaceDN w:val="0"/>
              <w:adjustRightInd w:val="0"/>
              <w:rPr>
                <w:rFonts w:ascii="Verdana" w:hAnsi="Verdana" w:cs="Calibri"/>
                <w:bCs/>
                <w:sz w:val="18"/>
                <w:szCs w:val="18"/>
              </w:rPr>
            </w:pPr>
          </w:p>
          <w:p w:rsidR="004210E1" w:rsidRPr="003E2CA9" w:rsidRDefault="004210E1" w:rsidP="009334D6">
            <w:pPr>
              <w:autoSpaceDE w:val="0"/>
              <w:autoSpaceDN w:val="0"/>
              <w:adjustRightInd w:val="0"/>
              <w:jc w:val="both"/>
              <w:rPr>
                <w:rFonts w:ascii="Verdana" w:hAnsi="Verdana" w:cs="Calibri"/>
                <w:bCs/>
                <w:sz w:val="18"/>
                <w:szCs w:val="18"/>
              </w:rPr>
            </w:pPr>
            <w:r w:rsidRPr="003E2CA9">
              <w:rPr>
                <w:rFonts w:ascii="Verdana" w:hAnsi="Verdana" w:cs="Calibri"/>
                <w:bCs/>
                <w:sz w:val="18"/>
                <w:szCs w:val="18"/>
              </w:rPr>
              <w:t>El CONTRATISTA deberá correr con los costos inherentes al traslado del “Bien” (con carguío y descarguío) y personal necesario para el realizar la entrega del bien en lugar de entrega señalado por YPFB.</w:t>
            </w:r>
          </w:p>
          <w:p w:rsidR="004210E1" w:rsidRPr="003E2CA9" w:rsidRDefault="004210E1" w:rsidP="009334D6">
            <w:pPr>
              <w:autoSpaceDE w:val="0"/>
              <w:autoSpaceDN w:val="0"/>
              <w:adjustRightInd w:val="0"/>
              <w:jc w:val="both"/>
              <w:rPr>
                <w:rFonts w:ascii="Verdana" w:hAnsi="Verdana" w:cs="Calibri"/>
                <w:bCs/>
                <w:sz w:val="18"/>
                <w:szCs w:val="18"/>
              </w:rPr>
            </w:pPr>
          </w:p>
          <w:p w:rsidR="004210E1" w:rsidRPr="003E2CA9" w:rsidRDefault="004210E1" w:rsidP="009334D6">
            <w:pPr>
              <w:autoSpaceDE w:val="0"/>
              <w:autoSpaceDN w:val="0"/>
              <w:adjustRightInd w:val="0"/>
              <w:jc w:val="both"/>
              <w:rPr>
                <w:rFonts w:ascii="Verdana" w:hAnsi="Verdana" w:cs="Calibri"/>
                <w:bCs/>
                <w:sz w:val="18"/>
                <w:szCs w:val="18"/>
              </w:rPr>
            </w:pPr>
            <w:r w:rsidRPr="003E2CA9">
              <w:rPr>
                <w:rFonts w:ascii="Verdana" w:hAnsi="Verdana" w:cs="Calibri"/>
                <w:bCs/>
                <w:sz w:val="18"/>
                <w:szCs w:val="18"/>
              </w:rPr>
              <w:t>En este sentido, el CONTRATISTA, es  responsable por la Movilización del “Bien” y que este llegue a destino, libre de daños y otros para cuyo  efecto debe  cuidar  que  el  embalaje sea apto, incluyendo  Identificadoras  para evitar que sea desviado o extraviado y el transporte sea el adecuado y seguro,  para  no ocasionar daños a los bienes,  ni  a  terceros,  retirados a  nombre de  YPFB, acompañado de la respectiva documentación de respaldo  requerida por la misma, en  condiciones indispensables para  su entrega  adecuada a YPFB.</w:t>
            </w:r>
          </w:p>
          <w:p w:rsidR="004210E1" w:rsidRPr="003E2CA9" w:rsidRDefault="004210E1" w:rsidP="009334D6">
            <w:pPr>
              <w:autoSpaceDE w:val="0"/>
              <w:autoSpaceDN w:val="0"/>
              <w:adjustRightInd w:val="0"/>
              <w:jc w:val="both"/>
              <w:rPr>
                <w:rFonts w:ascii="Verdana" w:hAnsi="Verdana" w:cs="Calibri"/>
                <w:bCs/>
                <w:sz w:val="18"/>
                <w:szCs w:val="18"/>
              </w:rPr>
            </w:pPr>
          </w:p>
          <w:p w:rsidR="004210E1" w:rsidRPr="003E2CA9" w:rsidRDefault="004210E1" w:rsidP="009334D6">
            <w:pPr>
              <w:autoSpaceDE w:val="0"/>
              <w:autoSpaceDN w:val="0"/>
              <w:adjustRightInd w:val="0"/>
              <w:jc w:val="both"/>
              <w:rPr>
                <w:rFonts w:ascii="Verdana" w:hAnsi="Verdana" w:cs="Calibri"/>
                <w:bCs/>
                <w:sz w:val="18"/>
                <w:szCs w:val="18"/>
              </w:rPr>
            </w:pPr>
            <w:r w:rsidRPr="003E2CA9">
              <w:rPr>
                <w:rFonts w:ascii="Verdana" w:hAnsi="Verdana" w:cs="Calibri"/>
                <w:bCs/>
                <w:sz w:val="18"/>
                <w:szCs w:val="18"/>
              </w:rPr>
              <w:t>El CONTRATISTA, será responsable de la logística de inspección de la ruta para la movilización del “Bien”, a fin de evaluar su estado y condiciones, para planificar el traslado del mismo, siendo el Proveedor responsable de cualquier daño a terceros.</w:t>
            </w:r>
          </w:p>
          <w:p w:rsidR="004210E1" w:rsidRPr="003E2CA9" w:rsidRDefault="004210E1" w:rsidP="009334D6">
            <w:pPr>
              <w:autoSpaceDE w:val="0"/>
              <w:autoSpaceDN w:val="0"/>
              <w:adjustRightInd w:val="0"/>
              <w:jc w:val="both"/>
              <w:rPr>
                <w:rFonts w:ascii="Verdana" w:hAnsi="Verdana" w:cs="Calibri"/>
                <w:bCs/>
                <w:sz w:val="18"/>
                <w:szCs w:val="18"/>
              </w:rPr>
            </w:pPr>
          </w:p>
          <w:p w:rsidR="004210E1" w:rsidRPr="00FD291B" w:rsidRDefault="004210E1" w:rsidP="009334D6">
            <w:pPr>
              <w:autoSpaceDE w:val="0"/>
              <w:autoSpaceDN w:val="0"/>
              <w:adjustRightInd w:val="0"/>
              <w:jc w:val="both"/>
              <w:rPr>
                <w:rFonts w:ascii="Verdana" w:hAnsi="Verdana" w:cs="Calibri"/>
                <w:b/>
                <w:bCs/>
                <w:sz w:val="18"/>
                <w:szCs w:val="18"/>
              </w:rPr>
            </w:pPr>
            <w:r w:rsidRPr="003E2CA9">
              <w:rPr>
                <w:rFonts w:ascii="Verdana" w:hAnsi="Verdana" w:cs="Calibri"/>
                <w:bCs/>
                <w:sz w:val="18"/>
                <w:szCs w:val="18"/>
              </w:rPr>
              <w:t>La movilización del “Bien” y personal del CONTRATISTA, deberá tener en cuenta las normas técnicas de Seguridad, así como las de Salud Ambiental y Social vigentes en Bolivia.</w:t>
            </w:r>
          </w:p>
        </w:tc>
      </w:tr>
      <w:tr w:rsidR="004210E1" w:rsidRPr="00FD291B" w:rsidTr="004210E1">
        <w:trPr>
          <w:trHeight w:val="397"/>
        </w:trPr>
        <w:tc>
          <w:tcPr>
            <w:tcW w:w="9640" w:type="dxa"/>
            <w:tcBorders>
              <w:top w:val="single" w:sz="4" w:space="0" w:color="auto"/>
              <w:left w:val="single" w:sz="4" w:space="0" w:color="auto"/>
              <w:bottom w:val="single" w:sz="4" w:space="0" w:color="auto"/>
              <w:right w:val="single" w:sz="4" w:space="0" w:color="auto"/>
            </w:tcBorders>
            <w:shd w:val="clear" w:color="auto" w:fill="B8CCE4"/>
            <w:vAlign w:val="center"/>
          </w:tcPr>
          <w:p w:rsidR="004210E1" w:rsidRPr="00FD291B" w:rsidRDefault="004210E1" w:rsidP="004210E1">
            <w:pPr>
              <w:autoSpaceDE w:val="0"/>
              <w:autoSpaceDN w:val="0"/>
              <w:adjustRightInd w:val="0"/>
              <w:rPr>
                <w:rFonts w:ascii="Verdana" w:hAnsi="Verdana" w:cs="Calibri"/>
                <w:b/>
                <w:bCs/>
                <w:sz w:val="18"/>
                <w:szCs w:val="18"/>
              </w:rPr>
            </w:pPr>
            <w:r w:rsidRPr="00FD291B">
              <w:rPr>
                <w:rFonts w:ascii="Verdana" w:hAnsi="Verdana" w:cs="Calibri"/>
                <w:b/>
                <w:bCs/>
                <w:sz w:val="18"/>
                <w:szCs w:val="18"/>
              </w:rPr>
              <w:t>MANUALES</w:t>
            </w:r>
          </w:p>
        </w:tc>
      </w:tr>
      <w:tr w:rsidR="004210E1" w:rsidRPr="00FD291B" w:rsidTr="004210E1">
        <w:trPr>
          <w:trHeight w:val="397"/>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4210E1" w:rsidRDefault="004210E1" w:rsidP="004210E1">
            <w:pPr>
              <w:autoSpaceDE w:val="0"/>
              <w:autoSpaceDN w:val="0"/>
              <w:adjustRightInd w:val="0"/>
              <w:rPr>
                <w:rFonts w:ascii="Verdana" w:hAnsi="Verdana" w:cs="Calibri"/>
                <w:bCs/>
                <w:sz w:val="18"/>
                <w:szCs w:val="18"/>
              </w:rPr>
            </w:pPr>
            <w:r w:rsidRPr="003E2CA9">
              <w:rPr>
                <w:rFonts w:ascii="Verdana" w:hAnsi="Verdana" w:cs="Calibri"/>
                <w:bCs/>
                <w:sz w:val="18"/>
                <w:szCs w:val="18"/>
              </w:rPr>
              <w:t>El contratista deberá entregar los manuales de operación d</w:t>
            </w:r>
            <w:r>
              <w:rPr>
                <w:rFonts w:ascii="Verdana" w:hAnsi="Verdana" w:cs="Calibri"/>
                <w:bCs/>
                <w:sz w:val="18"/>
                <w:szCs w:val="18"/>
              </w:rPr>
              <w:t>e las herramientas, entregando 1</w:t>
            </w:r>
            <w:r w:rsidRPr="003E2CA9">
              <w:rPr>
                <w:rFonts w:ascii="Verdana" w:hAnsi="Verdana" w:cs="Calibri"/>
                <w:bCs/>
                <w:sz w:val="18"/>
                <w:szCs w:val="18"/>
              </w:rPr>
              <w:t xml:space="preserve"> ejemplar</w:t>
            </w:r>
            <w:r>
              <w:rPr>
                <w:rFonts w:ascii="Verdana" w:hAnsi="Verdana" w:cs="Calibri"/>
                <w:bCs/>
                <w:sz w:val="18"/>
                <w:szCs w:val="18"/>
              </w:rPr>
              <w:t xml:space="preserve"> en idioma Ingles y/o español.</w:t>
            </w:r>
          </w:p>
          <w:p w:rsidR="009334D6" w:rsidRPr="003E2CA9" w:rsidRDefault="009334D6" w:rsidP="004210E1">
            <w:pPr>
              <w:autoSpaceDE w:val="0"/>
              <w:autoSpaceDN w:val="0"/>
              <w:adjustRightInd w:val="0"/>
              <w:rPr>
                <w:rFonts w:ascii="Verdana" w:hAnsi="Verdana" w:cs="Calibri"/>
                <w:bCs/>
                <w:sz w:val="18"/>
                <w:szCs w:val="18"/>
              </w:rPr>
            </w:pPr>
          </w:p>
        </w:tc>
      </w:tr>
      <w:tr w:rsidR="004210E1" w:rsidRPr="00FD291B" w:rsidTr="004210E1">
        <w:trPr>
          <w:trHeight w:val="397"/>
        </w:trPr>
        <w:tc>
          <w:tcPr>
            <w:tcW w:w="9640" w:type="dxa"/>
            <w:shd w:val="clear" w:color="auto" w:fill="B8CCE4"/>
            <w:vAlign w:val="center"/>
          </w:tcPr>
          <w:p w:rsidR="004210E1" w:rsidRPr="00FD291B" w:rsidRDefault="004210E1" w:rsidP="004210E1">
            <w:pPr>
              <w:autoSpaceDE w:val="0"/>
              <w:autoSpaceDN w:val="0"/>
              <w:adjustRightInd w:val="0"/>
              <w:rPr>
                <w:rFonts w:ascii="Verdana" w:hAnsi="Verdana" w:cs="Calibri"/>
                <w:b/>
                <w:bCs/>
                <w:sz w:val="18"/>
                <w:szCs w:val="18"/>
                <w:lang w:eastAsia="es-BO"/>
              </w:rPr>
            </w:pPr>
            <w:r w:rsidRPr="00FD291B">
              <w:rPr>
                <w:rFonts w:ascii="Verdana" w:hAnsi="Verdana" w:cs="Calibri"/>
                <w:b/>
                <w:bCs/>
                <w:sz w:val="18"/>
                <w:szCs w:val="18"/>
              </w:rPr>
              <w:lastRenderedPageBreak/>
              <w:t>LUGAR DE ENTREGA DE LOS BIENES</w:t>
            </w:r>
          </w:p>
        </w:tc>
      </w:tr>
      <w:tr w:rsidR="004210E1" w:rsidRPr="00FD291B" w:rsidTr="004210E1">
        <w:trPr>
          <w:trHeight w:val="1720"/>
        </w:trPr>
        <w:tc>
          <w:tcPr>
            <w:tcW w:w="9640" w:type="dxa"/>
            <w:shd w:val="clear" w:color="auto" w:fill="auto"/>
            <w:vAlign w:val="center"/>
          </w:tcPr>
          <w:p w:rsidR="004210E1" w:rsidRPr="006C5EEB" w:rsidRDefault="004210E1" w:rsidP="004210E1">
            <w:pPr>
              <w:autoSpaceDE w:val="0"/>
              <w:autoSpaceDN w:val="0"/>
              <w:adjustRightInd w:val="0"/>
              <w:jc w:val="both"/>
              <w:rPr>
                <w:rFonts w:ascii="Verdana" w:hAnsi="Verdana" w:cs="Calibri"/>
                <w:sz w:val="18"/>
                <w:szCs w:val="18"/>
              </w:rPr>
            </w:pPr>
            <w:r>
              <w:rPr>
                <w:rFonts w:ascii="Verdana" w:hAnsi="Verdana" w:cs="Calibri"/>
                <w:sz w:val="18"/>
                <w:szCs w:val="18"/>
              </w:rPr>
              <w:t>Los “Bienes” deberán ser</w:t>
            </w:r>
            <w:r w:rsidRPr="006C5EEB">
              <w:rPr>
                <w:rFonts w:ascii="Verdana" w:hAnsi="Verdana" w:cs="Calibri"/>
                <w:sz w:val="18"/>
                <w:szCs w:val="18"/>
              </w:rPr>
              <w:t xml:space="preserve"> entregad</w:t>
            </w:r>
            <w:r>
              <w:rPr>
                <w:rFonts w:ascii="Verdana" w:hAnsi="Verdana" w:cs="Calibri"/>
                <w:sz w:val="18"/>
                <w:szCs w:val="18"/>
              </w:rPr>
              <w:t>os</w:t>
            </w:r>
            <w:r w:rsidRPr="006C5EEB">
              <w:rPr>
                <w:rFonts w:ascii="Verdana" w:hAnsi="Verdana" w:cs="Calibri"/>
                <w:sz w:val="18"/>
                <w:szCs w:val="18"/>
              </w:rPr>
              <w:t xml:space="preserve"> en almacenes de la GNEE ubicada en la Ciudad de Camiri, Barrio Ex</w:t>
            </w:r>
            <w:r>
              <w:rPr>
                <w:rFonts w:ascii="Verdana" w:hAnsi="Verdana" w:cs="Calibri"/>
                <w:sz w:val="18"/>
                <w:szCs w:val="18"/>
              </w:rPr>
              <w:t xml:space="preserve"> </w:t>
            </w:r>
            <w:r w:rsidRPr="006C5EEB">
              <w:rPr>
                <w:rFonts w:ascii="Verdana" w:hAnsi="Verdana" w:cs="Calibri"/>
                <w:sz w:val="18"/>
                <w:szCs w:val="18"/>
              </w:rPr>
              <w:t xml:space="preserve">campamento, Calle Francisco Menacho N° 201 o almacén de YPFB Santa Cruz, ubicada en la Av. Mamerto Cuellar Nº 700 (Distrito Comercial Oriente). </w:t>
            </w:r>
          </w:p>
          <w:p w:rsidR="004210E1" w:rsidRPr="006C5EEB" w:rsidRDefault="004210E1" w:rsidP="004210E1">
            <w:pPr>
              <w:autoSpaceDE w:val="0"/>
              <w:autoSpaceDN w:val="0"/>
              <w:adjustRightInd w:val="0"/>
              <w:jc w:val="both"/>
              <w:rPr>
                <w:rFonts w:ascii="Verdana" w:hAnsi="Verdana" w:cs="Calibri"/>
                <w:sz w:val="18"/>
                <w:szCs w:val="18"/>
              </w:rPr>
            </w:pPr>
          </w:p>
          <w:p w:rsidR="004210E1" w:rsidRPr="006C5EEB" w:rsidRDefault="004210E1" w:rsidP="004210E1">
            <w:pPr>
              <w:autoSpaceDE w:val="0"/>
              <w:autoSpaceDN w:val="0"/>
              <w:adjustRightInd w:val="0"/>
              <w:jc w:val="both"/>
              <w:rPr>
                <w:rFonts w:ascii="Verdana" w:hAnsi="Verdana" w:cs="Calibri"/>
                <w:sz w:val="18"/>
                <w:szCs w:val="18"/>
              </w:rPr>
            </w:pPr>
            <w:r w:rsidRPr="006C5EEB">
              <w:rPr>
                <w:rFonts w:ascii="Verdana" w:hAnsi="Verdana" w:cs="Calibri"/>
                <w:sz w:val="18"/>
                <w:szCs w:val="18"/>
              </w:rPr>
              <w:t>Se confirmará el lugar de e</w:t>
            </w:r>
            <w:r>
              <w:rPr>
                <w:rFonts w:ascii="Verdana" w:hAnsi="Verdana" w:cs="Calibri"/>
                <w:sz w:val="18"/>
                <w:szCs w:val="18"/>
              </w:rPr>
              <w:t xml:space="preserve">ntrega con la empresa </w:t>
            </w:r>
            <w:r>
              <w:rPr>
                <w:rFonts w:ascii="Verdana" w:hAnsi="Verdana" w:cs="Calibri"/>
                <w:bCs/>
                <w:sz w:val="18"/>
                <w:szCs w:val="18"/>
              </w:rPr>
              <w:t>CONTRATISTA</w:t>
            </w:r>
            <w:r w:rsidRPr="006C5EEB">
              <w:rPr>
                <w:rFonts w:ascii="Verdana" w:hAnsi="Verdana" w:cs="Calibri"/>
                <w:sz w:val="18"/>
                <w:szCs w:val="18"/>
              </w:rPr>
              <w:t>, previo a la entrega.</w:t>
            </w:r>
          </w:p>
          <w:p w:rsidR="004210E1" w:rsidRPr="006C5EEB" w:rsidRDefault="004210E1" w:rsidP="004210E1">
            <w:pPr>
              <w:autoSpaceDE w:val="0"/>
              <w:autoSpaceDN w:val="0"/>
              <w:adjustRightInd w:val="0"/>
              <w:jc w:val="both"/>
              <w:rPr>
                <w:rFonts w:ascii="Verdana" w:hAnsi="Verdana" w:cs="Calibri"/>
                <w:sz w:val="18"/>
                <w:szCs w:val="18"/>
              </w:rPr>
            </w:pPr>
          </w:p>
          <w:p w:rsidR="004210E1" w:rsidRPr="00FD291B" w:rsidRDefault="004210E1" w:rsidP="004210E1">
            <w:pPr>
              <w:autoSpaceDE w:val="0"/>
              <w:autoSpaceDN w:val="0"/>
              <w:adjustRightInd w:val="0"/>
              <w:jc w:val="both"/>
              <w:rPr>
                <w:rFonts w:ascii="Verdana" w:hAnsi="Verdana" w:cs="Calibri"/>
                <w:sz w:val="18"/>
                <w:szCs w:val="18"/>
                <w:lang w:eastAsia="es-BO"/>
              </w:rPr>
            </w:pPr>
            <w:r w:rsidRPr="006C5EEB">
              <w:rPr>
                <w:rFonts w:ascii="Verdana" w:hAnsi="Verdana" w:cs="Calibri"/>
                <w:sz w:val="18"/>
                <w:szCs w:val="18"/>
              </w:rPr>
              <w:t>El Proveedor deberá presentar una nota de entrega.</w:t>
            </w:r>
          </w:p>
        </w:tc>
      </w:tr>
      <w:tr w:rsidR="004210E1" w:rsidRPr="00FD291B" w:rsidTr="004210E1">
        <w:trPr>
          <w:trHeight w:val="392"/>
        </w:trPr>
        <w:tc>
          <w:tcPr>
            <w:tcW w:w="9640" w:type="dxa"/>
            <w:shd w:val="clear" w:color="auto" w:fill="B8CCE4"/>
            <w:vAlign w:val="center"/>
          </w:tcPr>
          <w:p w:rsidR="004210E1" w:rsidRPr="00FD291B" w:rsidRDefault="004210E1" w:rsidP="004210E1">
            <w:pPr>
              <w:autoSpaceDE w:val="0"/>
              <w:autoSpaceDN w:val="0"/>
              <w:adjustRightInd w:val="0"/>
              <w:rPr>
                <w:rFonts w:ascii="Verdana" w:hAnsi="Verdana" w:cs="Calibri"/>
                <w:sz w:val="18"/>
                <w:szCs w:val="18"/>
                <w:lang w:eastAsia="es-BO"/>
              </w:rPr>
            </w:pPr>
            <w:r w:rsidRPr="00FD291B">
              <w:rPr>
                <w:rFonts w:ascii="Verdana" w:hAnsi="Verdana" w:cs="Calibri"/>
                <w:b/>
                <w:bCs/>
                <w:sz w:val="18"/>
                <w:szCs w:val="18"/>
              </w:rPr>
              <w:t>FORMA DE PAGO</w:t>
            </w:r>
          </w:p>
        </w:tc>
      </w:tr>
      <w:tr w:rsidR="004210E1" w:rsidRPr="00FD291B" w:rsidTr="004210E1">
        <w:trPr>
          <w:trHeight w:val="1030"/>
        </w:trPr>
        <w:tc>
          <w:tcPr>
            <w:tcW w:w="9640" w:type="dxa"/>
            <w:tcBorders>
              <w:bottom w:val="single" w:sz="4" w:space="0" w:color="auto"/>
            </w:tcBorders>
            <w:shd w:val="clear" w:color="auto" w:fill="auto"/>
            <w:vAlign w:val="center"/>
          </w:tcPr>
          <w:p w:rsidR="004210E1" w:rsidRPr="003A2D4E" w:rsidRDefault="004210E1" w:rsidP="004210E1">
            <w:pPr>
              <w:autoSpaceDE w:val="0"/>
              <w:autoSpaceDN w:val="0"/>
              <w:adjustRightInd w:val="0"/>
              <w:jc w:val="both"/>
              <w:rPr>
                <w:rFonts w:ascii="Verdana" w:hAnsi="Verdana" w:cs="Calibri"/>
                <w:sz w:val="18"/>
                <w:szCs w:val="18"/>
              </w:rPr>
            </w:pPr>
            <w:r w:rsidRPr="003A2D4E">
              <w:rPr>
                <w:rFonts w:ascii="Verdana" w:hAnsi="Verdana" w:cs="Calibri"/>
                <w:sz w:val="18"/>
                <w:szCs w:val="18"/>
              </w:rPr>
              <w:t>Se realizará un solo pago por el total del Contrato, al finalizar la recepción de la</w:t>
            </w:r>
            <w:r>
              <w:rPr>
                <w:rFonts w:ascii="Verdana" w:hAnsi="Verdana" w:cs="Calibri"/>
                <w:sz w:val="18"/>
                <w:szCs w:val="18"/>
              </w:rPr>
              <w:t>s herramientas</w:t>
            </w:r>
            <w:r w:rsidRPr="003A2D4E">
              <w:rPr>
                <w:rFonts w:ascii="Verdana" w:hAnsi="Verdana" w:cs="Calibri"/>
                <w:sz w:val="18"/>
                <w:szCs w:val="18"/>
              </w:rPr>
              <w:t xml:space="preserve">, previa presentación del Informe Técnico de Conformidad por parte del Comité de Recepción de YPFB.  </w:t>
            </w:r>
          </w:p>
          <w:p w:rsidR="004210E1" w:rsidRPr="003A2D4E" w:rsidRDefault="004210E1" w:rsidP="004210E1">
            <w:pPr>
              <w:autoSpaceDE w:val="0"/>
              <w:autoSpaceDN w:val="0"/>
              <w:adjustRightInd w:val="0"/>
              <w:jc w:val="both"/>
              <w:rPr>
                <w:rFonts w:ascii="Verdana" w:hAnsi="Verdana" w:cs="Calibri"/>
                <w:sz w:val="18"/>
                <w:szCs w:val="18"/>
              </w:rPr>
            </w:pPr>
          </w:p>
          <w:p w:rsidR="004210E1" w:rsidRPr="003A2D4E" w:rsidRDefault="004210E1" w:rsidP="004210E1">
            <w:pPr>
              <w:autoSpaceDE w:val="0"/>
              <w:autoSpaceDN w:val="0"/>
              <w:adjustRightInd w:val="0"/>
              <w:jc w:val="both"/>
              <w:rPr>
                <w:rFonts w:ascii="Verdana" w:hAnsi="Verdana" w:cs="Calibri"/>
                <w:sz w:val="18"/>
                <w:szCs w:val="18"/>
              </w:rPr>
            </w:pPr>
            <w:r w:rsidRPr="003A2D4E">
              <w:rPr>
                <w:rFonts w:ascii="Verdana" w:hAnsi="Verdana" w:cs="Calibri"/>
                <w:sz w:val="18"/>
                <w:szCs w:val="18"/>
              </w:rPr>
              <w:t>Para efectos de solicitud de pago el Contratista deberá presentar los siguientes documentos:</w:t>
            </w:r>
          </w:p>
          <w:p w:rsidR="004210E1" w:rsidRPr="003A2D4E" w:rsidRDefault="004210E1" w:rsidP="004210E1">
            <w:pPr>
              <w:autoSpaceDE w:val="0"/>
              <w:autoSpaceDN w:val="0"/>
              <w:adjustRightInd w:val="0"/>
              <w:jc w:val="both"/>
              <w:rPr>
                <w:rFonts w:ascii="Verdana" w:hAnsi="Verdana" w:cs="Calibri"/>
                <w:sz w:val="18"/>
                <w:szCs w:val="18"/>
              </w:rPr>
            </w:pPr>
          </w:p>
          <w:p w:rsidR="004210E1" w:rsidRPr="003A2D4E" w:rsidRDefault="004210E1" w:rsidP="004210E1">
            <w:pPr>
              <w:autoSpaceDE w:val="0"/>
              <w:autoSpaceDN w:val="0"/>
              <w:adjustRightInd w:val="0"/>
              <w:jc w:val="both"/>
              <w:rPr>
                <w:rFonts w:ascii="Verdana" w:hAnsi="Verdana" w:cs="Calibri"/>
                <w:sz w:val="18"/>
                <w:szCs w:val="18"/>
              </w:rPr>
            </w:pPr>
            <w:r w:rsidRPr="003A2D4E">
              <w:rPr>
                <w:rFonts w:ascii="Verdana" w:hAnsi="Verdana" w:cs="Calibri"/>
                <w:sz w:val="18"/>
                <w:szCs w:val="18"/>
              </w:rPr>
              <w:t>1.</w:t>
            </w:r>
            <w:r w:rsidRPr="003A2D4E">
              <w:rPr>
                <w:rFonts w:ascii="Verdana" w:hAnsi="Verdana" w:cs="Calibri"/>
                <w:sz w:val="18"/>
                <w:szCs w:val="18"/>
              </w:rPr>
              <w:tab/>
              <w:t>Nota de entrega (firmada y sellada por Comité de Recepción de YPFB).</w:t>
            </w:r>
          </w:p>
          <w:p w:rsidR="004210E1" w:rsidRPr="003A2D4E" w:rsidRDefault="004210E1" w:rsidP="004210E1">
            <w:pPr>
              <w:autoSpaceDE w:val="0"/>
              <w:autoSpaceDN w:val="0"/>
              <w:adjustRightInd w:val="0"/>
              <w:jc w:val="both"/>
              <w:rPr>
                <w:rFonts w:ascii="Verdana" w:hAnsi="Verdana" w:cs="Calibri"/>
                <w:sz w:val="18"/>
                <w:szCs w:val="18"/>
              </w:rPr>
            </w:pPr>
            <w:r w:rsidRPr="003A2D4E">
              <w:rPr>
                <w:rFonts w:ascii="Verdana" w:hAnsi="Verdana" w:cs="Calibri"/>
                <w:sz w:val="18"/>
                <w:szCs w:val="18"/>
              </w:rPr>
              <w:t>2.</w:t>
            </w:r>
            <w:r w:rsidRPr="003A2D4E">
              <w:rPr>
                <w:rFonts w:ascii="Verdana" w:hAnsi="Verdana" w:cs="Calibri"/>
                <w:sz w:val="18"/>
                <w:szCs w:val="18"/>
              </w:rPr>
              <w:tab/>
              <w:t>Carta solicitud de pago, dirigida al Gerente Nacional de Exploración y Explotación.</w:t>
            </w:r>
          </w:p>
          <w:p w:rsidR="004210E1" w:rsidRPr="003A2D4E" w:rsidRDefault="004210E1" w:rsidP="004210E1">
            <w:pPr>
              <w:autoSpaceDE w:val="0"/>
              <w:autoSpaceDN w:val="0"/>
              <w:adjustRightInd w:val="0"/>
              <w:jc w:val="both"/>
              <w:rPr>
                <w:rFonts w:ascii="Verdana" w:hAnsi="Verdana" w:cs="Calibri"/>
                <w:sz w:val="18"/>
                <w:szCs w:val="18"/>
              </w:rPr>
            </w:pPr>
            <w:r w:rsidRPr="003A2D4E">
              <w:rPr>
                <w:rFonts w:ascii="Verdana" w:hAnsi="Verdana" w:cs="Calibri"/>
                <w:sz w:val="18"/>
                <w:szCs w:val="18"/>
              </w:rPr>
              <w:t>3.</w:t>
            </w:r>
            <w:r w:rsidRPr="003A2D4E">
              <w:rPr>
                <w:rFonts w:ascii="Verdana" w:hAnsi="Verdana" w:cs="Calibri"/>
                <w:sz w:val="18"/>
                <w:szCs w:val="18"/>
              </w:rPr>
              <w:tab/>
              <w:t>Factura original de la Empresa debidamente registrada en Impuestos Nacionales, que deberá ser enviada a la siguiente dirección: YPFB - Gerencia Nacional de Exploración y Explotación (GNEE) Calle: Francisco Menacho #201 CAMIRI – BOLIVIA. Consignando el Número de Identificación Tributaria (NIT) 1020269020</w:t>
            </w:r>
          </w:p>
          <w:p w:rsidR="004210E1" w:rsidRPr="003A2D4E" w:rsidRDefault="004210E1" w:rsidP="004210E1">
            <w:pPr>
              <w:autoSpaceDE w:val="0"/>
              <w:autoSpaceDN w:val="0"/>
              <w:adjustRightInd w:val="0"/>
              <w:jc w:val="both"/>
              <w:rPr>
                <w:rFonts w:ascii="Verdana" w:hAnsi="Verdana" w:cs="Calibri"/>
                <w:sz w:val="18"/>
                <w:szCs w:val="18"/>
              </w:rPr>
            </w:pPr>
            <w:r w:rsidRPr="003A2D4E">
              <w:rPr>
                <w:rFonts w:ascii="Verdana" w:hAnsi="Verdana" w:cs="Calibri"/>
                <w:sz w:val="18"/>
                <w:szCs w:val="18"/>
              </w:rPr>
              <w:t>4.</w:t>
            </w:r>
            <w:r w:rsidRPr="003A2D4E">
              <w:rPr>
                <w:rFonts w:ascii="Verdana" w:hAnsi="Verdana" w:cs="Calibri"/>
                <w:sz w:val="18"/>
                <w:szCs w:val="18"/>
              </w:rPr>
              <w:tab/>
              <w:t>Fotocopia simple de número de identificación tributaria (NIT).</w:t>
            </w:r>
          </w:p>
          <w:p w:rsidR="004210E1" w:rsidRPr="003A2D4E" w:rsidRDefault="004210E1" w:rsidP="004210E1">
            <w:pPr>
              <w:autoSpaceDE w:val="0"/>
              <w:autoSpaceDN w:val="0"/>
              <w:adjustRightInd w:val="0"/>
              <w:jc w:val="both"/>
              <w:rPr>
                <w:rFonts w:ascii="Verdana" w:hAnsi="Verdana" w:cs="Calibri"/>
                <w:sz w:val="18"/>
                <w:szCs w:val="18"/>
              </w:rPr>
            </w:pPr>
            <w:r w:rsidRPr="003A2D4E">
              <w:rPr>
                <w:rFonts w:ascii="Verdana" w:hAnsi="Verdana" w:cs="Calibri"/>
                <w:sz w:val="18"/>
                <w:szCs w:val="18"/>
              </w:rPr>
              <w:t>5.</w:t>
            </w:r>
            <w:r w:rsidRPr="003A2D4E">
              <w:rPr>
                <w:rFonts w:ascii="Verdana" w:hAnsi="Verdana" w:cs="Calibri"/>
                <w:sz w:val="18"/>
                <w:szCs w:val="18"/>
              </w:rPr>
              <w:tab/>
              <w:t>Fotocopia simple del registro de beneficiarios SIGEP, Con cuenta en el Banco Unión S.A y/o nota de aclaración con información del banco y cuenta.</w:t>
            </w:r>
          </w:p>
          <w:p w:rsidR="004210E1" w:rsidRPr="003A2D4E" w:rsidRDefault="004210E1" w:rsidP="004210E1">
            <w:pPr>
              <w:autoSpaceDE w:val="0"/>
              <w:autoSpaceDN w:val="0"/>
              <w:adjustRightInd w:val="0"/>
              <w:jc w:val="both"/>
              <w:rPr>
                <w:rFonts w:ascii="Verdana" w:hAnsi="Verdana" w:cs="Calibri"/>
                <w:sz w:val="18"/>
                <w:szCs w:val="18"/>
              </w:rPr>
            </w:pPr>
            <w:r w:rsidRPr="003A2D4E">
              <w:rPr>
                <w:rFonts w:ascii="Verdana" w:hAnsi="Verdana" w:cs="Calibri"/>
                <w:sz w:val="18"/>
                <w:szCs w:val="18"/>
              </w:rPr>
              <w:t>6.</w:t>
            </w:r>
            <w:r w:rsidRPr="003A2D4E">
              <w:rPr>
                <w:rFonts w:ascii="Verdana" w:hAnsi="Verdana" w:cs="Calibri"/>
                <w:sz w:val="18"/>
                <w:szCs w:val="18"/>
              </w:rPr>
              <w:tab/>
              <w:t xml:space="preserve">Fotocopia simple de Cédula de identidad del representante legal. </w:t>
            </w:r>
          </w:p>
          <w:p w:rsidR="004210E1" w:rsidRPr="003A2D4E" w:rsidRDefault="004210E1" w:rsidP="004210E1">
            <w:pPr>
              <w:autoSpaceDE w:val="0"/>
              <w:autoSpaceDN w:val="0"/>
              <w:adjustRightInd w:val="0"/>
              <w:jc w:val="both"/>
              <w:rPr>
                <w:rFonts w:ascii="Verdana" w:hAnsi="Verdana" w:cs="Calibri"/>
                <w:sz w:val="18"/>
                <w:szCs w:val="18"/>
              </w:rPr>
            </w:pPr>
            <w:r w:rsidRPr="003A2D4E">
              <w:rPr>
                <w:rFonts w:ascii="Verdana" w:hAnsi="Verdana" w:cs="Calibri"/>
                <w:sz w:val="18"/>
                <w:szCs w:val="18"/>
              </w:rPr>
              <w:t>7.</w:t>
            </w:r>
            <w:r w:rsidRPr="003A2D4E">
              <w:rPr>
                <w:rFonts w:ascii="Verdana" w:hAnsi="Verdana" w:cs="Calibri"/>
                <w:sz w:val="18"/>
                <w:szCs w:val="18"/>
              </w:rPr>
              <w:tab/>
              <w:t>Fotocopia simple de Contrato.</w:t>
            </w:r>
          </w:p>
          <w:p w:rsidR="004210E1" w:rsidRPr="00FD291B" w:rsidRDefault="004210E1" w:rsidP="004210E1">
            <w:pPr>
              <w:autoSpaceDE w:val="0"/>
              <w:autoSpaceDN w:val="0"/>
              <w:adjustRightInd w:val="0"/>
              <w:jc w:val="both"/>
              <w:rPr>
                <w:rFonts w:ascii="Verdana" w:hAnsi="Verdana" w:cs="Calibri"/>
                <w:sz w:val="18"/>
                <w:szCs w:val="18"/>
              </w:rPr>
            </w:pPr>
            <w:r w:rsidRPr="003A2D4E">
              <w:rPr>
                <w:rFonts w:ascii="Verdana" w:hAnsi="Verdana" w:cs="Calibri"/>
                <w:sz w:val="18"/>
                <w:szCs w:val="18"/>
              </w:rPr>
              <w:t>8.</w:t>
            </w:r>
            <w:r w:rsidRPr="003A2D4E">
              <w:rPr>
                <w:rFonts w:ascii="Verdana" w:hAnsi="Verdana" w:cs="Calibri"/>
                <w:sz w:val="18"/>
                <w:szCs w:val="18"/>
              </w:rPr>
              <w:tab/>
              <w:t>Informe de Conformidad “original”. (Emitido por el Comité de Recepción de YPFB).</w:t>
            </w:r>
          </w:p>
        </w:tc>
      </w:tr>
      <w:tr w:rsidR="004210E1" w:rsidRPr="00FD291B" w:rsidTr="004210E1">
        <w:trPr>
          <w:trHeight w:val="422"/>
        </w:trPr>
        <w:tc>
          <w:tcPr>
            <w:tcW w:w="9640" w:type="dxa"/>
            <w:shd w:val="clear" w:color="auto" w:fill="B4C6E7"/>
            <w:vAlign w:val="center"/>
          </w:tcPr>
          <w:p w:rsidR="004210E1" w:rsidRPr="00B15E08" w:rsidRDefault="004210E1" w:rsidP="004210E1">
            <w:pPr>
              <w:autoSpaceDE w:val="0"/>
              <w:autoSpaceDN w:val="0"/>
              <w:adjustRightInd w:val="0"/>
              <w:jc w:val="both"/>
              <w:rPr>
                <w:rFonts w:ascii="Verdana" w:hAnsi="Verdana" w:cs="Calibri"/>
                <w:b/>
                <w:sz w:val="18"/>
                <w:szCs w:val="18"/>
              </w:rPr>
            </w:pPr>
            <w:r w:rsidRPr="00B15E08">
              <w:rPr>
                <w:rFonts w:ascii="Verdana" w:hAnsi="Verdana" w:cs="Calibri"/>
                <w:b/>
                <w:sz w:val="18"/>
                <w:szCs w:val="18"/>
              </w:rPr>
              <w:t>MULTAS</w:t>
            </w:r>
          </w:p>
        </w:tc>
      </w:tr>
      <w:tr w:rsidR="004210E1" w:rsidRPr="00FD291B" w:rsidTr="004210E1">
        <w:trPr>
          <w:trHeight w:val="555"/>
        </w:trPr>
        <w:tc>
          <w:tcPr>
            <w:tcW w:w="9640" w:type="dxa"/>
            <w:shd w:val="clear" w:color="auto" w:fill="auto"/>
            <w:vAlign w:val="center"/>
          </w:tcPr>
          <w:p w:rsidR="004210E1" w:rsidRPr="003A2D4E" w:rsidRDefault="004210E1" w:rsidP="004210E1">
            <w:pPr>
              <w:autoSpaceDE w:val="0"/>
              <w:autoSpaceDN w:val="0"/>
              <w:adjustRightInd w:val="0"/>
              <w:jc w:val="both"/>
              <w:rPr>
                <w:rFonts w:ascii="Verdana" w:hAnsi="Verdana" w:cs="Calibri"/>
                <w:sz w:val="18"/>
                <w:szCs w:val="18"/>
              </w:rPr>
            </w:pPr>
            <w:r w:rsidRPr="003A2D4E">
              <w:rPr>
                <w:rFonts w:ascii="Verdana" w:hAnsi="Verdana" w:cs="Calibri"/>
                <w:sz w:val="18"/>
                <w:szCs w:val="18"/>
              </w:rPr>
              <w:t>El Contratista está obligado a cumplir con todas las actividades normales inherentes a la adquisición, el retraso en el cumplimiento por parte del Contratista en la entrega de la</w:t>
            </w:r>
            <w:r>
              <w:rPr>
                <w:rFonts w:ascii="Verdana" w:hAnsi="Verdana" w:cs="Calibri"/>
                <w:sz w:val="18"/>
                <w:szCs w:val="18"/>
              </w:rPr>
              <w:t>s herramientas</w:t>
            </w:r>
            <w:r w:rsidRPr="003A2D4E">
              <w:rPr>
                <w:rFonts w:ascii="Verdana" w:hAnsi="Verdana" w:cs="Calibri"/>
                <w:sz w:val="18"/>
                <w:szCs w:val="18"/>
              </w:rPr>
              <w:t xml:space="preserve"> estará sujeto a una multa del 1% del valor total del contrato por cada día calendario de retraso.</w:t>
            </w:r>
          </w:p>
          <w:p w:rsidR="004210E1" w:rsidRPr="00B15E08" w:rsidRDefault="004210E1" w:rsidP="004210E1">
            <w:pPr>
              <w:autoSpaceDE w:val="0"/>
              <w:autoSpaceDN w:val="0"/>
              <w:adjustRightInd w:val="0"/>
              <w:jc w:val="both"/>
              <w:rPr>
                <w:rFonts w:ascii="Verdana" w:hAnsi="Verdana" w:cs="Calibri"/>
                <w:sz w:val="18"/>
                <w:szCs w:val="18"/>
              </w:rPr>
            </w:pPr>
            <w:r w:rsidRPr="003A2D4E">
              <w:rPr>
                <w:rFonts w:ascii="Verdana" w:hAnsi="Verdana" w:cs="Calibri"/>
                <w:sz w:val="18"/>
                <w:szCs w:val="18"/>
              </w:rPr>
              <w:t>YPFB podrá dar por resuelto el contrato cuando las multas en su conjunto alcancen el diez por ciento (10%) del monto total del Contrato, decisión optativa, o el veinte por ciento (20%) de manera obligatoria. YPFB se reserva el derecho de realizar las gestiones legales y administrativas que correspondan.</w:t>
            </w:r>
          </w:p>
        </w:tc>
      </w:tr>
      <w:tr w:rsidR="004210E1" w:rsidRPr="00FD291B" w:rsidTr="004210E1">
        <w:trPr>
          <w:trHeight w:val="406"/>
        </w:trPr>
        <w:tc>
          <w:tcPr>
            <w:tcW w:w="9640" w:type="dxa"/>
            <w:tcBorders>
              <w:top w:val="single" w:sz="4" w:space="0" w:color="auto"/>
              <w:left w:val="single" w:sz="4" w:space="0" w:color="auto"/>
              <w:bottom w:val="single" w:sz="4" w:space="0" w:color="auto"/>
              <w:right w:val="single" w:sz="4" w:space="0" w:color="auto"/>
            </w:tcBorders>
            <w:shd w:val="clear" w:color="auto" w:fill="BDD6EE"/>
            <w:vAlign w:val="center"/>
          </w:tcPr>
          <w:p w:rsidR="004210E1" w:rsidRPr="00B15E08" w:rsidRDefault="004210E1" w:rsidP="004210E1">
            <w:pPr>
              <w:autoSpaceDE w:val="0"/>
              <w:autoSpaceDN w:val="0"/>
              <w:adjustRightInd w:val="0"/>
              <w:jc w:val="both"/>
              <w:rPr>
                <w:rFonts w:ascii="Verdana" w:hAnsi="Verdana" w:cs="Calibri"/>
                <w:b/>
                <w:sz w:val="18"/>
                <w:szCs w:val="18"/>
              </w:rPr>
            </w:pPr>
            <w:r w:rsidRPr="00B15E08">
              <w:rPr>
                <w:rFonts w:ascii="Verdana" w:hAnsi="Verdana" w:cs="Calibri"/>
                <w:b/>
                <w:sz w:val="18"/>
                <w:szCs w:val="18"/>
              </w:rPr>
              <w:t>GARANTÍA TÉCNICA</w:t>
            </w:r>
          </w:p>
        </w:tc>
      </w:tr>
      <w:tr w:rsidR="004210E1" w:rsidRPr="00FD291B" w:rsidTr="004210E1">
        <w:trPr>
          <w:trHeight w:val="808"/>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4210E1" w:rsidRPr="003A2D4E" w:rsidRDefault="004210E1" w:rsidP="004210E1">
            <w:pPr>
              <w:autoSpaceDE w:val="0"/>
              <w:autoSpaceDN w:val="0"/>
              <w:adjustRightInd w:val="0"/>
              <w:jc w:val="both"/>
              <w:rPr>
                <w:rFonts w:ascii="Verdana" w:hAnsi="Verdana" w:cs="Calibri"/>
                <w:sz w:val="18"/>
                <w:szCs w:val="18"/>
              </w:rPr>
            </w:pPr>
            <w:r w:rsidRPr="003A2D4E">
              <w:rPr>
                <w:rFonts w:ascii="Verdana" w:hAnsi="Verdana" w:cs="Calibri"/>
                <w:sz w:val="18"/>
                <w:szCs w:val="18"/>
              </w:rPr>
              <w:t>Alcance de la garantía: Contra defectos de diseño y/o fabricación.</w:t>
            </w:r>
          </w:p>
          <w:p w:rsidR="004210E1" w:rsidRPr="00B15E08" w:rsidRDefault="004210E1" w:rsidP="004210E1">
            <w:pPr>
              <w:autoSpaceDE w:val="0"/>
              <w:autoSpaceDN w:val="0"/>
              <w:adjustRightInd w:val="0"/>
              <w:jc w:val="both"/>
              <w:rPr>
                <w:rFonts w:ascii="Verdana" w:hAnsi="Verdana" w:cs="Calibri"/>
                <w:sz w:val="18"/>
                <w:szCs w:val="18"/>
              </w:rPr>
            </w:pPr>
            <w:r w:rsidRPr="003A2D4E">
              <w:rPr>
                <w:rFonts w:ascii="Verdana" w:hAnsi="Verdana" w:cs="Calibri"/>
                <w:sz w:val="18"/>
                <w:szCs w:val="18"/>
              </w:rPr>
              <w:t xml:space="preserve">Vigencia de la garantía: mayor o igual a 1 año. A partir de la fecha del informe de conformidad emitido por el comité de recepción de YPFB.   </w:t>
            </w:r>
          </w:p>
        </w:tc>
      </w:tr>
      <w:tr w:rsidR="004210E1" w:rsidRPr="00FD291B" w:rsidTr="004210E1">
        <w:trPr>
          <w:trHeight w:val="264"/>
        </w:trPr>
        <w:tc>
          <w:tcPr>
            <w:tcW w:w="9640" w:type="dxa"/>
            <w:tcBorders>
              <w:top w:val="single" w:sz="4" w:space="0" w:color="auto"/>
              <w:left w:val="single" w:sz="4" w:space="0" w:color="auto"/>
              <w:bottom w:val="single" w:sz="4" w:space="0" w:color="auto"/>
              <w:right w:val="single" w:sz="4" w:space="0" w:color="auto"/>
            </w:tcBorders>
            <w:shd w:val="clear" w:color="auto" w:fill="BDD6EE"/>
            <w:vAlign w:val="center"/>
          </w:tcPr>
          <w:p w:rsidR="004210E1" w:rsidRPr="00B15E08" w:rsidRDefault="004210E1" w:rsidP="004210E1">
            <w:pPr>
              <w:autoSpaceDE w:val="0"/>
              <w:autoSpaceDN w:val="0"/>
              <w:adjustRightInd w:val="0"/>
              <w:jc w:val="both"/>
              <w:rPr>
                <w:rFonts w:ascii="Verdana" w:hAnsi="Verdana" w:cs="Calibri"/>
                <w:b/>
                <w:sz w:val="18"/>
                <w:szCs w:val="18"/>
              </w:rPr>
            </w:pPr>
            <w:r w:rsidRPr="00013412">
              <w:rPr>
                <w:rFonts w:ascii="Verdana" w:hAnsi="Verdana" w:cs="Calibri"/>
                <w:b/>
                <w:bCs/>
                <w:sz w:val="18"/>
                <w:szCs w:val="18"/>
              </w:rPr>
              <w:t>COMITÉ DE RECEPCIÓN</w:t>
            </w:r>
          </w:p>
        </w:tc>
      </w:tr>
      <w:tr w:rsidR="004210E1" w:rsidRPr="00FD291B" w:rsidTr="004210E1">
        <w:trPr>
          <w:trHeight w:val="579"/>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4210E1" w:rsidRPr="00B15E08" w:rsidRDefault="004210E1" w:rsidP="004210E1">
            <w:pPr>
              <w:autoSpaceDE w:val="0"/>
              <w:autoSpaceDN w:val="0"/>
              <w:adjustRightInd w:val="0"/>
              <w:jc w:val="both"/>
              <w:rPr>
                <w:rFonts w:ascii="Verdana" w:hAnsi="Verdana" w:cs="Calibri"/>
                <w:sz w:val="18"/>
                <w:szCs w:val="18"/>
              </w:rPr>
            </w:pPr>
            <w:r w:rsidRPr="003A2D4E">
              <w:rPr>
                <w:rFonts w:ascii="Verdana" w:hAnsi="Verdana" w:cs="Calibri"/>
                <w:sz w:val="18"/>
                <w:szCs w:val="18"/>
              </w:rPr>
              <w:t>YPFB mediante la Gerencia Nacional de Exploración y Explotación (GNEE) designará personal de la Dirección de Servicios para la recepción, en el lugar y plazo establecido en la presente especificación técnica.</w:t>
            </w:r>
          </w:p>
        </w:tc>
      </w:tr>
      <w:tr w:rsidR="004210E1" w:rsidRPr="00FD291B" w:rsidTr="004210E1">
        <w:trPr>
          <w:trHeight w:val="320"/>
        </w:trPr>
        <w:tc>
          <w:tcPr>
            <w:tcW w:w="9640" w:type="dxa"/>
            <w:tcBorders>
              <w:top w:val="single" w:sz="4" w:space="0" w:color="auto"/>
              <w:left w:val="single" w:sz="4" w:space="0" w:color="auto"/>
              <w:bottom w:val="single" w:sz="4" w:space="0" w:color="auto"/>
              <w:right w:val="single" w:sz="4" w:space="0" w:color="auto"/>
            </w:tcBorders>
            <w:shd w:val="clear" w:color="auto" w:fill="BDD6EE"/>
            <w:vAlign w:val="center"/>
          </w:tcPr>
          <w:p w:rsidR="004210E1" w:rsidRPr="002777AE" w:rsidRDefault="004210E1" w:rsidP="004210E1">
            <w:pPr>
              <w:pStyle w:val="Prrafodelista"/>
              <w:spacing w:after="13" w:line="276" w:lineRule="auto"/>
              <w:ind w:left="0"/>
              <w:contextualSpacing/>
              <w:jc w:val="both"/>
              <w:rPr>
                <w:rFonts w:ascii="Verdana" w:hAnsi="Verdana" w:cs="Calibri"/>
                <w:b/>
                <w:sz w:val="18"/>
                <w:szCs w:val="18"/>
              </w:rPr>
            </w:pPr>
            <w:r>
              <w:rPr>
                <w:rFonts w:ascii="Verdana" w:hAnsi="Verdana" w:cs="Calibri"/>
                <w:b/>
                <w:sz w:val="18"/>
                <w:szCs w:val="18"/>
              </w:rPr>
              <w:t>FACTURACIÓN</w:t>
            </w:r>
          </w:p>
        </w:tc>
      </w:tr>
      <w:tr w:rsidR="004210E1" w:rsidRPr="00FD291B" w:rsidTr="004210E1">
        <w:trPr>
          <w:trHeight w:val="411"/>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4210E1" w:rsidRDefault="004210E1" w:rsidP="004210E1">
            <w:pPr>
              <w:numPr>
                <w:ilvl w:val="0"/>
                <w:numId w:val="61"/>
              </w:numPr>
              <w:autoSpaceDE w:val="0"/>
              <w:autoSpaceDN w:val="0"/>
              <w:adjustRightInd w:val="0"/>
              <w:ind w:left="356"/>
              <w:rPr>
                <w:rFonts w:ascii="Verdana" w:hAnsi="Verdana" w:cs="Calibri"/>
                <w:bCs/>
                <w:sz w:val="18"/>
                <w:szCs w:val="18"/>
              </w:rPr>
            </w:pPr>
            <w:r w:rsidRPr="00BA79F8">
              <w:rPr>
                <w:rFonts w:ascii="Verdana" w:hAnsi="Verdana" w:cs="Calibri"/>
                <w:bCs/>
                <w:sz w:val="18"/>
                <w:szCs w:val="18"/>
              </w:rPr>
              <w:t>Las facturas deben ser emitidas de acuerdo a normativa vigente a nombre de Yacimientos Petrolíferos Fiscales Bolivianos consignando el Número de Identificación Tributaria (NIT) 1020269020.</w:t>
            </w:r>
          </w:p>
          <w:p w:rsidR="004210E1" w:rsidRPr="003A2D4E" w:rsidRDefault="004210E1" w:rsidP="004210E1">
            <w:pPr>
              <w:numPr>
                <w:ilvl w:val="0"/>
                <w:numId w:val="61"/>
              </w:numPr>
              <w:autoSpaceDE w:val="0"/>
              <w:autoSpaceDN w:val="0"/>
              <w:adjustRightInd w:val="0"/>
              <w:ind w:left="356"/>
              <w:rPr>
                <w:rFonts w:ascii="Verdana" w:hAnsi="Verdana" w:cs="Calibri"/>
                <w:sz w:val="18"/>
                <w:szCs w:val="18"/>
              </w:rPr>
            </w:pPr>
            <w:r w:rsidRPr="00BA79F8">
              <w:rPr>
                <w:rFonts w:ascii="Verdana" w:hAnsi="Verdana" w:cs="Calibri"/>
                <w:bCs/>
                <w:sz w:val="18"/>
                <w:szCs w:val="18"/>
              </w:rPr>
              <w:t>Las facturas deberán emitirse considerando los precios unitarios establecidos en el precio contratado, sin deducir las multas ni otros cargos, al momento de las entregas de los bienes conforme lo establecido contractualmente.</w:t>
            </w:r>
          </w:p>
          <w:p w:rsidR="004210E1" w:rsidRPr="001F010C" w:rsidRDefault="004210E1" w:rsidP="004210E1">
            <w:pPr>
              <w:numPr>
                <w:ilvl w:val="0"/>
                <w:numId w:val="61"/>
              </w:numPr>
              <w:autoSpaceDE w:val="0"/>
              <w:autoSpaceDN w:val="0"/>
              <w:adjustRightInd w:val="0"/>
              <w:ind w:left="356"/>
              <w:rPr>
                <w:rFonts w:ascii="Verdana" w:hAnsi="Verdana" w:cs="Calibri"/>
                <w:sz w:val="18"/>
                <w:szCs w:val="18"/>
              </w:rPr>
            </w:pPr>
            <w:r w:rsidRPr="00D91EBD">
              <w:rPr>
                <w:rFonts w:ascii="Verdana" w:hAnsi="Verdana" w:cs="Calibri"/>
                <w:bCs/>
                <w:sz w:val="18"/>
                <w:szCs w:val="18"/>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tc>
      </w:tr>
      <w:tr w:rsidR="004210E1" w:rsidRPr="002777AE" w:rsidTr="004210E1">
        <w:trPr>
          <w:trHeight w:val="320"/>
        </w:trPr>
        <w:tc>
          <w:tcPr>
            <w:tcW w:w="9640" w:type="dxa"/>
            <w:tcBorders>
              <w:top w:val="single" w:sz="4" w:space="0" w:color="auto"/>
              <w:left w:val="single" w:sz="4" w:space="0" w:color="auto"/>
              <w:bottom w:val="single" w:sz="4" w:space="0" w:color="auto"/>
              <w:right w:val="single" w:sz="4" w:space="0" w:color="auto"/>
            </w:tcBorders>
            <w:shd w:val="clear" w:color="auto" w:fill="BDD6EE"/>
            <w:vAlign w:val="center"/>
          </w:tcPr>
          <w:p w:rsidR="004210E1" w:rsidRPr="002777AE" w:rsidRDefault="004210E1" w:rsidP="004210E1">
            <w:pPr>
              <w:pStyle w:val="Prrafodelista"/>
              <w:spacing w:after="13" w:line="276" w:lineRule="auto"/>
              <w:ind w:left="0"/>
              <w:contextualSpacing/>
              <w:jc w:val="both"/>
              <w:rPr>
                <w:rFonts w:ascii="Verdana" w:hAnsi="Verdana" w:cs="Calibri"/>
                <w:b/>
                <w:sz w:val="18"/>
                <w:szCs w:val="18"/>
              </w:rPr>
            </w:pPr>
            <w:r w:rsidRPr="00BA79F8">
              <w:rPr>
                <w:rFonts w:ascii="Verdana" w:hAnsi="Verdana" w:cs="Calibri"/>
                <w:b/>
                <w:sz w:val="18"/>
                <w:szCs w:val="18"/>
              </w:rPr>
              <w:lastRenderedPageBreak/>
              <w:t>TRIBUTOS</w:t>
            </w:r>
          </w:p>
        </w:tc>
      </w:tr>
      <w:tr w:rsidR="004210E1" w:rsidRPr="002777AE" w:rsidTr="004210E1">
        <w:trPr>
          <w:trHeight w:val="411"/>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4210E1" w:rsidRPr="002777AE" w:rsidRDefault="004210E1" w:rsidP="004210E1">
            <w:pPr>
              <w:pStyle w:val="Prrafodelista"/>
              <w:spacing w:after="13" w:line="276" w:lineRule="auto"/>
              <w:ind w:left="0"/>
              <w:contextualSpacing/>
              <w:jc w:val="both"/>
              <w:rPr>
                <w:rFonts w:ascii="Verdana" w:hAnsi="Verdana" w:cs="Calibri"/>
                <w:sz w:val="18"/>
                <w:szCs w:val="18"/>
              </w:rPr>
            </w:pPr>
            <w:r w:rsidRPr="00BA79F8">
              <w:rPr>
                <w:rFonts w:ascii="Verdana" w:hAnsi="Verdana" w:cs="Calibri"/>
                <w:bCs/>
                <w:sz w:val="18"/>
                <w:szCs w:val="18"/>
              </w:rPr>
              <w:t>El adjudicado declara que todos los tributos vigentes a la fecha y que puedan originarse directa o indirectamente en aplicación del contrato, son de su responsabilidad, no correspondiendo ningún reclamo posterior.</w:t>
            </w:r>
          </w:p>
        </w:tc>
      </w:tr>
    </w:tbl>
    <w:p w:rsidR="004210E1" w:rsidRDefault="004210E1" w:rsidP="004210E1">
      <w:pPr>
        <w:spacing w:after="120"/>
        <w:contextualSpacing/>
        <w:jc w:val="both"/>
        <w:rPr>
          <w:rFonts w:ascii="Verdana" w:hAnsi="Verdana" w:cs="Calibri"/>
          <w:b/>
          <w:bCs/>
          <w:sz w:val="18"/>
          <w:szCs w:val="18"/>
          <w:lang w:eastAsia="es-BO"/>
        </w:rPr>
      </w:pPr>
    </w:p>
    <w:p w:rsidR="004210E1" w:rsidRDefault="004210E1" w:rsidP="004210E1">
      <w:pPr>
        <w:spacing w:after="120"/>
        <w:contextualSpacing/>
        <w:jc w:val="both"/>
        <w:rPr>
          <w:rFonts w:ascii="Verdana" w:hAnsi="Verdana" w:cs="Calibri"/>
          <w:b/>
          <w:bCs/>
          <w:sz w:val="18"/>
          <w:szCs w:val="18"/>
          <w:lang w:eastAsia="es-BO"/>
        </w:rPr>
      </w:pPr>
    </w:p>
    <w:p w:rsidR="004210E1" w:rsidRPr="008C4F18" w:rsidRDefault="004210E1" w:rsidP="004210E1">
      <w:pPr>
        <w:spacing w:after="120"/>
        <w:contextualSpacing/>
        <w:jc w:val="both"/>
        <w:rPr>
          <w:rFonts w:ascii="Verdana" w:hAnsi="Verdana" w:cs="Calibri"/>
          <w:b/>
          <w:bCs/>
          <w:sz w:val="18"/>
          <w:szCs w:val="18"/>
          <w:lang w:eastAsia="es-BO"/>
        </w:rPr>
      </w:pPr>
    </w:p>
    <w:p w:rsidR="008C4F18" w:rsidRDefault="008C4F18" w:rsidP="008C4F18">
      <w:pPr>
        <w:spacing w:before="120" w:after="120"/>
        <w:ind w:right="-994"/>
        <w:jc w:val="right"/>
        <w:rPr>
          <w:rFonts w:ascii="Verdana" w:hAnsi="Verdana" w:cs="Calibri"/>
          <w:b/>
          <w:sz w:val="18"/>
          <w:szCs w:val="18"/>
          <w:lang w:eastAsia="es-ES"/>
        </w:rPr>
      </w:pPr>
    </w:p>
    <w:p w:rsidR="00677B62" w:rsidRDefault="00677B62" w:rsidP="008C4F18">
      <w:pPr>
        <w:spacing w:before="120" w:after="120"/>
        <w:ind w:right="-994"/>
        <w:jc w:val="right"/>
        <w:rPr>
          <w:rFonts w:ascii="Verdana" w:hAnsi="Verdana" w:cs="Calibri"/>
          <w:b/>
          <w:sz w:val="18"/>
          <w:szCs w:val="18"/>
          <w:lang w:eastAsia="es-ES"/>
        </w:rPr>
      </w:pPr>
    </w:p>
    <w:p w:rsidR="00677B62" w:rsidRDefault="00677B62" w:rsidP="008C4F18">
      <w:pPr>
        <w:spacing w:before="120" w:after="120"/>
        <w:ind w:right="-994"/>
        <w:jc w:val="right"/>
        <w:rPr>
          <w:rFonts w:ascii="Verdana" w:hAnsi="Verdana" w:cs="Calibri"/>
          <w:b/>
          <w:sz w:val="18"/>
          <w:szCs w:val="18"/>
          <w:lang w:eastAsia="es-ES"/>
        </w:rPr>
      </w:pPr>
    </w:p>
    <w:p w:rsidR="00677B62" w:rsidRDefault="00677B62" w:rsidP="008C4F18">
      <w:pPr>
        <w:spacing w:before="120" w:after="120"/>
        <w:ind w:right="-994"/>
        <w:jc w:val="right"/>
        <w:rPr>
          <w:rFonts w:ascii="Verdana" w:hAnsi="Verdana" w:cs="Calibri"/>
          <w:b/>
          <w:sz w:val="18"/>
          <w:szCs w:val="18"/>
          <w:lang w:eastAsia="es-ES"/>
        </w:rPr>
      </w:pPr>
    </w:p>
    <w:p w:rsidR="00677B62" w:rsidRDefault="00677B62" w:rsidP="008C4F18">
      <w:pPr>
        <w:spacing w:before="120" w:after="120"/>
        <w:ind w:right="-994"/>
        <w:jc w:val="right"/>
        <w:rPr>
          <w:rFonts w:ascii="Verdana" w:hAnsi="Verdana" w:cs="Calibri"/>
          <w:b/>
          <w:sz w:val="18"/>
          <w:szCs w:val="18"/>
          <w:lang w:eastAsia="es-ES"/>
        </w:rPr>
      </w:pPr>
    </w:p>
    <w:p w:rsidR="00677B62" w:rsidRDefault="00677B62" w:rsidP="008C4F18">
      <w:pPr>
        <w:spacing w:before="120" w:after="120"/>
        <w:ind w:right="-994"/>
        <w:jc w:val="right"/>
        <w:rPr>
          <w:rFonts w:ascii="Verdana" w:hAnsi="Verdana" w:cs="Calibri"/>
          <w:b/>
          <w:sz w:val="18"/>
          <w:szCs w:val="18"/>
          <w:lang w:eastAsia="es-ES"/>
        </w:rPr>
      </w:pPr>
    </w:p>
    <w:p w:rsidR="00677B62" w:rsidRDefault="00677B62" w:rsidP="008C4F18">
      <w:pPr>
        <w:spacing w:before="120" w:after="120"/>
        <w:ind w:right="-994"/>
        <w:jc w:val="right"/>
        <w:rPr>
          <w:rFonts w:ascii="Verdana" w:hAnsi="Verdana" w:cs="Calibri"/>
          <w:b/>
          <w:sz w:val="18"/>
          <w:szCs w:val="18"/>
          <w:lang w:eastAsia="es-ES"/>
        </w:rPr>
      </w:pPr>
    </w:p>
    <w:p w:rsidR="00677B62" w:rsidRDefault="00677B62" w:rsidP="008C4F18">
      <w:pPr>
        <w:spacing w:before="120" w:after="120"/>
        <w:ind w:right="-994"/>
        <w:jc w:val="right"/>
        <w:rPr>
          <w:rFonts w:ascii="Verdana" w:hAnsi="Verdana" w:cs="Calibri"/>
          <w:b/>
          <w:sz w:val="18"/>
          <w:szCs w:val="18"/>
          <w:lang w:eastAsia="es-ES"/>
        </w:rPr>
      </w:pPr>
    </w:p>
    <w:p w:rsidR="00677B62" w:rsidRDefault="00677B62" w:rsidP="008C4F18">
      <w:pPr>
        <w:spacing w:before="120" w:after="120"/>
        <w:ind w:right="-994"/>
        <w:jc w:val="right"/>
        <w:rPr>
          <w:rFonts w:ascii="Verdana" w:hAnsi="Verdana" w:cs="Calibri"/>
          <w:b/>
          <w:sz w:val="18"/>
          <w:szCs w:val="18"/>
          <w:lang w:eastAsia="es-ES"/>
        </w:rPr>
      </w:pPr>
    </w:p>
    <w:p w:rsidR="00677B62" w:rsidRDefault="00677B62" w:rsidP="008C4F18">
      <w:pPr>
        <w:spacing w:before="120" w:after="120"/>
        <w:ind w:right="-994"/>
        <w:jc w:val="right"/>
        <w:rPr>
          <w:rFonts w:ascii="Verdana" w:hAnsi="Verdana" w:cs="Calibri"/>
          <w:b/>
          <w:sz w:val="18"/>
          <w:szCs w:val="18"/>
          <w:lang w:eastAsia="es-ES"/>
        </w:rPr>
      </w:pPr>
    </w:p>
    <w:p w:rsidR="00677B62" w:rsidRPr="008C4F18" w:rsidRDefault="00677B62" w:rsidP="008C4F18">
      <w:pPr>
        <w:spacing w:before="120" w:after="120"/>
        <w:ind w:right="-994"/>
        <w:jc w:val="right"/>
        <w:rPr>
          <w:rFonts w:ascii="Verdana" w:hAnsi="Verdana" w:cs="Calibri"/>
          <w:b/>
          <w:sz w:val="18"/>
          <w:szCs w:val="18"/>
          <w:lang w:eastAsia="es-ES"/>
        </w:rPr>
      </w:pPr>
    </w:p>
    <w:p w:rsidR="009A2190" w:rsidRDefault="009A2190" w:rsidP="00677B62">
      <w:pPr>
        <w:pStyle w:val="A1"/>
        <w:numPr>
          <w:ilvl w:val="0"/>
          <w:numId w:val="0"/>
        </w:numPr>
        <w:ind w:left="720"/>
        <w:jc w:val="center"/>
        <w:rPr>
          <w:rFonts w:cs="Calibri"/>
          <w:sz w:val="22"/>
          <w:szCs w:val="22"/>
        </w:rPr>
      </w:pPr>
    </w:p>
    <w:p w:rsidR="009A2190" w:rsidRDefault="009A2190" w:rsidP="00677B62">
      <w:pPr>
        <w:pStyle w:val="A1"/>
        <w:numPr>
          <w:ilvl w:val="0"/>
          <w:numId w:val="0"/>
        </w:numPr>
        <w:ind w:left="720"/>
        <w:jc w:val="center"/>
        <w:rPr>
          <w:rFonts w:cs="Calibri"/>
          <w:sz w:val="22"/>
          <w:szCs w:val="22"/>
        </w:rPr>
      </w:pPr>
    </w:p>
    <w:p w:rsidR="009A2190" w:rsidRDefault="009A2190" w:rsidP="00677B62">
      <w:pPr>
        <w:pStyle w:val="A1"/>
        <w:numPr>
          <w:ilvl w:val="0"/>
          <w:numId w:val="0"/>
        </w:numPr>
        <w:ind w:left="720"/>
        <w:jc w:val="center"/>
        <w:rPr>
          <w:rFonts w:cs="Calibri"/>
          <w:sz w:val="22"/>
          <w:szCs w:val="22"/>
        </w:rPr>
      </w:pPr>
    </w:p>
    <w:p w:rsidR="009A2190" w:rsidRDefault="009A2190" w:rsidP="00677B62">
      <w:pPr>
        <w:pStyle w:val="A1"/>
        <w:numPr>
          <w:ilvl w:val="0"/>
          <w:numId w:val="0"/>
        </w:numPr>
        <w:ind w:left="720"/>
        <w:jc w:val="center"/>
        <w:rPr>
          <w:rFonts w:cs="Calibri"/>
          <w:sz w:val="22"/>
          <w:szCs w:val="22"/>
        </w:rPr>
      </w:pPr>
    </w:p>
    <w:p w:rsidR="009A2190" w:rsidRDefault="009A2190" w:rsidP="00677B62">
      <w:pPr>
        <w:pStyle w:val="A1"/>
        <w:numPr>
          <w:ilvl w:val="0"/>
          <w:numId w:val="0"/>
        </w:numPr>
        <w:ind w:left="720"/>
        <w:jc w:val="center"/>
        <w:rPr>
          <w:rFonts w:cs="Calibri"/>
          <w:sz w:val="22"/>
          <w:szCs w:val="22"/>
        </w:rPr>
      </w:pPr>
    </w:p>
    <w:p w:rsidR="004210E1" w:rsidRDefault="004210E1" w:rsidP="004210E1">
      <w:pPr>
        <w:pStyle w:val="A1"/>
        <w:numPr>
          <w:ilvl w:val="0"/>
          <w:numId w:val="0"/>
        </w:numPr>
        <w:rPr>
          <w:rFonts w:cs="Calibri"/>
          <w:sz w:val="22"/>
          <w:szCs w:val="22"/>
        </w:rPr>
      </w:pPr>
    </w:p>
    <w:p w:rsidR="001F010C" w:rsidRDefault="001F010C" w:rsidP="004210E1">
      <w:pPr>
        <w:pStyle w:val="A1"/>
        <w:numPr>
          <w:ilvl w:val="0"/>
          <w:numId w:val="0"/>
        </w:numPr>
        <w:jc w:val="center"/>
        <w:rPr>
          <w:rFonts w:cs="Calibri"/>
          <w:sz w:val="20"/>
          <w:szCs w:val="22"/>
        </w:rPr>
      </w:pPr>
    </w:p>
    <w:p w:rsidR="001F010C" w:rsidRDefault="001F010C" w:rsidP="004210E1">
      <w:pPr>
        <w:pStyle w:val="A1"/>
        <w:numPr>
          <w:ilvl w:val="0"/>
          <w:numId w:val="0"/>
        </w:numPr>
        <w:jc w:val="center"/>
        <w:rPr>
          <w:rFonts w:cs="Calibri"/>
          <w:sz w:val="20"/>
          <w:szCs w:val="22"/>
        </w:rPr>
      </w:pPr>
    </w:p>
    <w:p w:rsidR="001F010C" w:rsidRDefault="001F010C" w:rsidP="004210E1">
      <w:pPr>
        <w:pStyle w:val="A1"/>
        <w:numPr>
          <w:ilvl w:val="0"/>
          <w:numId w:val="0"/>
        </w:numPr>
        <w:jc w:val="center"/>
        <w:rPr>
          <w:rFonts w:cs="Calibri"/>
          <w:sz w:val="20"/>
          <w:szCs w:val="22"/>
        </w:rPr>
      </w:pPr>
    </w:p>
    <w:p w:rsidR="001F010C" w:rsidRDefault="001F010C" w:rsidP="004210E1">
      <w:pPr>
        <w:pStyle w:val="A1"/>
        <w:numPr>
          <w:ilvl w:val="0"/>
          <w:numId w:val="0"/>
        </w:numPr>
        <w:jc w:val="center"/>
        <w:rPr>
          <w:rFonts w:cs="Calibri"/>
          <w:sz w:val="20"/>
          <w:szCs w:val="22"/>
        </w:rPr>
      </w:pPr>
    </w:p>
    <w:p w:rsidR="001F010C" w:rsidRDefault="001F010C" w:rsidP="004210E1">
      <w:pPr>
        <w:pStyle w:val="A1"/>
        <w:numPr>
          <w:ilvl w:val="0"/>
          <w:numId w:val="0"/>
        </w:numPr>
        <w:jc w:val="center"/>
        <w:rPr>
          <w:rFonts w:cs="Calibri"/>
          <w:sz w:val="20"/>
          <w:szCs w:val="22"/>
        </w:rPr>
      </w:pPr>
    </w:p>
    <w:p w:rsidR="001F010C" w:rsidRDefault="001F010C" w:rsidP="004210E1">
      <w:pPr>
        <w:pStyle w:val="A1"/>
        <w:numPr>
          <w:ilvl w:val="0"/>
          <w:numId w:val="0"/>
        </w:numPr>
        <w:jc w:val="center"/>
        <w:rPr>
          <w:rFonts w:cs="Calibri"/>
          <w:sz w:val="20"/>
          <w:szCs w:val="22"/>
        </w:rPr>
      </w:pPr>
    </w:p>
    <w:p w:rsidR="001F010C" w:rsidRDefault="001F010C" w:rsidP="004210E1">
      <w:pPr>
        <w:pStyle w:val="A1"/>
        <w:numPr>
          <w:ilvl w:val="0"/>
          <w:numId w:val="0"/>
        </w:numPr>
        <w:jc w:val="center"/>
        <w:rPr>
          <w:rFonts w:cs="Calibri"/>
          <w:sz w:val="20"/>
          <w:szCs w:val="22"/>
        </w:rPr>
      </w:pPr>
    </w:p>
    <w:p w:rsidR="001F010C" w:rsidRDefault="001F010C" w:rsidP="004210E1">
      <w:pPr>
        <w:pStyle w:val="A1"/>
        <w:numPr>
          <w:ilvl w:val="0"/>
          <w:numId w:val="0"/>
        </w:numPr>
        <w:jc w:val="center"/>
        <w:rPr>
          <w:rFonts w:cs="Calibri"/>
          <w:sz w:val="20"/>
          <w:szCs w:val="22"/>
        </w:rPr>
      </w:pPr>
    </w:p>
    <w:p w:rsidR="001F010C" w:rsidRDefault="001F010C" w:rsidP="004210E1">
      <w:pPr>
        <w:pStyle w:val="A1"/>
        <w:numPr>
          <w:ilvl w:val="0"/>
          <w:numId w:val="0"/>
        </w:numPr>
        <w:jc w:val="center"/>
        <w:rPr>
          <w:rFonts w:cs="Calibri"/>
          <w:sz w:val="20"/>
          <w:szCs w:val="22"/>
        </w:rPr>
      </w:pPr>
    </w:p>
    <w:p w:rsidR="001F010C" w:rsidRPr="001F010C" w:rsidRDefault="001F010C" w:rsidP="001F010C">
      <w:pPr>
        <w:spacing w:line="360" w:lineRule="auto"/>
        <w:ind w:left="680"/>
        <w:jc w:val="center"/>
        <w:rPr>
          <w:rFonts w:ascii="Verdana" w:hAnsi="Verdana" w:cs="Arial"/>
          <w:b/>
          <w:bCs/>
          <w:sz w:val="18"/>
          <w:szCs w:val="18"/>
          <w:lang w:eastAsia="es-ES"/>
        </w:rPr>
      </w:pPr>
      <w:r w:rsidRPr="001F010C">
        <w:rPr>
          <w:rFonts w:ascii="Verdana" w:hAnsi="Verdana" w:cs="Arial"/>
          <w:b/>
          <w:bCs/>
          <w:sz w:val="18"/>
          <w:szCs w:val="18"/>
          <w:lang w:eastAsia="es-ES"/>
        </w:rPr>
        <w:lastRenderedPageBreak/>
        <w:t>ANEXO 1</w:t>
      </w:r>
    </w:p>
    <w:p w:rsidR="001F010C" w:rsidRPr="001F010C" w:rsidRDefault="001F010C" w:rsidP="001F010C">
      <w:pPr>
        <w:spacing w:line="360" w:lineRule="auto"/>
        <w:ind w:left="680"/>
        <w:jc w:val="center"/>
        <w:rPr>
          <w:rFonts w:ascii="Verdana" w:hAnsi="Verdana" w:cs="Arial"/>
          <w:b/>
          <w:bCs/>
          <w:sz w:val="18"/>
          <w:szCs w:val="18"/>
          <w:lang w:val="es-ES_tradnl" w:eastAsia="es-ES"/>
        </w:rPr>
      </w:pPr>
      <w:r w:rsidRPr="001F010C">
        <w:rPr>
          <w:rFonts w:ascii="Verdana" w:hAnsi="Verdana" w:cs="Arial"/>
          <w:b/>
          <w:bCs/>
          <w:sz w:val="18"/>
          <w:szCs w:val="18"/>
          <w:lang w:eastAsia="es-ES"/>
        </w:rPr>
        <w:t>GARANTIAS FINANCIERAS</w:t>
      </w:r>
      <w:r w:rsidRPr="001F010C">
        <w:rPr>
          <w:rFonts w:ascii="Verdana" w:hAnsi="Verdana" w:cs="Arial"/>
          <w:b/>
          <w:bCs/>
          <w:sz w:val="18"/>
          <w:szCs w:val="18"/>
          <w:lang w:val="es-ES_tradnl" w:eastAsia="es-ES"/>
        </w:rPr>
        <w:tab/>
        <w:t xml:space="preserve"> </w:t>
      </w:r>
    </w:p>
    <w:p w:rsidR="001F010C" w:rsidRPr="001F010C" w:rsidRDefault="001F010C" w:rsidP="001F010C">
      <w:pPr>
        <w:spacing w:line="360" w:lineRule="auto"/>
        <w:rPr>
          <w:rFonts w:ascii="Verdana" w:hAnsi="Verdana" w:cs="Arial"/>
          <w:b/>
          <w:bCs/>
          <w:sz w:val="18"/>
          <w:szCs w:val="18"/>
          <w:lang w:eastAsia="es-ES"/>
        </w:rPr>
      </w:pPr>
    </w:p>
    <w:p w:rsidR="001F010C" w:rsidRPr="001F010C" w:rsidRDefault="001F010C" w:rsidP="001F010C">
      <w:pPr>
        <w:numPr>
          <w:ilvl w:val="0"/>
          <w:numId w:val="62"/>
        </w:numPr>
        <w:spacing w:after="120" w:line="360" w:lineRule="auto"/>
        <w:rPr>
          <w:rFonts w:ascii="Verdana" w:hAnsi="Verdana" w:cs="Arial"/>
          <w:b/>
          <w:bCs/>
          <w:sz w:val="18"/>
          <w:szCs w:val="18"/>
          <w:u w:val="single"/>
          <w:lang w:val="es-BO" w:eastAsia="es-ES"/>
        </w:rPr>
      </w:pPr>
      <w:r w:rsidRPr="001F010C">
        <w:rPr>
          <w:rFonts w:ascii="Verdana" w:hAnsi="Verdana" w:cs="Arial"/>
          <w:b/>
          <w:bCs/>
          <w:sz w:val="18"/>
          <w:szCs w:val="18"/>
          <w:u w:val="single"/>
          <w:lang w:val="es-BO" w:eastAsia="es-ES"/>
        </w:rPr>
        <w:t>GARANTÍA DE SERIEDAD DE PROPUESTA.</w:t>
      </w:r>
    </w:p>
    <w:p w:rsidR="001F010C" w:rsidRPr="001F010C" w:rsidRDefault="001F010C" w:rsidP="001F010C">
      <w:pPr>
        <w:spacing w:line="360" w:lineRule="auto"/>
        <w:ind w:left="708"/>
        <w:jc w:val="both"/>
        <w:rPr>
          <w:rFonts w:ascii="Verdana" w:hAnsi="Verdana" w:cs="Arial"/>
          <w:bCs/>
          <w:sz w:val="18"/>
          <w:szCs w:val="18"/>
          <w:lang w:val="es-BO" w:eastAsia="es-ES"/>
        </w:rPr>
      </w:pPr>
      <w:r w:rsidRPr="001F010C">
        <w:rPr>
          <w:rFonts w:ascii="Verdana" w:hAnsi="Verdana" w:cs="Arial"/>
          <w:bCs/>
          <w:sz w:val="18"/>
          <w:szCs w:val="18"/>
          <w:lang w:val="es-BO" w:eastAsia="es-ES"/>
        </w:rPr>
        <w:t>A elección de la empresa proponente ésta podrá optar por uno de los siguientes instrumentos financieros:</w:t>
      </w:r>
    </w:p>
    <w:p w:rsidR="001F010C" w:rsidRPr="001F010C" w:rsidRDefault="001F010C" w:rsidP="001F010C">
      <w:pPr>
        <w:spacing w:line="360" w:lineRule="auto"/>
        <w:ind w:left="708"/>
        <w:jc w:val="both"/>
        <w:rPr>
          <w:rFonts w:ascii="Verdana" w:hAnsi="Verdana" w:cs="Arial"/>
          <w:bCs/>
          <w:sz w:val="18"/>
          <w:szCs w:val="18"/>
          <w:lang w:val="es-BO" w:eastAsia="es-ES"/>
        </w:rPr>
      </w:pPr>
    </w:p>
    <w:p w:rsidR="001F010C" w:rsidRPr="001F010C" w:rsidRDefault="001F010C" w:rsidP="001F010C">
      <w:pPr>
        <w:spacing w:line="360" w:lineRule="auto"/>
        <w:ind w:left="708"/>
        <w:jc w:val="both"/>
        <w:rPr>
          <w:rFonts w:ascii="Verdana" w:hAnsi="Verdana" w:cs="Arial"/>
          <w:bCs/>
          <w:sz w:val="18"/>
          <w:szCs w:val="18"/>
          <w:lang w:eastAsia="es-ES"/>
        </w:rPr>
      </w:pPr>
      <w:r w:rsidRPr="001F010C">
        <w:rPr>
          <w:rFonts w:ascii="Verdana" w:hAnsi="Verdana" w:cs="Arial"/>
          <w:b/>
          <w:bCs/>
          <w:sz w:val="18"/>
          <w:szCs w:val="18"/>
          <w:lang w:eastAsia="es-ES"/>
        </w:rPr>
        <w:t xml:space="preserve">Boleta de Garantía, </w:t>
      </w:r>
      <w:r w:rsidRPr="001F010C">
        <w:rPr>
          <w:rFonts w:ascii="Verdana" w:hAnsi="Verdana" w:cs="Arial"/>
          <w:bCs/>
          <w:sz w:val="18"/>
          <w:szCs w:val="18"/>
          <w:lang w:eastAsia="es-ES"/>
        </w:rPr>
        <w:t xml:space="preserve">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mínima de 150 días calendario computables a partir de la fecha de presentación de propuestas, por un monto equivalente de al menos 1% del </w:t>
      </w:r>
      <w:r>
        <w:rPr>
          <w:rFonts w:ascii="Verdana" w:hAnsi="Verdana" w:cs="Arial"/>
          <w:bCs/>
          <w:sz w:val="18"/>
          <w:szCs w:val="18"/>
          <w:lang w:eastAsia="es-ES"/>
        </w:rPr>
        <w:t xml:space="preserve">valor total de la propuesta económica </w:t>
      </w:r>
      <w:r w:rsidRPr="001F010C">
        <w:rPr>
          <w:rFonts w:ascii="Verdana" w:hAnsi="Verdana" w:cs="Arial"/>
          <w:bCs/>
          <w:sz w:val="18"/>
          <w:szCs w:val="18"/>
          <w:lang w:eastAsia="es-ES"/>
        </w:rPr>
        <w:t>.</w:t>
      </w:r>
    </w:p>
    <w:p w:rsidR="001F010C" w:rsidRPr="001F010C" w:rsidRDefault="001F010C" w:rsidP="001F010C">
      <w:pPr>
        <w:spacing w:line="360" w:lineRule="auto"/>
        <w:ind w:left="708"/>
        <w:jc w:val="both"/>
        <w:rPr>
          <w:rFonts w:ascii="Verdana" w:hAnsi="Verdana" w:cs="Arial"/>
          <w:bCs/>
          <w:sz w:val="18"/>
          <w:szCs w:val="18"/>
          <w:lang w:eastAsia="es-ES"/>
        </w:rPr>
      </w:pPr>
    </w:p>
    <w:p w:rsidR="001F010C" w:rsidRPr="001F010C" w:rsidRDefault="001F010C" w:rsidP="001F010C">
      <w:pPr>
        <w:spacing w:line="360" w:lineRule="auto"/>
        <w:ind w:left="708"/>
        <w:jc w:val="both"/>
        <w:rPr>
          <w:rFonts w:ascii="Verdana" w:hAnsi="Verdana" w:cs="Arial"/>
          <w:bCs/>
          <w:sz w:val="18"/>
          <w:szCs w:val="18"/>
          <w:lang w:eastAsia="es-ES"/>
        </w:rPr>
      </w:pPr>
      <w:r w:rsidRPr="001F010C">
        <w:rPr>
          <w:rFonts w:ascii="Verdana" w:hAnsi="Verdana" w:cs="Arial"/>
          <w:b/>
          <w:bCs/>
          <w:sz w:val="18"/>
          <w:szCs w:val="18"/>
          <w:lang w:eastAsia="es-ES"/>
        </w:rPr>
        <w:t xml:space="preserve">Garantía a Primer Requerimiento, </w:t>
      </w:r>
      <w:r w:rsidRPr="001F010C">
        <w:rPr>
          <w:rFonts w:ascii="Verdana" w:hAnsi="Verdana" w:cs="Arial"/>
          <w:bCs/>
          <w:sz w:val="18"/>
          <w:szCs w:val="18"/>
          <w:lang w:eastAsia="es-ES"/>
        </w:rPr>
        <w:t xml:space="preserve">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mínima de 150 días calendario computables a partir de la fecha de presentación de propuestas, por un monto equivalente de al menos 1% del </w:t>
      </w:r>
      <w:r>
        <w:rPr>
          <w:rFonts w:ascii="Verdana" w:hAnsi="Verdana" w:cs="Arial"/>
          <w:bCs/>
          <w:sz w:val="18"/>
          <w:szCs w:val="18"/>
          <w:lang w:eastAsia="es-ES"/>
        </w:rPr>
        <w:t>valor total de la propuesta económica</w:t>
      </w:r>
      <w:r w:rsidRPr="001F010C">
        <w:rPr>
          <w:rFonts w:ascii="Verdana" w:hAnsi="Verdana" w:cs="Arial"/>
          <w:bCs/>
          <w:sz w:val="18"/>
          <w:szCs w:val="18"/>
          <w:lang w:eastAsia="es-ES"/>
        </w:rPr>
        <w:t>.</w:t>
      </w:r>
    </w:p>
    <w:p w:rsidR="001F010C" w:rsidRPr="001F010C" w:rsidRDefault="001F010C" w:rsidP="001F010C">
      <w:pPr>
        <w:spacing w:line="360" w:lineRule="auto"/>
        <w:ind w:left="708"/>
        <w:jc w:val="both"/>
        <w:rPr>
          <w:rFonts w:ascii="Verdana" w:hAnsi="Verdana" w:cs="Arial"/>
          <w:bCs/>
          <w:sz w:val="18"/>
          <w:szCs w:val="18"/>
          <w:lang w:eastAsia="es-ES"/>
        </w:rPr>
      </w:pPr>
    </w:p>
    <w:p w:rsidR="001F010C" w:rsidRPr="001F010C" w:rsidRDefault="001F010C" w:rsidP="001F010C">
      <w:pPr>
        <w:spacing w:line="360" w:lineRule="auto"/>
        <w:ind w:left="708"/>
        <w:jc w:val="both"/>
        <w:rPr>
          <w:rFonts w:ascii="Verdana" w:hAnsi="Verdana" w:cs="Arial"/>
          <w:bCs/>
          <w:sz w:val="18"/>
          <w:szCs w:val="18"/>
          <w:lang w:eastAsia="es-ES"/>
        </w:rPr>
      </w:pPr>
      <w:r w:rsidRPr="001F010C">
        <w:rPr>
          <w:rFonts w:ascii="Verdana" w:hAnsi="Verdana" w:cs="Arial"/>
          <w:b/>
          <w:bCs/>
          <w:sz w:val="18"/>
          <w:szCs w:val="18"/>
          <w:lang w:eastAsia="es-ES"/>
        </w:rPr>
        <w:t>Póliza de caución a Primer requerimiento para Entidades Públicas</w:t>
      </w:r>
      <w:r w:rsidRPr="001F010C">
        <w:rPr>
          <w:rFonts w:ascii="Verdana" w:hAnsi="Verdana" w:cs="Arial"/>
          <w:bCs/>
          <w:sz w:val="18"/>
          <w:szCs w:val="18"/>
          <w:lang w:eastAsia="es-ES"/>
        </w:rPr>
        <w:t xml:space="preserve">, emitida por una empresa aseguradora del Estado Plurinacional de Bolivia ,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mínima de 150 días calendario computables a partir de la fecha de presentación de propuestas, por un monto equivalente de al menos a 1% del </w:t>
      </w:r>
      <w:r>
        <w:rPr>
          <w:rFonts w:ascii="Verdana" w:hAnsi="Verdana" w:cs="Arial"/>
          <w:bCs/>
          <w:sz w:val="18"/>
          <w:szCs w:val="18"/>
          <w:lang w:eastAsia="es-ES"/>
        </w:rPr>
        <w:t xml:space="preserve">valor total de la propuesta económica </w:t>
      </w:r>
      <w:r w:rsidRPr="001F010C">
        <w:rPr>
          <w:rFonts w:ascii="Verdana" w:hAnsi="Verdana" w:cs="Arial"/>
          <w:bCs/>
          <w:sz w:val="18"/>
          <w:szCs w:val="18"/>
          <w:lang w:eastAsia="es-ES"/>
        </w:rPr>
        <w:t>.</w:t>
      </w:r>
    </w:p>
    <w:p w:rsidR="001F010C" w:rsidRPr="001F010C" w:rsidRDefault="001F010C" w:rsidP="001F010C">
      <w:pPr>
        <w:spacing w:line="360" w:lineRule="auto"/>
        <w:ind w:left="708"/>
        <w:jc w:val="both"/>
        <w:rPr>
          <w:rFonts w:ascii="Verdana" w:hAnsi="Verdana" w:cs="Arial"/>
          <w:bCs/>
          <w:sz w:val="18"/>
          <w:szCs w:val="18"/>
          <w:lang w:eastAsia="es-ES"/>
        </w:rPr>
      </w:pPr>
    </w:p>
    <w:p w:rsidR="001F010C" w:rsidRPr="001F010C" w:rsidRDefault="001F010C" w:rsidP="001F010C">
      <w:pPr>
        <w:numPr>
          <w:ilvl w:val="0"/>
          <w:numId w:val="62"/>
        </w:numPr>
        <w:spacing w:line="360" w:lineRule="auto"/>
        <w:jc w:val="both"/>
        <w:rPr>
          <w:rFonts w:ascii="Verdana" w:hAnsi="Verdana" w:cs="Arial"/>
          <w:b/>
          <w:bCs/>
          <w:sz w:val="18"/>
          <w:szCs w:val="18"/>
          <w:u w:val="single"/>
          <w:lang w:val="es-BO" w:eastAsia="es-ES"/>
        </w:rPr>
      </w:pPr>
      <w:r w:rsidRPr="001F010C">
        <w:rPr>
          <w:rFonts w:ascii="Verdana" w:hAnsi="Verdana" w:cs="Arial"/>
          <w:b/>
          <w:bCs/>
          <w:sz w:val="18"/>
          <w:szCs w:val="18"/>
          <w:u w:val="single"/>
          <w:lang w:val="es-BO" w:eastAsia="es-ES"/>
        </w:rPr>
        <w:t>GARANTÍA DE CUMPLIMIENTO DE CONTRATO</w:t>
      </w:r>
    </w:p>
    <w:p w:rsidR="001F010C" w:rsidRPr="001F010C" w:rsidRDefault="001F010C" w:rsidP="001F010C">
      <w:pPr>
        <w:spacing w:line="360" w:lineRule="auto"/>
        <w:ind w:left="708"/>
        <w:jc w:val="both"/>
        <w:rPr>
          <w:rFonts w:ascii="Verdana" w:hAnsi="Verdana" w:cs="Arial"/>
          <w:bCs/>
          <w:sz w:val="18"/>
          <w:szCs w:val="18"/>
          <w:lang w:val="es-BO" w:eastAsia="es-ES"/>
        </w:rPr>
      </w:pPr>
      <w:r w:rsidRPr="001F010C">
        <w:rPr>
          <w:rFonts w:ascii="Verdana" w:hAnsi="Verdana" w:cs="Arial"/>
          <w:bCs/>
          <w:sz w:val="18"/>
          <w:szCs w:val="18"/>
          <w:lang w:val="es-BO" w:eastAsia="es-ES"/>
        </w:rPr>
        <w:t>A elección de la empresa adjudicada ésta podrá optar por uno de los siguientes instrumentos financieros:</w:t>
      </w:r>
    </w:p>
    <w:p w:rsidR="001F010C" w:rsidRPr="001F010C" w:rsidRDefault="001F010C" w:rsidP="001F010C">
      <w:pPr>
        <w:spacing w:line="360" w:lineRule="auto"/>
        <w:jc w:val="both"/>
        <w:rPr>
          <w:rFonts w:ascii="Verdana" w:hAnsi="Verdana" w:cs="Arial"/>
          <w:bCs/>
          <w:sz w:val="18"/>
          <w:szCs w:val="18"/>
          <w:lang w:val="es-BO" w:eastAsia="es-ES"/>
        </w:rPr>
      </w:pPr>
    </w:p>
    <w:p w:rsidR="001F010C" w:rsidRPr="001F010C" w:rsidRDefault="001F010C" w:rsidP="001F010C">
      <w:pPr>
        <w:spacing w:line="360" w:lineRule="auto"/>
        <w:ind w:left="708"/>
        <w:jc w:val="both"/>
        <w:rPr>
          <w:rFonts w:ascii="Verdana" w:hAnsi="Verdana" w:cs="Arial"/>
          <w:bCs/>
          <w:sz w:val="18"/>
          <w:szCs w:val="18"/>
          <w:lang w:eastAsia="es-ES"/>
        </w:rPr>
      </w:pPr>
      <w:r w:rsidRPr="001F010C">
        <w:rPr>
          <w:rFonts w:ascii="Verdana" w:hAnsi="Verdana" w:cs="Arial"/>
          <w:b/>
          <w:bCs/>
          <w:sz w:val="18"/>
          <w:szCs w:val="18"/>
          <w:lang w:eastAsia="es-ES"/>
        </w:rPr>
        <w:t>Boleta de Garantía</w:t>
      </w:r>
      <w:r w:rsidRPr="001F010C">
        <w:rPr>
          <w:rFonts w:ascii="Verdana" w:hAnsi="Verdana" w:cs="Arial"/>
          <w:bCs/>
          <w:sz w:val="18"/>
          <w:szCs w:val="18"/>
          <w:lang w:eastAsia="es-ES"/>
        </w:rPr>
        <w:t xml:space="preserve">, emitida por una Entidad de Intermediación Financiera (Bancaria) del Estado Plurinacional de Bolivia con estructura de alcance a nivel nacional, registrada, autorizada y bajo el control de la Autoridad de Supervisión del Sistema Financiero-ASFI, a la </w:t>
      </w:r>
      <w:r w:rsidRPr="001F010C">
        <w:rPr>
          <w:rFonts w:ascii="Verdana" w:hAnsi="Verdana" w:cs="Arial"/>
          <w:bCs/>
          <w:sz w:val="18"/>
          <w:szCs w:val="18"/>
          <w:lang w:eastAsia="es-ES"/>
        </w:rPr>
        <w:lastRenderedPageBreak/>
        <w:t xml:space="preserve">orden/a favor de Yacimientos Petrolíferos Fiscales Bolivianos / YPFB, con características expresas de renovable, irrevocable y de ejecución inmediata, con vigencia mínima de 60 días calendario adicionales a la vigencia del contrato, por un monto equivalente de al menos 7% del monto </w:t>
      </w:r>
      <w:r w:rsidR="00D220CF">
        <w:rPr>
          <w:rFonts w:ascii="Verdana" w:hAnsi="Verdana" w:cs="Arial"/>
          <w:bCs/>
          <w:sz w:val="18"/>
          <w:szCs w:val="18"/>
          <w:lang w:eastAsia="es-ES"/>
        </w:rPr>
        <w:t>adjudicado</w:t>
      </w:r>
      <w:r w:rsidRPr="001F010C">
        <w:rPr>
          <w:rFonts w:ascii="Verdana" w:hAnsi="Verdana" w:cs="Arial"/>
          <w:bCs/>
          <w:sz w:val="18"/>
          <w:szCs w:val="18"/>
          <w:lang w:eastAsia="es-ES"/>
        </w:rPr>
        <w:t>.</w:t>
      </w:r>
    </w:p>
    <w:p w:rsidR="001F010C" w:rsidRPr="001F010C" w:rsidRDefault="001F010C" w:rsidP="001F010C">
      <w:pPr>
        <w:spacing w:line="360" w:lineRule="auto"/>
        <w:ind w:left="708"/>
        <w:jc w:val="both"/>
        <w:rPr>
          <w:rFonts w:ascii="Verdana" w:hAnsi="Verdana" w:cs="Arial"/>
          <w:bCs/>
          <w:sz w:val="18"/>
          <w:szCs w:val="18"/>
          <w:lang w:eastAsia="es-ES"/>
        </w:rPr>
      </w:pPr>
    </w:p>
    <w:p w:rsidR="001F010C" w:rsidRPr="001F010C" w:rsidRDefault="001F010C" w:rsidP="001F010C">
      <w:pPr>
        <w:spacing w:line="360" w:lineRule="auto"/>
        <w:ind w:left="708"/>
        <w:jc w:val="both"/>
        <w:rPr>
          <w:rFonts w:ascii="Verdana" w:hAnsi="Verdana" w:cs="Arial"/>
          <w:bCs/>
          <w:sz w:val="18"/>
          <w:szCs w:val="18"/>
          <w:lang w:eastAsia="es-ES"/>
        </w:rPr>
      </w:pPr>
      <w:r w:rsidRPr="001F010C">
        <w:rPr>
          <w:rFonts w:ascii="Verdana" w:hAnsi="Verdana" w:cs="Arial"/>
          <w:b/>
          <w:bCs/>
          <w:sz w:val="18"/>
          <w:szCs w:val="18"/>
          <w:lang w:eastAsia="es-ES"/>
        </w:rPr>
        <w:t>Garantía a Primer Requerimiento</w:t>
      </w:r>
      <w:r w:rsidRPr="001F010C">
        <w:rPr>
          <w:rFonts w:ascii="Verdana" w:hAnsi="Verdana" w:cs="Arial"/>
          <w:bCs/>
          <w:sz w:val="18"/>
          <w:szCs w:val="18"/>
          <w:lang w:eastAsia="es-ES"/>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mínima de 60 días calendario adicionales a la vigencia del contrato, por un monto equivalente de al menos 7% del monto </w:t>
      </w:r>
      <w:r w:rsidR="00D220CF">
        <w:rPr>
          <w:rFonts w:ascii="Verdana" w:hAnsi="Verdana" w:cs="Arial"/>
          <w:bCs/>
          <w:sz w:val="18"/>
          <w:szCs w:val="18"/>
          <w:lang w:eastAsia="es-ES"/>
        </w:rPr>
        <w:t>adjudicado</w:t>
      </w:r>
      <w:r w:rsidRPr="001F010C">
        <w:rPr>
          <w:rFonts w:ascii="Verdana" w:hAnsi="Verdana" w:cs="Arial"/>
          <w:bCs/>
          <w:sz w:val="18"/>
          <w:szCs w:val="18"/>
          <w:lang w:eastAsia="es-ES"/>
        </w:rPr>
        <w:t>.</w:t>
      </w:r>
    </w:p>
    <w:p w:rsidR="001F010C" w:rsidRPr="001F010C" w:rsidRDefault="001F010C" w:rsidP="001F010C">
      <w:pPr>
        <w:spacing w:line="360" w:lineRule="auto"/>
        <w:ind w:left="708"/>
        <w:jc w:val="both"/>
        <w:rPr>
          <w:rFonts w:ascii="Verdana" w:hAnsi="Verdana" w:cs="Arial"/>
          <w:bCs/>
          <w:sz w:val="18"/>
          <w:szCs w:val="18"/>
          <w:lang w:eastAsia="es-ES"/>
        </w:rPr>
      </w:pPr>
    </w:p>
    <w:p w:rsidR="001F010C" w:rsidRPr="001F010C" w:rsidRDefault="001F010C" w:rsidP="001F010C">
      <w:pPr>
        <w:spacing w:line="360" w:lineRule="auto"/>
        <w:ind w:left="708"/>
        <w:jc w:val="both"/>
        <w:rPr>
          <w:rFonts w:ascii="Verdana" w:hAnsi="Verdana" w:cs="Arial"/>
          <w:bCs/>
          <w:sz w:val="18"/>
          <w:szCs w:val="18"/>
          <w:lang w:eastAsia="es-ES"/>
        </w:rPr>
      </w:pPr>
      <w:r w:rsidRPr="001F010C">
        <w:rPr>
          <w:rFonts w:ascii="Verdana" w:hAnsi="Verdana" w:cs="Arial"/>
          <w:b/>
          <w:bCs/>
          <w:sz w:val="18"/>
          <w:szCs w:val="18"/>
          <w:lang w:eastAsia="es-ES"/>
        </w:rPr>
        <w:t>Póliza de caución a Primer requerimiento para Entidades Públicas</w:t>
      </w:r>
      <w:r w:rsidRPr="001F010C">
        <w:rPr>
          <w:rFonts w:ascii="Verdana" w:hAnsi="Verdana" w:cs="Arial"/>
          <w:bCs/>
          <w:sz w:val="18"/>
          <w:szCs w:val="18"/>
          <w:lang w:eastAsia="es-ES"/>
        </w:rPr>
        <w:t xml:space="preserve">, emitida por una empresa aseguradora del Estado Plurinacional de Bolivia,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mínima de 60 días calendario adicionales a la vigencia del contrato, por un monto equivalente al 7% del monto </w:t>
      </w:r>
      <w:r w:rsidR="00D220CF">
        <w:rPr>
          <w:rFonts w:ascii="Verdana" w:hAnsi="Verdana" w:cs="Arial"/>
          <w:bCs/>
          <w:sz w:val="18"/>
          <w:szCs w:val="18"/>
          <w:lang w:eastAsia="es-ES"/>
        </w:rPr>
        <w:t>adjudicado</w:t>
      </w:r>
      <w:r w:rsidRPr="001F010C">
        <w:rPr>
          <w:rFonts w:ascii="Verdana" w:hAnsi="Verdana" w:cs="Arial"/>
          <w:bCs/>
          <w:sz w:val="18"/>
          <w:szCs w:val="18"/>
          <w:lang w:eastAsia="es-ES"/>
        </w:rPr>
        <w:t>.</w:t>
      </w:r>
    </w:p>
    <w:p w:rsidR="001F010C" w:rsidRPr="001F010C" w:rsidRDefault="001F010C" w:rsidP="001F010C">
      <w:pPr>
        <w:spacing w:line="360" w:lineRule="auto"/>
        <w:rPr>
          <w:rFonts w:ascii="Verdana" w:eastAsia="Calibri" w:hAnsi="Verdana" w:cs="Arial"/>
          <w:b/>
          <w:bCs/>
          <w:sz w:val="18"/>
          <w:szCs w:val="18"/>
          <w:lang w:eastAsia="es-ES"/>
        </w:rPr>
      </w:pPr>
    </w:p>
    <w:p w:rsidR="001F010C" w:rsidRPr="001F010C" w:rsidRDefault="001F010C" w:rsidP="001F010C">
      <w:pPr>
        <w:spacing w:line="360" w:lineRule="auto"/>
        <w:jc w:val="center"/>
        <w:rPr>
          <w:rFonts w:ascii="Verdana" w:eastAsia="Calibri" w:hAnsi="Verdana" w:cs="Arial"/>
          <w:b/>
          <w:bCs/>
          <w:sz w:val="18"/>
          <w:szCs w:val="18"/>
          <w:lang w:eastAsia="es-ES"/>
        </w:rPr>
      </w:pPr>
      <w:r w:rsidRPr="001F010C">
        <w:rPr>
          <w:rFonts w:ascii="Verdana" w:eastAsia="Calibri" w:hAnsi="Verdana" w:cs="Arial"/>
          <w:b/>
          <w:bCs/>
          <w:sz w:val="18"/>
          <w:szCs w:val="18"/>
          <w:lang w:eastAsia="es-ES"/>
        </w:rPr>
        <w:t>INSTRUCCIONES PARA LA EMISION DE INSTRUMENTOS FINANCIEROS -V.3</w:t>
      </w:r>
    </w:p>
    <w:p w:rsidR="001F010C" w:rsidRPr="001F010C" w:rsidRDefault="001F010C" w:rsidP="001F010C">
      <w:pPr>
        <w:spacing w:before="120" w:after="120"/>
        <w:jc w:val="both"/>
        <w:rPr>
          <w:rFonts w:ascii="Verdana" w:eastAsia="Calibri" w:hAnsi="Verdana" w:cs="Arial"/>
          <w:sz w:val="18"/>
          <w:szCs w:val="18"/>
          <w:lang w:eastAsia="es-ES"/>
        </w:rPr>
      </w:pPr>
      <w:r w:rsidRPr="001F010C">
        <w:rPr>
          <w:rFonts w:ascii="Verdana" w:eastAsia="Calibri" w:hAnsi="Verdana" w:cs="Arial"/>
          <w:sz w:val="18"/>
          <w:szCs w:val="18"/>
          <w:lang w:eastAsia="es-ES"/>
        </w:rPr>
        <w:t xml:space="preserve">El Proponente o Adjudicado deberá solicitar o instruir a la entidad de intermediación financiera bancaría, el correcto registro de datos o información en los Instrumentos Financieros de Garantía requeridos, </w:t>
      </w:r>
      <w:r w:rsidRPr="001F010C">
        <w:rPr>
          <w:rFonts w:ascii="Verdana" w:eastAsia="Calibri" w:hAnsi="Verdana" w:cs="Arial"/>
          <w:sz w:val="18"/>
          <w:szCs w:val="18"/>
          <w:u w:val="single"/>
          <w:lang w:eastAsia="es-ES"/>
        </w:rPr>
        <w:t>cumpliendo obligatoriamente</w:t>
      </w:r>
      <w:r w:rsidRPr="001F010C">
        <w:rPr>
          <w:rFonts w:ascii="Verdana" w:eastAsia="Calibri" w:hAnsi="Verdana" w:cs="Arial"/>
          <w:sz w:val="18"/>
          <w:szCs w:val="18"/>
          <w:lang w:eastAsia="es-ES"/>
        </w:rPr>
        <w:t xml:space="preserve"> con las siguientes condiciones:</w:t>
      </w:r>
    </w:p>
    <w:tbl>
      <w:tblPr>
        <w:tblW w:w="9022" w:type="dxa"/>
        <w:jc w:val="center"/>
        <w:tblCellMar>
          <w:left w:w="0" w:type="dxa"/>
          <w:right w:w="0" w:type="dxa"/>
        </w:tblCellMar>
        <w:tblLook w:val="04A0" w:firstRow="1" w:lastRow="0" w:firstColumn="1" w:lastColumn="0" w:noHBand="0" w:noVBand="1"/>
      </w:tblPr>
      <w:tblGrid>
        <w:gridCol w:w="2052"/>
        <w:gridCol w:w="6970"/>
      </w:tblGrid>
      <w:tr w:rsidR="001F010C" w:rsidRPr="001F010C" w:rsidTr="000B4A02">
        <w:trPr>
          <w:jc w:val="center"/>
        </w:trPr>
        <w:tc>
          <w:tcPr>
            <w:tcW w:w="2400"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1F010C" w:rsidRPr="001F010C" w:rsidRDefault="001F010C" w:rsidP="000B4A02">
            <w:pPr>
              <w:jc w:val="center"/>
              <w:rPr>
                <w:rFonts w:ascii="Verdana" w:eastAsia="Calibri" w:hAnsi="Verdana"/>
                <w:b/>
                <w:bCs/>
                <w:sz w:val="18"/>
                <w:szCs w:val="18"/>
                <w:lang w:val="es-BO"/>
              </w:rPr>
            </w:pPr>
            <w:r w:rsidRPr="001F010C">
              <w:rPr>
                <w:rFonts w:ascii="Verdana" w:eastAsia="Calibri" w:hAnsi="Verdana"/>
                <w:b/>
                <w:bCs/>
                <w:sz w:val="18"/>
                <w:szCs w:val="18"/>
                <w:lang w:val="es-BO"/>
              </w:rPr>
              <w:t>VARIABLE</w:t>
            </w:r>
          </w:p>
        </w:tc>
        <w:tc>
          <w:tcPr>
            <w:tcW w:w="6622"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1F010C" w:rsidRPr="001F010C" w:rsidRDefault="001F010C" w:rsidP="000B4A02">
            <w:pPr>
              <w:jc w:val="center"/>
              <w:rPr>
                <w:rFonts w:ascii="Verdana" w:eastAsia="Calibri" w:hAnsi="Verdana"/>
                <w:b/>
                <w:bCs/>
                <w:sz w:val="18"/>
                <w:szCs w:val="18"/>
                <w:lang w:val="es-BO"/>
              </w:rPr>
            </w:pPr>
            <w:r w:rsidRPr="001F010C">
              <w:rPr>
                <w:rFonts w:ascii="Verdana" w:eastAsia="Calibri" w:hAnsi="Verdana"/>
                <w:b/>
                <w:bCs/>
                <w:sz w:val="18"/>
                <w:szCs w:val="18"/>
                <w:lang w:val="es-BO"/>
              </w:rPr>
              <w:t>INSTRUCCIÓN</w:t>
            </w:r>
          </w:p>
        </w:tc>
      </w:tr>
      <w:tr w:rsidR="001F010C" w:rsidRPr="001F010C" w:rsidTr="000B4A02">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F010C" w:rsidRPr="001F010C" w:rsidRDefault="001F010C" w:rsidP="000B4A02">
            <w:pPr>
              <w:rPr>
                <w:rFonts w:ascii="Verdana" w:eastAsia="Calibri" w:hAnsi="Verdana"/>
                <w:b/>
                <w:bCs/>
                <w:sz w:val="18"/>
                <w:szCs w:val="18"/>
                <w:lang w:val="es-BO"/>
              </w:rPr>
            </w:pPr>
            <w:r w:rsidRPr="001F010C">
              <w:rPr>
                <w:rFonts w:ascii="Verdana" w:eastAsia="Calibri" w:hAnsi="Verdana"/>
                <w:b/>
                <w:bCs/>
                <w:sz w:val="18"/>
                <w:szCs w:val="18"/>
                <w:lang w:val="es-BO"/>
              </w:rPr>
              <w:t>INSTRUMENTO DE GARANTIA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1F010C" w:rsidRPr="001F010C" w:rsidRDefault="001F010C" w:rsidP="000B4A02">
            <w:pPr>
              <w:spacing w:before="60" w:after="60"/>
              <w:jc w:val="both"/>
              <w:rPr>
                <w:rFonts w:ascii="Verdana" w:eastAsia="Calibri" w:hAnsi="Verdana" w:cs="Arial"/>
                <w:sz w:val="18"/>
                <w:szCs w:val="18"/>
                <w:lang w:eastAsia="es-ES"/>
              </w:rPr>
            </w:pPr>
            <w:r w:rsidRPr="001F010C">
              <w:rPr>
                <w:rFonts w:ascii="Verdana" w:eastAsia="Calibri" w:hAnsi="Verdana" w:cs="Arial"/>
                <w:sz w:val="18"/>
                <w:szCs w:val="18"/>
                <w:lang w:eastAsia="es-ES"/>
              </w:rPr>
              <w:t xml:space="preserve">Se aceptará </w:t>
            </w:r>
            <w:r w:rsidRPr="001F010C">
              <w:rPr>
                <w:rFonts w:ascii="Verdana" w:eastAsia="Calibri" w:hAnsi="Verdana" w:cs="Arial"/>
                <w:b/>
                <w:sz w:val="18"/>
                <w:szCs w:val="18"/>
                <w:u w:val="single"/>
                <w:lang w:eastAsia="es-ES"/>
              </w:rPr>
              <w:t>únicamente</w:t>
            </w:r>
            <w:r w:rsidRPr="001F010C">
              <w:rPr>
                <w:rFonts w:ascii="Verdana" w:eastAsia="Calibri" w:hAnsi="Verdana" w:cs="Arial"/>
                <w:sz w:val="18"/>
                <w:szCs w:val="18"/>
                <w:lang w:eastAsia="es-ES"/>
              </w:rPr>
              <w:t xml:space="preserve"> los instrumentos detallados en el anexo o acápite de Garantias Financieras.</w:t>
            </w:r>
          </w:p>
          <w:p w:rsidR="001F010C" w:rsidRPr="001F010C" w:rsidRDefault="001F010C" w:rsidP="000B4A02">
            <w:pPr>
              <w:spacing w:before="60" w:after="60"/>
              <w:jc w:val="both"/>
              <w:rPr>
                <w:rFonts w:ascii="Verdana" w:eastAsia="Calibri" w:hAnsi="Verdana"/>
                <w:i/>
                <w:iCs/>
                <w:sz w:val="18"/>
                <w:szCs w:val="18"/>
                <w:lang w:val="es-BO"/>
              </w:rPr>
            </w:pPr>
            <w:r w:rsidRPr="001F010C">
              <w:rPr>
                <w:rFonts w:ascii="Verdana" w:eastAsia="Calibri" w:hAnsi="Verdana" w:cs="Arial"/>
                <w:sz w:val="18"/>
                <w:szCs w:val="18"/>
                <w:lang w:eastAsia="es-ES"/>
              </w:rPr>
              <w:t xml:space="preserve">En caso de </w:t>
            </w:r>
            <w:r w:rsidRPr="001F010C">
              <w:rPr>
                <w:rFonts w:ascii="Verdana" w:eastAsia="Calibri" w:hAnsi="Verdana" w:cs="Arial"/>
                <w:i/>
                <w:sz w:val="18"/>
                <w:szCs w:val="18"/>
                <w:lang w:eastAsia="es-ES"/>
              </w:rPr>
              <w:t>Póliza de caución a Primer requerimiento para Entidades Públicas</w:t>
            </w:r>
            <w:r w:rsidRPr="001F010C">
              <w:rPr>
                <w:rFonts w:ascii="Verdana" w:eastAsia="Calibri" w:hAnsi="Verdana" w:cs="Arial"/>
                <w:sz w:val="18"/>
                <w:szCs w:val="18"/>
                <w:lang w:eastAsia="es-ES"/>
              </w:rPr>
              <w:t>, se deberá remitir todos los anexos vinculados.</w:t>
            </w:r>
          </w:p>
        </w:tc>
      </w:tr>
      <w:tr w:rsidR="001F010C" w:rsidRPr="001F010C" w:rsidTr="000B4A02">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F010C" w:rsidRPr="001F010C" w:rsidRDefault="001F010C" w:rsidP="000B4A02">
            <w:pPr>
              <w:rPr>
                <w:rFonts w:ascii="Verdana" w:eastAsia="Calibri" w:hAnsi="Verdana"/>
                <w:b/>
                <w:bCs/>
                <w:sz w:val="18"/>
                <w:szCs w:val="18"/>
                <w:lang w:val="es-BO"/>
              </w:rPr>
            </w:pPr>
            <w:r w:rsidRPr="001F010C">
              <w:rPr>
                <w:rFonts w:ascii="Verdana" w:eastAsia="Calibri" w:hAnsi="Verdana"/>
                <w:b/>
                <w:bCs/>
                <w:sz w:val="18"/>
                <w:szCs w:val="18"/>
                <w:lang w:val="es-BO"/>
              </w:rPr>
              <w:t>OBJETO DE LA GARANTÍA</w:t>
            </w:r>
          </w:p>
          <w:p w:rsidR="001F010C" w:rsidRPr="001F010C" w:rsidRDefault="001F010C" w:rsidP="000B4A02">
            <w:pPr>
              <w:rPr>
                <w:rFonts w:ascii="Verdana" w:eastAsia="Calibri" w:hAnsi="Verdana"/>
                <w:i/>
                <w:sz w:val="18"/>
                <w:szCs w:val="18"/>
                <w:lang w:val="es-BO"/>
              </w:rPr>
            </w:pPr>
            <w:r w:rsidRPr="001F010C">
              <w:rPr>
                <w:rFonts w:ascii="Verdana" w:eastAsia="Calibri" w:hAnsi="Verdana"/>
                <w:b/>
                <w:bCs/>
                <w:sz w:val="18"/>
                <w:szCs w:val="18"/>
                <w:lang w:val="es-BO"/>
              </w:rPr>
              <w:t xml:space="preserve"> (“Para Garantizar:”)</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1F010C" w:rsidRPr="001F010C" w:rsidRDefault="001F010C" w:rsidP="000B4A02">
            <w:pPr>
              <w:spacing w:before="60" w:after="60"/>
              <w:jc w:val="both"/>
              <w:rPr>
                <w:rFonts w:ascii="Verdana" w:eastAsia="Calibri" w:hAnsi="Verdana" w:cs="Arial"/>
                <w:sz w:val="18"/>
                <w:szCs w:val="18"/>
                <w:lang w:eastAsia="es-ES"/>
              </w:rPr>
            </w:pPr>
            <w:r w:rsidRPr="001F010C">
              <w:rPr>
                <w:rFonts w:ascii="Verdana" w:eastAsia="Calibri" w:hAnsi="Verdana" w:cs="Arial"/>
                <w:sz w:val="18"/>
                <w:szCs w:val="18"/>
                <w:lang w:eastAsia="es-ES"/>
              </w:rPr>
              <w:t xml:space="preserve">Debe consignar correctamente y de manera explícita, </w:t>
            </w:r>
            <w:r w:rsidRPr="001F010C">
              <w:rPr>
                <w:rFonts w:ascii="Verdana" w:eastAsia="Calibri" w:hAnsi="Verdana" w:cs="Arial"/>
                <w:b/>
                <w:sz w:val="18"/>
                <w:szCs w:val="18"/>
                <w:u w:val="single"/>
                <w:lang w:eastAsia="es-ES"/>
              </w:rPr>
              <w:t>textual</w:t>
            </w:r>
            <w:r w:rsidRPr="001F010C">
              <w:rPr>
                <w:rFonts w:ascii="Verdana" w:eastAsia="Calibri" w:hAnsi="Verdana" w:cs="Arial"/>
                <w:sz w:val="18"/>
                <w:szCs w:val="18"/>
                <w:lang w:eastAsia="es-ES"/>
              </w:rPr>
              <w:t xml:space="preserve"> y </w:t>
            </w:r>
            <w:r w:rsidRPr="001F010C">
              <w:rPr>
                <w:rFonts w:ascii="Verdana" w:eastAsia="Calibri" w:hAnsi="Verdana" w:cs="Arial"/>
                <w:b/>
                <w:sz w:val="18"/>
                <w:szCs w:val="18"/>
                <w:u w:val="single"/>
                <w:lang w:eastAsia="es-ES"/>
              </w:rPr>
              <w:t>completa</w:t>
            </w:r>
            <w:r w:rsidRPr="001F010C">
              <w:rPr>
                <w:rFonts w:ascii="Verdana" w:eastAsia="Calibri" w:hAnsi="Verdana" w:cs="Arial"/>
                <w:sz w:val="18"/>
                <w:szCs w:val="18"/>
                <w:lang w:eastAsia="es-ES"/>
              </w:rPr>
              <w:t xml:space="preserve">: </w:t>
            </w:r>
          </w:p>
          <w:p w:rsidR="001F010C" w:rsidRPr="001F010C" w:rsidRDefault="001F010C" w:rsidP="001F010C">
            <w:pPr>
              <w:numPr>
                <w:ilvl w:val="0"/>
                <w:numId w:val="40"/>
              </w:numPr>
              <w:spacing w:before="60" w:after="60"/>
              <w:jc w:val="both"/>
              <w:rPr>
                <w:rFonts w:ascii="Verdana" w:eastAsia="Calibri" w:hAnsi="Verdana" w:cs="Arial"/>
                <w:sz w:val="18"/>
                <w:szCs w:val="18"/>
                <w:lang w:eastAsia="es-ES"/>
              </w:rPr>
            </w:pPr>
            <w:r w:rsidRPr="001F010C">
              <w:rPr>
                <w:rFonts w:ascii="Verdana" w:eastAsia="Calibri" w:hAnsi="Verdana" w:cs="Arial"/>
                <w:b/>
                <w:sz w:val="18"/>
                <w:szCs w:val="18"/>
                <w:lang w:eastAsia="es-ES"/>
              </w:rPr>
              <w:t>Objeto a garantizar (“Garantía según el objeto”)</w:t>
            </w:r>
            <w:r w:rsidRPr="001F010C">
              <w:rPr>
                <w:rFonts w:ascii="Verdana" w:eastAsia="Calibri" w:hAnsi="Verdana" w:cs="Arial"/>
                <w:b/>
                <w:sz w:val="18"/>
                <w:szCs w:val="18"/>
                <w:vertAlign w:val="superscript"/>
                <w:lang w:eastAsia="es-ES"/>
              </w:rPr>
              <w:footnoteReference w:id="1"/>
            </w:r>
            <w:r w:rsidRPr="001F010C">
              <w:rPr>
                <w:rFonts w:ascii="Verdana" w:eastAsia="Calibri" w:hAnsi="Verdana" w:cs="Arial"/>
                <w:sz w:val="18"/>
                <w:szCs w:val="18"/>
                <w:lang w:eastAsia="es-ES"/>
              </w:rPr>
              <w:t xml:space="preserve"> conforme lo requerido en el anexo o acápite de Garantías Financieras. </w:t>
            </w:r>
          </w:p>
          <w:p w:rsidR="001F010C" w:rsidRPr="001F010C" w:rsidRDefault="001F010C" w:rsidP="001F010C">
            <w:pPr>
              <w:numPr>
                <w:ilvl w:val="0"/>
                <w:numId w:val="40"/>
              </w:numPr>
              <w:spacing w:before="60" w:after="60"/>
              <w:jc w:val="both"/>
              <w:rPr>
                <w:rFonts w:ascii="Verdana" w:eastAsia="Calibri" w:hAnsi="Verdana" w:cs="Arial"/>
                <w:b/>
                <w:sz w:val="18"/>
                <w:szCs w:val="18"/>
                <w:lang w:eastAsia="es-ES"/>
              </w:rPr>
            </w:pPr>
            <w:r w:rsidRPr="001F010C">
              <w:rPr>
                <w:rFonts w:ascii="Verdana" w:eastAsia="Calibri" w:hAnsi="Verdana" w:cs="Arial"/>
                <w:b/>
                <w:sz w:val="18"/>
                <w:szCs w:val="18"/>
                <w:lang w:eastAsia="es-ES"/>
              </w:rPr>
              <w:t xml:space="preserve">Nombre (Objeto de la Contratación) y/o código </w:t>
            </w:r>
            <w:r w:rsidRPr="001F010C">
              <w:rPr>
                <w:rFonts w:ascii="Verdana" w:eastAsia="Calibri" w:hAnsi="Verdana" w:cs="Arial"/>
                <w:sz w:val="18"/>
                <w:szCs w:val="18"/>
                <w:lang w:eastAsia="es-ES"/>
              </w:rPr>
              <w:t>del proceso de contratación, conforme al registrado en la página web</w:t>
            </w:r>
            <w:r w:rsidRPr="001F010C">
              <w:rPr>
                <w:rFonts w:ascii="Verdana" w:eastAsia="Calibri" w:hAnsi="Verdana" w:cs="Arial"/>
                <w:b/>
                <w:sz w:val="18"/>
                <w:szCs w:val="18"/>
                <w:lang w:eastAsia="es-ES"/>
              </w:rPr>
              <w:t>:</w:t>
            </w:r>
          </w:p>
          <w:p w:rsidR="001F010C" w:rsidRPr="001F010C" w:rsidRDefault="001F010C" w:rsidP="000B4A02">
            <w:pPr>
              <w:spacing w:before="60" w:after="60"/>
              <w:ind w:left="360"/>
              <w:jc w:val="both"/>
              <w:rPr>
                <w:rFonts w:ascii="Verdana" w:eastAsia="Calibri" w:hAnsi="Verdana" w:cs="Arial"/>
                <w:b/>
                <w:i/>
                <w:sz w:val="18"/>
                <w:szCs w:val="18"/>
                <w:lang w:eastAsia="es-ES"/>
              </w:rPr>
            </w:pPr>
            <w:r w:rsidRPr="001F010C">
              <w:rPr>
                <w:rFonts w:ascii="Verdana" w:eastAsia="Calibri" w:hAnsi="Verdana" w:cs="Arial"/>
                <w:b/>
                <w:i/>
                <w:sz w:val="18"/>
                <w:szCs w:val="18"/>
                <w:lang w:eastAsia="es-ES"/>
              </w:rPr>
              <w:t>http://contrataciones.ypfb.gob.bo/contrataciones/publicacion</w:t>
            </w:r>
          </w:p>
        </w:tc>
      </w:tr>
      <w:tr w:rsidR="001F010C" w:rsidRPr="001F010C" w:rsidTr="000B4A02">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F010C" w:rsidRPr="001F010C" w:rsidRDefault="001F010C" w:rsidP="000B4A02">
            <w:pPr>
              <w:rPr>
                <w:rFonts w:ascii="Verdana" w:eastAsia="Calibri" w:hAnsi="Verdana"/>
                <w:b/>
                <w:bCs/>
                <w:sz w:val="18"/>
                <w:szCs w:val="18"/>
                <w:lang w:val="es-BO"/>
              </w:rPr>
            </w:pPr>
            <w:r w:rsidRPr="001F010C">
              <w:rPr>
                <w:rFonts w:ascii="Verdana" w:eastAsia="Calibri" w:hAnsi="Verdana"/>
                <w:b/>
                <w:bCs/>
                <w:sz w:val="18"/>
                <w:szCs w:val="18"/>
                <w:lang w:val="es-BO"/>
              </w:rPr>
              <w:lastRenderedPageBreak/>
              <w:t xml:space="preserve">NOMBRE, RAZÓN SOCIAL O DENOMINACIÓN DEL ORDENANTE </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1F010C" w:rsidRPr="001F010C" w:rsidRDefault="001F010C" w:rsidP="000B4A02">
            <w:pPr>
              <w:spacing w:before="120" w:after="120"/>
              <w:jc w:val="both"/>
              <w:rPr>
                <w:rFonts w:ascii="Verdana" w:eastAsia="Calibri" w:hAnsi="Verdana" w:cs="Arial"/>
                <w:sz w:val="18"/>
                <w:szCs w:val="18"/>
                <w:lang w:eastAsia="es-ES"/>
              </w:rPr>
            </w:pPr>
            <w:r w:rsidRPr="001F010C">
              <w:rPr>
                <w:rFonts w:ascii="Verdana" w:eastAsia="Calibri" w:hAnsi="Verdana" w:cs="Arial"/>
                <w:sz w:val="18"/>
                <w:szCs w:val="18"/>
                <w:lang w:eastAsia="es-ES"/>
              </w:rPr>
              <w:t xml:space="preserve">Debe consignar el nombre y tipo societario </w:t>
            </w:r>
            <w:r w:rsidRPr="001F010C">
              <w:rPr>
                <w:rFonts w:ascii="Verdana" w:eastAsia="Calibri" w:hAnsi="Verdana" w:cs="Arial"/>
                <w:sz w:val="18"/>
                <w:szCs w:val="18"/>
                <w:u w:val="single"/>
                <w:lang w:eastAsia="es-ES"/>
              </w:rPr>
              <w:t>conforme</w:t>
            </w:r>
            <w:r w:rsidRPr="001F010C">
              <w:rPr>
                <w:rFonts w:ascii="Verdana" w:eastAsia="Calibri" w:hAnsi="Verdana" w:cs="Arial"/>
                <w:sz w:val="18"/>
                <w:szCs w:val="18"/>
                <w:lang w:eastAsia="es-ES"/>
              </w:rPr>
              <w:t xml:space="preserve"> se encuentre inscrito en el Registro (informático o documental) FUNDEMPRESA -o equivalente en el país de origen-. </w:t>
            </w:r>
          </w:p>
          <w:p w:rsidR="001F010C" w:rsidRPr="001F010C" w:rsidRDefault="001F010C" w:rsidP="000B4A02">
            <w:pPr>
              <w:spacing w:before="120" w:after="120"/>
              <w:jc w:val="both"/>
              <w:rPr>
                <w:rFonts w:ascii="Verdana" w:eastAsia="Calibri" w:hAnsi="Verdana" w:cs="Arial"/>
                <w:sz w:val="18"/>
                <w:szCs w:val="18"/>
                <w:lang w:eastAsia="es-ES"/>
              </w:rPr>
            </w:pPr>
            <w:r w:rsidRPr="001F010C">
              <w:rPr>
                <w:rFonts w:ascii="Verdana" w:eastAsia="Calibri" w:hAnsi="Verdana" w:cs="Arial"/>
                <w:sz w:val="18"/>
                <w:szCs w:val="18"/>
                <w:lang w:eastAsia="es-ES"/>
              </w:rPr>
              <w:t xml:space="preserve">Para </w:t>
            </w:r>
            <w:r w:rsidRPr="001F010C">
              <w:rPr>
                <w:rFonts w:ascii="Verdana" w:eastAsia="Calibri" w:hAnsi="Verdana" w:cs="Arial"/>
                <w:sz w:val="18"/>
                <w:szCs w:val="18"/>
                <w:u w:val="single"/>
                <w:lang w:eastAsia="es-ES"/>
              </w:rPr>
              <w:t>Asociaciones Accidentales,</w:t>
            </w:r>
            <w:r w:rsidRPr="001F010C">
              <w:rPr>
                <w:rFonts w:ascii="Verdana" w:eastAsia="Calibri" w:hAnsi="Verdana" w:cs="Arial"/>
                <w:sz w:val="18"/>
                <w:szCs w:val="18"/>
                <w:lang w:eastAsia="es-ES"/>
              </w:rPr>
              <w:t xml:space="preserve"> podrá figurar el nombre de la Asociación Accidental o de una de las empresas que conforman la misma, concordante con su respectivo Registro FUNDEMPRESA.</w:t>
            </w:r>
          </w:p>
          <w:p w:rsidR="001F010C" w:rsidRPr="001F010C" w:rsidRDefault="001F010C" w:rsidP="000B4A02">
            <w:pPr>
              <w:spacing w:before="120" w:after="120"/>
              <w:jc w:val="both"/>
              <w:rPr>
                <w:rFonts w:ascii="Verdana" w:eastAsia="Calibri" w:hAnsi="Verdana" w:cs="Arial"/>
                <w:sz w:val="18"/>
                <w:szCs w:val="18"/>
                <w:lang w:eastAsia="es-ES"/>
              </w:rPr>
            </w:pPr>
            <w:r w:rsidRPr="001F010C">
              <w:rPr>
                <w:rFonts w:ascii="Verdana" w:eastAsia="Calibri" w:hAnsi="Verdana" w:cs="Arial"/>
                <w:sz w:val="18"/>
                <w:szCs w:val="18"/>
                <w:lang w:eastAsia="es-ES"/>
              </w:rPr>
              <w:t xml:space="preserve">Para </w:t>
            </w:r>
            <w:r w:rsidRPr="001F010C">
              <w:rPr>
                <w:rFonts w:ascii="Verdana" w:eastAsia="Calibri" w:hAnsi="Verdana" w:cs="Arial"/>
                <w:sz w:val="18"/>
                <w:szCs w:val="18"/>
                <w:u w:val="single"/>
                <w:lang w:eastAsia="es-ES"/>
              </w:rPr>
              <w:t>Empresas Unipersonales</w:t>
            </w:r>
            <w:r w:rsidRPr="001F010C">
              <w:rPr>
                <w:rFonts w:ascii="Verdana" w:eastAsia="Calibri" w:hAnsi="Verdana" w:cs="Arial"/>
                <w:sz w:val="18"/>
                <w:szCs w:val="18"/>
                <w:lang w:eastAsia="es-ES"/>
              </w:rPr>
              <w:t>, alternativamente podrá figurar el nombre del Contribuyente (NIT).</w:t>
            </w:r>
          </w:p>
        </w:tc>
      </w:tr>
      <w:tr w:rsidR="001F010C" w:rsidRPr="001F010C" w:rsidTr="000B4A02">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F010C" w:rsidRPr="001F010C" w:rsidRDefault="001F010C" w:rsidP="000B4A02">
            <w:pPr>
              <w:rPr>
                <w:rFonts w:ascii="Verdana" w:eastAsia="Calibri" w:hAnsi="Verdana"/>
                <w:b/>
                <w:bCs/>
                <w:sz w:val="18"/>
                <w:szCs w:val="18"/>
                <w:lang w:val="es-BO"/>
              </w:rPr>
            </w:pPr>
            <w:r w:rsidRPr="001F010C">
              <w:rPr>
                <w:rFonts w:ascii="Verdana" w:eastAsia="Calibri" w:hAnsi="Verdana"/>
                <w:b/>
                <w:bCs/>
                <w:sz w:val="18"/>
                <w:szCs w:val="18"/>
                <w:lang w:val="es-BO"/>
              </w:rPr>
              <w:t>NOMBRE DEL BENEFICIARIO</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1F010C" w:rsidRPr="001F010C" w:rsidRDefault="001F010C" w:rsidP="000B4A02">
            <w:pPr>
              <w:jc w:val="both"/>
              <w:rPr>
                <w:rFonts w:ascii="Verdana" w:eastAsia="Calibri" w:hAnsi="Verdana" w:cs="Arial"/>
                <w:sz w:val="18"/>
                <w:szCs w:val="18"/>
                <w:lang w:eastAsia="es-ES"/>
              </w:rPr>
            </w:pPr>
            <w:r w:rsidRPr="001F010C">
              <w:rPr>
                <w:rFonts w:ascii="Verdana" w:eastAsia="Calibri" w:hAnsi="Verdana" w:cs="Arial"/>
                <w:sz w:val="18"/>
                <w:szCs w:val="18"/>
                <w:lang w:eastAsia="es-ES"/>
              </w:rPr>
              <w:t>Debe consignar:</w:t>
            </w:r>
          </w:p>
          <w:p w:rsidR="001F010C" w:rsidRPr="001F010C" w:rsidRDefault="001F010C" w:rsidP="001F010C">
            <w:pPr>
              <w:numPr>
                <w:ilvl w:val="0"/>
                <w:numId w:val="42"/>
              </w:numPr>
              <w:spacing w:line="276" w:lineRule="auto"/>
              <w:ind w:left="357" w:hanging="357"/>
              <w:jc w:val="both"/>
              <w:rPr>
                <w:rFonts w:ascii="Verdana" w:eastAsia="Calibri" w:hAnsi="Verdana"/>
                <w:i/>
                <w:sz w:val="18"/>
                <w:szCs w:val="18"/>
                <w:lang w:eastAsia="es-ES"/>
              </w:rPr>
            </w:pPr>
            <w:r w:rsidRPr="001F010C">
              <w:rPr>
                <w:rFonts w:ascii="Verdana" w:eastAsia="Calibri" w:hAnsi="Verdana" w:cs="Arial"/>
                <w:sz w:val="18"/>
                <w:szCs w:val="18"/>
                <w:lang w:eastAsia="es-ES"/>
              </w:rPr>
              <w:t xml:space="preserve">YACIMIENTOS PETROLIFEROS FISCALES BOLIVIANOS; </w:t>
            </w:r>
            <w:r w:rsidRPr="001F010C">
              <w:rPr>
                <w:rFonts w:ascii="Verdana" w:eastAsia="Calibri" w:hAnsi="Verdana"/>
                <w:i/>
                <w:sz w:val="18"/>
                <w:szCs w:val="18"/>
                <w:lang w:eastAsia="es-ES"/>
              </w:rPr>
              <w:t>YPFB; o ambos.</w:t>
            </w:r>
          </w:p>
        </w:tc>
      </w:tr>
      <w:tr w:rsidR="001F010C" w:rsidRPr="001F010C" w:rsidTr="000B4A02">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F010C" w:rsidRPr="001F010C" w:rsidRDefault="001F010C" w:rsidP="000B4A02">
            <w:pPr>
              <w:rPr>
                <w:rFonts w:ascii="Verdana" w:eastAsia="Calibri" w:hAnsi="Verdana"/>
                <w:sz w:val="18"/>
                <w:szCs w:val="18"/>
                <w:lang w:val="es-BO"/>
              </w:rPr>
            </w:pPr>
            <w:r w:rsidRPr="001F010C">
              <w:rPr>
                <w:rFonts w:ascii="Verdana" w:eastAsia="Calibri" w:hAnsi="Verdana"/>
                <w:b/>
                <w:bCs/>
                <w:sz w:val="18"/>
                <w:szCs w:val="18"/>
                <w:lang w:val="es-BO"/>
              </w:rPr>
              <w:t>MONTO GARANTIZADO Y MONEDA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1F010C" w:rsidRPr="001F010C" w:rsidRDefault="001F010C" w:rsidP="000B4A02">
            <w:pPr>
              <w:spacing w:before="60" w:after="60"/>
              <w:jc w:val="both"/>
              <w:rPr>
                <w:rFonts w:ascii="Verdana" w:eastAsia="Calibri" w:hAnsi="Verdana" w:cs="Arial"/>
                <w:sz w:val="18"/>
                <w:szCs w:val="18"/>
                <w:lang w:eastAsia="es-ES"/>
              </w:rPr>
            </w:pPr>
            <w:r w:rsidRPr="001F010C">
              <w:rPr>
                <w:rFonts w:ascii="Verdana" w:eastAsia="Calibri" w:hAnsi="Verdana" w:cs="Arial"/>
                <w:sz w:val="18"/>
                <w:szCs w:val="18"/>
                <w:lang w:eastAsia="es-ES"/>
              </w:rPr>
              <w:t>Debe consignar el valor/importe/monto correctamente calculado conforme el anexo o acápite de Garantías Financieras, la “</w:t>
            </w:r>
            <w:r w:rsidRPr="001F010C">
              <w:rPr>
                <w:rFonts w:ascii="Verdana" w:eastAsia="Calibri" w:hAnsi="Verdana" w:cs="Arial"/>
                <w:i/>
                <w:sz w:val="18"/>
                <w:szCs w:val="18"/>
                <w:lang w:eastAsia="es-ES"/>
              </w:rPr>
              <w:t>Garantía según el objeto</w:t>
            </w:r>
            <w:r w:rsidRPr="001F010C">
              <w:rPr>
                <w:rFonts w:ascii="Verdana" w:eastAsia="Calibri" w:hAnsi="Verdana" w:cs="Arial"/>
                <w:sz w:val="18"/>
                <w:szCs w:val="18"/>
                <w:lang w:eastAsia="es-ES"/>
              </w:rPr>
              <w:t>” y la moneda del proceso de contratación requerido en el DBC o DCD.</w:t>
            </w:r>
          </w:p>
          <w:p w:rsidR="001F010C" w:rsidRPr="001F010C" w:rsidRDefault="001F010C" w:rsidP="000B4A02">
            <w:pPr>
              <w:spacing w:before="60" w:after="60"/>
              <w:jc w:val="both"/>
              <w:rPr>
                <w:rFonts w:ascii="Verdana" w:eastAsia="Calibri" w:hAnsi="Verdana" w:cs="Arial"/>
                <w:sz w:val="18"/>
                <w:szCs w:val="18"/>
                <w:lang w:eastAsia="es-ES"/>
              </w:rPr>
            </w:pPr>
            <w:r w:rsidRPr="001F010C">
              <w:rPr>
                <w:rFonts w:ascii="Verdana" w:eastAsia="Calibri" w:hAnsi="Verdana" w:cs="Arial"/>
                <w:sz w:val="18"/>
                <w:szCs w:val="18"/>
                <w:lang w:eastAsia="es-ES"/>
              </w:rPr>
              <w:t>Para adjudicación por ITEMS, LOTES, TRAMOS, PAQUETES, VOLÚMENES O ETAPAS, el “</w:t>
            </w:r>
            <w:r w:rsidRPr="001F010C">
              <w:rPr>
                <w:rFonts w:ascii="Verdana" w:eastAsia="Calibri" w:hAnsi="Verdana" w:cs="Arial"/>
                <w:i/>
                <w:sz w:val="18"/>
                <w:szCs w:val="18"/>
                <w:lang w:eastAsia="es-ES"/>
              </w:rPr>
              <w:t>monto máximo de la contratación”</w:t>
            </w:r>
            <w:r w:rsidRPr="001F010C">
              <w:rPr>
                <w:rFonts w:ascii="Verdana" w:eastAsia="Calibri" w:hAnsi="Verdana" w:cs="Arial"/>
                <w:sz w:val="18"/>
                <w:szCs w:val="18"/>
                <w:lang w:eastAsia="es-ES"/>
              </w:rPr>
              <w:t xml:space="preserve"> corresponderá al registrado en el acápite “P</w:t>
            </w:r>
            <w:r w:rsidRPr="001F010C">
              <w:rPr>
                <w:rFonts w:ascii="Verdana" w:eastAsia="Calibri" w:hAnsi="Verdana" w:cs="Arial"/>
                <w:i/>
                <w:sz w:val="18"/>
                <w:szCs w:val="18"/>
                <w:lang w:eastAsia="es-ES"/>
              </w:rPr>
              <w:t>recio Referencial”</w:t>
            </w:r>
            <w:r w:rsidRPr="001F010C">
              <w:rPr>
                <w:rFonts w:ascii="Verdana" w:eastAsia="Calibri" w:hAnsi="Verdana" w:cs="Arial"/>
                <w:sz w:val="18"/>
                <w:szCs w:val="18"/>
                <w:lang w:eastAsia="es-ES"/>
              </w:rPr>
              <w:t xml:space="preserve"> del DBC o DCD.</w:t>
            </w:r>
          </w:p>
        </w:tc>
      </w:tr>
      <w:tr w:rsidR="001F010C" w:rsidRPr="001F010C" w:rsidTr="000B4A02">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F010C" w:rsidRPr="001F010C" w:rsidRDefault="001F010C" w:rsidP="000B4A02">
            <w:pPr>
              <w:rPr>
                <w:rFonts w:ascii="Verdana" w:eastAsia="Calibri" w:hAnsi="Verdana"/>
                <w:sz w:val="18"/>
                <w:szCs w:val="18"/>
                <w:lang w:val="es-BO"/>
              </w:rPr>
            </w:pPr>
            <w:r w:rsidRPr="001F010C">
              <w:rPr>
                <w:rFonts w:ascii="Verdana" w:eastAsia="Calibri" w:hAnsi="Verdana"/>
                <w:b/>
                <w:bCs/>
                <w:sz w:val="18"/>
                <w:szCs w:val="18"/>
                <w:lang w:val="es-BO"/>
              </w:rPr>
              <w:t>VIGENCIA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1F010C" w:rsidRPr="001F010C" w:rsidRDefault="001F010C" w:rsidP="000B4A02">
            <w:pPr>
              <w:spacing w:before="60" w:after="60"/>
              <w:jc w:val="both"/>
              <w:rPr>
                <w:rFonts w:ascii="Verdana" w:eastAsia="Calibri" w:hAnsi="Verdana" w:cs="Arial"/>
                <w:sz w:val="18"/>
                <w:szCs w:val="18"/>
                <w:lang w:eastAsia="es-ES"/>
              </w:rPr>
            </w:pPr>
            <w:r w:rsidRPr="001F010C">
              <w:rPr>
                <w:rFonts w:ascii="Verdana" w:eastAsia="Calibri" w:hAnsi="Verdana" w:cs="Arial"/>
                <w:sz w:val="18"/>
                <w:szCs w:val="18"/>
                <w:lang w:eastAsia="es-ES"/>
              </w:rPr>
              <w:t xml:space="preserve">Debe consignar una vigencia </w:t>
            </w:r>
            <w:r w:rsidRPr="001F010C">
              <w:rPr>
                <w:rFonts w:ascii="Verdana" w:eastAsia="Calibri" w:hAnsi="Verdana" w:cs="Arial"/>
                <w:sz w:val="18"/>
                <w:szCs w:val="18"/>
                <w:u w:val="single"/>
                <w:lang w:eastAsia="es-ES"/>
              </w:rPr>
              <w:t>igual o mayor</w:t>
            </w:r>
            <w:r w:rsidRPr="001F010C">
              <w:rPr>
                <w:rFonts w:ascii="Verdana" w:eastAsia="Calibri" w:hAnsi="Verdana" w:cs="Arial"/>
                <w:sz w:val="18"/>
                <w:szCs w:val="18"/>
                <w:lang w:eastAsia="es-ES"/>
              </w:rPr>
              <w:t xml:space="preserve"> a la requerida en el Anexo o acápite de Garantías Financieras, </w:t>
            </w:r>
          </w:p>
          <w:p w:rsidR="001F010C" w:rsidRPr="001F010C" w:rsidRDefault="001F010C" w:rsidP="001F010C">
            <w:pPr>
              <w:numPr>
                <w:ilvl w:val="0"/>
                <w:numId w:val="43"/>
              </w:numPr>
              <w:spacing w:before="60" w:after="60"/>
              <w:jc w:val="both"/>
              <w:rPr>
                <w:rFonts w:ascii="Verdana" w:eastAsia="Calibri" w:hAnsi="Verdana" w:cs="Arial"/>
                <w:sz w:val="18"/>
                <w:szCs w:val="18"/>
                <w:lang w:eastAsia="es-ES"/>
              </w:rPr>
            </w:pPr>
            <w:r w:rsidRPr="001F010C">
              <w:rPr>
                <w:rFonts w:ascii="Verdana" w:eastAsia="Calibri" w:hAnsi="Verdana" w:cs="Arial"/>
                <w:b/>
                <w:sz w:val="18"/>
                <w:szCs w:val="18"/>
                <w:u w:val="single"/>
                <w:lang w:eastAsia="es-ES"/>
              </w:rPr>
              <w:t>Para la Garantía de Seriedad de Propuesta:</w:t>
            </w:r>
            <w:r w:rsidRPr="001F010C">
              <w:rPr>
                <w:rFonts w:ascii="Verdana" w:eastAsia="Calibri" w:hAnsi="Verdana" w:cs="Arial"/>
                <w:sz w:val="18"/>
                <w:szCs w:val="18"/>
                <w:lang w:eastAsia="es-ES"/>
              </w:rPr>
              <w:t xml:space="preserve"> mínimamente 150 días computables a partir de la “</w:t>
            </w:r>
            <w:r w:rsidRPr="001F010C">
              <w:rPr>
                <w:rFonts w:ascii="Verdana" w:eastAsia="Calibri" w:hAnsi="Verdana" w:cs="Arial"/>
                <w:i/>
                <w:sz w:val="18"/>
                <w:szCs w:val="18"/>
                <w:lang w:eastAsia="es-ES"/>
              </w:rPr>
              <w:t>Fecha de presentación de propuestas</w:t>
            </w:r>
            <w:r w:rsidRPr="001F010C">
              <w:rPr>
                <w:rFonts w:ascii="Verdana" w:eastAsia="Calibri" w:hAnsi="Verdana" w:cs="Arial"/>
                <w:sz w:val="18"/>
                <w:szCs w:val="18"/>
                <w:lang w:eastAsia="es-ES"/>
              </w:rPr>
              <w:t xml:space="preserve">”, establecida en el Cronograma de Plazos del DBC. </w:t>
            </w:r>
          </w:p>
          <w:p w:rsidR="001F010C" w:rsidRPr="001F010C" w:rsidRDefault="001F010C" w:rsidP="001F010C">
            <w:pPr>
              <w:numPr>
                <w:ilvl w:val="0"/>
                <w:numId w:val="43"/>
              </w:numPr>
              <w:spacing w:before="60" w:after="60"/>
              <w:jc w:val="both"/>
              <w:rPr>
                <w:rFonts w:ascii="Verdana" w:eastAsia="Calibri" w:hAnsi="Verdana" w:cs="Arial"/>
                <w:sz w:val="18"/>
                <w:szCs w:val="18"/>
                <w:lang w:eastAsia="es-ES"/>
              </w:rPr>
            </w:pPr>
            <w:r w:rsidRPr="001F010C">
              <w:rPr>
                <w:rFonts w:ascii="Verdana" w:eastAsia="Calibri" w:hAnsi="Verdana" w:cs="Arial"/>
                <w:b/>
                <w:sz w:val="18"/>
                <w:szCs w:val="18"/>
                <w:u w:val="single"/>
                <w:lang w:eastAsia="es-ES"/>
              </w:rPr>
              <w:t>Para Garantía de Cumplimiento de Contrato y otras garantías (DS 29506 y DS 181):</w:t>
            </w:r>
            <w:r w:rsidRPr="001F010C">
              <w:rPr>
                <w:rFonts w:ascii="Verdana" w:eastAsia="Calibri" w:hAnsi="Verdana" w:cs="Arial"/>
                <w:b/>
                <w:sz w:val="18"/>
                <w:szCs w:val="18"/>
                <w:lang w:eastAsia="es-ES"/>
              </w:rPr>
              <w:t xml:space="preserve"> </w:t>
            </w:r>
            <w:r w:rsidRPr="001F010C">
              <w:rPr>
                <w:rFonts w:ascii="Verdana" w:eastAsia="Calibri" w:hAnsi="Verdana" w:cs="Arial"/>
                <w:sz w:val="18"/>
                <w:szCs w:val="18"/>
                <w:lang w:eastAsia="es-ES"/>
              </w:rPr>
              <w:t>según lo requerido,</w:t>
            </w:r>
            <w:r w:rsidRPr="001F010C">
              <w:rPr>
                <w:rFonts w:ascii="Verdana" w:eastAsia="Calibri" w:hAnsi="Verdana" w:cs="Arial"/>
                <w:b/>
                <w:sz w:val="18"/>
                <w:szCs w:val="18"/>
                <w:lang w:eastAsia="es-ES"/>
              </w:rPr>
              <w:t xml:space="preserve"> </w:t>
            </w:r>
            <w:r w:rsidRPr="001F010C">
              <w:rPr>
                <w:rFonts w:ascii="Verdana" w:eastAsia="Calibri" w:hAnsi="Verdana" w:cs="Arial"/>
                <w:sz w:val="18"/>
                <w:szCs w:val="18"/>
                <w:lang w:eastAsia="es-ES"/>
              </w:rPr>
              <w:t xml:space="preserve">computables a partir de la </w:t>
            </w:r>
            <w:r w:rsidRPr="001F010C">
              <w:rPr>
                <w:rFonts w:ascii="Verdana" w:eastAsia="Calibri" w:hAnsi="Verdana" w:cs="Arial"/>
                <w:sz w:val="18"/>
                <w:szCs w:val="18"/>
                <w:u w:val="single"/>
                <w:lang w:eastAsia="es-ES"/>
              </w:rPr>
              <w:t xml:space="preserve">fecha de emisión del instrumento financiero, </w:t>
            </w:r>
            <w:r w:rsidRPr="001F010C">
              <w:rPr>
                <w:rFonts w:ascii="Verdana" w:eastAsia="Calibri" w:hAnsi="Verdana" w:cs="Arial"/>
                <w:sz w:val="18"/>
                <w:szCs w:val="18"/>
                <w:lang w:eastAsia="es-ES"/>
              </w:rPr>
              <w:t>debiendo exceder en sesenta (60) días calendario al plazo de entrega del objeto de la contratación.</w:t>
            </w:r>
          </w:p>
          <w:p w:rsidR="001F010C" w:rsidRPr="001F010C" w:rsidRDefault="001F010C" w:rsidP="000B4A02">
            <w:pPr>
              <w:spacing w:before="60" w:after="60"/>
              <w:ind w:left="360"/>
              <w:jc w:val="center"/>
              <w:rPr>
                <w:rFonts w:ascii="Verdana" w:eastAsia="Calibri" w:hAnsi="Verdana" w:cs="Arial"/>
                <w:sz w:val="18"/>
                <w:szCs w:val="18"/>
                <w:lang w:eastAsia="es-ES"/>
              </w:rPr>
            </w:pPr>
            <w:r w:rsidRPr="001F010C">
              <w:rPr>
                <w:rFonts w:ascii="Verdana" w:eastAsia="Calibri" w:hAnsi="Verdana" w:cs="Arial"/>
                <w:sz w:val="18"/>
                <w:szCs w:val="18"/>
                <w:lang w:eastAsia="es-ES"/>
              </w:rPr>
              <w:t xml:space="preserve">Vigencia de la </w:t>
            </w:r>
            <w:proofErr w:type="spellStart"/>
            <w:r w:rsidRPr="001F010C">
              <w:rPr>
                <w:rFonts w:ascii="Verdana" w:eastAsia="Calibri" w:hAnsi="Verdana" w:cs="Arial"/>
                <w:sz w:val="18"/>
                <w:szCs w:val="18"/>
                <w:lang w:eastAsia="es-ES"/>
              </w:rPr>
              <w:t>Gtia</w:t>
            </w:r>
            <w:proofErr w:type="spellEnd"/>
            <w:r w:rsidRPr="001F010C">
              <w:rPr>
                <w:rFonts w:ascii="Verdana" w:eastAsia="Calibri" w:hAnsi="Verdana" w:cs="Arial"/>
                <w:sz w:val="18"/>
                <w:szCs w:val="18"/>
                <w:lang w:eastAsia="es-ES"/>
              </w:rPr>
              <w:t>. = fecha de emisión + Plazo de entrega + 60 días</w:t>
            </w:r>
          </w:p>
        </w:tc>
      </w:tr>
      <w:tr w:rsidR="001F010C" w:rsidRPr="001F010C" w:rsidTr="000B4A02">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F010C" w:rsidRPr="001F010C" w:rsidRDefault="001F010C" w:rsidP="000B4A02">
            <w:pPr>
              <w:rPr>
                <w:rFonts w:ascii="Verdana" w:eastAsia="Calibri" w:hAnsi="Verdana"/>
                <w:b/>
                <w:bCs/>
                <w:sz w:val="18"/>
                <w:szCs w:val="18"/>
                <w:lang w:val="es-BO"/>
              </w:rPr>
            </w:pPr>
            <w:r w:rsidRPr="001F010C">
              <w:rPr>
                <w:rFonts w:ascii="Verdana" w:eastAsia="Calibri" w:hAnsi="Verdana"/>
                <w:b/>
                <w:bCs/>
                <w:sz w:val="18"/>
                <w:szCs w:val="18"/>
                <w:lang w:val="es-BO"/>
              </w:rPr>
              <w:t xml:space="preserve">CLÁUSULAS O CONDICIONES  </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1F010C" w:rsidRPr="001F010C" w:rsidRDefault="001F010C" w:rsidP="000B4A02">
            <w:pPr>
              <w:spacing w:before="60" w:after="60"/>
              <w:jc w:val="both"/>
              <w:rPr>
                <w:rFonts w:ascii="Verdana" w:eastAsia="Calibri" w:hAnsi="Verdana" w:cs="Arial"/>
                <w:sz w:val="18"/>
                <w:szCs w:val="18"/>
                <w:lang w:eastAsia="es-ES"/>
              </w:rPr>
            </w:pPr>
            <w:r w:rsidRPr="001F010C">
              <w:rPr>
                <w:rFonts w:ascii="Verdana" w:eastAsia="Calibri" w:hAnsi="Verdana" w:cs="Arial"/>
                <w:sz w:val="18"/>
                <w:szCs w:val="18"/>
                <w:lang w:eastAsia="es-ES"/>
              </w:rPr>
              <w:t>Debe incluir las cláusulas de:</w:t>
            </w:r>
          </w:p>
          <w:p w:rsidR="001F010C" w:rsidRPr="001F010C" w:rsidRDefault="001F010C" w:rsidP="001F010C">
            <w:pPr>
              <w:numPr>
                <w:ilvl w:val="0"/>
                <w:numId w:val="44"/>
              </w:numPr>
              <w:spacing w:before="60" w:after="60"/>
              <w:jc w:val="both"/>
              <w:rPr>
                <w:rFonts w:ascii="Verdana" w:eastAsia="Calibri" w:hAnsi="Verdana" w:cs="Arial"/>
                <w:sz w:val="18"/>
                <w:szCs w:val="18"/>
                <w:lang w:eastAsia="es-ES"/>
              </w:rPr>
            </w:pPr>
            <w:r w:rsidRPr="001F010C">
              <w:rPr>
                <w:rFonts w:ascii="Verdana" w:eastAsia="Calibri" w:hAnsi="Verdana" w:cs="Arial"/>
                <w:sz w:val="18"/>
                <w:szCs w:val="18"/>
                <w:lang w:eastAsia="es-ES"/>
              </w:rPr>
              <w:t xml:space="preserve">Renovable, irrevocable y de </w:t>
            </w:r>
            <w:r w:rsidRPr="001F010C">
              <w:rPr>
                <w:rFonts w:ascii="Verdana" w:eastAsia="Calibri" w:hAnsi="Verdana" w:cs="Arial"/>
                <w:sz w:val="18"/>
                <w:szCs w:val="18"/>
                <w:u w:val="single"/>
                <w:lang w:eastAsia="es-ES"/>
              </w:rPr>
              <w:t>ejecución inmediata</w:t>
            </w:r>
            <w:r w:rsidRPr="001F010C">
              <w:rPr>
                <w:rFonts w:ascii="Verdana" w:eastAsia="Calibri" w:hAnsi="Verdana" w:cs="Arial"/>
                <w:sz w:val="18"/>
                <w:szCs w:val="18"/>
                <w:lang w:eastAsia="es-ES"/>
              </w:rPr>
              <w:t xml:space="preserve"> o </w:t>
            </w:r>
            <w:r w:rsidRPr="001F010C">
              <w:rPr>
                <w:rFonts w:ascii="Verdana" w:eastAsia="Calibri" w:hAnsi="Verdana" w:cs="Arial"/>
                <w:sz w:val="18"/>
                <w:szCs w:val="18"/>
                <w:u w:val="single"/>
                <w:lang w:eastAsia="es-ES"/>
              </w:rPr>
              <w:t>ejecución a primer requerimiento</w:t>
            </w:r>
            <w:r w:rsidRPr="001F010C">
              <w:rPr>
                <w:rFonts w:ascii="Verdana" w:eastAsia="Calibri" w:hAnsi="Verdana" w:cs="Arial"/>
                <w:sz w:val="18"/>
                <w:szCs w:val="18"/>
                <w:lang w:eastAsia="es-ES"/>
              </w:rPr>
              <w:t xml:space="preserve"> según corresponda al Instrumento Financiero requerido. </w:t>
            </w:r>
          </w:p>
        </w:tc>
      </w:tr>
    </w:tbl>
    <w:p w:rsidR="001F010C" w:rsidRPr="001F010C" w:rsidRDefault="001F010C" w:rsidP="001F010C">
      <w:pPr>
        <w:widowControl w:val="0"/>
        <w:jc w:val="both"/>
        <w:rPr>
          <w:rFonts w:ascii="Verdana" w:eastAsia="Calibri" w:hAnsi="Verdana"/>
          <w:b/>
          <w:sz w:val="18"/>
          <w:szCs w:val="18"/>
        </w:rPr>
      </w:pPr>
    </w:p>
    <w:p w:rsidR="001F010C" w:rsidRPr="001F010C" w:rsidRDefault="001F010C" w:rsidP="001F010C">
      <w:pPr>
        <w:widowControl w:val="0"/>
        <w:jc w:val="both"/>
        <w:rPr>
          <w:rFonts w:ascii="Verdana" w:eastAsia="Calibri" w:hAnsi="Verdana"/>
          <w:b/>
          <w:sz w:val="18"/>
          <w:szCs w:val="18"/>
          <w:u w:val="single"/>
        </w:rPr>
      </w:pPr>
      <w:r w:rsidRPr="001F010C">
        <w:rPr>
          <w:rFonts w:ascii="Verdana" w:eastAsia="Calibri" w:hAnsi="Verdana"/>
          <w:b/>
          <w:sz w:val="18"/>
          <w:szCs w:val="18"/>
        </w:rPr>
        <w:t xml:space="preserve">NOTA: EL INCUMPLIMIENTO DE LOS PARAMETROS ESTABLECIDOS PRECEDENTEMENTE, POR PARTE DEL PROPONENTE O ADJUDICADO, </w:t>
      </w:r>
      <w:r w:rsidRPr="001F010C">
        <w:rPr>
          <w:rFonts w:ascii="Verdana" w:eastAsia="Calibri" w:hAnsi="Verdana"/>
          <w:b/>
          <w:sz w:val="18"/>
          <w:szCs w:val="18"/>
          <w:u w:val="single"/>
        </w:rPr>
        <w:t>NO DARÁ LUGAR A SUBSANACION ALGUNA.</w:t>
      </w:r>
    </w:p>
    <w:p w:rsidR="009A2190" w:rsidRPr="008C4F18" w:rsidRDefault="009A2190" w:rsidP="008C4F18">
      <w:pPr>
        <w:rPr>
          <w:sz w:val="24"/>
          <w:szCs w:val="24"/>
          <w:lang w:eastAsia="es-ES"/>
        </w:rPr>
      </w:pPr>
    </w:p>
    <w:p w:rsidR="001F010C" w:rsidRDefault="001F010C" w:rsidP="004918C3">
      <w:pPr>
        <w:jc w:val="center"/>
        <w:rPr>
          <w:rFonts w:asciiTheme="minorHAnsi" w:hAnsiTheme="minorHAnsi" w:cstheme="minorHAnsi"/>
          <w:b/>
          <w:color w:val="000000"/>
          <w:sz w:val="22"/>
          <w:szCs w:val="22"/>
        </w:rPr>
      </w:pPr>
    </w:p>
    <w:p w:rsidR="001F010C" w:rsidRDefault="001F010C" w:rsidP="004918C3">
      <w:pPr>
        <w:jc w:val="center"/>
        <w:rPr>
          <w:rFonts w:asciiTheme="minorHAnsi" w:hAnsiTheme="minorHAnsi" w:cstheme="minorHAnsi"/>
          <w:b/>
          <w:color w:val="000000"/>
          <w:sz w:val="22"/>
          <w:szCs w:val="22"/>
        </w:rPr>
      </w:pPr>
    </w:p>
    <w:p w:rsidR="001F010C" w:rsidRDefault="001F010C" w:rsidP="004918C3">
      <w:pPr>
        <w:jc w:val="center"/>
        <w:rPr>
          <w:rFonts w:asciiTheme="minorHAnsi" w:hAnsiTheme="minorHAnsi" w:cstheme="minorHAnsi"/>
          <w:b/>
          <w:color w:val="000000"/>
          <w:sz w:val="22"/>
          <w:szCs w:val="22"/>
        </w:rPr>
      </w:pPr>
    </w:p>
    <w:p w:rsidR="001F010C" w:rsidRDefault="001F010C" w:rsidP="004918C3">
      <w:pPr>
        <w:jc w:val="center"/>
        <w:rPr>
          <w:rFonts w:asciiTheme="minorHAnsi" w:hAnsiTheme="minorHAnsi" w:cstheme="minorHAnsi"/>
          <w:b/>
          <w:color w:val="000000"/>
          <w:sz w:val="22"/>
          <w:szCs w:val="22"/>
        </w:rPr>
      </w:pPr>
    </w:p>
    <w:p w:rsidR="001F010C" w:rsidRDefault="001F010C" w:rsidP="004918C3">
      <w:pPr>
        <w:jc w:val="center"/>
        <w:rPr>
          <w:rFonts w:asciiTheme="minorHAnsi" w:hAnsiTheme="minorHAnsi" w:cstheme="minorHAnsi"/>
          <w:b/>
          <w:color w:val="000000"/>
          <w:sz w:val="22"/>
          <w:szCs w:val="22"/>
        </w:rPr>
      </w:pPr>
    </w:p>
    <w:p w:rsidR="001F010C" w:rsidRDefault="001F010C" w:rsidP="004918C3">
      <w:pPr>
        <w:jc w:val="center"/>
        <w:rPr>
          <w:rFonts w:asciiTheme="minorHAnsi" w:hAnsiTheme="minorHAnsi" w:cstheme="minorHAnsi"/>
          <w:b/>
          <w:color w:val="000000"/>
          <w:sz w:val="22"/>
          <w:szCs w:val="22"/>
        </w:rPr>
      </w:pPr>
    </w:p>
    <w:p w:rsidR="001F010C" w:rsidRDefault="001F010C" w:rsidP="004918C3">
      <w:pPr>
        <w:jc w:val="center"/>
        <w:rPr>
          <w:rFonts w:asciiTheme="minorHAnsi" w:hAnsiTheme="minorHAnsi" w:cstheme="minorHAnsi"/>
          <w:b/>
          <w:color w:val="000000"/>
          <w:sz w:val="22"/>
          <w:szCs w:val="22"/>
        </w:rPr>
      </w:pPr>
    </w:p>
    <w:p w:rsidR="001F010C" w:rsidRDefault="001F010C" w:rsidP="004918C3">
      <w:pPr>
        <w:jc w:val="center"/>
        <w:rPr>
          <w:rFonts w:asciiTheme="minorHAnsi" w:hAnsiTheme="minorHAnsi" w:cstheme="minorHAnsi"/>
          <w:b/>
          <w:color w:val="000000"/>
          <w:sz w:val="22"/>
          <w:szCs w:val="22"/>
        </w:rPr>
      </w:pPr>
    </w:p>
    <w:p w:rsidR="001F010C" w:rsidRDefault="001F010C" w:rsidP="004918C3">
      <w:pPr>
        <w:jc w:val="center"/>
        <w:rPr>
          <w:rFonts w:asciiTheme="minorHAnsi" w:hAnsiTheme="minorHAnsi" w:cstheme="minorHAnsi"/>
          <w:b/>
          <w:color w:val="000000"/>
          <w:sz w:val="22"/>
          <w:szCs w:val="22"/>
        </w:rPr>
      </w:pPr>
    </w:p>
    <w:p w:rsidR="001F010C" w:rsidRDefault="001F010C" w:rsidP="004918C3">
      <w:pPr>
        <w:jc w:val="center"/>
        <w:rPr>
          <w:rFonts w:asciiTheme="minorHAnsi" w:hAnsiTheme="minorHAnsi" w:cstheme="minorHAnsi"/>
          <w:b/>
          <w:color w:val="000000"/>
          <w:sz w:val="22"/>
          <w:szCs w:val="22"/>
        </w:rPr>
      </w:pPr>
    </w:p>
    <w:p w:rsidR="001F010C" w:rsidRDefault="001F010C" w:rsidP="001F010C">
      <w:pPr>
        <w:rPr>
          <w:rFonts w:asciiTheme="minorHAnsi" w:hAnsiTheme="minorHAnsi" w:cstheme="minorHAnsi"/>
          <w:b/>
          <w:color w:val="000000"/>
          <w:sz w:val="22"/>
          <w:szCs w:val="22"/>
        </w:rPr>
      </w:pPr>
    </w:p>
    <w:p w:rsidR="001F010C" w:rsidRDefault="001F010C" w:rsidP="001F010C">
      <w:pPr>
        <w:rPr>
          <w:rFonts w:asciiTheme="minorHAnsi" w:hAnsiTheme="minorHAnsi" w:cstheme="minorHAnsi"/>
          <w:b/>
          <w:color w:val="000000"/>
          <w:sz w:val="22"/>
          <w:szCs w:val="22"/>
        </w:rPr>
      </w:pPr>
    </w:p>
    <w:p w:rsidR="001F010C" w:rsidRDefault="001F010C" w:rsidP="004918C3">
      <w:pPr>
        <w:jc w:val="center"/>
        <w:rPr>
          <w:rFonts w:asciiTheme="minorHAnsi" w:hAnsiTheme="minorHAnsi" w:cstheme="minorHAnsi"/>
          <w:b/>
          <w:color w:val="000000"/>
          <w:sz w:val="22"/>
          <w:szCs w:val="22"/>
        </w:rPr>
      </w:pPr>
    </w:p>
    <w:p w:rsidR="001F010C" w:rsidRDefault="001F010C" w:rsidP="004918C3">
      <w:pPr>
        <w:jc w:val="center"/>
        <w:rPr>
          <w:rFonts w:asciiTheme="minorHAnsi" w:hAnsiTheme="minorHAnsi" w:cstheme="minorHAnsi"/>
          <w:b/>
          <w:color w:val="000000"/>
          <w:sz w:val="22"/>
          <w:szCs w:val="22"/>
        </w:rPr>
      </w:pPr>
    </w:p>
    <w:p w:rsidR="001F010C" w:rsidRDefault="001F010C" w:rsidP="004918C3">
      <w:pPr>
        <w:jc w:val="center"/>
        <w:rPr>
          <w:rFonts w:asciiTheme="minorHAnsi" w:hAnsiTheme="minorHAnsi" w:cstheme="minorHAnsi"/>
          <w:b/>
          <w:color w:val="000000"/>
          <w:sz w:val="22"/>
          <w:szCs w:val="22"/>
        </w:rPr>
      </w:pPr>
    </w:p>
    <w:p w:rsidR="001F010C" w:rsidRDefault="001F010C" w:rsidP="004918C3">
      <w:pPr>
        <w:jc w:val="center"/>
        <w:rPr>
          <w:rFonts w:asciiTheme="minorHAnsi" w:hAnsiTheme="minorHAnsi" w:cstheme="minorHAnsi"/>
          <w:b/>
          <w:color w:val="000000"/>
          <w:sz w:val="22"/>
          <w:szCs w:val="22"/>
        </w:rPr>
      </w:pPr>
    </w:p>
    <w:p w:rsidR="001F010C" w:rsidRDefault="001F010C" w:rsidP="004918C3">
      <w:pPr>
        <w:jc w:val="center"/>
        <w:rPr>
          <w:rFonts w:asciiTheme="minorHAnsi" w:hAnsiTheme="minorHAnsi" w:cstheme="minorHAnsi"/>
          <w:b/>
          <w:color w:val="000000"/>
          <w:sz w:val="22"/>
          <w:szCs w:val="22"/>
        </w:rPr>
      </w:pPr>
    </w:p>
    <w:p w:rsidR="001F010C" w:rsidRDefault="001F010C" w:rsidP="004918C3">
      <w:pPr>
        <w:jc w:val="center"/>
        <w:rPr>
          <w:rFonts w:asciiTheme="minorHAnsi" w:hAnsiTheme="minorHAnsi" w:cstheme="minorHAnsi"/>
          <w:b/>
          <w:color w:val="000000"/>
          <w:sz w:val="22"/>
          <w:szCs w:val="22"/>
        </w:rPr>
      </w:pPr>
    </w:p>
    <w:p w:rsidR="004918C3" w:rsidRDefault="004918C3" w:rsidP="004918C3">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t>PARTE VII</w:t>
      </w:r>
    </w:p>
    <w:p w:rsidR="004918C3" w:rsidRPr="0073680C" w:rsidRDefault="004918C3" w:rsidP="004918C3">
      <w:pPr>
        <w:jc w:val="center"/>
        <w:rPr>
          <w:rFonts w:asciiTheme="minorHAnsi" w:hAnsiTheme="minorHAnsi" w:cstheme="minorHAnsi"/>
          <w:b/>
          <w:color w:val="000000"/>
          <w:sz w:val="22"/>
          <w:szCs w:val="22"/>
        </w:rPr>
      </w:pPr>
    </w:p>
    <w:p w:rsidR="004918C3" w:rsidRDefault="004918C3" w:rsidP="004918C3">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BD420D" w:rsidRPr="006F470A" w:rsidRDefault="00BD420D" w:rsidP="00561860">
      <w:pPr>
        <w:rPr>
          <w:rFonts w:asciiTheme="minorHAnsi" w:hAnsiTheme="minorHAnsi" w:cstheme="minorHAnsi"/>
          <w:b/>
          <w:bCs/>
          <w:sz w:val="22"/>
          <w:szCs w:val="22"/>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6"/>
      </w:tblGrid>
      <w:tr w:rsidR="00BD420D" w:rsidRPr="006F470A" w:rsidTr="00363198">
        <w:trPr>
          <w:trHeight w:val="1091"/>
        </w:trPr>
        <w:tc>
          <w:tcPr>
            <w:tcW w:w="8976" w:type="dxa"/>
            <w:shd w:val="clear" w:color="auto" w:fill="auto"/>
            <w:vAlign w:val="center"/>
          </w:tcPr>
          <w:p w:rsidR="00BD420D" w:rsidRPr="006F470A" w:rsidRDefault="00BD420D" w:rsidP="005128ED">
            <w:pPr>
              <w:ind w:right="28"/>
              <w:jc w:val="both"/>
              <w:rPr>
                <w:rFonts w:asciiTheme="minorHAnsi" w:hAnsiTheme="minorHAnsi" w:cstheme="minorHAnsi"/>
                <w:bCs/>
                <w:sz w:val="22"/>
                <w:szCs w:val="22"/>
              </w:rPr>
            </w:pPr>
            <w:r w:rsidRPr="006F470A">
              <w:rPr>
                <w:rFonts w:asciiTheme="minorHAnsi" w:hAnsiTheme="minorHAnsi" w:cstheme="minorHAnsi"/>
                <w:bCs/>
                <w:sz w:val="22"/>
                <w:szCs w:val="22"/>
              </w:rPr>
              <w:t>El presente es un modelo de contrato</w:t>
            </w:r>
            <w:r w:rsidR="005128ED" w:rsidRPr="006F470A">
              <w:rPr>
                <w:rFonts w:asciiTheme="minorHAnsi" w:hAnsiTheme="minorHAnsi" w:cstheme="minorHAnsi"/>
                <w:bCs/>
                <w:sz w:val="22"/>
                <w:szCs w:val="22"/>
              </w:rPr>
              <w:t xml:space="preserve"> u orden de compra </w:t>
            </w:r>
            <w:r w:rsidRPr="006F470A">
              <w:rPr>
                <w:rFonts w:asciiTheme="minorHAnsi" w:hAnsiTheme="minorHAnsi" w:cstheme="minorHAnsi"/>
                <w:bCs/>
                <w:sz w:val="22"/>
                <w:szCs w:val="22"/>
              </w:rPr>
              <w:t>referencial el cual puede sufrir modificaciones de acuerdo a las características particulares del presente proceso de contratación.</w:t>
            </w:r>
          </w:p>
        </w:tc>
      </w:tr>
    </w:tbl>
    <w:p w:rsidR="00BD420D" w:rsidRPr="006F470A" w:rsidRDefault="00BD420D" w:rsidP="00BD420D">
      <w:pPr>
        <w:jc w:val="center"/>
        <w:rPr>
          <w:rFonts w:asciiTheme="minorHAnsi" w:hAnsiTheme="minorHAnsi" w:cstheme="minorHAnsi"/>
          <w:b/>
          <w:bCs/>
          <w:sz w:val="22"/>
          <w:szCs w:val="22"/>
        </w:rPr>
      </w:pPr>
    </w:p>
    <w:p w:rsidR="005C64D3" w:rsidRPr="005C64D3" w:rsidRDefault="005C64D3" w:rsidP="005C64D3">
      <w:pPr>
        <w:spacing w:before="120" w:after="120"/>
        <w:ind w:left="5664"/>
        <w:rPr>
          <w:rFonts w:ascii="Arial" w:hAnsi="Arial" w:cs="Arial"/>
          <w:b/>
          <w:u w:val="single"/>
          <w:lang w:eastAsia="es-ES"/>
        </w:rPr>
      </w:pPr>
      <w:r w:rsidRPr="005C64D3">
        <w:rPr>
          <w:rFonts w:ascii="Arial" w:hAnsi="Arial" w:cs="Arial"/>
          <w:b/>
          <w:lang w:eastAsia="es-ES"/>
        </w:rPr>
        <w:t xml:space="preserve">Lugar y </w:t>
      </w:r>
      <w:proofErr w:type="gramStart"/>
      <w:r w:rsidRPr="005C64D3">
        <w:rPr>
          <w:rFonts w:ascii="Arial" w:hAnsi="Arial" w:cs="Arial"/>
          <w:b/>
          <w:lang w:eastAsia="es-ES"/>
        </w:rPr>
        <w:t>Fecha ,</w:t>
      </w:r>
      <w:proofErr w:type="gramEnd"/>
      <w:r w:rsidRPr="005C64D3">
        <w:rPr>
          <w:rFonts w:ascii="Arial" w:hAnsi="Arial" w:cs="Arial"/>
          <w:b/>
          <w:lang w:eastAsia="es-ES"/>
        </w:rPr>
        <w:t xml:space="preserve"> </w:t>
      </w:r>
      <w:r w:rsidRPr="005C64D3">
        <w:rPr>
          <w:rFonts w:ascii="Arial" w:hAnsi="Arial" w:cs="Arial"/>
          <w:b/>
          <w:u w:val="single"/>
          <w:lang w:eastAsia="es-ES"/>
        </w:rPr>
        <w:tab/>
      </w:r>
    </w:p>
    <w:p w:rsidR="005C64D3" w:rsidRPr="005C64D3" w:rsidRDefault="005C64D3" w:rsidP="005C64D3">
      <w:pPr>
        <w:spacing w:after="120"/>
        <w:jc w:val="center"/>
        <w:rPr>
          <w:rFonts w:ascii="Arial" w:hAnsi="Arial" w:cs="Arial"/>
          <w:b/>
          <w:lang w:val="es-BO" w:eastAsia="es-ES"/>
        </w:rPr>
      </w:pPr>
      <w:r w:rsidRPr="005C64D3">
        <w:rPr>
          <w:rFonts w:ascii="Arial" w:hAnsi="Arial" w:cs="Arial"/>
          <w:b/>
          <w:lang w:val="es-BO" w:eastAsia="es-ES"/>
        </w:rPr>
        <w:t>MINUTA DE CONTRATO</w:t>
      </w:r>
    </w:p>
    <w:p w:rsidR="005C64D3" w:rsidRPr="005C64D3" w:rsidRDefault="005C64D3" w:rsidP="005C64D3">
      <w:pPr>
        <w:spacing w:after="120"/>
        <w:jc w:val="both"/>
        <w:rPr>
          <w:rFonts w:ascii="Arial" w:hAnsi="Arial" w:cs="Arial"/>
          <w:b/>
          <w:lang w:val="es-BO" w:eastAsia="es-ES"/>
        </w:rPr>
      </w:pPr>
      <w:r w:rsidRPr="005C64D3">
        <w:rPr>
          <w:rFonts w:ascii="Arial" w:hAnsi="Arial" w:cs="Arial"/>
          <w:b/>
          <w:lang w:val="es-BO" w:eastAsia="es-ES"/>
        </w:rPr>
        <w:t>SEÑOR NOTARIO DE GOBIERNO DEL DISTRITO ADMINISTRATIVO DE __________</w:t>
      </w:r>
    </w:p>
    <w:p w:rsidR="005C64D3" w:rsidRPr="005C64D3" w:rsidRDefault="005C64D3" w:rsidP="005C64D3">
      <w:pPr>
        <w:spacing w:after="120"/>
        <w:jc w:val="both"/>
        <w:rPr>
          <w:rFonts w:ascii="Arial" w:hAnsi="Arial" w:cs="Arial"/>
          <w:b/>
          <w:bCs/>
          <w:i/>
          <w:lang w:val="es-BO" w:eastAsia="es-ES"/>
        </w:rPr>
      </w:pPr>
      <w:r w:rsidRPr="005C64D3">
        <w:rPr>
          <w:rFonts w:ascii="Arial" w:hAnsi="Arial" w:cs="Arial"/>
          <w:lang w:val="es-BO" w:eastAsia="es-ES"/>
        </w:rPr>
        <w:t xml:space="preserve">En el registro de Escrituras Públicas que corren a su cargo, sírvase usted insertar el presente Contrato de </w:t>
      </w:r>
      <w:r w:rsidRPr="005C64D3">
        <w:rPr>
          <w:rFonts w:ascii="Arial" w:hAnsi="Arial" w:cs="Arial"/>
          <w:b/>
          <w:bCs/>
          <w:lang w:val="es-BO" w:eastAsia="es-ES"/>
        </w:rPr>
        <w:t>“</w:t>
      </w:r>
      <w:r w:rsidRPr="005C64D3">
        <w:rPr>
          <w:rFonts w:ascii="Arial" w:hAnsi="Arial" w:cs="Arial"/>
          <w:b/>
          <w:lang w:val="es-BO" w:eastAsia="es-ES"/>
        </w:rPr>
        <w:t>ADQUISICIÓN DE</w:t>
      </w:r>
      <w:r w:rsidRPr="005C64D3">
        <w:rPr>
          <w:rFonts w:ascii="Arial" w:hAnsi="Arial" w:cs="Arial"/>
          <w:lang w:val="es-BO" w:eastAsia="es-ES"/>
        </w:rPr>
        <w:t xml:space="preserve"> </w:t>
      </w:r>
      <w:r w:rsidRPr="005C64D3">
        <w:rPr>
          <w:rFonts w:ascii="Arial" w:hAnsi="Arial" w:cs="Arial"/>
          <w:b/>
          <w:sz w:val="19"/>
          <w:szCs w:val="19"/>
          <w:lang w:eastAsia="es-ES"/>
        </w:rPr>
        <w:t>___________________</w:t>
      </w:r>
      <w:r w:rsidRPr="005C64D3">
        <w:rPr>
          <w:rFonts w:ascii="Arial" w:hAnsi="Arial" w:cs="Arial"/>
          <w:b/>
          <w:bCs/>
          <w:lang w:val="es-BO" w:eastAsia="es-ES"/>
        </w:rPr>
        <w:t>”</w:t>
      </w:r>
      <w:r w:rsidRPr="005C64D3">
        <w:rPr>
          <w:rFonts w:ascii="Arial" w:hAnsi="Arial" w:cs="Arial"/>
          <w:lang w:val="es-BO" w:eastAsia="es-ES"/>
        </w:rPr>
        <w:t>,</w:t>
      </w:r>
      <w:r w:rsidRPr="005C64D3">
        <w:rPr>
          <w:rFonts w:ascii="Arial" w:hAnsi="Arial" w:cs="Arial"/>
          <w:i/>
          <w:lang w:val="es-BO" w:eastAsia="es-ES"/>
        </w:rPr>
        <w:t xml:space="preserve"> </w:t>
      </w:r>
      <w:r w:rsidRPr="005C64D3">
        <w:rPr>
          <w:rFonts w:ascii="Arial" w:hAnsi="Arial" w:cs="Arial"/>
          <w:lang w:val="es-BO" w:eastAsia="es-ES"/>
        </w:rPr>
        <w:t xml:space="preserve">sujeto a los siguientes términos y condiciones: </w:t>
      </w:r>
      <w:r w:rsidRPr="005C64D3">
        <w:rPr>
          <w:rFonts w:ascii="Arial" w:hAnsi="Arial" w:cs="Arial"/>
          <w:b/>
          <w:i/>
          <w:lang w:val="es-BO" w:eastAsia="es-ES"/>
        </w:rPr>
        <w:t>(se debe protocolizar para obras con montos mayores a 350’000’000 Bolivianos) </w:t>
      </w:r>
      <w:r w:rsidRPr="005C64D3">
        <w:rPr>
          <w:rFonts w:ascii="Arial" w:hAnsi="Arial" w:cs="Arial"/>
          <w:b/>
          <w:bCs/>
          <w:i/>
          <w:lang w:val="es-BO" w:eastAsia="es-ES"/>
        </w:rPr>
        <w:t> </w:t>
      </w:r>
    </w:p>
    <w:p w:rsidR="005C64D3" w:rsidRPr="005C64D3" w:rsidRDefault="005C64D3" w:rsidP="005C64D3">
      <w:pPr>
        <w:autoSpaceDE w:val="0"/>
        <w:autoSpaceDN w:val="0"/>
        <w:adjustRightInd w:val="0"/>
        <w:spacing w:after="120"/>
        <w:jc w:val="both"/>
        <w:rPr>
          <w:rFonts w:ascii="Arial" w:hAnsi="Arial" w:cs="Arial"/>
          <w:lang w:eastAsia="es-ES"/>
        </w:rPr>
      </w:pPr>
      <w:r w:rsidRPr="005C64D3">
        <w:rPr>
          <w:rFonts w:ascii="Arial" w:hAnsi="Arial" w:cs="Arial"/>
          <w:b/>
          <w:u w:val="single"/>
          <w:lang w:eastAsia="es-ES"/>
        </w:rPr>
        <w:t>PRIMERA.- (PARTES CONTRATANTES)</w:t>
      </w:r>
    </w:p>
    <w:p w:rsidR="005C64D3" w:rsidRPr="005C64D3" w:rsidRDefault="005C64D3" w:rsidP="00677B62">
      <w:pPr>
        <w:numPr>
          <w:ilvl w:val="1"/>
          <w:numId w:val="51"/>
        </w:numPr>
        <w:spacing w:after="120"/>
        <w:ind w:left="567" w:hanging="567"/>
        <w:jc w:val="both"/>
        <w:rPr>
          <w:rFonts w:ascii="Arial" w:hAnsi="Arial" w:cs="Arial"/>
          <w:i/>
          <w:lang w:eastAsia="es-ES"/>
        </w:rPr>
      </w:pPr>
      <w:r w:rsidRPr="005C64D3">
        <w:rPr>
          <w:rFonts w:ascii="Arial" w:hAnsi="Arial" w:cs="Arial"/>
          <w:b/>
          <w:lang w:eastAsia="es-ES"/>
        </w:rPr>
        <w:t>YACIMIENTOS PETROLÍFEROS FISCALES BOLIVIANOS</w:t>
      </w:r>
      <w:r w:rsidRPr="005C64D3">
        <w:rPr>
          <w:rFonts w:ascii="Arial" w:hAnsi="Arial" w:cs="Arial"/>
          <w:lang w:eastAsia="es-ES"/>
        </w:rPr>
        <w:t xml:space="preserve">, con Número de Identificación Tributaria (NIT) 1020269020, con domicilio en la calle Bueno N° 185 de la ciudad de La Paz, representada legalmente por __________ con cédula de identidad N° _____ expedida en ___ </w:t>
      </w:r>
      <w:proofErr w:type="spellStart"/>
      <w:r w:rsidRPr="005C64D3">
        <w:rPr>
          <w:rFonts w:ascii="Arial" w:hAnsi="Arial" w:cs="Arial"/>
          <w:lang w:eastAsia="es-ES"/>
        </w:rPr>
        <w:t>en</w:t>
      </w:r>
      <w:proofErr w:type="spellEnd"/>
      <w:r w:rsidRPr="005C64D3">
        <w:rPr>
          <w:rFonts w:ascii="Arial" w:hAnsi="Arial" w:cs="Arial"/>
          <w:lang w:eastAsia="es-ES"/>
        </w:rPr>
        <w:t xml:space="preserve"> calidad de ______, delegada para la firma del presente Contrato, en mérito a la Resolución Administrativa PRS N° ___ de fecha __ de ____ </w:t>
      </w:r>
      <w:proofErr w:type="spellStart"/>
      <w:r w:rsidRPr="005C64D3">
        <w:rPr>
          <w:rFonts w:ascii="Arial" w:hAnsi="Arial" w:cs="Arial"/>
          <w:lang w:eastAsia="es-ES"/>
        </w:rPr>
        <w:t>de</w:t>
      </w:r>
      <w:proofErr w:type="spellEnd"/>
      <w:r w:rsidRPr="005C64D3">
        <w:rPr>
          <w:rFonts w:ascii="Arial" w:hAnsi="Arial" w:cs="Arial"/>
          <w:lang w:eastAsia="es-ES"/>
        </w:rPr>
        <w:t xml:space="preserve"> ___, que en adelante se denominará la </w:t>
      </w:r>
      <w:r w:rsidRPr="005C64D3">
        <w:rPr>
          <w:rFonts w:ascii="Arial" w:hAnsi="Arial" w:cs="Arial"/>
          <w:b/>
          <w:lang w:eastAsia="es-ES"/>
        </w:rPr>
        <w:t>ENTIDAD</w:t>
      </w:r>
      <w:r w:rsidRPr="005C64D3">
        <w:rPr>
          <w:rFonts w:ascii="Arial" w:hAnsi="Arial" w:cs="Arial"/>
          <w:lang w:eastAsia="es-ES"/>
        </w:rPr>
        <w:t>.</w:t>
      </w:r>
    </w:p>
    <w:p w:rsidR="005C64D3" w:rsidRPr="005C64D3" w:rsidRDefault="005C64D3" w:rsidP="00677B62">
      <w:pPr>
        <w:numPr>
          <w:ilvl w:val="1"/>
          <w:numId w:val="51"/>
        </w:numPr>
        <w:spacing w:after="120"/>
        <w:ind w:left="567" w:hanging="567"/>
        <w:jc w:val="both"/>
        <w:rPr>
          <w:rFonts w:ascii="Arial" w:hAnsi="Arial" w:cs="Arial"/>
          <w:i/>
          <w:lang w:eastAsia="es-ES"/>
        </w:rPr>
      </w:pPr>
      <w:r w:rsidRPr="005C64D3">
        <w:rPr>
          <w:rFonts w:ascii="Verdana" w:hAnsi="Verdana"/>
          <w:noProof/>
          <w:sz w:val="16"/>
          <w:szCs w:val="16"/>
          <w:lang w:val="es-BO" w:eastAsia="es-BO"/>
        </w:rPr>
        <w:drawing>
          <wp:anchor distT="0" distB="0" distL="114300" distR="114300" simplePos="0" relativeHeight="251689472" behindDoc="1" locked="0" layoutInCell="0" allowOverlap="1">
            <wp:simplePos x="0" y="0"/>
            <wp:positionH relativeFrom="margin">
              <wp:posOffset>-72390</wp:posOffset>
            </wp:positionH>
            <wp:positionV relativeFrom="margin">
              <wp:posOffset>3383280</wp:posOffset>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C64D3">
        <w:rPr>
          <w:rFonts w:ascii="Verdana" w:hAnsi="Verdana"/>
          <w:noProof/>
          <w:sz w:val="16"/>
          <w:szCs w:val="16"/>
          <w:lang w:val="es-BO" w:eastAsia="es-BO"/>
        </w:rPr>
        <w:drawing>
          <wp:anchor distT="0" distB="0" distL="114300" distR="114300" simplePos="0" relativeHeight="251688448" behindDoc="1" locked="0" layoutInCell="0" allowOverlap="1">
            <wp:simplePos x="0" y="0"/>
            <wp:positionH relativeFrom="margin">
              <wp:posOffset>-36195</wp:posOffset>
            </wp:positionH>
            <wp:positionV relativeFrom="margin">
              <wp:posOffset>3267710</wp:posOffset>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C64D3">
        <w:rPr>
          <w:rFonts w:ascii="Arial" w:hAnsi="Arial" w:cs="Arial"/>
          <w:b/>
          <w:lang w:eastAsia="es-ES"/>
        </w:rPr>
        <w:t>____</w:t>
      </w:r>
      <w:r w:rsidRPr="005C64D3">
        <w:rPr>
          <w:rFonts w:ascii="Arial" w:hAnsi="Arial" w:cs="Arial"/>
          <w:lang w:val="es-ES_tradnl" w:eastAsia="es-ES"/>
        </w:rPr>
        <w:t>, una empresa constituida bajo las leyes del Estado Plurinacional de Bolivia, inscrita en el Registro de Comercio de Bolivia concesionado a FUNDEMPRESA bajo Matrícula Nº ____</w:t>
      </w:r>
      <w:r w:rsidRPr="005C64D3">
        <w:rPr>
          <w:rFonts w:ascii="Arial" w:hAnsi="Arial" w:cs="Arial"/>
          <w:i/>
          <w:lang w:val="es-ES_tradnl" w:eastAsia="es-ES"/>
        </w:rPr>
        <w:t xml:space="preserve">, </w:t>
      </w:r>
      <w:r w:rsidRPr="005C64D3">
        <w:rPr>
          <w:rFonts w:ascii="Arial" w:hAnsi="Arial" w:cs="Arial"/>
          <w:lang w:val="es-ES_tradnl" w:eastAsia="es-ES"/>
        </w:rPr>
        <w:t xml:space="preserve">con Número de Identificación Tributaria (NIT) ____, con domicilio en ____ N° ___ de la ciudad de ____, representada legalmente por el señor _____ </w:t>
      </w:r>
      <w:r w:rsidRPr="005C64D3">
        <w:rPr>
          <w:rFonts w:ascii="Arial" w:hAnsi="Arial" w:cs="Arial"/>
          <w:lang w:eastAsia="es-ES"/>
        </w:rPr>
        <w:t xml:space="preserve">con cédula de identidad N° ____ expedida en ____, </w:t>
      </w:r>
      <w:r w:rsidRPr="005C64D3">
        <w:rPr>
          <w:rFonts w:ascii="Arial" w:hAnsi="Arial" w:cs="Arial"/>
          <w:lang w:val="es-ES_tradnl" w:eastAsia="es-ES"/>
        </w:rPr>
        <w:t xml:space="preserve">en virtud al Testimonio ________ de fecha ___ de ____ </w:t>
      </w:r>
      <w:proofErr w:type="spellStart"/>
      <w:r w:rsidRPr="005C64D3">
        <w:rPr>
          <w:rFonts w:ascii="Arial" w:hAnsi="Arial" w:cs="Arial"/>
          <w:lang w:val="es-ES_tradnl" w:eastAsia="es-ES"/>
        </w:rPr>
        <w:t>de</w:t>
      </w:r>
      <w:proofErr w:type="spellEnd"/>
      <w:r w:rsidRPr="005C64D3">
        <w:rPr>
          <w:rFonts w:ascii="Arial" w:hAnsi="Arial" w:cs="Arial"/>
          <w:lang w:val="es-ES_tradnl" w:eastAsia="es-ES"/>
        </w:rPr>
        <w:t xml:space="preserve"> ___, otorgado ante </w:t>
      </w:r>
      <w:r w:rsidRPr="005C64D3">
        <w:rPr>
          <w:rFonts w:ascii="Arial" w:hAnsi="Arial" w:cs="Arial"/>
          <w:i/>
          <w:lang w:val="es-ES_tradnl" w:eastAsia="es-ES"/>
        </w:rPr>
        <w:t>Notaría de Fe Pública/Distrito Judicial de</w:t>
      </w:r>
      <w:r w:rsidRPr="005C64D3">
        <w:rPr>
          <w:rFonts w:ascii="Arial" w:hAnsi="Arial" w:cs="Arial"/>
          <w:lang w:val="es-ES_tradnl" w:eastAsia="es-ES"/>
        </w:rPr>
        <w:t xml:space="preserve"> _________, </w:t>
      </w:r>
      <w:r w:rsidRPr="005C64D3">
        <w:rPr>
          <w:rFonts w:ascii="Arial" w:hAnsi="Arial" w:cs="Arial"/>
          <w:lang w:eastAsia="es-ES"/>
        </w:rPr>
        <w:t xml:space="preserve">que en adelante se denominará el </w:t>
      </w:r>
      <w:r w:rsidRPr="005C64D3">
        <w:rPr>
          <w:rFonts w:ascii="Arial" w:hAnsi="Arial" w:cs="Arial"/>
          <w:b/>
          <w:bCs/>
          <w:lang w:val="es-ES_tradnl" w:eastAsia="es-ES"/>
        </w:rPr>
        <w:t>PROVEEDOR</w:t>
      </w:r>
      <w:r w:rsidRPr="005C64D3">
        <w:rPr>
          <w:rFonts w:ascii="Arial" w:hAnsi="Arial" w:cs="Arial"/>
          <w:lang w:eastAsia="es-ES"/>
        </w:rPr>
        <w:t>.</w:t>
      </w:r>
    </w:p>
    <w:p w:rsidR="005C64D3" w:rsidRPr="005C64D3" w:rsidRDefault="005C64D3" w:rsidP="005C64D3">
      <w:pPr>
        <w:spacing w:after="120"/>
        <w:jc w:val="both"/>
        <w:rPr>
          <w:rFonts w:ascii="Arial" w:hAnsi="Arial" w:cs="Arial"/>
          <w:lang w:eastAsia="es-ES"/>
        </w:rPr>
      </w:pPr>
      <w:r w:rsidRPr="005C64D3">
        <w:rPr>
          <w:rFonts w:ascii="Arial" w:hAnsi="Arial" w:cs="Arial"/>
          <w:lang w:eastAsia="es-ES"/>
        </w:rPr>
        <w:t xml:space="preserve">Tanto la </w:t>
      </w:r>
      <w:r w:rsidRPr="005C64D3">
        <w:rPr>
          <w:rFonts w:ascii="Arial" w:hAnsi="Arial" w:cs="Arial"/>
          <w:b/>
          <w:lang w:eastAsia="es-ES"/>
        </w:rPr>
        <w:t>ENTIDAD</w:t>
      </w:r>
      <w:r w:rsidRPr="005C64D3">
        <w:rPr>
          <w:rFonts w:ascii="Arial" w:hAnsi="Arial" w:cs="Arial"/>
          <w:lang w:eastAsia="es-ES"/>
        </w:rPr>
        <w:t xml:space="preserve"> como el </w:t>
      </w:r>
      <w:r w:rsidRPr="005C64D3">
        <w:rPr>
          <w:rFonts w:ascii="Arial" w:hAnsi="Arial" w:cs="Arial"/>
          <w:b/>
          <w:lang w:eastAsia="es-ES"/>
        </w:rPr>
        <w:t>PROVEEDOR</w:t>
      </w:r>
      <w:r w:rsidRPr="005C64D3">
        <w:rPr>
          <w:rFonts w:ascii="Arial" w:hAnsi="Arial" w:cs="Arial"/>
          <w:lang w:eastAsia="es-ES"/>
        </w:rPr>
        <w:t xml:space="preserve"> podrán ser denominados individualmente e indistintamente como “Parte” o colectivamente “Partes”.</w:t>
      </w:r>
    </w:p>
    <w:p w:rsidR="005C64D3" w:rsidRPr="005C64D3" w:rsidRDefault="005C64D3" w:rsidP="005C64D3">
      <w:pPr>
        <w:spacing w:after="120"/>
        <w:jc w:val="both"/>
        <w:rPr>
          <w:rFonts w:ascii="Arial" w:hAnsi="Arial" w:cs="Arial"/>
          <w:b/>
          <w:u w:val="single"/>
          <w:lang w:val="es-ES_tradnl" w:eastAsia="es-ES"/>
        </w:rPr>
      </w:pPr>
      <w:r w:rsidRPr="005C64D3">
        <w:rPr>
          <w:rFonts w:ascii="Arial" w:hAnsi="Arial" w:cs="Arial"/>
          <w:b/>
          <w:u w:val="single"/>
          <w:lang w:val="es-ES_tradnl" w:eastAsia="es-ES"/>
        </w:rPr>
        <w:t xml:space="preserve">SEGUNDA.- (ANTECEDENTES LEGALES DEL CONTRATO) </w:t>
      </w:r>
    </w:p>
    <w:p w:rsidR="005C64D3" w:rsidRPr="005C64D3" w:rsidRDefault="005C64D3" w:rsidP="005C64D3">
      <w:pPr>
        <w:spacing w:after="120"/>
        <w:ind w:left="567" w:hanging="567"/>
        <w:jc w:val="both"/>
        <w:rPr>
          <w:rFonts w:ascii="Arial" w:hAnsi="Arial" w:cs="Arial"/>
          <w:lang w:eastAsia="es-ES"/>
        </w:rPr>
      </w:pPr>
      <w:r w:rsidRPr="005C64D3">
        <w:rPr>
          <w:rFonts w:ascii="Arial" w:hAnsi="Arial" w:cs="Arial"/>
          <w:b/>
          <w:bCs/>
          <w:lang w:val="es-BO" w:eastAsia="es-ES"/>
        </w:rPr>
        <w:t xml:space="preserve">2.1. </w:t>
      </w:r>
      <w:r w:rsidRPr="005C64D3">
        <w:rPr>
          <w:rFonts w:ascii="Arial" w:hAnsi="Arial" w:cs="Arial"/>
          <w:b/>
          <w:bCs/>
          <w:lang w:val="es-BO" w:eastAsia="es-ES"/>
        </w:rPr>
        <w:tab/>
      </w:r>
      <w:r w:rsidRPr="005C64D3">
        <w:rPr>
          <w:rFonts w:ascii="Arial" w:hAnsi="Arial" w:cs="Arial"/>
          <w:lang w:eastAsia="es-ES"/>
        </w:rPr>
        <w:t>La</w:t>
      </w:r>
      <w:r w:rsidRPr="005C64D3">
        <w:rPr>
          <w:rFonts w:ascii="Arial" w:hAnsi="Arial" w:cs="Arial"/>
          <w:b/>
          <w:lang w:eastAsia="es-ES"/>
        </w:rPr>
        <w:t xml:space="preserve"> ENTIDAD </w:t>
      </w:r>
      <w:r w:rsidRPr="005C64D3">
        <w:rPr>
          <w:rFonts w:ascii="Arial" w:hAnsi="Arial" w:cs="Arial"/>
          <w:lang w:eastAsia="es-ES"/>
        </w:rPr>
        <w:t xml:space="preserve">mediante la modalidad de contratación directa </w:t>
      </w:r>
      <w:r w:rsidRPr="005C64D3">
        <w:rPr>
          <w:rFonts w:ascii="Arial" w:hAnsi="Arial" w:cs="Arial"/>
          <w:i/>
          <w:lang w:eastAsia="es-ES"/>
        </w:rPr>
        <w:t>abreviada/por licitación/menor</w:t>
      </w:r>
      <w:r w:rsidRPr="005C64D3">
        <w:rPr>
          <w:rFonts w:ascii="Arial" w:hAnsi="Arial" w:cs="Arial"/>
          <w:lang w:eastAsia="es-ES"/>
        </w:rPr>
        <w:t xml:space="preserve"> con código de proceso______, llevó adelante el proceso de contratación para la Adquisición de </w:t>
      </w:r>
      <w:r w:rsidRPr="005C64D3">
        <w:rPr>
          <w:rFonts w:ascii="Arial" w:hAnsi="Arial" w:cs="Arial"/>
          <w:b/>
          <w:lang w:eastAsia="es-ES"/>
        </w:rPr>
        <w:t>“_________”</w:t>
      </w:r>
      <w:r w:rsidRPr="005C64D3">
        <w:rPr>
          <w:rFonts w:ascii="Arial" w:hAnsi="Arial" w:cs="Arial"/>
          <w:lang w:eastAsia="es-ES"/>
        </w:rPr>
        <w:t>, realizado bajo las normas y regulaciones de contratación establecidas en el Reglamento de Contrataciones Directas en el marco del Decreto Supremo N° 29506 aprobado mediante Resolución de Directorio N° 15/2016 de 29 de febrero de 2016 y el documento base de contratación.</w:t>
      </w:r>
    </w:p>
    <w:p w:rsidR="005C64D3" w:rsidRPr="005C64D3" w:rsidRDefault="005C64D3" w:rsidP="005C64D3">
      <w:pPr>
        <w:spacing w:after="120"/>
        <w:ind w:left="567" w:hanging="567"/>
        <w:jc w:val="both"/>
        <w:rPr>
          <w:rFonts w:ascii="Arial" w:hAnsi="Arial" w:cs="Arial"/>
          <w:bCs/>
          <w:lang w:eastAsia="es-ES"/>
        </w:rPr>
      </w:pPr>
      <w:r w:rsidRPr="005C64D3">
        <w:rPr>
          <w:rFonts w:ascii="Arial" w:hAnsi="Arial" w:cs="Arial"/>
          <w:b/>
          <w:bCs/>
          <w:lang w:eastAsia="es-ES"/>
        </w:rPr>
        <w:t>2.2.</w:t>
      </w:r>
      <w:r w:rsidRPr="005C64D3">
        <w:rPr>
          <w:rFonts w:ascii="Arial" w:hAnsi="Arial" w:cs="Arial"/>
          <w:bCs/>
          <w:lang w:eastAsia="es-ES"/>
        </w:rPr>
        <w:tab/>
        <w:t>Por su parte el</w:t>
      </w:r>
      <w:r w:rsidRPr="005C64D3">
        <w:rPr>
          <w:rFonts w:ascii="Arial" w:hAnsi="Arial" w:cs="Arial"/>
          <w:b/>
          <w:bCs/>
          <w:lang w:eastAsia="es-ES"/>
        </w:rPr>
        <w:t xml:space="preserve"> PROVEEDOR </w:t>
      </w:r>
      <w:r w:rsidRPr="005C64D3">
        <w:rPr>
          <w:rFonts w:ascii="Arial" w:hAnsi="Arial" w:cs="Arial"/>
          <w:bCs/>
          <w:lang w:eastAsia="es-ES"/>
        </w:rPr>
        <w:t xml:space="preserve">reúne las condiciones y experiencia para llevar a cabo la Adquisición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5C64D3" w:rsidRPr="005C64D3" w:rsidRDefault="005C64D3" w:rsidP="005C64D3">
      <w:pPr>
        <w:spacing w:after="120"/>
        <w:rPr>
          <w:rFonts w:ascii="Arial" w:hAnsi="Arial" w:cs="Arial"/>
          <w:b/>
          <w:u w:val="single"/>
          <w:lang w:eastAsia="es-ES"/>
        </w:rPr>
      </w:pPr>
      <w:r w:rsidRPr="005C64D3">
        <w:rPr>
          <w:rFonts w:ascii="Arial" w:hAnsi="Arial" w:cs="Arial"/>
          <w:b/>
          <w:u w:val="single"/>
          <w:lang w:val="es-ES_tradnl" w:eastAsia="es-ES"/>
        </w:rPr>
        <w:t xml:space="preserve">TERCERA.- </w:t>
      </w:r>
      <w:r w:rsidRPr="005C64D3">
        <w:rPr>
          <w:rFonts w:ascii="Arial" w:hAnsi="Arial" w:cs="Arial"/>
          <w:b/>
          <w:u w:val="single"/>
          <w:lang w:eastAsia="es-ES"/>
        </w:rPr>
        <w:t>(DISPOSICIONES GENERALES)</w:t>
      </w:r>
    </w:p>
    <w:p w:rsidR="005C64D3" w:rsidRPr="005C64D3" w:rsidRDefault="005C64D3" w:rsidP="005C64D3">
      <w:pPr>
        <w:spacing w:after="120"/>
        <w:ind w:left="567" w:hanging="567"/>
        <w:jc w:val="both"/>
        <w:rPr>
          <w:rFonts w:ascii="Arial" w:hAnsi="Arial" w:cs="Arial"/>
          <w:lang w:eastAsia="es-ES"/>
        </w:rPr>
      </w:pPr>
      <w:r w:rsidRPr="005C64D3">
        <w:rPr>
          <w:rFonts w:ascii="Arial" w:hAnsi="Arial" w:cs="Arial"/>
          <w:b/>
          <w:lang w:eastAsia="es-ES"/>
        </w:rPr>
        <w:t>3.1.</w:t>
      </w:r>
      <w:r w:rsidRPr="005C64D3">
        <w:rPr>
          <w:rFonts w:ascii="Arial" w:hAnsi="Arial" w:cs="Arial"/>
          <w:b/>
          <w:lang w:eastAsia="es-ES"/>
        </w:rPr>
        <w:tab/>
        <w:t xml:space="preserve">Aplicación del Contrato: </w:t>
      </w:r>
      <w:r w:rsidRPr="005C64D3">
        <w:rPr>
          <w:rFonts w:ascii="Arial" w:hAnsi="Arial" w:cs="Arial"/>
          <w:lang w:eastAsia="es-ES"/>
        </w:rPr>
        <w:t xml:space="preserve">Las Partes reconocen que no es viable regular cada una de las circunstancias que puedan surgir durante el desarrollo del presente Contrato, por lo cual las </w:t>
      </w:r>
      <w:r w:rsidRPr="005C64D3">
        <w:rPr>
          <w:rFonts w:ascii="Arial" w:hAnsi="Arial" w:cs="Arial"/>
          <w:lang w:eastAsia="es-ES"/>
        </w:rPr>
        <w:lastRenderedPageBreak/>
        <w:t xml:space="preserve">Partes acuerdan desarrollar todas las actividades necesarias con la finalidad de cumplir el objeto del Contrato.   </w:t>
      </w:r>
    </w:p>
    <w:p w:rsidR="005C64D3" w:rsidRPr="005C64D3" w:rsidRDefault="005C64D3" w:rsidP="005C64D3">
      <w:pPr>
        <w:spacing w:after="120"/>
        <w:ind w:left="567" w:hanging="567"/>
        <w:jc w:val="both"/>
        <w:rPr>
          <w:rFonts w:ascii="Arial" w:hAnsi="Arial" w:cs="Arial"/>
          <w:lang w:eastAsia="es-ES"/>
        </w:rPr>
      </w:pPr>
      <w:r w:rsidRPr="005C64D3">
        <w:rPr>
          <w:rFonts w:ascii="Arial" w:hAnsi="Arial" w:cs="Arial"/>
          <w:b/>
          <w:lang w:eastAsia="es-ES"/>
        </w:rPr>
        <w:t>3.2.  Definiciones:</w:t>
      </w:r>
      <w:r w:rsidRPr="005C64D3">
        <w:rPr>
          <w:rFonts w:ascii="Arial" w:hAnsi="Arial" w:cs="Arial"/>
          <w:lang w:eastAsia="es-ES"/>
        </w:rPr>
        <w:t xml:space="preserve"> A menos que el contexto exija otra cosa, cuando se utilicen en este Contrato los siguientes términos, en plural o singular, tendrán los significados que se indican a continuación:</w:t>
      </w:r>
    </w:p>
    <w:tbl>
      <w:tblPr>
        <w:tblW w:w="0" w:type="auto"/>
        <w:tblInd w:w="705" w:type="dxa"/>
        <w:tblLook w:val="04A0" w:firstRow="1" w:lastRow="0" w:firstColumn="1" w:lastColumn="0" w:noHBand="0" w:noVBand="1"/>
      </w:tblPr>
      <w:tblGrid>
        <w:gridCol w:w="2461"/>
        <w:gridCol w:w="5957"/>
      </w:tblGrid>
      <w:tr w:rsidR="005C64D3" w:rsidRPr="005C64D3" w:rsidTr="009C7372">
        <w:tc>
          <w:tcPr>
            <w:tcW w:w="2522" w:type="dxa"/>
            <w:shd w:val="clear" w:color="auto" w:fill="auto"/>
          </w:tcPr>
          <w:p w:rsidR="005C64D3" w:rsidRPr="005C64D3" w:rsidRDefault="005C64D3" w:rsidP="005C64D3">
            <w:pPr>
              <w:spacing w:after="120"/>
              <w:rPr>
                <w:rFonts w:ascii="Arial" w:hAnsi="Arial" w:cs="Arial"/>
                <w:b/>
                <w:lang w:eastAsia="es-ES"/>
              </w:rPr>
            </w:pPr>
            <w:r w:rsidRPr="005C64D3">
              <w:rPr>
                <w:rFonts w:ascii="Arial" w:hAnsi="Arial" w:cs="Arial"/>
                <w:b/>
                <w:lang w:eastAsia="es-ES"/>
              </w:rPr>
              <w:t>Adquisición:</w:t>
            </w:r>
          </w:p>
          <w:p w:rsidR="005C64D3" w:rsidRPr="005C64D3" w:rsidRDefault="005C64D3" w:rsidP="005C64D3">
            <w:pPr>
              <w:spacing w:after="120"/>
              <w:jc w:val="both"/>
              <w:rPr>
                <w:rFonts w:ascii="Arial" w:hAnsi="Arial" w:cs="Arial"/>
                <w:lang w:eastAsia="es-ES"/>
              </w:rPr>
            </w:pPr>
          </w:p>
        </w:tc>
        <w:tc>
          <w:tcPr>
            <w:tcW w:w="6237" w:type="dxa"/>
            <w:shd w:val="clear" w:color="auto" w:fill="auto"/>
          </w:tcPr>
          <w:p w:rsidR="005C64D3" w:rsidRPr="005C64D3" w:rsidRDefault="005C64D3" w:rsidP="005C64D3">
            <w:pPr>
              <w:spacing w:after="120"/>
              <w:jc w:val="both"/>
              <w:rPr>
                <w:rFonts w:ascii="Arial" w:hAnsi="Arial" w:cs="Arial"/>
                <w:lang w:eastAsia="es-ES"/>
              </w:rPr>
            </w:pPr>
            <w:r w:rsidRPr="005C64D3">
              <w:rPr>
                <w:rFonts w:ascii="Arial" w:hAnsi="Arial" w:cs="Arial"/>
                <w:lang w:eastAsia="es-ES"/>
              </w:rPr>
              <w:t xml:space="preserve">Significa la compra de ____, que será entregada por el </w:t>
            </w:r>
            <w:r w:rsidRPr="005C64D3">
              <w:rPr>
                <w:rFonts w:ascii="Arial" w:hAnsi="Arial" w:cs="Arial"/>
                <w:b/>
                <w:lang w:eastAsia="es-ES"/>
              </w:rPr>
              <w:t>PROVEEDOR</w:t>
            </w:r>
            <w:r w:rsidRPr="005C64D3">
              <w:rPr>
                <w:rFonts w:ascii="Arial" w:hAnsi="Arial" w:cs="Arial"/>
                <w:lang w:eastAsia="es-ES"/>
              </w:rPr>
              <w:t xml:space="preserve"> a favor de la </w:t>
            </w:r>
            <w:r w:rsidRPr="005C64D3">
              <w:rPr>
                <w:rFonts w:ascii="Arial" w:hAnsi="Arial" w:cs="Arial"/>
                <w:b/>
                <w:lang w:eastAsia="es-ES"/>
              </w:rPr>
              <w:t>ENTIDAD</w:t>
            </w:r>
            <w:r w:rsidRPr="005C64D3">
              <w:rPr>
                <w:rFonts w:ascii="Arial" w:hAnsi="Arial" w:cs="Arial"/>
                <w:lang w:eastAsia="es-ES"/>
              </w:rPr>
              <w:t xml:space="preserve"> conforme al objeto del presente Contrato, con su personal, materiales y recursos, bajo su exclusiva responsabilidad y riesgo, cumpliendo las previsiones de este Contrato, sus anexos y la Ley Aplicable.</w:t>
            </w:r>
          </w:p>
        </w:tc>
      </w:tr>
      <w:tr w:rsidR="005C64D3" w:rsidRPr="005C64D3" w:rsidTr="009C7372">
        <w:tc>
          <w:tcPr>
            <w:tcW w:w="2522" w:type="dxa"/>
            <w:shd w:val="clear" w:color="auto" w:fill="auto"/>
          </w:tcPr>
          <w:p w:rsidR="005C64D3" w:rsidRPr="005C64D3" w:rsidRDefault="005C64D3" w:rsidP="005C64D3">
            <w:pPr>
              <w:spacing w:after="120"/>
              <w:jc w:val="both"/>
              <w:rPr>
                <w:rFonts w:ascii="Arial" w:hAnsi="Arial" w:cs="Arial"/>
                <w:b/>
                <w:lang w:eastAsia="es-ES"/>
              </w:rPr>
            </w:pPr>
            <w:r w:rsidRPr="005C64D3">
              <w:rPr>
                <w:rFonts w:ascii="Arial" w:hAnsi="Arial" w:cs="Arial"/>
                <w:b/>
                <w:lang w:eastAsia="es-ES"/>
              </w:rPr>
              <w:t>Contrato:</w:t>
            </w:r>
          </w:p>
        </w:tc>
        <w:tc>
          <w:tcPr>
            <w:tcW w:w="6237" w:type="dxa"/>
            <w:shd w:val="clear" w:color="auto" w:fill="auto"/>
          </w:tcPr>
          <w:p w:rsidR="005C64D3" w:rsidRPr="005C64D3" w:rsidRDefault="005C64D3" w:rsidP="005C64D3">
            <w:pPr>
              <w:spacing w:after="120"/>
              <w:jc w:val="both"/>
              <w:rPr>
                <w:rFonts w:ascii="Arial" w:hAnsi="Arial" w:cs="Arial"/>
                <w:lang w:eastAsia="es-ES"/>
              </w:rPr>
            </w:pPr>
            <w:r w:rsidRPr="005C64D3">
              <w:rPr>
                <w:rFonts w:ascii="Arial" w:hAnsi="Arial" w:cs="Arial"/>
                <w:lang w:eastAsia="es-ES"/>
              </w:rPr>
              <w:t>Es el presente documento celebrado entre las Partes, junto con todos los anexos que forman parte integrante del mismo.</w:t>
            </w:r>
          </w:p>
        </w:tc>
      </w:tr>
      <w:tr w:rsidR="005C64D3" w:rsidRPr="005C64D3" w:rsidTr="009C7372">
        <w:tc>
          <w:tcPr>
            <w:tcW w:w="2522" w:type="dxa"/>
            <w:shd w:val="clear" w:color="auto" w:fill="auto"/>
          </w:tcPr>
          <w:p w:rsidR="005C64D3" w:rsidRPr="005C64D3" w:rsidRDefault="005C64D3" w:rsidP="005C64D3">
            <w:pPr>
              <w:spacing w:after="120"/>
              <w:rPr>
                <w:rFonts w:ascii="Arial" w:hAnsi="Arial" w:cs="Arial"/>
                <w:b/>
                <w:lang w:eastAsia="es-ES"/>
              </w:rPr>
            </w:pPr>
            <w:r w:rsidRPr="005C64D3">
              <w:rPr>
                <w:rFonts w:ascii="Arial" w:hAnsi="Arial" w:cs="Arial"/>
                <w:b/>
                <w:lang w:eastAsia="es-ES"/>
              </w:rPr>
              <w:t>Comité de Recepción:</w:t>
            </w:r>
          </w:p>
        </w:tc>
        <w:tc>
          <w:tcPr>
            <w:tcW w:w="6237" w:type="dxa"/>
            <w:shd w:val="clear" w:color="auto" w:fill="auto"/>
          </w:tcPr>
          <w:p w:rsidR="005C64D3" w:rsidRPr="005C64D3" w:rsidRDefault="005C64D3" w:rsidP="005C64D3">
            <w:pPr>
              <w:spacing w:after="120"/>
              <w:jc w:val="both"/>
              <w:rPr>
                <w:rFonts w:ascii="Arial" w:hAnsi="Arial" w:cs="Arial"/>
                <w:lang w:eastAsia="es-ES"/>
              </w:rPr>
            </w:pPr>
            <w:r w:rsidRPr="005C64D3">
              <w:rPr>
                <w:rFonts w:ascii="Arial" w:hAnsi="Arial" w:cs="Arial"/>
                <w:lang w:eastAsia="es-ES"/>
              </w:rPr>
              <w:t xml:space="preserve">Son las personas designadas por la Unidad Solicitante, quienes serán responsables de la verificación y recepción de la </w:t>
            </w:r>
            <w:r w:rsidRPr="005C64D3">
              <w:rPr>
                <w:rFonts w:ascii="Arial" w:hAnsi="Arial" w:cs="Arial"/>
                <w:lang w:val="es-ES_tradnl" w:eastAsia="es-ES"/>
              </w:rPr>
              <w:t>Adquisición</w:t>
            </w:r>
            <w:r w:rsidRPr="005C64D3">
              <w:rPr>
                <w:rFonts w:ascii="Arial" w:hAnsi="Arial" w:cs="Arial"/>
                <w:lang w:eastAsia="es-ES"/>
              </w:rPr>
              <w:t xml:space="preserve"> a ser entregada por el </w:t>
            </w:r>
            <w:r w:rsidRPr="005C64D3">
              <w:rPr>
                <w:rFonts w:ascii="Arial" w:hAnsi="Arial" w:cs="Arial"/>
                <w:b/>
                <w:lang w:eastAsia="es-ES"/>
              </w:rPr>
              <w:t>PROVEEDOR</w:t>
            </w:r>
            <w:r w:rsidRPr="005C64D3">
              <w:rPr>
                <w:rFonts w:ascii="Arial" w:hAnsi="Arial" w:cs="Arial"/>
                <w:lang w:eastAsia="es-ES"/>
              </w:rPr>
              <w:t>, conforme lo establecido en el presente Contrato.</w:t>
            </w:r>
          </w:p>
        </w:tc>
      </w:tr>
      <w:tr w:rsidR="005C64D3" w:rsidRPr="005C64D3" w:rsidTr="009C7372">
        <w:tc>
          <w:tcPr>
            <w:tcW w:w="2522" w:type="dxa"/>
            <w:shd w:val="clear" w:color="auto" w:fill="auto"/>
          </w:tcPr>
          <w:p w:rsidR="005C64D3" w:rsidRPr="005C64D3" w:rsidRDefault="005C64D3" w:rsidP="005C64D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lang w:eastAsia="es-ES"/>
              </w:rPr>
            </w:pPr>
            <w:r w:rsidRPr="005C64D3">
              <w:rPr>
                <w:rFonts w:ascii="Arial" w:hAnsi="Arial" w:cs="Arial"/>
                <w:b/>
                <w:lang w:eastAsia="es-ES"/>
              </w:rPr>
              <w:t>Informe  de Conformidad:</w:t>
            </w:r>
          </w:p>
        </w:tc>
        <w:tc>
          <w:tcPr>
            <w:tcW w:w="6237" w:type="dxa"/>
            <w:shd w:val="clear" w:color="auto" w:fill="auto"/>
          </w:tcPr>
          <w:p w:rsidR="005C64D3" w:rsidRPr="005C64D3" w:rsidRDefault="005C64D3" w:rsidP="005C64D3">
            <w:pPr>
              <w:spacing w:before="120" w:after="120"/>
              <w:jc w:val="both"/>
              <w:rPr>
                <w:rFonts w:ascii="Arial" w:hAnsi="Arial" w:cs="Arial"/>
                <w:lang w:eastAsia="es-ES"/>
              </w:rPr>
            </w:pPr>
            <w:r w:rsidRPr="005C64D3">
              <w:rPr>
                <w:rFonts w:ascii="Arial" w:hAnsi="Arial" w:cs="Arial"/>
                <w:lang w:eastAsia="es-ES"/>
              </w:rPr>
              <w:t>Informe elaborado por el Comité de Recepción, una vez verificado el cumplimiento de la Adquisición.</w:t>
            </w:r>
          </w:p>
        </w:tc>
      </w:tr>
      <w:tr w:rsidR="005C64D3" w:rsidRPr="005C64D3" w:rsidTr="009C7372">
        <w:tc>
          <w:tcPr>
            <w:tcW w:w="2522" w:type="dxa"/>
            <w:shd w:val="clear" w:color="auto" w:fill="auto"/>
          </w:tcPr>
          <w:p w:rsidR="005C64D3" w:rsidRPr="005C64D3" w:rsidRDefault="005C64D3" w:rsidP="005C64D3">
            <w:pPr>
              <w:spacing w:after="120"/>
              <w:rPr>
                <w:rFonts w:ascii="Arial" w:hAnsi="Arial" w:cs="Arial"/>
                <w:b/>
                <w:lang w:eastAsia="es-ES"/>
              </w:rPr>
            </w:pPr>
            <w:r w:rsidRPr="005C64D3">
              <w:rPr>
                <w:rFonts w:ascii="Arial" w:hAnsi="Arial" w:cs="Arial"/>
                <w:b/>
                <w:lang w:eastAsia="es-ES"/>
              </w:rPr>
              <w:t>Ley Aplicable:</w:t>
            </w:r>
            <w:r w:rsidRPr="005C64D3">
              <w:rPr>
                <w:rFonts w:ascii="Arial" w:hAnsi="Arial" w:cs="Arial"/>
                <w:lang w:eastAsia="es-ES"/>
              </w:rPr>
              <w:tab/>
            </w:r>
          </w:p>
        </w:tc>
        <w:tc>
          <w:tcPr>
            <w:tcW w:w="6237" w:type="dxa"/>
            <w:shd w:val="clear" w:color="auto" w:fill="auto"/>
          </w:tcPr>
          <w:p w:rsidR="005C64D3" w:rsidRPr="005C64D3" w:rsidRDefault="005C64D3" w:rsidP="005C64D3">
            <w:pPr>
              <w:spacing w:after="120"/>
              <w:jc w:val="both"/>
              <w:rPr>
                <w:rFonts w:ascii="Arial" w:hAnsi="Arial" w:cs="Arial"/>
                <w:lang w:eastAsia="es-ES"/>
              </w:rPr>
            </w:pPr>
            <w:r w:rsidRPr="005C64D3">
              <w:rPr>
                <w:rFonts w:ascii="Arial" w:hAnsi="Arial" w:cs="Arial"/>
                <w:lang w:eastAsia="es-ES"/>
              </w:rPr>
              <w:t>Son las normas constitucionales, leyes, decretos supremos y toda otra disposición legal vigente y publicada en el Estado Plurinacional de Bolivia.</w:t>
            </w:r>
          </w:p>
        </w:tc>
      </w:tr>
      <w:tr w:rsidR="005C64D3" w:rsidRPr="005C64D3" w:rsidTr="009C7372">
        <w:tc>
          <w:tcPr>
            <w:tcW w:w="2522" w:type="dxa"/>
            <w:shd w:val="clear" w:color="auto" w:fill="auto"/>
          </w:tcPr>
          <w:p w:rsidR="005C64D3" w:rsidRPr="005C64D3" w:rsidRDefault="005C64D3" w:rsidP="005C64D3">
            <w:pPr>
              <w:spacing w:after="120"/>
              <w:rPr>
                <w:rFonts w:ascii="Arial" w:hAnsi="Arial" w:cs="Arial"/>
                <w:b/>
                <w:lang w:eastAsia="es-ES"/>
              </w:rPr>
            </w:pPr>
            <w:r w:rsidRPr="005C64D3">
              <w:rPr>
                <w:rFonts w:ascii="Arial" w:hAnsi="Arial" w:cs="Arial"/>
                <w:b/>
                <w:lang w:eastAsia="es-ES"/>
              </w:rPr>
              <w:t>Unidad Solicitante:</w:t>
            </w:r>
          </w:p>
        </w:tc>
        <w:tc>
          <w:tcPr>
            <w:tcW w:w="6237" w:type="dxa"/>
            <w:shd w:val="clear" w:color="auto" w:fill="auto"/>
          </w:tcPr>
          <w:p w:rsidR="005C64D3" w:rsidRPr="005C64D3" w:rsidRDefault="005C64D3" w:rsidP="005C64D3">
            <w:pPr>
              <w:spacing w:after="120"/>
              <w:jc w:val="both"/>
              <w:rPr>
                <w:rFonts w:ascii="Arial" w:hAnsi="Arial" w:cs="Arial"/>
                <w:lang w:eastAsia="es-ES"/>
              </w:rPr>
            </w:pPr>
            <w:r w:rsidRPr="005C64D3">
              <w:rPr>
                <w:rFonts w:ascii="Arial" w:hAnsi="Arial" w:cs="Arial"/>
                <w:lang w:eastAsia="es-ES"/>
              </w:rPr>
              <w:t xml:space="preserve">Es la ______ de la </w:t>
            </w:r>
            <w:r w:rsidRPr="005C64D3">
              <w:rPr>
                <w:rFonts w:ascii="Arial" w:hAnsi="Arial" w:cs="Arial"/>
                <w:b/>
                <w:lang w:eastAsia="es-ES"/>
              </w:rPr>
              <w:t>ENTIDAD</w:t>
            </w:r>
            <w:r w:rsidRPr="005C64D3">
              <w:rPr>
                <w:rFonts w:ascii="Arial" w:hAnsi="Arial" w:cs="Arial"/>
                <w:lang w:eastAsia="es-ES"/>
              </w:rPr>
              <w:t>.</w:t>
            </w:r>
          </w:p>
        </w:tc>
      </w:tr>
    </w:tbl>
    <w:p w:rsidR="005C64D3" w:rsidRPr="005C64D3" w:rsidRDefault="005C64D3" w:rsidP="005C64D3">
      <w:pPr>
        <w:spacing w:after="120"/>
        <w:ind w:left="709" w:hanging="709"/>
        <w:jc w:val="both"/>
        <w:rPr>
          <w:rFonts w:ascii="Arial" w:hAnsi="Arial" w:cs="Arial"/>
          <w:lang w:eastAsia="es-ES"/>
        </w:rPr>
      </w:pPr>
      <w:r w:rsidRPr="005C64D3">
        <w:rPr>
          <w:rFonts w:ascii="Arial" w:hAnsi="Arial" w:cs="Arial"/>
          <w:b/>
          <w:lang w:eastAsia="es-ES"/>
        </w:rPr>
        <w:t xml:space="preserve">3.3. </w:t>
      </w:r>
      <w:r w:rsidRPr="005C64D3">
        <w:rPr>
          <w:rFonts w:ascii="Arial" w:hAnsi="Arial" w:cs="Arial"/>
          <w:b/>
          <w:lang w:eastAsia="es-ES"/>
        </w:rPr>
        <w:tab/>
      </w:r>
      <w:r w:rsidRPr="005C64D3">
        <w:rPr>
          <w:rFonts w:ascii="Arial" w:hAnsi="Arial" w:cs="Arial"/>
          <w:b/>
          <w:bCs/>
          <w:lang w:eastAsia="es-ES"/>
        </w:rPr>
        <w:t xml:space="preserve">Discrepancias: </w:t>
      </w:r>
      <w:r w:rsidRPr="005C64D3">
        <w:rPr>
          <w:rFonts w:ascii="Arial" w:hAnsi="Arial" w:cs="Arial"/>
          <w:lang w:eastAsia="es-ES"/>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5C64D3" w:rsidRPr="005C64D3" w:rsidRDefault="005C64D3" w:rsidP="005C64D3">
      <w:pPr>
        <w:spacing w:after="120"/>
        <w:ind w:left="709" w:hanging="709"/>
        <w:jc w:val="both"/>
        <w:rPr>
          <w:rFonts w:ascii="Arial" w:hAnsi="Arial" w:cs="Arial"/>
          <w:lang w:eastAsia="es-ES"/>
        </w:rPr>
      </w:pPr>
      <w:r w:rsidRPr="005C64D3">
        <w:rPr>
          <w:rFonts w:ascii="Arial" w:hAnsi="Arial" w:cs="Arial"/>
          <w:b/>
          <w:lang w:eastAsia="es-ES"/>
        </w:rPr>
        <w:t>3.4.</w:t>
      </w:r>
      <w:r w:rsidRPr="005C64D3">
        <w:rPr>
          <w:rFonts w:ascii="Arial" w:hAnsi="Arial" w:cs="Arial"/>
          <w:lang w:eastAsia="es-ES"/>
        </w:rPr>
        <w:tab/>
      </w:r>
      <w:r w:rsidRPr="005C64D3">
        <w:rPr>
          <w:rFonts w:ascii="Arial" w:hAnsi="Arial" w:cs="Arial"/>
          <w:b/>
          <w:lang w:eastAsia="es-ES"/>
        </w:rPr>
        <w:t>Encabezamientos:</w:t>
      </w:r>
      <w:r w:rsidRPr="005C64D3">
        <w:rPr>
          <w:rFonts w:ascii="Arial" w:hAnsi="Arial" w:cs="Arial"/>
          <w:lang w:eastAsia="es-ES"/>
        </w:rPr>
        <w:t xml:space="preserve"> El contenido de este Contrato no se verá restringido, modificado o afectado por los encabezamientos.</w:t>
      </w:r>
    </w:p>
    <w:p w:rsidR="005C64D3" w:rsidRPr="005C64D3" w:rsidRDefault="005C64D3" w:rsidP="005C64D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lang w:eastAsia="es-ES"/>
        </w:rPr>
      </w:pPr>
      <w:r w:rsidRPr="005C64D3">
        <w:rPr>
          <w:rFonts w:ascii="Arial" w:hAnsi="Arial" w:cs="Arial"/>
          <w:b/>
          <w:lang w:eastAsia="es-ES"/>
        </w:rPr>
        <w:t>3.5.</w:t>
      </w:r>
      <w:r w:rsidRPr="005C64D3">
        <w:rPr>
          <w:rFonts w:ascii="Arial" w:hAnsi="Arial" w:cs="Arial"/>
          <w:lang w:eastAsia="es-ES"/>
        </w:rPr>
        <w:tab/>
      </w:r>
      <w:r w:rsidRPr="005C64D3">
        <w:rPr>
          <w:rFonts w:ascii="Arial" w:hAnsi="Arial" w:cs="Arial"/>
          <w:b/>
          <w:lang w:eastAsia="es-ES"/>
        </w:rPr>
        <w:t xml:space="preserve">Idioma: </w:t>
      </w:r>
      <w:r w:rsidRPr="005C64D3">
        <w:rPr>
          <w:rFonts w:ascii="Arial" w:hAnsi="Arial" w:cs="Arial"/>
          <w:lang w:eastAsia="es-ES"/>
        </w:rPr>
        <w:t>Este Contrato se ha celebrado en castellano, idioma por el que se regirán obligatoriamente todas las materias relacionadas con el mismo o su interpretación.</w:t>
      </w:r>
    </w:p>
    <w:p w:rsidR="005C64D3" w:rsidRPr="005C64D3" w:rsidRDefault="005C64D3" w:rsidP="005C64D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lang w:eastAsia="es-ES"/>
        </w:rPr>
      </w:pPr>
      <w:r w:rsidRPr="005C64D3">
        <w:rPr>
          <w:rFonts w:ascii="Arial" w:hAnsi="Arial" w:cs="Arial"/>
          <w:b/>
          <w:lang w:eastAsia="es-ES"/>
        </w:rPr>
        <w:t>3.6.</w:t>
      </w:r>
      <w:r w:rsidRPr="005C64D3">
        <w:rPr>
          <w:rFonts w:ascii="Arial" w:hAnsi="Arial" w:cs="Arial"/>
          <w:lang w:eastAsia="es-ES"/>
        </w:rPr>
        <w:tab/>
      </w:r>
      <w:r w:rsidRPr="005C64D3">
        <w:rPr>
          <w:rFonts w:ascii="Arial" w:hAnsi="Arial" w:cs="Arial"/>
          <w:b/>
          <w:lang w:eastAsia="es-ES"/>
        </w:rPr>
        <w:t>Ley que rige el Contrato:</w:t>
      </w:r>
      <w:r w:rsidRPr="005C64D3">
        <w:rPr>
          <w:rFonts w:ascii="Arial" w:hAnsi="Arial" w:cs="Arial"/>
          <w:lang w:eastAsia="es-ES"/>
        </w:rPr>
        <w:t xml:space="preserve"> Este Contrato, su significado e interpretación y la relación que crea entre las Partes se regirá por Ley Aplicable.</w:t>
      </w:r>
    </w:p>
    <w:p w:rsidR="005C64D3" w:rsidRPr="005C64D3" w:rsidRDefault="005C64D3" w:rsidP="005C64D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lang w:eastAsia="es-ES"/>
        </w:rPr>
      </w:pPr>
      <w:r w:rsidRPr="005C64D3">
        <w:rPr>
          <w:rFonts w:ascii="Arial" w:hAnsi="Arial" w:cs="Arial"/>
          <w:b/>
          <w:lang w:eastAsia="es-ES"/>
        </w:rPr>
        <w:t>3.7.</w:t>
      </w:r>
      <w:r w:rsidRPr="005C64D3">
        <w:rPr>
          <w:rFonts w:ascii="Arial" w:hAnsi="Arial" w:cs="Arial"/>
          <w:lang w:eastAsia="es-ES"/>
        </w:rPr>
        <w:tab/>
      </w:r>
      <w:r w:rsidRPr="005C64D3">
        <w:rPr>
          <w:rFonts w:ascii="Arial" w:hAnsi="Arial" w:cs="Arial"/>
          <w:b/>
          <w:lang w:eastAsia="es-ES"/>
        </w:rPr>
        <w:t>Mayúsculas:</w:t>
      </w:r>
      <w:r w:rsidRPr="005C64D3">
        <w:rPr>
          <w:rFonts w:ascii="Arial" w:hAnsi="Arial" w:cs="Arial"/>
          <w:lang w:eastAsia="es-ES"/>
        </w:rPr>
        <w:t xml:space="preserve"> El uso de las mayúsculas se entenderá conforme a las denominaciones otorgadas en este instrumento, o de acuerdo a su contexto, usando indistintamente en plural o singular.</w:t>
      </w:r>
    </w:p>
    <w:p w:rsidR="005C64D3" w:rsidRPr="005C64D3" w:rsidRDefault="005C64D3" w:rsidP="005C64D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lang w:eastAsia="es-ES"/>
        </w:rPr>
      </w:pPr>
      <w:r w:rsidRPr="005C64D3">
        <w:rPr>
          <w:rFonts w:ascii="Arial" w:hAnsi="Arial" w:cs="Arial"/>
          <w:b/>
          <w:lang w:eastAsia="es-ES"/>
        </w:rPr>
        <w:t>3.8.</w:t>
      </w:r>
      <w:r w:rsidRPr="005C64D3">
        <w:rPr>
          <w:rFonts w:ascii="Arial" w:hAnsi="Arial" w:cs="Arial"/>
          <w:lang w:eastAsia="es-ES"/>
        </w:rPr>
        <w:tab/>
      </w:r>
      <w:r w:rsidRPr="005C64D3">
        <w:rPr>
          <w:rFonts w:ascii="Arial" w:hAnsi="Arial" w:cs="Arial"/>
          <w:b/>
          <w:lang w:eastAsia="es-ES"/>
        </w:rPr>
        <w:t>Plazos:</w:t>
      </w:r>
      <w:r w:rsidRPr="005C64D3">
        <w:rPr>
          <w:rFonts w:ascii="Arial" w:hAnsi="Arial" w:cs="Arial"/>
          <w:lang w:eastAsia="es-ES"/>
        </w:rPr>
        <w:t xml:space="preserve"> Todos los plazos establecidos en este Contrato y sus anexos se entenderán como días calendario, salvo indicación expresa en contrario.</w:t>
      </w:r>
    </w:p>
    <w:p w:rsidR="005C64D3" w:rsidRPr="005C64D3" w:rsidRDefault="005C64D3" w:rsidP="005C64D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lang w:eastAsia="es-ES"/>
        </w:rPr>
      </w:pPr>
      <w:r w:rsidRPr="005C64D3">
        <w:rPr>
          <w:rFonts w:ascii="Verdana" w:hAnsi="Verdana"/>
          <w:noProof/>
          <w:sz w:val="16"/>
          <w:szCs w:val="16"/>
          <w:lang w:val="es-BO" w:eastAsia="es-BO"/>
        </w:rPr>
        <w:drawing>
          <wp:anchor distT="0" distB="0" distL="114300" distR="114300" simplePos="0" relativeHeight="251690496" behindDoc="1" locked="0" layoutInCell="0" allowOverlap="1">
            <wp:simplePos x="0" y="0"/>
            <wp:positionH relativeFrom="margin">
              <wp:posOffset>-24765</wp:posOffset>
            </wp:positionH>
            <wp:positionV relativeFrom="margin">
              <wp:posOffset>3283585</wp:posOffset>
            </wp:positionV>
            <wp:extent cx="6143625" cy="4167505"/>
            <wp:effectExtent l="0" t="0" r="9525" b="4445"/>
            <wp:wrapNone/>
            <wp:docPr id="21" name="Imagen 2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C64D3">
        <w:rPr>
          <w:rFonts w:ascii="Arial" w:hAnsi="Arial" w:cs="Arial"/>
          <w:b/>
          <w:lang w:eastAsia="es-ES"/>
        </w:rPr>
        <w:t>3.9.</w:t>
      </w:r>
      <w:r w:rsidRPr="005C64D3">
        <w:rPr>
          <w:rFonts w:ascii="Arial" w:hAnsi="Arial" w:cs="Arial"/>
          <w:lang w:eastAsia="es-ES"/>
        </w:rPr>
        <w:tab/>
      </w:r>
      <w:r w:rsidRPr="005C64D3">
        <w:rPr>
          <w:rFonts w:ascii="Arial" w:hAnsi="Arial" w:cs="Arial"/>
          <w:b/>
          <w:lang w:eastAsia="es-ES"/>
        </w:rPr>
        <w:t xml:space="preserve">Relación entre las Partes: </w:t>
      </w:r>
      <w:r w:rsidRPr="005C64D3">
        <w:rPr>
          <w:rFonts w:ascii="Arial" w:hAnsi="Arial" w:cs="Arial"/>
          <w:lang w:eastAsia="es-ES"/>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5C64D3">
        <w:rPr>
          <w:rFonts w:ascii="Arial" w:hAnsi="Arial" w:cs="Arial"/>
          <w:b/>
          <w:lang w:eastAsia="es-ES"/>
        </w:rPr>
        <w:t>PROVEEDOR</w:t>
      </w:r>
      <w:r w:rsidRPr="005C64D3">
        <w:rPr>
          <w:rFonts w:ascii="Arial" w:hAnsi="Arial" w:cs="Arial"/>
          <w:lang w:eastAsia="es-ES"/>
        </w:rPr>
        <w:t>, quien será plenamente responsable por todos los aspectos relacionados con este Contrato y la Ley Aplicable.</w:t>
      </w:r>
    </w:p>
    <w:p w:rsidR="005C64D3" w:rsidRPr="005C64D3" w:rsidRDefault="005C64D3" w:rsidP="005C64D3">
      <w:pPr>
        <w:spacing w:after="120"/>
        <w:ind w:left="709" w:hanging="709"/>
        <w:jc w:val="both"/>
        <w:rPr>
          <w:rFonts w:ascii="Arial" w:hAnsi="Arial" w:cs="Arial"/>
          <w:b/>
          <w:lang w:eastAsia="es-ES"/>
        </w:rPr>
      </w:pPr>
      <w:r w:rsidRPr="005C64D3">
        <w:rPr>
          <w:rFonts w:ascii="Arial" w:hAnsi="Arial" w:cs="Arial"/>
          <w:b/>
          <w:bCs/>
          <w:lang w:eastAsia="es-ES"/>
        </w:rPr>
        <w:t>3.10.</w:t>
      </w:r>
      <w:r w:rsidRPr="005C64D3">
        <w:rPr>
          <w:rFonts w:ascii="Arial" w:hAnsi="Arial" w:cs="Arial"/>
          <w:b/>
          <w:bCs/>
          <w:lang w:eastAsia="es-ES"/>
        </w:rPr>
        <w:tab/>
      </w:r>
      <w:r w:rsidRPr="005C64D3">
        <w:rPr>
          <w:rFonts w:ascii="Arial" w:hAnsi="Arial" w:cs="Arial"/>
          <w:b/>
          <w:lang w:eastAsia="es-ES"/>
        </w:rPr>
        <w:t>Totalidad del acuerdo:</w:t>
      </w:r>
      <w:r w:rsidRPr="005C64D3">
        <w:rPr>
          <w:rFonts w:ascii="Arial" w:hAnsi="Arial" w:cs="Arial"/>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r w:rsidRPr="005C64D3">
        <w:rPr>
          <w:rFonts w:ascii="Arial" w:hAnsi="Arial" w:cs="Arial"/>
          <w:b/>
          <w:lang w:eastAsia="es-ES"/>
        </w:rPr>
        <w:t xml:space="preserve"> </w:t>
      </w:r>
    </w:p>
    <w:p w:rsidR="005C64D3" w:rsidRPr="005C64D3" w:rsidRDefault="005C64D3" w:rsidP="005C64D3">
      <w:pPr>
        <w:spacing w:after="120"/>
        <w:ind w:left="709" w:hanging="709"/>
        <w:jc w:val="both"/>
        <w:rPr>
          <w:rFonts w:ascii="Arial" w:hAnsi="Arial" w:cs="Arial"/>
          <w:u w:val="single"/>
          <w:lang w:eastAsia="es-ES"/>
        </w:rPr>
      </w:pPr>
      <w:r w:rsidRPr="005C64D3">
        <w:rPr>
          <w:rFonts w:ascii="Arial" w:hAnsi="Arial" w:cs="Arial"/>
          <w:b/>
          <w:bCs/>
          <w:u w:val="single"/>
          <w:lang w:eastAsia="es-ES"/>
        </w:rPr>
        <w:t>CUARTA.</w:t>
      </w:r>
      <w:r w:rsidRPr="005C64D3">
        <w:rPr>
          <w:rFonts w:ascii="Arial" w:hAnsi="Arial" w:cs="Arial"/>
          <w:u w:val="single"/>
          <w:lang w:eastAsia="es-ES"/>
        </w:rPr>
        <w:t xml:space="preserve">- </w:t>
      </w:r>
      <w:r w:rsidRPr="005C64D3">
        <w:rPr>
          <w:rFonts w:ascii="Arial" w:hAnsi="Arial" w:cs="Arial"/>
          <w:b/>
          <w:u w:val="single"/>
          <w:lang w:eastAsia="es-ES"/>
        </w:rPr>
        <w:t>(NATURALEZA DEL CONTRATO)</w:t>
      </w:r>
    </w:p>
    <w:p w:rsidR="005C64D3" w:rsidRPr="005C64D3" w:rsidRDefault="005C64D3" w:rsidP="005C64D3">
      <w:pPr>
        <w:spacing w:after="120"/>
        <w:jc w:val="both"/>
        <w:rPr>
          <w:rFonts w:ascii="Arial" w:hAnsi="Arial" w:cs="Arial"/>
          <w:lang w:eastAsia="es-ES"/>
        </w:rPr>
      </w:pPr>
      <w:r w:rsidRPr="005C64D3">
        <w:rPr>
          <w:rFonts w:ascii="Arial" w:hAnsi="Arial" w:cs="Arial"/>
          <w:bCs/>
          <w:lang w:eastAsia="es-ES"/>
        </w:rPr>
        <w:lastRenderedPageBreak/>
        <w:t>El presente Contrato es de naturaleza administrativa, por tanto su aplicación e interpretación deberá realizarse en el marco de la normativa legal vigente en el Estado Plurinacional de Bolivia.</w:t>
      </w:r>
    </w:p>
    <w:p w:rsidR="005C64D3" w:rsidRPr="005C64D3" w:rsidRDefault="005C64D3" w:rsidP="005C64D3">
      <w:pPr>
        <w:spacing w:after="120"/>
        <w:jc w:val="both"/>
        <w:rPr>
          <w:rFonts w:ascii="Arial" w:hAnsi="Arial" w:cs="Arial"/>
          <w:u w:val="single"/>
          <w:lang w:val="es-ES_tradnl" w:eastAsia="es-ES"/>
        </w:rPr>
      </w:pPr>
      <w:r w:rsidRPr="005C64D3">
        <w:rPr>
          <w:rFonts w:ascii="Arial" w:hAnsi="Arial" w:cs="Arial"/>
          <w:b/>
          <w:u w:val="single"/>
          <w:lang w:val="es-ES_tradnl" w:eastAsia="es-ES"/>
        </w:rPr>
        <w:t>QUINTA.- (DOCUMENTOS DEL CONTRATO)</w:t>
      </w:r>
    </w:p>
    <w:p w:rsidR="005C64D3" w:rsidRPr="005C64D3" w:rsidRDefault="005C64D3" w:rsidP="005C64D3">
      <w:pPr>
        <w:spacing w:after="120"/>
        <w:jc w:val="both"/>
        <w:rPr>
          <w:rFonts w:ascii="Arial" w:hAnsi="Arial" w:cs="Arial"/>
          <w:lang w:val="es-BO"/>
        </w:rPr>
      </w:pPr>
      <w:r w:rsidRPr="005C64D3">
        <w:rPr>
          <w:rFonts w:ascii="Arial" w:hAnsi="Arial" w:cs="Arial"/>
          <w:lang w:val="es-BO"/>
        </w:rPr>
        <w:t xml:space="preserve">Forman parte integrante e indivisible del presente Contrato, los anexos que se detallan a continuación y que tienen por finalidad complementarse mutuamente: </w:t>
      </w:r>
    </w:p>
    <w:p w:rsidR="005C64D3" w:rsidRPr="005C64D3" w:rsidRDefault="005C64D3" w:rsidP="005C64D3">
      <w:pPr>
        <w:spacing w:after="120"/>
        <w:ind w:left="567"/>
        <w:jc w:val="both"/>
        <w:rPr>
          <w:rFonts w:ascii="Arial" w:hAnsi="Arial" w:cs="Arial"/>
          <w:lang w:val="es-BO" w:eastAsia="es-ES"/>
        </w:rPr>
      </w:pPr>
      <w:r w:rsidRPr="005C64D3">
        <w:rPr>
          <w:rFonts w:ascii="Arial" w:hAnsi="Arial" w:cs="Arial"/>
          <w:lang w:eastAsia="es-ES"/>
        </w:rPr>
        <w:t>Anexo 1: Documento base de contratación, aclaraciones y enmiendas</w:t>
      </w:r>
      <w:r w:rsidRPr="005C64D3">
        <w:rPr>
          <w:rFonts w:ascii="Arial" w:hAnsi="Arial" w:cs="Arial"/>
          <w:lang w:val="es-BO" w:eastAsia="es-ES"/>
        </w:rPr>
        <w:t>.</w:t>
      </w:r>
    </w:p>
    <w:p w:rsidR="005C64D3" w:rsidRPr="005C64D3" w:rsidRDefault="005C64D3" w:rsidP="005C64D3">
      <w:pPr>
        <w:spacing w:after="120"/>
        <w:ind w:left="567"/>
        <w:jc w:val="both"/>
        <w:rPr>
          <w:rFonts w:ascii="Arial" w:hAnsi="Arial" w:cs="Arial"/>
          <w:lang w:val="es-BO" w:eastAsia="es-ES"/>
        </w:rPr>
      </w:pPr>
      <w:r w:rsidRPr="005C64D3">
        <w:rPr>
          <w:rFonts w:ascii="Arial" w:hAnsi="Arial" w:cs="Arial"/>
          <w:lang w:eastAsia="es-ES"/>
        </w:rPr>
        <w:t>Anexo 2:</w:t>
      </w:r>
      <w:r w:rsidRPr="005C64D3">
        <w:rPr>
          <w:rFonts w:ascii="Arial" w:hAnsi="Arial" w:cs="Arial"/>
          <w:lang w:val="es-BO" w:eastAsia="es-ES"/>
        </w:rPr>
        <w:t xml:space="preserve"> Propuesta adjudicada (oferta técnica y económica).</w:t>
      </w:r>
    </w:p>
    <w:p w:rsidR="005C64D3" w:rsidRPr="005C64D3" w:rsidRDefault="005C64D3" w:rsidP="005C64D3">
      <w:pPr>
        <w:spacing w:after="120"/>
        <w:ind w:left="567"/>
        <w:jc w:val="both"/>
        <w:rPr>
          <w:rFonts w:ascii="Arial" w:hAnsi="Arial" w:cs="Arial"/>
          <w:lang w:eastAsia="es-ES"/>
        </w:rPr>
      </w:pPr>
      <w:r w:rsidRPr="005C64D3">
        <w:rPr>
          <w:rFonts w:ascii="Arial" w:hAnsi="Arial" w:cs="Arial"/>
          <w:lang w:eastAsia="es-ES"/>
        </w:rPr>
        <w:t>Anexo 3: Formulario resultado de la adjudicación.</w:t>
      </w:r>
    </w:p>
    <w:p w:rsidR="005C64D3" w:rsidRPr="005C64D3" w:rsidRDefault="005C64D3" w:rsidP="005C64D3">
      <w:pPr>
        <w:spacing w:after="120"/>
        <w:ind w:left="567"/>
        <w:jc w:val="both"/>
        <w:rPr>
          <w:rFonts w:ascii="Arial" w:hAnsi="Arial" w:cs="Arial"/>
          <w:lang w:eastAsia="es-ES"/>
        </w:rPr>
      </w:pPr>
      <w:r w:rsidRPr="005C64D3">
        <w:rPr>
          <w:rFonts w:ascii="Arial" w:hAnsi="Arial" w:cs="Arial"/>
          <w:lang w:eastAsia="es-ES"/>
        </w:rPr>
        <w:t>Anexo 4: Acta de concertación.</w:t>
      </w:r>
    </w:p>
    <w:p w:rsidR="005C64D3" w:rsidRPr="005C64D3" w:rsidRDefault="005C64D3" w:rsidP="005C64D3">
      <w:pPr>
        <w:spacing w:after="120"/>
        <w:ind w:left="567"/>
        <w:jc w:val="both"/>
        <w:rPr>
          <w:rFonts w:ascii="Arial" w:hAnsi="Arial" w:cs="Arial"/>
          <w:lang w:val="es-BO" w:eastAsia="es-ES"/>
        </w:rPr>
      </w:pPr>
      <w:r w:rsidRPr="005C64D3">
        <w:rPr>
          <w:rFonts w:ascii="Arial" w:hAnsi="Arial" w:cs="Arial"/>
          <w:lang w:eastAsia="es-ES"/>
        </w:rPr>
        <w:t>Anexo 5: G</w:t>
      </w:r>
      <w:proofErr w:type="spellStart"/>
      <w:r w:rsidRPr="005C64D3">
        <w:rPr>
          <w:rFonts w:ascii="Arial" w:hAnsi="Arial" w:cs="Arial"/>
          <w:lang w:val="es-BO" w:eastAsia="es-ES"/>
        </w:rPr>
        <w:t>arantías</w:t>
      </w:r>
      <w:proofErr w:type="spellEnd"/>
      <w:r w:rsidRPr="005C64D3">
        <w:rPr>
          <w:rFonts w:ascii="Arial" w:hAnsi="Arial" w:cs="Arial"/>
          <w:lang w:val="es-BO" w:eastAsia="es-ES"/>
        </w:rPr>
        <w:t>.</w:t>
      </w:r>
    </w:p>
    <w:p w:rsidR="00677B62" w:rsidRPr="00677B62" w:rsidRDefault="005C64D3" w:rsidP="005C64D3">
      <w:pPr>
        <w:spacing w:before="120" w:after="120"/>
        <w:jc w:val="both"/>
        <w:rPr>
          <w:rFonts w:ascii="Arial" w:hAnsi="Arial" w:cs="Arial"/>
          <w:i/>
          <w:iCs/>
          <w:lang w:val="es-ES_tradnl" w:eastAsia="es-ES"/>
        </w:rPr>
      </w:pPr>
      <w:r w:rsidRPr="005C64D3">
        <w:rPr>
          <w:rFonts w:ascii="Arial" w:hAnsi="Arial" w:cs="Arial"/>
          <w:iCs/>
          <w:lang w:val="es-ES_tradnl" w:eastAsia="es-ES"/>
        </w:rPr>
        <w:t xml:space="preserve">Los documentos detallados anteriormente se encuentran en poder del archivo de la </w:t>
      </w:r>
      <w:r w:rsidRPr="005C64D3">
        <w:rPr>
          <w:rFonts w:ascii="Arial" w:hAnsi="Arial" w:cs="Arial"/>
          <w:b/>
          <w:bCs/>
          <w:iCs/>
          <w:lang w:val="es-ES_tradnl" w:eastAsia="es-ES"/>
        </w:rPr>
        <w:t>ENTIDAD</w:t>
      </w:r>
      <w:r w:rsidRPr="005C64D3">
        <w:rPr>
          <w:rFonts w:ascii="Arial" w:hAnsi="Arial" w:cs="Arial"/>
          <w:iCs/>
          <w:lang w:val="es-ES_tradnl" w:eastAsia="es-ES"/>
        </w:rPr>
        <w:t>, no existiendo la necesidad de la protocolización ni presentación de los mismos en Notaría de Gobierno.</w:t>
      </w:r>
      <w:r w:rsidRPr="005C64D3">
        <w:rPr>
          <w:rFonts w:ascii="Arial" w:hAnsi="Arial" w:cs="Arial"/>
          <w:i/>
          <w:iCs/>
          <w:lang w:val="es-ES_tradnl" w:eastAsia="es-ES"/>
        </w:rPr>
        <w:t xml:space="preserve"> (</w:t>
      </w:r>
      <w:proofErr w:type="gramStart"/>
      <w:r w:rsidRPr="005C64D3">
        <w:rPr>
          <w:rFonts w:ascii="Arial" w:hAnsi="Arial" w:cs="Arial"/>
          <w:i/>
          <w:iCs/>
          <w:lang w:val="es-ES_tradnl" w:eastAsia="es-ES"/>
        </w:rPr>
        <w:t>insertar</w:t>
      </w:r>
      <w:proofErr w:type="gramEnd"/>
      <w:r w:rsidRPr="005C64D3">
        <w:rPr>
          <w:rFonts w:ascii="Arial" w:hAnsi="Arial" w:cs="Arial"/>
          <w:i/>
          <w:iCs/>
          <w:lang w:val="es-ES_tradnl" w:eastAsia="es-ES"/>
        </w:rPr>
        <w:t xml:space="preserve"> cuando el Contrato necesite protocolización)</w:t>
      </w:r>
    </w:p>
    <w:p w:rsidR="005C64D3" w:rsidRPr="005C64D3" w:rsidRDefault="005C64D3" w:rsidP="005C64D3">
      <w:pPr>
        <w:spacing w:after="120"/>
        <w:jc w:val="both"/>
        <w:rPr>
          <w:rFonts w:ascii="Arial" w:hAnsi="Arial" w:cs="Arial"/>
          <w:b/>
          <w:u w:val="single"/>
          <w:lang w:val="es-ES_tradnl" w:eastAsia="es-ES"/>
        </w:rPr>
      </w:pPr>
      <w:r w:rsidRPr="005C64D3">
        <w:rPr>
          <w:rFonts w:ascii="Arial" w:hAnsi="Arial" w:cs="Arial"/>
          <w:b/>
          <w:u w:val="single"/>
          <w:lang w:val="es-ES_tradnl" w:eastAsia="es-ES"/>
        </w:rPr>
        <w:t xml:space="preserve">SEXTA.- (OBJETO DEL CONTRATO) </w:t>
      </w:r>
    </w:p>
    <w:p w:rsidR="005C64D3" w:rsidRPr="005C64D3" w:rsidRDefault="005C64D3" w:rsidP="005C64D3">
      <w:pPr>
        <w:spacing w:after="120"/>
        <w:jc w:val="both"/>
        <w:rPr>
          <w:rFonts w:ascii="Arial" w:hAnsi="Arial" w:cs="Arial"/>
          <w:lang w:eastAsia="es-ES"/>
        </w:rPr>
      </w:pPr>
      <w:r w:rsidRPr="005C64D3">
        <w:rPr>
          <w:rFonts w:ascii="Arial" w:hAnsi="Arial" w:cs="Arial"/>
          <w:lang w:eastAsia="es-ES"/>
        </w:rPr>
        <w:t xml:space="preserve">El objeto del presente Contrato es la Adquisición de </w:t>
      </w:r>
      <w:r w:rsidRPr="005C64D3">
        <w:rPr>
          <w:rFonts w:ascii="Arial" w:hAnsi="Arial" w:cs="Arial"/>
          <w:b/>
          <w:lang w:eastAsia="es-ES"/>
        </w:rPr>
        <w:t>“_________”</w:t>
      </w:r>
      <w:r w:rsidRPr="005C64D3">
        <w:rPr>
          <w:rFonts w:ascii="Arial" w:hAnsi="Arial" w:cs="Arial"/>
          <w:lang w:eastAsia="es-ES"/>
        </w:rPr>
        <w:t xml:space="preserve">, suministrada por el </w:t>
      </w:r>
      <w:r w:rsidRPr="005C64D3">
        <w:rPr>
          <w:rFonts w:ascii="Arial" w:hAnsi="Arial" w:cs="Arial"/>
          <w:b/>
          <w:lang w:eastAsia="es-ES"/>
        </w:rPr>
        <w:t xml:space="preserve">PROVEEDOR </w:t>
      </w:r>
      <w:r w:rsidRPr="005C64D3">
        <w:rPr>
          <w:rFonts w:ascii="Arial" w:hAnsi="Arial" w:cs="Arial"/>
          <w:lang w:eastAsia="es-ES"/>
        </w:rPr>
        <w:t>con estricta y absoluta sujeción a este Contrato y en conformidad a los anexos que forman parte integrante e indivisible del presente Contrato.</w:t>
      </w:r>
    </w:p>
    <w:p w:rsidR="005C64D3" w:rsidRPr="005C64D3" w:rsidRDefault="005C64D3" w:rsidP="005C64D3">
      <w:pPr>
        <w:spacing w:after="120"/>
        <w:jc w:val="both"/>
        <w:rPr>
          <w:rFonts w:ascii="Arial" w:hAnsi="Arial" w:cs="Arial"/>
          <w:b/>
          <w:u w:val="single"/>
          <w:lang w:val="es-ES_tradnl" w:eastAsia="es-ES"/>
        </w:rPr>
      </w:pPr>
      <w:r w:rsidRPr="005C64D3">
        <w:rPr>
          <w:rFonts w:ascii="Arial" w:hAnsi="Arial" w:cs="Arial"/>
          <w:b/>
          <w:u w:val="single"/>
          <w:lang w:val="es-ES_tradnl" w:eastAsia="es-ES"/>
        </w:rPr>
        <w:t>SÉPTIMA.- (VIGENCIA Y PLAZO DEL CONTRATO)</w:t>
      </w:r>
    </w:p>
    <w:p w:rsidR="005C64D3" w:rsidRPr="005C64D3" w:rsidRDefault="005C64D3" w:rsidP="005C64D3">
      <w:pPr>
        <w:spacing w:after="120"/>
        <w:ind w:left="567" w:hanging="567"/>
        <w:jc w:val="both"/>
        <w:rPr>
          <w:rFonts w:ascii="Arial" w:hAnsi="Arial" w:cs="Arial"/>
          <w:b/>
          <w:lang w:val="es-ES_tradnl" w:eastAsia="es-ES"/>
        </w:rPr>
      </w:pPr>
      <w:r w:rsidRPr="005C64D3">
        <w:rPr>
          <w:rFonts w:ascii="Arial" w:hAnsi="Arial" w:cs="Arial"/>
          <w:b/>
          <w:lang w:val="es-ES_tradnl" w:eastAsia="es-ES"/>
        </w:rPr>
        <w:t xml:space="preserve">7.1. </w:t>
      </w:r>
      <w:r w:rsidRPr="005C64D3">
        <w:rPr>
          <w:rFonts w:ascii="Arial" w:hAnsi="Arial" w:cs="Arial"/>
          <w:b/>
          <w:lang w:val="es-ES_tradnl" w:eastAsia="es-ES"/>
        </w:rPr>
        <w:tab/>
        <w:t>Vigencia:</w:t>
      </w:r>
    </w:p>
    <w:p w:rsidR="005C64D3" w:rsidRPr="005C64D3" w:rsidRDefault="005C64D3" w:rsidP="005C64D3">
      <w:pPr>
        <w:spacing w:after="120"/>
        <w:ind w:left="567"/>
        <w:jc w:val="both"/>
        <w:rPr>
          <w:rFonts w:ascii="Arial" w:hAnsi="Arial" w:cs="Arial"/>
          <w:lang w:val="es-ES_tradnl" w:eastAsia="es-ES"/>
        </w:rPr>
      </w:pPr>
      <w:r w:rsidRPr="005C64D3">
        <w:rPr>
          <w:rFonts w:ascii="Arial" w:hAnsi="Arial" w:cs="Arial"/>
          <w:lang w:val="es-ES_tradnl" w:eastAsia="es-ES"/>
        </w:rPr>
        <w:t>El presente Contrato tendrá vigencia desde el día de su suscripción por ambas Partes hasta la emisión del acta de cierre de Contrato por parte de la</w:t>
      </w:r>
      <w:r w:rsidRPr="005C64D3">
        <w:rPr>
          <w:rFonts w:ascii="Arial" w:hAnsi="Arial" w:cs="Arial"/>
          <w:b/>
          <w:lang w:val="es-ES_tradnl" w:eastAsia="es-ES"/>
        </w:rPr>
        <w:t xml:space="preserve"> ENTIDAD</w:t>
      </w:r>
      <w:r w:rsidRPr="005C64D3">
        <w:rPr>
          <w:rFonts w:ascii="Arial" w:hAnsi="Arial" w:cs="Arial"/>
          <w:lang w:val="es-ES_tradnl" w:eastAsia="es-ES"/>
        </w:rPr>
        <w:t>.</w:t>
      </w:r>
    </w:p>
    <w:p w:rsidR="005C64D3" w:rsidRPr="005C64D3" w:rsidRDefault="005C64D3" w:rsidP="005C64D3">
      <w:pPr>
        <w:spacing w:before="120" w:after="120"/>
        <w:ind w:left="567" w:hanging="567"/>
        <w:jc w:val="both"/>
        <w:rPr>
          <w:rFonts w:ascii="Arial" w:hAnsi="Arial" w:cs="Arial"/>
          <w:b/>
          <w:lang w:val="es-ES_tradnl" w:eastAsia="es-ES"/>
        </w:rPr>
      </w:pPr>
      <w:r w:rsidRPr="005C64D3">
        <w:rPr>
          <w:rFonts w:ascii="Arial" w:hAnsi="Arial" w:cs="Arial"/>
          <w:b/>
          <w:lang w:val="es-ES_tradnl" w:eastAsia="es-ES"/>
        </w:rPr>
        <w:t xml:space="preserve">7.2. </w:t>
      </w:r>
      <w:r w:rsidRPr="005C64D3">
        <w:rPr>
          <w:rFonts w:ascii="Arial" w:hAnsi="Arial" w:cs="Arial"/>
          <w:b/>
          <w:lang w:val="es-ES_tradnl" w:eastAsia="es-ES"/>
        </w:rPr>
        <w:tab/>
        <w:t>Plazo:</w:t>
      </w:r>
    </w:p>
    <w:p w:rsidR="005C64D3" w:rsidRPr="005C64D3" w:rsidRDefault="005C64D3" w:rsidP="005C64D3">
      <w:pPr>
        <w:spacing w:before="120" w:after="120"/>
        <w:ind w:left="567"/>
        <w:jc w:val="both"/>
        <w:rPr>
          <w:rFonts w:ascii="Arial" w:hAnsi="Arial" w:cs="Arial"/>
          <w:lang w:val="es-ES_tradnl" w:eastAsia="es-ES"/>
        </w:rPr>
      </w:pPr>
      <w:r w:rsidRPr="005C64D3">
        <w:rPr>
          <w:rFonts w:ascii="Arial" w:hAnsi="Arial" w:cs="Arial"/>
          <w:lang w:val="es-ES_tradnl" w:eastAsia="es-ES"/>
        </w:rPr>
        <w:t xml:space="preserve">El </w:t>
      </w:r>
      <w:r w:rsidRPr="005C64D3">
        <w:rPr>
          <w:rFonts w:ascii="Arial" w:hAnsi="Arial" w:cs="Arial"/>
          <w:b/>
          <w:bCs/>
          <w:lang w:val="es-ES_tradnl" w:eastAsia="es-ES"/>
        </w:rPr>
        <w:t xml:space="preserve">PROVEEDOR </w:t>
      </w:r>
      <w:r w:rsidRPr="005C64D3">
        <w:rPr>
          <w:rFonts w:ascii="Arial" w:hAnsi="Arial" w:cs="Arial"/>
          <w:lang w:val="es-ES_tradnl" w:eastAsia="es-ES"/>
        </w:rPr>
        <w:t xml:space="preserve">entregará la Adquisición en el plazo máximo de </w:t>
      </w:r>
      <w:r w:rsidRPr="005C64D3">
        <w:rPr>
          <w:rFonts w:ascii="Arial" w:hAnsi="Arial" w:cs="Arial"/>
          <w:i/>
          <w:lang w:val="es-ES_tradnl" w:eastAsia="es-ES"/>
        </w:rPr>
        <w:t>literal</w:t>
      </w:r>
      <w:r w:rsidRPr="005C64D3">
        <w:rPr>
          <w:rFonts w:ascii="Arial" w:hAnsi="Arial" w:cs="Arial"/>
          <w:lang w:val="es-ES_tradnl" w:eastAsia="es-ES"/>
        </w:rPr>
        <w:t xml:space="preserve"> (</w:t>
      </w:r>
      <w:r w:rsidRPr="005C64D3">
        <w:rPr>
          <w:rFonts w:ascii="Arial" w:hAnsi="Arial" w:cs="Arial"/>
          <w:i/>
          <w:lang w:val="es-ES_tradnl" w:eastAsia="es-ES"/>
        </w:rPr>
        <w:t>numeral</w:t>
      </w:r>
      <w:r w:rsidRPr="005C64D3">
        <w:rPr>
          <w:rFonts w:ascii="Arial" w:hAnsi="Arial" w:cs="Arial"/>
          <w:lang w:val="es-ES_tradnl" w:eastAsia="es-ES"/>
        </w:rPr>
        <w:t xml:space="preserve">) días calendario, computables a partir  de la instrucción de la Unidad Solicitante de la </w:t>
      </w:r>
      <w:r w:rsidRPr="005C64D3">
        <w:rPr>
          <w:rFonts w:ascii="Arial" w:hAnsi="Arial" w:cs="Arial"/>
          <w:b/>
          <w:lang w:val="es-ES_tradnl" w:eastAsia="es-ES"/>
        </w:rPr>
        <w:t>ENTIDAD</w:t>
      </w:r>
      <w:r w:rsidRPr="005C64D3">
        <w:rPr>
          <w:rFonts w:ascii="Arial" w:hAnsi="Arial" w:cs="Arial"/>
          <w:lang w:val="es-ES_tradnl" w:eastAsia="es-ES"/>
        </w:rPr>
        <w:t>. (</w:t>
      </w:r>
      <w:proofErr w:type="gramStart"/>
      <w:r w:rsidRPr="005C64D3">
        <w:rPr>
          <w:rFonts w:ascii="Arial" w:hAnsi="Arial" w:cs="Arial"/>
          <w:lang w:val="es-ES_tradnl" w:eastAsia="es-ES"/>
        </w:rPr>
        <w:t>insertar</w:t>
      </w:r>
      <w:proofErr w:type="gramEnd"/>
      <w:r w:rsidRPr="005C64D3">
        <w:rPr>
          <w:rFonts w:ascii="Arial" w:hAnsi="Arial" w:cs="Arial"/>
          <w:lang w:val="es-ES_tradnl" w:eastAsia="es-ES"/>
        </w:rPr>
        <w:t xml:space="preserve"> de acuerdo a lo indicado en las especificaciones técnicas).</w:t>
      </w:r>
    </w:p>
    <w:p w:rsidR="005C64D3" w:rsidRPr="005C64D3" w:rsidRDefault="005C64D3" w:rsidP="005C64D3">
      <w:pPr>
        <w:spacing w:after="120"/>
        <w:jc w:val="both"/>
        <w:rPr>
          <w:rFonts w:ascii="Arial" w:hAnsi="Arial" w:cs="Arial"/>
          <w:b/>
          <w:u w:val="single"/>
          <w:lang w:eastAsia="es-ES"/>
        </w:rPr>
      </w:pPr>
      <w:r w:rsidRPr="005C64D3">
        <w:rPr>
          <w:rFonts w:ascii="Arial" w:hAnsi="Arial" w:cs="Arial"/>
          <w:b/>
          <w:u w:val="single"/>
          <w:lang w:val="es-ES_tradnl" w:eastAsia="es-ES"/>
        </w:rPr>
        <w:t xml:space="preserve">OCTAVA.- </w:t>
      </w:r>
      <w:r w:rsidRPr="005C64D3">
        <w:rPr>
          <w:rFonts w:ascii="Arial" w:hAnsi="Arial" w:cs="Arial"/>
          <w:b/>
          <w:u w:val="single"/>
          <w:lang w:eastAsia="es-ES"/>
        </w:rPr>
        <w:t>(LUGAR DE ENTREGA)</w:t>
      </w:r>
    </w:p>
    <w:p w:rsidR="005C64D3" w:rsidRPr="005C64D3" w:rsidRDefault="005C64D3" w:rsidP="005C64D3">
      <w:pPr>
        <w:spacing w:after="120"/>
        <w:jc w:val="both"/>
        <w:rPr>
          <w:rFonts w:ascii="Arial" w:hAnsi="Arial" w:cs="Arial"/>
          <w:lang w:val="es-ES_tradnl" w:eastAsia="es-ES"/>
        </w:rPr>
      </w:pPr>
      <w:r w:rsidRPr="005C64D3">
        <w:rPr>
          <w:rFonts w:ascii="Arial" w:hAnsi="Arial" w:cs="Arial"/>
          <w:lang w:eastAsia="es-ES"/>
        </w:rPr>
        <w:t xml:space="preserve">El  lugar </w:t>
      </w:r>
      <w:r w:rsidRPr="005C64D3">
        <w:rPr>
          <w:rFonts w:ascii="Arial" w:hAnsi="Arial" w:cs="Arial"/>
          <w:lang w:val="es-ES_tradnl" w:eastAsia="es-ES"/>
        </w:rPr>
        <w:t xml:space="preserve"> de  entrega  de  la  Adquisición  será  en ___________, en coordinación con el Comité de Recepción.</w:t>
      </w:r>
    </w:p>
    <w:p w:rsidR="005C64D3" w:rsidRPr="005C64D3" w:rsidRDefault="005C64D3" w:rsidP="005C64D3">
      <w:pPr>
        <w:spacing w:after="120"/>
        <w:jc w:val="both"/>
        <w:rPr>
          <w:rFonts w:ascii="Arial" w:hAnsi="Arial" w:cs="Arial"/>
          <w:b/>
          <w:lang w:val="es-ES_tradnl" w:eastAsia="es-ES"/>
        </w:rPr>
      </w:pPr>
      <w:r w:rsidRPr="005C64D3">
        <w:rPr>
          <w:rFonts w:ascii="Arial" w:hAnsi="Arial" w:cs="Arial"/>
          <w:lang w:val="es-ES_tradnl" w:eastAsia="es-ES"/>
        </w:rPr>
        <w:t>(Insertar dirección del(los) almacén(es) de acuerdo a las especificaciones técnicas)</w:t>
      </w:r>
    </w:p>
    <w:p w:rsidR="005C64D3" w:rsidRPr="005C64D3" w:rsidRDefault="005C64D3" w:rsidP="005C64D3">
      <w:pPr>
        <w:spacing w:after="120"/>
        <w:ind w:left="567" w:hanging="567"/>
        <w:jc w:val="both"/>
        <w:rPr>
          <w:rFonts w:ascii="Arial" w:hAnsi="Arial" w:cs="Arial"/>
          <w:b/>
          <w:u w:val="single"/>
          <w:lang w:val="es-ES_tradnl" w:eastAsia="es-ES"/>
        </w:rPr>
      </w:pPr>
      <w:r w:rsidRPr="005C64D3">
        <w:rPr>
          <w:rFonts w:ascii="Arial" w:hAnsi="Arial" w:cs="Arial"/>
          <w:b/>
          <w:u w:val="single"/>
          <w:lang w:val="es-ES_tradnl" w:eastAsia="es-ES"/>
        </w:rPr>
        <w:t>NOVENA.- (MONTO DEL CONTRATO)</w:t>
      </w:r>
    </w:p>
    <w:p w:rsidR="005C64D3" w:rsidRPr="005C64D3" w:rsidRDefault="005C64D3" w:rsidP="005C64D3">
      <w:pPr>
        <w:spacing w:after="120"/>
        <w:jc w:val="both"/>
        <w:rPr>
          <w:rFonts w:ascii="Arial" w:hAnsi="Arial" w:cs="Arial"/>
          <w:lang w:eastAsia="es-ES"/>
        </w:rPr>
      </w:pPr>
      <w:r w:rsidRPr="005C64D3">
        <w:rPr>
          <w:rFonts w:ascii="Arial" w:hAnsi="Arial" w:cs="Arial"/>
          <w:lang w:eastAsia="es-ES"/>
        </w:rPr>
        <w:t xml:space="preserve">El monto total propuesto y aceptado por las Partes </w:t>
      </w:r>
      <w:r w:rsidRPr="005C64D3">
        <w:rPr>
          <w:rFonts w:ascii="Arial" w:hAnsi="Arial" w:cs="Arial"/>
          <w:lang w:val="es-ES_tradnl" w:eastAsia="es-ES"/>
        </w:rPr>
        <w:t>para la ejecución del objeto del presente Contrato</w:t>
      </w:r>
      <w:r w:rsidRPr="005C64D3">
        <w:rPr>
          <w:rFonts w:ascii="Arial" w:hAnsi="Arial" w:cs="Arial"/>
          <w:lang w:eastAsia="es-ES"/>
        </w:rPr>
        <w:t xml:space="preserve"> es de Bs____ (_____ __/100 </w:t>
      </w:r>
      <w:proofErr w:type="gramStart"/>
      <w:r w:rsidRPr="005C64D3">
        <w:rPr>
          <w:rFonts w:ascii="Arial" w:hAnsi="Arial" w:cs="Arial"/>
          <w:lang w:eastAsia="es-ES"/>
        </w:rPr>
        <w:t>Bolivianos</w:t>
      </w:r>
      <w:proofErr w:type="gramEnd"/>
      <w:r w:rsidRPr="005C64D3">
        <w:rPr>
          <w:rFonts w:ascii="Arial" w:hAnsi="Arial" w:cs="Arial"/>
          <w:lang w:eastAsia="es-ES"/>
        </w:rPr>
        <w:t>).</w:t>
      </w:r>
    </w:p>
    <w:p w:rsidR="005C64D3" w:rsidRPr="005C64D3" w:rsidRDefault="005C64D3" w:rsidP="005C64D3">
      <w:pPr>
        <w:spacing w:before="120" w:after="120"/>
        <w:jc w:val="both"/>
        <w:rPr>
          <w:rFonts w:ascii="Arial" w:hAnsi="Arial" w:cs="Arial"/>
          <w:lang w:val="es-ES_tradnl" w:eastAsia="es-ES"/>
        </w:rPr>
      </w:pPr>
      <w:r w:rsidRPr="005C64D3">
        <w:rPr>
          <w:rFonts w:ascii="Verdana" w:hAnsi="Verdana"/>
          <w:noProof/>
          <w:sz w:val="16"/>
          <w:szCs w:val="16"/>
          <w:lang w:val="es-BO" w:eastAsia="es-BO"/>
        </w:rPr>
        <w:drawing>
          <wp:anchor distT="0" distB="0" distL="114300" distR="114300" simplePos="0" relativeHeight="251691520" behindDoc="1" locked="0" layoutInCell="0" allowOverlap="1">
            <wp:simplePos x="0" y="0"/>
            <wp:positionH relativeFrom="margin">
              <wp:posOffset>-83185</wp:posOffset>
            </wp:positionH>
            <wp:positionV relativeFrom="margin">
              <wp:posOffset>3172460</wp:posOffset>
            </wp:positionV>
            <wp:extent cx="6143625" cy="4167505"/>
            <wp:effectExtent l="0" t="0" r="9525" b="4445"/>
            <wp:wrapNone/>
            <wp:docPr id="20" name="Imagen 2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C64D3">
        <w:rPr>
          <w:rFonts w:ascii="Arial" w:hAnsi="Arial" w:cs="Arial"/>
          <w:lang w:val="es-ES_tradnl" w:eastAsia="es-ES"/>
        </w:rPr>
        <w:t xml:space="preserve">El precio o valor final de la Adquisición será el resultante de aplicar los precios unitarios de la propuesta adjudicada a las cantidades de la </w:t>
      </w:r>
      <w:r w:rsidRPr="005C64D3">
        <w:rPr>
          <w:rFonts w:ascii="Arial" w:hAnsi="Arial" w:cs="Arial"/>
          <w:lang w:eastAsia="es-ES"/>
        </w:rPr>
        <w:t>Adquisición efectiva y realmente provista</w:t>
      </w:r>
      <w:r w:rsidRPr="005C64D3">
        <w:rPr>
          <w:rFonts w:ascii="Arial" w:hAnsi="Arial" w:cs="Arial"/>
          <w:lang w:val="es-ES_tradnl" w:eastAsia="es-ES"/>
        </w:rPr>
        <w:t>.</w:t>
      </w:r>
    </w:p>
    <w:p w:rsidR="005C64D3" w:rsidRPr="005C64D3" w:rsidRDefault="005C64D3" w:rsidP="005C64D3">
      <w:pPr>
        <w:widowControl w:val="0"/>
        <w:spacing w:before="120" w:after="120"/>
        <w:ind w:hanging="11"/>
        <w:jc w:val="both"/>
        <w:rPr>
          <w:rFonts w:ascii="Arial" w:hAnsi="Arial" w:cs="Arial"/>
          <w:lang w:val="es-ES_tradnl" w:eastAsia="es-ES"/>
        </w:rPr>
      </w:pPr>
      <w:r w:rsidRPr="005C64D3">
        <w:rPr>
          <w:rFonts w:ascii="Arial" w:hAnsi="Arial" w:cs="Arial"/>
          <w:lang w:val="es-ES_tradnl" w:eastAsia="es-ES"/>
        </w:rPr>
        <w:t xml:space="preserve">El </w:t>
      </w:r>
      <w:r w:rsidRPr="005C64D3">
        <w:rPr>
          <w:rFonts w:ascii="Arial" w:hAnsi="Arial" w:cs="Arial"/>
          <w:b/>
          <w:lang w:val="es-ES_tradnl" w:eastAsia="es-ES"/>
        </w:rPr>
        <w:t>PROVEEDOR</w:t>
      </w:r>
      <w:r w:rsidRPr="005C64D3">
        <w:rPr>
          <w:rFonts w:ascii="Arial" w:hAnsi="Arial" w:cs="Arial"/>
          <w:lang w:val="es-ES_tradnl" w:eastAsia="es-ES"/>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5C64D3">
        <w:rPr>
          <w:rFonts w:ascii="Arial" w:hAnsi="Arial" w:cs="Arial"/>
          <w:b/>
          <w:lang w:val="es-ES_tradnl" w:eastAsia="es-ES"/>
        </w:rPr>
        <w:t>PROVEEDOR</w:t>
      </w:r>
      <w:r w:rsidRPr="005C64D3">
        <w:rPr>
          <w:rFonts w:ascii="Arial" w:hAnsi="Arial" w:cs="Arial"/>
          <w:lang w:val="es-ES_tradnl" w:eastAsia="es-ES"/>
        </w:rPr>
        <w:t xml:space="preserve"> a título de revisión de precio o reembolso ni cualquier otro similar a la </w:t>
      </w:r>
      <w:r w:rsidRPr="005C64D3">
        <w:rPr>
          <w:rFonts w:ascii="Arial" w:hAnsi="Arial" w:cs="Arial"/>
          <w:b/>
          <w:lang w:val="es-ES_tradnl" w:eastAsia="es-ES"/>
        </w:rPr>
        <w:t>ENTIDAD</w:t>
      </w:r>
      <w:r w:rsidRPr="005C64D3">
        <w:rPr>
          <w:rFonts w:ascii="Arial" w:hAnsi="Arial" w:cs="Arial"/>
          <w:lang w:val="es-ES_tradnl" w:eastAsia="es-ES"/>
        </w:rPr>
        <w:t>.</w:t>
      </w:r>
    </w:p>
    <w:p w:rsidR="005C64D3" w:rsidRPr="005C64D3" w:rsidRDefault="005C64D3" w:rsidP="005C64D3">
      <w:pPr>
        <w:numPr>
          <w:ilvl w:val="1"/>
          <w:numId w:val="0"/>
        </w:numPr>
        <w:tabs>
          <w:tab w:val="num" w:pos="284"/>
        </w:tabs>
        <w:spacing w:before="120" w:after="120"/>
        <w:jc w:val="both"/>
        <w:rPr>
          <w:rFonts w:ascii="Arial" w:hAnsi="Arial" w:cs="Arial"/>
          <w:lang w:val="es-ES_tradnl" w:eastAsia="es-ES"/>
        </w:rPr>
      </w:pPr>
      <w:r w:rsidRPr="005C64D3">
        <w:rPr>
          <w:rFonts w:ascii="Arial" w:hAnsi="Arial" w:cs="Arial"/>
          <w:lang w:val="es-ES_tradnl" w:eastAsia="es-ES"/>
        </w:rPr>
        <w:t xml:space="preserve">El precio por trabajos o servicios adicionales no previstos en el Contrato y que fueran necesarios ejecutar, deberá ser objeto de previo acuerdo escrito entre las Partes. En ningún caso la </w:t>
      </w:r>
      <w:r w:rsidRPr="005C64D3">
        <w:rPr>
          <w:rFonts w:ascii="Arial" w:hAnsi="Arial" w:cs="Arial"/>
          <w:b/>
          <w:lang w:val="es-ES_tradnl" w:eastAsia="es-ES"/>
        </w:rPr>
        <w:t>ENTIDAD</w:t>
      </w:r>
      <w:r w:rsidRPr="005C64D3">
        <w:rPr>
          <w:rFonts w:ascii="Arial" w:hAnsi="Arial" w:cs="Arial"/>
          <w:lang w:val="es-ES_tradnl" w:eastAsia="es-ES"/>
        </w:rPr>
        <w:t xml:space="preserve"> </w:t>
      </w:r>
      <w:r w:rsidRPr="005C64D3">
        <w:rPr>
          <w:rFonts w:ascii="Arial" w:hAnsi="Arial" w:cs="Arial"/>
          <w:lang w:val="es-ES_tradnl" w:eastAsia="es-ES"/>
        </w:rPr>
        <w:lastRenderedPageBreak/>
        <w:t>reconocerá costos por trabajos adicionales que previamente no tuvieran su expresa aprobación y no se haya cumplido con lo establecido en el Contrato.</w:t>
      </w:r>
    </w:p>
    <w:p w:rsidR="005C64D3" w:rsidRPr="005C64D3" w:rsidRDefault="005C64D3" w:rsidP="005C64D3">
      <w:pPr>
        <w:spacing w:before="120" w:after="120"/>
        <w:jc w:val="both"/>
        <w:rPr>
          <w:rFonts w:ascii="Arial" w:hAnsi="Arial" w:cs="Arial"/>
          <w:b/>
          <w:u w:val="single"/>
          <w:lang w:val="es-ES_tradnl" w:eastAsia="es-ES"/>
        </w:rPr>
      </w:pPr>
      <w:r w:rsidRPr="005C64D3">
        <w:rPr>
          <w:rFonts w:ascii="Arial" w:hAnsi="Arial" w:cs="Arial"/>
          <w:b/>
          <w:u w:val="single"/>
          <w:lang w:val="es-ES_tradnl" w:eastAsia="es-ES"/>
        </w:rPr>
        <w:t xml:space="preserve">DÉCIMA.- (FORMA DE PAGO) </w:t>
      </w:r>
      <w:r w:rsidRPr="005C64D3">
        <w:rPr>
          <w:rFonts w:ascii="Arial" w:hAnsi="Arial" w:cs="Arial"/>
          <w:b/>
          <w:i/>
          <w:u w:val="single"/>
          <w:lang w:val="es-ES_tradnl" w:eastAsia="es-ES"/>
        </w:rPr>
        <w:t>(de acuerdo a las especificaciones técnicas)</w:t>
      </w:r>
    </w:p>
    <w:p w:rsidR="005C64D3" w:rsidRPr="005C64D3" w:rsidRDefault="005C64D3" w:rsidP="005C64D3">
      <w:pPr>
        <w:jc w:val="both"/>
        <w:rPr>
          <w:rFonts w:ascii="Arial" w:hAnsi="Arial" w:cs="Arial"/>
          <w:lang w:val="es-ES_tradnl" w:eastAsia="es-ES"/>
        </w:rPr>
      </w:pPr>
      <w:r w:rsidRPr="005C64D3">
        <w:rPr>
          <w:rFonts w:ascii="Arial" w:hAnsi="Arial" w:cs="Arial"/>
          <w:lang w:val="es-ES_tradnl" w:eastAsia="es-ES"/>
        </w:rPr>
        <w:t xml:space="preserve">El monto del presente Contrato será pagado de forma </w:t>
      </w:r>
      <w:r w:rsidRPr="005C64D3">
        <w:rPr>
          <w:rFonts w:ascii="Arial" w:hAnsi="Arial" w:cs="Arial"/>
          <w:i/>
          <w:lang w:val="es-ES_tradnl" w:eastAsia="es-ES"/>
        </w:rPr>
        <w:t>parcial/ total</w:t>
      </w:r>
      <w:r w:rsidRPr="005C64D3">
        <w:rPr>
          <w:rFonts w:ascii="Arial" w:hAnsi="Arial" w:cs="Arial"/>
          <w:lang w:val="es-ES_tradnl" w:eastAsia="es-ES"/>
        </w:rPr>
        <w:t xml:space="preserve"> (de acuerdo a las especificaciones técnicas) contra entrega de los bienes a través de transferencia electrónica </w:t>
      </w:r>
      <w:r w:rsidRPr="005C64D3">
        <w:rPr>
          <w:rFonts w:ascii="Verdana" w:hAnsi="Verdana"/>
          <w:lang w:eastAsia="es-ES"/>
        </w:rPr>
        <w:t>a la cuenta bancaria del proveedor a través del Sistema de Gestión Pública SIGEP</w:t>
      </w:r>
      <w:r w:rsidRPr="005C64D3">
        <w:rPr>
          <w:rFonts w:ascii="Arial" w:hAnsi="Arial" w:cs="Arial"/>
          <w:lang w:val="es-ES_tradnl" w:eastAsia="es-ES"/>
        </w:rPr>
        <w:t>________ previa emisión del Informe de Conformidad por el Comité de Recepción.</w:t>
      </w:r>
    </w:p>
    <w:p w:rsidR="005C64D3" w:rsidRPr="005C64D3" w:rsidRDefault="005C64D3" w:rsidP="005C64D3">
      <w:pPr>
        <w:tabs>
          <w:tab w:val="num" w:pos="993"/>
        </w:tabs>
        <w:spacing w:before="120" w:after="120"/>
        <w:jc w:val="both"/>
        <w:rPr>
          <w:rFonts w:ascii="Arial" w:hAnsi="Arial" w:cs="Arial"/>
          <w:lang w:val="es-ES_tradnl" w:eastAsia="es-ES"/>
        </w:rPr>
      </w:pPr>
      <w:r w:rsidRPr="005C64D3">
        <w:rPr>
          <w:rFonts w:ascii="Arial" w:hAnsi="Arial" w:cs="Arial"/>
          <w:lang w:val="es-ES_tradnl" w:eastAsia="es-ES"/>
        </w:rPr>
        <w:t xml:space="preserve">Los pagos se realizarán en moneda nacional (bolivianos), debiendo el </w:t>
      </w:r>
      <w:r w:rsidRPr="005C64D3">
        <w:rPr>
          <w:rFonts w:ascii="Arial" w:hAnsi="Arial" w:cs="Arial"/>
          <w:b/>
          <w:lang w:val="es-ES_tradnl" w:eastAsia="es-ES"/>
        </w:rPr>
        <w:t>PROVEEDOR</w:t>
      </w:r>
      <w:r w:rsidRPr="005C64D3">
        <w:rPr>
          <w:rFonts w:ascii="Arial" w:hAnsi="Arial" w:cs="Arial"/>
          <w:lang w:val="es-ES_tradnl" w:eastAsia="es-ES"/>
        </w:rPr>
        <w:t xml:space="preserve"> presentar la siguiente documentación para pago:</w:t>
      </w:r>
    </w:p>
    <w:p w:rsidR="005C64D3" w:rsidRPr="005C64D3" w:rsidRDefault="005C64D3" w:rsidP="00677B62">
      <w:pPr>
        <w:numPr>
          <w:ilvl w:val="0"/>
          <w:numId w:val="47"/>
        </w:numPr>
        <w:tabs>
          <w:tab w:val="num" w:pos="993"/>
        </w:tabs>
        <w:ind w:left="1706" w:hanging="357"/>
        <w:jc w:val="both"/>
        <w:rPr>
          <w:rFonts w:ascii="Arial" w:hAnsi="Arial" w:cs="Arial"/>
          <w:lang w:val="es-ES_tradnl" w:eastAsia="es-ES"/>
        </w:rPr>
      </w:pPr>
      <w:r w:rsidRPr="005C64D3">
        <w:rPr>
          <w:rFonts w:ascii="Arial" w:hAnsi="Arial" w:cs="Arial"/>
          <w:lang w:val="es-ES_tradnl" w:eastAsia="es-ES"/>
        </w:rPr>
        <w:t>Solicitud de pago.</w:t>
      </w:r>
    </w:p>
    <w:p w:rsidR="005C64D3" w:rsidRPr="005C64D3" w:rsidRDefault="005C64D3" w:rsidP="00677B62">
      <w:pPr>
        <w:numPr>
          <w:ilvl w:val="0"/>
          <w:numId w:val="47"/>
        </w:numPr>
        <w:tabs>
          <w:tab w:val="num" w:pos="993"/>
        </w:tabs>
        <w:ind w:left="1706" w:hanging="357"/>
        <w:jc w:val="both"/>
        <w:rPr>
          <w:rFonts w:ascii="Arial" w:hAnsi="Arial" w:cs="Arial"/>
          <w:lang w:val="es-ES_tradnl" w:eastAsia="es-ES"/>
        </w:rPr>
      </w:pPr>
      <w:r w:rsidRPr="005C64D3">
        <w:rPr>
          <w:rFonts w:ascii="Arial" w:hAnsi="Arial" w:cs="Arial"/>
          <w:lang w:val="es-ES_tradnl" w:eastAsia="es-ES"/>
        </w:rPr>
        <w:t>Factura original.</w:t>
      </w:r>
    </w:p>
    <w:p w:rsidR="005C64D3" w:rsidRPr="005C64D3" w:rsidRDefault="005C64D3" w:rsidP="00677B62">
      <w:pPr>
        <w:numPr>
          <w:ilvl w:val="0"/>
          <w:numId w:val="47"/>
        </w:numPr>
        <w:tabs>
          <w:tab w:val="num" w:pos="993"/>
        </w:tabs>
        <w:ind w:left="1706" w:hanging="357"/>
        <w:jc w:val="both"/>
        <w:rPr>
          <w:rFonts w:ascii="Arial" w:hAnsi="Arial" w:cs="Arial"/>
          <w:lang w:val="es-ES_tradnl" w:eastAsia="es-ES"/>
        </w:rPr>
      </w:pPr>
      <w:r w:rsidRPr="005C64D3">
        <w:rPr>
          <w:rFonts w:ascii="Arial" w:hAnsi="Arial" w:cs="Arial"/>
          <w:lang w:val="es-ES_tradnl" w:eastAsia="es-ES"/>
        </w:rPr>
        <w:t xml:space="preserve">Fotocopia de registro </w:t>
      </w:r>
      <w:r w:rsidRPr="005C64D3">
        <w:rPr>
          <w:rFonts w:ascii="Arial" w:hAnsi="Arial" w:cs="Arial"/>
          <w:lang w:eastAsia="es-ES"/>
        </w:rPr>
        <w:t>sistema de gestión de pública (SIGEP).</w:t>
      </w:r>
    </w:p>
    <w:p w:rsidR="005C64D3" w:rsidRPr="005C64D3" w:rsidRDefault="005C64D3" w:rsidP="00677B62">
      <w:pPr>
        <w:numPr>
          <w:ilvl w:val="0"/>
          <w:numId w:val="47"/>
        </w:numPr>
        <w:tabs>
          <w:tab w:val="num" w:pos="993"/>
        </w:tabs>
        <w:ind w:left="1706" w:hanging="357"/>
        <w:jc w:val="both"/>
        <w:rPr>
          <w:rFonts w:ascii="Arial" w:hAnsi="Arial" w:cs="Arial"/>
          <w:lang w:val="es-ES_tradnl" w:eastAsia="es-ES"/>
        </w:rPr>
      </w:pPr>
      <w:r w:rsidRPr="005C64D3">
        <w:rPr>
          <w:rFonts w:ascii="Arial" w:hAnsi="Arial" w:cs="Arial"/>
          <w:lang w:val="es-ES_tradnl" w:eastAsia="es-ES"/>
        </w:rPr>
        <w:t>Cédula de identidad del representante legal.</w:t>
      </w:r>
    </w:p>
    <w:p w:rsidR="005C64D3" w:rsidRPr="005C64D3" w:rsidRDefault="005C64D3" w:rsidP="00677B62">
      <w:pPr>
        <w:numPr>
          <w:ilvl w:val="0"/>
          <w:numId w:val="47"/>
        </w:numPr>
        <w:tabs>
          <w:tab w:val="num" w:pos="993"/>
        </w:tabs>
        <w:ind w:left="1706" w:hanging="357"/>
        <w:jc w:val="both"/>
        <w:rPr>
          <w:rFonts w:ascii="Arial" w:hAnsi="Arial" w:cs="Arial"/>
          <w:lang w:val="es-ES_tradnl" w:eastAsia="es-ES"/>
        </w:rPr>
      </w:pPr>
      <w:r w:rsidRPr="005C64D3">
        <w:rPr>
          <w:rFonts w:ascii="Arial" w:hAnsi="Arial" w:cs="Arial"/>
          <w:lang w:val="es-ES_tradnl" w:eastAsia="es-ES"/>
        </w:rPr>
        <w:t>Fotocopia de número de identificación tributaria (NIT).</w:t>
      </w:r>
    </w:p>
    <w:p w:rsidR="005C64D3" w:rsidRPr="005C64D3" w:rsidRDefault="005C64D3" w:rsidP="00677B62">
      <w:pPr>
        <w:numPr>
          <w:ilvl w:val="0"/>
          <w:numId w:val="47"/>
        </w:numPr>
        <w:spacing w:after="120"/>
        <w:jc w:val="both"/>
        <w:rPr>
          <w:rFonts w:ascii="Arial" w:hAnsi="Arial" w:cs="Arial"/>
          <w:bCs/>
          <w:lang w:val="es-BO" w:eastAsia="es-ES"/>
        </w:rPr>
      </w:pPr>
      <w:r w:rsidRPr="005C64D3">
        <w:rPr>
          <w:rFonts w:ascii="Arial" w:hAnsi="Arial" w:cs="Arial"/>
          <w:bCs/>
          <w:lang w:val="es-BO" w:eastAsia="es-ES"/>
        </w:rPr>
        <w:t xml:space="preserve">U otros documentos requeridos por la </w:t>
      </w:r>
      <w:r w:rsidRPr="005C64D3">
        <w:rPr>
          <w:rFonts w:ascii="Arial" w:hAnsi="Arial" w:cs="Arial"/>
          <w:b/>
          <w:bCs/>
          <w:lang w:val="es-BO" w:eastAsia="es-ES"/>
        </w:rPr>
        <w:t>ENTIDAD</w:t>
      </w:r>
      <w:r w:rsidRPr="005C64D3">
        <w:rPr>
          <w:rFonts w:ascii="Arial" w:hAnsi="Arial" w:cs="Arial"/>
          <w:bCs/>
          <w:lang w:val="es-BO" w:eastAsia="es-ES"/>
        </w:rPr>
        <w:t>.</w:t>
      </w:r>
    </w:p>
    <w:p w:rsidR="005C64D3" w:rsidRPr="005C64D3" w:rsidRDefault="005C64D3" w:rsidP="005C64D3">
      <w:pPr>
        <w:spacing w:after="120"/>
        <w:ind w:left="1709"/>
        <w:jc w:val="both"/>
        <w:rPr>
          <w:rFonts w:ascii="Arial" w:hAnsi="Arial" w:cs="Arial"/>
          <w:bCs/>
          <w:lang w:val="es-BO" w:eastAsia="es-ES"/>
        </w:rPr>
      </w:pPr>
    </w:p>
    <w:p w:rsidR="005C64D3" w:rsidRPr="005C64D3" w:rsidRDefault="005C64D3" w:rsidP="005C64D3">
      <w:pPr>
        <w:spacing w:before="120" w:after="120"/>
        <w:jc w:val="both"/>
        <w:rPr>
          <w:rFonts w:ascii="Arial" w:hAnsi="Arial" w:cs="Arial"/>
          <w:b/>
          <w:u w:val="single"/>
          <w:lang w:val="es-ES_tradnl" w:eastAsia="es-ES"/>
        </w:rPr>
      </w:pPr>
      <w:r w:rsidRPr="005C64D3">
        <w:rPr>
          <w:rFonts w:ascii="Arial" w:hAnsi="Arial" w:cs="Arial"/>
          <w:b/>
          <w:iCs/>
          <w:u w:val="single"/>
          <w:lang w:eastAsia="es-ES"/>
        </w:rPr>
        <w:t xml:space="preserve">DÉCIMA PRIMERA.- (FACTURACIÓN) </w:t>
      </w:r>
      <w:r w:rsidRPr="005C64D3">
        <w:rPr>
          <w:rFonts w:ascii="Arial" w:hAnsi="Arial" w:cs="Arial"/>
          <w:b/>
          <w:i/>
          <w:u w:val="single"/>
          <w:lang w:val="es-ES_tradnl" w:eastAsia="es-ES"/>
        </w:rPr>
        <w:t>(de acuerdo a la validación de la Dirección de Tributos Corporativa)</w:t>
      </w:r>
    </w:p>
    <w:p w:rsidR="005C64D3" w:rsidRPr="005C64D3" w:rsidRDefault="005C64D3" w:rsidP="005C64D3">
      <w:pPr>
        <w:spacing w:before="120" w:after="120"/>
        <w:jc w:val="both"/>
        <w:rPr>
          <w:rFonts w:ascii="Arial" w:hAnsi="Arial" w:cs="Arial"/>
          <w:iCs/>
          <w:lang w:eastAsia="es-ES"/>
        </w:rPr>
      </w:pPr>
      <w:r w:rsidRPr="005C64D3">
        <w:rPr>
          <w:rFonts w:ascii="Arial" w:hAnsi="Arial" w:cs="Arial"/>
          <w:iCs/>
          <w:lang w:eastAsia="es-ES"/>
        </w:rPr>
        <w:t>La factura debe ser emitida de acuerdo a normativa vigente a nombre de Yacimientos Petrolíferos Fiscales Bolivianos consignando el número de identificación tributaria (NIT) 1020269020.</w:t>
      </w:r>
    </w:p>
    <w:p w:rsidR="005C64D3" w:rsidRPr="005C64D3" w:rsidRDefault="005C64D3" w:rsidP="005C64D3">
      <w:pPr>
        <w:spacing w:before="120" w:after="120"/>
        <w:jc w:val="both"/>
        <w:rPr>
          <w:rFonts w:ascii="Arial" w:hAnsi="Arial" w:cs="Arial"/>
          <w:iCs/>
          <w:lang w:eastAsia="es-ES"/>
        </w:rPr>
      </w:pPr>
      <w:r w:rsidRPr="005C64D3">
        <w:rPr>
          <w:rFonts w:ascii="Arial" w:hAnsi="Arial" w:cs="Arial"/>
          <w:iCs/>
          <w:lang w:eastAsia="es-ES"/>
        </w:rPr>
        <w:t xml:space="preserve">El </w:t>
      </w:r>
      <w:r w:rsidRPr="005C64D3">
        <w:rPr>
          <w:rFonts w:ascii="Arial" w:hAnsi="Arial" w:cs="Arial"/>
          <w:b/>
          <w:iCs/>
          <w:lang w:eastAsia="es-ES"/>
        </w:rPr>
        <w:t>PROVEEDOR</w:t>
      </w:r>
      <w:r w:rsidRPr="005C64D3">
        <w:rPr>
          <w:rFonts w:ascii="Arial" w:hAnsi="Arial" w:cs="Arial"/>
          <w:iCs/>
          <w:lang w:eastAsia="es-ES"/>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w:t>
      </w:r>
    </w:p>
    <w:p w:rsidR="005C64D3" w:rsidRPr="005C64D3" w:rsidRDefault="005C64D3" w:rsidP="005C64D3">
      <w:pPr>
        <w:spacing w:before="120" w:after="120"/>
        <w:jc w:val="both"/>
        <w:rPr>
          <w:rFonts w:ascii="Arial" w:hAnsi="Arial" w:cs="Arial"/>
          <w:iCs/>
          <w:lang w:eastAsia="es-ES"/>
        </w:rPr>
      </w:pPr>
      <w:r w:rsidRPr="005C64D3">
        <w:rPr>
          <w:rFonts w:ascii="Arial" w:hAnsi="Arial" w:cs="Arial"/>
          <w:iCs/>
          <w:lang w:eastAsia="es-ES"/>
        </w:rPr>
        <w:t>Se deberá emitir la factura (con el detalle de la Adquisición (ítem y/o lote, precio unitario, precio total y cantidad entregada) por el precio convenido en el Contrato sin deducir las multas ni otros cargos.</w:t>
      </w:r>
    </w:p>
    <w:p w:rsidR="005C64D3" w:rsidRPr="005C64D3" w:rsidRDefault="005C64D3" w:rsidP="005C64D3">
      <w:pPr>
        <w:spacing w:before="120" w:after="120"/>
        <w:jc w:val="both"/>
        <w:rPr>
          <w:rFonts w:ascii="Arial" w:hAnsi="Arial" w:cs="Arial"/>
          <w:b/>
          <w:u w:val="single"/>
          <w:lang w:val="es-ES_tradnl" w:eastAsia="es-ES"/>
        </w:rPr>
      </w:pPr>
      <w:r w:rsidRPr="005C64D3">
        <w:rPr>
          <w:rFonts w:ascii="Arial" w:hAnsi="Arial" w:cs="Arial"/>
          <w:b/>
          <w:u w:val="single"/>
          <w:lang w:val="es-ES_tradnl" w:eastAsia="es-ES"/>
        </w:rPr>
        <w:t>DÉCIMA SEGUNDA.- (GARANTÍA DE CUMPLIMIENTO DE CONTRATO)</w:t>
      </w:r>
    </w:p>
    <w:p w:rsidR="005C64D3" w:rsidRPr="005C64D3" w:rsidRDefault="005C64D3" w:rsidP="005C64D3">
      <w:pPr>
        <w:spacing w:before="120" w:after="120"/>
        <w:jc w:val="both"/>
        <w:rPr>
          <w:rFonts w:ascii="Arial" w:hAnsi="Arial" w:cs="Arial"/>
          <w:lang w:val="es-ES_tradnl" w:eastAsia="es-ES"/>
        </w:rPr>
      </w:pPr>
      <w:r w:rsidRPr="005C64D3">
        <w:rPr>
          <w:rFonts w:ascii="Arial" w:hAnsi="Arial" w:cs="Arial"/>
          <w:lang w:val="es-ES_tradnl" w:eastAsia="es-ES"/>
        </w:rPr>
        <w:t xml:space="preserve">El </w:t>
      </w:r>
      <w:r w:rsidRPr="005C64D3">
        <w:rPr>
          <w:rFonts w:ascii="Arial" w:hAnsi="Arial" w:cs="Arial"/>
          <w:b/>
          <w:lang w:val="es-ES_tradnl" w:eastAsia="es-ES"/>
        </w:rPr>
        <w:t>PROVEEDOR</w:t>
      </w:r>
      <w:r w:rsidRPr="005C64D3">
        <w:rPr>
          <w:rFonts w:ascii="Arial" w:hAnsi="Arial" w:cs="Arial"/>
          <w:lang w:val="es-ES_tradnl" w:eastAsia="es-ES"/>
        </w:rPr>
        <w:t xml:space="preserve"> garantiza el correcto cumplimiento y fiel ejecución del presente Contrato en todas sus partes con la </w:t>
      </w:r>
      <w:r w:rsidRPr="005C64D3">
        <w:rPr>
          <w:rFonts w:ascii="Arial" w:hAnsi="Arial" w:cs="Arial"/>
          <w:i/>
          <w:lang w:val="es-ES_tradnl" w:eastAsia="es-ES"/>
        </w:rPr>
        <w:t xml:space="preserve">boleta/póliza </w:t>
      </w:r>
      <w:r w:rsidRPr="005C64D3">
        <w:rPr>
          <w:rFonts w:ascii="Arial" w:hAnsi="Arial" w:cs="Arial"/>
          <w:lang w:val="es-ES_tradnl" w:eastAsia="es-ES"/>
        </w:rPr>
        <w:t xml:space="preserve">de garantía de cumplimiento de contrato Nº _____ emitida por el _____, con vigencia hasta el __ de ____ </w:t>
      </w:r>
      <w:proofErr w:type="spellStart"/>
      <w:r w:rsidRPr="005C64D3">
        <w:rPr>
          <w:rFonts w:ascii="Arial" w:hAnsi="Arial" w:cs="Arial"/>
          <w:lang w:val="es-ES_tradnl" w:eastAsia="es-ES"/>
        </w:rPr>
        <w:t>de</w:t>
      </w:r>
      <w:proofErr w:type="spellEnd"/>
      <w:r w:rsidRPr="005C64D3">
        <w:rPr>
          <w:rFonts w:ascii="Arial" w:hAnsi="Arial" w:cs="Arial"/>
          <w:lang w:val="es-ES_tradnl" w:eastAsia="es-ES"/>
        </w:rPr>
        <w:t xml:space="preserve"> 20__</w:t>
      </w:r>
      <w:r w:rsidRPr="005C64D3">
        <w:rPr>
          <w:rFonts w:ascii="Arial" w:hAnsi="Arial" w:cs="Arial"/>
          <w:i/>
          <w:lang w:val="es-ES_tradnl" w:eastAsia="es-ES"/>
        </w:rPr>
        <w:t xml:space="preserve">, </w:t>
      </w:r>
      <w:r w:rsidRPr="005C64D3">
        <w:rPr>
          <w:rFonts w:ascii="Arial" w:hAnsi="Arial" w:cs="Arial"/>
          <w:lang w:val="es-ES_tradnl" w:eastAsia="es-ES"/>
        </w:rPr>
        <w:t xml:space="preserve">a la orden de Yacimientos Petrolíferos Fiscales Bolivianos, por la suma de Bs____ (________ 00/100 Bolivianos), equivalente al 7% (siete por ciento) del monto total del Contrato, con las características de renovable, irrevocable y de ejecución inmediata. </w:t>
      </w:r>
    </w:p>
    <w:p w:rsidR="005C64D3" w:rsidRPr="005C64D3" w:rsidRDefault="005C64D3" w:rsidP="005C64D3">
      <w:pPr>
        <w:spacing w:before="120" w:after="120"/>
        <w:ind w:right="-7"/>
        <w:jc w:val="both"/>
        <w:outlineLvl w:val="1"/>
        <w:rPr>
          <w:rFonts w:ascii="Arial" w:hAnsi="Arial" w:cs="Arial"/>
          <w:lang w:val="es-BO" w:eastAsia="es-ES"/>
        </w:rPr>
      </w:pPr>
      <w:r w:rsidRPr="005C64D3">
        <w:rPr>
          <w:rFonts w:ascii="Arial" w:hAnsi="Arial" w:cs="Arial"/>
          <w:lang w:val="es-BO" w:eastAsia="es-ES"/>
        </w:rPr>
        <w:t xml:space="preserve">Cualquier incumplimiento contractual en que incurra el </w:t>
      </w:r>
      <w:r w:rsidRPr="005C64D3">
        <w:rPr>
          <w:rFonts w:ascii="Arial" w:hAnsi="Arial" w:cs="Arial"/>
          <w:b/>
          <w:lang w:val="es-BO" w:eastAsia="es-ES"/>
        </w:rPr>
        <w:t>PROVEEDOR</w:t>
      </w:r>
      <w:r w:rsidRPr="005C64D3">
        <w:rPr>
          <w:rFonts w:ascii="Arial" w:hAnsi="Arial" w:cs="Arial"/>
          <w:lang w:val="es-BO" w:eastAsia="es-ES"/>
        </w:rPr>
        <w:t xml:space="preserve">, dará lugar a la ejecución de la </w:t>
      </w:r>
      <w:r w:rsidRPr="005C64D3">
        <w:rPr>
          <w:rFonts w:ascii="Arial" w:hAnsi="Arial" w:cs="Arial"/>
          <w:i/>
          <w:lang w:val="es-BO" w:eastAsia="es-ES"/>
        </w:rPr>
        <w:t>boleta/póliza</w:t>
      </w:r>
      <w:r w:rsidRPr="005C64D3">
        <w:rPr>
          <w:rFonts w:ascii="Arial" w:hAnsi="Arial" w:cs="Arial"/>
          <w:lang w:val="es-BO" w:eastAsia="es-ES"/>
        </w:rPr>
        <w:t xml:space="preserve"> de garantía antes mencionada en favor de la </w:t>
      </w:r>
      <w:r w:rsidRPr="005C64D3">
        <w:rPr>
          <w:rFonts w:ascii="Arial" w:hAnsi="Arial" w:cs="Arial"/>
          <w:b/>
          <w:lang w:val="es-BO" w:eastAsia="es-ES"/>
        </w:rPr>
        <w:t>ENTIDAD</w:t>
      </w:r>
      <w:r w:rsidRPr="005C64D3">
        <w:rPr>
          <w:rFonts w:ascii="Arial" w:hAnsi="Arial" w:cs="Arial"/>
          <w:lang w:val="es-BO" w:eastAsia="es-ES"/>
        </w:rPr>
        <w:t xml:space="preserve"> a su sólo requerimiento, sin necesidad de ningún trámite o acción judicial.</w:t>
      </w:r>
    </w:p>
    <w:p w:rsidR="005C64D3" w:rsidRPr="005C64D3" w:rsidRDefault="005C64D3" w:rsidP="005C64D3">
      <w:pPr>
        <w:spacing w:before="120" w:after="120"/>
        <w:jc w:val="both"/>
        <w:rPr>
          <w:rFonts w:ascii="Arial" w:hAnsi="Arial" w:cs="Arial"/>
          <w:lang w:val="es-ES_tradnl" w:eastAsia="es-ES"/>
        </w:rPr>
      </w:pPr>
      <w:r w:rsidRPr="005C64D3">
        <w:rPr>
          <w:rFonts w:ascii="Arial" w:hAnsi="Arial" w:cs="Arial"/>
          <w:lang w:val="es-ES_tradnl" w:eastAsia="es-ES"/>
        </w:rPr>
        <w:t xml:space="preserve">El </w:t>
      </w:r>
      <w:r w:rsidRPr="005C64D3">
        <w:rPr>
          <w:rFonts w:ascii="Arial" w:hAnsi="Arial" w:cs="Arial"/>
          <w:b/>
          <w:lang w:val="es-ES_tradnl" w:eastAsia="es-ES"/>
        </w:rPr>
        <w:t>PROVEEDOR</w:t>
      </w:r>
      <w:r w:rsidRPr="005C64D3">
        <w:rPr>
          <w:rFonts w:ascii="Arial" w:hAnsi="Arial" w:cs="Arial"/>
          <w:lang w:val="es-ES_tradnl" w:eastAsia="es-ES"/>
        </w:rPr>
        <w:t xml:space="preserve"> tiene la obligación de mantener actualizada la garantía de cumplimiento de Contrato, cuantas veces lo requiera la </w:t>
      </w:r>
      <w:r w:rsidRPr="005C64D3">
        <w:rPr>
          <w:rFonts w:ascii="Arial" w:hAnsi="Arial" w:cs="Arial"/>
          <w:b/>
          <w:lang w:val="es-ES_tradnl" w:eastAsia="es-ES"/>
        </w:rPr>
        <w:t>ENTIDAD</w:t>
      </w:r>
      <w:r w:rsidRPr="005C64D3">
        <w:rPr>
          <w:rFonts w:ascii="Arial" w:hAnsi="Arial" w:cs="Arial"/>
          <w:lang w:val="es-ES_tradnl" w:eastAsia="es-ES"/>
        </w:rPr>
        <w:t xml:space="preserve"> por razones justificadas. La </w:t>
      </w:r>
      <w:r w:rsidRPr="005C64D3">
        <w:rPr>
          <w:rFonts w:ascii="Arial" w:hAnsi="Arial" w:cs="Arial"/>
          <w:b/>
          <w:lang w:val="es-ES_tradnl" w:eastAsia="es-ES"/>
        </w:rPr>
        <w:t xml:space="preserve">ENTIDAD </w:t>
      </w:r>
      <w:r w:rsidRPr="005C64D3">
        <w:rPr>
          <w:rFonts w:ascii="Arial" w:hAnsi="Arial" w:cs="Arial"/>
          <w:lang w:val="es-ES_tradnl" w:eastAsia="es-ES"/>
        </w:rPr>
        <w:t xml:space="preserve"> llevará el control directo de la vigencia de la misma bajo su responsabilidad, dicha garantía estará vigente hasta noventa (90) días calendario adicionales a la vigencia del Contrato.</w:t>
      </w:r>
    </w:p>
    <w:p w:rsidR="005C64D3" w:rsidRPr="005C64D3" w:rsidRDefault="005C64D3" w:rsidP="005C64D3">
      <w:pPr>
        <w:spacing w:before="120" w:after="120"/>
        <w:jc w:val="both"/>
        <w:rPr>
          <w:rFonts w:ascii="Arial" w:hAnsi="Arial" w:cs="Arial"/>
          <w:b/>
          <w:bCs/>
          <w:i/>
          <w:lang w:val="es-BO" w:eastAsia="es-ES"/>
        </w:rPr>
      </w:pPr>
      <w:r w:rsidRPr="005C64D3">
        <w:rPr>
          <w:rFonts w:ascii="Arial" w:hAnsi="Arial" w:cs="Arial"/>
          <w:b/>
          <w:u w:val="single"/>
          <w:lang w:val="es-BO" w:eastAsia="es-ES"/>
        </w:rPr>
        <w:t>DÉCIMA TERCERA.- (ANTICIPO)</w:t>
      </w:r>
      <w:r w:rsidRPr="005C64D3">
        <w:rPr>
          <w:rFonts w:ascii="Arial" w:hAnsi="Arial" w:cs="Arial"/>
          <w:b/>
          <w:lang w:val="es-BO" w:eastAsia="es-ES"/>
        </w:rPr>
        <w:t xml:space="preserve"> </w:t>
      </w:r>
      <w:r w:rsidRPr="005C64D3">
        <w:rPr>
          <w:rFonts w:ascii="Arial" w:hAnsi="Arial" w:cs="Arial"/>
          <w:b/>
          <w:i/>
          <w:u w:val="single"/>
          <w:lang w:val="es-ES_tradnl" w:eastAsia="es-ES"/>
        </w:rPr>
        <w:t>(insertar si se ha previsto en las especificaciones técnicas)</w:t>
      </w:r>
    </w:p>
    <w:p w:rsidR="005C64D3" w:rsidRPr="005C64D3" w:rsidRDefault="005C64D3" w:rsidP="005C64D3">
      <w:pPr>
        <w:widowControl w:val="0"/>
        <w:autoSpaceDE w:val="0"/>
        <w:autoSpaceDN w:val="0"/>
        <w:adjustRightInd w:val="0"/>
        <w:spacing w:before="120" w:after="120"/>
        <w:ind w:right="-7"/>
        <w:jc w:val="both"/>
        <w:rPr>
          <w:rFonts w:ascii="Arial" w:hAnsi="Arial" w:cs="Arial"/>
          <w:lang w:val="es-BO" w:eastAsia="es-ES"/>
        </w:rPr>
      </w:pPr>
      <w:r w:rsidRPr="005C64D3">
        <w:rPr>
          <w:rFonts w:ascii="Arial" w:hAnsi="Arial" w:cs="Arial"/>
          <w:lang w:val="es-BO" w:eastAsia="es-ES"/>
        </w:rPr>
        <w:t>L</w:t>
      </w:r>
      <w:r w:rsidRPr="005C64D3">
        <w:rPr>
          <w:rFonts w:ascii="Arial" w:hAnsi="Arial" w:cs="Arial"/>
          <w:lang w:eastAsia="es-ES"/>
        </w:rPr>
        <w:t xml:space="preserve">a </w:t>
      </w:r>
      <w:r w:rsidRPr="005C64D3">
        <w:rPr>
          <w:rFonts w:ascii="Arial" w:hAnsi="Arial" w:cs="Arial"/>
          <w:b/>
          <w:lang w:eastAsia="es-ES"/>
        </w:rPr>
        <w:t>ENTIDAD</w:t>
      </w:r>
      <w:r w:rsidRPr="005C64D3">
        <w:rPr>
          <w:rFonts w:ascii="Arial" w:hAnsi="Arial" w:cs="Arial"/>
          <w:lang w:val="es-BO" w:eastAsia="es-ES"/>
        </w:rPr>
        <w:t xml:space="preserve">, a solicitud del </w:t>
      </w:r>
      <w:r w:rsidRPr="005C64D3">
        <w:rPr>
          <w:rFonts w:ascii="Arial" w:hAnsi="Arial" w:cs="Arial"/>
          <w:b/>
          <w:lang w:val="es-BO" w:eastAsia="es-ES"/>
        </w:rPr>
        <w:t>PROVEEDOR</w:t>
      </w:r>
      <w:r w:rsidRPr="005C64D3">
        <w:rPr>
          <w:rFonts w:ascii="Arial" w:hAnsi="Arial" w:cs="Arial"/>
          <w:lang w:val="es-BO" w:eastAsia="es-ES"/>
        </w:rPr>
        <w:t xml:space="preserve"> otorgará un anticipo, el cual no deberá exceder del 20% (veinte por ciento) del monto total del Contrato y el cual deberá ser requerido previa la presentación de la boleta bancaria de garantía de correcta inversión de anticipo por el 100% (cien por ciento) del monto a ser desembolsado</w:t>
      </w:r>
      <w:r w:rsidRPr="005C64D3">
        <w:rPr>
          <w:rFonts w:ascii="Arial" w:hAnsi="Arial" w:cs="Arial"/>
          <w:bCs/>
          <w:iCs/>
          <w:lang w:eastAsia="es-ES"/>
        </w:rPr>
        <w:t xml:space="preserve">, </w:t>
      </w:r>
      <w:r w:rsidRPr="005C64D3">
        <w:rPr>
          <w:rFonts w:ascii="Arial" w:hAnsi="Arial" w:cs="Arial"/>
          <w:lang w:val="es-BO" w:eastAsia="es-ES"/>
        </w:rPr>
        <w:t xml:space="preserve">caso contrario se entenderá por anticipo no solicitado; dicho anticipo podrá ser desembolsado por </w:t>
      </w:r>
      <w:r w:rsidRPr="005C64D3">
        <w:rPr>
          <w:rFonts w:ascii="Arial" w:hAnsi="Arial" w:cs="Arial"/>
          <w:lang w:eastAsia="es-ES"/>
        </w:rPr>
        <w:t xml:space="preserve">la </w:t>
      </w:r>
      <w:r w:rsidRPr="005C64D3">
        <w:rPr>
          <w:rFonts w:ascii="Arial" w:hAnsi="Arial" w:cs="Arial"/>
          <w:b/>
          <w:lang w:eastAsia="es-ES"/>
        </w:rPr>
        <w:t>ENTIDAD</w:t>
      </w:r>
      <w:r w:rsidRPr="005C64D3">
        <w:rPr>
          <w:rFonts w:ascii="Arial" w:hAnsi="Arial" w:cs="Arial"/>
          <w:lang w:val="es-BO" w:eastAsia="es-ES"/>
        </w:rPr>
        <w:t xml:space="preserve"> en uno o más desembolsos.</w:t>
      </w:r>
    </w:p>
    <w:p w:rsidR="005C64D3" w:rsidRPr="005C64D3" w:rsidRDefault="005C64D3" w:rsidP="005C64D3">
      <w:pPr>
        <w:spacing w:before="120" w:after="120"/>
        <w:jc w:val="both"/>
        <w:rPr>
          <w:rFonts w:ascii="Arial" w:hAnsi="Arial" w:cs="Arial"/>
          <w:lang w:val="es-BO" w:eastAsia="es-ES"/>
        </w:rPr>
      </w:pPr>
      <w:r w:rsidRPr="005C64D3">
        <w:rPr>
          <w:rFonts w:ascii="Verdana" w:hAnsi="Verdana"/>
          <w:noProof/>
          <w:sz w:val="16"/>
          <w:szCs w:val="16"/>
          <w:lang w:val="es-BO" w:eastAsia="es-BO"/>
        </w:rPr>
        <w:drawing>
          <wp:anchor distT="0" distB="0" distL="114300" distR="114300" simplePos="0" relativeHeight="251692544" behindDoc="1" locked="0" layoutInCell="0" allowOverlap="1">
            <wp:simplePos x="0" y="0"/>
            <wp:positionH relativeFrom="margin">
              <wp:posOffset>-78105</wp:posOffset>
            </wp:positionH>
            <wp:positionV relativeFrom="margin">
              <wp:posOffset>3114040</wp:posOffset>
            </wp:positionV>
            <wp:extent cx="6143625" cy="4167505"/>
            <wp:effectExtent l="0" t="0" r="9525" b="4445"/>
            <wp:wrapNone/>
            <wp:docPr id="19" name="Imagen 1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C64D3">
        <w:rPr>
          <w:rFonts w:ascii="Arial" w:hAnsi="Arial" w:cs="Arial"/>
          <w:lang w:val="es-BO" w:eastAsia="es-ES"/>
        </w:rPr>
        <w:t xml:space="preserve">El importe del anticipo será descontado en cada pago parcial y en un porcentaje proporcional al monto del anticipo, valor porcentual que podrá ser incrementado por la Unidad Solicitante previo conocimiento del </w:t>
      </w:r>
      <w:r w:rsidRPr="005C64D3">
        <w:rPr>
          <w:rFonts w:ascii="Arial" w:hAnsi="Arial" w:cs="Arial"/>
          <w:b/>
          <w:lang w:val="es-BO" w:eastAsia="es-ES"/>
        </w:rPr>
        <w:t>PROVEEDOR</w:t>
      </w:r>
      <w:r w:rsidRPr="005C64D3">
        <w:rPr>
          <w:rFonts w:ascii="Arial" w:hAnsi="Arial" w:cs="Arial"/>
          <w:lang w:val="es-BO" w:eastAsia="es-ES"/>
        </w:rPr>
        <w:t xml:space="preserve"> a través de notificación escrita, hasta cubrir el monto total del anticipo. Asimismo, la </w:t>
      </w:r>
      <w:r w:rsidRPr="005C64D3">
        <w:rPr>
          <w:rFonts w:ascii="Arial" w:hAnsi="Arial" w:cs="Arial"/>
          <w:lang w:val="es-BO" w:eastAsia="es-ES"/>
        </w:rPr>
        <w:lastRenderedPageBreak/>
        <w:t>garantía de correcta inversión de anticipo deberá mantenerse en vigencia hasta que se efectivice el pago parcial o certificado de pago que refleje que ha sido descontado en su totalidad.</w:t>
      </w:r>
    </w:p>
    <w:p w:rsidR="005C64D3" w:rsidRPr="005C64D3" w:rsidRDefault="005C64D3" w:rsidP="005C64D3">
      <w:pPr>
        <w:spacing w:before="120" w:after="120"/>
        <w:jc w:val="both"/>
        <w:rPr>
          <w:rFonts w:ascii="Arial" w:hAnsi="Arial" w:cs="Arial"/>
          <w:b/>
          <w:bCs/>
          <w:lang w:val="es-BO" w:eastAsia="es-ES"/>
        </w:rPr>
      </w:pPr>
      <w:r w:rsidRPr="005C64D3">
        <w:rPr>
          <w:rFonts w:ascii="Arial" w:hAnsi="Arial" w:cs="Arial"/>
          <w:lang w:val="es-BO" w:eastAsia="es-ES"/>
        </w:rPr>
        <w:t xml:space="preserve">El importe de la garantía podrá ser cobrado por </w:t>
      </w:r>
      <w:r w:rsidRPr="005C64D3">
        <w:rPr>
          <w:rFonts w:ascii="Arial" w:hAnsi="Arial" w:cs="Arial"/>
          <w:lang w:eastAsia="es-ES"/>
        </w:rPr>
        <w:t xml:space="preserve">la </w:t>
      </w:r>
      <w:r w:rsidRPr="005C64D3">
        <w:rPr>
          <w:rFonts w:ascii="Arial" w:hAnsi="Arial" w:cs="Arial"/>
          <w:b/>
          <w:lang w:eastAsia="es-ES"/>
        </w:rPr>
        <w:t>ENTIDAD</w:t>
      </w:r>
      <w:r w:rsidRPr="005C64D3">
        <w:rPr>
          <w:rFonts w:ascii="Arial" w:hAnsi="Arial" w:cs="Arial"/>
          <w:lang w:val="es-BO" w:eastAsia="es-ES"/>
        </w:rPr>
        <w:t xml:space="preserve"> en caso de que el </w:t>
      </w:r>
      <w:r w:rsidRPr="005C64D3">
        <w:rPr>
          <w:rFonts w:ascii="Arial" w:hAnsi="Arial" w:cs="Arial"/>
          <w:b/>
          <w:lang w:val="es-BO" w:eastAsia="es-ES"/>
        </w:rPr>
        <w:t>PROVEEDOR</w:t>
      </w:r>
      <w:r w:rsidRPr="005C64D3">
        <w:rPr>
          <w:rFonts w:ascii="Arial" w:hAnsi="Arial" w:cs="Arial"/>
          <w:bCs/>
          <w:lang w:val="es-BO" w:eastAsia="es-ES"/>
        </w:rPr>
        <w:t>:</w:t>
      </w:r>
    </w:p>
    <w:p w:rsidR="005C64D3" w:rsidRPr="005C64D3" w:rsidRDefault="005C64D3" w:rsidP="005C64D3">
      <w:pPr>
        <w:spacing w:after="120"/>
        <w:ind w:left="1134" w:hanging="272"/>
        <w:jc w:val="both"/>
        <w:rPr>
          <w:rFonts w:ascii="Arial" w:hAnsi="Arial" w:cs="Arial"/>
          <w:lang w:val="es-BO" w:eastAsia="es-ES"/>
        </w:rPr>
      </w:pPr>
      <w:r w:rsidRPr="005C64D3">
        <w:rPr>
          <w:rFonts w:ascii="Arial" w:hAnsi="Arial" w:cs="Arial"/>
          <w:b/>
          <w:lang w:eastAsia="es-ES"/>
        </w:rPr>
        <w:t>a)</w:t>
      </w:r>
      <w:r w:rsidRPr="005C64D3">
        <w:rPr>
          <w:rFonts w:ascii="Arial" w:hAnsi="Arial" w:cs="Arial"/>
          <w:lang w:eastAsia="es-ES"/>
        </w:rPr>
        <w:t xml:space="preserve"> No pudiese justificar la correcta inversión del anticipo otorgado antes de haberse deducido la totalidad del mismo en los tiempos y porcentajes convenidos entre las Partes.</w:t>
      </w:r>
    </w:p>
    <w:p w:rsidR="005C64D3" w:rsidRPr="005C64D3" w:rsidRDefault="005C64D3" w:rsidP="005C64D3">
      <w:pPr>
        <w:spacing w:after="120"/>
        <w:ind w:left="1134" w:hanging="272"/>
        <w:jc w:val="both"/>
        <w:rPr>
          <w:rFonts w:ascii="Arial" w:hAnsi="Arial" w:cs="Arial"/>
          <w:lang w:val="es-BO" w:eastAsia="es-ES"/>
        </w:rPr>
      </w:pPr>
      <w:r w:rsidRPr="005C64D3">
        <w:rPr>
          <w:rFonts w:ascii="Arial" w:hAnsi="Arial" w:cs="Arial"/>
          <w:b/>
          <w:lang w:val="es-BO" w:eastAsia="es-ES"/>
        </w:rPr>
        <w:t>b)</w:t>
      </w:r>
      <w:r w:rsidRPr="005C64D3">
        <w:rPr>
          <w:rFonts w:ascii="Arial" w:hAnsi="Arial" w:cs="Arial"/>
          <w:lang w:val="es-BO" w:eastAsia="es-ES"/>
        </w:rPr>
        <w:t xml:space="preserve"> No haya iniciado la Adquisición de conformidad a lo determinado en el cronograma. </w:t>
      </w:r>
    </w:p>
    <w:p w:rsidR="005C64D3" w:rsidRPr="005C64D3" w:rsidRDefault="005C64D3" w:rsidP="005C64D3">
      <w:pPr>
        <w:spacing w:after="120"/>
        <w:ind w:left="1134" w:hanging="272"/>
        <w:jc w:val="both"/>
        <w:rPr>
          <w:rFonts w:ascii="Arial" w:hAnsi="Arial" w:cs="Arial"/>
          <w:lang w:val="es-BO" w:eastAsia="es-ES"/>
        </w:rPr>
      </w:pPr>
      <w:r w:rsidRPr="005C64D3">
        <w:rPr>
          <w:rFonts w:ascii="Arial" w:hAnsi="Arial" w:cs="Arial"/>
          <w:b/>
          <w:lang w:val="es-BO" w:eastAsia="es-ES"/>
        </w:rPr>
        <w:t>c)</w:t>
      </w:r>
      <w:r w:rsidRPr="005C64D3">
        <w:rPr>
          <w:rFonts w:ascii="Arial" w:hAnsi="Arial" w:cs="Arial"/>
          <w:lang w:val="es-BO" w:eastAsia="es-ES"/>
        </w:rPr>
        <w:t xml:space="preserve"> No realice o niegue la renovación de la boleta de garantía de correcta inversión de anticipo.  </w:t>
      </w:r>
    </w:p>
    <w:p w:rsidR="005C64D3" w:rsidRPr="005C64D3" w:rsidRDefault="005C64D3" w:rsidP="005C64D3">
      <w:pPr>
        <w:spacing w:after="120"/>
        <w:jc w:val="both"/>
        <w:rPr>
          <w:rFonts w:ascii="Arial" w:hAnsi="Arial" w:cs="Arial"/>
          <w:lang w:val="es-BO" w:eastAsia="es-ES"/>
        </w:rPr>
      </w:pPr>
      <w:r w:rsidRPr="005C64D3">
        <w:rPr>
          <w:rFonts w:ascii="Arial" w:hAnsi="Arial" w:cs="Arial"/>
          <w:lang w:val="es-BO" w:eastAsia="es-ES"/>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5C64D3" w:rsidRPr="005C64D3" w:rsidRDefault="005C64D3" w:rsidP="005C64D3">
      <w:pPr>
        <w:spacing w:before="120" w:after="120"/>
        <w:jc w:val="both"/>
        <w:rPr>
          <w:rFonts w:ascii="Arial" w:hAnsi="Arial" w:cs="Arial"/>
          <w:lang w:val="es-BO" w:eastAsia="es-ES"/>
        </w:rPr>
      </w:pPr>
      <w:r w:rsidRPr="005C64D3">
        <w:rPr>
          <w:rFonts w:ascii="Arial" w:hAnsi="Arial" w:cs="Arial"/>
          <w:lang w:val="es-BO" w:eastAsia="es-ES"/>
        </w:rPr>
        <w:t xml:space="preserve">La Unidad Solicitante levará el control directo de la vigencia y validez de esta garantía, en cuanto al monto y plazo, a efectos de requerir su ampliación al </w:t>
      </w:r>
      <w:r w:rsidRPr="005C64D3">
        <w:rPr>
          <w:rFonts w:ascii="Arial" w:hAnsi="Arial" w:cs="Arial"/>
          <w:b/>
          <w:lang w:val="es-BO" w:eastAsia="es-ES"/>
        </w:rPr>
        <w:t>PROVEEDOR</w:t>
      </w:r>
      <w:r w:rsidRPr="005C64D3">
        <w:rPr>
          <w:rFonts w:ascii="Arial" w:hAnsi="Arial" w:cs="Arial"/>
          <w:lang w:val="es-BO" w:eastAsia="es-ES"/>
        </w:rPr>
        <w:t xml:space="preserve">, o solicitar a </w:t>
      </w:r>
      <w:r w:rsidRPr="005C64D3">
        <w:rPr>
          <w:rFonts w:ascii="Arial" w:hAnsi="Arial" w:cs="Arial"/>
          <w:lang w:eastAsia="es-ES"/>
        </w:rPr>
        <w:t xml:space="preserve">la </w:t>
      </w:r>
      <w:r w:rsidRPr="005C64D3">
        <w:rPr>
          <w:rFonts w:ascii="Arial" w:hAnsi="Arial" w:cs="Arial"/>
          <w:b/>
          <w:lang w:eastAsia="es-ES"/>
        </w:rPr>
        <w:t>ENTIDAD</w:t>
      </w:r>
      <w:r w:rsidRPr="005C64D3">
        <w:rPr>
          <w:rFonts w:ascii="Arial" w:hAnsi="Arial" w:cs="Arial"/>
          <w:lang w:val="es-BO" w:eastAsia="es-ES"/>
        </w:rPr>
        <w:t xml:space="preserve"> su ejecución.</w:t>
      </w:r>
    </w:p>
    <w:p w:rsidR="005C64D3" w:rsidRPr="005C64D3" w:rsidRDefault="005C64D3" w:rsidP="005C64D3">
      <w:pPr>
        <w:spacing w:before="120" w:after="120"/>
        <w:jc w:val="both"/>
        <w:rPr>
          <w:rFonts w:ascii="Arial" w:hAnsi="Arial" w:cs="Arial"/>
          <w:b/>
          <w:u w:val="single"/>
          <w:lang w:val="es-ES_tradnl" w:eastAsia="es-ES"/>
        </w:rPr>
      </w:pPr>
      <w:r w:rsidRPr="005C64D3">
        <w:rPr>
          <w:rFonts w:ascii="Arial" w:hAnsi="Arial" w:cs="Arial"/>
          <w:b/>
          <w:u w:val="single"/>
          <w:lang w:val="es-BO" w:eastAsia="es-ES"/>
        </w:rPr>
        <w:t>DÉCIMA CUARTA.- (CLÁUSULA DE SEGUROS)</w:t>
      </w:r>
      <w:r w:rsidRPr="005C64D3">
        <w:rPr>
          <w:rFonts w:ascii="Arial" w:hAnsi="Arial" w:cs="Arial"/>
          <w:b/>
          <w:lang w:val="es-BO" w:eastAsia="es-ES"/>
        </w:rPr>
        <w:t xml:space="preserve"> </w:t>
      </w:r>
      <w:r w:rsidRPr="005C64D3">
        <w:rPr>
          <w:rFonts w:ascii="Arial" w:hAnsi="Arial" w:cs="Arial"/>
          <w:b/>
          <w:i/>
          <w:u w:val="single"/>
          <w:lang w:val="es-ES_tradnl" w:eastAsia="es-ES"/>
        </w:rPr>
        <w:t>(de acuerdo a la validación de la Unidad de Seguros)</w:t>
      </w:r>
    </w:p>
    <w:p w:rsidR="005C64D3" w:rsidRPr="005C64D3" w:rsidRDefault="005C64D3" w:rsidP="005C64D3">
      <w:pPr>
        <w:spacing w:before="120" w:after="120"/>
        <w:jc w:val="both"/>
        <w:rPr>
          <w:rFonts w:ascii="Arial" w:hAnsi="Arial" w:cs="Arial"/>
          <w:lang w:eastAsia="es-ES"/>
        </w:rPr>
      </w:pPr>
      <w:r w:rsidRPr="005C64D3">
        <w:rPr>
          <w:rFonts w:ascii="Arial" w:hAnsi="Arial" w:cs="Arial"/>
          <w:lang w:eastAsia="es-ES"/>
        </w:rPr>
        <w:t xml:space="preserve">El </w:t>
      </w:r>
      <w:r w:rsidRPr="005C64D3">
        <w:rPr>
          <w:rFonts w:ascii="Arial" w:hAnsi="Arial" w:cs="Arial"/>
          <w:b/>
          <w:lang w:eastAsia="es-ES"/>
        </w:rPr>
        <w:t>PROVEEDOR</w:t>
      </w:r>
      <w:r w:rsidRPr="005C64D3">
        <w:rPr>
          <w:rFonts w:ascii="Arial" w:hAnsi="Arial" w:cs="Arial"/>
          <w:lang w:eastAsia="es-ES"/>
        </w:rPr>
        <w:t>, deberá presentar y mantener vigente de forma ininterrumpida durante todo el periodo del Contrato la póliza de seguro especificada a continuación:</w:t>
      </w:r>
    </w:p>
    <w:p w:rsidR="005C64D3" w:rsidRPr="005C64D3" w:rsidRDefault="005C64D3" w:rsidP="005C64D3">
      <w:pPr>
        <w:spacing w:before="120" w:after="120"/>
        <w:ind w:left="567" w:hanging="567"/>
        <w:jc w:val="both"/>
        <w:rPr>
          <w:rFonts w:ascii="Arial" w:hAnsi="Arial" w:cs="Arial"/>
          <w:b/>
          <w:lang w:eastAsia="es-ES"/>
        </w:rPr>
      </w:pPr>
      <w:r w:rsidRPr="005C64D3">
        <w:rPr>
          <w:rFonts w:ascii="Arial" w:hAnsi="Arial" w:cs="Arial"/>
          <w:b/>
          <w:lang w:eastAsia="es-ES"/>
        </w:rPr>
        <w:t>14.1  Póliza de accidentes personales.</w:t>
      </w:r>
    </w:p>
    <w:p w:rsidR="005C64D3" w:rsidRPr="005C64D3" w:rsidRDefault="005C64D3" w:rsidP="005C64D3">
      <w:pPr>
        <w:spacing w:before="120" w:after="120"/>
        <w:jc w:val="both"/>
        <w:rPr>
          <w:rFonts w:ascii="Arial" w:hAnsi="Arial" w:cs="Arial"/>
          <w:lang w:eastAsia="es-ES"/>
        </w:rPr>
      </w:pPr>
      <w:r w:rsidRPr="005C64D3">
        <w:rPr>
          <w:rFonts w:ascii="Arial" w:hAnsi="Arial" w:cs="Arial"/>
          <w:lang w:eastAsia="es-ES"/>
        </w:rPr>
        <w:t xml:space="preserve">Los funcionarios del </w:t>
      </w:r>
      <w:r w:rsidRPr="005C64D3">
        <w:rPr>
          <w:rFonts w:ascii="Arial" w:hAnsi="Arial" w:cs="Arial"/>
          <w:b/>
          <w:lang w:eastAsia="es-ES"/>
        </w:rPr>
        <w:t>PROVEEDOR</w:t>
      </w:r>
      <w:r w:rsidRPr="005C64D3">
        <w:rPr>
          <w:rFonts w:ascii="Arial" w:hAnsi="Arial" w:cs="Arial"/>
          <w:lang w:eastAsia="es-ES"/>
        </w:rPr>
        <w:t xml:space="preserve"> deberán estar cubiertos bajo el seguro de accidentes personales (que cubre gastos médicos, invalidez parcial permanente, invalidez total permanente y muerte), por lesiones corporales sufridas como consecuencia directa e inmediata de los accidentes que ocurran en el desempeño de su trabajo.</w:t>
      </w:r>
    </w:p>
    <w:p w:rsidR="005C64D3" w:rsidRPr="005C64D3" w:rsidRDefault="005C64D3" w:rsidP="00677B62">
      <w:pPr>
        <w:numPr>
          <w:ilvl w:val="1"/>
          <w:numId w:val="53"/>
        </w:numPr>
        <w:spacing w:before="120" w:after="120"/>
        <w:ind w:left="567" w:hanging="567"/>
        <w:jc w:val="both"/>
        <w:rPr>
          <w:rFonts w:ascii="Arial" w:hAnsi="Arial" w:cs="Arial"/>
          <w:b/>
          <w:lang w:eastAsia="es-ES"/>
        </w:rPr>
      </w:pPr>
      <w:r w:rsidRPr="005C64D3">
        <w:rPr>
          <w:rFonts w:ascii="Arial" w:hAnsi="Arial" w:cs="Arial"/>
          <w:b/>
          <w:lang w:eastAsia="es-ES"/>
        </w:rPr>
        <w:t>Condiciones adicionales.</w:t>
      </w:r>
    </w:p>
    <w:p w:rsidR="005C64D3" w:rsidRPr="005C64D3" w:rsidRDefault="005C64D3" w:rsidP="00677B62">
      <w:pPr>
        <w:numPr>
          <w:ilvl w:val="2"/>
          <w:numId w:val="54"/>
        </w:numPr>
        <w:spacing w:before="120" w:after="120"/>
        <w:ind w:left="1418"/>
        <w:jc w:val="both"/>
        <w:rPr>
          <w:rFonts w:ascii="Arial" w:hAnsi="Arial" w:cs="Arial"/>
          <w:lang w:eastAsia="es-ES"/>
        </w:rPr>
      </w:pPr>
      <w:r w:rsidRPr="005C64D3">
        <w:rPr>
          <w:rFonts w:ascii="Arial" w:hAnsi="Arial" w:cs="Arial"/>
          <w:lang w:eastAsia="es-ES"/>
        </w:rPr>
        <w:t xml:space="preserve">De suspenderse por cualquier razón la vigencia o cobertura de la póliza nominada precedentemente, o bien se presente la existencia de eventos no cubiertos por la misma, el </w:t>
      </w:r>
      <w:r w:rsidRPr="005C64D3">
        <w:rPr>
          <w:rFonts w:ascii="Arial" w:hAnsi="Arial" w:cs="Arial"/>
          <w:b/>
          <w:lang w:eastAsia="es-ES"/>
        </w:rPr>
        <w:t>PROVEEDOR</w:t>
      </w:r>
      <w:r w:rsidRPr="005C64D3">
        <w:rPr>
          <w:rFonts w:ascii="Arial" w:hAnsi="Arial" w:cs="Arial"/>
          <w:lang w:eastAsia="es-ES"/>
        </w:rPr>
        <w:t xml:space="preserve"> se hace enteramente responsable frente a la </w:t>
      </w:r>
      <w:r w:rsidRPr="005C64D3">
        <w:rPr>
          <w:rFonts w:ascii="Arial" w:hAnsi="Arial" w:cs="Arial"/>
          <w:b/>
          <w:lang w:eastAsia="es-ES"/>
        </w:rPr>
        <w:t>ENTIDAD</w:t>
      </w:r>
      <w:r w:rsidRPr="005C64D3">
        <w:rPr>
          <w:rFonts w:ascii="Arial" w:hAnsi="Arial" w:cs="Arial"/>
          <w:lang w:eastAsia="es-ES"/>
        </w:rPr>
        <w:t xml:space="preserve"> por todos los accidentes que puedan sufrir y/o ocasionar en el desempleo de sus funciones.</w:t>
      </w:r>
    </w:p>
    <w:p w:rsidR="005C64D3" w:rsidRPr="005C64D3" w:rsidRDefault="005C64D3" w:rsidP="005C64D3">
      <w:pPr>
        <w:tabs>
          <w:tab w:val="left" w:pos="2127"/>
        </w:tabs>
        <w:spacing w:after="120"/>
        <w:ind w:left="1418"/>
        <w:jc w:val="both"/>
        <w:rPr>
          <w:rFonts w:ascii="Arial" w:hAnsi="Arial" w:cs="Arial"/>
          <w:lang w:eastAsia="es-ES"/>
        </w:rPr>
      </w:pPr>
      <w:r w:rsidRPr="005C64D3">
        <w:rPr>
          <w:rFonts w:ascii="Arial" w:hAnsi="Arial" w:cs="Arial"/>
          <w:lang w:eastAsia="es-ES"/>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5C64D3">
        <w:rPr>
          <w:rFonts w:ascii="Arial" w:hAnsi="Arial" w:cs="Arial"/>
          <w:b/>
          <w:lang w:eastAsia="es-ES"/>
        </w:rPr>
        <w:t>ENTIDAD</w:t>
      </w:r>
      <w:r w:rsidRPr="005C64D3">
        <w:rPr>
          <w:rFonts w:ascii="Arial" w:hAnsi="Arial" w:cs="Arial"/>
          <w:lang w:eastAsia="es-ES"/>
        </w:rPr>
        <w:t xml:space="preserve"> por cualquier suceso.</w:t>
      </w:r>
    </w:p>
    <w:p w:rsidR="005C64D3" w:rsidRPr="005C64D3" w:rsidRDefault="005C64D3" w:rsidP="00677B62">
      <w:pPr>
        <w:numPr>
          <w:ilvl w:val="2"/>
          <w:numId w:val="54"/>
        </w:numPr>
        <w:spacing w:after="120"/>
        <w:ind w:left="1418" w:hanging="851"/>
        <w:jc w:val="both"/>
        <w:rPr>
          <w:rFonts w:ascii="Arial" w:hAnsi="Arial" w:cs="Arial"/>
          <w:lang w:eastAsia="es-ES"/>
        </w:rPr>
      </w:pPr>
      <w:r w:rsidRPr="005C64D3">
        <w:rPr>
          <w:rFonts w:ascii="Arial" w:hAnsi="Arial" w:cs="Arial"/>
          <w:lang w:eastAsia="es-ES"/>
        </w:rPr>
        <w:t xml:space="preserve">El </w:t>
      </w:r>
      <w:r w:rsidRPr="005C64D3">
        <w:rPr>
          <w:rFonts w:ascii="Arial" w:hAnsi="Arial" w:cs="Arial"/>
          <w:b/>
          <w:lang w:eastAsia="es-ES"/>
        </w:rPr>
        <w:t>PROVEEDOR</w:t>
      </w:r>
      <w:r w:rsidRPr="005C64D3">
        <w:rPr>
          <w:rFonts w:ascii="Arial" w:hAnsi="Arial" w:cs="Arial"/>
          <w:lang w:eastAsia="es-ES"/>
        </w:rPr>
        <w:t xml:space="preserve"> una vez adjudicado, deberá entregar una copia de la citada póliza a la </w:t>
      </w:r>
      <w:r w:rsidRPr="005C64D3">
        <w:rPr>
          <w:rFonts w:ascii="Arial" w:hAnsi="Arial" w:cs="Arial"/>
          <w:b/>
          <w:lang w:eastAsia="es-ES"/>
        </w:rPr>
        <w:t>ENTIDAD</w:t>
      </w:r>
      <w:r w:rsidRPr="005C64D3">
        <w:rPr>
          <w:rFonts w:ascii="Arial" w:hAnsi="Arial" w:cs="Arial"/>
          <w:lang w:eastAsia="es-ES"/>
        </w:rPr>
        <w:t xml:space="preserve"> antes de la suscripción del Contrato.</w:t>
      </w:r>
    </w:p>
    <w:p w:rsidR="005C64D3" w:rsidRPr="005C64D3" w:rsidRDefault="005C64D3" w:rsidP="005C64D3">
      <w:pPr>
        <w:spacing w:before="120" w:after="120"/>
        <w:jc w:val="both"/>
        <w:rPr>
          <w:rFonts w:ascii="Arial" w:hAnsi="Arial" w:cs="Arial"/>
          <w:b/>
          <w:u w:val="single"/>
          <w:lang w:val="es-ES_tradnl" w:eastAsia="es-ES"/>
        </w:rPr>
      </w:pPr>
      <w:r w:rsidRPr="005C64D3">
        <w:rPr>
          <w:rFonts w:ascii="Arial" w:hAnsi="Arial" w:cs="Arial"/>
          <w:b/>
          <w:u w:val="single"/>
          <w:lang w:val="es-ES_tradnl" w:eastAsia="es-ES"/>
        </w:rPr>
        <w:t xml:space="preserve">DÉCIMA QUINTA.- (MOROSIDAD Y SUS PENALIDADES) </w:t>
      </w:r>
      <w:r w:rsidRPr="005C64D3">
        <w:rPr>
          <w:rFonts w:ascii="Arial" w:hAnsi="Arial" w:cs="Arial"/>
          <w:b/>
          <w:i/>
          <w:u w:val="single"/>
          <w:lang w:val="es-ES_tradnl" w:eastAsia="es-ES"/>
        </w:rPr>
        <w:t>(de acuerdo a las especificaciones técnicas)</w:t>
      </w:r>
    </w:p>
    <w:p w:rsidR="005C64D3" w:rsidRPr="005C64D3" w:rsidRDefault="005C64D3" w:rsidP="005C64D3">
      <w:pPr>
        <w:spacing w:before="120" w:after="120"/>
        <w:jc w:val="both"/>
        <w:rPr>
          <w:rFonts w:ascii="Arial" w:hAnsi="Arial" w:cs="Arial"/>
          <w:lang w:eastAsia="es-ES"/>
        </w:rPr>
      </w:pPr>
      <w:r w:rsidRPr="005C64D3">
        <w:rPr>
          <w:rFonts w:ascii="Arial" w:hAnsi="Arial" w:cs="Arial"/>
          <w:lang w:val="es-ES_tradnl" w:eastAsia="es-ES"/>
        </w:rPr>
        <w:t xml:space="preserve">Queda convenido entre las Partes, que el </w:t>
      </w:r>
      <w:r w:rsidRPr="005C64D3">
        <w:rPr>
          <w:rFonts w:ascii="Arial" w:hAnsi="Arial" w:cs="Arial"/>
          <w:b/>
          <w:lang w:val="es-ES_tradnl" w:eastAsia="es-ES"/>
        </w:rPr>
        <w:t xml:space="preserve">PROVEEDOR </w:t>
      </w:r>
      <w:r w:rsidRPr="005C64D3">
        <w:rPr>
          <w:rFonts w:ascii="Arial" w:hAnsi="Arial" w:cs="Arial"/>
          <w:lang w:val="es-ES_tradnl" w:eastAsia="es-ES"/>
        </w:rPr>
        <w:t xml:space="preserve">se obliga a cumplir con lo estipulado en las especificaciones técnicas y en la cláusula (Vigencia y plazo del Contrato), caso contrario la </w:t>
      </w:r>
      <w:r w:rsidRPr="005C64D3">
        <w:rPr>
          <w:rFonts w:ascii="Arial" w:hAnsi="Arial" w:cs="Arial"/>
          <w:b/>
          <w:lang w:val="es-ES_tradnl" w:eastAsia="es-ES"/>
        </w:rPr>
        <w:t>ENTIDAD</w:t>
      </w:r>
      <w:r w:rsidRPr="005C64D3">
        <w:rPr>
          <w:rFonts w:ascii="Arial" w:hAnsi="Arial" w:cs="Arial"/>
          <w:lang w:val="es-ES_tradnl" w:eastAsia="es-ES"/>
        </w:rPr>
        <w:t xml:space="preserve"> aplicará las siguientes multas: (de acuerdo a especificaciones técnicas adecuadas al contexto del Contrato)</w:t>
      </w:r>
    </w:p>
    <w:p w:rsidR="005C64D3" w:rsidRPr="005C64D3" w:rsidRDefault="005C64D3" w:rsidP="005C64D3">
      <w:pPr>
        <w:spacing w:before="120" w:after="120"/>
        <w:jc w:val="both"/>
        <w:rPr>
          <w:rFonts w:ascii="Arial" w:hAnsi="Arial" w:cs="Arial"/>
          <w:lang w:val="es-ES_tradnl" w:eastAsia="es-ES"/>
        </w:rPr>
      </w:pPr>
      <w:r w:rsidRPr="005C64D3">
        <w:rPr>
          <w:rFonts w:ascii="Arial" w:hAnsi="Arial" w:cs="Arial"/>
          <w:lang w:val="es-ES_tradnl" w:eastAsia="es-ES"/>
        </w:rPr>
        <w:t xml:space="preserve">De establecer la </w:t>
      </w:r>
      <w:r w:rsidRPr="005C64D3">
        <w:rPr>
          <w:rFonts w:ascii="Arial" w:hAnsi="Arial" w:cs="Arial"/>
          <w:b/>
          <w:lang w:val="es-ES_tradnl" w:eastAsia="es-ES"/>
        </w:rPr>
        <w:t>ENTIDAD</w:t>
      </w:r>
      <w:r w:rsidRPr="005C64D3">
        <w:rPr>
          <w:rFonts w:ascii="Arial" w:hAnsi="Arial" w:cs="Arial"/>
          <w:lang w:val="es-ES_tradnl" w:eastAsia="es-ES"/>
        </w:rPr>
        <w:t xml:space="preserve"> que por la aplicación de multas por mora se ha llegado al límite del 10% (diez por ciento) del monto total del Contrato, la </w:t>
      </w:r>
      <w:r w:rsidRPr="005C64D3">
        <w:rPr>
          <w:rFonts w:ascii="Arial" w:hAnsi="Arial" w:cs="Arial"/>
          <w:b/>
          <w:lang w:val="es-ES_tradnl" w:eastAsia="es-ES"/>
        </w:rPr>
        <w:t>ENTIDAD</w:t>
      </w:r>
      <w:r w:rsidRPr="005C64D3">
        <w:rPr>
          <w:rFonts w:ascii="Arial" w:hAnsi="Arial" w:cs="Arial"/>
          <w:lang w:val="es-ES_tradnl" w:eastAsia="es-ES"/>
        </w:rPr>
        <w:t xml:space="preserve"> podrá iniciar el proceso de resolución del Contrato, conforme a lo estipulado en la cláusula (Terminación del Contrato).</w:t>
      </w:r>
    </w:p>
    <w:p w:rsidR="005C64D3" w:rsidRPr="005C64D3" w:rsidRDefault="005C64D3" w:rsidP="005C64D3">
      <w:pPr>
        <w:spacing w:before="120" w:after="120"/>
        <w:jc w:val="both"/>
        <w:rPr>
          <w:rFonts w:ascii="Arial" w:hAnsi="Arial" w:cs="Arial"/>
          <w:lang w:eastAsia="es-ES"/>
        </w:rPr>
      </w:pPr>
      <w:r w:rsidRPr="005C64D3">
        <w:rPr>
          <w:rFonts w:ascii="Arial" w:hAnsi="Arial" w:cs="Arial"/>
          <w:lang w:eastAsia="es-ES"/>
        </w:rPr>
        <w:t xml:space="preserve">De establecer </w:t>
      </w:r>
      <w:r w:rsidRPr="005C64D3">
        <w:rPr>
          <w:rFonts w:ascii="Arial" w:hAnsi="Arial" w:cs="Arial"/>
          <w:lang w:val="es-ES_tradnl" w:eastAsia="es-ES"/>
        </w:rPr>
        <w:t xml:space="preserve">la </w:t>
      </w:r>
      <w:r w:rsidRPr="005C64D3">
        <w:rPr>
          <w:rFonts w:ascii="Arial" w:hAnsi="Arial" w:cs="Arial"/>
          <w:b/>
          <w:lang w:val="es-ES_tradnl" w:eastAsia="es-ES"/>
        </w:rPr>
        <w:t>ENTIDAD</w:t>
      </w:r>
      <w:r w:rsidRPr="005C64D3">
        <w:rPr>
          <w:rFonts w:ascii="Arial" w:hAnsi="Arial" w:cs="Arial"/>
          <w:lang w:eastAsia="es-ES"/>
        </w:rPr>
        <w:t xml:space="preserve"> que por la aplicación de multas por mora se ha llegado al límite del 20% (veinte por ciento) del monto total del Contrato, la </w:t>
      </w:r>
      <w:r w:rsidRPr="005C64D3">
        <w:rPr>
          <w:rFonts w:ascii="Arial" w:hAnsi="Arial" w:cs="Arial"/>
          <w:b/>
          <w:lang w:eastAsia="es-ES"/>
        </w:rPr>
        <w:t>ENTIDAD</w:t>
      </w:r>
      <w:r w:rsidRPr="005C64D3">
        <w:rPr>
          <w:rFonts w:ascii="Arial" w:hAnsi="Arial" w:cs="Arial"/>
          <w:lang w:eastAsia="es-ES"/>
        </w:rPr>
        <w:t xml:space="preserve"> deberá iniciar el proceso de resolución del Contrato, conforme a lo estipulado en la cláusula (Terminación del Contrato).</w:t>
      </w:r>
    </w:p>
    <w:p w:rsidR="005C64D3" w:rsidRPr="005C64D3" w:rsidRDefault="005C64D3" w:rsidP="005C64D3">
      <w:pPr>
        <w:spacing w:before="120" w:after="120"/>
        <w:jc w:val="both"/>
        <w:rPr>
          <w:rFonts w:ascii="Arial" w:hAnsi="Arial" w:cs="Arial"/>
          <w:lang w:eastAsia="es-ES"/>
        </w:rPr>
      </w:pPr>
      <w:r w:rsidRPr="005C64D3">
        <w:rPr>
          <w:rFonts w:ascii="Arial" w:hAnsi="Arial" w:cs="Arial"/>
          <w:lang w:eastAsia="es-ES"/>
        </w:rPr>
        <w:lastRenderedPageBreak/>
        <w:t xml:space="preserve">Las multas serán cobradas mediante descuentos establecidos expresamente por la </w:t>
      </w:r>
      <w:r w:rsidRPr="005C64D3">
        <w:rPr>
          <w:rFonts w:ascii="Arial" w:hAnsi="Arial" w:cs="Arial"/>
          <w:b/>
          <w:bCs/>
          <w:lang w:eastAsia="es-ES"/>
        </w:rPr>
        <w:t>ENTIDAD</w:t>
      </w:r>
      <w:r w:rsidRPr="005C64D3">
        <w:rPr>
          <w:rFonts w:ascii="Arial" w:hAnsi="Arial" w:cs="Arial"/>
          <w:lang w:eastAsia="es-ES"/>
        </w:rPr>
        <w:t>,</w:t>
      </w:r>
      <w:r w:rsidRPr="005C64D3">
        <w:rPr>
          <w:rFonts w:ascii="Arial" w:hAnsi="Arial" w:cs="Arial"/>
          <w:lang w:val="es-ES_tradnl" w:eastAsia="es-ES"/>
        </w:rPr>
        <w:t xml:space="preserve"> con base en el Informe de Conformidad documentado</w:t>
      </w:r>
      <w:r w:rsidRPr="005C64D3">
        <w:rPr>
          <w:rFonts w:ascii="Arial" w:hAnsi="Arial" w:cs="Arial"/>
          <w:lang w:eastAsia="es-ES"/>
        </w:rPr>
        <w:t xml:space="preserve"> </w:t>
      </w:r>
      <w:r w:rsidRPr="005C64D3">
        <w:rPr>
          <w:rFonts w:ascii="Arial" w:hAnsi="Arial" w:cs="Arial"/>
          <w:i/>
          <w:lang w:eastAsia="es-ES"/>
        </w:rPr>
        <w:t>del pago único/de los pagos parciales</w:t>
      </w:r>
      <w:r w:rsidRPr="005C64D3">
        <w:rPr>
          <w:rFonts w:ascii="Arial" w:hAnsi="Arial" w:cs="Arial"/>
          <w:lang w:eastAsia="es-ES"/>
        </w:rPr>
        <w:t xml:space="preserve">, sin perjuicio de que </w:t>
      </w:r>
      <w:r w:rsidRPr="005C64D3">
        <w:rPr>
          <w:rFonts w:ascii="Arial" w:hAnsi="Arial" w:cs="Arial"/>
          <w:lang w:val="es-ES_tradnl" w:eastAsia="es-ES"/>
        </w:rPr>
        <w:t xml:space="preserve">la </w:t>
      </w:r>
      <w:r w:rsidRPr="005C64D3">
        <w:rPr>
          <w:rFonts w:ascii="Arial" w:hAnsi="Arial" w:cs="Arial"/>
          <w:b/>
          <w:lang w:val="es-ES_tradnl" w:eastAsia="es-ES"/>
        </w:rPr>
        <w:t xml:space="preserve">ENTIDAD </w:t>
      </w:r>
      <w:r w:rsidRPr="005C64D3">
        <w:rPr>
          <w:rFonts w:ascii="Arial" w:hAnsi="Arial" w:cs="Arial"/>
          <w:lang w:eastAsia="es-ES"/>
        </w:rPr>
        <w:t>ejecute la garantía de cumplimiento de Contrato y gestione el resarcimiento de daños y perjuicios por medio de la jurisdicción coactiva fiscal por la naturaleza del Contrato, conforme lo establecido en el Artículo 47 de la Ley 1178.</w:t>
      </w:r>
    </w:p>
    <w:p w:rsidR="005C64D3" w:rsidRPr="005C64D3" w:rsidRDefault="005C64D3" w:rsidP="005C64D3">
      <w:pPr>
        <w:spacing w:before="120" w:after="120"/>
        <w:jc w:val="both"/>
        <w:rPr>
          <w:rFonts w:ascii="Arial" w:hAnsi="Arial" w:cs="Arial"/>
          <w:b/>
          <w:u w:val="single"/>
          <w:lang w:val="es-ES_tradnl" w:eastAsia="es-ES"/>
        </w:rPr>
      </w:pPr>
      <w:r w:rsidRPr="005C64D3">
        <w:rPr>
          <w:rFonts w:ascii="Arial" w:hAnsi="Arial" w:cs="Arial"/>
          <w:b/>
          <w:u w:val="single"/>
          <w:lang w:eastAsia="es-ES"/>
        </w:rPr>
        <w:t>DÉCIMA SEXTA.- (NOTIFICACIONES)</w:t>
      </w:r>
    </w:p>
    <w:p w:rsidR="005C64D3" w:rsidRPr="005C64D3" w:rsidRDefault="005C64D3" w:rsidP="005C64D3">
      <w:pPr>
        <w:widowControl w:val="0"/>
        <w:numPr>
          <w:ilvl w:val="1"/>
          <w:numId w:val="0"/>
        </w:numPr>
        <w:tabs>
          <w:tab w:val="num" w:pos="284"/>
        </w:tabs>
        <w:spacing w:before="120" w:after="120"/>
        <w:ind w:left="567" w:hanging="567"/>
        <w:jc w:val="both"/>
        <w:rPr>
          <w:rFonts w:ascii="Arial" w:hAnsi="Arial" w:cs="Arial"/>
          <w:lang w:val="es-ES_tradnl" w:eastAsia="es-ES"/>
        </w:rPr>
      </w:pPr>
      <w:r w:rsidRPr="005C64D3">
        <w:rPr>
          <w:rFonts w:ascii="Verdana" w:hAnsi="Verdana"/>
          <w:noProof/>
          <w:sz w:val="16"/>
          <w:szCs w:val="16"/>
          <w:lang w:val="es-BO" w:eastAsia="es-BO"/>
        </w:rPr>
        <w:drawing>
          <wp:anchor distT="0" distB="0" distL="114300" distR="114300" simplePos="0" relativeHeight="251693568" behindDoc="1" locked="0" layoutInCell="0" allowOverlap="1">
            <wp:simplePos x="0" y="0"/>
            <wp:positionH relativeFrom="margin">
              <wp:posOffset>-88900</wp:posOffset>
            </wp:positionH>
            <wp:positionV relativeFrom="margin">
              <wp:posOffset>3151505</wp:posOffset>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C64D3">
        <w:rPr>
          <w:rFonts w:ascii="Arial" w:hAnsi="Arial" w:cs="Arial"/>
          <w:b/>
          <w:lang w:val="es-ES_tradnl" w:eastAsia="es-ES"/>
        </w:rPr>
        <w:t>16.1</w:t>
      </w:r>
      <w:r w:rsidRPr="005C64D3">
        <w:rPr>
          <w:rFonts w:ascii="Arial" w:hAnsi="Arial" w:cs="Arial"/>
          <w:lang w:val="es-ES_tradnl" w:eastAsia="es-ES"/>
        </w:rPr>
        <w:tab/>
        <w:t xml:space="preserve">Las notificaciones que se cursen entre las Partes </w:t>
      </w:r>
      <w:r w:rsidRPr="005C64D3">
        <w:rPr>
          <w:rFonts w:ascii="Arial" w:hAnsi="Arial" w:cs="Arial"/>
          <w:lang w:eastAsia="es-ES"/>
        </w:rPr>
        <w:t xml:space="preserve">relacionadas con la administración, seguimiento y ejecución a los asuntos operativos contemplados en este Contrato </w:t>
      </w:r>
      <w:r w:rsidRPr="005C64D3">
        <w:rPr>
          <w:rFonts w:ascii="Arial" w:hAnsi="Arial" w:cs="Arial"/>
          <w:lang w:val="es-ES_tradnl" w:eastAsia="es-ES"/>
        </w:rPr>
        <w:t xml:space="preserve">tendrán validez siempre que se envíen mediante nota por escrito, </w:t>
      </w:r>
      <w:r w:rsidRPr="005C64D3">
        <w:rPr>
          <w:rFonts w:ascii="Arial" w:hAnsi="Arial" w:cs="Arial"/>
          <w:lang w:eastAsia="es-ES"/>
        </w:rPr>
        <w:t xml:space="preserve">entrega personal, </w:t>
      </w:r>
      <w:r w:rsidRPr="005C64D3">
        <w:rPr>
          <w:rFonts w:ascii="Arial" w:hAnsi="Arial" w:cs="Arial"/>
          <w:lang w:val="es-ES_tradnl" w:eastAsia="es-ES"/>
        </w:rPr>
        <w:t>correo electrónico (e-mail), facsímile, fax u otro medio de comunicación que deje constancia documental escrita con confirmación en forma directa, a las direcciones y personas de contacto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5C64D3" w:rsidRPr="005C64D3" w:rsidTr="009C7372">
        <w:trPr>
          <w:trHeight w:val="237"/>
        </w:trPr>
        <w:tc>
          <w:tcPr>
            <w:tcW w:w="4511" w:type="dxa"/>
            <w:tcBorders>
              <w:top w:val="single" w:sz="4" w:space="0" w:color="auto"/>
              <w:left w:val="single" w:sz="4" w:space="0" w:color="auto"/>
              <w:bottom w:val="single" w:sz="4" w:space="0" w:color="auto"/>
              <w:right w:val="single" w:sz="4" w:space="0" w:color="auto"/>
            </w:tcBorders>
          </w:tcPr>
          <w:p w:rsidR="005C64D3" w:rsidRPr="005C64D3" w:rsidRDefault="005C64D3" w:rsidP="005C64D3">
            <w:pPr>
              <w:widowControl w:val="0"/>
              <w:ind w:left="180" w:hanging="180"/>
              <w:jc w:val="center"/>
              <w:rPr>
                <w:rFonts w:ascii="Arial" w:hAnsi="Arial" w:cs="Arial"/>
                <w:b/>
                <w:lang w:val="es-ES_tradnl" w:eastAsia="es-ES"/>
              </w:rPr>
            </w:pPr>
            <w:r w:rsidRPr="005C64D3">
              <w:rPr>
                <w:rFonts w:ascii="Arial" w:hAnsi="Arial" w:cs="Arial"/>
                <w:b/>
                <w:lang w:val="es-ES_tradnl" w:eastAsia="es-ES"/>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5C64D3" w:rsidRPr="005C64D3" w:rsidRDefault="005C64D3" w:rsidP="005C64D3">
            <w:pPr>
              <w:widowControl w:val="0"/>
              <w:ind w:left="180" w:hanging="180"/>
              <w:jc w:val="center"/>
              <w:rPr>
                <w:rFonts w:ascii="Arial" w:hAnsi="Arial" w:cs="Arial"/>
                <w:b/>
                <w:lang w:val="es-ES_tradnl" w:eastAsia="es-ES"/>
              </w:rPr>
            </w:pPr>
            <w:r w:rsidRPr="005C64D3">
              <w:rPr>
                <w:rFonts w:ascii="Arial" w:hAnsi="Arial" w:cs="Arial"/>
                <w:b/>
                <w:lang w:val="es-ES_tradnl" w:eastAsia="es-ES"/>
              </w:rPr>
              <w:t>PROVEEDOR</w:t>
            </w:r>
          </w:p>
        </w:tc>
      </w:tr>
      <w:tr w:rsidR="005C64D3" w:rsidRPr="005C64D3" w:rsidTr="009C7372">
        <w:trPr>
          <w:trHeight w:val="1505"/>
        </w:trPr>
        <w:tc>
          <w:tcPr>
            <w:tcW w:w="4511" w:type="dxa"/>
            <w:tcBorders>
              <w:top w:val="single" w:sz="4" w:space="0" w:color="auto"/>
              <w:left w:val="single" w:sz="4" w:space="0" w:color="auto"/>
              <w:bottom w:val="single" w:sz="4" w:space="0" w:color="auto"/>
              <w:right w:val="single" w:sz="4" w:space="0" w:color="auto"/>
            </w:tcBorders>
          </w:tcPr>
          <w:p w:rsidR="005C64D3" w:rsidRPr="005C64D3" w:rsidRDefault="005C64D3" w:rsidP="005C64D3">
            <w:pPr>
              <w:widowControl w:val="0"/>
              <w:jc w:val="both"/>
              <w:rPr>
                <w:rFonts w:ascii="Arial" w:hAnsi="Arial" w:cs="Arial"/>
                <w:lang w:val="es-ES_tradnl" w:eastAsia="es-ES"/>
              </w:rPr>
            </w:pPr>
            <w:r w:rsidRPr="005C64D3">
              <w:rPr>
                <w:rFonts w:ascii="Arial" w:hAnsi="Arial" w:cs="Arial"/>
                <w:b/>
                <w:lang w:val="es-ES_tradnl" w:eastAsia="es-ES"/>
              </w:rPr>
              <w:t>Domicilio:</w:t>
            </w:r>
            <w:r w:rsidRPr="005C64D3">
              <w:rPr>
                <w:rFonts w:ascii="Arial" w:hAnsi="Arial" w:cs="Arial"/>
                <w:lang w:val="es-ES_tradnl" w:eastAsia="es-ES"/>
              </w:rPr>
              <w:t xml:space="preserve"> </w:t>
            </w:r>
          </w:p>
          <w:p w:rsidR="005C64D3" w:rsidRPr="005C64D3" w:rsidRDefault="005C64D3" w:rsidP="005C64D3">
            <w:pPr>
              <w:widowControl w:val="0"/>
              <w:ind w:left="180" w:hanging="180"/>
              <w:jc w:val="both"/>
              <w:rPr>
                <w:rFonts w:ascii="Arial" w:hAnsi="Arial" w:cs="Arial"/>
                <w:lang w:val="es-BO" w:eastAsia="es-ES"/>
              </w:rPr>
            </w:pPr>
            <w:r w:rsidRPr="005C64D3">
              <w:rPr>
                <w:rFonts w:ascii="Arial" w:hAnsi="Arial" w:cs="Arial"/>
                <w:b/>
                <w:lang w:val="es-BO" w:eastAsia="es-ES"/>
              </w:rPr>
              <w:t>N° Telf.:</w:t>
            </w:r>
            <w:r w:rsidRPr="005C64D3">
              <w:rPr>
                <w:rFonts w:ascii="Arial" w:hAnsi="Arial" w:cs="Arial"/>
                <w:lang w:val="es-BO" w:eastAsia="es-ES"/>
              </w:rPr>
              <w:t xml:space="preserve"> (591 – ) </w:t>
            </w:r>
          </w:p>
          <w:p w:rsidR="005C64D3" w:rsidRPr="005C64D3" w:rsidRDefault="005C64D3" w:rsidP="005C64D3">
            <w:pPr>
              <w:widowControl w:val="0"/>
              <w:ind w:left="180" w:hanging="180"/>
              <w:jc w:val="both"/>
              <w:rPr>
                <w:rFonts w:ascii="Arial" w:hAnsi="Arial" w:cs="Arial"/>
                <w:b/>
                <w:lang w:val="es-BO" w:eastAsia="es-ES"/>
              </w:rPr>
            </w:pPr>
            <w:r w:rsidRPr="005C64D3">
              <w:rPr>
                <w:rFonts w:ascii="Arial" w:hAnsi="Arial" w:cs="Arial"/>
                <w:b/>
                <w:lang w:val="es-BO" w:eastAsia="es-ES"/>
              </w:rPr>
              <w:t xml:space="preserve">E-mail: </w:t>
            </w:r>
          </w:p>
          <w:p w:rsidR="005C64D3" w:rsidRPr="005C64D3" w:rsidRDefault="005C64D3" w:rsidP="005C64D3">
            <w:pPr>
              <w:widowControl w:val="0"/>
              <w:jc w:val="both"/>
              <w:rPr>
                <w:rFonts w:ascii="Arial" w:hAnsi="Arial" w:cs="Arial"/>
                <w:lang w:eastAsia="es-ES"/>
              </w:rPr>
            </w:pPr>
            <w:proofErr w:type="spellStart"/>
            <w:r w:rsidRPr="005C64D3">
              <w:rPr>
                <w:rFonts w:ascii="Arial" w:hAnsi="Arial" w:cs="Arial"/>
                <w:b/>
                <w:lang w:eastAsia="es-ES"/>
              </w:rPr>
              <w:t>Attn</w:t>
            </w:r>
            <w:proofErr w:type="spellEnd"/>
            <w:r w:rsidRPr="005C64D3">
              <w:rPr>
                <w:rFonts w:ascii="Arial" w:hAnsi="Arial" w:cs="Arial"/>
                <w:b/>
                <w:lang w:eastAsia="es-ES"/>
              </w:rPr>
              <w:t xml:space="preserve">.: </w:t>
            </w:r>
          </w:p>
          <w:p w:rsidR="005C64D3" w:rsidRPr="005C64D3" w:rsidRDefault="005C64D3" w:rsidP="005C64D3">
            <w:pPr>
              <w:widowControl w:val="0"/>
              <w:jc w:val="both"/>
              <w:rPr>
                <w:rFonts w:ascii="Arial" w:hAnsi="Arial" w:cs="Arial"/>
                <w:lang w:val="es-ES_tradnl" w:eastAsia="es-ES"/>
              </w:rPr>
            </w:pPr>
            <w:r w:rsidRPr="005C64D3">
              <w:rPr>
                <w:rFonts w:ascii="Arial" w:hAnsi="Arial" w:cs="Arial"/>
                <w:lang w:val="es-ES_tradnl" w:eastAsia="es-ES"/>
              </w:rPr>
              <w:t xml:space="preserve">      – Bolivia</w:t>
            </w:r>
          </w:p>
        </w:tc>
        <w:tc>
          <w:tcPr>
            <w:tcW w:w="4290" w:type="dxa"/>
            <w:tcBorders>
              <w:top w:val="single" w:sz="4" w:space="0" w:color="auto"/>
              <w:left w:val="single" w:sz="4" w:space="0" w:color="auto"/>
              <w:bottom w:val="single" w:sz="4" w:space="0" w:color="auto"/>
              <w:right w:val="single" w:sz="4" w:space="0" w:color="auto"/>
            </w:tcBorders>
          </w:tcPr>
          <w:p w:rsidR="005C64D3" w:rsidRPr="005C64D3" w:rsidRDefault="005C64D3" w:rsidP="005C64D3">
            <w:pPr>
              <w:widowControl w:val="0"/>
              <w:jc w:val="both"/>
              <w:rPr>
                <w:rFonts w:ascii="Arial" w:hAnsi="Arial" w:cs="Arial"/>
                <w:lang w:val="es-ES_tradnl" w:eastAsia="es-ES"/>
              </w:rPr>
            </w:pPr>
            <w:r w:rsidRPr="005C64D3">
              <w:rPr>
                <w:rFonts w:ascii="Arial" w:hAnsi="Arial" w:cs="Arial"/>
                <w:b/>
                <w:lang w:val="es-ES_tradnl" w:eastAsia="es-ES"/>
              </w:rPr>
              <w:t>Domicilio:</w:t>
            </w:r>
            <w:r w:rsidRPr="005C64D3">
              <w:rPr>
                <w:rFonts w:ascii="Arial" w:hAnsi="Arial" w:cs="Arial"/>
                <w:lang w:val="es-ES_tradnl" w:eastAsia="es-ES"/>
              </w:rPr>
              <w:t xml:space="preserve"> </w:t>
            </w:r>
          </w:p>
          <w:p w:rsidR="005C64D3" w:rsidRPr="005C64D3" w:rsidRDefault="005C64D3" w:rsidP="005C64D3">
            <w:pPr>
              <w:widowControl w:val="0"/>
              <w:jc w:val="both"/>
              <w:rPr>
                <w:rFonts w:ascii="Arial" w:hAnsi="Arial" w:cs="Arial"/>
                <w:lang w:val="es-BO" w:eastAsia="es-ES"/>
              </w:rPr>
            </w:pPr>
            <w:r w:rsidRPr="005C64D3">
              <w:rPr>
                <w:rFonts w:ascii="Arial" w:hAnsi="Arial" w:cs="Arial"/>
                <w:b/>
                <w:lang w:val="es-BO" w:eastAsia="es-ES"/>
              </w:rPr>
              <w:t xml:space="preserve">N° Telf.: </w:t>
            </w:r>
            <w:r w:rsidRPr="005C64D3">
              <w:rPr>
                <w:rFonts w:ascii="Arial" w:hAnsi="Arial" w:cs="Arial"/>
                <w:lang w:val="es-BO" w:eastAsia="es-ES"/>
              </w:rPr>
              <w:t>(591 - )</w:t>
            </w:r>
          </w:p>
          <w:p w:rsidR="005C64D3" w:rsidRPr="005C64D3" w:rsidRDefault="005C64D3" w:rsidP="005C64D3">
            <w:pPr>
              <w:widowControl w:val="0"/>
              <w:jc w:val="both"/>
              <w:rPr>
                <w:rFonts w:ascii="Arial" w:hAnsi="Arial" w:cs="Arial"/>
                <w:lang w:val="es-BO" w:eastAsia="es-ES"/>
              </w:rPr>
            </w:pPr>
            <w:r w:rsidRPr="005C64D3">
              <w:rPr>
                <w:rFonts w:ascii="Arial" w:hAnsi="Arial" w:cs="Arial"/>
                <w:lang w:val="es-BO" w:eastAsia="es-ES"/>
              </w:rPr>
              <w:t xml:space="preserve">               (591 - ) </w:t>
            </w:r>
          </w:p>
          <w:p w:rsidR="005C64D3" w:rsidRPr="005C64D3" w:rsidRDefault="005C64D3" w:rsidP="005C64D3">
            <w:pPr>
              <w:widowControl w:val="0"/>
              <w:jc w:val="both"/>
              <w:rPr>
                <w:rFonts w:ascii="Arial" w:hAnsi="Arial" w:cs="Arial"/>
                <w:b/>
                <w:lang w:val="es-BO" w:eastAsia="es-ES"/>
              </w:rPr>
            </w:pPr>
            <w:r w:rsidRPr="005C64D3">
              <w:rPr>
                <w:rFonts w:ascii="Arial" w:hAnsi="Arial" w:cs="Arial"/>
                <w:b/>
                <w:lang w:val="es-BO" w:eastAsia="es-ES"/>
              </w:rPr>
              <w:t xml:space="preserve">Fax: </w:t>
            </w:r>
          </w:p>
          <w:p w:rsidR="005C64D3" w:rsidRPr="005C64D3" w:rsidRDefault="005C64D3" w:rsidP="005C64D3">
            <w:pPr>
              <w:autoSpaceDE w:val="0"/>
              <w:autoSpaceDN w:val="0"/>
              <w:adjustRightInd w:val="0"/>
              <w:ind w:left="180" w:hanging="180"/>
              <w:rPr>
                <w:rFonts w:ascii="Arial" w:hAnsi="Arial" w:cs="Arial"/>
                <w:lang w:val="es-BO" w:eastAsia="es-ES"/>
              </w:rPr>
            </w:pPr>
            <w:r w:rsidRPr="005C64D3">
              <w:rPr>
                <w:rFonts w:ascii="Arial" w:hAnsi="Arial" w:cs="Arial"/>
                <w:b/>
                <w:lang w:val="es-BO" w:eastAsia="es-ES"/>
              </w:rPr>
              <w:t xml:space="preserve">N° Cel.: </w:t>
            </w:r>
          </w:p>
          <w:p w:rsidR="005C64D3" w:rsidRPr="005C64D3" w:rsidRDefault="005C64D3" w:rsidP="005C64D3">
            <w:pPr>
              <w:autoSpaceDE w:val="0"/>
              <w:autoSpaceDN w:val="0"/>
              <w:adjustRightInd w:val="0"/>
              <w:rPr>
                <w:rFonts w:ascii="Arial" w:hAnsi="Arial" w:cs="Arial"/>
                <w:lang w:val="en-US" w:eastAsia="es-ES"/>
              </w:rPr>
            </w:pPr>
            <w:r w:rsidRPr="005C64D3">
              <w:rPr>
                <w:rFonts w:ascii="Arial" w:hAnsi="Arial" w:cs="Arial"/>
                <w:b/>
                <w:lang w:val="en-US" w:eastAsia="es-ES"/>
              </w:rPr>
              <w:t>E-mail:</w:t>
            </w:r>
            <w:r w:rsidRPr="005C64D3">
              <w:rPr>
                <w:rFonts w:ascii="Arial" w:hAnsi="Arial" w:cs="Arial"/>
                <w:lang w:val="en-US" w:eastAsia="es-ES"/>
              </w:rPr>
              <w:t xml:space="preserve"> </w:t>
            </w:r>
          </w:p>
          <w:p w:rsidR="005C64D3" w:rsidRPr="005C64D3" w:rsidRDefault="005C64D3" w:rsidP="005C64D3">
            <w:pPr>
              <w:autoSpaceDE w:val="0"/>
              <w:autoSpaceDN w:val="0"/>
              <w:adjustRightInd w:val="0"/>
              <w:ind w:left="180" w:hanging="180"/>
              <w:rPr>
                <w:rFonts w:ascii="Arial" w:hAnsi="Arial" w:cs="Arial"/>
                <w:lang w:val="en-US" w:eastAsia="es-ES"/>
              </w:rPr>
            </w:pPr>
            <w:r w:rsidRPr="005C64D3">
              <w:rPr>
                <w:rFonts w:ascii="Arial" w:hAnsi="Arial" w:cs="Arial"/>
                <w:b/>
                <w:lang w:val="en-US" w:eastAsia="es-ES"/>
              </w:rPr>
              <w:t>Attn.:</w:t>
            </w:r>
            <w:r w:rsidRPr="005C64D3">
              <w:rPr>
                <w:rFonts w:ascii="Arial" w:hAnsi="Arial" w:cs="Arial"/>
                <w:lang w:val="en-US" w:eastAsia="es-ES"/>
              </w:rPr>
              <w:t xml:space="preserve"> </w:t>
            </w:r>
          </w:p>
          <w:p w:rsidR="005C64D3" w:rsidRPr="005C64D3" w:rsidRDefault="005C64D3" w:rsidP="005C64D3">
            <w:pPr>
              <w:autoSpaceDE w:val="0"/>
              <w:autoSpaceDN w:val="0"/>
              <w:adjustRightInd w:val="0"/>
              <w:ind w:left="180" w:hanging="180"/>
              <w:rPr>
                <w:rFonts w:ascii="Arial" w:hAnsi="Arial" w:cs="Arial"/>
                <w:lang w:val="es-ES_tradnl" w:eastAsia="es-ES"/>
              </w:rPr>
            </w:pPr>
            <w:r w:rsidRPr="005C64D3">
              <w:rPr>
                <w:rFonts w:ascii="Arial" w:hAnsi="Arial" w:cs="Arial"/>
                <w:lang w:val="es-ES_tradnl" w:eastAsia="es-ES"/>
              </w:rPr>
              <w:t xml:space="preserve">           – Bolivia</w:t>
            </w:r>
          </w:p>
        </w:tc>
      </w:tr>
    </w:tbl>
    <w:p w:rsidR="005C64D3" w:rsidRPr="005C64D3" w:rsidRDefault="005C64D3" w:rsidP="005C64D3">
      <w:pPr>
        <w:widowControl w:val="0"/>
        <w:tabs>
          <w:tab w:val="num" w:pos="567"/>
        </w:tabs>
        <w:spacing w:before="120" w:after="120"/>
        <w:ind w:left="567" w:hanging="567"/>
        <w:jc w:val="both"/>
        <w:rPr>
          <w:rFonts w:ascii="Arial" w:hAnsi="Arial" w:cs="Arial"/>
          <w:lang w:val="es-ES_tradnl" w:eastAsia="es-ES"/>
        </w:rPr>
      </w:pPr>
      <w:r w:rsidRPr="005C64D3">
        <w:rPr>
          <w:rFonts w:ascii="Arial" w:hAnsi="Arial" w:cs="Arial"/>
          <w:b/>
          <w:lang w:val="es-ES_tradnl" w:eastAsia="es-ES"/>
        </w:rPr>
        <w:t>16.2</w:t>
      </w:r>
      <w:r w:rsidRPr="005C64D3">
        <w:rPr>
          <w:rFonts w:ascii="Arial" w:hAnsi="Arial" w:cs="Arial"/>
          <w:lang w:val="es-ES_tradnl" w:eastAsia="es-ES"/>
        </w:rPr>
        <w:tab/>
        <w:t xml:space="preserve">Cualquier comunicación o notificación que tengan que darse las Partes bajo este Contrato y que no estén referidas a su </w:t>
      </w:r>
      <w:r w:rsidRPr="005C64D3">
        <w:rPr>
          <w:rFonts w:ascii="Arial" w:hAnsi="Arial" w:cs="Arial"/>
          <w:lang w:eastAsia="es-ES"/>
        </w:rPr>
        <w:t>administración, seguimiento y ejecución a los asuntos operativos</w:t>
      </w:r>
      <w:r w:rsidRPr="005C64D3">
        <w:rPr>
          <w:rFonts w:ascii="Arial" w:hAnsi="Arial" w:cs="Arial"/>
          <w:lang w:val="es-ES_tradnl" w:eastAsia="es-ES"/>
        </w:rPr>
        <w:t>, será enviada al domicilio que se hace constar en la Cláusula (Partes Contratantes).</w:t>
      </w:r>
    </w:p>
    <w:p w:rsidR="005C64D3" w:rsidRPr="005C64D3" w:rsidRDefault="005C64D3" w:rsidP="005C64D3">
      <w:pPr>
        <w:widowControl w:val="0"/>
        <w:tabs>
          <w:tab w:val="num" w:pos="567"/>
        </w:tabs>
        <w:spacing w:before="120" w:after="120"/>
        <w:ind w:left="567" w:hanging="567"/>
        <w:jc w:val="both"/>
        <w:rPr>
          <w:rFonts w:ascii="Arial" w:hAnsi="Arial" w:cs="Arial"/>
          <w:lang w:val="es-ES_tradnl" w:eastAsia="es-ES"/>
        </w:rPr>
      </w:pPr>
    </w:p>
    <w:p w:rsidR="005C64D3" w:rsidRPr="005C64D3" w:rsidRDefault="005C64D3" w:rsidP="005C64D3">
      <w:pPr>
        <w:widowControl w:val="0"/>
        <w:tabs>
          <w:tab w:val="num" w:pos="567"/>
        </w:tabs>
        <w:spacing w:after="120"/>
        <w:ind w:left="567" w:hanging="567"/>
        <w:jc w:val="both"/>
        <w:rPr>
          <w:rFonts w:ascii="Arial" w:hAnsi="Arial" w:cs="Arial"/>
          <w:color w:val="000000"/>
          <w:lang w:val="es-ES_tradnl" w:eastAsia="es-ES"/>
        </w:rPr>
      </w:pPr>
      <w:r w:rsidRPr="005C64D3">
        <w:rPr>
          <w:rFonts w:ascii="Arial" w:hAnsi="Arial" w:cs="Arial"/>
          <w:b/>
          <w:lang w:val="es-ES_tradnl" w:eastAsia="es-ES"/>
        </w:rPr>
        <w:t>16.3</w:t>
      </w:r>
      <w:r w:rsidRPr="005C64D3">
        <w:rPr>
          <w:rFonts w:ascii="Arial" w:hAnsi="Arial" w:cs="Arial"/>
          <w:lang w:val="es-ES_tradnl" w:eastAsia="es-ES"/>
        </w:rPr>
        <w:tab/>
      </w:r>
      <w:r w:rsidRPr="005C64D3">
        <w:rPr>
          <w:rFonts w:ascii="Arial" w:hAnsi="Arial" w:cs="Arial"/>
          <w:color w:val="000000"/>
          <w:lang w:val="es-ES_tradnl" w:eastAsia="es-ES"/>
        </w:rPr>
        <w:t>Toda notificación o comunicación del presente Contrato se considerará recibida en la fecha y hora en que se haya realizado.</w:t>
      </w:r>
    </w:p>
    <w:p w:rsidR="005C64D3" w:rsidRPr="005C64D3" w:rsidRDefault="005C64D3" w:rsidP="005C64D3">
      <w:pPr>
        <w:widowControl w:val="0"/>
        <w:tabs>
          <w:tab w:val="num" w:pos="567"/>
        </w:tabs>
        <w:spacing w:after="120"/>
        <w:ind w:left="567" w:hanging="567"/>
        <w:jc w:val="both"/>
        <w:rPr>
          <w:rFonts w:ascii="Arial" w:hAnsi="Arial" w:cs="Arial"/>
          <w:color w:val="000000"/>
          <w:lang w:val="es-ES_tradnl" w:eastAsia="es-ES"/>
        </w:rPr>
      </w:pPr>
      <w:r w:rsidRPr="005C64D3">
        <w:rPr>
          <w:rFonts w:ascii="Arial" w:hAnsi="Arial" w:cs="Arial"/>
          <w:b/>
          <w:lang w:val="es-ES_tradnl" w:eastAsia="es-ES"/>
        </w:rPr>
        <w:t>16.4</w:t>
      </w:r>
      <w:r w:rsidRPr="005C64D3">
        <w:rPr>
          <w:rFonts w:ascii="Arial" w:hAnsi="Arial" w:cs="Arial"/>
          <w:b/>
          <w:lang w:val="es-ES_tradnl" w:eastAsia="es-ES"/>
        </w:rPr>
        <w:tab/>
      </w:r>
      <w:r w:rsidRPr="005C64D3">
        <w:rPr>
          <w:rFonts w:ascii="Arial" w:hAnsi="Arial" w:cs="Arial"/>
          <w:color w:val="000000"/>
          <w:lang w:val="es-ES_tradnl" w:eastAsia="es-ES"/>
        </w:rPr>
        <w:t>Cuando cualquiera de las Partes, cambiare de domicilio, dirección postal, número fax, correo electrónico o persona de contacto, deberá notificar a la otra Parte por escrito, por lo menos con tres (3) días de anticipación a la fecha efectiva del cambio.</w:t>
      </w:r>
    </w:p>
    <w:p w:rsidR="005C64D3" w:rsidRPr="005C64D3" w:rsidRDefault="005C64D3" w:rsidP="005C64D3">
      <w:pPr>
        <w:widowControl w:val="0"/>
        <w:tabs>
          <w:tab w:val="num" w:pos="567"/>
        </w:tabs>
        <w:spacing w:after="120"/>
        <w:ind w:left="567" w:hanging="567"/>
        <w:jc w:val="both"/>
        <w:rPr>
          <w:rFonts w:ascii="Arial" w:hAnsi="Arial" w:cs="Arial"/>
          <w:b/>
          <w:bCs/>
          <w:lang w:val="es-ES_tradnl" w:eastAsia="es-ES"/>
        </w:rPr>
      </w:pPr>
      <w:r w:rsidRPr="005C64D3">
        <w:rPr>
          <w:rFonts w:ascii="Arial" w:hAnsi="Arial" w:cs="Arial"/>
          <w:b/>
          <w:lang w:val="es-ES_tradnl" w:eastAsia="es-ES"/>
        </w:rPr>
        <w:t>16.5</w:t>
      </w:r>
      <w:r w:rsidRPr="005C64D3">
        <w:rPr>
          <w:rFonts w:ascii="Arial" w:hAnsi="Arial" w:cs="Arial"/>
          <w:b/>
          <w:lang w:val="es-ES_tradnl" w:eastAsia="es-ES"/>
        </w:rPr>
        <w:tab/>
      </w:r>
      <w:r w:rsidRPr="005C64D3">
        <w:rPr>
          <w:rFonts w:ascii="Arial" w:hAnsi="Arial" w:cs="Arial"/>
          <w:lang w:val="es-ES_tradnl" w:eastAsia="es-ES"/>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5C64D3" w:rsidRPr="005C64D3" w:rsidRDefault="005C64D3" w:rsidP="005C64D3">
      <w:pPr>
        <w:spacing w:after="120"/>
        <w:jc w:val="both"/>
        <w:rPr>
          <w:rFonts w:ascii="Arial" w:hAnsi="Arial" w:cs="Arial"/>
          <w:b/>
          <w:u w:val="single"/>
          <w:lang w:val="es-ES_tradnl" w:eastAsia="es-ES"/>
        </w:rPr>
      </w:pPr>
      <w:r w:rsidRPr="005C64D3">
        <w:rPr>
          <w:rFonts w:ascii="Arial" w:hAnsi="Arial" w:cs="Arial"/>
          <w:b/>
          <w:u w:val="single"/>
          <w:lang w:val="es-ES_tradnl" w:eastAsia="es-ES"/>
        </w:rPr>
        <w:t>DÉCIMA SÉPTIMA.- (RECEPCIÓN Y VERIFICACIÓN)</w:t>
      </w:r>
    </w:p>
    <w:p w:rsidR="005C64D3" w:rsidRPr="005C64D3" w:rsidRDefault="005C64D3" w:rsidP="005C64D3">
      <w:pPr>
        <w:spacing w:after="120"/>
        <w:jc w:val="both"/>
        <w:rPr>
          <w:rFonts w:ascii="Arial" w:hAnsi="Arial" w:cs="Arial"/>
          <w:lang w:val="es-ES_tradnl" w:eastAsia="es-ES"/>
        </w:rPr>
      </w:pPr>
      <w:r w:rsidRPr="005C64D3">
        <w:rPr>
          <w:rFonts w:ascii="Arial" w:hAnsi="Arial" w:cs="Arial"/>
          <w:lang w:val="es-ES_tradnl" w:eastAsia="es-ES"/>
        </w:rPr>
        <w:t xml:space="preserve">El Comité de Recepción conjuntamente con un representante debidamente acreditado del </w:t>
      </w:r>
      <w:r w:rsidRPr="005C64D3">
        <w:rPr>
          <w:rFonts w:ascii="Arial" w:hAnsi="Arial" w:cs="Arial"/>
          <w:b/>
          <w:lang w:val="es-ES_tradnl" w:eastAsia="es-ES"/>
        </w:rPr>
        <w:t>PROVEEDOR</w:t>
      </w:r>
      <w:r w:rsidRPr="005C64D3">
        <w:rPr>
          <w:rFonts w:ascii="Arial" w:hAnsi="Arial" w:cs="Arial"/>
          <w:lang w:val="es-ES_tradnl" w:eastAsia="es-ES"/>
        </w:rPr>
        <w:t xml:space="preserve">, tendrán la función de efectuar la recepción de la Adquisición, previa conformidad de la </w:t>
      </w:r>
      <w:r w:rsidRPr="005C64D3">
        <w:rPr>
          <w:rFonts w:ascii="Arial" w:hAnsi="Arial" w:cs="Arial"/>
          <w:b/>
          <w:lang w:val="es-ES_tradnl" w:eastAsia="es-ES"/>
        </w:rPr>
        <w:t>ENTIDAD</w:t>
      </w:r>
      <w:r w:rsidRPr="005C64D3">
        <w:rPr>
          <w:rFonts w:ascii="Arial" w:hAnsi="Arial" w:cs="Arial"/>
          <w:lang w:val="es-ES_tradnl" w:eastAsia="es-ES"/>
        </w:rPr>
        <w:t xml:space="preserve"> elaborándose un acta de recepción en la cual se identifique la cantidad recibida y el cumplimiento de las especificaciones técnicas.  </w:t>
      </w:r>
    </w:p>
    <w:p w:rsidR="005C64D3" w:rsidRPr="005C64D3" w:rsidRDefault="005C64D3" w:rsidP="005C64D3">
      <w:pPr>
        <w:spacing w:after="120"/>
        <w:jc w:val="both"/>
        <w:rPr>
          <w:rFonts w:ascii="Arial" w:hAnsi="Arial" w:cs="Arial"/>
          <w:lang w:val="es-ES_tradnl" w:eastAsia="es-ES"/>
        </w:rPr>
      </w:pPr>
      <w:r w:rsidRPr="005C64D3">
        <w:rPr>
          <w:rFonts w:ascii="Arial" w:hAnsi="Arial" w:cs="Arial"/>
          <w:lang w:val="es-ES_tradnl" w:eastAsia="es-ES"/>
        </w:rPr>
        <w:t xml:space="preserve">Si se encontraran defectos o daños en la Adquisición no se procederá a la emisión del acta de recepción en tanto el </w:t>
      </w:r>
      <w:r w:rsidRPr="005C64D3">
        <w:rPr>
          <w:rFonts w:ascii="Arial" w:hAnsi="Arial" w:cs="Arial"/>
          <w:b/>
          <w:lang w:val="es-ES_tradnl" w:eastAsia="es-ES"/>
        </w:rPr>
        <w:t xml:space="preserve">PROVEEDOR </w:t>
      </w:r>
      <w:r w:rsidRPr="005C64D3">
        <w:rPr>
          <w:rFonts w:ascii="Arial" w:hAnsi="Arial" w:cs="Arial"/>
          <w:lang w:val="es-ES_tradnl" w:eastAsia="es-ES"/>
        </w:rPr>
        <w:t xml:space="preserve">no subsane lo observado. El </w:t>
      </w:r>
      <w:r w:rsidRPr="005C64D3">
        <w:rPr>
          <w:rFonts w:ascii="Arial" w:hAnsi="Arial" w:cs="Arial"/>
          <w:b/>
          <w:lang w:val="es-ES_tradnl" w:eastAsia="es-ES"/>
        </w:rPr>
        <w:t>PROVEEDOR</w:t>
      </w:r>
      <w:r w:rsidRPr="005C64D3">
        <w:rPr>
          <w:rFonts w:ascii="Arial" w:hAnsi="Arial" w:cs="Arial"/>
          <w:lang w:val="es-ES_tradnl" w:eastAsia="es-ES"/>
        </w:rPr>
        <w:t xml:space="preserve"> deberá reemplazar la Adquisición observada por otra de iguales o mejores características en un plazo máximo de </w:t>
      </w:r>
      <w:r w:rsidRPr="005C64D3">
        <w:rPr>
          <w:rFonts w:ascii="Arial" w:hAnsi="Arial" w:cs="Arial"/>
          <w:i/>
          <w:lang w:val="es-ES_tradnl" w:eastAsia="es-ES"/>
        </w:rPr>
        <w:t>literal</w:t>
      </w:r>
      <w:r w:rsidRPr="005C64D3">
        <w:rPr>
          <w:rFonts w:ascii="Arial" w:hAnsi="Arial" w:cs="Arial"/>
          <w:lang w:val="es-ES_tradnl" w:eastAsia="es-ES"/>
        </w:rPr>
        <w:t xml:space="preserve"> (</w:t>
      </w:r>
      <w:r w:rsidRPr="005C64D3">
        <w:rPr>
          <w:rFonts w:ascii="Arial" w:hAnsi="Arial" w:cs="Arial"/>
          <w:i/>
          <w:lang w:val="es-ES_tradnl" w:eastAsia="es-ES"/>
        </w:rPr>
        <w:t>numeral</w:t>
      </w:r>
      <w:r w:rsidRPr="005C64D3">
        <w:rPr>
          <w:rFonts w:ascii="Arial" w:hAnsi="Arial" w:cs="Arial"/>
          <w:lang w:val="es-ES_tradnl" w:eastAsia="es-ES"/>
        </w:rPr>
        <w:t xml:space="preserve">) días calendario, corriendo por su cuenta el transporte y lo que conlleve realizar el cambio. </w:t>
      </w:r>
    </w:p>
    <w:p w:rsidR="005C64D3" w:rsidRPr="005C64D3" w:rsidRDefault="005C64D3" w:rsidP="005C64D3">
      <w:pPr>
        <w:spacing w:after="120"/>
        <w:jc w:val="both"/>
        <w:rPr>
          <w:rFonts w:ascii="Arial" w:hAnsi="Arial" w:cs="Arial"/>
          <w:lang w:val="es-ES_tradnl" w:eastAsia="es-ES"/>
        </w:rPr>
      </w:pPr>
      <w:r w:rsidRPr="005C64D3">
        <w:rPr>
          <w:rFonts w:ascii="Arial" w:hAnsi="Arial" w:cs="Arial"/>
          <w:lang w:val="es-ES_tradnl" w:eastAsia="es-ES"/>
        </w:rPr>
        <w:t xml:space="preserve">La entrega de la Adquisición se realizará en coordinación con el Comité de Recepción y representantes acreditados del </w:t>
      </w:r>
      <w:r w:rsidRPr="005C64D3">
        <w:rPr>
          <w:rFonts w:ascii="Arial" w:hAnsi="Arial" w:cs="Arial"/>
          <w:b/>
          <w:lang w:val="es-ES_tradnl" w:eastAsia="es-ES"/>
        </w:rPr>
        <w:t xml:space="preserve">PROVEEDOR </w:t>
      </w:r>
      <w:r w:rsidRPr="005C64D3">
        <w:rPr>
          <w:rFonts w:ascii="Arial" w:hAnsi="Arial" w:cs="Arial"/>
          <w:lang w:val="es-ES_tradnl" w:eastAsia="es-ES"/>
        </w:rPr>
        <w:t>de acuerdo</w:t>
      </w:r>
      <w:r w:rsidRPr="005C64D3">
        <w:rPr>
          <w:rFonts w:ascii="Arial" w:hAnsi="Arial" w:cs="Arial"/>
          <w:b/>
          <w:lang w:val="es-ES_tradnl" w:eastAsia="es-ES"/>
        </w:rPr>
        <w:t xml:space="preserve"> </w:t>
      </w:r>
      <w:r w:rsidRPr="005C64D3">
        <w:rPr>
          <w:rFonts w:ascii="Arial" w:hAnsi="Arial" w:cs="Arial"/>
          <w:lang w:val="es-ES_tradnl" w:eastAsia="es-ES"/>
        </w:rPr>
        <w:t>a los alcances de las especificaciones técnicas.</w:t>
      </w:r>
      <w:r w:rsidRPr="005C64D3" w:rsidDel="008B4BCD">
        <w:rPr>
          <w:rFonts w:ascii="Arial" w:hAnsi="Arial" w:cs="Arial"/>
          <w:lang w:val="es-ES_tradnl" w:eastAsia="es-ES"/>
        </w:rPr>
        <w:t xml:space="preserve"> </w:t>
      </w:r>
    </w:p>
    <w:p w:rsidR="005C64D3" w:rsidRPr="005C64D3" w:rsidRDefault="005C64D3" w:rsidP="005C64D3">
      <w:pPr>
        <w:spacing w:after="120"/>
        <w:jc w:val="both"/>
        <w:rPr>
          <w:rFonts w:ascii="Arial" w:hAnsi="Arial" w:cs="Arial"/>
          <w:b/>
          <w:u w:val="single"/>
          <w:lang w:val="es-ES_tradnl" w:eastAsia="es-ES"/>
        </w:rPr>
      </w:pPr>
      <w:r w:rsidRPr="005C64D3">
        <w:rPr>
          <w:rFonts w:ascii="Arial" w:hAnsi="Arial" w:cs="Arial"/>
          <w:b/>
          <w:u w:val="single"/>
          <w:lang w:val="es-ES_tradnl" w:eastAsia="es-ES"/>
        </w:rPr>
        <w:t>DÉCIMA OCTAVA.- (RESPONSABILIDADES Y OBLIGACIONES DEL PROVEEDOR)</w:t>
      </w:r>
    </w:p>
    <w:p w:rsidR="005C64D3" w:rsidRPr="005C64D3" w:rsidRDefault="005C64D3" w:rsidP="005C64D3">
      <w:pPr>
        <w:spacing w:after="120"/>
        <w:jc w:val="both"/>
        <w:rPr>
          <w:rFonts w:ascii="Arial" w:hAnsi="Arial" w:cs="Arial"/>
          <w:lang w:val="es-ES_tradnl" w:eastAsia="es-ES"/>
        </w:rPr>
      </w:pPr>
      <w:r w:rsidRPr="005C64D3">
        <w:rPr>
          <w:rFonts w:ascii="Arial" w:hAnsi="Arial" w:cs="Arial"/>
          <w:lang w:val="es-ES_tradnl" w:eastAsia="es-ES"/>
        </w:rPr>
        <w:t xml:space="preserve">El </w:t>
      </w:r>
      <w:r w:rsidRPr="005C64D3">
        <w:rPr>
          <w:rFonts w:ascii="Arial" w:hAnsi="Arial" w:cs="Arial"/>
          <w:b/>
          <w:lang w:val="es-ES_tradnl" w:eastAsia="es-ES"/>
        </w:rPr>
        <w:t>PROVEEDOR</w:t>
      </w:r>
      <w:r w:rsidRPr="005C64D3">
        <w:rPr>
          <w:rFonts w:ascii="Arial" w:hAnsi="Arial" w:cs="Arial"/>
          <w:lang w:val="es-ES_tradnl" w:eastAsia="es-ES"/>
        </w:rPr>
        <w:t xml:space="preserve"> se compromete a cumplir con las siguientes responsabilidades y obligaciones, que son de carácter enunciativo y no limitativo:</w:t>
      </w:r>
    </w:p>
    <w:p w:rsidR="005C64D3" w:rsidRPr="005C64D3" w:rsidRDefault="005C64D3" w:rsidP="005C64D3">
      <w:pPr>
        <w:widowControl w:val="0"/>
        <w:tabs>
          <w:tab w:val="num" w:pos="1134"/>
        </w:tabs>
        <w:spacing w:after="120"/>
        <w:ind w:left="1134" w:hanging="425"/>
        <w:jc w:val="both"/>
        <w:rPr>
          <w:rFonts w:ascii="Arial" w:hAnsi="Arial" w:cs="Arial"/>
          <w:lang w:val="es-ES_tradnl" w:eastAsia="es-ES"/>
        </w:rPr>
      </w:pPr>
      <w:r w:rsidRPr="005C64D3">
        <w:rPr>
          <w:rFonts w:ascii="Arial" w:hAnsi="Arial" w:cs="Arial"/>
          <w:b/>
          <w:lang w:val="es-ES_tradnl" w:eastAsia="es-ES"/>
        </w:rPr>
        <w:lastRenderedPageBreak/>
        <w:t>a)</w:t>
      </w:r>
      <w:r w:rsidRPr="005C64D3">
        <w:rPr>
          <w:rFonts w:ascii="Arial" w:hAnsi="Arial" w:cs="Arial"/>
          <w:lang w:val="es-ES_tradnl" w:eastAsia="es-ES"/>
        </w:rPr>
        <w:tab/>
        <w:t xml:space="preserve">Cumplir con el presente Contrato. </w:t>
      </w:r>
    </w:p>
    <w:p w:rsidR="005C64D3" w:rsidRPr="005C64D3" w:rsidRDefault="005C64D3" w:rsidP="005C64D3">
      <w:pPr>
        <w:widowControl w:val="0"/>
        <w:tabs>
          <w:tab w:val="num" w:pos="1134"/>
        </w:tabs>
        <w:spacing w:after="120"/>
        <w:ind w:left="1134" w:hanging="425"/>
        <w:jc w:val="both"/>
        <w:rPr>
          <w:rFonts w:ascii="Arial" w:hAnsi="Arial" w:cs="Arial"/>
          <w:lang w:val="es-ES_tradnl" w:eastAsia="es-ES"/>
        </w:rPr>
      </w:pPr>
      <w:r w:rsidRPr="005C64D3">
        <w:rPr>
          <w:rFonts w:ascii="Arial" w:hAnsi="Arial" w:cs="Arial"/>
          <w:b/>
          <w:lang w:val="es-ES_tradnl" w:eastAsia="es-ES"/>
        </w:rPr>
        <w:t>b)</w:t>
      </w:r>
      <w:r w:rsidRPr="005C64D3">
        <w:rPr>
          <w:rFonts w:ascii="Arial" w:hAnsi="Arial" w:cs="Arial"/>
          <w:lang w:val="es-ES_tradnl" w:eastAsia="es-ES"/>
        </w:rPr>
        <w:tab/>
        <w:t xml:space="preserve">No podrá entregar la Adquisición con bienes usados o defectuosos, debiendo en su caso ser sustituidos a su costo, dentro del plazo máximo de </w:t>
      </w:r>
      <w:r w:rsidRPr="005C64D3">
        <w:rPr>
          <w:rFonts w:ascii="Arial" w:hAnsi="Arial" w:cs="Arial"/>
          <w:i/>
          <w:lang w:val="es-ES_tradnl" w:eastAsia="es-ES"/>
        </w:rPr>
        <w:t>literal</w:t>
      </w:r>
      <w:r w:rsidRPr="005C64D3">
        <w:rPr>
          <w:rFonts w:ascii="Arial" w:hAnsi="Arial" w:cs="Arial"/>
          <w:lang w:val="es-ES_tradnl" w:eastAsia="es-ES"/>
        </w:rPr>
        <w:t xml:space="preserve"> (</w:t>
      </w:r>
      <w:r w:rsidRPr="005C64D3">
        <w:rPr>
          <w:rFonts w:ascii="Arial" w:hAnsi="Arial" w:cs="Arial"/>
          <w:i/>
          <w:lang w:val="es-ES_tradnl" w:eastAsia="es-ES"/>
        </w:rPr>
        <w:t>numeral</w:t>
      </w:r>
      <w:r w:rsidRPr="005C64D3">
        <w:rPr>
          <w:rFonts w:ascii="Arial" w:hAnsi="Arial" w:cs="Arial"/>
          <w:lang w:val="es-ES_tradnl" w:eastAsia="es-ES"/>
        </w:rPr>
        <w:t xml:space="preserve">) días calendario, impostergablemente; siendo responsable de recoger la Adquisición observada del lugar de entrega descrito en la cláusula (Lugar de entrega) y asumir todos los costos y gastos por transporte, </w:t>
      </w:r>
      <w:proofErr w:type="spellStart"/>
      <w:r w:rsidRPr="005C64D3">
        <w:rPr>
          <w:rFonts w:ascii="Arial" w:hAnsi="Arial" w:cs="Arial"/>
          <w:lang w:val="es-ES_tradnl" w:eastAsia="es-ES"/>
        </w:rPr>
        <w:t>estibaje</w:t>
      </w:r>
      <w:proofErr w:type="spellEnd"/>
      <w:r w:rsidRPr="005C64D3">
        <w:rPr>
          <w:rFonts w:ascii="Arial" w:hAnsi="Arial" w:cs="Arial"/>
          <w:lang w:val="es-ES_tradnl" w:eastAsia="es-ES"/>
        </w:rPr>
        <w:t xml:space="preserve">, exportación y otros directos e indirectos. </w:t>
      </w:r>
    </w:p>
    <w:p w:rsidR="005C64D3" w:rsidRPr="005C64D3" w:rsidRDefault="005C64D3" w:rsidP="005C64D3">
      <w:pPr>
        <w:widowControl w:val="0"/>
        <w:tabs>
          <w:tab w:val="num" w:pos="1134"/>
        </w:tabs>
        <w:spacing w:after="120"/>
        <w:ind w:left="1134" w:hanging="425"/>
        <w:jc w:val="both"/>
        <w:rPr>
          <w:rFonts w:ascii="Arial" w:hAnsi="Arial" w:cs="Arial"/>
          <w:b/>
          <w:lang w:val="es-ES_tradnl" w:eastAsia="es-ES"/>
        </w:rPr>
      </w:pPr>
      <w:r w:rsidRPr="005C64D3">
        <w:rPr>
          <w:rFonts w:ascii="Arial" w:hAnsi="Arial" w:cs="Arial"/>
          <w:b/>
          <w:lang w:val="es-ES_tradnl" w:eastAsia="es-ES"/>
        </w:rPr>
        <w:t xml:space="preserve">c)  </w:t>
      </w:r>
      <w:r w:rsidRPr="005C64D3">
        <w:rPr>
          <w:rFonts w:ascii="Arial" w:hAnsi="Arial" w:cs="Arial"/>
          <w:lang w:val="es-ES_tradnl" w:eastAsia="es-ES"/>
        </w:rPr>
        <w:t xml:space="preserve">Los retrasos por parte de sub-contratistas y/o sub-vendedores, si los hubiera, serán de responsabilidad única y exclusiva del </w:t>
      </w:r>
      <w:r w:rsidRPr="005C64D3">
        <w:rPr>
          <w:rFonts w:ascii="Arial" w:hAnsi="Arial" w:cs="Arial"/>
          <w:b/>
          <w:lang w:val="es-ES_tradnl" w:eastAsia="es-ES"/>
        </w:rPr>
        <w:t>PROVEEDOR</w:t>
      </w:r>
      <w:r w:rsidRPr="005C64D3">
        <w:rPr>
          <w:rFonts w:ascii="Arial" w:hAnsi="Arial" w:cs="Arial"/>
          <w:lang w:val="es-ES_tradnl" w:eastAsia="es-ES"/>
        </w:rPr>
        <w:t>.</w:t>
      </w:r>
    </w:p>
    <w:p w:rsidR="005C64D3" w:rsidRPr="005C64D3" w:rsidRDefault="005C64D3" w:rsidP="005C64D3">
      <w:pPr>
        <w:widowControl w:val="0"/>
        <w:tabs>
          <w:tab w:val="num" w:pos="1134"/>
        </w:tabs>
        <w:spacing w:after="120"/>
        <w:ind w:left="1134" w:hanging="425"/>
        <w:jc w:val="both"/>
        <w:rPr>
          <w:rFonts w:ascii="Arial" w:hAnsi="Arial" w:cs="Arial"/>
          <w:lang w:val="es-ES_tradnl" w:eastAsia="es-ES"/>
        </w:rPr>
      </w:pPr>
      <w:r w:rsidRPr="005C64D3">
        <w:rPr>
          <w:rFonts w:ascii="Arial" w:hAnsi="Arial" w:cs="Arial"/>
          <w:b/>
          <w:lang w:val="es-ES_tradnl" w:eastAsia="es-ES"/>
        </w:rPr>
        <w:t>d)</w:t>
      </w:r>
      <w:r w:rsidRPr="005C64D3">
        <w:rPr>
          <w:rFonts w:ascii="Arial" w:hAnsi="Arial" w:cs="Arial"/>
          <w:lang w:val="es-ES_tradnl" w:eastAsia="es-ES"/>
        </w:rPr>
        <w:tab/>
        <w:t xml:space="preserve">Mantener exonerada a la </w:t>
      </w:r>
      <w:r w:rsidRPr="005C64D3">
        <w:rPr>
          <w:rFonts w:ascii="Arial" w:hAnsi="Arial" w:cs="Arial"/>
          <w:b/>
          <w:lang w:val="es-ES_tradnl" w:eastAsia="es-ES"/>
        </w:rPr>
        <w:t>ENTIDAD</w:t>
      </w:r>
      <w:r w:rsidRPr="005C64D3">
        <w:rPr>
          <w:rFonts w:ascii="Arial" w:hAnsi="Arial" w:cs="Arial"/>
          <w:lang w:val="es-ES_tradnl" w:eastAsia="es-ES"/>
        </w:rPr>
        <w:t xml:space="preserve"> contra cualquier multa o penalidad de cualquier tipo o naturaleza que fuera impuesta por causa de incumplimiento o infracción de la legislación laboral o social.</w:t>
      </w:r>
    </w:p>
    <w:p w:rsidR="005C64D3" w:rsidRPr="005C64D3" w:rsidRDefault="005C64D3" w:rsidP="005C64D3">
      <w:pPr>
        <w:widowControl w:val="0"/>
        <w:tabs>
          <w:tab w:val="num" w:pos="1134"/>
        </w:tabs>
        <w:spacing w:after="120"/>
        <w:ind w:left="1134" w:hanging="425"/>
        <w:jc w:val="both"/>
        <w:rPr>
          <w:rFonts w:ascii="Arial" w:hAnsi="Arial" w:cs="Arial"/>
          <w:lang w:val="es-ES_tradnl" w:eastAsia="es-ES"/>
        </w:rPr>
      </w:pPr>
      <w:r w:rsidRPr="005C64D3">
        <w:rPr>
          <w:rFonts w:ascii="Arial" w:hAnsi="Arial" w:cs="Arial"/>
          <w:b/>
          <w:lang w:val="es-ES_tradnl" w:eastAsia="es-ES"/>
        </w:rPr>
        <w:t>e)</w:t>
      </w:r>
      <w:r w:rsidRPr="005C64D3">
        <w:rPr>
          <w:rFonts w:ascii="Arial" w:hAnsi="Arial" w:cs="Arial"/>
          <w:lang w:val="es-ES_tradnl" w:eastAsia="es-ES"/>
        </w:rPr>
        <w:tab/>
        <w:t xml:space="preserve">Mantener indemne a la </w:t>
      </w:r>
      <w:r w:rsidRPr="005C64D3">
        <w:rPr>
          <w:rFonts w:ascii="Arial" w:hAnsi="Arial" w:cs="Arial"/>
          <w:b/>
          <w:lang w:val="es-ES_tradnl" w:eastAsia="es-ES"/>
        </w:rPr>
        <w:t xml:space="preserve">ENTIDAD </w:t>
      </w:r>
      <w:r w:rsidRPr="005C64D3">
        <w:rPr>
          <w:rFonts w:ascii="Arial" w:hAnsi="Arial" w:cs="Arial"/>
          <w:lang w:val="es-ES_tradnl" w:eastAsia="es-ES"/>
        </w:rPr>
        <w:t xml:space="preserve">contra cualquier hecho o acto originado por la ejecución del Contrato que tenga por efecto responsabilidad por vulneración de la legislación aplicable. </w:t>
      </w:r>
    </w:p>
    <w:p w:rsidR="005C64D3" w:rsidRPr="005C64D3" w:rsidRDefault="005C64D3" w:rsidP="005C64D3">
      <w:pPr>
        <w:widowControl w:val="0"/>
        <w:tabs>
          <w:tab w:val="num" w:pos="1134"/>
        </w:tabs>
        <w:spacing w:after="120"/>
        <w:ind w:left="1134" w:hanging="425"/>
        <w:jc w:val="both"/>
        <w:rPr>
          <w:rFonts w:ascii="Arial" w:hAnsi="Arial" w:cs="Arial"/>
          <w:lang w:val="es-ES_tradnl" w:eastAsia="es-ES"/>
        </w:rPr>
      </w:pPr>
      <w:r w:rsidRPr="005C64D3">
        <w:rPr>
          <w:rFonts w:ascii="Arial" w:hAnsi="Arial" w:cs="Arial"/>
          <w:b/>
          <w:lang w:val="es-ES_tradnl" w:eastAsia="es-ES"/>
        </w:rPr>
        <w:t>f)</w:t>
      </w:r>
      <w:r w:rsidRPr="005C64D3">
        <w:rPr>
          <w:rFonts w:ascii="Arial" w:hAnsi="Arial" w:cs="Arial"/>
          <w:lang w:val="es-ES_tradnl" w:eastAsia="es-ES"/>
        </w:rPr>
        <w:tab/>
        <w:t xml:space="preserve">Cumplir con las obligaciones emergentes del pago de las cargas sociales y tributarias contempladas en su propuesta, en el marco de las leyes vigentes, y presentar a requerimiento de la </w:t>
      </w:r>
      <w:r w:rsidRPr="005C64D3">
        <w:rPr>
          <w:rFonts w:ascii="Arial" w:hAnsi="Arial" w:cs="Arial"/>
          <w:b/>
          <w:lang w:val="es-ES_tradnl" w:eastAsia="es-ES"/>
        </w:rPr>
        <w:t>ENTIDAD</w:t>
      </w:r>
      <w:r w:rsidRPr="005C64D3">
        <w:rPr>
          <w:rFonts w:ascii="Arial" w:hAnsi="Arial" w:cs="Arial"/>
          <w:lang w:val="es-ES_tradnl" w:eastAsia="es-ES"/>
        </w:rPr>
        <w:t xml:space="preserve">, el respaldo correspondiente. </w:t>
      </w:r>
    </w:p>
    <w:p w:rsidR="005C64D3" w:rsidRPr="005C64D3" w:rsidRDefault="005C64D3" w:rsidP="00677B62">
      <w:pPr>
        <w:numPr>
          <w:ilvl w:val="0"/>
          <w:numId w:val="47"/>
        </w:numPr>
        <w:tabs>
          <w:tab w:val="left" w:pos="1134"/>
        </w:tabs>
        <w:spacing w:after="120"/>
        <w:ind w:left="1134" w:hanging="425"/>
        <w:jc w:val="both"/>
        <w:rPr>
          <w:rFonts w:ascii="Arial" w:hAnsi="Arial" w:cs="Arial"/>
          <w:lang w:eastAsia="es-ES"/>
        </w:rPr>
      </w:pPr>
      <w:r w:rsidRPr="005C64D3">
        <w:rPr>
          <w:rFonts w:ascii="Arial" w:hAnsi="Arial" w:cs="Arial"/>
          <w:lang w:eastAsia="es-ES"/>
        </w:rPr>
        <w:t>Cumplir con el objeto del Contrato mediante personal especializado y dentro de las especificaciones técnicas, conforme a padrones y normas técnicas usuales en provisiones de esta naturaleza, garantizando la calidad de la Adquisición.</w:t>
      </w:r>
    </w:p>
    <w:p w:rsidR="005C64D3" w:rsidRPr="005C64D3" w:rsidRDefault="005C64D3" w:rsidP="00677B62">
      <w:pPr>
        <w:numPr>
          <w:ilvl w:val="0"/>
          <w:numId w:val="47"/>
        </w:numPr>
        <w:spacing w:after="120"/>
        <w:ind w:left="1134" w:hanging="425"/>
        <w:jc w:val="both"/>
        <w:rPr>
          <w:rFonts w:ascii="Arial" w:hAnsi="Arial" w:cs="Arial"/>
          <w:lang w:eastAsia="es-ES"/>
        </w:rPr>
      </w:pPr>
      <w:r w:rsidRPr="005C64D3">
        <w:rPr>
          <w:rFonts w:ascii="Verdana" w:hAnsi="Verdana"/>
          <w:noProof/>
          <w:sz w:val="16"/>
          <w:szCs w:val="16"/>
          <w:lang w:val="es-BO" w:eastAsia="es-BO"/>
        </w:rPr>
        <w:drawing>
          <wp:anchor distT="0" distB="0" distL="114300" distR="114300" simplePos="0" relativeHeight="251694592" behindDoc="1" locked="0" layoutInCell="0" allowOverlap="1">
            <wp:simplePos x="0" y="0"/>
            <wp:positionH relativeFrom="margin">
              <wp:posOffset>-109855</wp:posOffset>
            </wp:positionH>
            <wp:positionV relativeFrom="margin">
              <wp:posOffset>3034665</wp:posOffset>
            </wp:positionV>
            <wp:extent cx="6143625" cy="4167505"/>
            <wp:effectExtent l="0" t="0" r="9525" b="4445"/>
            <wp:wrapNone/>
            <wp:docPr id="17" name="Imagen 1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C64D3">
        <w:rPr>
          <w:rFonts w:ascii="Arial" w:hAnsi="Arial" w:cs="Arial"/>
          <w:lang w:eastAsia="es-ES"/>
        </w:rPr>
        <w:t xml:space="preserve">Realizar la Adquisición conforme a detalle y requerimiento realizado por la </w:t>
      </w:r>
      <w:r w:rsidRPr="005C64D3">
        <w:rPr>
          <w:rFonts w:ascii="Arial" w:hAnsi="Arial" w:cs="Arial"/>
          <w:b/>
          <w:lang w:eastAsia="es-ES"/>
        </w:rPr>
        <w:t>ENTIDAD</w:t>
      </w:r>
      <w:r w:rsidRPr="005C64D3">
        <w:rPr>
          <w:rFonts w:ascii="Arial" w:hAnsi="Arial" w:cs="Arial"/>
          <w:lang w:eastAsia="es-ES"/>
        </w:rPr>
        <w:t>.</w:t>
      </w:r>
    </w:p>
    <w:p w:rsidR="005C64D3" w:rsidRPr="005C64D3" w:rsidRDefault="005C64D3" w:rsidP="00677B62">
      <w:pPr>
        <w:numPr>
          <w:ilvl w:val="0"/>
          <w:numId w:val="47"/>
        </w:numPr>
        <w:spacing w:after="120"/>
        <w:ind w:left="1134" w:hanging="425"/>
        <w:jc w:val="both"/>
        <w:rPr>
          <w:rFonts w:ascii="Arial" w:hAnsi="Arial" w:cs="Arial"/>
          <w:lang w:eastAsia="es-ES"/>
        </w:rPr>
      </w:pPr>
      <w:r w:rsidRPr="005C64D3">
        <w:rPr>
          <w:rFonts w:ascii="Arial" w:hAnsi="Arial" w:cs="Arial"/>
          <w:lang w:val="es-ES_tradnl" w:eastAsia="es-ES"/>
        </w:rPr>
        <w:t>Queda establecido que los precios unitarios consignados en la propuesta adjudicada obligan a cumplir la Adquisición con bienes nuevos y de primera calidad, sin excepción.</w:t>
      </w:r>
    </w:p>
    <w:p w:rsidR="005C64D3" w:rsidRPr="005C64D3" w:rsidRDefault="005C64D3" w:rsidP="00677B62">
      <w:pPr>
        <w:numPr>
          <w:ilvl w:val="0"/>
          <w:numId w:val="47"/>
        </w:numPr>
        <w:spacing w:after="120"/>
        <w:ind w:left="1134" w:hanging="425"/>
        <w:jc w:val="both"/>
        <w:rPr>
          <w:rFonts w:ascii="Arial" w:hAnsi="Arial" w:cs="Arial"/>
          <w:lang w:eastAsia="es-ES"/>
        </w:rPr>
      </w:pPr>
      <w:r w:rsidRPr="005C64D3">
        <w:rPr>
          <w:rFonts w:ascii="Arial" w:hAnsi="Arial" w:cs="Arial"/>
          <w:lang w:eastAsia="es-ES"/>
        </w:rPr>
        <w:t>Asumir directa e íntegramente el costo de todos los posibles daños y perjuicios que pudiera sufrir el personal a su cargo o terceros durante la ejecución del presente Contrato, por acciones que se deriven de incumplimientos, accidentes, atentados, etc.</w:t>
      </w:r>
      <w:r w:rsidRPr="005C64D3">
        <w:rPr>
          <w:rFonts w:ascii="Arial" w:hAnsi="Arial" w:cs="Arial"/>
          <w:b/>
          <w:noProof/>
          <w:lang w:val="es-BO" w:eastAsia="es-BO"/>
        </w:rPr>
        <w:t xml:space="preserve"> </w:t>
      </w:r>
    </w:p>
    <w:p w:rsidR="005C64D3" w:rsidRPr="005C64D3" w:rsidRDefault="005C64D3" w:rsidP="00677B62">
      <w:pPr>
        <w:numPr>
          <w:ilvl w:val="0"/>
          <w:numId w:val="47"/>
        </w:numPr>
        <w:spacing w:after="120"/>
        <w:ind w:left="1134" w:hanging="425"/>
        <w:jc w:val="both"/>
        <w:rPr>
          <w:rFonts w:ascii="Arial" w:hAnsi="Arial" w:cs="Arial"/>
          <w:lang w:eastAsia="es-ES"/>
        </w:rPr>
      </w:pPr>
      <w:r w:rsidRPr="005C64D3">
        <w:rPr>
          <w:rFonts w:ascii="Arial" w:hAnsi="Arial" w:cs="Arial"/>
          <w:lang w:eastAsia="es-ES"/>
        </w:rPr>
        <w:t xml:space="preserve">Cumplir y acatar por sí, por su personal y subcontratistas las estipulaciones contenidas en este Contrato y la Ley Aplicable, así como cualquier determinación de orden legal emanadas de autoridades competentes, siendo el </w:t>
      </w:r>
      <w:r w:rsidRPr="005C64D3">
        <w:rPr>
          <w:rFonts w:ascii="Arial" w:hAnsi="Arial" w:cs="Arial"/>
          <w:b/>
          <w:lang w:eastAsia="es-ES"/>
        </w:rPr>
        <w:t>PROVEEDOR</w:t>
      </w:r>
      <w:r w:rsidRPr="005C64D3">
        <w:rPr>
          <w:rFonts w:ascii="Arial" w:hAnsi="Arial" w:cs="Arial"/>
          <w:lang w:eastAsia="es-ES"/>
        </w:rPr>
        <w:t xml:space="preserve"> responsable por los efectos que se originaren de eventuales inobservancias, mencionando de manera enunciativa y no limitativa, lo siguiente: </w:t>
      </w:r>
    </w:p>
    <w:p w:rsidR="005C64D3" w:rsidRPr="005C64D3" w:rsidRDefault="005C64D3" w:rsidP="00677B62">
      <w:pPr>
        <w:numPr>
          <w:ilvl w:val="0"/>
          <w:numId w:val="48"/>
        </w:numPr>
        <w:spacing w:after="120"/>
        <w:ind w:left="1134" w:hanging="141"/>
        <w:jc w:val="both"/>
        <w:rPr>
          <w:rFonts w:ascii="Arial" w:hAnsi="Arial" w:cs="Arial"/>
          <w:lang w:eastAsia="es-ES"/>
        </w:rPr>
      </w:pPr>
      <w:r w:rsidRPr="005C64D3">
        <w:rPr>
          <w:rFonts w:ascii="Arial" w:hAnsi="Arial" w:cs="Arial"/>
          <w:lang w:eastAsia="es-ES"/>
        </w:rPr>
        <w:t xml:space="preserve">    Toda norma laboral, social, de pensiones, migratoria y la que sea aplicable para posibilitar el correcto, legal y oportuno desenvolvimiento de su personal en territorio boliviano. </w:t>
      </w:r>
    </w:p>
    <w:p w:rsidR="005C64D3" w:rsidRPr="005C64D3" w:rsidRDefault="005C64D3" w:rsidP="00677B62">
      <w:pPr>
        <w:numPr>
          <w:ilvl w:val="0"/>
          <w:numId w:val="47"/>
        </w:numPr>
        <w:spacing w:after="120"/>
        <w:ind w:left="1134" w:hanging="425"/>
        <w:jc w:val="both"/>
        <w:rPr>
          <w:rFonts w:ascii="Arial" w:hAnsi="Arial" w:cs="Arial"/>
          <w:lang w:eastAsia="es-ES"/>
        </w:rPr>
      </w:pPr>
      <w:r w:rsidRPr="005C64D3">
        <w:rPr>
          <w:rFonts w:ascii="Arial" w:hAnsi="Arial" w:cs="Arial"/>
          <w:lang w:eastAsia="es-ES"/>
        </w:rPr>
        <w:t>Planear, programar, dirigir y ejecutar la Adquisición con calidad y seguridad a fin de garantizar el pleno cumplimiento del Contrato.</w:t>
      </w:r>
    </w:p>
    <w:p w:rsidR="005C64D3" w:rsidRPr="005C64D3" w:rsidRDefault="005C64D3" w:rsidP="00677B62">
      <w:pPr>
        <w:numPr>
          <w:ilvl w:val="0"/>
          <w:numId w:val="47"/>
        </w:numPr>
        <w:spacing w:after="120"/>
        <w:ind w:left="1134" w:hanging="425"/>
        <w:jc w:val="both"/>
        <w:rPr>
          <w:rFonts w:ascii="Arial" w:hAnsi="Arial" w:cs="Arial"/>
          <w:lang w:eastAsia="es-ES"/>
        </w:rPr>
      </w:pPr>
      <w:r w:rsidRPr="005C64D3">
        <w:rPr>
          <w:rFonts w:ascii="Arial" w:hAnsi="Arial" w:cs="Arial"/>
          <w:lang w:eastAsia="es-ES"/>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5C64D3">
        <w:rPr>
          <w:rFonts w:ascii="Arial" w:hAnsi="Arial" w:cs="Arial"/>
          <w:lang w:eastAsia="es-ES"/>
        </w:rPr>
        <w:tab/>
      </w:r>
    </w:p>
    <w:p w:rsidR="005C64D3" w:rsidRPr="005C64D3" w:rsidRDefault="005C64D3" w:rsidP="00677B62">
      <w:pPr>
        <w:numPr>
          <w:ilvl w:val="0"/>
          <w:numId w:val="47"/>
        </w:numPr>
        <w:spacing w:after="120"/>
        <w:ind w:left="1134" w:hanging="425"/>
        <w:jc w:val="both"/>
        <w:rPr>
          <w:rFonts w:ascii="Arial" w:hAnsi="Arial" w:cs="Arial"/>
          <w:lang w:eastAsia="es-ES"/>
        </w:rPr>
      </w:pPr>
      <w:r w:rsidRPr="005C64D3">
        <w:rPr>
          <w:rFonts w:ascii="Arial" w:hAnsi="Arial" w:cs="Arial"/>
          <w:lang w:eastAsia="es-ES"/>
        </w:rPr>
        <w:t xml:space="preserve">Responder por la supervisión, dirección técnica y administrativa y mano de obra de su personal, necesarias para la Adquisición, siendo para todos los efectos, el </w:t>
      </w:r>
      <w:r w:rsidRPr="005C64D3">
        <w:rPr>
          <w:rFonts w:ascii="Arial" w:hAnsi="Arial" w:cs="Arial"/>
          <w:b/>
          <w:lang w:eastAsia="es-ES"/>
        </w:rPr>
        <w:t>PROVEEDOR</w:t>
      </w:r>
      <w:r w:rsidRPr="005C64D3">
        <w:rPr>
          <w:rFonts w:ascii="Arial" w:hAnsi="Arial" w:cs="Arial"/>
          <w:lang w:eastAsia="es-ES"/>
        </w:rPr>
        <w:t xml:space="preserve"> único y exclusivo responsable.</w:t>
      </w:r>
    </w:p>
    <w:p w:rsidR="005C64D3" w:rsidRPr="005C64D3" w:rsidRDefault="005C64D3" w:rsidP="00677B62">
      <w:pPr>
        <w:numPr>
          <w:ilvl w:val="0"/>
          <w:numId w:val="47"/>
        </w:numPr>
        <w:spacing w:after="120"/>
        <w:ind w:left="1134" w:hanging="425"/>
        <w:jc w:val="both"/>
        <w:rPr>
          <w:rFonts w:ascii="Arial" w:hAnsi="Arial" w:cs="Arial"/>
          <w:lang w:eastAsia="es-ES"/>
        </w:rPr>
      </w:pPr>
      <w:r w:rsidRPr="005C64D3">
        <w:rPr>
          <w:rFonts w:ascii="Arial" w:hAnsi="Arial" w:cs="Arial"/>
          <w:lang w:eastAsia="es-ES"/>
        </w:rPr>
        <w:t xml:space="preserve">Salvaguardar y liberar a la </w:t>
      </w:r>
      <w:r w:rsidRPr="005C64D3">
        <w:rPr>
          <w:rFonts w:ascii="Arial" w:hAnsi="Arial" w:cs="Arial"/>
          <w:b/>
          <w:lang w:eastAsia="es-ES"/>
        </w:rPr>
        <w:t>ENTIDAD</w:t>
      </w:r>
      <w:r w:rsidRPr="005C64D3">
        <w:rPr>
          <w:rFonts w:ascii="Arial" w:hAnsi="Arial" w:cs="Arial"/>
          <w:lang w:eastAsia="es-ES"/>
        </w:rPr>
        <w:t xml:space="preserve"> de la responsabilidad de todos los reclamos, representaciones y procesos judiciales de cualquier naturaleza, relacionados con la Adquisición. </w:t>
      </w:r>
    </w:p>
    <w:p w:rsidR="005C64D3" w:rsidRPr="005C64D3" w:rsidRDefault="005C64D3" w:rsidP="00677B62">
      <w:pPr>
        <w:numPr>
          <w:ilvl w:val="0"/>
          <w:numId w:val="47"/>
        </w:numPr>
        <w:spacing w:after="120"/>
        <w:ind w:left="1134" w:hanging="425"/>
        <w:jc w:val="both"/>
        <w:rPr>
          <w:rFonts w:ascii="Arial" w:hAnsi="Arial" w:cs="Arial"/>
          <w:lang w:eastAsia="es-ES"/>
        </w:rPr>
      </w:pPr>
      <w:r w:rsidRPr="005C64D3">
        <w:rPr>
          <w:rFonts w:ascii="Arial" w:hAnsi="Arial" w:cs="Arial"/>
          <w:lang w:eastAsia="es-ES"/>
        </w:rPr>
        <w:lastRenderedPageBreak/>
        <w:t xml:space="preserve">Responder por los daños o pérdidas causados a la </w:t>
      </w:r>
      <w:r w:rsidRPr="005C64D3">
        <w:rPr>
          <w:rFonts w:ascii="Arial" w:hAnsi="Arial" w:cs="Arial"/>
          <w:b/>
          <w:lang w:eastAsia="es-ES"/>
        </w:rPr>
        <w:t>ENTIDAD</w:t>
      </w:r>
      <w:r w:rsidRPr="005C64D3">
        <w:rPr>
          <w:rFonts w:ascii="Arial" w:hAnsi="Arial" w:cs="Arial"/>
          <w:lang w:eastAsia="es-ES"/>
        </w:rPr>
        <w:t xml:space="preserve"> o a terceros, resultantes de acción u omisión en la Adquisición.</w:t>
      </w:r>
    </w:p>
    <w:p w:rsidR="005C64D3" w:rsidRPr="005C64D3" w:rsidRDefault="005C64D3" w:rsidP="00677B62">
      <w:pPr>
        <w:numPr>
          <w:ilvl w:val="0"/>
          <w:numId w:val="47"/>
        </w:numPr>
        <w:spacing w:after="120"/>
        <w:ind w:left="1134" w:hanging="425"/>
        <w:jc w:val="both"/>
        <w:rPr>
          <w:rFonts w:ascii="Arial" w:hAnsi="Arial" w:cs="Arial"/>
          <w:lang w:eastAsia="es-ES"/>
        </w:rPr>
      </w:pPr>
      <w:r w:rsidRPr="005C64D3">
        <w:rPr>
          <w:rFonts w:ascii="Arial" w:hAnsi="Arial" w:cs="Arial"/>
          <w:lang w:eastAsia="es-ES"/>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5C64D3" w:rsidRPr="005C64D3" w:rsidRDefault="005C64D3" w:rsidP="00677B62">
      <w:pPr>
        <w:numPr>
          <w:ilvl w:val="0"/>
          <w:numId w:val="47"/>
        </w:numPr>
        <w:spacing w:after="120"/>
        <w:ind w:left="1134" w:hanging="425"/>
        <w:jc w:val="both"/>
        <w:rPr>
          <w:rFonts w:ascii="Arial" w:hAnsi="Arial" w:cs="Arial"/>
          <w:lang w:eastAsia="es-ES"/>
        </w:rPr>
      </w:pPr>
      <w:r w:rsidRPr="005C64D3">
        <w:rPr>
          <w:rFonts w:ascii="Arial" w:hAnsi="Arial" w:cs="Arial"/>
          <w:lang w:eastAsia="es-ES"/>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5C64D3">
        <w:rPr>
          <w:rFonts w:ascii="Arial" w:hAnsi="Arial" w:cs="Arial"/>
          <w:b/>
          <w:lang w:eastAsia="es-ES"/>
        </w:rPr>
        <w:t>ENTIDAD</w:t>
      </w:r>
      <w:r w:rsidRPr="005C64D3">
        <w:rPr>
          <w:rFonts w:ascii="Arial" w:hAnsi="Arial" w:cs="Arial"/>
          <w:lang w:eastAsia="es-ES"/>
        </w:rPr>
        <w:t xml:space="preserve"> de cualquier reclamo. </w:t>
      </w:r>
    </w:p>
    <w:p w:rsidR="005C64D3" w:rsidRPr="005C64D3" w:rsidRDefault="005C64D3" w:rsidP="00677B62">
      <w:pPr>
        <w:numPr>
          <w:ilvl w:val="0"/>
          <w:numId w:val="47"/>
        </w:numPr>
        <w:spacing w:after="120"/>
        <w:ind w:left="1134" w:hanging="425"/>
        <w:jc w:val="both"/>
        <w:rPr>
          <w:rFonts w:ascii="Arial" w:hAnsi="Arial" w:cs="Arial"/>
          <w:lang w:eastAsia="es-ES"/>
        </w:rPr>
      </w:pPr>
      <w:r w:rsidRPr="005C64D3">
        <w:rPr>
          <w:rFonts w:ascii="Arial" w:hAnsi="Arial" w:cs="Arial"/>
          <w:lang w:eastAsia="es-ES"/>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5C64D3">
        <w:rPr>
          <w:rFonts w:ascii="Arial" w:hAnsi="Arial" w:cs="Arial"/>
          <w:b/>
          <w:lang w:eastAsia="es-ES"/>
        </w:rPr>
        <w:t>ENTIDAD</w:t>
      </w:r>
      <w:r w:rsidRPr="005C64D3">
        <w:rPr>
          <w:rFonts w:ascii="Arial" w:hAnsi="Arial" w:cs="Arial"/>
          <w:lang w:eastAsia="es-ES"/>
        </w:rPr>
        <w:t xml:space="preserve"> podrá pedir al </w:t>
      </w:r>
      <w:r w:rsidRPr="005C64D3">
        <w:rPr>
          <w:rFonts w:ascii="Arial" w:hAnsi="Arial" w:cs="Arial"/>
          <w:b/>
          <w:lang w:eastAsia="es-ES"/>
        </w:rPr>
        <w:t>PROVEEDOR</w:t>
      </w:r>
      <w:r w:rsidRPr="005C64D3">
        <w:rPr>
          <w:rFonts w:ascii="Arial" w:hAnsi="Arial" w:cs="Arial"/>
          <w:lang w:eastAsia="es-ES"/>
        </w:rPr>
        <w:t xml:space="preserve"> en cualquier momento, dentro de la vigencia del presente Contrato, una declaración que certifique el cumplimiento de la presente obligación.</w:t>
      </w:r>
    </w:p>
    <w:p w:rsidR="005C64D3" w:rsidRPr="005C64D3" w:rsidRDefault="005C64D3" w:rsidP="00677B62">
      <w:pPr>
        <w:numPr>
          <w:ilvl w:val="0"/>
          <w:numId w:val="47"/>
        </w:numPr>
        <w:spacing w:after="120"/>
        <w:ind w:left="1134" w:hanging="425"/>
        <w:jc w:val="both"/>
        <w:rPr>
          <w:rFonts w:ascii="Arial" w:hAnsi="Arial" w:cs="Arial"/>
          <w:lang w:eastAsia="es-ES"/>
        </w:rPr>
      </w:pPr>
      <w:r w:rsidRPr="005C64D3">
        <w:rPr>
          <w:rFonts w:ascii="Arial" w:hAnsi="Arial" w:cs="Arial"/>
          <w:lang w:eastAsia="es-ES"/>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5C64D3" w:rsidRPr="005C64D3" w:rsidRDefault="005C64D3" w:rsidP="00677B62">
      <w:pPr>
        <w:numPr>
          <w:ilvl w:val="0"/>
          <w:numId w:val="47"/>
        </w:numPr>
        <w:spacing w:after="120"/>
        <w:ind w:left="1134" w:hanging="425"/>
        <w:jc w:val="both"/>
        <w:rPr>
          <w:rFonts w:ascii="Arial" w:hAnsi="Arial" w:cs="Arial"/>
          <w:lang w:eastAsia="es-ES"/>
        </w:rPr>
      </w:pPr>
      <w:r w:rsidRPr="005C64D3">
        <w:rPr>
          <w:rFonts w:ascii="Arial" w:hAnsi="Arial" w:cs="Arial"/>
          <w:lang w:eastAsia="es-ES"/>
        </w:rPr>
        <w:t>No involucrarse, ni apoyar ningún tipo de discriminación, sea por raza, grupo o clase social, nacionalidad, región, religión, deficiencia, sexo, orientación sexual, asociación sindical, filiación política o edad al contratar.</w:t>
      </w:r>
    </w:p>
    <w:p w:rsidR="005C64D3" w:rsidRPr="005C64D3" w:rsidRDefault="005C64D3" w:rsidP="00677B62">
      <w:pPr>
        <w:numPr>
          <w:ilvl w:val="0"/>
          <w:numId w:val="47"/>
        </w:numPr>
        <w:spacing w:after="120"/>
        <w:ind w:left="1134" w:hanging="425"/>
        <w:jc w:val="both"/>
        <w:rPr>
          <w:rFonts w:ascii="Arial" w:hAnsi="Arial" w:cs="Arial"/>
          <w:lang w:eastAsia="es-ES"/>
        </w:rPr>
      </w:pPr>
      <w:r w:rsidRPr="005C64D3">
        <w:rPr>
          <w:rFonts w:ascii="Arial" w:hAnsi="Arial" w:cs="Arial"/>
          <w:lang w:eastAsia="es-ES"/>
        </w:rPr>
        <w:t>Cumplir las leyes vigentes y los padrones de la industria sobre el horario de trabajo. Todo servicio ejecutado en horas extras, debe ser remunerado o compensado, respetando las normas vigentes.</w:t>
      </w:r>
    </w:p>
    <w:p w:rsidR="005C64D3" w:rsidRPr="005C64D3" w:rsidRDefault="005C64D3" w:rsidP="00677B62">
      <w:pPr>
        <w:numPr>
          <w:ilvl w:val="0"/>
          <w:numId w:val="47"/>
        </w:numPr>
        <w:spacing w:after="120"/>
        <w:ind w:left="1134" w:hanging="425"/>
        <w:jc w:val="both"/>
        <w:rPr>
          <w:rFonts w:ascii="Arial" w:hAnsi="Arial" w:cs="Arial"/>
          <w:lang w:eastAsia="es-ES"/>
        </w:rPr>
      </w:pPr>
      <w:r w:rsidRPr="005C64D3">
        <w:rPr>
          <w:rFonts w:ascii="Arial" w:hAnsi="Arial" w:cs="Arial"/>
          <w:lang w:eastAsia="es-ES"/>
        </w:rPr>
        <w:t>Obedecer como mínimo, a lo establecido en la Ley Aplicable respecto a los sueldos pagados a los trabajadores.</w:t>
      </w:r>
      <w:r w:rsidRPr="005C64D3">
        <w:rPr>
          <w:rFonts w:ascii="Arial" w:hAnsi="Arial" w:cs="Arial"/>
          <w:lang w:eastAsia="es-ES"/>
        </w:rPr>
        <w:tab/>
      </w:r>
    </w:p>
    <w:p w:rsidR="005C64D3" w:rsidRPr="005C64D3" w:rsidRDefault="005C64D3" w:rsidP="00677B62">
      <w:pPr>
        <w:numPr>
          <w:ilvl w:val="0"/>
          <w:numId w:val="47"/>
        </w:numPr>
        <w:spacing w:after="120"/>
        <w:ind w:left="1134" w:hanging="425"/>
        <w:jc w:val="both"/>
        <w:rPr>
          <w:rFonts w:ascii="Arial" w:hAnsi="Arial" w:cs="Arial"/>
          <w:lang w:eastAsia="es-ES"/>
        </w:rPr>
      </w:pPr>
      <w:r w:rsidRPr="005C64D3">
        <w:rPr>
          <w:rFonts w:ascii="Verdana" w:hAnsi="Verdana"/>
          <w:noProof/>
          <w:sz w:val="16"/>
          <w:szCs w:val="16"/>
          <w:lang w:val="es-BO" w:eastAsia="es-BO"/>
        </w:rPr>
        <w:drawing>
          <wp:anchor distT="0" distB="0" distL="114300" distR="114300" simplePos="0" relativeHeight="251695616" behindDoc="1" locked="0" layoutInCell="0" allowOverlap="1">
            <wp:simplePos x="0" y="0"/>
            <wp:positionH relativeFrom="margin">
              <wp:posOffset>-135890</wp:posOffset>
            </wp:positionH>
            <wp:positionV relativeFrom="margin">
              <wp:posOffset>3277870</wp:posOffset>
            </wp:positionV>
            <wp:extent cx="6143625" cy="4167505"/>
            <wp:effectExtent l="0" t="0" r="9525" b="4445"/>
            <wp:wrapNone/>
            <wp:docPr id="16" name="Imagen 1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C64D3">
        <w:rPr>
          <w:rFonts w:ascii="Arial" w:hAnsi="Arial" w:cs="Arial"/>
          <w:lang w:eastAsia="es-ES"/>
        </w:rPr>
        <w:t xml:space="preserve">Mantener a la </w:t>
      </w:r>
      <w:r w:rsidRPr="005C64D3">
        <w:rPr>
          <w:rFonts w:ascii="Arial" w:hAnsi="Arial" w:cs="Arial"/>
          <w:b/>
          <w:lang w:eastAsia="es-ES"/>
        </w:rPr>
        <w:t>ENTIDAD</w:t>
      </w:r>
      <w:r w:rsidRPr="005C64D3">
        <w:rPr>
          <w:rFonts w:ascii="Arial" w:hAnsi="Arial" w:cs="Arial"/>
          <w:lang w:eastAsia="es-ES"/>
        </w:rPr>
        <w:t xml:space="preserve"> exonerada contra cualquier multa o penalidad de cualquier tipo o naturaleza que fuera impuesta por causa de incumplimiento o infracción de la legislación laboral o social.</w:t>
      </w:r>
    </w:p>
    <w:p w:rsidR="005C64D3" w:rsidRPr="005C64D3" w:rsidRDefault="005C64D3" w:rsidP="00677B62">
      <w:pPr>
        <w:numPr>
          <w:ilvl w:val="0"/>
          <w:numId w:val="47"/>
        </w:numPr>
        <w:spacing w:after="120"/>
        <w:ind w:left="1134" w:hanging="425"/>
        <w:jc w:val="both"/>
        <w:rPr>
          <w:rFonts w:ascii="Arial" w:hAnsi="Arial" w:cs="Arial"/>
          <w:sz w:val="16"/>
          <w:szCs w:val="16"/>
          <w:lang w:eastAsia="es-ES"/>
        </w:rPr>
      </w:pPr>
      <w:r w:rsidRPr="005C64D3">
        <w:rPr>
          <w:rFonts w:ascii="Arial" w:hAnsi="Arial" w:cs="Arial"/>
          <w:lang w:val="es-BO" w:eastAsia="es-ES"/>
        </w:rPr>
        <w:t>Realizar todos los pagos, ante la autoridad que corresponda, respecto al almacenaje de la Adquisición en la Aduana Nacional de Bolivia.</w:t>
      </w:r>
    </w:p>
    <w:p w:rsidR="005C64D3" w:rsidRPr="005C64D3" w:rsidRDefault="005C64D3" w:rsidP="00677B62">
      <w:pPr>
        <w:numPr>
          <w:ilvl w:val="0"/>
          <w:numId w:val="47"/>
        </w:numPr>
        <w:spacing w:after="120"/>
        <w:ind w:left="1134" w:hanging="425"/>
        <w:jc w:val="both"/>
        <w:rPr>
          <w:rFonts w:ascii="Arial" w:hAnsi="Arial" w:cs="Arial"/>
          <w:lang w:val="es-BO" w:eastAsia="es-ES"/>
        </w:rPr>
      </w:pPr>
      <w:r w:rsidRPr="005C64D3">
        <w:rPr>
          <w:rFonts w:ascii="Arial" w:hAnsi="Arial" w:cs="Arial"/>
          <w:lang w:eastAsia="es-ES"/>
        </w:rPr>
        <w:t xml:space="preserve">Autoriza a la </w:t>
      </w:r>
      <w:r w:rsidRPr="005C64D3">
        <w:rPr>
          <w:rFonts w:ascii="Arial" w:hAnsi="Arial" w:cs="Arial"/>
          <w:b/>
          <w:lang w:eastAsia="es-ES"/>
        </w:rPr>
        <w:t>ENTIDAD</w:t>
      </w:r>
      <w:r w:rsidRPr="005C64D3">
        <w:rPr>
          <w:rFonts w:ascii="Arial" w:hAnsi="Arial" w:cs="Arial"/>
          <w:lang w:eastAsia="es-ES"/>
        </w:rPr>
        <w:t xml:space="preserve"> </w:t>
      </w:r>
      <w:r w:rsidRPr="005C64D3">
        <w:rPr>
          <w:rFonts w:ascii="Arial" w:hAnsi="Arial" w:cs="Arial"/>
          <w:lang w:val="es-BO" w:eastAsia="es-ES"/>
        </w:rPr>
        <w:t xml:space="preserve">realizar retenciones de parte o el total del pago para protegerse contra posibles perjuicios o multas causados por el </w:t>
      </w:r>
      <w:r w:rsidRPr="005C64D3">
        <w:rPr>
          <w:rFonts w:ascii="Arial" w:hAnsi="Arial" w:cs="Arial"/>
          <w:b/>
          <w:lang w:val="es-BO" w:eastAsia="es-ES"/>
        </w:rPr>
        <w:t>PROVEEDOR</w:t>
      </w:r>
      <w:r w:rsidRPr="005C64D3">
        <w:rPr>
          <w:rFonts w:ascii="Arial" w:hAnsi="Arial" w:cs="Arial"/>
          <w:lang w:val="es-BO" w:eastAsia="es-ES"/>
        </w:rPr>
        <w:t xml:space="preserve"> cuando incurra en negligencia durante la Adquisición, estas retenciones no crean derechos a favor del </w:t>
      </w:r>
      <w:r w:rsidRPr="005C64D3">
        <w:rPr>
          <w:rFonts w:ascii="Arial" w:hAnsi="Arial" w:cs="Arial"/>
          <w:b/>
          <w:lang w:val="es-BO" w:eastAsia="es-ES"/>
        </w:rPr>
        <w:t>PROVEEDOR</w:t>
      </w:r>
      <w:r w:rsidRPr="005C64D3">
        <w:rPr>
          <w:rFonts w:ascii="Arial" w:hAnsi="Arial" w:cs="Arial"/>
          <w:lang w:val="es-BO" w:eastAsia="es-ES"/>
        </w:rPr>
        <w:t xml:space="preserve"> para solicitar ampliación de plazos ni intereses.</w:t>
      </w:r>
    </w:p>
    <w:p w:rsidR="005C64D3" w:rsidRPr="005C64D3" w:rsidRDefault="005C64D3" w:rsidP="00677B62">
      <w:pPr>
        <w:numPr>
          <w:ilvl w:val="0"/>
          <w:numId w:val="47"/>
        </w:numPr>
        <w:spacing w:after="120"/>
        <w:ind w:left="1134" w:hanging="425"/>
        <w:jc w:val="both"/>
        <w:rPr>
          <w:rFonts w:ascii="Arial" w:hAnsi="Arial" w:cs="Arial"/>
          <w:lang w:eastAsia="es-ES"/>
        </w:rPr>
      </w:pPr>
      <w:r w:rsidRPr="005C64D3">
        <w:rPr>
          <w:rFonts w:ascii="Arial" w:hAnsi="Arial" w:cs="Arial"/>
          <w:lang w:eastAsia="es-ES"/>
        </w:rPr>
        <w:t xml:space="preserve">Custodiar la Adquisición hasta la recepción de esta por la </w:t>
      </w:r>
      <w:r w:rsidRPr="005C64D3">
        <w:rPr>
          <w:rFonts w:ascii="Arial" w:hAnsi="Arial" w:cs="Arial"/>
          <w:b/>
          <w:lang w:eastAsia="es-ES"/>
        </w:rPr>
        <w:t>ENTIDAD</w:t>
      </w:r>
      <w:r w:rsidRPr="005C64D3">
        <w:rPr>
          <w:rFonts w:ascii="Arial" w:hAnsi="Arial" w:cs="Arial"/>
          <w:lang w:eastAsia="es-ES"/>
        </w:rPr>
        <w:t>.</w:t>
      </w:r>
    </w:p>
    <w:p w:rsidR="005C64D3" w:rsidRPr="005C64D3" w:rsidRDefault="005C64D3" w:rsidP="00677B62">
      <w:pPr>
        <w:numPr>
          <w:ilvl w:val="0"/>
          <w:numId w:val="47"/>
        </w:numPr>
        <w:spacing w:after="120"/>
        <w:ind w:left="1134" w:hanging="425"/>
        <w:jc w:val="both"/>
        <w:rPr>
          <w:rFonts w:ascii="Arial" w:hAnsi="Arial" w:cs="Arial"/>
          <w:lang w:eastAsia="es-ES"/>
        </w:rPr>
      </w:pPr>
      <w:r w:rsidRPr="005C64D3">
        <w:rPr>
          <w:rFonts w:ascii="Arial" w:hAnsi="Arial" w:cs="Arial"/>
          <w:lang w:eastAsia="es-ES"/>
        </w:rPr>
        <w:t>Cumplir las normas de calidad aplicables a la Adquisición o a las normas de calidad existentes o cuya aplicación sea apropiada en el país de origen de la Adquisición.</w:t>
      </w:r>
    </w:p>
    <w:p w:rsidR="005C64D3" w:rsidRPr="005C64D3" w:rsidRDefault="005C64D3" w:rsidP="00677B62">
      <w:pPr>
        <w:numPr>
          <w:ilvl w:val="0"/>
          <w:numId w:val="47"/>
        </w:numPr>
        <w:spacing w:after="120"/>
        <w:ind w:left="1134" w:hanging="425"/>
        <w:jc w:val="both"/>
        <w:rPr>
          <w:rFonts w:ascii="Arial" w:hAnsi="Arial" w:cs="Arial"/>
          <w:lang w:eastAsia="es-ES"/>
        </w:rPr>
      </w:pPr>
      <w:r w:rsidRPr="005C64D3">
        <w:rPr>
          <w:rFonts w:ascii="Arial" w:hAnsi="Arial" w:cs="Arial"/>
          <w:lang w:eastAsia="es-ES"/>
        </w:rPr>
        <w:t xml:space="preserve">Cumplir con la garantía técnica en los términos señalados en las especificaciones técnicas a simple requerimiento de la Unidad Solicitante o en su caso asumir las determinaciones emergentes dispuestas por la </w:t>
      </w:r>
      <w:r w:rsidRPr="005C64D3">
        <w:rPr>
          <w:rFonts w:ascii="Arial" w:hAnsi="Arial" w:cs="Arial"/>
          <w:b/>
          <w:lang w:eastAsia="es-ES"/>
        </w:rPr>
        <w:t>ENTIDAD</w:t>
      </w:r>
      <w:r w:rsidRPr="005C64D3">
        <w:rPr>
          <w:rFonts w:ascii="Arial" w:hAnsi="Arial" w:cs="Arial"/>
          <w:lang w:eastAsia="es-ES"/>
        </w:rPr>
        <w:t xml:space="preserve">. </w:t>
      </w:r>
      <w:r w:rsidRPr="005C64D3">
        <w:rPr>
          <w:rFonts w:ascii="Arial" w:hAnsi="Arial" w:cs="Arial"/>
          <w:b/>
          <w:i/>
          <w:lang w:eastAsia="es-ES"/>
        </w:rPr>
        <w:t>(insertar si la garantía técnica ha sido prevista en las especificaciones técnicas)</w:t>
      </w:r>
    </w:p>
    <w:p w:rsidR="005C64D3" w:rsidRPr="005C64D3" w:rsidRDefault="005C64D3" w:rsidP="005C64D3">
      <w:pPr>
        <w:spacing w:after="120"/>
        <w:jc w:val="both"/>
        <w:rPr>
          <w:rFonts w:ascii="Arial" w:hAnsi="Arial" w:cs="Arial"/>
          <w:lang w:eastAsia="es-ES"/>
        </w:rPr>
      </w:pPr>
      <w:r w:rsidRPr="005C64D3">
        <w:rPr>
          <w:rFonts w:ascii="Arial" w:hAnsi="Arial" w:cs="Arial"/>
          <w:lang w:eastAsia="es-ES"/>
        </w:rPr>
        <w:t>Las demás obligaciones y responsabilidades a su cargo que sin estar expresamente mencionadas, emerjan del presente Contrato.</w:t>
      </w:r>
      <w:r w:rsidRPr="005C64D3">
        <w:rPr>
          <w:rFonts w:ascii="Arial" w:hAnsi="Arial" w:cs="Arial"/>
          <w:b/>
          <w:noProof/>
          <w:lang w:val="es-BO" w:eastAsia="es-BO"/>
        </w:rPr>
        <w:t xml:space="preserve"> </w:t>
      </w:r>
    </w:p>
    <w:p w:rsidR="005C64D3" w:rsidRPr="005C64D3" w:rsidRDefault="005C64D3" w:rsidP="005C64D3">
      <w:pPr>
        <w:spacing w:after="120"/>
        <w:jc w:val="both"/>
        <w:rPr>
          <w:rFonts w:ascii="Arial" w:hAnsi="Arial" w:cs="Arial"/>
          <w:b/>
          <w:u w:val="single"/>
          <w:lang w:val="es-ES_tradnl" w:eastAsia="es-ES"/>
        </w:rPr>
      </w:pPr>
      <w:r w:rsidRPr="005C64D3">
        <w:rPr>
          <w:rFonts w:ascii="Arial" w:hAnsi="Arial" w:cs="Arial"/>
          <w:b/>
          <w:u w:val="single"/>
          <w:lang w:val="es-ES_tradnl" w:eastAsia="es-ES"/>
        </w:rPr>
        <w:t>DÉCIMA NOVENA.- (OBLIGACIONES DE LA ENTIDAD)</w:t>
      </w:r>
    </w:p>
    <w:p w:rsidR="005C64D3" w:rsidRPr="005C64D3" w:rsidRDefault="005C64D3" w:rsidP="005C64D3">
      <w:pPr>
        <w:spacing w:after="120"/>
        <w:ind w:left="709" w:hanging="708"/>
        <w:jc w:val="both"/>
        <w:rPr>
          <w:rFonts w:ascii="Arial" w:hAnsi="Arial" w:cs="Arial"/>
          <w:lang w:eastAsia="es-ES"/>
        </w:rPr>
      </w:pPr>
      <w:r w:rsidRPr="005C64D3">
        <w:rPr>
          <w:rFonts w:ascii="Arial" w:hAnsi="Arial" w:cs="Arial"/>
          <w:lang w:eastAsia="es-ES"/>
        </w:rPr>
        <w:t xml:space="preserve">La </w:t>
      </w:r>
      <w:r w:rsidRPr="005C64D3">
        <w:rPr>
          <w:rFonts w:ascii="Arial" w:hAnsi="Arial" w:cs="Arial"/>
          <w:b/>
          <w:lang w:eastAsia="es-ES"/>
        </w:rPr>
        <w:t>ENTIDAD</w:t>
      </w:r>
      <w:r w:rsidRPr="005C64D3">
        <w:rPr>
          <w:rFonts w:ascii="Arial" w:hAnsi="Arial" w:cs="Arial"/>
          <w:lang w:eastAsia="es-ES"/>
        </w:rPr>
        <w:t xml:space="preserve"> se obliga en su sentido más amplio a cumplir con las siguientes obligaciones:</w:t>
      </w:r>
    </w:p>
    <w:p w:rsidR="005C64D3" w:rsidRPr="005C64D3" w:rsidRDefault="005C64D3" w:rsidP="005C64D3">
      <w:pPr>
        <w:spacing w:after="120"/>
        <w:ind w:left="567" w:hanging="567"/>
        <w:jc w:val="both"/>
        <w:rPr>
          <w:rFonts w:ascii="Arial" w:hAnsi="Arial" w:cs="Arial"/>
          <w:lang w:eastAsia="es-ES"/>
        </w:rPr>
      </w:pPr>
      <w:r w:rsidRPr="005C64D3">
        <w:rPr>
          <w:rFonts w:ascii="Arial" w:hAnsi="Arial" w:cs="Arial"/>
          <w:b/>
          <w:lang w:eastAsia="es-ES"/>
        </w:rPr>
        <w:lastRenderedPageBreak/>
        <w:t xml:space="preserve">19.1 </w:t>
      </w:r>
      <w:r w:rsidRPr="005C64D3">
        <w:rPr>
          <w:rFonts w:ascii="Arial" w:hAnsi="Arial" w:cs="Arial"/>
          <w:b/>
          <w:lang w:eastAsia="es-ES"/>
        </w:rPr>
        <w:tab/>
      </w:r>
      <w:r w:rsidRPr="005C64D3">
        <w:rPr>
          <w:rFonts w:ascii="Arial" w:hAnsi="Arial" w:cs="Arial"/>
          <w:lang w:eastAsia="es-ES"/>
        </w:rPr>
        <w:t xml:space="preserve">Notificar al </w:t>
      </w:r>
      <w:r w:rsidRPr="005C64D3">
        <w:rPr>
          <w:rFonts w:ascii="Arial" w:hAnsi="Arial" w:cs="Arial"/>
          <w:b/>
          <w:lang w:eastAsia="es-ES"/>
        </w:rPr>
        <w:t>PROVEEDOR</w:t>
      </w:r>
      <w:r w:rsidRPr="005C64D3">
        <w:rPr>
          <w:rFonts w:ascii="Arial" w:hAnsi="Arial" w:cs="Arial"/>
          <w:lang w:eastAsia="es-ES"/>
        </w:rPr>
        <w:t xml:space="preserve"> los defectos e irregularidades encontradas en la Adquisición, fijando plazos para su corrección.</w:t>
      </w:r>
    </w:p>
    <w:p w:rsidR="005C64D3" w:rsidRDefault="005C64D3" w:rsidP="005C64D3">
      <w:pPr>
        <w:spacing w:after="120"/>
        <w:ind w:left="567" w:hanging="567"/>
        <w:jc w:val="both"/>
        <w:rPr>
          <w:rFonts w:ascii="Arial" w:hAnsi="Arial" w:cs="Arial"/>
          <w:lang w:eastAsia="es-ES"/>
        </w:rPr>
      </w:pPr>
      <w:r w:rsidRPr="005C64D3">
        <w:rPr>
          <w:rFonts w:ascii="Arial" w:hAnsi="Arial" w:cs="Arial"/>
          <w:b/>
          <w:lang w:eastAsia="es-ES"/>
        </w:rPr>
        <w:t>19.2</w:t>
      </w:r>
      <w:r w:rsidRPr="005C64D3">
        <w:rPr>
          <w:rFonts w:ascii="Arial" w:hAnsi="Arial" w:cs="Arial"/>
          <w:lang w:eastAsia="es-ES"/>
        </w:rPr>
        <w:tab/>
        <w:t xml:space="preserve">Proporcionar información y detalle para la Adquisición, comunicando al </w:t>
      </w:r>
      <w:r w:rsidRPr="005C64D3">
        <w:rPr>
          <w:rFonts w:ascii="Arial" w:hAnsi="Arial" w:cs="Arial"/>
          <w:b/>
          <w:lang w:eastAsia="es-ES"/>
        </w:rPr>
        <w:t>PROVEEDOR</w:t>
      </w:r>
      <w:r w:rsidRPr="005C64D3">
        <w:rPr>
          <w:rFonts w:ascii="Arial" w:hAnsi="Arial" w:cs="Arial"/>
          <w:lang w:eastAsia="es-ES"/>
        </w:rPr>
        <w:t xml:space="preserve"> eventuales cambios de normas y horarios de trabajo.</w:t>
      </w:r>
    </w:p>
    <w:p w:rsidR="00A21764" w:rsidRPr="005C64D3" w:rsidRDefault="00A21764" w:rsidP="005C64D3">
      <w:pPr>
        <w:spacing w:after="120"/>
        <w:ind w:left="567" w:hanging="567"/>
        <w:jc w:val="both"/>
        <w:rPr>
          <w:rFonts w:ascii="Arial" w:hAnsi="Arial" w:cs="Arial"/>
          <w:lang w:eastAsia="es-ES"/>
        </w:rPr>
      </w:pPr>
    </w:p>
    <w:p w:rsidR="005C64D3" w:rsidRPr="005C64D3" w:rsidRDefault="005C64D3" w:rsidP="005C64D3">
      <w:pPr>
        <w:spacing w:after="120"/>
        <w:jc w:val="both"/>
        <w:rPr>
          <w:rFonts w:ascii="Arial" w:hAnsi="Arial" w:cs="Arial"/>
          <w:lang w:val="es-ES_tradnl" w:eastAsia="es-ES"/>
        </w:rPr>
      </w:pPr>
      <w:r w:rsidRPr="005C64D3">
        <w:rPr>
          <w:rFonts w:ascii="Arial" w:hAnsi="Arial" w:cs="Arial"/>
          <w:b/>
          <w:u w:val="single"/>
          <w:lang w:val="es-ES_tradnl" w:eastAsia="es-ES"/>
        </w:rPr>
        <w:t>VIGÉSIMA.- (INTRANSFERIBILIDAD DEL CONTRATO)</w:t>
      </w:r>
    </w:p>
    <w:p w:rsidR="005C64D3" w:rsidRPr="005C64D3" w:rsidRDefault="005C64D3" w:rsidP="005C64D3">
      <w:pPr>
        <w:spacing w:after="120"/>
        <w:jc w:val="both"/>
        <w:rPr>
          <w:rFonts w:ascii="Arial" w:hAnsi="Arial" w:cs="Arial"/>
          <w:lang w:val="es-ES_tradnl" w:eastAsia="es-ES"/>
        </w:rPr>
      </w:pPr>
      <w:r w:rsidRPr="005C64D3">
        <w:rPr>
          <w:rFonts w:ascii="Arial" w:hAnsi="Arial" w:cs="Arial"/>
          <w:lang w:val="es-ES_tradnl" w:eastAsia="es-ES"/>
        </w:rPr>
        <w:t xml:space="preserve">El </w:t>
      </w:r>
      <w:r w:rsidRPr="005C64D3">
        <w:rPr>
          <w:rFonts w:ascii="Arial" w:hAnsi="Arial" w:cs="Arial"/>
          <w:b/>
          <w:lang w:val="es-ES_tradnl" w:eastAsia="es-ES"/>
        </w:rPr>
        <w:t>PROVEEDOR</w:t>
      </w:r>
      <w:r w:rsidRPr="005C64D3">
        <w:rPr>
          <w:rFonts w:ascii="Arial" w:hAnsi="Arial" w:cs="Arial"/>
          <w:lang w:val="es-ES_tradnl" w:eastAsia="es-ES"/>
        </w:rPr>
        <w:t xml:space="preserve"> bajo ningún título podrá ceder, transferir, subrogar, total o parcialmente este Contrato.</w:t>
      </w:r>
    </w:p>
    <w:p w:rsidR="005C64D3" w:rsidRPr="005C64D3" w:rsidRDefault="005C64D3" w:rsidP="005C64D3">
      <w:pPr>
        <w:spacing w:after="120"/>
        <w:jc w:val="both"/>
        <w:rPr>
          <w:rFonts w:ascii="Arial" w:hAnsi="Arial" w:cs="Arial"/>
          <w:lang w:val="es-ES_tradnl" w:eastAsia="es-ES"/>
        </w:rPr>
      </w:pPr>
      <w:r w:rsidRPr="005C64D3">
        <w:rPr>
          <w:rFonts w:ascii="Arial" w:hAnsi="Arial" w:cs="Arial"/>
          <w:lang w:val="es-ES_tradnl" w:eastAsia="es-ES"/>
        </w:rPr>
        <w:t xml:space="preserve">En caso excepcional, emergente de causa de fuerza mayor o caso fortuito, las Partes podrán acordar la cesión o subrogación del Contrato, total o parcialmente, previa aprobación </w:t>
      </w:r>
      <w:r w:rsidRPr="005C64D3">
        <w:rPr>
          <w:rFonts w:ascii="Arial" w:hAnsi="Arial" w:cs="Arial"/>
          <w:lang w:eastAsia="es-ES"/>
        </w:rPr>
        <w:t>y justificación técnica, económica y legal</w:t>
      </w:r>
      <w:r w:rsidRPr="005C64D3">
        <w:rPr>
          <w:rFonts w:ascii="Arial" w:hAnsi="Arial" w:cs="Arial"/>
          <w:lang w:val="es-ES_tradnl" w:eastAsia="es-ES"/>
        </w:rPr>
        <w:t xml:space="preserve"> de la </w:t>
      </w:r>
      <w:r w:rsidRPr="005C64D3">
        <w:rPr>
          <w:rFonts w:ascii="Arial" w:hAnsi="Arial" w:cs="Arial"/>
          <w:b/>
          <w:lang w:val="es-ES_tradnl" w:eastAsia="es-ES"/>
        </w:rPr>
        <w:t>ENTIDAD</w:t>
      </w:r>
      <w:r w:rsidRPr="005C64D3">
        <w:rPr>
          <w:rFonts w:ascii="Arial" w:hAnsi="Arial" w:cs="Arial"/>
          <w:lang w:val="es-ES_tradnl" w:eastAsia="es-ES"/>
        </w:rPr>
        <w:t>, bajo los mismos términos y condiciones del presente Contrato.</w:t>
      </w:r>
    </w:p>
    <w:p w:rsidR="005C64D3" w:rsidRPr="005C64D3" w:rsidRDefault="005C64D3" w:rsidP="005C64D3">
      <w:pPr>
        <w:spacing w:after="120"/>
        <w:ind w:right="-7"/>
        <w:jc w:val="both"/>
        <w:rPr>
          <w:rFonts w:ascii="Arial" w:hAnsi="Arial" w:cs="Arial"/>
          <w:lang w:val="es-ES_tradnl" w:eastAsia="es-ES"/>
        </w:rPr>
      </w:pPr>
      <w:r w:rsidRPr="005C64D3">
        <w:rPr>
          <w:rFonts w:ascii="Arial" w:hAnsi="Arial" w:cs="Arial"/>
          <w:lang w:val="es-ES_tradnl" w:eastAsia="es-ES"/>
        </w:rPr>
        <w:t>La Parte que se propone ceder, transferir o subrogar el presente Contrato, debe notificar a la otra Parte, por lo menos con quince (15) días calendario de anticipación, para que esta última evalúe si la cesión, transferencia o subrogación afecta a sus intereses o no, lo que deberá comunicar a la Parte cedente dentro de los quince (15) días calendario siguientes del aviso de la cesión, transferencia o subrogación.</w:t>
      </w:r>
    </w:p>
    <w:p w:rsidR="005C64D3" w:rsidRPr="005C64D3" w:rsidRDefault="005C64D3" w:rsidP="005C64D3">
      <w:pPr>
        <w:spacing w:after="120"/>
        <w:jc w:val="both"/>
        <w:rPr>
          <w:rFonts w:ascii="Arial" w:hAnsi="Arial" w:cs="Arial"/>
          <w:lang w:val="es-ES_tradnl" w:eastAsia="es-ES"/>
        </w:rPr>
      </w:pPr>
      <w:r w:rsidRPr="005C64D3">
        <w:rPr>
          <w:rFonts w:ascii="Arial" w:hAnsi="Arial" w:cs="Arial"/>
          <w:lang w:val="es-ES_tradnl" w:eastAsia="es-ES"/>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5C64D3" w:rsidRPr="005C64D3" w:rsidRDefault="005C64D3" w:rsidP="005C64D3">
      <w:pPr>
        <w:spacing w:after="120"/>
        <w:jc w:val="both"/>
        <w:rPr>
          <w:rFonts w:ascii="Arial" w:hAnsi="Arial" w:cs="Arial"/>
          <w:u w:val="single"/>
          <w:lang w:val="es-ES_tradnl" w:eastAsia="es-ES"/>
        </w:rPr>
      </w:pPr>
      <w:r w:rsidRPr="005C64D3">
        <w:rPr>
          <w:rFonts w:ascii="Arial" w:hAnsi="Arial" w:cs="Arial"/>
          <w:b/>
          <w:u w:val="single"/>
          <w:lang w:val="es-ES_tradnl" w:eastAsia="es-ES"/>
        </w:rPr>
        <w:t xml:space="preserve">VIGÉSIMA PRIMERA.- (IMPUESTOS Y TRIBUTOS) </w:t>
      </w:r>
      <w:r w:rsidRPr="005C64D3">
        <w:rPr>
          <w:rFonts w:ascii="Arial" w:hAnsi="Arial" w:cs="Arial"/>
          <w:b/>
          <w:i/>
          <w:u w:val="single"/>
          <w:lang w:val="es-ES_tradnl" w:eastAsia="es-ES"/>
        </w:rPr>
        <w:t>(de acuerdo a la validación de la Dirección de Tributos Corporativa)</w:t>
      </w:r>
    </w:p>
    <w:p w:rsidR="005C64D3" w:rsidRPr="005C64D3" w:rsidRDefault="005C64D3" w:rsidP="005C64D3">
      <w:pPr>
        <w:spacing w:after="120"/>
        <w:jc w:val="both"/>
        <w:rPr>
          <w:rFonts w:ascii="Arial" w:hAnsi="Arial" w:cs="Arial"/>
          <w:lang w:val="es-ES_tradnl" w:eastAsia="es-ES"/>
        </w:rPr>
      </w:pPr>
      <w:r w:rsidRPr="005C64D3">
        <w:rPr>
          <w:rFonts w:ascii="Arial" w:hAnsi="Arial" w:cs="Arial"/>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5C64D3">
        <w:rPr>
          <w:rFonts w:ascii="Arial" w:hAnsi="Arial" w:cs="Arial"/>
          <w:b/>
          <w:lang w:val="es-ES_tradnl" w:eastAsia="es-ES"/>
        </w:rPr>
        <w:t>PROVEEDOR</w:t>
      </w:r>
      <w:r w:rsidRPr="005C64D3">
        <w:rPr>
          <w:rFonts w:ascii="Arial" w:hAnsi="Arial" w:cs="Arial"/>
          <w:lang w:val="es-ES_tradnl" w:eastAsia="es-ES"/>
        </w:rPr>
        <w:t xml:space="preserve"> conforme a lo previsto en la Ley Aplicable, sin derecho a reembolso. </w:t>
      </w:r>
    </w:p>
    <w:p w:rsidR="005C64D3" w:rsidRPr="005C64D3" w:rsidRDefault="005C64D3" w:rsidP="005C64D3">
      <w:pPr>
        <w:spacing w:after="120"/>
        <w:jc w:val="both"/>
        <w:rPr>
          <w:rFonts w:ascii="Arial" w:hAnsi="Arial" w:cs="Arial"/>
          <w:lang w:val="es-ES_tradnl" w:eastAsia="es-ES"/>
        </w:rPr>
      </w:pPr>
      <w:r w:rsidRPr="005C64D3">
        <w:rPr>
          <w:rFonts w:ascii="Arial" w:hAnsi="Arial" w:cs="Arial"/>
          <w:lang w:val="es-ES_tradnl" w:eastAsia="es-ES"/>
        </w:rPr>
        <w:t xml:space="preserve">La </w:t>
      </w:r>
      <w:r w:rsidRPr="005C64D3">
        <w:rPr>
          <w:rFonts w:ascii="Arial" w:hAnsi="Arial" w:cs="Arial"/>
          <w:b/>
          <w:lang w:val="es-ES_tradnl" w:eastAsia="es-ES"/>
        </w:rPr>
        <w:t>ENTIDAD</w:t>
      </w:r>
      <w:r w:rsidRPr="005C64D3">
        <w:rPr>
          <w:rFonts w:ascii="Arial" w:hAnsi="Arial" w:cs="Arial"/>
          <w:lang w:val="es-ES_tradnl" w:eastAsia="es-ES"/>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5C64D3" w:rsidRPr="005C64D3" w:rsidRDefault="005C64D3" w:rsidP="005C64D3">
      <w:pPr>
        <w:spacing w:after="120"/>
        <w:jc w:val="both"/>
        <w:rPr>
          <w:rFonts w:ascii="Arial" w:hAnsi="Arial" w:cs="Arial"/>
          <w:lang w:val="es-ES_tradnl" w:eastAsia="es-ES"/>
        </w:rPr>
      </w:pPr>
      <w:r w:rsidRPr="005C64D3">
        <w:rPr>
          <w:rFonts w:ascii="Arial" w:hAnsi="Arial" w:cs="Arial"/>
          <w:lang w:val="es-ES_tradnl" w:eastAsia="es-ES"/>
        </w:rPr>
        <w:t xml:space="preserve">El </w:t>
      </w:r>
      <w:r w:rsidRPr="005C64D3">
        <w:rPr>
          <w:rFonts w:ascii="Arial" w:hAnsi="Arial" w:cs="Arial"/>
          <w:b/>
          <w:lang w:val="es-ES_tradnl" w:eastAsia="es-ES"/>
        </w:rPr>
        <w:t>PROVEEDOR</w:t>
      </w:r>
      <w:r w:rsidRPr="005C64D3">
        <w:rPr>
          <w:rFonts w:ascii="Arial" w:hAnsi="Arial" w:cs="Arial"/>
          <w:lang w:val="es-ES_tradnl" w:eastAsia="es-ES"/>
        </w:rPr>
        <w:t xml:space="preserve"> declara haber considerado en su propuesta los impuestos y/o tributos que tengan incidencia en la </w:t>
      </w:r>
      <w:r w:rsidRPr="005C64D3">
        <w:rPr>
          <w:rFonts w:ascii="Arial" w:hAnsi="Arial" w:cs="Arial"/>
          <w:lang w:eastAsia="es-ES"/>
        </w:rPr>
        <w:t>Adquisición</w:t>
      </w:r>
      <w:r w:rsidRPr="005C64D3">
        <w:rPr>
          <w:rFonts w:ascii="Arial" w:hAnsi="Arial" w:cs="Arial"/>
          <w:lang w:val="es-ES_tradnl" w:eastAsia="es-ES"/>
        </w:rPr>
        <w:t>, no correspondiendo ningún reclamo debido a error en la evaluación, ni solicitar una revisión del precio contractual.</w:t>
      </w:r>
    </w:p>
    <w:p w:rsidR="005C64D3" w:rsidRPr="005C64D3" w:rsidRDefault="005C64D3" w:rsidP="005C64D3">
      <w:pPr>
        <w:spacing w:after="120"/>
        <w:jc w:val="both"/>
        <w:rPr>
          <w:rFonts w:ascii="Arial" w:hAnsi="Arial" w:cs="Arial"/>
          <w:b/>
          <w:u w:val="single"/>
          <w:lang w:val="es-ES_tradnl" w:eastAsia="es-ES"/>
        </w:rPr>
      </w:pPr>
      <w:r w:rsidRPr="005C64D3">
        <w:rPr>
          <w:rFonts w:ascii="Arial" w:hAnsi="Arial" w:cs="Arial"/>
          <w:b/>
          <w:u w:val="single"/>
          <w:lang w:val="es-ES_tradnl" w:eastAsia="es-ES"/>
        </w:rPr>
        <w:t>VIGÉSIMA SEGUNDA.- (CONFIDENCIALIDAD)</w:t>
      </w:r>
    </w:p>
    <w:p w:rsidR="005C64D3" w:rsidRPr="005C64D3" w:rsidRDefault="005C64D3" w:rsidP="005C64D3">
      <w:pPr>
        <w:shd w:val="clear" w:color="auto" w:fill="FFFFFF"/>
        <w:tabs>
          <w:tab w:val="left" w:pos="426"/>
        </w:tabs>
        <w:spacing w:after="120"/>
        <w:ind w:right="-6"/>
        <w:jc w:val="both"/>
        <w:rPr>
          <w:rFonts w:ascii="Arial" w:hAnsi="Arial" w:cs="Arial"/>
          <w:lang w:val="es-BO"/>
        </w:rPr>
      </w:pPr>
      <w:r w:rsidRPr="005C64D3">
        <w:rPr>
          <w:rFonts w:ascii="Verdana" w:hAnsi="Verdana"/>
          <w:noProof/>
          <w:sz w:val="16"/>
          <w:szCs w:val="16"/>
          <w:lang w:val="es-BO" w:eastAsia="es-BO"/>
        </w:rPr>
        <w:drawing>
          <wp:anchor distT="0" distB="0" distL="114300" distR="114300" simplePos="0" relativeHeight="251696640" behindDoc="1" locked="0" layoutInCell="0" allowOverlap="1">
            <wp:simplePos x="0" y="0"/>
            <wp:positionH relativeFrom="margin">
              <wp:posOffset>-25400</wp:posOffset>
            </wp:positionH>
            <wp:positionV relativeFrom="margin">
              <wp:posOffset>3314700</wp:posOffset>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C64D3">
        <w:rPr>
          <w:rFonts w:ascii="Arial" w:hAnsi="Arial" w:cs="Arial"/>
          <w:lang w:val="es-BO"/>
        </w:rPr>
        <w:t xml:space="preserve">El </w:t>
      </w:r>
      <w:r w:rsidRPr="005C64D3">
        <w:rPr>
          <w:rFonts w:ascii="Arial" w:hAnsi="Arial" w:cs="Arial"/>
          <w:b/>
          <w:bCs/>
          <w:lang w:val="es-BO"/>
        </w:rPr>
        <w:t>PROVEEDOR</w:t>
      </w:r>
      <w:r w:rsidRPr="005C64D3">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5C64D3" w:rsidRPr="005C64D3" w:rsidRDefault="005C64D3" w:rsidP="005C64D3">
      <w:pPr>
        <w:shd w:val="clear" w:color="auto" w:fill="FFFFFF"/>
        <w:tabs>
          <w:tab w:val="left" w:pos="426"/>
        </w:tabs>
        <w:spacing w:after="120"/>
        <w:ind w:right="-6"/>
        <w:jc w:val="both"/>
        <w:rPr>
          <w:rFonts w:ascii="Arial" w:hAnsi="Arial" w:cs="Arial"/>
          <w:lang w:val="es-BO"/>
        </w:rPr>
      </w:pPr>
      <w:r w:rsidRPr="005C64D3">
        <w:rPr>
          <w:rFonts w:ascii="Arial" w:hAnsi="Arial" w:cs="Arial"/>
          <w:lang w:val="es-BO"/>
        </w:rPr>
        <w:t xml:space="preserve">Las obligaciones que el </w:t>
      </w:r>
      <w:r w:rsidRPr="005C64D3">
        <w:rPr>
          <w:rFonts w:ascii="Arial" w:hAnsi="Arial" w:cs="Arial"/>
          <w:b/>
          <w:lang w:val="es-BO"/>
        </w:rPr>
        <w:t>PROVEEDOR</w:t>
      </w:r>
      <w:r w:rsidRPr="005C64D3">
        <w:rPr>
          <w:rFonts w:ascii="Arial" w:hAnsi="Arial" w:cs="Arial"/>
          <w:lang w:val="es-BO"/>
        </w:rPr>
        <w:t xml:space="preserve"> asume bajo este Contrato con relación a la confidencialidad, subsistirán una vez finalizado el Contrato.</w:t>
      </w:r>
    </w:p>
    <w:p w:rsidR="005C64D3" w:rsidRPr="005C64D3" w:rsidRDefault="005C64D3" w:rsidP="005C64D3">
      <w:pPr>
        <w:shd w:val="clear" w:color="auto" w:fill="FFFFFF"/>
        <w:tabs>
          <w:tab w:val="left" w:pos="426"/>
        </w:tabs>
        <w:spacing w:after="120"/>
        <w:ind w:right="-6"/>
        <w:jc w:val="both"/>
        <w:rPr>
          <w:rFonts w:ascii="Arial" w:hAnsi="Arial" w:cs="Arial"/>
          <w:lang w:val="es-BO"/>
        </w:rPr>
      </w:pPr>
      <w:r w:rsidRPr="005C64D3">
        <w:rPr>
          <w:rFonts w:ascii="Arial" w:hAnsi="Arial" w:cs="Arial"/>
          <w:lang w:val="es-BO"/>
        </w:rPr>
        <w:t xml:space="preserve">A la terminación del presente Contrato, por resolución o por su cumplimiento, el </w:t>
      </w:r>
      <w:r w:rsidRPr="005C64D3">
        <w:rPr>
          <w:rFonts w:ascii="Arial" w:hAnsi="Arial" w:cs="Arial"/>
          <w:b/>
          <w:lang w:val="es-BO"/>
        </w:rPr>
        <w:t xml:space="preserve">PROVEEDOR </w:t>
      </w:r>
      <w:r w:rsidRPr="005C64D3">
        <w:rPr>
          <w:rFonts w:ascii="Arial" w:hAnsi="Arial" w:cs="Arial"/>
          <w:lang w:val="es-BO"/>
        </w:rPr>
        <w:t xml:space="preserve">está en la obligación de entregar de manera inmediata a la </w:t>
      </w:r>
      <w:r w:rsidRPr="005C64D3">
        <w:rPr>
          <w:rFonts w:ascii="Arial" w:hAnsi="Arial" w:cs="Arial"/>
          <w:b/>
          <w:lang w:val="es-BO"/>
        </w:rPr>
        <w:t>ENTIDAD</w:t>
      </w:r>
      <w:r w:rsidRPr="005C64D3">
        <w:rPr>
          <w:rFonts w:ascii="Arial" w:hAnsi="Arial" w:cs="Arial"/>
          <w:lang w:val="es-BO"/>
        </w:rPr>
        <w:t xml:space="preserve"> todos los documentos, notas, datos, información, y otros que hubiera entrado en posesión del </w:t>
      </w:r>
      <w:r w:rsidRPr="005C64D3">
        <w:rPr>
          <w:rFonts w:ascii="Arial" w:hAnsi="Arial" w:cs="Arial"/>
          <w:b/>
          <w:lang w:val="es-BO"/>
        </w:rPr>
        <w:t>PROVEEDOR</w:t>
      </w:r>
      <w:r w:rsidRPr="005C64D3">
        <w:rPr>
          <w:rFonts w:ascii="Arial" w:hAnsi="Arial" w:cs="Arial"/>
          <w:lang w:val="es-BO"/>
        </w:rPr>
        <w:t xml:space="preserve"> en virtud a la ejecución del presente Contrato, no pudiendo retener el </w:t>
      </w:r>
      <w:r w:rsidRPr="005C64D3">
        <w:rPr>
          <w:rFonts w:ascii="Arial" w:hAnsi="Arial" w:cs="Arial"/>
          <w:b/>
          <w:lang w:val="es-BO"/>
        </w:rPr>
        <w:t>PROVEEDOR</w:t>
      </w:r>
      <w:r w:rsidRPr="005C64D3">
        <w:rPr>
          <w:rFonts w:ascii="Arial" w:hAnsi="Arial" w:cs="Arial"/>
          <w:lang w:val="es-BO"/>
        </w:rPr>
        <w:t xml:space="preserve"> ninguna copia de los mismos, ya sean en papel o en formato electrónico o digital.</w:t>
      </w:r>
    </w:p>
    <w:p w:rsidR="005C64D3" w:rsidRPr="005C64D3" w:rsidRDefault="005C64D3" w:rsidP="005C64D3">
      <w:pPr>
        <w:shd w:val="clear" w:color="auto" w:fill="FFFFFF"/>
        <w:tabs>
          <w:tab w:val="left" w:pos="426"/>
        </w:tabs>
        <w:spacing w:after="120"/>
        <w:ind w:right="-6"/>
        <w:jc w:val="both"/>
        <w:rPr>
          <w:rFonts w:ascii="Arial" w:hAnsi="Arial" w:cs="Arial"/>
          <w:lang w:val="es-BO"/>
        </w:rPr>
      </w:pPr>
      <w:r w:rsidRPr="005C64D3">
        <w:rPr>
          <w:rFonts w:ascii="Arial" w:hAnsi="Arial" w:cs="Arial"/>
          <w:lang w:val="es-BO"/>
        </w:rPr>
        <w:t>El incumplimiento de la obligación de confidencialidad importara:</w:t>
      </w:r>
    </w:p>
    <w:p w:rsidR="005C64D3" w:rsidRPr="005C64D3" w:rsidRDefault="005C64D3" w:rsidP="00677B62">
      <w:pPr>
        <w:numPr>
          <w:ilvl w:val="0"/>
          <w:numId w:val="49"/>
        </w:numPr>
        <w:shd w:val="clear" w:color="auto" w:fill="FFFFFF"/>
        <w:tabs>
          <w:tab w:val="left" w:pos="426"/>
        </w:tabs>
        <w:spacing w:after="120"/>
        <w:ind w:left="714" w:right="-6" w:hanging="357"/>
        <w:jc w:val="both"/>
        <w:rPr>
          <w:rFonts w:ascii="Arial" w:hAnsi="Arial" w:cs="Arial"/>
          <w:lang w:val="es-BO"/>
        </w:rPr>
      </w:pPr>
      <w:r w:rsidRPr="005C64D3">
        <w:rPr>
          <w:rFonts w:ascii="Arial" w:hAnsi="Arial" w:cs="Arial"/>
          <w:lang w:val="es-BO"/>
        </w:rPr>
        <w:t>La adopción de medidas judiciales y sanciones de acuerdo a normas pertinentes.</w:t>
      </w:r>
    </w:p>
    <w:p w:rsidR="005C64D3" w:rsidRPr="005C64D3" w:rsidRDefault="005C64D3" w:rsidP="00677B62">
      <w:pPr>
        <w:numPr>
          <w:ilvl w:val="0"/>
          <w:numId w:val="49"/>
        </w:numPr>
        <w:shd w:val="clear" w:color="auto" w:fill="FFFFFF"/>
        <w:tabs>
          <w:tab w:val="left" w:pos="426"/>
        </w:tabs>
        <w:spacing w:after="120"/>
        <w:ind w:left="714" w:right="-6" w:hanging="357"/>
        <w:jc w:val="both"/>
        <w:rPr>
          <w:rFonts w:ascii="Arial" w:hAnsi="Arial" w:cs="Arial"/>
          <w:lang w:val="es-BO"/>
        </w:rPr>
      </w:pPr>
      <w:r w:rsidRPr="005C64D3">
        <w:rPr>
          <w:rFonts w:ascii="Arial" w:hAnsi="Arial" w:cs="Arial"/>
          <w:lang w:val="es-BO"/>
        </w:rPr>
        <w:t>Responsabilidad por pérdida y daños.</w:t>
      </w:r>
      <w:r w:rsidRPr="005C64D3">
        <w:rPr>
          <w:rFonts w:ascii="Arial" w:hAnsi="Arial" w:cs="Arial"/>
          <w:b/>
          <w:noProof/>
          <w:lang w:val="es-BO" w:eastAsia="es-BO"/>
        </w:rPr>
        <w:t xml:space="preserve"> </w:t>
      </w:r>
    </w:p>
    <w:p w:rsidR="005C64D3" w:rsidRPr="005C64D3" w:rsidRDefault="005C64D3" w:rsidP="005C64D3">
      <w:pPr>
        <w:spacing w:after="120"/>
        <w:jc w:val="both"/>
        <w:rPr>
          <w:rFonts w:ascii="Arial" w:hAnsi="Arial" w:cs="Arial"/>
          <w:u w:val="single"/>
          <w:lang w:val="es-ES_tradnl" w:eastAsia="es-ES"/>
        </w:rPr>
      </w:pPr>
      <w:r w:rsidRPr="005C64D3">
        <w:rPr>
          <w:rFonts w:ascii="Arial" w:hAnsi="Arial" w:cs="Arial"/>
          <w:b/>
          <w:u w:val="single"/>
          <w:lang w:val="es-ES_tradnl" w:eastAsia="es-ES"/>
        </w:rPr>
        <w:t>VIGÉSIMA TERCERA.- (CAUSAS DE FUERZA MAYOR Y/O CASO FORTUITO)</w:t>
      </w:r>
    </w:p>
    <w:p w:rsidR="005C64D3" w:rsidRPr="005C64D3" w:rsidRDefault="005C64D3" w:rsidP="005C64D3">
      <w:pPr>
        <w:spacing w:after="120"/>
        <w:jc w:val="both"/>
        <w:rPr>
          <w:rFonts w:ascii="Arial" w:hAnsi="Arial" w:cs="Arial"/>
          <w:lang w:val="es-ES_tradnl" w:eastAsia="es-ES"/>
        </w:rPr>
      </w:pPr>
      <w:r w:rsidRPr="005C64D3">
        <w:rPr>
          <w:rFonts w:ascii="Arial" w:hAnsi="Arial" w:cs="Arial"/>
          <w:lang w:val="es-ES_tradnl" w:eastAsia="es-ES"/>
        </w:rPr>
        <w:lastRenderedPageBreak/>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5C64D3" w:rsidRPr="005C64D3" w:rsidRDefault="005C64D3" w:rsidP="005C64D3">
      <w:pPr>
        <w:spacing w:after="120"/>
        <w:jc w:val="both"/>
        <w:rPr>
          <w:rFonts w:ascii="Arial" w:hAnsi="Arial" w:cs="Arial"/>
          <w:lang w:val="es-ES_tradnl" w:eastAsia="es-ES"/>
        </w:rPr>
      </w:pPr>
      <w:r w:rsidRPr="005C64D3">
        <w:rPr>
          <w:rFonts w:ascii="Arial" w:hAnsi="Arial" w:cs="Arial"/>
          <w:lang w:val="es-ES_tradnl" w:eastAsia="es-ES"/>
        </w:rPr>
        <w:t xml:space="preserve">Con el fin de exceptuar al </w:t>
      </w:r>
      <w:r w:rsidRPr="005C64D3">
        <w:rPr>
          <w:rFonts w:ascii="Arial" w:hAnsi="Arial" w:cs="Arial"/>
          <w:b/>
          <w:lang w:val="es-ES_tradnl" w:eastAsia="es-ES"/>
        </w:rPr>
        <w:t xml:space="preserve">PROVEEDOR </w:t>
      </w:r>
      <w:r w:rsidRPr="005C64D3">
        <w:rPr>
          <w:rFonts w:ascii="Arial" w:hAnsi="Arial" w:cs="Arial"/>
          <w:lang w:val="es-ES_tradnl" w:eastAsia="es-ES"/>
        </w:rPr>
        <w:t xml:space="preserve">de determinadas responsabilidades por mora durante la vigencia del presente Contrato, la </w:t>
      </w:r>
      <w:r w:rsidRPr="005C64D3">
        <w:rPr>
          <w:rFonts w:ascii="Arial" w:hAnsi="Arial" w:cs="Arial"/>
          <w:b/>
          <w:lang w:val="es-ES_tradnl" w:eastAsia="es-ES"/>
        </w:rPr>
        <w:t>ENTIDAD</w:t>
      </w:r>
      <w:r w:rsidRPr="005C64D3">
        <w:rPr>
          <w:rFonts w:ascii="Arial" w:hAnsi="Arial" w:cs="Arial"/>
          <w:lang w:val="es-ES_tradnl" w:eastAsia="es-ES"/>
        </w:rPr>
        <w:t xml:space="preserve"> tendrá la facultad de calificar las causas de fuerza mayor y/o caso fortuito que pudieran tener efectiva consecuencia sobre la ejecución del Contrato, previo cumplimiento de lo establecido en la presente cláusula.</w:t>
      </w:r>
    </w:p>
    <w:p w:rsidR="005C64D3" w:rsidRPr="005C64D3" w:rsidRDefault="005C64D3" w:rsidP="005C64D3">
      <w:pPr>
        <w:spacing w:after="120"/>
        <w:jc w:val="both"/>
        <w:rPr>
          <w:rFonts w:ascii="Arial" w:hAnsi="Arial" w:cs="Arial"/>
          <w:lang w:val="es-ES_tradnl" w:eastAsia="es-ES"/>
        </w:rPr>
      </w:pPr>
      <w:r w:rsidRPr="005C64D3">
        <w:rPr>
          <w:rFonts w:ascii="Arial" w:hAnsi="Arial" w:cs="Arial"/>
          <w:lang w:val="es-ES_tradnl" w:eastAsia="es-ES"/>
        </w:rPr>
        <w:t>Se entiende por fuerza mayor al obstáculo externo, imprevisto o inevitable que origina una fuerza extraña al hombre y con tal medida impide el cumplimiento de la obligación (ejemplo: incendios, inundaciones y/o desastres naturales, etc.).</w:t>
      </w:r>
    </w:p>
    <w:p w:rsidR="005C64D3" w:rsidRPr="005C64D3" w:rsidRDefault="005C64D3" w:rsidP="005C64D3">
      <w:pPr>
        <w:spacing w:after="120"/>
        <w:jc w:val="both"/>
        <w:rPr>
          <w:rFonts w:ascii="Arial" w:hAnsi="Arial" w:cs="Arial"/>
          <w:lang w:val="es-ES_tradnl" w:eastAsia="es-ES"/>
        </w:rPr>
      </w:pPr>
      <w:r w:rsidRPr="005C64D3">
        <w:rPr>
          <w:rFonts w:ascii="Arial" w:hAnsi="Arial" w:cs="Arial"/>
          <w:lang w:val="es-ES_tradnl" w:eastAsia="es-ES"/>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5C64D3" w:rsidRPr="005C64D3" w:rsidRDefault="005C64D3" w:rsidP="005C64D3">
      <w:pPr>
        <w:spacing w:after="120"/>
        <w:ind w:left="567" w:hanging="567"/>
        <w:jc w:val="both"/>
        <w:rPr>
          <w:rFonts w:ascii="Arial" w:hAnsi="Arial" w:cs="Arial"/>
          <w:b/>
          <w:lang w:val="es-ES_tradnl" w:eastAsia="es-ES"/>
        </w:rPr>
      </w:pPr>
      <w:r w:rsidRPr="005C64D3">
        <w:rPr>
          <w:rFonts w:ascii="Arial" w:hAnsi="Arial" w:cs="Arial"/>
          <w:b/>
          <w:lang w:val="es-ES_tradnl" w:eastAsia="es-ES"/>
        </w:rPr>
        <w:t>23.1   Condiciones de validez:</w:t>
      </w:r>
    </w:p>
    <w:p w:rsidR="005C64D3" w:rsidRPr="005C64D3" w:rsidRDefault="005C64D3" w:rsidP="005C64D3">
      <w:pPr>
        <w:spacing w:after="120"/>
        <w:jc w:val="both"/>
        <w:rPr>
          <w:rFonts w:ascii="Arial" w:hAnsi="Arial" w:cs="Arial"/>
          <w:lang w:val="es-ES_tradnl" w:eastAsia="es-ES"/>
        </w:rPr>
      </w:pPr>
      <w:r w:rsidRPr="005C64D3">
        <w:rPr>
          <w:rFonts w:ascii="Arial" w:hAnsi="Arial" w:cs="Arial"/>
          <w:lang w:val="es-ES_tradnl" w:eastAsia="es-ES"/>
        </w:rPr>
        <w:t>No se considerará que ninguna de las Partes ha incumplido sus obligaciones bajo el Contrato en la medida en que una fuerza mayor o caso fortuito que surja luego de la fecha del Contrato impida el desempeño de dichas obligaciones, siempre y cuando:</w:t>
      </w:r>
    </w:p>
    <w:p w:rsidR="005C64D3" w:rsidRPr="005C64D3" w:rsidRDefault="005C64D3" w:rsidP="00677B62">
      <w:pPr>
        <w:numPr>
          <w:ilvl w:val="0"/>
          <w:numId w:val="46"/>
        </w:numPr>
        <w:spacing w:after="120"/>
        <w:ind w:left="1134" w:hanging="283"/>
        <w:jc w:val="both"/>
        <w:rPr>
          <w:rFonts w:ascii="Arial" w:hAnsi="Arial" w:cs="Arial"/>
          <w:lang w:val="es-ES_tradnl" w:eastAsia="es-ES"/>
        </w:rPr>
      </w:pPr>
      <w:r w:rsidRPr="005C64D3">
        <w:rPr>
          <w:rFonts w:ascii="Arial" w:hAnsi="Arial" w:cs="Arial"/>
          <w:lang w:val="es-ES_tradnl" w:eastAsia="es-ES"/>
        </w:rPr>
        <w:t xml:space="preserve">Las circunstancias de la fuerza mayor o caso fortuito no hayan surgido por un incumplimiento, omisión o negligencia de la Parte </w:t>
      </w:r>
      <w:proofErr w:type="spellStart"/>
      <w:r w:rsidRPr="005C64D3">
        <w:rPr>
          <w:rFonts w:ascii="Arial" w:hAnsi="Arial" w:cs="Arial"/>
          <w:lang w:val="es-ES_tradnl" w:eastAsia="es-ES"/>
        </w:rPr>
        <w:t>invocante</w:t>
      </w:r>
      <w:proofErr w:type="spellEnd"/>
      <w:r w:rsidRPr="005C64D3">
        <w:rPr>
          <w:rFonts w:ascii="Arial" w:hAnsi="Arial" w:cs="Arial"/>
          <w:lang w:val="es-ES_tradnl" w:eastAsia="es-ES"/>
        </w:rPr>
        <w:t xml:space="preserve">, o en el caso del </w:t>
      </w:r>
      <w:r w:rsidRPr="005C64D3">
        <w:rPr>
          <w:rFonts w:ascii="Arial" w:hAnsi="Arial" w:cs="Arial"/>
          <w:b/>
          <w:lang w:val="es-ES_tradnl" w:eastAsia="es-ES"/>
        </w:rPr>
        <w:t>PROVEEDOR</w:t>
      </w:r>
      <w:r w:rsidRPr="005C64D3">
        <w:rPr>
          <w:rFonts w:ascii="Arial" w:hAnsi="Arial" w:cs="Arial"/>
          <w:lang w:val="es-ES_tradnl" w:eastAsia="es-ES"/>
        </w:rPr>
        <w:t>, será aplicable también a cualquier subcontratista.</w:t>
      </w:r>
    </w:p>
    <w:p w:rsidR="005C64D3" w:rsidRPr="005C64D3" w:rsidRDefault="005C64D3" w:rsidP="00677B62">
      <w:pPr>
        <w:numPr>
          <w:ilvl w:val="0"/>
          <w:numId w:val="46"/>
        </w:numPr>
        <w:spacing w:after="120"/>
        <w:ind w:left="1134" w:hanging="283"/>
        <w:jc w:val="both"/>
        <w:rPr>
          <w:rFonts w:ascii="Arial" w:hAnsi="Arial" w:cs="Arial"/>
          <w:lang w:val="es-ES_tradnl" w:eastAsia="es-ES"/>
        </w:rPr>
      </w:pPr>
      <w:r w:rsidRPr="005C64D3">
        <w:rPr>
          <w:rFonts w:ascii="Arial" w:hAnsi="Arial" w:cs="Arial"/>
          <w:lang w:val="es-ES_tradnl" w:eastAsia="es-ES"/>
        </w:rPr>
        <w:t>La Parte que invoque la causal de fuerza mayor o caso fortuito le haya dado a la otra Parte un aviso inmediato de las circunstancias de la fuerza mayor o caso fortuito y le haya dado un segundo aviso dentro de los cinco (5) días hábiles, donde describa y presente documentación de respaldo para el caso de fuerza mayor o caso fortuito en detalle y provea una evaluación de las obligaciones afectadas y el período de tiempo durante el cual la Parte informante estima que no podrá desempeñar alguna o todas sus obligaciones.</w:t>
      </w:r>
      <w:r w:rsidRPr="005C64D3">
        <w:rPr>
          <w:rFonts w:ascii="Arial" w:hAnsi="Arial" w:cs="Arial"/>
          <w:lang w:val="es-ES_tradnl" w:eastAsia="es-ES"/>
        </w:rPr>
        <w:tab/>
      </w:r>
    </w:p>
    <w:p w:rsidR="005C64D3" w:rsidRPr="005C64D3" w:rsidRDefault="005C64D3" w:rsidP="00677B62">
      <w:pPr>
        <w:numPr>
          <w:ilvl w:val="0"/>
          <w:numId w:val="46"/>
        </w:numPr>
        <w:tabs>
          <w:tab w:val="left" w:pos="1134"/>
        </w:tabs>
        <w:spacing w:after="120"/>
        <w:ind w:left="1134" w:right="-6" w:hanging="283"/>
        <w:jc w:val="both"/>
        <w:rPr>
          <w:rFonts w:ascii="Arial" w:hAnsi="Arial" w:cs="Arial"/>
          <w:lang w:val="es-BO"/>
        </w:rPr>
      </w:pPr>
      <w:r w:rsidRPr="005C64D3">
        <w:rPr>
          <w:rFonts w:ascii="Arial" w:hAnsi="Arial" w:cs="Arial"/>
          <w:lang w:val="es-BO"/>
        </w:rPr>
        <w:t>La Parte que invoque la causal de fuerza mayor o caso fortuito deberá expresar detalladamente por escrito y documentar, que realizó y continúa realizando todos sus esfuerzos para minimizar el efecto de dicha fuerza mayor o caso fortuito incluido minimizar retrasos en la Adquisición y limitar el daño a la misma, extremo que debe ser verificado por la Unidad Solicitante.</w:t>
      </w:r>
    </w:p>
    <w:p w:rsidR="005C64D3" w:rsidRPr="005C64D3" w:rsidRDefault="005C64D3" w:rsidP="005C64D3">
      <w:pPr>
        <w:spacing w:after="120"/>
        <w:jc w:val="both"/>
        <w:rPr>
          <w:rFonts w:ascii="Arial" w:hAnsi="Arial" w:cs="Arial"/>
          <w:lang w:val="es-ES_tradnl" w:eastAsia="es-ES"/>
        </w:rPr>
      </w:pPr>
      <w:r w:rsidRPr="005C64D3">
        <w:rPr>
          <w:rFonts w:ascii="Verdana" w:hAnsi="Verdana"/>
          <w:noProof/>
          <w:sz w:val="16"/>
          <w:szCs w:val="16"/>
          <w:lang w:val="es-BO" w:eastAsia="es-BO"/>
        </w:rPr>
        <w:drawing>
          <wp:anchor distT="0" distB="0" distL="114300" distR="114300" simplePos="0" relativeHeight="251697664" behindDoc="1" locked="0" layoutInCell="0" allowOverlap="1">
            <wp:simplePos x="0" y="0"/>
            <wp:positionH relativeFrom="margin">
              <wp:posOffset>-157480</wp:posOffset>
            </wp:positionH>
            <wp:positionV relativeFrom="margin">
              <wp:posOffset>3304540</wp:posOffset>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C64D3">
        <w:rPr>
          <w:rFonts w:ascii="Arial" w:hAnsi="Arial" w:cs="Arial"/>
          <w:lang w:val="es-ES_tradnl" w:eastAsia="es-ES"/>
        </w:rPr>
        <w:t xml:space="preserve">Previo cumplimiento por parte del </w:t>
      </w:r>
      <w:r w:rsidRPr="005C64D3">
        <w:rPr>
          <w:rFonts w:ascii="Arial" w:hAnsi="Arial" w:cs="Arial"/>
          <w:b/>
          <w:lang w:val="es-ES_tradnl" w:eastAsia="es-ES"/>
        </w:rPr>
        <w:t>PROVEEDOR</w:t>
      </w:r>
      <w:r w:rsidRPr="005C64D3">
        <w:rPr>
          <w:rFonts w:ascii="Arial" w:hAnsi="Arial" w:cs="Arial"/>
          <w:lang w:val="es-ES_tradnl" w:eastAsia="es-ES"/>
        </w:rPr>
        <w:t xml:space="preserve"> de lo establecido precedentemente dentro de los siete (7) días hábiles la </w:t>
      </w:r>
      <w:r w:rsidRPr="005C64D3">
        <w:rPr>
          <w:rFonts w:ascii="Arial" w:hAnsi="Arial" w:cs="Arial"/>
          <w:b/>
          <w:lang w:val="es-ES_tradnl" w:eastAsia="es-ES"/>
        </w:rPr>
        <w:t>ENTIDAD</w:t>
      </w:r>
      <w:r w:rsidRPr="005C64D3">
        <w:rPr>
          <w:rFonts w:ascii="Arial" w:hAnsi="Arial" w:cs="Arial"/>
          <w:lang w:val="es-ES_tradnl" w:eastAsia="es-ES"/>
        </w:rPr>
        <w:t xml:space="preserve"> previa evaluación aprobara si corresponde la existencia del impedimento, sin el cual, de ninguna manera y por ningún motivo podrá solicitar luego a la </w:t>
      </w:r>
      <w:r w:rsidRPr="005C64D3">
        <w:rPr>
          <w:rFonts w:ascii="Arial" w:hAnsi="Arial" w:cs="Arial"/>
          <w:b/>
          <w:lang w:val="es-ES_tradnl" w:eastAsia="es-ES"/>
        </w:rPr>
        <w:t>ENTIDAD</w:t>
      </w:r>
      <w:r w:rsidRPr="005C64D3">
        <w:rPr>
          <w:rFonts w:ascii="Arial" w:hAnsi="Arial" w:cs="Arial"/>
          <w:lang w:val="es-ES_tradnl" w:eastAsia="es-ES"/>
        </w:rPr>
        <w:t xml:space="preserve"> por escrito la ampliación del plazo del Contrato y no pago de multas.</w:t>
      </w:r>
    </w:p>
    <w:p w:rsidR="005C64D3" w:rsidRPr="005C64D3" w:rsidRDefault="005C64D3" w:rsidP="005C64D3">
      <w:pPr>
        <w:spacing w:after="120"/>
        <w:ind w:left="567" w:hanging="567"/>
        <w:jc w:val="both"/>
        <w:rPr>
          <w:rFonts w:ascii="Arial" w:hAnsi="Arial" w:cs="Arial"/>
          <w:b/>
          <w:lang w:val="es-ES_tradnl" w:eastAsia="es-ES"/>
        </w:rPr>
      </w:pPr>
      <w:r w:rsidRPr="005C64D3">
        <w:rPr>
          <w:rFonts w:ascii="Arial" w:hAnsi="Arial" w:cs="Arial"/>
          <w:b/>
          <w:lang w:val="es-ES_tradnl" w:eastAsia="es-ES"/>
        </w:rPr>
        <w:t>23.2   Cumplimiento ininterrumpido:</w:t>
      </w:r>
    </w:p>
    <w:p w:rsidR="005C64D3" w:rsidRPr="005C64D3" w:rsidRDefault="005C64D3" w:rsidP="005C64D3">
      <w:pPr>
        <w:spacing w:after="120"/>
        <w:jc w:val="both"/>
        <w:rPr>
          <w:rFonts w:ascii="Arial" w:hAnsi="Arial" w:cs="Arial"/>
          <w:lang w:val="es-ES_tradnl" w:eastAsia="es-ES"/>
        </w:rPr>
      </w:pPr>
      <w:r w:rsidRPr="005C64D3">
        <w:rPr>
          <w:rFonts w:ascii="Arial" w:hAnsi="Arial" w:cs="Arial"/>
          <w:lang w:val="es-ES_tradnl" w:eastAsia="es-ES"/>
        </w:rPr>
        <w:t xml:space="preserve">Cuando ocurra una fuerza mayor o caso fortuito, el </w:t>
      </w:r>
      <w:r w:rsidRPr="005C64D3">
        <w:rPr>
          <w:rFonts w:ascii="Arial" w:hAnsi="Arial" w:cs="Arial"/>
          <w:b/>
          <w:lang w:val="es-ES_tradnl" w:eastAsia="es-ES"/>
        </w:rPr>
        <w:t xml:space="preserve">PROVEEDOR </w:t>
      </w:r>
      <w:r w:rsidRPr="005C64D3">
        <w:rPr>
          <w:rFonts w:ascii="Arial" w:hAnsi="Arial" w:cs="Arial"/>
          <w:lang w:val="es-ES_tradnl" w:eastAsia="es-ES"/>
        </w:rPr>
        <w:t xml:space="preserve">hará todos los esfuerzos para seguir desempeñando sus obligaciones bajo el Contrato, en la medida en que sea factible y durante el período de dicha fuerza mayor o caso fortuito protegerá y asegurará la </w:t>
      </w:r>
      <w:r w:rsidRPr="005C64D3">
        <w:rPr>
          <w:rFonts w:ascii="Arial" w:hAnsi="Arial" w:cs="Arial"/>
          <w:lang w:eastAsia="es-ES"/>
        </w:rPr>
        <w:t>Adquisición</w:t>
      </w:r>
      <w:r w:rsidRPr="005C64D3">
        <w:rPr>
          <w:rFonts w:ascii="Arial" w:hAnsi="Arial" w:cs="Arial"/>
          <w:lang w:val="es-ES_tradnl" w:eastAsia="es-ES"/>
        </w:rPr>
        <w:t xml:space="preserve"> de la manera que lo solicite la </w:t>
      </w:r>
      <w:r w:rsidRPr="005C64D3">
        <w:rPr>
          <w:rFonts w:ascii="Arial" w:hAnsi="Arial" w:cs="Arial"/>
          <w:b/>
          <w:lang w:val="es-ES_tradnl" w:eastAsia="es-ES"/>
        </w:rPr>
        <w:t>ENTIDAD</w:t>
      </w:r>
      <w:r w:rsidRPr="005C64D3">
        <w:rPr>
          <w:rFonts w:ascii="Arial" w:hAnsi="Arial" w:cs="Arial"/>
          <w:lang w:val="es-ES_tradnl" w:eastAsia="es-ES"/>
        </w:rPr>
        <w:t xml:space="preserve">. </w:t>
      </w:r>
    </w:p>
    <w:p w:rsidR="005C64D3" w:rsidRPr="005C64D3" w:rsidRDefault="005C64D3" w:rsidP="005C64D3">
      <w:pPr>
        <w:spacing w:after="120"/>
        <w:ind w:left="567" w:hanging="567"/>
        <w:jc w:val="both"/>
        <w:rPr>
          <w:rFonts w:ascii="Arial" w:hAnsi="Arial" w:cs="Arial"/>
          <w:b/>
          <w:lang w:val="es-ES_tradnl" w:eastAsia="es-ES"/>
        </w:rPr>
      </w:pPr>
      <w:r w:rsidRPr="005C64D3">
        <w:rPr>
          <w:rFonts w:ascii="Arial" w:hAnsi="Arial" w:cs="Arial"/>
          <w:b/>
          <w:lang w:val="es-ES_tradnl" w:eastAsia="es-ES"/>
        </w:rPr>
        <w:t>23.3   Prórrogas:</w:t>
      </w:r>
    </w:p>
    <w:p w:rsidR="005C64D3" w:rsidRPr="005C64D3" w:rsidRDefault="005C64D3" w:rsidP="005C64D3">
      <w:pPr>
        <w:spacing w:after="120"/>
        <w:jc w:val="both"/>
        <w:rPr>
          <w:rFonts w:ascii="Arial" w:hAnsi="Arial" w:cs="Arial"/>
          <w:lang w:val="es-ES_tradnl" w:eastAsia="es-ES"/>
        </w:rPr>
      </w:pPr>
      <w:r w:rsidRPr="005C64D3">
        <w:rPr>
          <w:rFonts w:ascii="Arial" w:hAnsi="Arial" w:cs="Arial"/>
          <w:lang w:val="es-ES_tradnl" w:eastAsia="es-ES"/>
        </w:rPr>
        <w:t>Si una circunstancia de fuerza mayor o caso fortuito afecta el plazo de entrega o cualquier otra fecha límite de realización, dicha fecha límite se prorrogará de conformidad a lo establecido en el presente Contrato.</w:t>
      </w:r>
    </w:p>
    <w:p w:rsidR="005C64D3" w:rsidRPr="005C64D3" w:rsidRDefault="005C64D3" w:rsidP="005C64D3">
      <w:pPr>
        <w:autoSpaceDE w:val="0"/>
        <w:autoSpaceDN w:val="0"/>
        <w:spacing w:after="120"/>
        <w:jc w:val="both"/>
        <w:rPr>
          <w:rFonts w:ascii="Arial" w:hAnsi="Arial" w:cs="Arial"/>
          <w:lang w:val="es-ES_tradnl" w:eastAsia="es-ES"/>
        </w:rPr>
      </w:pPr>
      <w:r w:rsidRPr="005C64D3">
        <w:rPr>
          <w:rFonts w:ascii="Arial" w:hAnsi="Arial" w:cs="Arial"/>
          <w:lang w:val="es-ES_tradnl" w:eastAsia="es-ES"/>
        </w:rPr>
        <w:lastRenderedPageBreak/>
        <w:t>Durante este periodo las Partes soportaran independientemente sus respectivas perdidas por lo cual no podrán oponerse este argumento a reclamo por pagos debidos bajo el presente Contrato.</w:t>
      </w:r>
    </w:p>
    <w:p w:rsidR="005C64D3" w:rsidRDefault="005C64D3" w:rsidP="005C64D3">
      <w:pPr>
        <w:spacing w:after="120"/>
        <w:jc w:val="both"/>
        <w:rPr>
          <w:rFonts w:ascii="Arial" w:hAnsi="Arial" w:cs="Arial"/>
          <w:lang w:eastAsia="es-ES"/>
        </w:rPr>
      </w:pPr>
      <w:r w:rsidRPr="005C64D3">
        <w:rPr>
          <w:rFonts w:ascii="Arial" w:hAnsi="Arial" w:cs="Arial"/>
          <w:lang w:eastAsia="es-ES"/>
        </w:rPr>
        <w:t xml:space="preserve">Si la razón impeditiva o sus causas perduraren por más de treinta (30) días </w:t>
      </w:r>
      <w:proofErr w:type="gramStart"/>
      <w:r w:rsidRPr="005C64D3">
        <w:rPr>
          <w:rFonts w:ascii="Arial" w:hAnsi="Arial" w:cs="Arial"/>
          <w:lang w:eastAsia="es-ES"/>
        </w:rPr>
        <w:t>calendario consecutivos</w:t>
      </w:r>
      <w:proofErr w:type="gramEnd"/>
      <w:r w:rsidRPr="005C64D3">
        <w:rPr>
          <w:rFonts w:ascii="Arial" w:hAnsi="Arial" w:cs="Arial"/>
          <w:lang w:eastAsia="es-ES"/>
        </w:rPr>
        <w:t>, cualquiera de las Partes  podrá notificar a la otra, por escrito, la resolución del Contrato de conformidad a la cláusula (Terminación del Contrato).</w:t>
      </w:r>
    </w:p>
    <w:p w:rsidR="00A21764" w:rsidRPr="005C64D3" w:rsidRDefault="00A21764" w:rsidP="005C64D3">
      <w:pPr>
        <w:spacing w:after="120"/>
        <w:jc w:val="both"/>
        <w:rPr>
          <w:rFonts w:ascii="Arial" w:hAnsi="Arial" w:cs="Arial"/>
          <w:lang w:eastAsia="es-ES"/>
        </w:rPr>
      </w:pPr>
    </w:p>
    <w:p w:rsidR="005C64D3" w:rsidRPr="005C64D3" w:rsidRDefault="005C64D3" w:rsidP="005C64D3">
      <w:pPr>
        <w:spacing w:after="120"/>
        <w:jc w:val="both"/>
        <w:rPr>
          <w:rFonts w:ascii="Arial" w:hAnsi="Arial" w:cs="Arial"/>
          <w:b/>
          <w:u w:val="single"/>
          <w:lang w:val="es-ES_tradnl" w:eastAsia="es-ES"/>
        </w:rPr>
      </w:pPr>
      <w:r w:rsidRPr="005C64D3">
        <w:rPr>
          <w:rFonts w:ascii="Arial" w:hAnsi="Arial" w:cs="Arial"/>
          <w:b/>
          <w:u w:val="single"/>
          <w:lang w:val="es-ES_tradnl" w:eastAsia="es-ES"/>
        </w:rPr>
        <w:t>VIGÉSIMA CUARTA.- (TERMINACIÓN DEL CONTRATO)</w:t>
      </w:r>
    </w:p>
    <w:p w:rsidR="005C64D3" w:rsidRPr="005C64D3" w:rsidRDefault="005C64D3" w:rsidP="005C64D3">
      <w:pPr>
        <w:spacing w:after="120"/>
        <w:jc w:val="both"/>
        <w:rPr>
          <w:rFonts w:ascii="Arial" w:hAnsi="Arial" w:cs="Arial"/>
          <w:lang w:val="es-ES_tradnl" w:eastAsia="es-ES"/>
        </w:rPr>
      </w:pPr>
      <w:r w:rsidRPr="005C64D3">
        <w:rPr>
          <w:rFonts w:ascii="Arial" w:hAnsi="Arial" w:cs="Arial"/>
          <w:lang w:val="es-ES_tradnl" w:eastAsia="es-ES"/>
        </w:rPr>
        <w:t>El presente Contrato concluirá por una de las siguientes causas:</w:t>
      </w:r>
    </w:p>
    <w:p w:rsidR="005C64D3" w:rsidRPr="005C64D3" w:rsidRDefault="005C64D3" w:rsidP="005C64D3">
      <w:pPr>
        <w:tabs>
          <w:tab w:val="left" w:pos="851"/>
        </w:tabs>
        <w:spacing w:after="120"/>
        <w:ind w:left="851" w:hanging="851"/>
        <w:jc w:val="both"/>
        <w:rPr>
          <w:rFonts w:ascii="Arial" w:hAnsi="Arial" w:cs="Arial"/>
          <w:b/>
          <w:lang w:val="es-ES_tradnl" w:eastAsia="es-ES"/>
        </w:rPr>
      </w:pPr>
      <w:r w:rsidRPr="005C64D3">
        <w:rPr>
          <w:rFonts w:ascii="Arial" w:hAnsi="Arial" w:cs="Arial"/>
          <w:b/>
          <w:lang w:val="es-ES_tradnl" w:eastAsia="es-ES"/>
        </w:rPr>
        <w:t xml:space="preserve">24.1   </w:t>
      </w:r>
      <w:r w:rsidRPr="005C64D3">
        <w:rPr>
          <w:rFonts w:ascii="Arial" w:hAnsi="Arial" w:cs="Arial"/>
          <w:b/>
          <w:lang w:val="es-ES_tradnl" w:eastAsia="es-ES"/>
        </w:rPr>
        <w:tab/>
        <w:t xml:space="preserve">Por cumplimiento del Contrato: </w:t>
      </w:r>
    </w:p>
    <w:p w:rsidR="005C64D3" w:rsidRPr="005C64D3" w:rsidRDefault="005C64D3" w:rsidP="005C64D3">
      <w:pPr>
        <w:tabs>
          <w:tab w:val="left" w:pos="851"/>
        </w:tabs>
        <w:spacing w:after="120"/>
        <w:ind w:left="851" w:hanging="851"/>
        <w:jc w:val="both"/>
        <w:rPr>
          <w:rFonts w:ascii="Arial" w:hAnsi="Arial" w:cs="Arial"/>
          <w:lang w:val="es-ES_tradnl" w:eastAsia="es-ES"/>
        </w:rPr>
      </w:pPr>
      <w:r w:rsidRPr="005C64D3">
        <w:rPr>
          <w:rFonts w:ascii="Arial" w:hAnsi="Arial" w:cs="Arial"/>
          <w:b/>
          <w:lang w:val="es-ES_tradnl" w:eastAsia="es-ES"/>
        </w:rPr>
        <w:tab/>
      </w:r>
      <w:r w:rsidRPr="005C64D3">
        <w:rPr>
          <w:rFonts w:ascii="Arial" w:hAnsi="Arial" w:cs="Arial"/>
          <w:lang w:val="es-ES_tradnl" w:eastAsia="es-ES"/>
        </w:rPr>
        <w:t xml:space="preserve">De forma normal, tanto la </w:t>
      </w:r>
      <w:r w:rsidRPr="005C64D3">
        <w:rPr>
          <w:rFonts w:ascii="Arial" w:hAnsi="Arial" w:cs="Arial"/>
          <w:b/>
          <w:lang w:val="es-ES_tradnl" w:eastAsia="es-ES"/>
        </w:rPr>
        <w:t xml:space="preserve">ENTIDAD </w:t>
      </w:r>
      <w:r w:rsidRPr="005C64D3">
        <w:rPr>
          <w:rFonts w:ascii="Arial" w:hAnsi="Arial" w:cs="Arial"/>
          <w:lang w:val="es-ES_tradnl" w:eastAsia="es-ES"/>
        </w:rPr>
        <w:t xml:space="preserve">como el </w:t>
      </w:r>
      <w:r w:rsidRPr="005C64D3">
        <w:rPr>
          <w:rFonts w:ascii="Arial" w:hAnsi="Arial" w:cs="Arial"/>
          <w:b/>
          <w:lang w:val="es-ES_tradnl" w:eastAsia="es-ES"/>
        </w:rPr>
        <w:t xml:space="preserve">PROVEEDOR </w:t>
      </w:r>
      <w:r w:rsidRPr="005C64D3">
        <w:rPr>
          <w:rFonts w:ascii="Arial" w:hAnsi="Arial" w:cs="Arial"/>
          <w:lang w:val="es-ES_tradnl" w:eastAsia="es-ES"/>
        </w:rPr>
        <w:t>darán por terminado el presente Contrato, una vez que ambas Partes hayan dado cumplimiento a todas las condiciones y estipulaciones contenidas en el mismo, lo cual se hará constar en el acta de cierre de Contrato suscrita por ambas Partes.</w:t>
      </w:r>
    </w:p>
    <w:p w:rsidR="005C64D3" w:rsidRPr="005C64D3" w:rsidRDefault="005C64D3" w:rsidP="005C64D3">
      <w:pPr>
        <w:tabs>
          <w:tab w:val="left" w:pos="851"/>
        </w:tabs>
        <w:spacing w:after="120"/>
        <w:ind w:left="851" w:hanging="851"/>
        <w:jc w:val="both"/>
        <w:rPr>
          <w:rFonts w:ascii="Arial" w:hAnsi="Arial" w:cs="Arial"/>
          <w:b/>
          <w:lang w:val="es-ES_tradnl" w:eastAsia="es-ES"/>
        </w:rPr>
      </w:pPr>
      <w:r w:rsidRPr="005C64D3">
        <w:rPr>
          <w:rFonts w:ascii="Arial" w:hAnsi="Arial" w:cs="Arial"/>
          <w:b/>
          <w:lang w:val="es-ES_tradnl" w:eastAsia="es-ES"/>
        </w:rPr>
        <w:t xml:space="preserve">24.2    </w:t>
      </w:r>
      <w:r w:rsidRPr="005C64D3">
        <w:rPr>
          <w:rFonts w:ascii="Arial" w:hAnsi="Arial" w:cs="Arial"/>
          <w:b/>
          <w:lang w:val="es-ES_tradnl" w:eastAsia="es-ES"/>
        </w:rPr>
        <w:tab/>
        <w:t xml:space="preserve">Por resolución del Contrato: </w:t>
      </w:r>
    </w:p>
    <w:p w:rsidR="005C64D3" w:rsidRPr="005C64D3" w:rsidRDefault="005C64D3" w:rsidP="005C64D3">
      <w:pPr>
        <w:spacing w:after="120"/>
        <w:ind w:left="851" w:hanging="1273"/>
        <w:jc w:val="both"/>
        <w:rPr>
          <w:rFonts w:ascii="Arial" w:hAnsi="Arial" w:cs="Arial"/>
          <w:lang w:val="es-ES_tradnl" w:eastAsia="es-ES"/>
        </w:rPr>
      </w:pPr>
      <w:r w:rsidRPr="005C64D3">
        <w:rPr>
          <w:rFonts w:ascii="Arial" w:hAnsi="Arial" w:cs="Arial"/>
          <w:b/>
          <w:lang w:val="es-ES_tradnl" w:eastAsia="es-ES"/>
        </w:rPr>
        <w:tab/>
      </w:r>
      <w:r w:rsidRPr="005C64D3">
        <w:rPr>
          <w:rFonts w:ascii="Arial" w:hAnsi="Arial" w:cs="Arial"/>
          <w:lang w:val="es-ES_tradnl" w:eastAsia="es-ES"/>
        </w:rPr>
        <w:t xml:space="preserve">Si se diera el caso y como una forma excepcional de terminar el Contrato, a los efectos legales correspondientes, la </w:t>
      </w:r>
      <w:r w:rsidRPr="005C64D3">
        <w:rPr>
          <w:rFonts w:ascii="Arial" w:hAnsi="Arial" w:cs="Arial"/>
          <w:b/>
          <w:lang w:val="es-ES_tradnl" w:eastAsia="es-ES"/>
        </w:rPr>
        <w:t xml:space="preserve">ENTIDAD </w:t>
      </w:r>
      <w:r w:rsidRPr="005C64D3">
        <w:rPr>
          <w:rFonts w:ascii="Arial" w:hAnsi="Arial" w:cs="Arial"/>
          <w:lang w:val="es-ES_tradnl" w:eastAsia="es-ES"/>
        </w:rPr>
        <w:t xml:space="preserve">y el </w:t>
      </w:r>
      <w:r w:rsidRPr="005C64D3">
        <w:rPr>
          <w:rFonts w:ascii="Arial" w:hAnsi="Arial" w:cs="Arial"/>
          <w:b/>
          <w:lang w:val="es-ES_tradnl" w:eastAsia="es-ES"/>
        </w:rPr>
        <w:t xml:space="preserve">PROVEEDOR </w:t>
      </w:r>
      <w:r w:rsidRPr="005C64D3">
        <w:rPr>
          <w:rFonts w:ascii="Arial" w:hAnsi="Arial" w:cs="Arial"/>
          <w:lang w:val="es-ES_tradnl" w:eastAsia="es-ES"/>
        </w:rPr>
        <w:t>acuerdan las siguientes causales para procesar la resolución del Contrato:</w:t>
      </w:r>
    </w:p>
    <w:p w:rsidR="005C64D3" w:rsidRPr="005C64D3" w:rsidRDefault="005C64D3" w:rsidP="005C64D3">
      <w:pPr>
        <w:spacing w:after="120"/>
        <w:ind w:left="2124" w:hanging="1273"/>
        <w:jc w:val="both"/>
        <w:rPr>
          <w:rFonts w:ascii="Arial" w:hAnsi="Arial" w:cs="Arial"/>
          <w:b/>
          <w:lang w:val="es-ES_tradnl" w:eastAsia="es-ES"/>
        </w:rPr>
      </w:pPr>
      <w:r w:rsidRPr="005C64D3">
        <w:rPr>
          <w:rFonts w:ascii="Verdana" w:hAnsi="Verdana"/>
          <w:noProof/>
          <w:sz w:val="16"/>
          <w:szCs w:val="16"/>
          <w:lang w:val="es-BO" w:eastAsia="es-BO"/>
        </w:rPr>
        <w:drawing>
          <wp:anchor distT="0" distB="0" distL="114300" distR="114300" simplePos="0" relativeHeight="251698688" behindDoc="1" locked="0" layoutInCell="0" allowOverlap="1">
            <wp:simplePos x="0" y="0"/>
            <wp:positionH relativeFrom="margin">
              <wp:posOffset>-193040</wp:posOffset>
            </wp:positionH>
            <wp:positionV relativeFrom="margin">
              <wp:posOffset>3188970</wp:posOffset>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C64D3">
        <w:rPr>
          <w:rFonts w:ascii="Arial" w:hAnsi="Arial" w:cs="Arial"/>
          <w:b/>
          <w:lang w:val="es-ES_tradnl" w:eastAsia="es-ES"/>
        </w:rPr>
        <w:t xml:space="preserve">24.2.1 </w:t>
      </w:r>
      <w:r w:rsidRPr="005C64D3">
        <w:rPr>
          <w:rFonts w:ascii="Arial" w:hAnsi="Arial" w:cs="Arial"/>
          <w:b/>
          <w:lang w:val="es-ES_tradnl" w:eastAsia="es-ES"/>
        </w:rPr>
        <w:tab/>
        <w:t>Resolución a requerimiento de la ENTIDAD, por causales atribuibles al PROVEEDOR.</w:t>
      </w:r>
    </w:p>
    <w:p w:rsidR="005C64D3" w:rsidRPr="005C64D3" w:rsidRDefault="005C64D3" w:rsidP="005C64D3">
      <w:pPr>
        <w:spacing w:after="120"/>
        <w:ind w:left="2124"/>
        <w:jc w:val="both"/>
        <w:rPr>
          <w:rFonts w:ascii="Arial" w:hAnsi="Arial" w:cs="Arial"/>
          <w:lang w:val="es-ES_tradnl" w:eastAsia="es-ES"/>
        </w:rPr>
      </w:pPr>
      <w:r w:rsidRPr="005C64D3">
        <w:rPr>
          <w:rFonts w:ascii="Arial" w:hAnsi="Arial" w:cs="Arial"/>
          <w:lang w:val="es-ES_tradnl" w:eastAsia="es-ES"/>
        </w:rPr>
        <w:t xml:space="preserve">La </w:t>
      </w:r>
      <w:r w:rsidRPr="005C64D3">
        <w:rPr>
          <w:rFonts w:ascii="Arial" w:hAnsi="Arial" w:cs="Arial"/>
          <w:b/>
          <w:lang w:val="es-ES_tradnl" w:eastAsia="es-ES"/>
        </w:rPr>
        <w:t>ENTIDAD</w:t>
      </w:r>
      <w:r w:rsidRPr="005C64D3">
        <w:rPr>
          <w:rFonts w:ascii="Arial" w:hAnsi="Arial" w:cs="Arial"/>
          <w:lang w:val="es-ES_tradnl" w:eastAsia="es-ES"/>
        </w:rPr>
        <w:t>,</w:t>
      </w:r>
      <w:r w:rsidRPr="005C64D3">
        <w:rPr>
          <w:rFonts w:ascii="Arial" w:hAnsi="Arial" w:cs="Arial"/>
          <w:b/>
          <w:lang w:val="es-ES_tradnl" w:eastAsia="es-ES"/>
        </w:rPr>
        <w:t xml:space="preserve"> </w:t>
      </w:r>
      <w:r w:rsidRPr="005C64D3">
        <w:rPr>
          <w:rFonts w:ascii="Arial" w:hAnsi="Arial" w:cs="Arial"/>
          <w:lang w:val="es-ES_tradnl" w:eastAsia="es-ES"/>
        </w:rPr>
        <w:t>podrá proceder al trámite de resolución del Contrato, en los siguientes casos:</w:t>
      </w:r>
    </w:p>
    <w:p w:rsidR="005C64D3" w:rsidRPr="005C64D3" w:rsidRDefault="005C64D3" w:rsidP="00677B62">
      <w:pPr>
        <w:numPr>
          <w:ilvl w:val="0"/>
          <w:numId w:val="45"/>
        </w:numPr>
        <w:spacing w:before="120" w:after="120"/>
        <w:ind w:left="2410" w:hanging="283"/>
        <w:contextualSpacing/>
        <w:jc w:val="both"/>
        <w:rPr>
          <w:rFonts w:ascii="Arial" w:hAnsi="Arial" w:cs="Arial"/>
          <w:lang w:val="es-BO" w:eastAsia="es-ES"/>
        </w:rPr>
      </w:pPr>
      <w:r w:rsidRPr="005C64D3">
        <w:rPr>
          <w:rFonts w:ascii="Arial" w:hAnsi="Arial" w:cs="Arial"/>
          <w:lang w:val="es-BO" w:eastAsia="es-ES"/>
        </w:rPr>
        <w:t>Por incumplimiento total o parcial del Contrato o sus anexos</w:t>
      </w:r>
      <w:r w:rsidRPr="005C64D3">
        <w:rPr>
          <w:rFonts w:ascii="Arial" w:hAnsi="Arial" w:cs="Arial"/>
          <w:lang w:val="es-ES_tradnl" w:eastAsia="es-ES"/>
        </w:rPr>
        <w:t xml:space="preserve"> por parte del </w:t>
      </w:r>
      <w:r w:rsidRPr="005C64D3">
        <w:rPr>
          <w:rFonts w:ascii="Arial" w:hAnsi="Arial" w:cs="Arial"/>
          <w:b/>
          <w:lang w:val="es-ES_tradnl" w:eastAsia="es-ES"/>
        </w:rPr>
        <w:t>PROVEEDOR</w:t>
      </w:r>
      <w:r w:rsidRPr="005C64D3">
        <w:rPr>
          <w:rFonts w:ascii="Arial" w:hAnsi="Arial" w:cs="Arial"/>
          <w:lang w:val="es-BO" w:eastAsia="es-ES"/>
        </w:rPr>
        <w:t xml:space="preserve">. </w:t>
      </w:r>
    </w:p>
    <w:p w:rsidR="005C64D3" w:rsidRPr="005C64D3" w:rsidRDefault="005C64D3" w:rsidP="00677B62">
      <w:pPr>
        <w:numPr>
          <w:ilvl w:val="0"/>
          <w:numId w:val="45"/>
        </w:numPr>
        <w:tabs>
          <w:tab w:val="num" w:pos="2427"/>
        </w:tabs>
        <w:spacing w:after="120"/>
        <w:ind w:left="2427" w:hanging="303"/>
        <w:jc w:val="both"/>
        <w:rPr>
          <w:rFonts w:ascii="Arial" w:hAnsi="Arial" w:cs="Arial"/>
          <w:lang w:val="es-ES_tradnl" w:eastAsia="es-ES"/>
        </w:rPr>
      </w:pPr>
      <w:r w:rsidRPr="005C64D3">
        <w:rPr>
          <w:rFonts w:ascii="Arial" w:hAnsi="Arial" w:cs="Arial"/>
          <w:lang w:val="es-ES_tradnl" w:eastAsia="es-ES"/>
        </w:rPr>
        <w:t xml:space="preserve">Por disolución del </w:t>
      </w:r>
      <w:r w:rsidRPr="005C64D3">
        <w:rPr>
          <w:rFonts w:ascii="Arial" w:hAnsi="Arial" w:cs="Arial"/>
          <w:b/>
          <w:lang w:val="es-ES_tradnl" w:eastAsia="es-ES"/>
        </w:rPr>
        <w:t>PROVEEDOR</w:t>
      </w:r>
      <w:r w:rsidRPr="005C64D3">
        <w:rPr>
          <w:rFonts w:ascii="Arial" w:hAnsi="Arial" w:cs="Arial"/>
          <w:lang w:val="es-ES_tradnl" w:eastAsia="es-ES"/>
        </w:rPr>
        <w:t xml:space="preserve">. </w:t>
      </w:r>
    </w:p>
    <w:p w:rsidR="005C64D3" w:rsidRPr="005C64D3" w:rsidRDefault="005C64D3" w:rsidP="00677B62">
      <w:pPr>
        <w:numPr>
          <w:ilvl w:val="0"/>
          <w:numId w:val="45"/>
        </w:numPr>
        <w:tabs>
          <w:tab w:val="num" w:pos="2427"/>
        </w:tabs>
        <w:spacing w:after="120"/>
        <w:ind w:left="2427" w:hanging="303"/>
        <w:jc w:val="both"/>
        <w:rPr>
          <w:rFonts w:ascii="Arial" w:hAnsi="Arial" w:cs="Arial"/>
          <w:lang w:val="es-ES_tradnl" w:eastAsia="es-ES"/>
        </w:rPr>
      </w:pPr>
      <w:r w:rsidRPr="005C64D3">
        <w:rPr>
          <w:rFonts w:ascii="Arial" w:hAnsi="Arial" w:cs="Arial"/>
          <w:lang w:val="es-ES_tradnl" w:eastAsia="es-ES"/>
        </w:rPr>
        <w:t xml:space="preserve">Por quiebra declarada del </w:t>
      </w:r>
      <w:r w:rsidRPr="005C64D3">
        <w:rPr>
          <w:rFonts w:ascii="Arial" w:hAnsi="Arial" w:cs="Arial"/>
          <w:b/>
          <w:lang w:val="es-ES_tradnl" w:eastAsia="es-ES"/>
        </w:rPr>
        <w:t>PROVEEDOR</w:t>
      </w:r>
      <w:r w:rsidRPr="005C64D3">
        <w:rPr>
          <w:rFonts w:ascii="Arial" w:hAnsi="Arial" w:cs="Arial"/>
          <w:lang w:val="es-ES_tradnl" w:eastAsia="es-ES"/>
        </w:rPr>
        <w:t>.</w:t>
      </w:r>
    </w:p>
    <w:p w:rsidR="005C64D3" w:rsidRPr="005C64D3" w:rsidRDefault="005C64D3" w:rsidP="00677B62">
      <w:pPr>
        <w:numPr>
          <w:ilvl w:val="0"/>
          <w:numId w:val="45"/>
        </w:numPr>
        <w:tabs>
          <w:tab w:val="num" w:pos="2427"/>
        </w:tabs>
        <w:spacing w:after="120"/>
        <w:ind w:left="2427" w:hanging="303"/>
        <w:jc w:val="both"/>
        <w:rPr>
          <w:rFonts w:ascii="Arial" w:hAnsi="Arial" w:cs="Arial"/>
          <w:lang w:val="es-ES_tradnl" w:eastAsia="es-ES"/>
        </w:rPr>
      </w:pPr>
      <w:r w:rsidRPr="005C64D3">
        <w:rPr>
          <w:rFonts w:ascii="Arial" w:hAnsi="Arial" w:cs="Arial"/>
          <w:lang w:val="es-ES_tradnl" w:eastAsia="es-ES"/>
        </w:rPr>
        <w:t xml:space="preserve">Por incumplimiento injustificado del plazo de entrega de la Adquisición sin que el </w:t>
      </w:r>
      <w:r w:rsidRPr="005C64D3">
        <w:rPr>
          <w:rFonts w:ascii="Arial" w:hAnsi="Arial" w:cs="Arial"/>
          <w:b/>
          <w:lang w:val="es-ES_tradnl" w:eastAsia="es-ES"/>
        </w:rPr>
        <w:t xml:space="preserve">PROVEEDOR </w:t>
      </w:r>
      <w:r w:rsidRPr="005C64D3">
        <w:rPr>
          <w:rFonts w:ascii="Arial" w:hAnsi="Arial" w:cs="Arial"/>
          <w:lang w:val="es-ES_tradnl" w:eastAsia="es-ES"/>
        </w:rPr>
        <w:t>adopte medidas necesarias y oportunas para recuperar su demora y asegurar la conclusión de la entrega dentro del plazo vigente.</w:t>
      </w:r>
    </w:p>
    <w:p w:rsidR="005C64D3" w:rsidRPr="005C64D3" w:rsidRDefault="005C64D3" w:rsidP="00677B62">
      <w:pPr>
        <w:numPr>
          <w:ilvl w:val="0"/>
          <w:numId w:val="45"/>
        </w:numPr>
        <w:tabs>
          <w:tab w:val="num" w:pos="2427"/>
        </w:tabs>
        <w:spacing w:after="120"/>
        <w:ind w:left="2427" w:hanging="303"/>
        <w:jc w:val="both"/>
        <w:rPr>
          <w:rFonts w:ascii="Arial" w:hAnsi="Arial" w:cs="Arial"/>
          <w:lang w:val="es-ES_tradnl" w:eastAsia="es-ES"/>
        </w:rPr>
      </w:pPr>
      <w:r w:rsidRPr="005C64D3">
        <w:rPr>
          <w:rFonts w:ascii="Arial" w:hAnsi="Arial" w:cs="Arial"/>
          <w:lang w:val="es-ES_tradnl" w:eastAsia="es-ES"/>
        </w:rPr>
        <w:t>Cuando el monto de la multa por atraso en la entrega alcance el 10% (diez por ciento) del monto total del Contrato, decisión optativa, o el 20% (veinte por ciento) de forma obligatoria.</w:t>
      </w:r>
    </w:p>
    <w:p w:rsidR="005C64D3" w:rsidRPr="005C64D3" w:rsidRDefault="005C64D3" w:rsidP="00677B62">
      <w:pPr>
        <w:numPr>
          <w:ilvl w:val="0"/>
          <w:numId w:val="45"/>
        </w:numPr>
        <w:tabs>
          <w:tab w:val="num" w:pos="2427"/>
        </w:tabs>
        <w:spacing w:after="120"/>
        <w:ind w:left="2427" w:hanging="303"/>
        <w:jc w:val="both"/>
        <w:rPr>
          <w:rFonts w:ascii="Arial" w:hAnsi="Arial" w:cs="Arial"/>
          <w:lang w:val="es-ES_tradnl" w:eastAsia="es-ES"/>
        </w:rPr>
      </w:pPr>
      <w:r w:rsidRPr="005C64D3">
        <w:rPr>
          <w:rFonts w:ascii="Arial" w:hAnsi="Arial" w:cs="Arial"/>
          <w:lang w:val="es-ES_tradnl" w:eastAsia="es-ES"/>
        </w:rPr>
        <w:t xml:space="preserve">Por incumplimiento de la cláusula (Anticorrupción). </w:t>
      </w:r>
    </w:p>
    <w:p w:rsidR="005C64D3" w:rsidRPr="005C64D3" w:rsidRDefault="005C64D3" w:rsidP="005C64D3">
      <w:pPr>
        <w:tabs>
          <w:tab w:val="left" w:pos="851"/>
        </w:tabs>
        <w:spacing w:after="120"/>
        <w:ind w:left="2127" w:hanging="2127"/>
        <w:jc w:val="both"/>
        <w:rPr>
          <w:rFonts w:ascii="Arial" w:hAnsi="Arial" w:cs="Arial"/>
          <w:b/>
          <w:lang w:val="es-ES_tradnl" w:eastAsia="es-ES"/>
        </w:rPr>
      </w:pPr>
      <w:r w:rsidRPr="005C64D3">
        <w:rPr>
          <w:rFonts w:ascii="Arial" w:hAnsi="Arial" w:cs="Arial"/>
          <w:b/>
          <w:lang w:val="es-ES_tradnl" w:eastAsia="es-ES"/>
        </w:rPr>
        <w:tab/>
        <w:t xml:space="preserve">24.2.2   </w:t>
      </w:r>
      <w:r w:rsidRPr="005C64D3">
        <w:rPr>
          <w:rFonts w:ascii="Arial" w:hAnsi="Arial" w:cs="Arial"/>
          <w:b/>
          <w:lang w:val="es-ES_tradnl" w:eastAsia="es-ES"/>
        </w:rPr>
        <w:tab/>
        <w:t>Resolución a requerimiento del PROVEEDOR, por causales atribuibles a la ENTIDAD.</w:t>
      </w:r>
    </w:p>
    <w:p w:rsidR="005C64D3" w:rsidRPr="005C64D3" w:rsidRDefault="005C64D3" w:rsidP="005C64D3">
      <w:pPr>
        <w:spacing w:after="120"/>
        <w:ind w:left="2127"/>
        <w:jc w:val="both"/>
        <w:rPr>
          <w:rFonts w:ascii="Arial" w:hAnsi="Arial" w:cs="Arial"/>
          <w:lang w:val="es-ES_tradnl" w:eastAsia="es-ES"/>
        </w:rPr>
      </w:pPr>
      <w:r w:rsidRPr="005C64D3">
        <w:rPr>
          <w:rFonts w:ascii="Arial" w:hAnsi="Arial" w:cs="Arial"/>
          <w:lang w:val="es-ES_tradnl" w:eastAsia="es-ES"/>
        </w:rPr>
        <w:t xml:space="preserve">El </w:t>
      </w:r>
      <w:r w:rsidRPr="005C64D3">
        <w:rPr>
          <w:rFonts w:ascii="Arial" w:hAnsi="Arial" w:cs="Arial"/>
          <w:b/>
          <w:lang w:val="es-ES_tradnl" w:eastAsia="es-ES"/>
        </w:rPr>
        <w:t xml:space="preserve">PROVEEDOR </w:t>
      </w:r>
      <w:r w:rsidRPr="005C64D3">
        <w:rPr>
          <w:rFonts w:ascii="Arial" w:hAnsi="Arial" w:cs="Arial"/>
          <w:lang w:val="es-ES_tradnl" w:eastAsia="es-ES"/>
        </w:rPr>
        <w:t>podrá proceder al trámite de resolución del Contrato, en los siguientes casos:</w:t>
      </w:r>
    </w:p>
    <w:p w:rsidR="005C64D3" w:rsidRPr="005C64D3" w:rsidRDefault="005C64D3" w:rsidP="00677B62">
      <w:pPr>
        <w:numPr>
          <w:ilvl w:val="0"/>
          <w:numId w:val="50"/>
        </w:numPr>
        <w:spacing w:after="120"/>
        <w:jc w:val="both"/>
        <w:rPr>
          <w:rFonts w:ascii="Arial" w:hAnsi="Arial" w:cs="Arial"/>
          <w:lang w:val="es-ES_tradnl" w:eastAsia="es-ES"/>
        </w:rPr>
      </w:pPr>
      <w:r w:rsidRPr="005C64D3">
        <w:rPr>
          <w:rFonts w:ascii="Arial" w:hAnsi="Arial" w:cs="Arial"/>
          <w:lang w:val="es-ES_tradnl" w:eastAsia="es-ES"/>
        </w:rPr>
        <w:t xml:space="preserve">Por instrucciones injustificadas emanadas de la </w:t>
      </w:r>
      <w:r w:rsidRPr="005C64D3">
        <w:rPr>
          <w:rFonts w:ascii="Arial" w:hAnsi="Arial" w:cs="Arial"/>
          <w:b/>
          <w:lang w:val="es-ES_tradnl" w:eastAsia="es-ES"/>
        </w:rPr>
        <w:t>ENTIDAD</w:t>
      </w:r>
      <w:r w:rsidRPr="005C64D3">
        <w:rPr>
          <w:rFonts w:ascii="Arial" w:hAnsi="Arial" w:cs="Arial"/>
          <w:lang w:val="es-ES_tradnl" w:eastAsia="es-ES"/>
        </w:rPr>
        <w:t xml:space="preserve"> para la suspensión de la </w:t>
      </w:r>
      <w:r w:rsidRPr="005C64D3">
        <w:rPr>
          <w:rFonts w:ascii="Arial" w:hAnsi="Arial" w:cs="Arial"/>
          <w:lang w:eastAsia="es-ES"/>
        </w:rPr>
        <w:t>Adquisición</w:t>
      </w:r>
      <w:r w:rsidRPr="005C64D3">
        <w:rPr>
          <w:rFonts w:ascii="Arial" w:hAnsi="Arial" w:cs="Arial"/>
          <w:lang w:val="es-ES_tradnl" w:eastAsia="es-ES"/>
        </w:rPr>
        <w:t xml:space="preserve"> por más de treinta (30) días calendario.</w:t>
      </w:r>
    </w:p>
    <w:p w:rsidR="005C64D3" w:rsidRPr="005C64D3" w:rsidRDefault="005C64D3" w:rsidP="00677B62">
      <w:pPr>
        <w:numPr>
          <w:ilvl w:val="0"/>
          <w:numId w:val="50"/>
        </w:numPr>
        <w:spacing w:after="120"/>
        <w:jc w:val="both"/>
        <w:rPr>
          <w:rFonts w:ascii="Arial" w:hAnsi="Arial" w:cs="Arial"/>
          <w:b/>
          <w:lang w:val="es-ES_tradnl" w:eastAsia="es-ES"/>
        </w:rPr>
      </w:pPr>
      <w:r w:rsidRPr="005C64D3">
        <w:rPr>
          <w:rFonts w:ascii="Arial" w:hAnsi="Arial" w:cs="Arial"/>
          <w:lang w:val="es-ES_tradnl" w:eastAsia="es-ES"/>
        </w:rPr>
        <w:t xml:space="preserve">Si apartándose de los términos del Contrato, la </w:t>
      </w:r>
      <w:r w:rsidRPr="005C64D3">
        <w:rPr>
          <w:rFonts w:ascii="Arial" w:hAnsi="Arial" w:cs="Arial"/>
          <w:b/>
          <w:lang w:val="es-ES_tradnl" w:eastAsia="es-ES"/>
        </w:rPr>
        <w:t xml:space="preserve">ENTIDAD </w:t>
      </w:r>
      <w:r w:rsidRPr="005C64D3">
        <w:rPr>
          <w:rFonts w:ascii="Arial" w:hAnsi="Arial" w:cs="Arial"/>
          <w:lang w:val="es-ES_tradnl" w:eastAsia="es-ES"/>
        </w:rPr>
        <w:t>pretende efectuar aumento o disminución en las cantidades de la Adquisición, sin la emisión del contrato modificatorio correspondiente.</w:t>
      </w:r>
    </w:p>
    <w:p w:rsidR="005C64D3" w:rsidRPr="005C64D3" w:rsidRDefault="005C64D3" w:rsidP="005C64D3">
      <w:pPr>
        <w:spacing w:after="120"/>
        <w:ind w:left="1996" w:hanging="1145"/>
        <w:jc w:val="both"/>
        <w:rPr>
          <w:rFonts w:ascii="Arial" w:hAnsi="Arial" w:cs="Arial"/>
          <w:color w:val="000000"/>
          <w:lang w:eastAsia="es-ES"/>
        </w:rPr>
      </w:pPr>
      <w:r w:rsidRPr="005C64D3">
        <w:rPr>
          <w:rFonts w:ascii="Arial" w:hAnsi="Arial" w:cs="Arial"/>
          <w:b/>
          <w:color w:val="000000"/>
          <w:lang w:eastAsia="es-ES"/>
        </w:rPr>
        <w:t>24.2.3</w:t>
      </w:r>
      <w:r w:rsidRPr="005C64D3">
        <w:rPr>
          <w:rFonts w:ascii="Arial" w:hAnsi="Arial" w:cs="Arial"/>
          <w:color w:val="000000"/>
          <w:lang w:eastAsia="es-ES"/>
        </w:rPr>
        <w:tab/>
        <w:t xml:space="preserve">Las Partes podrán terminar el presente Contrato por mutuo acuerdo en cualquier momento. La resolución por mutuo acuerdo deberá constar mediante notificación </w:t>
      </w:r>
      <w:r w:rsidRPr="005C64D3">
        <w:rPr>
          <w:rFonts w:ascii="Arial" w:hAnsi="Arial" w:cs="Arial"/>
          <w:color w:val="000000"/>
          <w:lang w:eastAsia="es-ES"/>
        </w:rPr>
        <w:lastRenderedPageBreak/>
        <w:t>a través de carta notariada, si corresponde, incluir los montos a reconocer por las prestaciones ejecutadas por las Partes.</w:t>
      </w:r>
    </w:p>
    <w:p w:rsidR="005C64D3" w:rsidRPr="005C64D3" w:rsidRDefault="005C64D3" w:rsidP="005C64D3">
      <w:pPr>
        <w:spacing w:after="120"/>
        <w:ind w:left="1996" w:hanging="1145"/>
        <w:jc w:val="both"/>
        <w:rPr>
          <w:rFonts w:ascii="Arial" w:hAnsi="Arial" w:cs="Arial"/>
          <w:lang w:eastAsia="es-ES"/>
        </w:rPr>
      </w:pPr>
      <w:r w:rsidRPr="005C64D3">
        <w:rPr>
          <w:rFonts w:ascii="Arial" w:hAnsi="Arial" w:cs="Arial"/>
          <w:b/>
          <w:color w:val="000000"/>
          <w:lang w:eastAsia="es-ES"/>
        </w:rPr>
        <w:t>24.2.4</w:t>
      </w:r>
      <w:r w:rsidRPr="005C64D3">
        <w:rPr>
          <w:rFonts w:ascii="Arial" w:hAnsi="Arial" w:cs="Arial"/>
          <w:b/>
          <w:color w:val="000000"/>
          <w:lang w:eastAsia="es-ES"/>
        </w:rPr>
        <w:tab/>
      </w:r>
      <w:r w:rsidRPr="005C64D3">
        <w:rPr>
          <w:rFonts w:ascii="Arial" w:hAnsi="Arial" w:cs="Arial"/>
          <w:lang w:eastAsia="es-ES"/>
        </w:rPr>
        <w:t xml:space="preserve">La </w:t>
      </w:r>
      <w:r w:rsidRPr="005C64D3">
        <w:rPr>
          <w:rFonts w:ascii="Arial" w:hAnsi="Arial" w:cs="Arial"/>
          <w:b/>
          <w:lang w:eastAsia="es-ES"/>
        </w:rPr>
        <w:t xml:space="preserve">ENTIDAD </w:t>
      </w:r>
      <w:r w:rsidRPr="005C64D3">
        <w:rPr>
          <w:rFonts w:ascii="Arial" w:hAnsi="Arial" w:cs="Arial"/>
          <w:lang w:eastAsia="es-ES"/>
        </w:rPr>
        <w:t xml:space="preserve">en cualquier momento podrá resolver de manera unilateral y de pleno derecho sin necesidad de requerimiento y/o autorización judicial o extrajudicial alguna el presente Contrato, haciéndose efectiva dicha resolución con la notificación mediante carta notariada al </w:t>
      </w:r>
      <w:r w:rsidRPr="005C64D3">
        <w:rPr>
          <w:rFonts w:ascii="Arial" w:hAnsi="Arial" w:cs="Arial"/>
          <w:b/>
          <w:lang w:eastAsia="es-ES"/>
        </w:rPr>
        <w:t>PROVEEDOR</w:t>
      </w:r>
      <w:r w:rsidRPr="005C64D3">
        <w:rPr>
          <w:rFonts w:ascii="Arial" w:hAnsi="Arial" w:cs="Arial"/>
          <w:lang w:eastAsia="es-ES"/>
        </w:rPr>
        <w:t>, sin lugar a ningún tipo de resarcimiento por parte de la</w:t>
      </w:r>
      <w:r w:rsidRPr="005C64D3">
        <w:rPr>
          <w:rFonts w:ascii="Arial" w:hAnsi="Arial" w:cs="Arial"/>
          <w:b/>
          <w:lang w:eastAsia="es-ES"/>
        </w:rPr>
        <w:t xml:space="preserve"> ENTIDAD </w:t>
      </w:r>
      <w:r w:rsidRPr="005C64D3">
        <w:rPr>
          <w:rFonts w:ascii="Arial" w:hAnsi="Arial" w:cs="Arial"/>
          <w:lang w:eastAsia="es-ES"/>
        </w:rPr>
        <w:t>a</w:t>
      </w:r>
      <w:r w:rsidRPr="005C64D3">
        <w:rPr>
          <w:rFonts w:ascii="Arial" w:hAnsi="Arial" w:cs="Arial"/>
          <w:b/>
          <w:lang w:eastAsia="es-ES"/>
        </w:rPr>
        <w:t xml:space="preserve"> </w:t>
      </w:r>
      <w:r w:rsidRPr="005C64D3">
        <w:rPr>
          <w:rFonts w:ascii="Arial" w:hAnsi="Arial" w:cs="Arial"/>
          <w:lang w:eastAsia="es-ES"/>
        </w:rPr>
        <w:t>favor del</w:t>
      </w:r>
      <w:r w:rsidRPr="005C64D3">
        <w:rPr>
          <w:rFonts w:ascii="Arial" w:hAnsi="Arial" w:cs="Arial"/>
          <w:b/>
          <w:lang w:eastAsia="es-ES"/>
        </w:rPr>
        <w:t xml:space="preserve"> PROVEEDOR</w:t>
      </w:r>
      <w:r w:rsidRPr="005C64D3">
        <w:rPr>
          <w:rFonts w:ascii="Arial" w:hAnsi="Arial" w:cs="Arial"/>
          <w:lang w:eastAsia="es-ES"/>
        </w:rPr>
        <w:t>.</w:t>
      </w:r>
    </w:p>
    <w:p w:rsidR="005C64D3" w:rsidRPr="005C64D3" w:rsidRDefault="005C64D3" w:rsidP="00677B62">
      <w:pPr>
        <w:numPr>
          <w:ilvl w:val="2"/>
          <w:numId w:val="55"/>
        </w:numPr>
        <w:tabs>
          <w:tab w:val="left" w:pos="1985"/>
        </w:tabs>
        <w:spacing w:after="120"/>
        <w:ind w:left="1985" w:hanging="1134"/>
        <w:jc w:val="both"/>
        <w:rPr>
          <w:rFonts w:ascii="Arial" w:hAnsi="Arial" w:cs="Arial"/>
          <w:lang w:val="es-ES_tradnl" w:eastAsia="es-ES"/>
        </w:rPr>
      </w:pPr>
      <w:r w:rsidRPr="005C64D3">
        <w:rPr>
          <w:rFonts w:ascii="Arial" w:hAnsi="Arial" w:cs="Arial"/>
          <w:b/>
          <w:lang w:val="es-ES_tradnl" w:eastAsia="es-ES"/>
        </w:rPr>
        <w:t xml:space="preserve">Reglas aplicables a la resolución: </w:t>
      </w:r>
    </w:p>
    <w:p w:rsidR="005C64D3" w:rsidRPr="005C64D3" w:rsidRDefault="005C64D3" w:rsidP="005C64D3">
      <w:pPr>
        <w:spacing w:after="120"/>
        <w:ind w:left="1996"/>
        <w:jc w:val="both"/>
        <w:rPr>
          <w:rFonts w:ascii="Arial" w:hAnsi="Arial" w:cs="Arial"/>
          <w:lang w:val="es-ES_tradnl" w:eastAsia="es-ES"/>
        </w:rPr>
      </w:pPr>
      <w:r w:rsidRPr="005C64D3">
        <w:rPr>
          <w:rFonts w:ascii="Arial" w:hAnsi="Arial" w:cs="Arial"/>
          <w:lang w:val="es-ES_tradnl" w:eastAsia="es-ES"/>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rsidR="005C64D3" w:rsidRPr="005C64D3" w:rsidRDefault="005C64D3" w:rsidP="005C64D3">
      <w:pPr>
        <w:spacing w:after="120"/>
        <w:ind w:left="1996"/>
        <w:jc w:val="both"/>
        <w:rPr>
          <w:rFonts w:ascii="Arial" w:hAnsi="Arial" w:cs="Arial"/>
          <w:lang w:val="es-ES_tradnl" w:eastAsia="es-ES"/>
        </w:rPr>
      </w:pPr>
      <w:r w:rsidRPr="005C64D3">
        <w:rPr>
          <w:rFonts w:ascii="Arial" w:hAnsi="Arial" w:cs="Arial"/>
          <w:lang w:val="es-ES_tradnl" w:eastAsia="es-ES"/>
        </w:rPr>
        <w:t>Si dentro de los diez (10)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rsidR="005C64D3" w:rsidRPr="005C64D3" w:rsidRDefault="005C64D3" w:rsidP="005C64D3">
      <w:pPr>
        <w:spacing w:after="120"/>
        <w:ind w:left="1996"/>
        <w:jc w:val="both"/>
        <w:rPr>
          <w:rFonts w:ascii="Arial" w:hAnsi="Arial" w:cs="Arial"/>
          <w:lang w:val="es-ES_tradnl" w:eastAsia="es-ES"/>
        </w:rPr>
      </w:pPr>
      <w:r w:rsidRPr="005C64D3">
        <w:rPr>
          <w:rFonts w:ascii="Arial" w:hAnsi="Arial" w:cs="Arial"/>
          <w:lang w:val="es-ES_tradnl" w:eastAsia="es-ES"/>
        </w:rPr>
        <w:t xml:space="preserve">En caso contrario, si al vencimiento del término de los diez (10) días hábiles no existiese ninguna respuesta, el proceso de resolución continuará, a cuyo fin la Parte afectada notificará mediante carta notariada a la otra Parte que la resolución del Contrato se ha hecho efectiva, </w:t>
      </w:r>
    </w:p>
    <w:p w:rsidR="005C64D3" w:rsidRPr="005C64D3" w:rsidRDefault="005C64D3" w:rsidP="005C64D3">
      <w:pPr>
        <w:spacing w:after="120"/>
        <w:ind w:left="1996"/>
        <w:jc w:val="both"/>
        <w:rPr>
          <w:rFonts w:ascii="Arial" w:hAnsi="Arial" w:cs="Arial"/>
          <w:lang w:val="es-ES_tradnl" w:eastAsia="es-ES"/>
        </w:rPr>
      </w:pPr>
      <w:r w:rsidRPr="005C64D3">
        <w:rPr>
          <w:rFonts w:ascii="Arial" w:hAnsi="Arial" w:cs="Arial"/>
          <w:lang w:val="es-ES_tradnl" w:eastAsia="es-ES"/>
        </w:rPr>
        <w:t xml:space="preserve">En caso que el monto de la multa por atraso en la entrega alcance al 20% (veinte por ciento) del monto total del Contrato, la </w:t>
      </w:r>
      <w:r w:rsidRPr="005C64D3">
        <w:rPr>
          <w:rFonts w:ascii="Arial" w:hAnsi="Arial" w:cs="Arial"/>
          <w:b/>
          <w:lang w:val="es-ES_tradnl" w:eastAsia="es-ES"/>
        </w:rPr>
        <w:t>ENTIDAD</w:t>
      </w:r>
      <w:r w:rsidRPr="005C64D3">
        <w:rPr>
          <w:rFonts w:ascii="Arial" w:hAnsi="Arial" w:cs="Arial"/>
          <w:lang w:val="es-ES_tradnl" w:eastAsia="es-ES"/>
        </w:rPr>
        <w:t xml:space="preserve"> deberá notificar mediante carta notariada que la resolución de Contrato se ha hecho efectiva. </w:t>
      </w:r>
    </w:p>
    <w:p w:rsidR="005C64D3" w:rsidRPr="005C64D3" w:rsidRDefault="005C64D3" w:rsidP="005C64D3">
      <w:pPr>
        <w:tabs>
          <w:tab w:val="left" w:pos="567"/>
        </w:tabs>
        <w:spacing w:after="120"/>
        <w:ind w:left="1985"/>
        <w:jc w:val="both"/>
        <w:rPr>
          <w:rFonts w:ascii="Arial" w:hAnsi="Arial" w:cs="Arial"/>
          <w:lang w:val="es-ES_tradnl" w:eastAsia="es-ES"/>
        </w:rPr>
      </w:pPr>
      <w:r w:rsidRPr="005C64D3">
        <w:rPr>
          <w:rFonts w:ascii="Arial" w:hAnsi="Arial" w:cs="Arial"/>
          <w:lang w:val="es-ES_tradnl"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5C64D3">
        <w:rPr>
          <w:rFonts w:ascii="Arial" w:hAnsi="Arial" w:cs="Arial"/>
          <w:color w:val="000000"/>
          <w:lang w:eastAsia="es-ES"/>
        </w:rPr>
        <w:t>incluir los montos a reconocer por las prestaciones ejecutadas por las Partes.</w:t>
      </w:r>
    </w:p>
    <w:p w:rsidR="005C64D3" w:rsidRPr="005C64D3" w:rsidRDefault="005C64D3" w:rsidP="005C64D3">
      <w:pPr>
        <w:tabs>
          <w:tab w:val="left" w:pos="567"/>
        </w:tabs>
        <w:spacing w:after="120"/>
        <w:jc w:val="both"/>
        <w:rPr>
          <w:rFonts w:ascii="Arial" w:hAnsi="Arial" w:cs="Arial"/>
          <w:bCs/>
          <w:lang w:eastAsia="es-ES"/>
        </w:rPr>
      </w:pPr>
      <w:r w:rsidRPr="005C64D3">
        <w:rPr>
          <w:rFonts w:ascii="Arial" w:hAnsi="Arial" w:cs="Arial"/>
          <w:lang w:val="es-ES_tradnl" w:eastAsia="es-ES"/>
        </w:rPr>
        <w:t xml:space="preserve">En caso que se proceda a la resolución del Contrato, por razones atribuibles al </w:t>
      </w:r>
      <w:r w:rsidRPr="005C64D3">
        <w:rPr>
          <w:rFonts w:ascii="Arial" w:hAnsi="Arial" w:cs="Arial"/>
          <w:b/>
          <w:lang w:val="es-ES_tradnl" w:eastAsia="es-ES"/>
        </w:rPr>
        <w:t>PROVEEDOR</w:t>
      </w:r>
      <w:r w:rsidRPr="005C64D3">
        <w:rPr>
          <w:rFonts w:ascii="Arial" w:hAnsi="Arial" w:cs="Arial"/>
          <w:lang w:val="es-ES_tradnl" w:eastAsia="es-ES"/>
        </w:rPr>
        <w:t>,</w:t>
      </w:r>
      <w:r w:rsidRPr="005C64D3">
        <w:rPr>
          <w:rFonts w:ascii="Arial" w:hAnsi="Arial" w:cs="Arial"/>
          <w:b/>
          <w:lang w:val="es-ES_tradnl" w:eastAsia="es-ES"/>
        </w:rPr>
        <w:t xml:space="preserve"> </w:t>
      </w:r>
      <w:r w:rsidRPr="005C64D3">
        <w:rPr>
          <w:rFonts w:ascii="Arial" w:hAnsi="Arial" w:cs="Arial"/>
          <w:lang w:eastAsia="es-ES"/>
        </w:rPr>
        <w:t xml:space="preserve">se ejecutará en favor de la </w:t>
      </w:r>
      <w:r w:rsidRPr="005C64D3">
        <w:rPr>
          <w:rFonts w:ascii="Arial" w:hAnsi="Arial" w:cs="Arial"/>
          <w:b/>
          <w:lang w:eastAsia="es-ES"/>
        </w:rPr>
        <w:t>ENTIDAD</w:t>
      </w:r>
      <w:r w:rsidRPr="005C64D3">
        <w:rPr>
          <w:rFonts w:ascii="Arial" w:hAnsi="Arial" w:cs="Arial"/>
          <w:lang w:eastAsia="es-ES"/>
        </w:rPr>
        <w:t xml:space="preserve"> la garantía de cumplimiento de Contrato. Por otro lado, también se consolidan a favor de la </w:t>
      </w:r>
      <w:r w:rsidRPr="005C64D3">
        <w:rPr>
          <w:rFonts w:ascii="Arial" w:hAnsi="Arial" w:cs="Arial"/>
          <w:b/>
          <w:lang w:eastAsia="es-ES"/>
        </w:rPr>
        <w:t>ENTIDAD</w:t>
      </w:r>
      <w:r w:rsidRPr="005C64D3">
        <w:rPr>
          <w:rFonts w:ascii="Arial" w:hAnsi="Arial" w:cs="Arial"/>
          <w:lang w:eastAsia="es-ES"/>
        </w:rPr>
        <w:t xml:space="preserve"> las multas o penalidades;</w:t>
      </w:r>
      <w:r w:rsidRPr="005C64D3">
        <w:rPr>
          <w:rFonts w:ascii="Arial" w:hAnsi="Arial" w:cs="Arial"/>
          <w:bCs/>
          <w:lang w:eastAsia="es-ES"/>
        </w:rPr>
        <w:t xml:space="preserve"> debiendo el </w:t>
      </w:r>
      <w:r w:rsidRPr="005C64D3">
        <w:rPr>
          <w:rFonts w:ascii="Arial" w:hAnsi="Arial" w:cs="Arial"/>
          <w:b/>
          <w:bCs/>
          <w:lang w:eastAsia="es-ES"/>
        </w:rPr>
        <w:t>PROVEEDOR</w:t>
      </w:r>
      <w:r w:rsidRPr="005C64D3">
        <w:rPr>
          <w:rFonts w:ascii="Arial" w:hAnsi="Arial" w:cs="Arial"/>
          <w:bCs/>
          <w:lang w:eastAsia="es-ES"/>
        </w:rPr>
        <w:t xml:space="preserve"> recoger a su cuenta y cargo toda la Adquisición observada del lugar de entrega descrito en la cláusula (Lugar de entrega) dentro del plazo establecido por la </w:t>
      </w:r>
      <w:r w:rsidRPr="005C64D3">
        <w:rPr>
          <w:rFonts w:ascii="Arial" w:hAnsi="Arial" w:cs="Arial"/>
          <w:b/>
          <w:bCs/>
          <w:lang w:eastAsia="es-ES"/>
        </w:rPr>
        <w:t>ENTIDAD</w:t>
      </w:r>
      <w:r w:rsidRPr="005C64D3">
        <w:rPr>
          <w:rFonts w:ascii="Arial" w:hAnsi="Arial" w:cs="Arial"/>
          <w:bCs/>
          <w:lang w:eastAsia="es-ES"/>
        </w:rPr>
        <w:t xml:space="preserve"> computables a partir de la notificación de resolución del Contrato, </w:t>
      </w:r>
      <w:r w:rsidRPr="005C64D3">
        <w:rPr>
          <w:rFonts w:ascii="Arial" w:hAnsi="Arial" w:cs="Arial"/>
          <w:bCs/>
          <w:lang w:val="es-ES_tradnl" w:eastAsia="es-ES"/>
        </w:rPr>
        <w:t xml:space="preserve">y asumir todos los costos y gastos por transporte, </w:t>
      </w:r>
      <w:proofErr w:type="spellStart"/>
      <w:r w:rsidRPr="005C64D3">
        <w:rPr>
          <w:rFonts w:ascii="Arial" w:hAnsi="Arial" w:cs="Arial"/>
          <w:bCs/>
          <w:lang w:val="es-ES_tradnl" w:eastAsia="es-ES"/>
        </w:rPr>
        <w:t>estibaje</w:t>
      </w:r>
      <w:proofErr w:type="spellEnd"/>
      <w:r w:rsidRPr="005C64D3">
        <w:rPr>
          <w:rFonts w:ascii="Arial" w:hAnsi="Arial" w:cs="Arial"/>
          <w:bCs/>
          <w:lang w:val="es-ES_tradnl" w:eastAsia="es-ES"/>
        </w:rPr>
        <w:t>, exportación y otros directos e indirectos;</w:t>
      </w:r>
      <w:r w:rsidRPr="005C64D3">
        <w:rPr>
          <w:rFonts w:ascii="Arial" w:hAnsi="Arial" w:cs="Arial"/>
          <w:bCs/>
          <w:lang w:eastAsia="es-ES"/>
        </w:rPr>
        <w:t xml:space="preserve"> caso contrario la </w:t>
      </w:r>
      <w:r w:rsidRPr="005C64D3">
        <w:rPr>
          <w:rFonts w:ascii="Arial" w:hAnsi="Arial" w:cs="Arial"/>
          <w:b/>
          <w:bCs/>
          <w:lang w:eastAsia="es-ES"/>
        </w:rPr>
        <w:t>ENTIDAD</w:t>
      </w:r>
      <w:r w:rsidRPr="005C64D3">
        <w:rPr>
          <w:rFonts w:ascii="Arial" w:hAnsi="Arial" w:cs="Arial"/>
          <w:bCs/>
          <w:lang w:eastAsia="es-ES"/>
        </w:rPr>
        <w:t xml:space="preserve"> dispondrá lo que corresponda, sin lugar a ningún tipo de reclamo o reembolso posterior por el </w:t>
      </w:r>
      <w:r w:rsidRPr="005C64D3">
        <w:rPr>
          <w:rFonts w:ascii="Arial" w:hAnsi="Arial" w:cs="Arial"/>
          <w:b/>
          <w:bCs/>
          <w:lang w:eastAsia="es-ES"/>
        </w:rPr>
        <w:t>PROVEEDOR</w:t>
      </w:r>
      <w:r w:rsidRPr="005C64D3">
        <w:rPr>
          <w:rFonts w:ascii="Arial" w:hAnsi="Arial" w:cs="Arial"/>
          <w:bCs/>
          <w:lang w:eastAsia="es-ES"/>
        </w:rPr>
        <w:t xml:space="preserve">.  </w:t>
      </w:r>
    </w:p>
    <w:p w:rsidR="005C64D3" w:rsidRPr="005C64D3" w:rsidRDefault="005C64D3" w:rsidP="005C64D3">
      <w:pPr>
        <w:spacing w:after="120"/>
        <w:jc w:val="both"/>
        <w:rPr>
          <w:rFonts w:ascii="Arial" w:hAnsi="Arial" w:cs="Arial"/>
          <w:b/>
          <w:u w:val="single"/>
          <w:lang w:eastAsia="es-ES"/>
        </w:rPr>
      </w:pPr>
      <w:r w:rsidRPr="005C64D3">
        <w:rPr>
          <w:rFonts w:ascii="Arial" w:hAnsi="Arial" w:cs="Arial"/>
          <w:b/>
          <w:u w:val="single"/>
          <w:lang w:eastAsia="es-ES"/>
        </w:rPr>
        <w:t>VIGÉSIMA QUINTA.- (CIERRE DE CONTRATO)</w:t>
      </w:r>
    </w:p>
    <w:p w:rsidR="005C64D3" w:rsidRPr="005C64D3" w:rsidRDefault="005C64D3" w:rsidP="005C64D3">
      <w:pPr>
        <w:widowControl w:val="0"/>
        <w:spacing w:after="120"/>
        <w:jc w:val="both"/>
        <w:rPr>
          <w:rFonts w:ascii="Arial" w:hAnsi="Arial" w:cs="Arial"/>
          <w:lang w:eastAsia="es-ES"/>
        </w:rPr>
      </w:pPr>
      <w:r w:rsidRPr="005C64D3">
        <w:rPr>
          <w:rFonts w:ascii="Arial" w:hAnsi="Arial" w:cs="Arial"/>
          <w:lang w:eastAsia="es-ES"/>
        </w:rPr>
        <w:t>Terminado el Contrato, por su cumplimiento, las Partes firmarán un acta de cierre del Contrato manifestando los términos de recepción o nota de recepción de la Adquisición efectivamente ejecutada.</w:t>
      </w:r>
    </w:p>
    <w:p w:rsidR="005C64D3" w:rsidRPr="005C64D3" w:rsidRDefault="005C64D3" w:rsidP="005C64D3">
      <w:pPr>
        <w:widowControl w:val="0"/>
        <w:spacing w:after="120"/>
        <w:jc w:val="both"/>
        <w:rPr>
          <w:rFonts w:ascii="Arial" w:hAnsi="Arial" w:cs="Arial"/>
          <w:lang w:eastAsia="es-ES"/>
        </w:rPr>
      </w:pPr>
      <w:r w:rsidRPr="005C64D3">
        <w:rPr>
          <w:rFonts w:ascii="Arial" w:hAnsi="Arial" w:cs="Arial"/>
          <w:lang w:eastAsia="es-ES"/>
        </w:rPr>
        <w:t xml:space="preserve">Terminado el Contrato por resolución, las Partes realizaran la conciliación de cuentas finales a efectos de determinar cualquier saldo pendiente de pago si hubiese o correspondiese, emitiendo la </w:t>
      </w:r>
      <w:r w:rsidRPr="005C64D3">
        <w:rPr>
          <w:rFonts w:ascii="Arial" w:hAnsi="Arial" w:cs="Arial"/>
          <w:b/>
          <w:lang w:eastAsia="es-ES"/>
        </w:rPr>
        <w:t>ENTIDAD</w:t>
      </w:r>
      <w:r w:rsidRPr="005C64D3">
        <w:rPr>
          <w:rFonts w:ascii="Arial" w:hAnsi="Arial" w:cs="Arial"/>
          <w:lang w:eastAsia="es-ES"/>
        </w:rPr>
        <w:t xml:space="preserve"> un acta de cierre del Contrato.</w:t>
      </w:r>
    </w:p>
    <w:p w:rsidR="005C64D3" w:rsidRPr="005C64D3" w:rsidRDefault="005C64D3" w:rsidP="005C64D3">
      <w:pPr>
        <w:widowControl w:val="0"/>
        <w:spacing w:after="120"/>
        <w:jc w:val="both"/>
        <w:rPr>
          <w:rFonts w:ascii="Arial" w:hAnsi="Arial" w:cs="Arial"/>
          <w:lang w:eastAsia="es-ES"/>
        </w:rPr>
      </w:pPr>
      <w:r w:rsidRPr="005C64D3">
        <w:rPr>
          <w:rFonts w:ascii="Arial" w:hAnsi="Arial" w:cs="Arial"/>
          <w:lang w:eastAsia="es-ES"/>
        </w:rPr>
        <w:t xml:space="preserve">El acta de cierre de Contrato no libera de responsabilidades al </w:t>
      </w:r>
      <w:r w:rsidRPr="005C64D3">
        <w:rPr>
          <w:rFonts w:ascii="Arial" w:hAnsi="Arial" w:cs="Arial"/>
          <w:b/>
          <w:lang w:eastAsia="es-ES"/>
        </w:rPr>
        <w:t>PROVEEDOR</w:t>
      </w:r>
      <w:r w:rsidRPr="005C64D3">
        <w:rPr>
          <w:rFonts w:ascii="Arial" w:hAnsi="Arial" w:cs="Arial"/>
          <w:lang w:eastAsia="es-ES"/>
        </w:rPr>
        <w:t>, por negligencia o impericia que ocasionasen daños posteriores sobre el objeto de la contratación.</w:t>
      </w:r>
    </w:p>
    <w:p w:rsidR="005C64D3" w:rsidRPr="005C64D3" w:rsidRDefault="005C64D3" w:rsidP="005C64D3">
      <w:pPr>
        <w:spacing w:after="120"/>
        <w:jc w:val="both"/>
        <w:rPr>
          <w:rFonts w:ascii="Arial" w:hAnsi="Arial" w:cs="Arial"/>
          <w:b/>
          <w:u w:val="single"/>
          <w:lang w:val="es-ES_tradnl" w:eastAsia="es-ES"/>
        </w:rPr>
      </w:pPr>
      <w:r w:rsidRPr="005C64D3">
        <w:rPr>
          <w:rFonts w:ascii="Arial" w:hAnsi="Arial" w:cs="Arial"/>
          <w:b/>
          <w:u w:val="single"/>
          <w:lang w:val="es-ES_tradnl" w:eastAsia="es-ES"/>
        </w:rPr>
        <w:t xml:space="preserve">VIGÉSIMA SEXTA.- (SOLUCIÓN DE CONTROVERSIAS) </w:t>
      </w:r>
    </w:p>
    <w:p w:rsidR="005C64D3" w:rsidRPr="005C64D3" w:rsidRDefault="005C64D3" w:rsidP="005C64D3">
      <w:pPr>
        <w:spacing w:after="120"/>
        <w:jc w:val="both"/>
        <w:rPr>
          <w:rFonts w:ascii="Arial" w:hAnsi="Arial" w:cs="Arial"/>
          <w:lang w:val="es-ES_tradnl" w:eastAsia="es-ES"/>
        </w:rPr>
      </w:pPr>
      <w:r w:rsidRPr="005C64D3">
        <w:rPr>
          <w:rFonts w:ascii="Verdana" w:hAnsi="Verdana"/>
          <w:noProof/>
          <w:sz w:val="16"/>
          <w:szCs w:val="16"/>
          <w:lang w:val="es-BO" w:eastAsia="es-BO"/>
        </w:rPr>
        <w:lastRenderedPageBreak/>
        <w:drawing>
          <wp:anchor distT="0" distB="0" distL="114300" distR="114300" simplePos="0" relativeHeight="251686400" behindDoc="1" locked="0" layoutInCell="0" allowOverlap="1">
            <wp:simplePos x="0" y="0"/>
            <wp:positionH relativeFrom="margin">
              <wp:posOffset>50165</wp:posOffset>
            </wp:positionH>
            <wp:positionV relativeFrom="margin">
              <wp:posOffset>2285365</wp:posOffset>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2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C64D3">
        <w:rPr>
          <w:rFonts w:ascii="Arial" w:hAnsi="Arial" w:cs="Arial"/>
          <w:lang w:val="es-ES_tradnl" w:eastAsia="es-ES"/>
        </w:rPr>
        <w:t>En caso de surgir controversias sobre los derechos y obligaciones de las Partes, durante la ejecución del presente Contrato, las Partes acudirán a los términos y condiciones del Contrato, documento base de contratación y propuesta adjudicada, sometidas a la jurisdicción coactiva fiscal.</w:t>
      </w:r>
    </w:p>
    <w:p w:rsidR="005C64D3" w:rsidRPr="005C64D3" w:rsidRDefault="005C64D3" w:rsidP="005C64D3">
      <w:pPr>
        <w:spacing w:after="120"/>
        <w:jc w:val="both"/>
        <w:rPr>
          <w:rFonts w:ascii="Arial" w:hAnsi="Arial" w:cs="Arial"/>
          <w:b/>
          <w:u w:val="single"/>
          <w:lang w:val="es-ES_tradnl" w:eastAsia="es-ES"/>
        </w:rPr>
      </w:pPr>
      <w:r w:rsidRPr="005C64D3">
        <w:rPr>
          <w:rFonts w:ascii="Arial" w:hAnsi="Arial" w:cs="Arial"/>
          <w:b/>
          <w:u w:val="single"/>
          <w:lang w:val="es-ES_tradnl" w:eastAsia="es-ES"/>
        </w:rPr>
        <w:t xml:space="preserve">VIGÉSIMA SÉPTIMA.- (MODIFICACIÓN AL CONTRATO) </w:t>
      </w:r>
    </w:p>
    <w:p w:rsidR="005C64D3" w:rsidRPr="005C64D3" w:rsidRDefault="005C64D3" w:rsidP="005C64D3">
      <w:pPr>
        <w:spacing w:after="120"/>
        <w:jc w:val="both"/>
        <w:rPr>
          <w:rFonts w:ascii="Arial" w:hAnsi="Arial" w:cs="Arial"/>
          <w:lang w:val="es-ES_tradnl" w:eastAsia="es-ES"/>
        </w:rPr>
      </w:pPr>
      <w:r w:rsidRPr="005C64D3">
        <w:rPr>
          <w:rFonts w:ascii="Arial" w:hAnsi="Arial" w:cs="Arial"/>
          <w:lang w:val="es-ES_tradnl" w:eastAsia="es-ES"/>
        </w:rPr>
        <w:t>El Contrato podrá ser modificado por uno o varios contratos modificatorios, mismos que pueden afectar el alcance, monto y/o plazo, previo acuerdo entre Partes. Dichas modificaciones deberán realizarse</w:t>
      </w:r>
      <w:r w:rsidRPr="005C64D3">
        <w:rPr>
          <w:rFonts w:ascii="Arial" w:hAnsi="Arial" w:cs="Arial"/>
          <w:lang w:eastAsia="es-ES"/>
        </w:rPr>
        <w:t xml:space="preserve"> de forma excepcional y ante una necesidad emergente;</w:t>
      </w:r>
      <w:r w:rsidRPr="005C64D3">
        <w:rPr>
          <w:rFonts w:ascii="Arial" w:hAnsi="Arial" w:cs="Arial"/>
          <w:lang w:val="es-ES_tradnl" w:eastAsia="es-ES"/>
        </w:rPr>
        <w:t xml:space="preserve"> estar destinadas al objeto de la contratación y estar sustentadas por informes técnico y legal que establezcan la viabilidad técnica, legal y de financiamiento. </w:t>
      </w:r>
    </w:p>
    <w:p w:rsidR="005C64D3" w:rsidRPr="005C64D3" w:rsidRDefault="005C64D3" w:rsidP="005C64D3">
      <w:pPr>
        <w:spacing w:after="120"/>
        <w:rPr>
          <w:rFonts w:ascii="Arial" w:hAnsi="Arial" w:cs="Arial"/>
          <w:lang w:val="es-ES_tradnl" w:eastAsia="es-ES"/>
        </w:rPr>
      </w:pPr>
      <w:r w:rsidRPr="005C64D3">
        <w:rPr>
          <w:rFonts w:ascii="Arial" w:hAnsi="Arial" w:cs="Arial"/>
          <w:lang w:eastAsia="es-ES"/>
        </w:rPr>
        <w:t>Las referidas modificaciones se realizarán a través de uno o varios contratos modificatorios, que sumados no deberán exceder el 10% (diez por ciento) del monto del Contrato principal.</w:t>
      </w:r>
      <w:r w:rsidRPr="005C64D3" w:rsidDel="00B87F23">
        <w:rPr>
          <w:rFonts w:ascii="Arial" w:hAnsi="Arial" w:cs="Arial"/>
          <w:lang w:val="es-ES_tradnl" w:eastAsia="es-ES"/>
        </w:rPr>
        <w:t xml:space="preserve"> </w:t>
      </w:r>
    </w:p>
    <w:p w:rsidR="005C64D3" w:rsidRPr="005C64D3" w:rsidRDefault="005C64D3" w:rsidP="005C64D3">
      <w:pPr>
        <w:spacing w:after="120"/>
        <w:rPr>
          <w:rFonts w:ascii="Arial" w:hAnsi="Arial" w:cs="Arial"/>
          <w:i/>
          <w:u w:val="single"/>
          <w:lang w:val="es-ES_tradnl" w:eastAsia="es-ES"/>
        </w:rPr>
      </w:pPr>
      <w:r w:rsidRPr="005C64D3">
        <w:rPr>
          <w:rFonts w:ascii="Arial" w:hAnsi="Arial" w:cs="Arial"/>
          <w:b/>
          <w:u w:val="single"/>
          <w:lang w:val="es-ES_tradnl" w:eastAsia="es-ES"/>
        </w:rPr>
        <w:t xml:space="preserve">VIGÉSIMA OCTAVA.- (EMBALAJE)  </w:t>
      </w:r>
    </w:p>
    <w:p w:rsidR="005C64D3" w:rsidRPr="005C64D3" w:rsidRDefault="005C64D3" w:rsidP="005C64D3">
      <w:pPr>
        <w:spacing w:after="120"/>
        <w:jc w:val="both"/>
        <w:rPr>
          <w:rFonts w:ascii="Arial" w:hAnsi="Arial" w:cs="Arial"/>
          <w:b/>
          <w:lang w:val="es-ES_tradnl" w:eastAsia="es-ES"/>
        </w:rPr>
      </w:pPr>
      <w:r w:rsidRPr="005C64D3">
        <w:rPr>
          <w:rFonts w:ascii="Arial" w:hAnsi="Arial" w:cs="Arial"/>
          <w:lang w:val="es-ES_tradnl" w:eastAsia="es-ES"/>
        </w:rPr>
        <w:t xml:space="preserve">El embalaje, las marcas y los documentos que se coloquen dentro y fuera de los paquetes deberán cumplir estrictamente normas internacionales, los requisitos especiales que se hayan consignado en el documento base de contratación, las especificaciones técnicas, cualquier otro requisito si lo hubiere y cualquier otra instrucción dada por la </w:t>
      </w:r>
      <w:r w:rsidRPr="005C64D3">
        <w:rPr>
          <w:rFonts w:ascii="Arial" w:hAnsi="Arial" w:cs="Arial"/>
          <w:b/>
          <w:lang w:val="es-ES_tradnl" w:eastAsia="es-ES"/>
        </w:rPr>
        <w:t>ENTIDAD</w:t>
      </w:r>
      <w:r w:rsidRPr="005C64D3">
        <w:rPr>
          <w:rFonts w:ascii="Arial" w:hAnsi="Arial" w:cs="Arial"/>
          <w:lang w:val="es-ES_tradnl" w:eastAsia="es-ES"/>
        </w:rPr>
        <w:t>.</w:t>
      </w:r>
    </w:p>
    <w:p w:rsidR="005C64D3" w:rsidRPr="005C64D3" w:rsidRDefault="005C64D3" w:rsidP="005C64D3">
      <w:pPr>
        <w:spacing w:before="120" w:after="120"/>
        <w:jc w:val="both"/>
        <w:rPr>
          <w:rFonts w:ascii="Arial" w:hAnsi="Arial" w:cs="Arial"/>
          <w:lang w:val="es-ES_tradnl" w:eastAsia="es-ES"/>
        </w:rPr>
      </w:pPr>
      <w:r w:rsidRPr="005C64D3">
        <w:rPr>
          <w:rFonts w:ascii="Arial" w:hAnsi="Arial" w:cs="Arial"/>
          <w:lang w:val="es-ES_tradnl" w:eastAsia="es-ES"/>
        </w:rPr>
        <w:t>El embalaje deberá ser adecuado para resistir su almacenamiento y manipulación brusca evitando el daño de la Adquisición.</w:t>
      </w:r>
    </w:p>
    <w:p w:rsidR="005C64D3" w:rsidRPr="005C64D3" w:rsidRDefault="005C64D3" w:rsidP="005C64D3">
      <w:pPr>
        <w:spacing w:before="120" w:after="120"/>
        <w:jc w:val="both"/>
        <w:rPr>
          <w:rFonts w:ascii="Arial" w:hAnsi="Arial" w:cs="Arial"/>
          <w:b/>
          <w:u w:val="single"/>
          <w:lang w:val="es-ES_tradnl" w:eastAsia="es-ES"/>
        </w:rPr>
      </w:pPr>
      <w:r w:rsidRPr="005C64D3">
        <w:rPr>
          <w:rFonts w:ascii="Verdana" w:hAnsi="Verdana"/>
          <w:noProof/>
          <w:lang w:val="es-BO" w:eastAsia="es-BO"/>
        </w:rPr>
        <w:drawing>
          <wp:anchor distT="0" distB="0" distL="114300" distR="114300" simplePos="0" relativeHeight="251699712" behindDoc="1" locked="0" layoutInCell="0" allowOverlap="1">
            <wp:simplePos x="0" y="0"/>
            <wp:positionH relativeFrom="margin">
              <wp:posOffset>34290</wp:posOffset>
            </wp:positionH>
            <wp:positionV relativeFrom="margin">
              <wp:posOffset>2198370</wp:posOffset>
            </wp:positionV>
            <wp:extent cx="5888990" cy="4167505"/>
            <wp:effectExtent l="0" t="0" r="0"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2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5888990"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C64D3">
        <w:rPr>
          <w:rFonts w:ascii="Arial" w:hAnsi="Arial" w:cs="Arial"/>
          <w:b/>
          <w:u w:val="single"/>
          <w:lang w:val="es-ES_tradnl" w:eastAsia="es-ES"/>
        </w:rPr>
        <w:t>VIGÉSIMA NOVENA.- (INSPECCIÓN Y PRUEBAS)</w:t>
      </w:r>
    </w:p>
    <w:p w:rsidR="005C64D3" w:rsidRPr="005C64D3" w:rsidRDefault="005C64D3" w:rsidP="005C64D3">
      <w:pPr>
        <w:spacing w:before="120" w:after="120"/>
        <w:ind w:left="567" w:hanging="567"/>
        <w:jc w:val="both"/>
        <w:rPr>
          <w:rFonts w:ascii="Arial" w:hAnsi="Arial" w:cs="Arial"/>
          <w:lang w:val="es-ES_tradnl" w:eastAsia="es-ES"/>
        </w:rPr>
      </w:pPr>
      <w:r w:rsidRPr="005C64D3">
        <w:rPr>
          <w:rFonts w:ascii="Arial" w:hAnsi="Arial" w:cs="Arial"/>
          <w:b/>
          <w:lang w:val="es-ES_tradnl" w:eastAsia="es-ES"/>
        </w:rPr>
        <w:t>29.1</w:t>
      </w:r>
      <w:r w:rsidRPr="005C64D3">
        <w:rPr>
          <w:rFonts w:ascii="Arial" w:hAnsi="Arial" w:cs="Arial"/>
          <w:lang w:val="es-ES_tradnl" w:eastAsia="es-ES"/>
        </w:rPr>
        <w:t>.</w:t>
      </w:r>
      <w:r w:rsidRPr="005C64D3">
        <w:rPr>
          <w:rFonts w:ascii="Arial" w:hAnsi="Arial" w:cs="Arial"/>
          <w:lang w:val="es-ES_tradnl" w:eastAsia="es-ES"/>
        </w:rPr>
        <w:tab/>
        <w:t xml:space="preserve">El Comité de Recepción de acuerdo con lo estipulado en las especificaciones técnicas, a través de instituciones oficialmente reconocidas para verificar la calidad de la Adquisición tendrá derecho a inspeccionar la Adquisición y/o someterla a prueba en la institución indicada por éste, sin costo adicional alguno para la </w:t>
      </w:r>
      <w:r w:rsidRPr="005C64D3">
        <w:rPr>
          <w:rFonts w:ascii="Arial" w:hAnsi="Arial" w:cs="Arial"/>
          <w:b/>
          <w:lang w:val="es-ES_tradnl" w:eastAsia="es-ES"/>
        </w:rPr>
        <w:t>ENTIDAD</w:t>
      </w:r>
      <w:r w:rsidRPr="005C64D3">
        <w:rPr>
          <w:rFonts w:ascii="Arial" w:hAnsi="Arial" w:cs="Arial"/>
          <w:lang w:val="es-ES_tradnl" w:eastAsia="es-ES"/>
        </w:rPr>
        <w:t>, a fin de verificar su conformidad con las especificaciones técnicas.</w:t>
      </w:r>
    </w:p>
    <w:p w:rsidR="005C64D3" w:rsidRPr="005C64D3" w:rsidRDefault="005C64D3" w:rsidP="005C64D3">
      <w:pPr>
        <w:spacing w:before="120" w:after="120"/>
        <w:ind w:left="567" w:hanging="567"/>
        <w:jc w:val="both"/>
        <w:rPr>
          <w:rFonts w:ascii="Arial" w:hAnsi="Arial" w:cs="Arial"/>
          <w:lang w:val="es-ES_tradnl" w:eastAsia="es-ES"/>
        </w:rPr>
      </w:pPr>
      <w:r w:rsidRPr="005C64D3">
        <w:rPr>
          <w:rFonts w:ascii="Arial" w:hAnsi="Arial" w:cs="Arial"/>
          <w:b/>
          <w:lang w:val="es-ES_tradnl" w:eastAsia="es-ES"/>
        </w:rPr>
        <w:t>29.2.</w:t>
      </w:r>
      <w:r w:rsidRPr="005C64D3">
        <w:rPr>
          <w:rFonts w:ascii="Arial" w:hAnsi="Arial" w:cs="Arial"/>
          <w:lang w:val="es-ES_tradnl" w:eastAsia="es-ES"/>
        </w:rPr>
        <w:tab/>
        <w:t xml:space="preserve">Si la Adquisición una vez inspeccionada o probada no se ajusta a las especificaciones técnicas, el Comité de Recepción podrá rechazarla y el </w:t>
      </w:r>
      <w:r w:rsidRPr="005C64D3">
        <w:rPr>
          <w:rFonts w:ascii="Arial" w:hAnsi="Arial" w:cs="Arial"/>
          <w:b/>
          <w:lang w:val="es-ES_tradnl" w:eastAsia="es-ES"/>
        </w:rPr>
        <w:t>PROVEEDOR</w:t>
      </w:r>
      <w:r w:rsidRPr="005C64D3">
        <w:rPr>
          <w:rFonts w:ascii="Arial" w:hAnsi="Arial" w:cs="Arial"/>
          <w:lang w:val="es-ES_tradnl" w:eastAsia="es-ES"/>
        </w:rPr>
        <w:t xml:space="preserve"> deberá, sin cargo para la </w:t>
      </w:r>
      <w:r w:rsidRPr="005C64D3">
        <w:rPr>
          <w:rFonts w:ascii="Arial" w:hAnsi="Arial" w:cs="Arial"/>
          <w:b/>
          <w:lang w:val="es-ES_tradnl" w:eastAsia="es-ES"/>
        </w:rPr>
        <w:t>ENTIDAD</w:t>
      </w:r>
      <w:r w:rsidRPr="005C64D3">
        <w:rPr>
          <w:rFonts w:ascii="Arial" w:hAnsi="Arial" w:cs="Arial"/>
          <w:lang w:val="es-ES_tradnl" w:eastAsia="es-ES"/>
        </w:rPr>
        <w:t>, reemplazarlos para que cumplan con tales especificaciones técnicas.</w:t>
      </w:r>
    </w:p>
    <w:p w:rsidR="005C64D3" w:rsidRPr="005C64D3" w:rsidRDefault="005C64D3" w:rsidP="005C64D3">
      <w:pPr>
        <w:spacing w:before="120" w:after="120"/>
        <w:ind w:left="567" w:hanging="567"/>
        <w:jc w:val="both"/>
        <w:rPr>
          <w:rFonts w:ascii="Arial" w:hAnsi="Arial" w:cs="Arial"/>
          <w:lang w:val="es-ES_tradnl" w:eastAsia="es-ES"/>
        </w:rPr>
      </w:pPr>
      <w:r w:rsidRPr="005C64D3">
        <w:rPr>
          <w:rFonts w:ascii="Arial" w:hAnsi="Arial" w:cs="Arial"/>
          <w:b/>
          <w:lang w:val="es-ES_tradnl" w:eastAsia="es-ES"/>
        </w:rPr>
        <w:tab/>
      </w:r>
      <w:r w:rsidRPr="005C64D3">
        <w:rPr>
          <w:rFonts w:ascii="Arial" w:hAnsi="Arial" w:cs="Arial"/>
          <w:lang w:val="es-ES_tradnl" w:eastAsia="es-ES"/>
        </w:rPr>
        <w:t xml:space="preserve">El plazo máximo para reemplazar la Adquisición es de </w:t>
      </w:r>
      <w:r w:rsidRPr="005C64D3">
        <w:rPr>
          <w:rFonts w:ascii="Arial" w:hAnsi="Arial" w:cs="Arial"/>
          <w:i/>
          <w:lang w:val="es-ES_tradnl" w:eastAsia="es-ES"/>
        </w:rPr>
        <w:t>literal</w:t>
      </w:r>
      <w:r w:rsidRPr="005C64D3">
        <w:rPr>
          <w:rFonts w:ascii="Arial" w:hAnsi="Arial" w:cs="Arial"/>
          <w:lang w:val="es-ES_tradnl" w:eastAsia="es-ES"/>
        </w:rPr>
        <w:t xml:space="preserve"> (</w:t>
      </w:r>
      <w:r w:rsidRPr="005C64D3">
        <w:rPr>
          <w:rFonts w:ascii="Arial" w:hAnsi="Arial" w:cs="Arial"/>
          <w:i/>
          <w:lang w:val="es-ES_tradnl" w:eastAsia="es-ES"/>
        </w:rPr>
        <w:t>numeral</w:t>
      </w:r>
      <w:r w:rsidRPr="005C64D3">
        <w:rPr>
          <w:rFonts w:ascii="Arial" w:hAnsi="Arial" w:cs="Arial"/>
          <w:lang w:val="es-ES_tradnl" w:eastAsia="es-ES"/>
        </w:rPr>
        <w:t>) días calendario, computables a partir de la fecha  de la comunicación de rechazo, ocasión en la cual se efectuará una nueva inspección a objeto de verificar si se ha reemplazado toda la Adquisición rechazada por el Comité de Recepción.</w:t>
      </w:r>
    </w:p>
    <w:p w:rsidR="005C64D3" w:rsidRPr="005C64D3" w:rsidRDefault="005C64D3" w:rsidP="005C64D3">
      <w:pPr>
        <w:spacing w:before="120" w:after="120"/>
        <w:ind w:left="567" w:hanging="567"/>
        <w:jc w:val="both"/>
        <w:rPr>
          <w:rFonts w:ascii="Arial" w:hAnsi="Arial" w:cs="Arial"/>
          <w:b/>
          <w:lang w:val="es-ES_tradnl" w:eastAsia="es-ES"/>
        </w:rPr>
      </w:pPr>
      <w:r w:rsidRPr="005C64D3">
        <w:rPr>
          <w:rFonts w:ascii="Arial" w:hAnsi="Arial" w:cs="Arial"/>
          <w:b/>
          <w:lang w:val="es-ES_tradnl" w:eastAsia="es-ES"/>
        </w:rPr>
        <w:t>29.3.</w:t>
      </w:r>
      <w:r w:rsidRPr="005C64D3">
        <w:rPr>
          <w:rFonts w:ascii="Arial" w:hAnsi="Arial" w:cs="Arial"/>
          <w:lang w:val="es-ES_tradnl" w:eastAsia="es-ES"/>
        </w:rPr>
        <w:tab/>
        <w:t>El</w:t>
      </w:r>
      <w:r w:rsidRPr="005C64D3">
        <w:rPr>
          <w:rFonts w:ascii="Arial" w:hAnsi="Arial" w:cs="Arial"/>
          <w:b/>
          <w:lang w:val="es-ES_tradnl" w:eastAsia="es-ES"/>
        </w:rPr>
        <w:t xml:space="preserve"> PROVEEDOR </w:t>
      </w:r>
      <w:r w:rsidRPr="005C64D3">
        <w:rPr>
          <w:rFonts w:ascii="Arial" w:hAnsi="Arial" w:cs="Arial"/>
          <w:lang w:val="es-ES_tradnl" w:eastAsia="es-ES"/>
        </w:rPr>
        <w:t>entregará al</w:t>
      </w:r>
      <w:r w:rsidRPr="005C64D3">
        <w:rPr>
          <w:rFonts w:ascii="Arial" w:hAnsi="Arial" w:cs="Arial"/>
          <w:b/>
          <w:lang w:val="es-ES_tradnl" w:eastAsia="es-ES"/>
        </w:rPr>
        <w:t xml:space="preserve"> </w:t>
      </w:r>
      <w:r w:rsidRPr="005C64D3">
        <w:rPr>
          <w:rFonts w:ascii="Arial" w:hAnsi="Arial" w:cs="Arial"/>
          <w:lang w:val="es-ES_tradnl" w:eastAsia="es-ES"/>
        </w:rPr>
        <w:t>Comité de Recepción</w:t>
      </w:r>
      <w:r w:rsidRPr="005C64D3">
        <w:rPr>
          <w:rFonts w:ascii="Arial" w:hAnsi="Arial" w:cs="Arial"/>
          <w:b/>
          <w:lang w:val="es-ES_tradnl" w:eastAsia="es-ES"/>
        </w:rPr>
        <w:t xml:space="preserve"> </w:t>
      </w:r>
      <w:r w:rsidRPr="005C64D3">
        <w:rPr>
          <w:rFonts w:ascii="Arial" w:hAnsi="Arial" w:cs="Arial"/>
          <w:lang w:val="es-ES_tradnl" w:eastAsia="es-ES"/>
        </w:rPr>
        <w:t xml:space="preserve">los certificados de las pruebas realizadas en la institución señalada por el segundo.  </w:t>
      </w:r>
    </w:p>
    <w:p w:rsidR="005C64D3" w:rsidRPr="005C64D3" w:rsidRDefault="005C64D3" w:rsidP="005C64D3">
      <w:pPr>
        <w:spacing w:after="120"/>
        <w:jc w:val="both"/>
        <w:rPr>
          <w:rFonts w:ascii="Arial" w:hAnsi="Arial" w:cs="Arial"/>
          <w:b/>
          <w:u w:val="single"/>
          <w:lang w:val="es-BO" w:eastAsia="es-ES"/>
        </w:rPr>
      </w:pPr>
      <w:r w:rsidRPr="005C64D3">
        <w:rPr>
          <w:rFonts w:ascii="Verdana" w:hAnsi="Verdana"/>
          <w:noProof/>
          <w:sz w:val="16"/>
          <w:szCs w:val="16"/>
          <w:lang w:val="es-BO" w:eastAsia="es-BO"/>
        </w:rPr>
        <w:drawing>
          <wp:anchor distT="0" distB="0" distL="114300" distR="114300" simplePos="0" relativeHeight="251685376" behindDoc="1" locked="0" layoutInCell="0" allowOverlap="1">
            <wp:simplePos x="0" y="0"/>
            <wp:positionH relativeFrom="margin">
              <wp:posOffset>155575</wp:posOffset>
            </wp:positionH>
            <wp:positionV relativeFrom="margin">
              <wp:posOffset>2319655</wp:posOffset>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2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C64D3">
        <w:rPr>
          <w:rFonts w:ascii="Verdana" w:hAnsi="Verdana"/>
          <w:noProof/>
          <w:sz w:val="16"/>
          <w:szCs w:val="16"/>
          <w:lang w:val="es-BO" w:eastAsia="es-BO"/>
        </w:rPr>
        <w:drawing>
          <wp:anchor distT="0" distB="0" distL="114300" distR="114300" simplePos="0" relativeHeight="251684352" behindDoc="1" locked="0" layoutInCell="0" allowOverlap="1">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2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C64D3">
        <w:rPr>
          <w:rFonts w:ascii="Arial" w:hAnsi="Arial" w:cs="Arial"/>
          <w:b/>
          <w:u w:val="single"/>
          <w:lang w:eastAsia="es-ES"/>
        </w:rPr>
        <w:t>TR</w:t>
      </w:r>
      <w:r w:rsidRPr="005C64D3">
        <w:rPr>
          <w:rFonts w:ascii="Arial" w:hAnsi="Arial" w:cs="Arial"/>
          <w:b/>
          <w:u w:val="single"/>
          <w:lang w:val="es-ES_tradnl" w:eastAsia="es-ES"/>
        </w:rPr>
        <w:t xml:space="preserve">IGÉSIMA.- </w:t>
      </w:r>
      <w:r w:rsidRPr="005C64D3">
        <w:rPr>
          <w:rFonts w:ascii="Arial" w:hAnsi="Arial" w:cs="Arial"/>
          <w:b/>
          <w:u w:val="single"/>
          <w:lang w:val="es-BO" w:eastAsia="es-ES"/>
        </w:rPr>
        <w:t>(SUBSISTENCIA DE OBLIGACIONES)</w:t>
      </w:r>
    </w:p>
    <w:p w:rsidR="005C64D3" w:rsidRPr="005C64D3" w:rsidRDefault="005C64D3" w:rsidP="005C64D3">
      <w:pPr>
        <w:shd w:val="clear" w:color="auto" w:fill="FFFFFF"/>
        <w:tabs>
          <w:tab w:val="left" w:pos="426"/>
        </w:tabs>
        <w:spacing w:after="120"/>
        <w:ind w:right="-6"/>
        <w:jc w:val="both"/>
        <w:rPr>
          <w:rFonts w:ascii="Arial" w:hAnsi="Arial" w:cs="Arial"/>
          <w:lang w:val="es-BO"/>
        </w:rPr>
      </w:pPr>
      <w:r w:rsidRPr="005C64D3">
        <w:rPr>
          <w:rFonts w:ascii="Arial" w:hAnsi="Arial" w:cs="Arial"/>
          <w:lang w:val="es-BO"/>
        </w:rPr>
        <w:t>A la terminación del presente Contrato, por resolución o por su cumplimiento, habiendo o no suscrito e</w:t>
      </w:r>
      <w:r w:rsidRPr="005C64D3">
        <w:rPr>
          <w:rFonts w:ascii="Arial" w:hAnsi="Arial" w:cs="Arial"/>
          <w:lang w:val="es-BO" w:eastAsia="es-ES"/>
        </w:rPr>
        <w:t>l acta de cierre</w:t>
      </w:r>
      <w:r w:rsidRPr="005C64D3">
        <w:rPr>
          <w:rFonts w:ascii="Arial" w:hAnsi="Arial" w:cs="Arial"/>
          <w:lang w:val="es-BO"/>
        </w:rPr>
        <w:t xml:space="preserve">, el </w:t>
      </w:r>
      <w:r w:rsidRPr="005C64D3">
        <w:rPr>
          <w:rFonts w:ascii="Arial" w:hAnsi="Arial" w:cs="Arial"/>
          <w:b/>
          <w:lang w:val="es-BO"/>
        </w:rPr>
        <w:t xml:space="preserve">PROVEEDOR </w:t>
      </w:r>
      <w:r w:rsidRPr="005C64D3">
        <w:rPr>
          <w:rFonts w:ascii="Arial" w:hAnsi="Arial" w:cs="Arial"/>
          <w:lang w:val="es-BO"/>
        </w:rPr>
        <w:t xml:space="preserve">mantiene subsistente la obligación de proveer o elaborar de manera inmediata y a simple requerimiento de </w:t>
      </w:r>
      <w:r w:rsidRPr="005C64D3">
        <w:rPr>
          <w:rFonts w:ascii="Arial" w:hAnsi="Arial" w:cs="Arial"/>
          <w:lang w:val="es-BO" w:eastAsia="es-ES"/>
        </w:rPr>
        <w:t xml:space="preserve">la </w:t>
      </w:r>
      <w:r w:rsidRPr="005C64D3">
        <w:rPr>
          <w:rFonts w:ascii="Arial" w:hAnsi="Arial" w:cs="Arial"/>
          <w:b/>
          <w:lang w:val="es-BO" w:eastAsia="es-ES"/>
        </w:rPr>
        <w:t>ENTIDAD</w:t>
      </w:r>
      <w:r w:rsidRPr="005C64D3">
        <w:rPr>
          <w:rFonts w:ascii="Arial" w:hAnsi="Arial" w:cs="Arial"/>
          <w:lang w:val="es-BO"/>
        </w:rPr>
        <w:t xml:space="preserve"> todos los informes técnicos, documentos, datos, información y otros emergentes o no previsibles; así como la atención inmediata </w:t>
      </w:r>
      <w:r w:rsidRPr="005C64D3">
        <w:rPr>
          <w:rFonts w:ascii="Arial" w:hAnsi="Arial" w:cs="Arial"/>
        </w:rPr>
        <w:t xml:space="preserve">a su cuenta y cargo por los costos que resulten </w:t>
      </w:r>
      <w:r w:rsidRPr="005C64D3">
        <w:rPr>
          <w:rFonts w:ascii="Arial" w:hAnsi="Arial" w:cs="Arial"/>
          <w:lang w:val="es-BO"/>
        </w:rPr>
        <w:t xml:space="preserve">de vicios ocultos o defectos emergentes en la Adquisición de acuerdo a los alcances y condiciones establecidos en el presente Contrato.  </w:t>
      </w:r>
    </w:p>
    <w:p w:rsidR="005C64D3" w:rsidRPr="005C64D3" w:rsidRDefault="005C64D3" w:rsidP="005C64D3">
      <w:pPr>
        <w:spacing w:after="120"/>
        <w:jc w:val="both"/>
        <w:rPr>
          <w:rFonts w:ascii="Arial" w:hAnsi="Arial" w:cs="Arial"/>
          <w:lang w:eastAsia="es-ES"/>
        </w:rPr>
      </w:pPr>
      <w:r w:rsidRPr="005C64D3">
        <w:rPr>
          <w:rFonts w:ascii="Arial" w:hAnsi="Arial" w:cs="Arial"/>
          <w:lang w:val="es-BO"/>
        </w:rPr>
        <w:t xml:space="preserve">El incumplimiento de la presente cláusula significará para el </w:t>
      </w:r>
      <w:r w:rsidRPr="005C64D3">
        <w:rPr>
          <w:rFonts w:ascii="Arial" w:hAnsi="Arial" w:cs="Arial"/>
          <w:b/>
          <w:lang w:val="es-BO"/>
        </w:rPr>
        <w:t>PROVEEDOR</w:t>
      </w:r>
      <w:r w:rsidRPr="005C64D3">
        <w:rPr>
          <w:rFonts w:ascii="Arial" w:hAnsi="Arial" w:cs="Arial"/>
          <w:lang w:val="es-BO"/>
        </w:rPr>
        <w:t xml:space="preserve"> la aplicación de la sanción de </w:t>
      </w:r>
      <w:r w:rsidRPr="005C64D3">
        <w:rPr>
          <w:rFonts w:ascii="Arial" w:hAnsi="Arial" w:cs="Arial"/>
          <w:lang w:eastAsia="es-ES"/>
        </w:rPr>
        <w:t xml:space="preserve">reparación del daño y la indemnización de perjuicios determinados por la </w:t>
      </w:r>
      <w:r w:rsidRPr="005C64D3">
        <w:rPr>
          <w:rFonts w:ascii="Arial" w:hAnsi="Arial" w:cs="Arial"/>
          <w:b/>
          <w:lang w:eastAsia="es-ES"/>
        </w:rPr>
        <w:t xml:space="preserve">ENTIDAD </w:t>
      </w:r>
      <w:r w:rsidRPr="005C64D3">
        <w:rPr>
          <w:rFonts w:ascii="Arial" w:hAnsi="Arial" w:cs="Arial"/>
          <w:lang w:eastAsia="es-ES"/>
        </w:rPr>
        <w:t>y/o el inicio de las acciones legales que correspondan.</w:t>
      </w:r>
    </w:p>
    <w:p w:rsidR="005C64D3" w:rsidRPr="005C64D3" w:rsidRDefault="005C64D3" w:rsidP="005C64D3">
      <w:pPr>
        <w:spacing w:before="120" w:after="120"/>
        <w:jc w:val="both"/>
        <w:rPr>
          <w:rFonts w:ascii="Arial" w:hAnsi="Arial" w:cs="Arial"/>
          <w:b/>
          <w:bCs/>
          <w:color w:val="000000"/>
          <w:u w:val="single"/>
          <w:lang w:val="es-BO"/>
        </w:rPr>
      </w:pPr>
      <w:r w:rsidRPr="005C64D3">
        <w:rPr>
          <w:rFonts w:ascii="Arial" w:hAnsi="Arial" w:cs="Arial"/>
          <w:b/>
          <w:u w:val="single"/>
          <w:lang w:val="es-ES_tradnl" w:eastAsia="es-ES"/>
        </w:rPr>
        <w:t xml:space="preserve">TRIGÉSIMA PRIMERA.- </w:t>
      </w:r>
      <w:r w:rsidRPr="005C64D3">
        <w:rPr>
          <w:rFonts w:ascii="Arial" w:hAnsi="Arial" w:cs="Arial"/>
          <w:b/>
          <w:bCs/>
          <w:color w:val="000000"/>
          <w:u w:val="single"/>
          <w:lang w:val="es-ES_tradnl"/>
        </w:rPr>
        <w:t>ADMINISTRACIÓN DEL CONTRATO</w:t>
      </w:r>
    </w:p>
    <w:p w:rsidR="005C64D3" w:rsidRPr="005C64D3" w:rsidRDefault="005C64D3" w:rsidP="005C64D3">
      <w:pPr>
        <w:spacing w:before="120" w:after="120"/>
        <w:jc w:val="both"/>
        <w:rPr>
          <w:rFonts w:ascii="Arial" w:hAnsi="Arial" w:cs="Arial"/>
          <w:color w:val="000000"/>
          <w:lang w:val="es-BO"/>
        </w:rPr>
      </w:pPr>
      <w:r w:rsidRPr="005C64D3">
        <w:rPr>
          <w:rFonts w:ascii="Arial" w:hAnsi="Arial" w:cs="Arial"/>
          <w:color w:val="000000"/>
          <w:lang w:val="es-BO"/>
        </w:rPr>
        <w:t>La responsabilidad de la administración del Contrato, en lo referido al seguimiento, programación y ejecución a efecto de lograr su cumplimiento, es de la Unidad Solicitante.</w:t>
      </w:r>
    </w:p>
    <w:p w:rsidR="005C64D3" w:rsidRPr="005C64D3" w:rsidRDefault="005C64D3" w:rsidP="005C64D3">
      <w:pPr>
        <w:spacing w:before="120" w:after="120"/>
        <w:jc w:val="both"/>
        <w:rPr>
          <w:rFonts w:ascii="Arial" w:hAnsi="Arial" w:cs="Arial"/>
          <w:b/>
          <w:u w:val="single"/>
          <w:lang w:val="es-ES_tradnl" w:eastAsia="es-ES"/>
        </w:rPr>
      </w:pPr>
      <w:r w:rsidRPr="005C64D3">
        <w:rPr>
          <w:rFonts w:ascii="Arial" w:hAnsi="Arial" w:cs="Arial"/>
          <w:b/>
          <w:u w:val="single"/>
          <w:lang w:val="es-ES_tradnl" w:eastAsia="es-ES"/>
        </w:rPr>
        <w:t>TRIGÉSIMA SEGUNDA.-</w:t>
      </w:r>
      <w:r w:rsidRPr="005C64D3">
        <w:rPr>
          <w:rFonts w:ascii="Arial" w:hAnsi="Arial" w:cs="Arial"/>
          <w:b/>
          <w:u w:val="single"/>
          <w:lang w:val="es-BO" w:eastAsia="es-ES"/>
        </w:rPr>
        <w:t xml:space="preserve"> </w:t>
      </w:r>
      <w:r w:rsidRPr="005C64D3">
        <w:rPr>
          <w:rFonts w:ascii="Arial" w:hAnsi="Arial" w:cs="Arial"/>
          <w:b/>
          <w:u w:val="single"/>
          <w:lang w:val="es-ES_tradnl" w:eastAsia="es-ES"/>
        </w:rPr>
        <w:t>(ANTICORRUPCIÓN)</w:t>
      </w:r>
    </w:p>
    <w:p w:rsidR="005C64D3" w:rsidRDefault="005C64D3" w:rsidP="005C64D3">
      <w:pPr>
        <w:spacing w:before="120" w:after="120"/>
        <w:jc w:val="both"/>
        <w:rPr>
          <w:rFonts w:ascii="Arial" w:hAnsi="Arial" w:cs="Arial"/>
          <w:bCs/>
          <w:lang w:eastAsia="es-ES"/>
        </w:rPr>
      </w:pPr>
      <w:r w:rsidRPr="005C64D3">
        <w:rPr>
          <w:rFonts w:ascii="Arial" w:hAnsi="Arial" w:cs="Arial"/>
          <w:lang w:val="es-ES_tradnl" w:eastAsia="es-ES"/>
        </w:rPr>
        <w:lastRenderedPageBreak/>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5C64D3">
        <w:rPr>
          <w:rFonts w:ascii="Arial" w:hAnsi="Arial" w:cs="Arial"/>
          <w:bCs/>
          <w:lang w:eastAsia="es-ES"/>
        </w:rPr>
        <w:t xml:space="preserve">, sin perjuicio de que la </w:t>
      </w:r>
      <w:r w:rsidRPr="005C64D3">
        <w:rPr>
          <w:rFonts w:ascii="Arial" w:hAnsi="Arial" w:cs="Arial"/>
          <w:b/>
          <w:bCs/>
          <w:lang w:eastAsia="es-ES"/>
        </w:rPr>
        <w:t>ENTIDAD</w:t>
      </w:r>
      <w:r w:rsidRPr="005C64D3">
        <w:rPr>
          <w:rFonts w:ascii="Arial" w:hAnsi="Arial" w:cs="Arial"/>
          <w:bCs/>
          <w:lang w:eastAsia="es-ES"/>
        </w:rPr>
        <w:t xml:space="preserve"> resuelva el presente Contrato y se ejecuten las garantías que se encuentren vigentes al momento de la resolución.  </w:t>
      </w:r>
    </w:p>
    <w:p w:rsidR="00677B62" w:rsidRPr="005C64D3" w:rsidRDefault="00677B62" w:rsidP="005C64D3">
      <w:pPr>
        <w:spacing w:before="120" w:after="120"/>
        <w:jc w:val="both"/>
        <w:rPr>
          <w:rFonts w:ascii="Arial" w:hAnsi="Arial" w:cs="Arial"/>
          <w:bCs/>
          <w:lang w:eastAsia="es-ES"/>
        </w:rPr>
      </w:pPr>
    </w:p>
    <w:p w:rsidR="005C64D3" w:rsidRPr="005C64D3" w:rsidRDefault="005C64D3" w:rsidP="005C64D3">
      <w:pPr>
        <w:spacing w:after="120"/>
        <w:jc w:val="both"/>
        <w:rPr>
          <w:rFonts w:ascii="Arial" w:hAnsi="Arial" w:cs="Arial"/>
          <w:b/>
          <w:u w:val="single"/>
          <w:lang w:val="es-BO" w:eastAsia="es-ES"/>
        </w:rPr>
      </w:pPr>
      <w:r w:rsidRPr="005C64D3">
        <w:rPr>
          <w:rFonts w:ascii="Arial" w:hAnsi="Arial" w:cs="Arial"/>
          <w:b/>
          <w:u w:val="single"/>
          <w:lang w:val="es-ES_tradnl" w:eastAsia="es-ES"/>
        </w:rPr>
        <w:t xml:space="preserve">TRIGÉSIMA TERCERA.- </w:t>
      </w:r>
      <w:r w:rsidRPr="005C64D3">
        <w:rPr>
          <w:rFonts w:ascii="Arial" w:hAnsi="Arial" w:cs="Arial"/>
          <w:b/>
          <w:u w:val="single"/>
          <w:lang w:val="es-BO" w:eastAsia="es-ES"/>
        </w:rPr>
        <w:t>(PROTOCOLIZACIÓN DEL CONTRATO)</w:t>
      </w:r>
    </w:p>
    <w:p w:rsidR="005C64D3" w:rsidRPr="005C64D3" w:rsidRDefault="005C64D3" w:rsidP="005C64D3">
      <w:pPr>
        <w:spacing w:after="120"/>
        <w:jc w:val="both"/>
        <w:rPr>
          <w:rFonts w:ascii="Arial" w:hAnsi="Arial" w:cs="Arial"/>
          <w:sz w:val="21"/>
          <w:szCs w:val="21"/>
          <w:lang w:val="es-BO" w:eastAsia="es-ES"/>
        </w:rPr>
      </w:pPr>
      <w:r w:rsidRPr="005C64D3">
        <w:rPr>
          <w:rFonts w:ascii="Arial" w:hAnsi="Arial" w:cs="Arial"/>
          <w:sz w:val="21"/>
          <w:szCs w:val="21"/>
          <w:lang w:val="es-BO" w:eastAsia="es-ES"/>
        </w:rPr>
        <w:t xml:space="preserve">El presente Contrato será protocolizado con todas las formalidades de Ley por la </w:t>
      </w:r>
      <w:r w:rsidRPr="005C64D3">
        <w:rPr>
          <w:rFonts w:ascii="Arial" w:hAnsi="Arial" w:cs="Arial"/>
          <w:b/>
          <w:sz w:val="21"/>
          <w:szCs w:val="21"/>
          <w:lang w:val="es-BO" w:eastAsia="es-ES"/>
        </w:rPr>
        <w:t>ENTIDAD</w:t>
      </w:r>
      <w:r w:rsidRPr="005C64D3">
        <w:rPr>
          <w:rFonts w:ascii="Arial" w:hAnsi="Arial" w:cs="Arial"/>
          <w:sz w:val="21"/>
          <w:szCs w:val="21"/>
          <w:lang w:val="es-BO" w:eastAsia="es-ES"/>
        </w:rPr>
        <w:t xml:space="preserve"> en el distrito administrativo correspondiente. </w:t>
      </w:r>
      <w:r w:rsidRPr="005C64D3">
        <w:rPr>
          <w:rFonts w:ascii="Arial" w:hAnsi="Arial" w:cs="Arial"/>
          <w:iCs/>
          <w:lang w:eastAsia="es-ES"/>
        </w:rPr>
        <w:t xml:space="preserve">El importe que por concepto de protocolización, orden de impresión y la </w:t>
      </w:r>
      <w:proofErr w:type="spellStart"/>
      <w:r w:rsidRPr="005C64D3">
        <w:rPr>
          <w:rFonts w:ascii="Arial" w:hAnsi="Arial" w:cs="Arial"/>
          <w:iCs/>
          <w:lang w:eastAsia="es-ES"/>
        </w:rPr>
        <w:t>francatura</w:t>
      </w:r>
      <w:proofErr w:type="spellEnd"/>
      <w:r w:rsidRPr="005C64D3">
        <w:rPr>
          <w:rFonts w:ascii="Arial" w:hAnsi="Arial" w:cs="Arial"/>
          <w:iCs/>
          <w:lang w:eastAsia="es-ES"/>
        </w:rPr>
        <w:t xml:space="preserve"> del testimonio debe ser pagado por el </w:t>
      </w:r>
      <w:r w:rsidRPr="005C64D3">
        <w:rPr>
          <w:rFonts w:ascii="Arial" w:hAnsi="Arial" w:cs="Arial"/>
          <w:b/>
          <w:lang w:val="es-BO"/>
        </w:rPr>
        <w:t>PROVEEDOR</w:t>
      </w:r>
      <w:r w:rsidRPr="005C64D3">
        <w:rPr>
          <w:rFonts w:ascii="Arial" w:hAnsi="Arial" w:cs="Arial"/>
          <w:sz w:val="21"/>
          <w:szCs w:val="21"/>
          <w:lang w:val="es-BO" w:eastAsia="es-ES"/>
        </w:rPr>
        <w:t xml:space="preserve">. En caso que este importe no sea cancelado por el </w:t>
      </w:r>
      <w:r w:rsidRPr="005C64D3">
        <w:rPr>
          <w:rFonts w:ascii="Arial" w:hAnsi="Arial" w:cs="Arial"/>
          <w:b/>
          <w:lang w:val="es-BO"/>
        </w:rPr>
        <w:t>PROVEEDOR</w:t>
      </w:r>
      <w:r w:rsidRPr="005C64D3">
        <w:rPr>
          <w:rFonts w:ascii="Arial" w:hAnsi="Arial" w:cs="Arial"/>
          <w:sz w:val="21"/>
          <w:szCs w:val="21"/>
          <w:lang w:val="es-BO" w:eastAsia="es-ES"/>
        </w:rPr>
        <w:t xml:space="preserve"> podrá ser descontado por la </w:t>
      </w:r>
      <w:r w:rsidRPr="005C64D3">
        <w:rPr>
          <w:rFonts w:ascii="Arial" w:hAnsi="Arial" w:cs="Arial"/>
          <w:b/>
          <w:sz w:val="21"/>
          <w:szCs w:val="21"/>
          <w:lang w:val="es-BO" w:eastAsia="es-ES"/>
        </w:rPr>
        <w:t>ENTIDAD</w:t>
      </w:r>
      <w:r w:rsidRPr="005C64D3">
        <w:rPr>
          <w:rFonts w:ascii="Arial" w:hAnsi="Arial" w:cs="Arial"/>
          <w:sz w:val="21"/>
          <w:szCs w:val="21"/>
          <w:lang w:val="es-BO" w:eastAsia="es-ES"/>
        </w:rPr>
        <w:t xml:space="preserve"> a tiempo de hacer efectivo el pago parcial o el pago único del Contrato. </w:t>
      </w:r>
    </w:p>
    <w:p w:rsidR="005C64D3" w:rsidRPr="005C64D3" w:rsidRDefault="005C64D3" w:rsidP="005C64D3">
      <w:pPr>
        <w:spacing w:after="120"/>
        <w:jc w:val="both"/>
        <w:rPr>
          <w:rFonts w:ascii="Arial" w:hAnsi="Arial" w:cs="Arial"/>
          <w:sz w:val="21"/>
          <w:szCs w:val="21"/>
          <w:lang w:val="es-BO" w:eastAsia="es-ES"/>
        </w:rPr>
      </w:pPr>
      <w:r w:rsidRPr="005C64D3">
        <w:rPr>
          <w:rFonts w:ascii="Verdana" w:hAnsi="Verdana"/>
          <w:noProof/>
          <w:sz w:val="16"/>
          <w:szCs w:val="16"/>
          <w:lang w:val="es-BO" w:eastAsia="es-BO"/>
        </w:rPr>
        <w:drawing>
          <wp:anchor distT="0" distB="0" distL="114300" distR="114300" simplePos="0" relativeHeight="251687424" behindDoc="1" locked="0" layoutInCell="0" allowOverlap="1">
            <wp:simplePos x="0" y="0"/>
            <wp:positionH relativeFrom="margin">
              <wp:posOffset>38100</wp:posOffset>
            </wp:positionH>
            <wp:positionV relativeFrom="margin">
              <wp:posOffset>2348230</wp:posOffset>
            </wp:positionV>
            <wp:extent cx="6143625" cy="4167505"/>
            <wp:effectExtent l="0" t="0" r="9525" b="4445"/>
            <wp:wrapNone/>
            <wp:docPr id="1" name="Imagen 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C64D3">
        <w:rPr>
          <w:rFonts w:ascii="Arial" w:hAnsi="Arial" w:cs="Arial"/>
          <w:sz w:val="21"/>
          <w:szCs w:val="21"/>
          <w:lang w:val="es-BO" w:eastAsia="es-ES"/>
        </w:rPr>
        <w:t>Esta protocolización contendrá los siguientes documentos:</w:t>
      </w:r>
    </w:p>
    <w:p w:rsidR="005C64D3" w:rsidRPr="005C64D3" w:rsidRDefault="005C64D3" w:rsidP="005C64D3">
      <w:pPr>
        <w:spacing w:after="120"/>
        <w:jc w:val="both"/>
        <w:rPr>
          <w:rFonts w:ascii="Arial" w:hAnsi="Arial" w:cs="Arial"/>
          <w:sz w:val="21"/>
          <w:szCs w:val="21"/>
          <w:lang w:eastAsia="es-ES"/>
        </w:rPr>
      </w:pPr>
      <w:r w:rsidRPr="005C64D3">
        <w:rPr>
          <w:rFonts w:ascii="Arial" w:hAnsi="Arial" w:cs="Arial"/>
          <w:sz w:val="21"/>
          <w:szCs w:val="21"/>
          <w:lang w:eastAsia="es-ES"/>
        </w:rPr>
        <w:t>Originales o fotocopias legalizadas de:</w:t>
      </w:r>
    </w:p>
    <w:p w:rsidR="005C64D3" w:rsidRPr="005C64D3" w:rsidRDefault="005C64D3" w:rsidP="00677B62">
      <w:pPr>
        <w:numPr>
          <w:ilvl w:val="0"/>
          <w:numId w:val="52"/>
        </w:numPr>
        <w:ind w:left="1134" w:hanging="283"/>
        <w:jc w:val="both"/>
        <w:rPr>
          <w:rFonts w:ascii="Arial" w:hAnsi="Arial" w:cs="Arial"/>
          <w:sz w:val="21"/>
          <w:szCs w:val="21"/>
          <w:lang w:eastAsia="es-ES"/>
        </w:rPr>
      </w:pPr>
      <w:r w:rsidRPr="005C64D3">
        <w:rPr>
          <w:rFonts w:ascii="Arial" w:hAnsi="Arial" w:cs="Arial"/>
          <w:sz w:val="21"/>
          <w:szCs w:val="21"/>
          <w:lang w:eastAsia="es-ES"/>
        </w:rPr>
        <w:t xml:space="preserve">Escritura  de constitución de la empresa.  </w:t>
      </w:r>
    </w:p>
    <w:p w:rsidR="005C64D3" w:rsidRPr="005C64D3" w:rsidRDefault="005C64D3" w:rsidP="00677B62">
      <w:pPr>
        <w:numPr>
          <w:ilvl w:val="0"/>
          <w:numId w:val="52"/>
        </w:numPr>
        <w:ind w:left="1134" w:hanging="283"/>
        <w:jc w:val="both"/>
        <w:rPr>
          <w:rFonts w:ascii="Arial" w:hAnsi="Arial" w:cs="Arial"/>
          <w:sz w:val="21"/>
          <w:szCs w:val="21"/>
          <w:lang w:eastAsia="es-ES"/>
        </w:rPr>
      </w:pPr>
      <w:r w:rsidRPr="005C64D3">
        <w:rPr>
          <w:rFonts w:ascii="Arial" w:hAnsi="Arial" w:cs="Arial"/>
          <w:sz w:val="21"/>
          <w:szCs w:val="21"/>
          <w:lang w:eastAsia="es-ES"/>
        </w:rPr>
        <w:t xml:space="preserve">Testimonio del poder del representante legal referido en el Contrato. </w:t>
      </w:r>
    </w:p>
    <w:p w:rsidR="005C64D3" w:rsidRPr="005C64D3" w:rsidRDefault="005C64D3" w:rsidP="00677B62">
      <w:pPr>
        <w:numPr>
          <w:ilvl w:val="0"/>
          <w:numId w:val="52"/>
        </w:numPr>
        <w:ind w:left="1134" w:hanging="283"/>
        <w:jc w:val="both"/>
        <w:rPr>
          <w:rFonts w:ascii="Arial" w:hAnsi="Arial" w:cs="Arial"/>
          <w:sz w:val="21"/>
          <w:szCs w:val="21"/>
          <w:lang w:eastAsia="es-ES"/>
        </w:rPr>
      </w:pPr>
      <w:r w:rsidRPr="005C64D3">
        <w:rPr>
          <w:rFonts w:ascii="Arial" w:hAnsi="Arial" w:cs="Arial"/>
          <w:sz w:val="21"/>
          <w:szCs w:val="21"/>
          <w:lang w:eastAsia="es-ES"/>
        </w:rPr>
        <w:t>Certificado de  matrícula de inscripción en FUNDEMPRESA.</w:t>
      </w:r>
    </w:p>
    <w:p w:rsidR="005C64D3" w:rsidRPr="005C64D3" w:rsidRDefault="005C64D3" w:rsidP="00677B62">
      <w:pPr>
        <w:numPr>
          <w:ilvl w:val="0"/>
          <w:numId w:val="52"/>
        </w:numPr>
        <w:ind w:left="1134" w:hanging="283"/>
        <w:jc w:val="both"/>
        <w:rPr>
          <w:rFonts w:ascii="Arial" w:hAnsi="Arial" w:cs="Arial"/>
          <w:sz w:val="21"/>
          <w:szCs w:val="21"/>
          <w:lang w:eastAsia="es-ES"/>
        </w:rPr>
      </w:pPr>
      <w:r w:rsidRPr="005C64D3">
        <w:rPr>
          <w:rFonts w:ascii="Arial" w:hAnsi="Arial" w:cs="Arial"/>
          <w:sz w:val="21"/>
          <w:szCs w:val="21"/>
          <w:lang w:eastAsia="es-ES"/>
        </w:rPr>
        <w:t>Minuta del Contrato.</w:t>
      </w:r>
    </w:p>
    <w:p w:rsidR="005C64D3" w:rsidRPr="005C64D3" w:rsidRDefault="005C64D3" w:rsidP="005C64D3">
      <w:pPr>
        <w:jc w:val="both"/>
        <w:rPr>
          <w:rFonts w:ascii="Arial" w:hAnsi="Arial" w:cs="Arial"/>
          <w:sz w:val="21"/>
          <w:szCs w:val="21"/>
          <w:lang w:eastAsia="es-ES"/>
        </w:rPr>
      </w:pPr>
      <w:r w:rsidRPr="005C64D3">
        <w:rPr>
          <w:rFonts w:ascii="Arial" w:hAnsi="Arial" w:cs="Arial"/>
          <w:sz w:val="21"/>
          <w:szCs w:val="21"/>
          <w:lang w:eastAsia="es-ES"/>
        </w:rPr>
        <w:t>Fotocopias simples de:</w:t>
      </w:r>
    </w:p>
    <w:p w:rsidR="005C64D3" w:rsidRPr="005C64D3" w:rsidRDefault="005C64D3" w:rsidP="00677B62">
      <w:pPr>
        <w:numPr>
          <w:ilvl w:val="0"/>
          <w:numId w:val="52"/>
        </w:numPr>
        <w:ind w:left="1134" w:hanging="283"/>
        <w:jc w:val="both"/>
        <w:rPr>
          <w:rFonts w:ascii="Arial" w:hAnsi="Arial" w:cs="Arial"/>
          <w:sz w:val="21"/>
          <w:szCs w:val="21"/>
          <w:lang w:eastAsia="es-ES"/>
        </w:rPr>
      </w:pPr>
      <w:r w:rsidRPr="005C64D3">
        <w:rPr>
          <w:rFonts w:ascii="Arial" w:hAnsi="Arial" w:cs="Arial"/>
          <w:sz w:val="21"/>
          <w:szCs w:val="21"/>
          <w:lang w:eastAsia="es-ES"/>
        </w:rPr>
        <w:t>Cédula de identidad del representante legal.  </w:t>
      </w:r>
    </w:p>
    <w:p w:rsidR="005C64D3" w:rsidRPr="005C64D3" w:rsidRDefault="005C64D3" w:rsidP="00677B62">
      <w:pPr>
        <w:numPr>
          <w:ilvl w:val="0"/>
          <w:numId w:val="52"/>
        </w:numPr>
        <w:spacing w:after="120"/>
        <w:ind w:left="1134" w:hanging="283"/>
        <w:jc w:val="both"/>
        <w:rPr>
          <w:rFonts w:ascii="Arial" w:hAnsi="Arial" w:cs="Arial"/>
          <w:sz w:val="21"/>
          <w:szCs w:val="21"/>
          <w:lang w:eastAsia="es-ES"/>
        </w:rPr>
      </w:pPr>
      <w:r w:rsidRPr="005C64D3">
        <w:rPr>
          <w:rFonts w:ascii="Arial" w:hAnsi="Arial" w:cs="Arial"/>
          <w:sz w:val="21"/>
          <w:szCs w:val="21"/>
          <w:lang w:eastAsia="es-ES"/>
        </w:rPr>
        <w:t xml:space="preserve">Garantía de cumplimiento de contrato. </w:t>
      </w:r>
    </w:p>
    <w:p w:rsidR="005C64D3" w:rsidRPr="005C64D3" w:rsidRDefault="005C64D3" w:rsidP="005C64D3">
      <w:pPr>
        <w:spacing w:after="120"/>
        <w:jc w:val="both"/>
        <w:rPr>
          <w:rFonts w:ascii="Arial" w:hAnsi="Arial" w:cs="Arial"/>
          <w:sz w:val="21"/>
          <w:szCs w:val="21"/>
          <w:lang w:val="es-BO" w:eastAsia="es-ES"/>
        </w:rPr>
      </w:pPr>
      <w:r w:rsidRPr="005C64D3">
        <w:rPr>
          <w:rFonts w:ascii="Arial" w:hAnsi="Arial" w:cs="Arial"/>
          <w:sz w:val="21"/>
          <w:szCs w:val="21"/>
          <w:lang w:val="es-BO" w:eastAsia="es-ES"/>
        </w:rPr>
        <w:t>En caso de que por cualquier circunstancia, el presente documento no fuese protocolizado, servirá a los efectos de Ley y de su cumplimiento, como documento suficiente a las Partes.</w:t>
      </w:r>
    </w:p>
    <w:p w:rsidR="005C64D3" w:rsidRPr="005C64D3" w:rsidRDefault="005C64D3" w:rsidP="005C64D3">
      <w:pPr>
        <w:spacing w:before="120" w:after="120" w:line="276" w:lineRule="auto"/>
        <w:ind w:left="708" w:hanging="708"/>
        <w:jc w:val="both"/>
        <w:rPr>
          <w:rFonts w:ascii="Arial" w:hAnsi="Arial" w:cs="Arial"/>
          <w:b/>
          <w:u w:val="single"/>
          <w:lang w:val="es-ES_tradnl" w:eastAsia="es-ES"/>
        </w:rPr>
      </w:pPr>
      <w:r w:rsidRPr="005C64D3">
        <w:rPr>
          <w:rFonts w:ascii="Arial" w:hAnsi="Arial" w:cs="Arial"/>
          <w:b/>
          <w:u w:val="single"/>
          <w:lang w:eastAsia="es-ES"/>
        </w:rPr>
        <w:t>TRIGÉSIMA CUARTA</w:t>
      </w:r>
      <w:r w:rsidRPr="005C64D3">
        <w:rPr>
          <w:rFonts w:ascii="Arial" w:hAnsi="Arial" w:cs="Arial"/>
          <w:b/>
          <w:u w:val="single"/>
          <w:lang w:val="es-ES_tradnl" w:eastAsia="es-ES"/>
        </w:rPr>
        <w:t>.- (CONFORMIDAD)</w:t>
      </w:r>
    </w:p>
    <w:p w:rsidR="005C64D3" w:rsidRPr="005C64D3" w:rsidRDefault="005C64D3" w:rsidP="005C64D3">
      <w:pPr>
        <w:spacing w:before="120" w:after="120"/>
        <w:jc w:val="both"/>
        <w:rPr>
          <w:rFonts w:ascii="Arial" w:hAnsi="Arial" w:cs="Arial"/>
          <w:lang w:val="es-ES_tradnl" w:eastAsia="es-ES"/>
        </w:rPr>
      </w:pPr>
      <w:r w:rsidRPr="005C64D3">
        <w:rPr>
          <w:rFonts w:ascii="Arial" w:hAnsi="Arial" w:cs="Arial"/>
          <w:lang w:val="es-ES_tradnl" w:eastAsia="es-ES"/>
        </w:rPr>
        <w:t xml:space="preserve">En señal de aceptación y conformidad y para su fiel  y estricto cumplimiento </w:t>
      </w:r>
      <w:proofErr w:type="gramStart"/>
      <w:r w:rsidRPr="005C64D3">
        <w:rPr>
          <w:rFonts w:ascii="Arial" w:hAnsi="Arial" w:cs="Arial"/>
          <w:lang w:val="es-ES_tradnl" w:eastAsia="es-ES"/>
        </w:rPr>
        <w:t>firman</w:t>
      </w:r>
      <w:proofErr w:type="gramEnd"/>
      <w:r w:rsidRPr="005C64D3">
        <w:rPr>
          <w:rFonts w:ascii="Arial" w:hAnsi="Arial" w:cs="Arial"/>
          <w:lang w:val="es-ES_tradnl" w:eastAsia="es-ES"/>
        </w:rPr>
        <w:t xml:space="preserve"> el presente Contrato en cuatro (4) ejemplares de un mismo tenor y validez la </w:t>
      </w:r>
      <w:r w:rsidRPr="005C64D3">
        <w:rPr>
          <w:rFonts w:ascii="Arial" w:hAnsi="Arial" w:cs="Arial"/>
          <w:lang w:val="es-BO" w:eastAsia="es-ES"/>
        </w:rPr>
        <w:t>Lic. ________</w:t>
      </w:r>
      <w:r w:rsidRPr="005C64D3">
        <w:rPr>
          <w:rFonts w:ascii="Arial" w:hAnsi="Arial" w:cs="Arial"/>
          <w:lang w:eastAsia="es-ES"/>
        </w:rPr>
        <w:t xml:space="preserve"> </w:t>
      </w:r>
      <w:proofErr w:type="gramStart"/>
      <w:r w:rsidRPr="005C64D3">
        <w:rPr>
          <w:rFonts w:ascii="Arial" w:hAnsi="Arial" w:cs="Arial"/>
          <w:lang w:val="es-ES_tradnl" w:eastAsia="es-ES"/>
        </w:rPr>
        <w:t>en</w:t>
      </w:r>
      <w:proofErr w:type="gramEnd"/>
      <w:r w:rsidRPr="005C64D3">
        <w:rPr>
          <w:rFonts w:ascii="Arial" w:hAnsi="Arial" w:cs="Arial"/>
          <w:lang w:val="es-ES_tradnl" w:eastAsia="es-ES"/>
        </w:rPr>
        <w:t xml:space="preserve"> representación legal de la </w:t>
      </w:r>
      <w:r w:rsidRPr="005C64D3">
        <w:rPr>
          <w:rFonts w:ascii="Arial" w:hAnsi="Arial" w:cs="Arial"/>
          <w:b/>
          <w:lang w:val="es-ES_tradnl" w:eastAsia="es-ES"/>
        </w:rPr>
        <w:t>ENTIDAD</w:t>
      </w:r>
      <w:r w:rsidRPr="005C64D3">
        <w:rPr>
          <w:rFonts w:ascii="Arial" w:hAnsi="Arial" w:cs="Arial"/>
          <w:lang w:val="es-ES_tradnl" w:eastAsia="es-ES"/>
        </w:rPr>
        <w:t xml:space="preserve">, y el señor ___________ en representación legal del </w:t>
      </w:r>
      <w:r w:rsidRPr="005C64D3">
        <w:rPr>
          <w:rFonts w:ascii="Arial" w:hAnsi="Arial" w:cs="Arial"/>
          <w:b/>
          <w:lang w:val="es-ES_tradnl" w:eastAsia="es-ES"/>
        </w:rPr>
        <w:t>PROVEEDOR</w:t>
      </w:r>
      <w:r w:rsidRPr="005C64D3">
        <w:rPr>
          <w:rFonts w:ascii="Arial" w:hAnsi="Arial" w:cs="Arial"/>
          <w:lang w:val="es-ES_tradnl" w:eastAsia="es-ES"/>
        </w:rPr>
        <w:t>.</w:t>
      </w:r>
    </w:p>
    <w:p w:rsidR="005C64D3" w:rsidRPr="005C64D3" w:rsidRDefault="005C64D3" w:rsidP="005C64D3">
      <w:pPr>
        <w:spacing w:before="120" w:after="120"/>
        <w:jc w:val="both"/>
        <w:rPr>
          <w:rFonts w:ascii="Arial" w:hAnsi="Arial" w:cs="Arial"/>
          <w:lang w:val="es-ES_tradnl" w:eastAsia="es-ES"/>
        </w:rPr>
      </w:pPr>
      <w:r w:rsidRPr="005C64D3">
        <w:rPr>
          <w:rFonts w:ascii="Arial" w:hAnsi="Arial" w:cs="Arial"/>
          <w:lang w:val="es-ES_tradnl" w:eastAsia="es-ES"/>
        </w:rPr>
        <w:t>Este documento, conforme a disposiciones legales de control fiscal vigentes, será registrado ante la Contraloría General del Estado.</w:t>
      </w:r>
    </w:p>
    <w:p w:rsidR="005C64D3" w:rsidRPr="005C64D3" w:rsidRDefault="005C64D3" w:rsidP="005C64D3">
      <w:pPr>
        <w:spacing w:after="120"/>
        <w:jc w:val="both"/>
        <w:rPr>
          <w:rFonts w:ascii="Arial" w:hAnsi="Arial" w:cs="Arial"/>
          <w:lang w:val="es-ES_tradnl" w:eastAsia="es-ES"/>
        </w:rPr>
      </w:pPr>
      <w:r w:rsidRPr="005C64D3">
        <w:rPr>
          <w:rFonts w:ascii="Arial" w:hAnsi="Arial" w:cs="Arial"/>
          <w:lang w:val="es-ES_tradnl" w:eastAsia="es-ES"/>
        </w:rPr>
        <w:t>Usted Señor Notario se servirá insertar todas las demás cláusulas que fuesen de estilo y seguridad.</w:t>
      </w:r>
    </w:p>
    <w:p w:rsidR="005C64D3" w:rsidRPr="005C64D3" w:rsidRDefault="005C64D3" w:rsidP="005C64D3">
      <w:pPr>
        <w:spacing w:before="120" w:after="120"/>
        <w:jc w:val="both"/>
        <w:rPr>
          <w:rFonts w:ascii="Arial" w:hAnsi="Arial" w:cs="Arial"/>
          <w:lang w:val="es-ES_tradnl" w:eastAsia="es-ES"/>
        </w:rPr>
      </w:pPr>
    </w:p>
    <w:p w:rsidR="005C64D3" w:rsidRPr="005C64D3" w:rsidRDefault="005C64D3" w:rsidP="005C64D3">
      <w:pPr>
        <w:spacing w:before="120" w:after="120"/>
        <w:jc w:val="both"/>
        <w:rPr>
          <w:rFonts w:ascii="Arial" w:hAnsi="Arial" w:cs="Arial"/>
          <w:lang w:val="es-ES_tradnl" w:eastAsia="es-ES"/>
        </w:rPr>
      </w:pPr>
    </w:p>
    <w:p w:rsidR="005C64D3" w:rsidRPr="005C64D3" w:rsidRDefault="005C64D3" w:rsidP="005C64D3">
      <w:pPr>
        <w:spacing w:before="120" w:after="120"/>
        <w:jc w:val="both"/>
        <w:rPr>
          <w:rFonts w:ascii="Arial" w:hAnsi="Arial" w:cs="Arial"/>
          <w:lang w:val="es-ES_tradnl" w:eastAsia="es-ES"/>
        </w:rPr>
      </w:pPr>
    </w:p>
    <w:p w:rsidR="005C64D3" w:rsidRPr="005C64D3" w:rsidRDefault="005C64D3" w:rsidP="005C64D3">
      <w:pPr>
        <w:jc w:val="both"/>
        <w:rPr>
          <w:rFonts w:ascii="Arial" w:hAnsi="Arial" w:cs="Arial"/>
          <w:sz w:val="16"/>
          <w:szCs w:val="16"/>
          <w:lang w:val="es-BO" w:eastAsia="es-ES"/>
        </w:rPr>
      </w:pPr>
      <w:r w:rsidRPr="005C64D3">
        <w:rPr>
          <w:rFonts w:ascii="Arial" w:hAnsi="Arial" w:cs="Arial"/>
          <w:sz w:val="16"/>
          <w:szCs w:val="16"/>
          <w:lang w:val="es-BO" w:eastAsia="es-ES"/>
        </w:rPr>
        <w:t xml:space="preserve">                        ____________________________                                           _______________________________</w:t>
      </w:r>
    </w:p>
    <w:p w:rsidR="005C64D3" w:rsidRPr="005C64D3" w:rsidRDefault="005C64D3" w:rsidP="005C64D3">
      <w:pPr>
        <w:jc w:val="both"/>
        <w:rPr>
          <w:rFonts w:ascii="Arial" w:hAnsi="Arial" w:cs="Arial"/>
          <w:sz w:val="16"/>
          <w:szCs w:val="16"/>
          <w:lang w:val="es-BO" w:eastAsia="es-ES"/>
        </w:rPr>
      </w:pPr>
      <w:r w:rsidRPr="005C64D3">
        <w:rPr>
          <w:rFonts w:ascii="Arial" w:hAnsi="Arial" w:cs="Arial"/>
          <w:sz w:val="18"/>
          <w:szCs w:val="18"/>
          <w:lang w:val="es-BO" w:eastAsia="es-ES"/>
        </w:rPr>
        <w:t xml:space="preserve">                     Lic. _____________________  </w:t>
      </w:r>
      <w:r w:rsidRPr="005C64D3">
        <w:rPr>
          <w:rFonts w:ascii="Arial" w:hAnsi="Arial" w:cs="Arial"/>
          <w:sz w:val="16"/>
          <w:szCs w:val="16"/>
          <w:lang w:val="es-BO" w:eastAsia="es-ES"/>
        </w:rPr>
        <w:t xml:space="preserve">                                           </w:t>
      </w:r>
      <w:r w:rsidRPr="005C64D3">
        <w:rPr>
          <w:rFonts w:ascii="Arial" w:hAnsi="Arial" w:cs="Arial"/>
          <w:sz w:val="18"/>
          <w:szCs w:val="18"/>
          <w:lang w:val="es-BO" w:eastAsia="es-ES"/>
        </w:rPr>
        <w:t>Sr. _________________________</w:t>
      </w:r>
    </w:p>
    <w:p w:rsidR="005C64D3" w:rsidRPr="005C64D3" w:rsidRDefault="005C64D3" w:rsidP="005C64D3">
      <w:pPr>
        <w:jc w:val="both"/>
        <w:rPr>
          <w:rFonts w:ascii="Arial" w:hAnsi="Arial" w:cs="Arial"/>
          <w:b/>
          <w:sz w:val="16"/>
          <w:szCs w:val="16"/>
          <w:lang w:eastAsia="es-ES"/>
        </w:rPr>
      </w:pPr>
      <w:r w:rsidRPr="005C64D3">
        <w:rPr>
          <w:rFonts w:ascii="Arial" w:hAnsi="Arial" w:cs="Arial"/>
          <w:sz w:val="16"/>
          <w:szCs w:val="16"/>
          <w:lang w:val="es-BO" w:eastAsia="es-ES"/>
        </w:rPr>
        <w:t xml:space="preserve">          </w:t>
      </w:r>
      <w:r w:rsidRPr="005C64D3">
        <w:rPr>
          <w:rFonts w:ascii="Arial" w:hAnsi="Arial" w:cs="Arial"/>
          <w:b/>
          <w:sz w:val="16"/>
          <w:szCs w:val="16"/>
          <w:lang w:eastAsia="es-ES"/>
        </w:rPr>
        <w:t xml:space="preserve">___________________________________________                               </w:t>
      </w:r>
      <w:r w:rsidRPr="005C64D3">
        <w:rPr>
          <w:rFonts w:ascii="Arial" w:hAnsi="Arial" w:cs="Arial"/>
          <w:sz w:val="16"/>
          <w:szCs w:val="16"/>
          <w:lang w:eastAsia="es-ES"/>
        </w:rPr>
        <w:t xml:space="preserve">   </w:t>
      </w:r>
      <w:r w:rsidRPr="005C64D3">
        <w:rPr>
          <w:rFonts w:ascii="Arial" w:hAnsi="Arial" w:cs="Arial"/>
          <w:b/>
          <w:sz w:val="16"/>
          <w:szCs w:val="16"/>
          <w:lang w:eastAsia="es-ES"/>
        </w:rPr>
        <w:t>REPRESENTANTE LEGAL</w:t>
      </w:r>
    </w:p>
    <w:p w:rsidR="005C64D3" w:rsidRPr="005C64D3" w:rsidRDefault="005C64D3" w:rsidP="005C64D3">
      <w:pPr>
        <w:ind w:left="5220" w:hanging="5220"/>
        <w:jc w:val="both"/>
        <w:rPr>
          <w:rFonts w:ascii="Arial" w:hAnsi="Arial" w:cs="Arial"/>
          <w:b/>
          <w:sz w:val="16"/>
          <w:szCs w:val="16"/>
          <w:lang w:val="es-BO" w:eastAsia="es-ES"/>
        </w:rPr>
      </w:pPr>
      <w:r w:rsidRPr="005C64D3">
        <w:rPr>
          <w:rFonts w:ascii="Arial" w:hAnsi="Arial" w:cs="Arial"/>
          <w:b/>
          <w:sz w:val="16"/>
          <w:szCs w:val="16"/>
          <w:lang w:val="es-BO" w:eastAsia="es-ES"/>
        </w:rPr>
        <w:t xml:space="preserve">                                YPFB - ENTIDAD                                                                               _______________</w:t>
      </w:r>
    </w:p>
    <w:p w:rsidR="005C64D3" w:rsidRPr="005C64D3" w:rsidRDefault="005C64D3" w:rsidP="005C64D3">
      <w:pPr>
        <w:ind w:left="5220" w:hanging="3804"/>
        <w:jc w:val="both"/>
        <w:rPr>
          <w:rFonts w:ascii="Arial" w:hAnsi="Arial" w:cs="Arial"/>
          <w:b/>
          <w:sz w:val="16"/>
          <w:szCs w:val="16"/>
          <w:lang w:val="es-BO" w:eastAsia="es-ES"/>
        </w:rPr>
      </w:pPr>
    </w:p>
    <w:p w:rsidR="005C64D3" w:rsidRPr="005C64D3" w:rsidRDefault="005C64D3" w:rsidP="005C64D3">
      <w:pPr>
        <w:ind w:left="5220" w:hanging="3804"/>
        <w:jc w:val="both"/>
        <w:rPr>
          <w:rFonts w:ascii="Arial" w:hAnsi="Arial" w:cs="Arial"/>
          <w:b/>
          <w:sz w:val="16"/>
          <w:szCs w:val="16"/>
          <w:lang w:val="es-ES_tradnl" w:eastAsia="es-ES"/>
        </w:rPr>
      </w:pPr>
      <w:r w:rsidRPr="005C64D3">
        <w:rPr>
          <w:rFonts w:ascii="Arial" w:hAnsi="Arial" w:cs="Arial"/>
          <w:b/>
          <w:sz w:val="16"/>
          <w:szCs w:val="16"/>
          <w:lang w:val="es-BO" w:eastAsia="es-ES"/>
        </w:rPr>
        <w:t xml:space="preserve">                                                                                                               </w:t>
      </w:r>
      <w:r w:rsidRPr="005C64D3">
        <w:rPr>
          <w:rFonts w:ascii="Arial" w:hAnsi="Arial" w:cs="Arial"/>
          <w:b/>
          <w:sz w:val="16"/>
          <w:szCs w:val="16"/>
          <w:lang w:val="es-ES_tradnl" w:eastAsia="es-ES"/>
        </w:rPr>
        <w:t>PROVEEDOR</w:t>
      </w: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FF4409" w:rsidRPr="006F470A" w:rsidRDefault="00FF4409" w:rsidP="00BD420D">
      <w:pPr>
        <w:jc w:val="center"/>
        <w:rPr>
          <w:rFonts w:asciiTheme="minorHAnsi" w:hAnsiTheme="minorHAnsi" w:cstheme="minorHAnsi"/>
          <w:b/>
          <w:bCs/>
          <w:sz w:val="22"/>
          <w:szCs w:val="22"/>
          <w:lang w:val="es-ES_tradnl"/>
        </w:rPr>
      </w:pPr>
    </w:p>
    <w:sectPr w:rsidR="00FF4409" w:rsidRPr="006F470A"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D33DB" w:rsidRDefault="00BD33DB">
      <w:r>
        <w:separator/>
      </w:r>
    </w:p>
  </w:endnote>
  <w:endnote w:type="continuationSeparator" w:id="0">
    <w:p w:rsidR="00BD33DB" w:rsidRDefault="00BD33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5887395"/>
      <w:docPartObj>
        <w:docPartGallery w:val="Page Numbers (Bottom of Page)"/>
        <w:docPartUnique/>
      </w:docPartObj>
    </w:sdtPr>
    <w:sdtContent>
      <w:p w:rsidR="002C0BB0" w:rsidRDefault="002C0BB0">
        <w:pPr>
          <w:pStyle w:val="Piedepgina"/>
          <w:jc w:val="right"/>
        </w:pPr>
        <w:r>
          <w:fldChar w:fldCharType="begin"/>
        </w:r>
        <w:r>
          <w:instrText>PAGE   \* MERGEFORMAT</w:instrText>
        </w:r>
        <w:r>
          <w:fldChar w:fldCharType="separate"/>
        </w:r>
        <w:r w:rsidR="002A7E5C">
          <w:rPr>
            <w:noProof/>
          </w:rPr>
          <w:t>21</w:t>
        </w:r>
        <w:r>
          <w:fldChar w:fldCharType="end"/>
        </w:r>
      </w:p>
    </w:sdtContent>
  </w:sdt>
  <w:p w:rsidR="002C0BB0" w:rsidRDefault="002C0BB0" w:rsidP="00456782">
    <w:pPr>
      <w:pStyle w:val="Piedepgina"/>
      <w:tabs>
        <w:tab w:val="clear" w:pos="4419"/>
        <w:tab w:val="clear" w:pos="8838"/>
        <w:tab w:val="left" w:pos="2550"/>
      </w:tabs>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95889102"/>
      <w:docPartObj>
        <w:docPartGallery w:val="Page Numbers (Bottom of Page)"/>
        <w:docPartUnique/>
      </w:docPartObj>
    </w:sdtPr>
    <w:sdtContent>
      <w:p w:rsidR="002C0BB0" w:rsidRDefault="002C0BB0" w:rsidP="00AC3212">
        <w:pPr>
          <w:pStyle w:val="Piedepgina"/>
          <w:jc w:val="right"/>
        </w:pPr>
        <w:r>
          <w:fldChar w:fldCharType="begin"/>
        </w:r>
        <w:r>
          <w:instrText>PAGE   \* MERGEFORMAT</w:instrText>
        </w:r>
        <w:r>
          <w:fldChar w:fldCharType="separate"/>
        </w:r>
        <w:r w:rsidR="002A7E5C">
          <w:rPr>
            <w:noProof/>
          </w:rPr>
          <w:t>1</w:t>
        </w:r>
        <w:r>
          <w:fldChar w:fldCharType="end"/>
        </w:r>
      </w:p>
    </w:sdtContent>
  </w:sdt>
  <w:p w:rsidR="002C0BB0" w:rsidRDefault="002C0BB0">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D33DB" w:rsidRDefault="00BD33DB">
      <w:r>
        <w:separator/>
      </w:r>
    </w:p>
  </w:footnote>
  <w:footnote w:type="continuationSeparator" w:id="0">
    <w:p w:rsidR="00BD33DB" w:rsidRDefault="00BD33DB">
      <w:r>
        <w:continuationSeparator/>
      </w:r>
    </w:p>
  </w:footnote>
  <w:footnote w:id="1">
    <w:p w:rsidR="001F010C" w:rsidRDefault="001F010C" w:rsidP="001F010C">
      <w:pPr>
        <w:pStyle w:val="Textonotapie"/>
        <w:jc w:val="both"/>
      </w:pPr>
      <w:r>
        <w:rPr>
          <w:rStyle w:val="Refdenotaalpie"/>
        </w:rPr>
        <w:footnoteRef/>
      </w:r>
      <w:r>
        <w:t xml:space="preserve"> “</w:t>
      </w:r>
      <w:r w:rsidRPr="00C70501">
        <w:rPr>
          <w:rFonts w:ascii="Verdana" w:hAnsi="Verdana" w:cs="Verdana"/>
          <w:bCs/>
          <w:sz w:val="19"/>
          <w:szCs w:val="19"/>
        </w:rPr>
        <w:t xml:space="preserve">Seriedad de Propuesta”; </w:t>
      </w:r>
      <w:r>
        <w:rPr>
          <w:rFonts w:ascii="Verdana" w:hAnsi="Verdana" w:cs="Verdana"/>
          <w:bCs/>
          <w:sz w:val="19"/>
          <w:szCs w:val="19"/>
        </w:rPr>
        <w:t>“</w:t>
      </w:r>
      <w:r w:rsidRPr="00C70501">
        <w:rPr>
          <w:rFonts w:ascii="Verdana" w:hAnsi="Verdana" w:cs="Verdana"/>
          <w:bCs/>
          <w:sz w:val="19"/>
          <w:szCs w:val="19"/>
        </w:rPr>
        <w:t>Cumplimiento de Contrato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Adicional a la Garantía de Cumplimiento de Contrato de Obras</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Funcionamiento de Maquinaria y/o Equipo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Correcta Inversión de Anticipo</w:t>
      </w:r>
      <w:r>
        <w:rPr>
          <w:rFonts w:ascii="Verdana" w:hAnsi="Verdana" w:cs="Verdana"/>
          <w:bCs/>
          <w:sz w:val="19"/>
          <w:szCs w:val="19"/>
        </w:rPr>
        <w:t>” u otras.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0A78AE"/>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3533445"/>
    <w:multiLevelType w:val="singleLevel"/>
    <w:tmpl w:val="49AA7ED6"/>
    <w:lvl w:ilvl="0">
      <w:start w:val="1"/>
      <w:numFmt w:val="lowerLetter"/>
      <w:lvlText w:val="%1)"/>
      <w:lvlJc w:val="left"/>
      <w:pPr>
        <w:ind w:left="1944" w:hanging="360"/>
      </w:pPr>
      <w:rPr>
        <w:rFonts w:ascii="Arial" w:eastAsia="Times New Roman" w:hAnsi="Arial" w:cs="Arial"/>
        <w:b/>
      </w:rPr>
    </w:lvl>
  </w:abstractNum>
  <w:abstractNum w:abstractNumId="3">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7">
    <w:nsid w:val="090E1DE9"/>
    <w:multiLevelType w:val="hybridMultilevel"/>
    <w:tmpl w:val="5F747272"/>
    <w:lvl w:ilvl="0" w:tplc="D90C2E0E">
      <w:start w:val="1"/>
      <w:numFmt w:val="lowerLetter"/>
      <w:lvlText w:val="%1)"/>
      <w:lvlJc w:val="left"/>
      <w:pPr>
        <w:ind w:left="2484" w:hanging="360"/>
      </w:pPr>
      <w:rPr>
        <w:rFonts w:ascii="Arial" w:eastAsia="Times New Roman" w:hAnsi="Arial" w:cs="Arial"/>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8">
    <w:nsid w:val="0A40784F"/>
    <w:multiLevelType w:val="hybridMultilevel"/>
    <w:tmpl w:val="72F4566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0">
    <w:nsid w:val="1082112A"/>
    <w:multiLevelType w:val="hybridMultilevel"/>
    <w:tmpl w:val="44F022BE"/>
    <w:lvl w:ilvl="0" w:tplc="400A000D">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3">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6">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7">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8">
    <w:nsid w:val="1D5500BB"/>
    <w:multiLevelType w:val="hybridMultilevel"/>
    <w:tmpl w:val="5678B060"/>
    <w:lvl w:ilvl="0" w:tplc="FD96E7F2">
      <w:start w:val="1"/>
      <w:numFmt w:val="lowerLetter"/>
      <w:lvlText w:val="%1)"/>
      <w:lvlJc w:val="left"/>
      <w:pPr>
        <w:ind w:left="1709" w:hanging="360"/>
      </w:pPr>
      <w:rPr>
        <w:rFonts w:ascii="Arial" w:eastAsia="Times New Roman" w:hAnsi="Arial" w:cs="Arial"/>
        <w:b/>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9">
    <w:nsid w:val="21516899"/>
    <w:multiLevelType w:val="hybridMultilevel"/>
    <w:tmpl w:val="1090A4F0"/>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2">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3">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4">
    <w:nsid w:val="2DB82A48"/>
    <w:multiLevelType w:val="hybridMultilevel"/>
    <w:tmpl w:val="9418D9AE"/>
    <w:lvl w:ilvl="0" w:tplc="400A000D">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7">
    <w:nsid w:val="320B7D95"/>
    <w:multiLevelType w:val="hybridMultilevel"/>
    <w:tmpl w:val="0F6E6318"/>
    <w:lvl w:ilvl="0" w:tplc="0AF0EE5E">
      <w:start w:val="1"/>
      <w:numFmt w:val="lowerLetter"/>
      <w:lvlText w:val="%1)"/>
      <w:lvlJc w:val="left"/>
      <w:pPr>
        <w:ind w:left="720" w:hanging="360"/>
      </w:pPr>
      <w:rPr>
        <w:b w:val="0"/>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9">
    <w:nsid w:val="35C05822"/>
    <w:multiLevelType w:val="multilevel"/>
    <w:tmpl w:val="A99A229C"/>
    <w:lvl w:ilvl="0">
      <w:start w:val="14"/>
      <w:numFmt w:val="decimal"/>
      <w:lvlText w:val="%1"/>
      <w:lvlJc w:val="left"/>
      <w:pPr>
        <w:ind w:left="375" w:hanging="375"/>
      </w:pPr>
      <w:rPr>
        <w:rFonts w:hint="default"/>
      </w:rPr>
    </w:lvl>
    <w:lvl w:ilvl="1">
      <w:start w:val="2"/>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0">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1">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2">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3">
    <w:nsid w:val="39C331FB"/>
    <w:multiLevelType w:val="hybridMultilevel"/>
    <w:tmpl w:val="512C6D26"/>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4">
    <w:nsid w:val="3BEF04D9"/>
    <w:multiLevelType w:val="hybridMultilevel"/>
    <w:tmpl w:val="4E74184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5">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nsid w:val="3E771A61"/>
    <w:multiLevelType w:val="hybridMultilevel"/>
    <w:tmpl w:val="55389A32"/>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7">
    <w:nsid w:val="41BC1894"/>
    <w:multiLevelType w:val="multilevel"/>
    <w:tmpl w:val="37BEDFBE"/>
    <w:lvl w:ilvl="0">
      <w:start w:val="1"/>
      <w:numFmt w:val="decimal"/>
      <w:pStyle w:val="A1"/>
      <w:lvlText w:val="%1."/>
      <w:lvlJc w:val="left"/>
      <w:pPr>
        <w:ind w:left="928" w:hanging="360"/>
      </w:pPr>
      <w:rPr>
        <w:rFonts w:ascii="Verdana" w:hAnsi="Verdana" w:hint="default"/>
      </w:rPr>
    </w:lvl>
    <w:lvl w:ilvl="1">
      <w:start w:val="1"/>
      <w:numFmt w:val="decimal"/>
      <w:pStyle w:val="A2"/>
      <w:isLgl/>
      <w:lvlText w:val="%1.%2."/>
      <w:lvlJc w:val="left"/>
      <w:pPr>
        <w:ind w:left="1080" w:hanging="720"/>
      </w:pPr>
      <w:rPr>
        <w:rFonts w:ascii="Verdana" w:hAnsi="Verdana" w:hint="default"/>
        <w:b/>
      </w:rPr>
    </w:lvl>
    <w:lvl w:ilvl="2">
      <w:start w:val="1"/>
      <w:numFmt w:val="decimal"/>
      <w:pStyle w:val="A3"/>
      <w:isLgl/>
      <w:lvlText w:val="%1.%2.%3."/>
      <w:lvlJc w:val="left"/>
      <w:pPr>
        <w:ind w:left="1080" w:hanging="720"/>
      </w:pPr>
      <w:rPr>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em w:val="none"/>
        <w:specVanish w:val="0"/>
      </w:r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38">
    <w:nsid w:val="428D55FB"/>
    <w:multiLevelType w:val="hybridMultilevel"/>
    <w:tmpl w:val="BD725214"/>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9">
    <w:nsid w:val="4358524A"/>
    <w:multiLevelType w:val="multilevel"/>
    <w:tmpl w:val="3DC8B6F2"/>
    <w:lvl w:ilvl="0">
      <w:start w:val="14"/>
      <w:numFmt w:val="decimal"/>
      <w:lvlText w:val="%1"/>
      <w:lvlJc w:val="left"/>
      <w:pPr>
        <w:ind w:left="540" w:hanging="540"/>
      </w:pPr>
      <w:rPr>
        <w:rFonts w:hint="default"/>
      </w:rPr>
    </w:lvl>
    <w:lvl w:ilvl="1">
      <w:start w:val="2"/>
      <w:numFmt w:val="decimal"/>
      <w:lvlText w:val="%1.%2"/>
      <w:lvlJc w:val="left"/>
      <w:pPr>
        <w:ind w:left="1249" w:hanging="540"/>
      </w:pPr>
      <w:rPr>
        <w:rFonts w:hint="default"/>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40">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43">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4">
    <w:nsid w:val="4DC94D50"/>
    <w:multiLevelType w:val="multilevel"/>
    <w:tmpl w:val="6A68A462"/>
    <w:lvl w:ilvl="0">
      <w:start w:val="24"/>
      <w:numFmt w:val="decimal"/>
      <w:lvlText w:val="%1"/>
      <w:lvlJc w:val="left"/>
      <w:pPr>
        <w:ind w:left="540" w:hanging="540"/>
      </w:pPr>
      <w:rPr>
        <w:rFonts w:hint="default"/>
        <w:b/>
      </w:rPr>
    </w:lvl>
    <w:lvl w:ilvl="1">
      <w:start w:val="2"/>
      <w:numFmt w:val="decimal"/>
      <w:lvlText w:val="%1.%2"/>
      <w:lvlJc w:val="left"/>
      <w:pPr>
        <w:ind w:left="1532" w:hanging="540"/>
      </w:pPr>
      <w:rPr>
        <w:rFonts w:hint="default"/>
        <w:b/>
      </w:rPr>
    </w:lvl>
    <w:lvl w:ilvl="2">
      <w:start w:val="5"/>
      <w:numFmt w:val="decimal"/>
      <w:lvlText w:val="%1.%2.%3"/>
      <w:lvlJc w:val="left"/>
      <w:pPr>
        <w:ind w:left="2704" w:hanging="720"/>
      </w:pPr>
      <w:rPr>
        <w:rFonts w:hint="default"/>
        <w:b/>
      </w:rPr>
    </w:lvl>
    <w:lvl w:ilvl="3">
      <w:start w:val="1"/>
      <w:numFmt w:val="decimal"/>
      <w:lvlText w:val="%1.%2.%3.%4"/>
      <w:lvlJc w:val="left"/>
      <w:pPr>
        <w:ind w:left="3696" w:hanging="720"/>
      </w:pPr>
      <w:rPr>
        <w:rFonts w:hint="default"/>
        <w:b/>
      </w:rPr>
    </w:lvl>
    <w:lvl w:ilvl="4">
      <w:start w:val="1"/>
      <w:numFmt w:val="decimal"/>
      <w:lvlText w:val="%1.%2.%3.%4.%5"/>
      <w:lvlJc w:val="left"/>
      <w:pPr>
        <w:ind w:left="5048" w:hanging="1080"/>
      </w:pPr>
      <w:rPr>
        <w:rFonts w:hint="default"/>
        <w:b/>
      </w:rPr>
    </w:lvl>
    <w:lvl w:ilvl="5">
      <w:start w:val="1"/>
      <w:numFmt w:val="decimal"/>
      <w:lvlText w:val="%1.%2.%3.%4.%5.%6"/>
      <w:lvlJc w:val="left"/>
      <w:pPr>
        <w:ind w:left="6040" w:hanging="1080"/>
      </w:pPr>
      <w:rPr>
        <w:rFonts w:hint="default"/>
        <w:b/>
      </w:rPr>
    </w:lvl>
    <w:lvl w:ilvl="6">
      <w:start w:val="1"/>
      <w:numFmt w:val="decimal"/>
      <w:lvlText w:val="%1.%2.%3.%4.%5.%6.%7"/>
      <w:lvlJc w:val="left"/>
      <w:pPr>
        <w:ind w:left="7392" w:hanging="1440"/>
      </w:pPr>
      <w:rPr>
        <w:rFonts w:hint="default"/>
        <w:b/>
      </w:rPr>
    </w:lvl>
    <w:lvl w:ilvl="7">
      <w:start w:val="1"/>
      <w:numFmt w:val="decimal"/>
      <w:lvlText w:val="%1.%2.%3.%4.%5.%6.%7.%8"/>
      <w:lvlJc w:val="left"/>
      <w:pPr>
        <w:ind w:left="8384" w:hanging="1440"/>
      </w:pPr>
      <w:rPr>
        <w:rFonts w:hint="default"/>
        <w:b/>
      </w:rPr>
    </w:lvl>
    <w:lvl w:ilvl="8">
      <w:start w:val="1"/>
      <w:numFmt w:val="decimal"/>
      <w:lvlText w:val="%1.%2.%3.%4.%5.%6.%7.%8.%9"/>
      <w:lvlJc w:val="left"/>
      <w:pPr>
        <w:ind w:left="9736" w:hanging="1800"/>
      </w:pPr>
      <w:rPr>
        <w:rFonts w:hint="default"/>
        <w:b/>
      </w:rPr>
    </w:lvl>
  </w:abstractNum>
  <w:abstractNum w:abstractNumId="45">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6">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9">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0">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1">
    <w:nsid w:val="5BE11592"/>
    <w:multiLevelType w:val="multilevel"/>
    <w:tmpl w:val="94FAA87A"/>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2">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54">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5">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6">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7">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8">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1">
    <w:nsid w:val="7FCA2ED7"/>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6"/>
  </w:num>
  <w:num w:numId="2">
    <w:abstractNumId w:val="21"/>
  </w:num>
  <w:num w:numId="3">
    <w:abstractNumId w:val="52"/>
  </w:num>
  <w:num w:numId="4">
    <w:abstractNumId w:val="11"/>
  </w:num>
  <w:num w:numId="5">
    <w:abstractNumId w:val="28"/>
  </w:num>
  <w:num w:numId="6">
    <w:abstractNumId w:val="31"/>
  </w:num>
  <w:num w:numId="7">
    <w:abstractNumId w:val="0"/>
  </w:num>
  <w:num w:numId="8">
    <w:abstractNumId w:val="57"/>
  </w:num>
  <w:num w:numId="9">
    <w:abstractNumId w:val="60"/>
  </w:num>
  <w:num w:numId="10">
    <w:abstractNumId w:val="12"/>
  </w:num>
  <w:num w:numId="11">
    <w:abstractNumId w:val="45"/>
  </w:num>
  <w:num w:numId="12">
    <w:abstractNumId w:val="48"/>
  </w:num>
  <w:num w:numId="13">
    <w:abstractNumId w:val="3"/>
  </w:num>
  <w:num w:numId="1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4"/>
  </w:num>
  <w:num w:numId="17">
    <w:abstractNumId w:val="20"/>
  </w:num>
  <w:num w:numId="18">
    <w:abstractNumId w:val="49"/>
  </w:num>
  <w:num w:numId="19">
    <w:abstractNumId w:val="40"/>
  </w:num>
  <w:num w:numId="20">
    <w:abstractNumId w:val="54"/>
  </w:num>
  <w:num w:numId="21">
    <w:abstractNumId w:val="27"/>
  </w:num>
  <w:num w:numId="22">
    <w:abstractNumId w:val="26"/>
  </w:num>
  <w:num w:numId="23">
    <w:abstractNumId w:val="46"/>
  </w:num>
  <w:num w:numId="24">
    <w:abstractNumId w:val="41"/>
  </w:num>
  <w:num w:numId="25">
    <w:abstractNumId w:val="6"/>
  </w:num>
  <w:num w:numId="26">
    <w:abstractNumId w:val="22"/>
  </w:num>
  <w:num w:numId="27">
    <w:abstractNumId w:val="14"/>
  </w:num>
  <w:num w:numId="28">
    <w:abstractNumId w:val="35"/>
  </w:num>
  <w:num w:numId="29">
    <w:abstractNumId w:val="61"/>
  </w:num>
  <w:num w:numId="30">
    <w:abstractNumId w:val="1"/>
  </w:num>
  <w:num w:numId="31">
    <w:abstractNumId w:val="13"/>
  </w:num>
  <w:num w:numId="32">
    <w:abstractNumId w:val="51"/>
  </w:num>
  <w:num w:numId="33">
    <w:abstractNumId w:val="58"/>
  </w:num>
  <w:num w:numId="34">
    <w:abstractNumId w:val="17"/>
  </w:num>
  <w:num w:numId="35">
    <w:abstractNumId w:val="25"/>
  </w:num>
  <w:num w:numId="36">
    <w:abstractNumId w:val="32"/>
  </w:num>
  <w:num w:numId="37">
    <w:abstractNumId w:val="8"/>
  </w:num>
  <w:num w:numId="38">
    <w:abstractNumId w:val="47"/>
  </w:num>
  <w:num w:numId="39">
    <w:abstractNumId w:val="33"/>
  </w:num>
  <w:num w:numId="40">
    <w:abstractNumId w:val="43"/>
  </w:num>
  <w:num w:numId="41">
    <w:abstractNumId w:val="56"/>
  </w:num>
  <w:num w:numId="42">
    <w:abstractNumId w:val="55"/>
  </w:num>
  <w:num w:numId="43">
    <w:abstractNumId w:val="15"/>
  </w:num>
  <w:num w:numId="44">
    <w:abstractNumId w:val="30"/>
  </w:num>
  <w:num w:numId="45">
    <w:abstractNumId w:val="2"/>
    <w:lvlOverride w:ilvl="0">
      <w:startOverride w:val="1"/>
    </w:lvlOverride>
  </w:num>
  <w:num w:numId="4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8"/>
  </w:num>
  <w:num w:numId="48">
    <w:abstractNumId w:val="53"/>
  </w:num>
  <w:num w:numId="49">
    <w:abstractNumId w:val="59"/>
  </w:num>
  <w:num w:numId="50">
    <w:abstractNumId w:val="7"/>
  </w:num>
  <w:num w:numId="51">
    <w:abstractNumId w:val="42"/>
  </w:num>
  <w:num w:numId="52">
    <w:abstractNumId w:val="50"/>
  </w:num>
  <w:num w:numId="53">
    <w:abstractNumId w:val="29"/>
  </w:num>
  <w:num w:numId="54">
    <w:abstractNumId w:val="39"/>
  </w:num>
  <w:num w:numId="55">
    <w:abstractNumId w:val="44"/>
  </w:num>
  <w:num w:numId="56">
    <w:abstractNumId w:val="19"/>
  </w:num>
  <w:num w:numId="57">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10"/>
  </w:num>
  <w:num w:numId="59">
    <w:abstractNumId w:val="24"/>
  </w:num>
  <w:num w:numId="60">
    <w:abstractNumId w:val="38"/>
  </w:num>
  <w:num w:numId="61">
    <w:abstractNumId w:val="36"/>
  </w:num>
  <w:num w:numId="62">
    <w:abstractNumId w:val="34"/>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7CD"/>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8A8"/>
    <w:rsid w:val="00025C5D"/>
    <w:rsid w:val="000261DA"/>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1F93"/>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4A6"/>
    <w:rsid w:val="00041672"/>
    <w:rsid w:val="00041B15"/>
    <w:rsid w:val="0004228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0F7"/>
    <w:rsid w:val="000502D9"/>
    <w:rsid w:val="000502EE"/>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21E6"/>
    <w:rsid w:val="000725C1"/>
    <w:rsid w:val="000728A9"/>
    <w:rsid w:val="00073291"/>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6FBD"/>
    <w:rsid w:val="0008715C"/>
    <w:rsid w:val="00087A59"/>
    <w:rsid w:val="00087BF0"/>
    <w:rsid w:val="00087D81"/>
    <w:rsid w:val="0009024E"/>
    <w:rsid w:val="000906BA"/>
    <w:rsid w:val="0009082A"/>
    <w:rsid w:val="00091266"/>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7D6"/>
    <w:rsid w:val="000A3E3C"/>
    <w:rsid w:val="000A48DB"/>
    <w:rsid w:val="000A57EC"/>
    <w:rsid w:val="000A581C"/>
    <w:rsid w:val="000A5D55"/>
    <w:rsid w:val="000A6045"/>
    <w:rsid w:val="000A66BC"/>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4C8C"/>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D02C3"/>
    <w:rsid w:val="000D08EC"/>
    <w:rsid w:val="000D0A4E"/>
    <w:rsid w:val="000D1730"/>
    <w:rsid w:val="000D183F"/>
    <w:rsid w:val="000D1E18"/>
    <w:rsid w:val="000D38AC"/>
    <w:rsid w:val="000D3E20"/>
    <w:rsid w:val="000D4475"/>
    <w:rsid w:val="000D475C"/>
    <w:rsid w:val="000D4F11"/>
    <w:rsid w:val="000D51F1"/>
    <w:rsid w:val="000D742F"/>
    <w:rsid w:val="000D7A22"/>
    <w:rsid w:val="000E0A01"/>
    <w:rsid w:val="000E1C77"/>
    <w:rsid w:val="000E1C8F"/>
    <w:rsid w:val="000E1D5D"/>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635"/>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AFC"/>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6D3"/>
    <w:rsid w:val="00105A06"/>
    <w:rsid w:val="00106176"/>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083"/>
    <w:rsid w:val="001205EE"/>
    <w:rsid w:val="00120AA8"/>
    <w:rsid w:val="00122104"/>
    <w:rsid w:val="0012218C"/>
    <w:rsid w:val="0012260B"/>
    <w:rsid w:val="00122868"/>
    <w:rsid w:val="001230E3"/>
    <w:rsid w:val="0012388B"/>
    <w:rsid w:val="00123B21"/>
    <w:rsid w:val="00123C4F"/>
    <w:rsid w:val="00123FEF"/>
    <w:rsid w:val="001240D6"/>
    <w:rsid w:val="001245E5"/>
    <w:rsid w:val="001250BE"/>
    <w:rsid w:val="001253DA"/>
    <w:rsid w:val="00125C15"/>
    <w:rsid w:val="001267FE"/>
    <w:rsid w:val="00126BEB"/>
    <w:rsid w:val="00127087"/>
    <w:rsid w:val="0012721E"/>
    <w:rsid w:val="00127239"/>
    <w:rsid w:val="0012738C"/>
    <w:rsid w:val="00127DA6"/>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781"/>
    <w:rsid w:val="001349F7"/>
    <w:rsid w:val="0013510E"/>
    <w:rsid w:val="001353FB"/>
    <w:rsid w:val="00135CA3"/>
    <w:rsid w:val="00135D7C"/>
    <w:rsid w:val="001363E0"/>
    <w:rsid w:val="0013653F"/>
    <w:rsid w:val="00136904"/>
    <w:rsid w:val="0014016C"/>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A49"/>
    <w:rsid w:val="00153BB6"/>
    <w:rsid w:val="0015541C"/>
    <w:rsid w:val="0015554E"/>
    <w:rsid w:val="00155578"/>
    <w:rsid w:val="00155A32"/>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2509"/>
    <w:rsid w:val="00163D76"/>
    <w:rsid w:val="00164453"/>
    <w:rsid w:val="00164CB9"/>
    <w:rsid w:val="001653E0"/>
    <w:rsid w:val="00165E0F"/>
    <w:rsid w:val="00166E29"/>
    <w:rsid w:val="0016735F"/>
    <w:rsid w:val="0017013E"/>
    <w:rsid w:val="00170175"/>
    <w:rsid w:val="001706CA"/>
    <w:rsid w:val="00170771"/>
    <w:rsid w:val="00171F4B"/>
    <w:rsid w:val="0017211E"/>
    <w:rsid w:val="001722FC"/>
    <w:rsid w:val="0017246C"/>
    <w:rsid w:val="001726C8"/>
    <w:rsid w:val="00172738"/>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87836"/>
    <w:rsid w:val="00190441"/>
    <w:rsid w:val="00190976"/>
    <w:rsid w:val="00190FAB"/>
    <w:rsid w:val="00191471"/>
    <w:rsid w:val="00191B40"/>
    <w:rsid w:val="00192A44"/>
    <w:rsid w:val="0019318A"/>
    <w:rsid w:val="0019353B"/>
    <w:rsid w:val="00193F70"/>
    <w:rsid w:val="001940C8"/>
    <w:rsid w:val="001940FC"/>
    <w:rsid w:val="0019468E"/>
    <w:rsid w:val="00194AED"/>
    <w:rsid w:val="00194CC7"/>
    <w:rsid w:val="0019507B"/>
    <w:rsid w:val="00195275"/>
    <w:rsid w:val="00195816"/>
    <w:rsid w:val="00195C5B"/>
    <w:rsid w:val="00196858"/>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755A"/>
    <w:rsid w:val="001B7792"/>
    <w:rsid w:val="001B77E6"/>
    <w:rsid w:val="001B7816"/>
    <w:rsid w:val="001B7910"/>
    <w:rsid w:val="001B7F26"/>
    <w:rsid w:val="001C043B"/>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0E2"/>
    <w:rsid w:val="001D0313"/>
    <w:rsid w:val="001D039C"/>
    <w:rsid w:val="001D056B"/>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B5C"/>
    <w:rsid w:val="001E3C9E"/>
    <w:rsid w:val="001E43AE"/>
    <w:rsid w:val="001E45F2"/>
    <w:rsid w:val="001E50A2"/>
    <w:rsid w:val="001E53BD"/>
    <w:rsid w:val="001E5606"/>
    <w:rsid w:val="001E57C3"/>
    <w:rsid w:val="001E582B"/>
    <w:rsid w:val="001E58B8"/>
    <w:rsid w:val="001E5921"/>
    <w:rsid w:val="001E5BE4"/>
    <w:rsid w:val="001E5C9A"/>
    <w:rsid w:val="001E5CF6"/>
    <w:rsid w:val="001E5EBA"/>
    <w:rsid w:val="001E635F"/>
    <w:rsid w:val="001E63D0"/>
    <w:rsid w:val="001E6511"/>
    <w:rsid w:val="001E6892"/>
    <w:rsid w:val="001E71D9"/>
    <w:rsid w:val="001E74F1"/>
    <w:rsid w:val="001E75BF"/>
    <w:rsid w:val="001E78CA"/>
    <w:rsid w:val="001E7CD6"/>
    <w:rsid w:val="001F010C"/>
    <w:rsid w:val="001F16A6"/>
    <w:rsid w:val="001F178A"/>
    <w:rsid w:val="001F1B13"/>
    <w:rsid w:val="001F1EC0"/>
    <w:rsid w:val="001F225B"/>
    <w:rsid w:val="001F30E1"/>
    <w:rsid w:val="001F34E8"/>
    <w:rsid w:val="001F4099"/>
    <w:rsid w:val="001F420A"/>
    <w:rsid w:val="001F4CAD"/>
    <w:rsid w:val="001F4D0A"/>
    <w:rsid w:val="001F4F94"/>
    <w:rsid w:val="001F513B"/>
    <w:rsid w:val="001F57CA"/>
    <w:rsid w:val="001F5F72"/>
    <w:rsid w:val="001F67AB"/>
    <w:rsid w:val="001F6E34"/>
    <w:rsid w:val="001F6FD9"/>
    <w:rsid w:val="001F71E2"/>
    <w:rsid w:val="002009C3"/>
    <w:rsid w:val="00200A5A"/>
    <w:rsid w:val="00201705"/>
    <w:rsid w:val="00201A09"/>
    <w:rsid w:val="00201C76"/>
    <w:rsid w:val="00201CD9"/>
    <w:rsid w:val="00201E1C"/>
    <w:rsid w:val="002025E9"/>
    <w:rsid w:val="002045D3"/>
    <w:rsid w:val="0020472E"/>
    <w:rsid w:val="00204BD5"/>
    <w:rsid w:val="00205368"/>
    <w:rsid w:val="0020576D"/>
    <w:rsid w:val="00205BCC"/>
    <w:rsid w:val="00207371"/>
    <w:rsid w:val="002073B0"/>
    <w:rsid w:val="00207ADB"/>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174AD"/>
    <w:rsid w:val="002201B4"/>
    <w:rsid w:val="0022251F"/>
    <w:rsid w:val="00222AA6"/>
    <w:rsid w:val="002233B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86F"/>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5FD"/>
    <w:rsid w:val="002427BF"/>
    <w:rsid w:val="00242DC4"/>
    <w:rsid w:val="0024319A"/>
    <w:rsid w:val="0024336F"/>
    <w:rsid w:val="00243B7D"/>
    <w:rsid w:val="00243C86"/>
    <w:rsid w:val="00243ECA"/>
    <w:rsid w:val="00244051"/>
    <w:rsid w:val="00244788"/>
    <w:rsid w:val="002449A3"/>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87B"/>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A13"/>
    <w:rsid w:val="00271B62"/>
    <w:rsid w:val="00271B8D"/>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D25"/>
    <w:rsid w:val="00283DBB"/>
    <w:rsid w:val="0028424D"/>
    <w:rsid w:val="00284995"/>
    <w:rsid w:val="00284A42"/>
    <w:rsid w:val="00284F1B"/>
    <w:rsid w:val="002851CF"/>
    <w:rsid w:val="00285AA7"/>
    <w:rsid w:val="00285CA4"/>
    <w:rsid w:val="002865C3"/>
    <w:rsid w:val="00286B08"/>
    <w:rsid w:val="00287125"/>
    <w:rsid w:val="0028735A"/>
    <w:rsid w:val="0028743D"/>
    <w:rsid w:val="00287FE2"/>
    <w:rsid w:val="002902F6"/>
    <w:rsid w:val="002907FD"/>
    <w:rsid w:val="00291134"/>
    <w:rsid w:val="002918FA"/>
    <w:rsid w:val="00291E36"/>
    <w:rsid w:val="0029297E"/>
    <w:rsid w:val="002932F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460"/>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A7E5C"/>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C0D"/>
    <w:rsid w:val="002B7F15"/>
    <w:rsid w:val="002B7FB4"/>
    <w:rsid w:val="002C0234"/>
    <w:rsid w:val="002C0306"/>
    <w:rsid w:val="002C0802"/>
    <w:rsid w:val="002C09D7"/>
    <w:rsid w:val="002C0BB0"/>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C7FA5"/>
    <w:rsid w:val="002D00CA"/>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4E0"/>
    <w:rsid w:val="002E09C0"/>
    <w:rsid w:val="002E0BE6"/>
    <w:rsid w:val="002E0E5B"/>
    <w:rsid w:val="002E166B"/>
    <w:rsid w:val="002E1818"/>
    <w:rsid w:val="002E1881"/>
    <w:rsid w:val="002E1947"/>
    <w:rsid w:val="002E1CFD"/>
    <w:rsid w:val="002E20CC"/>
    <w:rsid w:val="002E2770"/>
    <w:rsid w:val="002E2A64"/>
    <w:rsid w:val="002E2F56"/>
    <w:rsid w:val="002E3116"/>
    <w:rsid w:val="002E3263"/>
    <w:rsid w:val="002E32EC"/>
    <w:rsid w:val="002E3633"/>
    <w:rsid w:val="002E3A80"/>
    <w:rsid w:val="002E446E"/>
    <w:rsid w:val="002E49A5"/>
    <w:rsid w:val="002E4E71"/>
    <w:rsid w:val="002E4FCC"/>
    <w:rsid w:val="002E5523"/>
    <w:rsid w:val="002E5674"/>
    <w:rsid w:val="002E569F"/>
    <w:rsid w:val="002E5CB4"/>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CE9"/>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63"/>
    <w:rsid w:val="00303FFB"/>
    <w:rsid w:val="003041D2"/>
    <w:rsid w:val="003041E7"/>
    <w:rsid w:val="003044B7"/>
    <w:rsid w:val="00304889"/>
    <w:rsid w:val="00304B27"/>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ACA"/>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FCF"/>
    <w:rsid w:val="00322FEA"/>
    <w:rsid w:val="0032384F"/>
    <w:rsid w:val="00323852"/>
    <w:rsid w:val="003238D0"/>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86"/>
    <w:rsid w:val="00327C91"/>
    <w:rsid w:val="0033039E"/>
    <w:rsid w:val="003303B0"/>
    <w:rsid w:val="0033051A"/>
    <w:rsid w:val="00330BC2"/>
    <w:rsid w:val="0033109D"/>
    <w:rsid w:val="00331806"/>
    <w:rsid w:val="00331DAB"/>
    <w:rsid w:val="00331DC3"/>
    <w:rsid w:val="00332081"/>
    <w:rsid w:val="003322F6"/>
    <w:rsid w:val="003329EC"/>
    <w:rsid w:val="00333A28"/>
    <w:rsid w:val="00335040"/>
    <w:rsid w:val="003351A3"/>
    <w:rsid w:val="00335D13"/>
    <w:rsid w:val="00335F35"/>
    <w:rsid w:val="00335F9E"/>
    <w:rsid w:val="0033714D"/>
    <w:rsid w:val="0033742C"/>
    <w:rsid w:val="003374AD"/>
    <w:rsid w:val="0033772D"/>
    <w:rsid w:val="00337996"/>
    <w:rsid w:val="00340701"/>
    <w:rsid w:val="00340D09"/>
    <w:rsid w:val="00340DE2"/>
    <w:rsid w:val="003418FA"/>
    <w:rsid w:val="00343340"/>
    <w:rsid w:val="003433E5"/>
    <w:rsid w:val="00343519"/>
    <w:rsid w:val="00343FB9"/>
    <w:rsid w:val="00344139"/>
    <w:rsid w:val="00344186"/>
    <w:rsid w:val="00344586"/>
    <w:rsid w:val="00344E05"/>
    <w:rsid w:val="00345A75"/>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81"/>
    <w:rsid w:val="00356490"/>
    <w:rsid w:val="00357016"/>
    <w:rsid w:val="00357E4B"/>
    <w:rsid w:val="003604D0"/>
    <w:rsid w:val="00360E07"/>
    <w:rsid w:val="00360EB6"/>
    <w:rsid w:val="00361385"/>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0D"/>
    <w:rsid w:val="00364BEB"/>
    <w:rsid w:val="0036528D"/>
    <w:rsid w:val="00365315"/>
    <w:rsid w:val="0036559F"/>
    <w:rsid w:val="003656A2"/>
    <w:rsid w:val="003657FE"/>
    <w:rsid w:val="003658F0"/>
    <w:rsid w:val="00366215"/>
    <w:rsid w:val="0036656D"/>
    <w:rsid w:val="00366A4F"/>
    <w:rsid w:val="00367302"/>
    <w:rsid w:val="003701F4"/>
    <w:rsid w:val="003702C2"/>
    <w:rsid w:val="003703CF"/>
    <w:rsid w:val="0037155A"/>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28"/>
    <w:rsid w:val="003913C6"/>
    <w:rsid w:val="00391803"/>
    <w:rsid w:val="00391811"/>
    <w:rsid w:val="00391FD4"/>
    <w:rsid w:val="00392340"/>
    <w:rsid w:val="00392873"/>
    <w:rsid w:val="00392B3E"/>
    <w:rsid w:val="00392C27"/>
    <w:rsid w:val="0039304A"/>
    <w:rsid w:val="0039314B"/>
    <w:rsid w:val="00393231"/>
    <w:rsid w:val="003933D7"/>
    <w:rsid w:val="00393583"/>
    <w:rsid w:val="00393AA4"/>
    <w:rsid w:val="00393AC6"/>
    <w:rsid w:val="00393D82"/>
    <w:rsid w:val="003941AC"/>
    <w:rsid w:val="00394C5B"/>
    <w:rsid w:val="0039550C"/>
    <w:rsid w:val="0039561C"/>
    <w:rsid w:val="00395EED"/>
    <w:rsid w:val="0039606F"/>
    <w:rsid w:val="003964D8"/>
    <w:rsid w:val="00396D06"/>
    <w:rsid w:val="0039761A"/>
    <w:rsid w:val="00397F05"/>
    <w:rsid w:val="003A0594"/>
    <w:rsid w:val="003A05B5"/>
    <w:rsid w:val="003A08C4"/>
    <w:rsid w:val="003A09C2"/>
    <w:rsid w:val="003A1756"/>
    <w:rsid w:val="003A1C43"/>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4277"/>
    <w:rsid w:val="003B42E3"/>
    <w:rsid w:val="003B4372"/>
    <w:rsid w:val="003B4565"/>
    <w:rsid w:val="003B461B"/>
    <w:rsid w:val="003B46DD"/>
    <w:rsid w:val="003B4B31"/>
    <w:rsid w:val="003B4E6C"/>
    <w:rsid w:val="003B519A"/>
    <w:rsid w:val="003B52A1"/>
    <w:rsid w:val="003B56FD"/>
    <w:rsid w:val="003B5838"/>
    <w:rsid w:val="003B6067"/>
    <w:rsid w:val="003B6160"/>
    <w:rsid w:val="003B657B"/>
    <w:rsid w:val="003B6AEF"/>
    <w:rsid w:val="003B6BFF"/>
    <w:rsid w:val="003B77DA"/>
    <w:rsid w:val="003B7828"/>
    <w:rsid w:val="003B7B1E"/>
    <w:rsid w:val="003C02F2"/>
    <w:rsid w:val="003C1939"/>
    <w:rsid w:val="003C1D32"/>
    <w:rsid w:val="003C2736"/>
    <w:rsid w:val="003C2770"/>
    <w:rsid w:val="003C2861"/>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27FC"/>
    <w:rsid w:val="003E3A21"/>
    <w:rsid w:val="003E3AC3"/>
    <w:rsid w:val="003E467B"/>
    <w:rsid w:val="003E4707"/>
    <w:rsid w:val="003E534F"/>
    <w:rsid w:val="003E5540"/>
    <w:rsid w:val="003E5B6B"/>
    <w:rsid w:val="003E5BFD"/>
    <w:rsid w:val="003E667B"/>
    <w:rsid w:val="003E74F4"/>
    <w:rsid w:val="003E774A"/>
    <w:rsid w:val="003F01C5"/>
    <w:rsid w:val="003F05AA"/>
    <w:rsid w:val="003F063C"/>
    <w:rsid w:val="003F07B7"/>
    <w:rsid w:val="003F0B0B"/>
    <w:rsid w:val="003F0DCE"/>
    <w:rsid w:val="003F11E2"/>
    <w:rsid w:val="003F12BE"/>
    <w:rsid w:val="003F144D"/>
    <w:rsid w:val="003F16FC"/>
    <w:rsid w:val="003F1899"/>
    <w:rsid w:val="003F18B7"/>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33FF"/>
    <w:rsid w:val="0041346A"/>
    <w:rsid w:val="004136C0"/>
    <w:rsid w:val="004139F7"/>
    <w:rsid w:val="00413F49"/>
    <w:rsid w:val="00414024"/>
    <w:rsid w:val="00414080"/>
    <w:rsid w:val="00414230"/>
    <w:rsid w:val="0041492C"/>
    <w:rsid w:val="00414B8D"/>
    <w:rsid w:val="00414D75"/>
    <w:rsid w:val="00414F4B"/>
    <w:rsid w:val="004157E0"/>
    <w:rsid w:val="00415B5B"/>
    <w:rsid w:val="00415EEE"/>
    <w:rsid w:val="00416499"/>
    <w:rsid w:val="004165BF"/>
    <w:rsid w:val="00416984"/>
    <w:rsid w:val="00416B37"/>
    <w:rsid w:val="004171D3"/>
    <w:rsid w:val="00417626"/>
    <w:rsid w:val="00417898"/>
    <w:rsid w:val="0042072B"/>
    <w:rsid w:val="00420795"/>
    <w:rsid w:val="004210E1"/>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2064"/>
    <w:rsid w:val="004327EE"/>
    <w:rsid w:val="00432E57"/>
    <w:rsid w:val="00432F9E"/>
    <w:rsid w:val="00433638"/>
    <w:rsid w:val="00433C4A"/>
    <w:rsid w:val="00433E26"/>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42A"/>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2D"/>
    <w:rsid w:val="0045049B"/>
    <w:rsid w:val="00450ADB"/>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82"/>
    <w:rsid w:val="004567A9"/>
    <w:rsid w:val="00456A53"/>
    <w:rsid w:val="0045714B"/>
    <w:rsid w:val="00457190"/>
    <w:rsid w:val="0045740E"/>
    <w:rsid w:val="00457795"/>
    <w:rsid w:val="00457CE7"/>
    <w:rsid w:val="00457D52"/>
    <w:rsid w:val="00457D85"/>
    <w:rsid w:val="00457FDA"/>
    <w:rsid w:val="0046012E"/>
    <w:rsid w:val="004605FC"/>
    <w:rsid w:val="00460621"/>
    <w:rsid w:val="00460EC8"/>
    <w:rsid w:val="004613BD"/>
    <w:rsid w:val="0046161E"/>
    <w:rsid w:val="00461A06"/>
    <w:rsid w:val="00461BAA"/>
    <w:rsid w:val="00461E9D"/>
    <w:rsid w:val="00462174"/>
    <w:rsid w:val="0046265F"/>
    <w:rsid w:val="0046274C"/>
    <w:rsid w:val="00462B27"/>
    <w:rsid w:val="00462CB5"/>
    <w:rsid w:val="00463092"/>
    <w:rsid w:val="00463337"/>
    <w:rsid w:val="00463DCD"/>
    <w:rsid w:val="00464AC8"/>
    <w:rsid w:val="00464E15"/>
    <w:rsid w:val="004658CC"/>
    <w:rsid w:val="00465B66"/>
    <w:rsid w:val="004665B2"/>
    <w:rsid w:val="004666DF"/>
    <w:rsid w:val="004669F9"/>
    <w:rsid w:val="00466F21"/>
    <w:rsid w:val="0046742C"/>
    <w:rsid w:val="00467468"/>
    <w:rsid w:val="00467593"/>
    <w:rsid w:val="004676EF"/>
    <w:rsid w:val="00467EA1"/>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DAB"/>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4E9B"/>
    <w:rsid w:val="0048519A"/>
    <w:rsid w:val="00485E2C"/>
    <w:rsid w:val="00486373"/>
    <w:rsid w:val="00486DD9"/>
    <w:rsid w:val="00487267"/>
    <w:rsid w:val="0048729B"/>
    <w:rsid w:val="0049047F"/>
    <w:rsid w:val="004904A4"/>
    <w:rsid w:val="00490B2A"/>
    <w:rsid w:val="004912E1"/>
    <w:rsid w:val="00491795"/>
    <w:rsid w:val="004918C3"/>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605"/>
    <w:rsid w:val="004B339B"/>
    <w:rsid w:val="004B3FC5"/>
    <w:rsid w:val="004B4920"/>
    <w:rsid w:val="004B54B5"/>
    <w:rsid w:val="004B5EB0"/>
    <w:rsid w:val="004B6657"/>
    <w:rsid w:val="004B6BDC"/>
    <w:rsid w:val="004B7A3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59D8"/>
    <w:rsid w:val="004C6009"/>
    <w:rsid w:val="004C61F4"/>
    <w:rsid w:val="004C6476"/>
    <w:rsid w:val="004C6B56"/>
    <w:rsid w:val="004C6D6E"/>
    <w:rsid w:val="004C6E36"/>
    <w:rsid w:val="004C777B"/>
    <w:rsid w:val="004C7CF1"/>
    <w:rsid w:val="004D0666"/>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960"/>
    <w:rsid w:val="004E5B00"/>
    <w:rsid w:val="004E610A"/>
    <w:rsid w:val="004E62C7"/>
    <w:rsid w:val="004E63E9"/>
    <w:rsid w:val="004E682C"/>
    <w:rsid w:val="004E6886"/>
    <w:rsid w:val="004E6C4D"/>
    <w:rsid w:val="004E6E43"/>
    <w:rsid w:val="004E72F7"/>
    <w:rsid w:val="004E79EB"/>
    <w:rsid w:val="004F06F8"/>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006B"/>
    <w:rsid w:val="005018F6"/>
    <w:rsid w:val="00501B51"/>
    <w:rsid w:val="00501ED3"/>
    <w:rsid w:val="00501FCB"/>
    <w:rsid w:val="00501FF5"/>
    <w:rsid w:val="0050205A"/>
    <w:rsid w:val="00502ED4"/>
    <w:rsid w:val="005030D2"/>
    <w:rsid w:val="00503534"/>
    <w:rsid w:val="0050369E"/>
    <w:rsid w:val="00503944"/>
    <w:rsid w:val="005039F1"/>
    <w:rsid w:val="0050433F"/>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1EDF"/>
    <w:rsid w:val="00512231"/>
    <w:rsid w:val="00512450"/>
    <w:rsid w:val="00512604"/>
    <w:rsid w:val="00512652"/>
    <w:rsid w:val="005127A9"/>
    <w:rsid w:val="005128ED"/>
    <w:rsid w:val="005129E4"/>
    <w:rsid w:val="00512CED"/>
    <w:rsid w:val="00512E6C"/>
    <w:rsid w:val="00512E83"/>
    <w:rsid w:val="00513654"/>
    <w:rsid w:val="005136B0"/>
    <w:rsid w:val="00513889"/>
    <w:rsid w:val="00513E12"/>
    <w:rsid w:val="00513EB3"/>
    <w:rsid w:val="005140A7"/>
    <w:rsid w:val="005140AC"/>
    <w:rsid w:val="00514184"/>
    <w:rsid w:val="0051449C"/>
    <w:rsid w:val="00514982"/>
    <w:rsid w:val="00514ED2"/>
    <w:rsid w:val="00514EF7"/>
    <w:rsid w:val="00515948"/>
    <w:rsid w:val="00515D4D"/>
    <w:rsid w:val="00515DEC"/>
    <w:rsid w:val="005162D8"/>
    <w:rsid w:val="005165DF"/>
    <w:rsid w:val="005167E3"/>
    <w:rsid w:val="0051684B"/>
    <w:rsid w:val="005169F4"/>
    <w:rsid w:val="00516E8E"/>
    <w:rsid w:val="00516F18"/>
    <w:rsid w:val="00516FF2"/>
    <w:rsid w:val="00517609"/>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180"/>
    <w:rsid w:val="00530703"/>
    <w:rsid w:val="00530EB9"/>
    <w:rsid w:val="00531903"/>
    <w:rsid w:val="005319B4"/>
    <w:rsid w:val="005326ED"/>
    <w:rsid w:val="00532D7B"/>
    <w:rsid w:val="00532E52"/>
    <w:rsid w:val="005330EE"/>
    <w:rsid w:val="00533B59"/>
    <w:rsid w:val="00533FED"/>
    <w:rsid w:val="005346F3"/>
    <w:rsid w:val="0053537E"/>
    <w:rsid w:val="00535F18"/>
    <w:rsid w:val="0053606D"/>
    <w:rsid w:val="00536091"/>
    <w:rsid w:val="00536F11"/>
    <w:rsid w:val="005372F3"/>
    <w:rsid w:val="0053752E"/>
    <w:rsid w:val="00537960"/>
    <w:rsid w:val="00537DD0"/>
    <w:rsid w:val="0054004B"/>
    <w:rsid w:val="00540306"/>
    <w:rsid w:val="005407F5"/>
    <w:rsid w:val="005411A5"/>
    <w:rsid w:val="00541618"/>
    <w:rsid w:val="00542AC6"/>
    <w:rsid w:val="00543019"/>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0E34"/>
    <w:rsid w:val="00551CFF"/>
    <w:rsid w:val="00552079"/>
    <w:rsid w:val="005523C9"/>
    <w:rsid w:val="005525AB"/>
    <w:rsid w:val="0055292E"/>
    <w:rsid w:val="00553000"/>
    <w:rsid w:val="00553212"/>
    <w:rsid w:val="00553246"/>
    <w:rsid w:val="0055369F"/>
    <w:rsid w:val="00553CAE"/>
    <w:rsid w:val="00554527"/>
    <w:rsid w:val="005550CA"/>
    <w:rsid w:val="005556CE"/>
    <w:rsid w:val="00555A23"/>
    <w:rsid w:val="00555D52"/>
    <w:rsid w:val="00555E12"/>
    <w:rsid w:val="00555E7A"/>
    <w:rsid w:val="00556159"/>
    <w:rsid w:val="00556BE4"/>
    <w:rsid w:val="0055727A"/>
    <w:rsid w:val="005575D7"/>
    <w:rsid w:val="0056000B"/>
    <w:rsid w:val="005607EB"/>
    <w:rsid w:val="005608CB"/>
    <w:rsid w:val="005609B5"/>
    <w:rsid w:val="00560E3B"/>
    <w:rsid w:val="00560E8B"/>
    <w:rsid w:val="00561860"/>
    <w:rsid w:val="005619EA"/>
    <w:rsid w:val="00561EC9"/>
    <w:rsid w:val="005624D2"/>
    <w:rsid w:val="005629FF"/>
    <w:rsid w:val="00562D71"/>
    <w:rsid w:val="00562EE0"/>
    <w:rsid w:val="00563034"/>
    <w:rsid w:val="00563F1E"/>
    <w:rsid w:val="005644BC"/>
    <w:rsid w:val="00564E6A"/>
    <w:rsid w:val="00564F82"/>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ABF"/>
    <w:rsid w:val="00585B93"/>
    <w:rsid w:val="00586246"/>
    <w:rsid w:val="00586567"/>
    <w:rsid w:val="00586C3A"/>
    <w:rsid w:val="00586DB3"/>
    <w:rsid w:val="0058713B"/>
    <w:rsid w:val="00587332"/>
    <w:rsid w:val="00587A96"/>
    <w:rsid w:val="005900A9"/>
    <w:rsid w:val="00590140"/>
    <w:rsid w:val="00591037"/>
    <w:rsid w:val="00591690"/>
    <w:rsid w:val="00591752"/>
    <w:rsid w:val="00591C50"/>
    <w:rsid w:val="005921A2"/>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693D"/>
    <w:rsid w:val="005A741A"/>
    <w:rsid w:val="005A7BE8"/>
    <w:rsid w:val="005A7CBC"/>
    <w:rsid w:val="005B0327"/>
    <w:rsid w:val="005B089F"/>
    <w:rsid w:val="005B08C6"/>
    <w:rsid w:val="005B09A3"/>
    <w:rsid w:val="005B09C2"/>
    <w:rsid w:val="005B09E6"/>
    <w:rsid w:val="005B0E7D"/>
    <w:rsid w:val="005B17D5"/>
    <w:rsid w:val="005B1B88"/>
    <w:rsid w:val="005B1BAB"/>
    <w:rsid w:val="005B1E56"/>
    <w:rsid w:val="005B2D02"/>
    <w:rsid w:val="005B2DAA"/>
    <w:rsid w:val="005B2E8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4D3"/>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BB4"/>
    <w:rsid w:val="005D3BC0"/>
    <w:rsid w:val="005D4B1C"/>
    <w:rsid w:val="005D4FF3"/>
    <w:rsid w:val="005D5736"/>
    <w:rsid w:val="005D5DF8"/>
    <w:rsid w:val="005D63FF"/>
    <w:rsid w:val="005D6463"/>
    <w:rsid w:val="005D6504"/>
    <w:rsid w:val="005D6816"/>
    <w:rsid w:val="005D6B4A"/>
    <w:rsid w:val="005D700F"/>
    <w:rsid w:val="005D73B2"/>
    <w:rsid w:val="005D7450"/>
    <w:rsid w:val="005D7A73"/>
    <w:rsid w:val="005E02B0"/>
    <w:rsid w:val="005E03AC"/>
    <w:rsid w:val="005E0ECE"/>
    <w:rsid w:val="005E0FAF"/>
    <w:rsid w:val="005E131A"/>
    <w:rsid w:val="005E18C9"/>
    <w:rsid w:val="005E1BB7"/>
    <w:rsid w:val="005E20D6"/>
    <w:rsid w:val="005E2416"/>
    <w:rsid w:val="005E2FC0"/>
    <w:rsid w:val="005E3DF1"/>
    <w:rsid w:val="005E45CA"/>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A72"/>
    <w:rsid w:val="005F3FFC"/>
    <w:rsid w:val="005F411B"/>
    <w:rsid w:val="005F41A8"/>
    <w:rsid w:val="005F469D"/>
    <w:rsid w:val="005F46A9"/>
    <w:rsid w:val="005F4D44"/>
    <w:rsid w:val="005F4D5D"/>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5E8"/>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648"/>
    <w:rsid w:val="00606ADA"/>
    <w:rsid w:val="00606E1A"/>
    <w:rsid w:val="00606E2A"/>
    <w:rsid w:val="00607A31"/>
    <w:rsid w:val="00610496"/>
    <w:rsid w:val="0061090A"/>
    <w:rsid w:val="00610BEB"/>
    <w:rsid w:val="00611B32"/>
    <w:rsid w:val="00611C35"/>
    <w:rsid w:val="00611FC3"/>
    <w:rsid w:val="0061263D"/>
    <w:rsid w:val="00612F8A"/>
    <w:rsid w:val="006136FE"/>
    <w:rsid w:val="00613CD3"/>
    <w:rsid w:val="00614054"/>
    <w:rsid w:val="00614866"/>
    <w:rsid w:val="00614895"/>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971"/>
    <w:rsid w:val="006269FC"/>
    <w:rsid w:val="00626D88"/>
    <w:rsid w:val="0062797D"/>
    <w:rsid w:val="00627AC9"/>
    <w:rsid w:val="00627B24"/>
    <w:rsid w:val="00627EA5"/>
    <w:rsid w:val="00630563"/>
    <w:rsid w:val="00630725"/>
    <w:rsid w:val="00631326"/>
    <w:rsid w:val="00631E07"/>
    <w:rsid w:val="00631E32"/>
    <w:rsid w:val="00632077"/>
    <w:rsid w:val="006323A2"/>
    <w:rsid w:val="006325B6"/>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6E9C"/>
    <w:rsid w:val="006473DA"/>
    <w:rsid w:val="0064769D"/>
    <w:rsid w:val="00647AA1"/>
    <w:rsid w:val="00647D60"/>
    <w:rsid w:val="00647DE7"/>
    <w:rsid w:val="0065005C"/>
    <w:rsid w:val="00650ACC"/>
    <w:rsid w:val="00650C45"/>
    <w:rsid w:val="0065143D"/>
    <w:rsid w:val="0065181D"/>
    <w:rsid w:val="00651BE1"/>
    <w:rsid w:val="00651CC8"/>
    <w:rsid w:val="00651D2A"/>
    <w:rsid w:val="006522E5"/>
    <w:rsid w:val="00652318"/>
    <w:rsid w:val="00652A32"/>
    <w:rsid w:val="0065304C"/>
    <w:rsid w:val="0065314B"/>
    <w:rsid w:val="006534ED"/>
    <w:rsid w:val="00654443"/>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3536"/>
    <w:rsid w:val="00663B64"/>
    <w:rsid w:val="00663CDB"/>
    <w:rsid w:val="00663D87"/>
    <w:rsid w:val="0066442A"/>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387"/>
    <w:rsid w:val="00674605"/>
    <w:rsid w:val="006754CE"/>
    <w:rsid w:val="0067599B"/>
    <w:rsid w:val="006767B9"/>
    <w:rsid w:val="00676E31"/>
    <w:rsid w:val="00676E94"/>
    <w:rsid w:val="006779D0"/>
    <w:rsid w:val="00677B62"/>
    <w:rsid w:val="00677EC9"/>
    <w:rsid w:val="00680073"/>
    <w:rsid w:val="00680088"/>
    <w:rsid w:val="00680266"/>
    <w:rsid w:val="00680404"/>
    <w:rsid w:val="00680760"/>
    <w:rsid w:val="00680BD5"/>
    <w:rsid w:val="00680D30"/>
    <w:rsid w:val="00680E99"/>
    <w:rsid w:val="006813DF"/>
    <w:rsid w:val="0068272D"/>
    <w:rsid w:val="006828BB"/>
    <w:rsid w:val="00683107"/>
    <w:rsid w:val="00683542"/>
    <w:rsid w:val="006837F8"/>
    <w:rsid w:val="006852F9"/>
    <w:rsid w:val="0068553A"/>
    <w:rsid w:val="00685799"/>
    <w:rsid w:val="0068589A"/>
    <w:rsid w:val="00685953"/>
    <w:rsid w:val="00686084"/>
    <w:rsid w:val="00686169"/>
    <w:rsid w:val="0068628B"/>
    <w:rsid w:val="006862A7"/>
    <w:rsid w:val="0068639E"/>
    <w:rsid w:val="006865EC"/>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BF4"/>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63D"/>
    <w:rsid w:val="006A6E5C"/>
    <w:rsid w:val="006A6FC2"/>
    <w:rsid w:val="006A6FD3"/>
    <w:rsid w:val="006A708C"/>
    <w:rsid w:val="006A72B9"/>
    <w:rsid w:val="006A7360"/>
    <w:rsid w:val="006A741F"/>
    <w:rsid w:val="006A773C"/>
    <w:rsid w:val="006A7A79"/>
    <w:rsid w:val="006A7F05"/>
    <w:rsid w:val="006B0036"/>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B7E64"/>
    <w:rsid w:val="006C0612"/>
    <w:rsid w:val="006C0A6D"/>
    <w:rsid w:val="006C17AA"/>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7D2"/>
    <w:rsid w:val="006C6AFD"/>
    <w:rsid w:val="006C70B1"/>
    <w:rsid w:val="006C70F1"/>
    <w:rsid w:val="006C76B7"/>
    <w:rsid w:val="006C79E6"/>
    <w:rsid w:val="006C7DE3"/>
    <w:rsid w:val="006D0E53"/>
    <w:rsid w:val="006D14B8"/>
    <w:rsid w:val="006D1F42"/>
    <w:rsid w:val="006D20E1"/>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6755"/>
    <w:rsid w:val="006D7655"/>
    <w:rsid w:val="006D7E35"/>
    <w:rsid w:val="006E006B"/>
    <w:rsid w:val="006E1045"/>
    <w:rsid w:val="006E12BE"/>
    <w:rsid w:val="006E15A1"/>
    <w:rsid w:val="006E164A"/>
    <w:rsid w:val="006E16B4"/>
    <w:rsid w:val="006E1925"/>
    <w:rsid w:val="006E1BD0"/>
    <w:rsid w:val="006E1C4E"/>
    <w:rsid w:val="006E23E4"/>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3B9"/>
    <w:rsid w:val="006F1C54"/>
    <w:rsid w:val="006F25B8"/>
    <w:rsid w:val="006F29B9"/>
    <w:rsid w:val="006F29EF"/>
    <w:rsid w:val="006F2AD7"/>
    <w:rsid w:val="006F32A2"/>
    <w:rsid w:val="006F3CEC"/>
    <w:rsid w:val="006F3D59"/>
    <w:rsid w:val="006F470A"/>
    <w:rsid w:val="006F5956"/>
    <w:rsid w:val="006F5990"/>
    <w:rsid w:val="006F5F5E"/>
    <w:rsid w:val="006F69BE"/>
    <w:rsid w:val="006F6CC0"/>
    <w:rsid w:val="006F6EB8"/>
    <w:rsid w:val="006F6F09"/>
    <w:rsid w:val="006F729E"/>
    <w:rsid w:val="006F7CE6"/>
    <w:rsid w:val="006F7DB0"/>
    <w:rsid w:val="00700591"/>
    <w:rsid w:val="00700AC9"/>
    <w:rsid w:val="00701494"/>
    <w:rsid w:val="00701E28"/>
    <w:rsid w:val="0070204C"/>
    <w:rsid w:val="00702448"/>
    <w:rsid w:val="00702811"/>
    <w:rsid w:val="00702D16"/>
    <w:rsid w:val="00702DC6"/>
    <w:rsid w:val="00703819"/>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0D4"/>
    <w:rsid w:val="00732362"/>
    <w:rsid w:val="007326BF"/>
    <w:rsid w:val="00732736"/>
    <w:rsid w:val="0073292C"/>
    <w:rsid w:val="00733775"/>
    <w:rsid w:val="007342F6"/>
    <w:rsid w:val="00734494"/>
    <w:rsid w:val="0073452D"/>
    <w:rsid w:val="0073493A"/>
    <w:rsid w:val="00734B9F"/>
    <w:rsid w:val="0073504D"/>
    <w:rsid w:val="007358E2"/>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715"/>
    <w:rsid w:val="00746BAA"/>
    <w:rsid w:val="007470BA"/>
    <w:rsid w:val="007470DB"/>
    <w:rsid w:val="007474A3"/>
    <w:rsid w:val="00747552"/>
    <w:rsid w:val="0074787B"/>
    <w:rsid w:val="00747B57"/>
    <w:rsid w:val="007504BA"/>
    <w:rsid w:val="0075064F"/>
    <w:rsid w:val="00750905"/>
    <w:rsid w:val="00751888"/>
    <w:rsid w:val="007519DC"/>
    <w:rsid w:val="00751A5A"/>
    <w:rsid w:val="00751D39"/>
    <w:rsid w:val="007521FF"/>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6BB3"/>
    <w:rsid w:val="00757428"/>
    <w:rsid w:val="007604CD"/>
    <w:rsid w:val="00760B6F"/>
    <w:rsid w:val="00760CE2"/>
    <w:rsid w:val="00760E8E"/>
    <w:rsid w:val="00760F7D"/>
    <w:rsid w:val="007610EF"/>
    <w:rsid w:val="007614F4"/>
    <w:rsid w:val="00761AA3"/>
    <w:rsid w:val="00761FC0"/>
    <w:rsid w:val="007621D2"/>
    <w:rsid w:val="00762433"/>
    <w:rsid w:val="00762BE6"/>
    <w:rsid w:val="00763097"/>
    <w:rsid w:val="007637B4"/>
    <w:rsid w:val="00763841"/>
    <w:rsid w:val="00763B60"/>
    <w:rsid w:val="00764745"/>
    <w:rsid w:val="00764BFB"/>
    <w:rsid w:val="00764C26"/>
    <w:rsid w:val="00765F41"/>
    <w:rsid w:val="007665A5"/>
    <w:rsid w:val="0076781E"/>
    <w:rsid w:val="00767969"/>
    <w:rsid w:val="00767BFA"/>
    <w:rsid w:val="00770111"/>
    <w:rsid w:val="0077033E"/>
    <w:rsid w:val="00770483"/>
    <w:rsid w:val="00770E73"/>
    <w:rsid w:val="0077128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5B2"/>
    <w:rsid w:val="00784B5F"/>
    <w:rsid w:val="00784F04"/>
    <w:rsid w:val="00785458"/>
    <w:rsid w:val="00785C7D"/>
    <w:rsid w:val="00785E55"/>
    <w:rsid w:val="007861D5"/>
    <w:rsid w:val="00786580"/>
    <w:rsid w:val="0078663B"/>
    <w:rsid w:val="0079099D"/>
    <w:rsid w:val="00790C96"/>
    <w:rsid w:val="00790CF8"/>
    <w:rsid w:val="00790DB8"/>
    <w:rsid w:val="007914D5"/>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9FF"/>
    <w:rsid w:val="007B1AAF"/>
    <w:rsid w:val="007B1D12"/>
    <w:rsid w:val="007B21BE"/>
    <w:rsid w:val="007B29BB"/>
    <w:rsid w:val="007B2B12"/>
    <w:rsid w:val="007B325C"/>
    <w:rsid w:val="007B3310"/>
    <w:rsid w:val="007B36AB"/>
    <w:rsid w:val="007B3B77"/>
    <w:rsid w:val="007B3E64"/>
    <w:rsid w:val="007B431C"/>
    <w:rsid w:val="007B44B0"/>
    <w:rsid w:val="007B4576"/>
    <w:rsid w:val="007B4FF9"/>
    <w:rsid w:val="007B5395"/>
    <w:rsid w:val="007B60C4"/>
    <w:rsid w:val="007B63F1"/>
    <w:rsid w:val="007B640B"/>
    <w:rsid w:val="007B6C73"/>
    <w:rsid w:val="007B6F25"/>
    <w:rsid w:val="007B6FBA"/>
    <w:rsid w:val="007B73EE"/>
    <w:rsid w:val="007B7E4F"/>
    <w:rsid w:val="007C0A84"/>
    <w:rsid w:val="007C0B07"/>
    <w:rsid w:val="007C0D2B"/>
    <w:rsid w:val="007C0F4B"/>
    <w:rsid w:val="007C15AF"/>
    <w:rsid w:val="007C1F63"/>
    <w:rsid w:val="007C20ED"/>
    <w:rsid w:val="007C210F"/>
    <w:rsid w:val="007C2585"/>
    <w:rsid w:val="007C2625"/>
    <w:rsid w:val="007C28F2"/>
    <w:rsid w:val="007C2B2B"/>
    <w:rsid w:val="007C357C"/>
    <w:rsid w:val="007C3A04"/>
    <w:rsid w:val="007C3A35"/>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0F"/>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4AF"/>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804"/>
    <w:rsid w:val="008074AF"/>
    <w:rsid w:val="008074B9"/>
    <w:rsid w:val="00810045"/>
    <w:rsid w:val="0081042E"/>
    <w:rsid w:val="00811E5B"/>
    <w:rsid w:val="00811F56"/>
    <w:rsid w:val="00812E05"/>
    <w:rsid w:val="00812E51"/>
    <w:rsid w:val="0081314C"/>
    <w:rsid w:val="008137AA"/>
    <w:rsid w:val="00813A50"/>
    <w:rsid w:val="00813ED1"/>
    <w:rsid w:val="00814095"/>
    <w:rsid w:val="00814483"/>
    <w:rsid w:val="008144B4"/>
    <w:rsid w:val="008144BF"/>
    <w:rsid w:val="008148A8"/>
    <w:rsid w:val="0081561A"/>
    <w:rsid w:val="0081594C"/>
    <w:rsid w:val="00815DCA"/>
    <w:rsid w:val="00815FF1"/>
    <w:rsid w:val="00816162"/>
    <w:rsid w:val="008161B3"/>
    <w:rsid w:val="00816211"/>
    <w:rsid w:val="00816A88"/>
    <w:rsid w:val="00816BF9"/>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635"/>
    <w:rsid w:val="00831D8D"/>
    <w:rsid w:val="0083252F"/>
    <w:rsid w:val="0083359E"/>
    <w:rsid w:val="008336A7"/>
    <w:rsid w:val="00833A8E"/>
    <w:rsid w:val="00834DA3"/>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1D6"/>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7DC"/>
    <w:rsid w:val="00851D00"/>
    <w:rsid w:val="0085228F"/>
    <w:rsid w:val="00853947"/>
    <w:rsid w:val="00853B04"/>
    <w:rsid w:val="00853B85"/>
    <w:rsid w:val="00853C27"/>
    <w:rsid w:val="00854597"/>
    <w:rsid w:val="00854EE4"/>
    <w:rsid w:val="008552B9"/>
    <w:rsid w:val="00855310"/>
    <w:rsid w:val="008553F6"/>
    <w:rsid w:val="008555A7"/>
    <w:rsid w:val="00855E15"/>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0E67"/>
    <w:rsid w:val="008715A5"/>
    <w:rsid w:val="00871DB1"/>
    <w:rsid w:val="0087291F"/>
    <w:rsid w:val="00872E43"/>
    <w:rsid w:val="008731A8"/>
    <w:rsid w:val="00873591"/>
    <w:rsid w:val="00873A22"/>
    <w:rsid w:val="00873B45"/>
    <w:rsid w:val="00874223"/>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AB2"/>
    <w:rsid w:val="00884B6C"/>
    <w:rsid w:val="00884F10"/>
    <w:rsid w:val="00885096"/>
    <w:rsid w:val="0088513A"/>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69C"/>
    <w:rsid w:val="00892E0B"/>
    <w:rsid w:val="00892EA2"/>
    <w:rsid w:val="00893445"/>
    <w:rsid w:val="00893457"/>
    <w:rsid w:val="008937F7"/>
    <w:rsid w:val="00893E1D"/>
    <w:rsid w:val="00893E6C"/>
    <w:rsid w:val="00894DDF"/>
    <w:rsid w:val="00894F70"/>
    <w:rsid w:val="0089532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05B0"/>
    <w:rsid w:val="008A1290"/>
    <w:rsid w:val="008A1583"/>
    <w:rsid w:val="008A16D1"/>
    <w:rsid w:val="008A2874"/>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3A5"/>
    <w:rsid w:val="008B3549"/>
    <w:rsid w:val="008B35A3"/>
    <w:rsid w:val="008B3A2B"/>
    <w:rsid w:val="008B3C8C"/>
    <w:rsid w:val="008B3F19"/>
    <w:rsid w:val="008B45EB"/>
    <w:rsid w:val="008B4E04"/>
    <w:rsid w:val="008B559B"/>
    <w:rsid w:val="008B5837"/>
    <w:rsid w:val="008B5BBF"/>
    <w:rsid w:val="008B5CB0"/>
    <w:rsid w:val="008B5D30"/>
    <w:rsid w:val="008B6C4C"/>
    <w:rsid w:val="008B749B"/>
    <w:rsid w:val="008B7735"/>
    <w:rsid w:val="008B77C9"/>
    <w:rsid w:val="008B7941"/>
    <w:rsid w:val="008B7A1A"/>
    <w:rsid w:val="008B7DAA"/>
    <w:rsid w:val="008C0299"/>
    <w:rsid w:val="008C046E"/>
    <w:rsid w:val="008C0616"/>
    <w:rsid w:val="008C06C0"/>
    <w:rsid w:val="008C085F"/>
    <w:rsid w:val="008C206C"/>
    <w:rsid w:val="008C2EB6"/>
    <w:rsid w:val="008C31C3"/>
    <w:rsid w:val="008C3285"/>
    <w:rsid w:val="008C33CF"/>
    <w:rsid w:val="008C35B9"/>
    <w:rsid w:val="008C3ABE"/>
    <w:rsid w:val="008C3CD5"/>
    <w:rsid w:val="008C3F68"/>
    <w:rsid w:val="008C4214"/>
    <w:rsid w:val="008C470A"/>
    <w:rsid w:val="008C4991"/>
    <w:rsid w:val="008C4C0B"/>
    <w:rsid w:val="008C4F18"/>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471"/>
    <w:rsid w:val="008D3880"/>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CAC"/>
    <w:rsid w:val="008E1E9D"/>
    <w:rsid w:val="008E27EB"/>
    <w:rsid w:val="008E2AF1"/>
    <w:rsid w:val="008E2DA8"/>
    <w:rsid w:val="008E2FDD"/>
    <w:rsid w:val="008E3041"/>
    <w:rsid w:val="008E37E1"/>
    <w:rsid w:val="008E4472"/>
    <w:rsid w:val="008E57DA"/>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A2A"/>
    <w:rsid w:val="008F3B75"/>
    <w:rsid w:val="008F4A3B"/>
    <w:rsid w:val="008F5256"/>
    <w:rsid w:val="008F53AD"/>
    <w:rsid w:val="008F5784"/>
    <w:rsid w:val="008F58F1"/>
    <w:rsid w:val="008F6680"/>
    <w:rsid w:val="008F6B16"/>
    <w:rsid w:val="008F7172"/>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34"/>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28F"/>
    <w:rsid w:val="00925A8C"/>
    <w:rsid w:val="00925FA4"/>
    <w:rsid w:val="00926550"/>
    <w:rsid w:val="009265AA"/>
    <w:rsid w:val="00926B1E"/>
    <w:rsid w:val="00926DF9"/>
    <w:rsid w:val="009271AF"/>
    <w:rsid w:val="00927537"/>
    <w:rsid w:val="00927D0E"/>
    <w:rsid w:val="00927FA4"/>
    <w:rsid w:val="00927FED"/>
    <w:rsid w:val="0093047A"/>
    <w:rsid w:val="0093094E"/>
    <w:rsid w:val="00930E6F"/>
    <w:rsid w:val="009310E0"/>
    <w:rsid w:val="009312E3"/>
    <w:rsid w:val="00931D7D"/>
    <w:rsid w:val="00931F56"/>
    <w:rsid w:val="0093214A"/>
    <w:rsid w:val="0093230E"/>
    <w:rsid w:val="00932580"/>
    <w:rsid w:val="009325A8"/>
    <w:rsid w:val="00932CF4"/>
    <w:rsid w:val="00932E4D"/>
    <w:rsid w:val="009334C2"/>
    <w:rsid w:val="009334D6"/>
    <w:rsid w:val="00933716"/>
    <w:rsid w:val="00933768"/>
    <w:rsid w:val="00933874"/>
    <w:rsid w:val="00934136"/>
    <w:rsid w:val="00934484"/>
    <w:rsid w:val="009344FB"/>
    <w:rsid w:val="0093487A"/>
    <w:rsid w:val="00934C7B"/>
    <w:rsid w:val="0093528F"/>
    <w:rsid w:val="00935E97"/>
    <w:rsid w:val="00936100"/>
    <w:rsid w:val="009362F2"/>
    <w:rsid w:val="009368AC"/>
    <w:rsid w:val="00937369"/>
    <w:rsid w:val="00937972"/>
    <w:rsid w:val="00937BF3"/>
    <w:rsid w:val="009403BE"/>
    <w:rsid w:val="00941BB7"/>
    <w:rsid w:val="00941F9A"/>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2C2"/>
    <w:rsid w:val="009465F7"/>
    <w:rsid w:val="00946B76"/>
    <w:rsid w:val="009470C4"/>
    <w:rsid w:val="009476DC"/>
    <w:rsid w:val="00947F19"/>
    <w:rsid w:val="00947F43"/>
    <w:rsid w:val="0095024C"/>
    <w:rsid w:val="00950318"/>
    <w:rsid w:val="0095079F"/>
    <w:rsid w:val="00950B50"/>
    <w:rsid w:val="00951011"/>
    <w:rsid w:val="00951090"/>
    <w:rsid w:val="00951283"/>
    <w:rsid w:val="00952100"/>
    <w:rsid w:val="00952BFC"/>
    <w:rsid w:val="00952F15"/>
    <w:rsid w:val="009538A3"/>
    <w:rsid w:val="00953FF8"/>
    <w:rsid w:val="00954133"/>
    <w:rsid w:val="009545AA"/>
    <w:rsid w:val="0095469A"/>
    <w:rsid w:val="00954FC3"/>
    <w:rsid w:val="00955C0C"/>
    <w:rsid w:val="00956840"/>
    <w:rsid w:val="00956972"/>
    <w:rsid w:val="00956D0C"/>
    <w:rsid w:val="00956F92"/>
    <w:rsid w:val="00957AB8"/>
    <w:rsid w:val="00957F68"/>
    <w:rsid w:val="0096051C"/>
    <w:rsid w:val="0096059B"/>
    <w:rsid w:val="009611FE"/>
    <w:rsid w:val="009612A7"/>
    <w:rsid w:val="0096167F"/>
    <w:rsid w:val="009617BA"/>
    <w:rsid w:val="009618F8"/>
    <w:rsid w:val="0096193F"/>
    <w:rsid w:val="00962873"/>
    <w:rsid w:val="009628E0"/>
    <w:rsid w:val="00962E29"/>
    <w:rsid w:val="00962F7F"/>
    <w:rsid w:val="00963006"/>
    <w:rsid w:val="00963045"/>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050"/>
    <w:rsid w:val="00970F35"/>
    <w:rsid w:val="00970F5C"/>
    <w:rsid w:val="009710A3"/>
    <w:rsid w:val="0097180E"/>
    <w:rsid w:val="009718DE"/>
    <w:rsid w:val="00971BE3"/>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A82"/>
    <w:rsid w:val="00977D5F"/>
    <w:rsid w:val="00977EB4"/>
    <w:rsid w:val="00980092"/>
    <w:rsid w:val="009803E1"/>
    <w:rsid w:val="009808BA"/>
    <w:rsid w:val="00980E18"/>
    <w:rsid w:val="00980E7B"/>
    <w:rsid w:val="0098135F"/>
    <w:rsid w:val="009813C4"/>
    <w:rsid w:val="0098183C"/>
    <w:rsid w:val="00981EF5"/>
    <w:rsid w:val="009826B3"/>
    <w:rsid w:val="00982CC6"/>
    <w:rsid w:val="00982EFE"/>
    <w:rsid w:val="00983489"/>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08D"/>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584"/>
    <w:rsid w:val="00993D07"/>
    <w:rsid w:val="00993E06"/>
    <w:rsid w:val="00993FCB"/>
    <w:rsid w:val="00994012"/>
    <w:rsid w:val="0099460A"/>
    <w:rsid w:val="00994E9D"/>
    <w:rsid w:val="00995C03"/>
    <w:rsid w:val="00996044"/>
    <w:rsid w:val="00996217"/>
    <w:rsid w:val="0099676D"/>
    <w:rsid w:val="009969BD"/>
    <w:rsid w:val="00996A64"/>
    <w:rsid w:val="009970A0"/>
    <w:rsid w:val="009972D0"/>
    <w:rsid w:val="00997484"/>
    <w:rsid w:val="009978D0"/>
    <w:rsid w:val="00997A39"/>
    <w:rsid w:val="00997AC4"/>
    <w:rsid w:val="00997F39"/>
    <w:rsid w:val="009A06B1"/>
    <w:rsid w:val="009A07AB"/>
    <w:rsid w:val="009A1482"/>
    <w:rsid w:val="009A2190"/>
    <w:rsid w:val="009A25CB"/>
    <w:rsid w:val="009A2F29"/>
    <w:rsid w:val="009A32FD"/>
    <w:rsid w:val="009A34FB"/>
    <w:rsid w:val="009A3F09"/>
    <w:rsid w:val="009A42A4"/>
    <w:rsid w:val="009A42B9"/>
    <w:rsid w:val="009A4939"/>
    <w:rsid w:val="009A49B3"/>
    <w:rsid w:val="009A4FBC"/>
    <w:rsid w:val="009A5338"/>
    <w:rsid w:val="009A55B6"/>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6FD1"/>
    <w:rsid w:val="009B7046"/>
    <w:rsid w:val="009B789F"/>
    <w:rsid w:val="009B7F71"/>
    <w:rsid w:val="009C0499"/>
    <w:rsid w:val="009C04BE"/>
    <w:rsid w:val="009C0A0A"/>
    <w:rsid w:val="009C0E54"/>
    <w:rsid w:val="009C10CB"/>
    <w:rsid w:val="009C123D"/>
    <w:rsid w:val="009C125E"/>
    <w:rsid w:val="009C1312"/>
    <w:rsid w:val="009C1C0F"/>
    <w:rsid w:val="009C23D7"/>
    <w:rsid w:val="009C32B4"/>
    <w:rsid w:val="009C35C5"/>
    <w:rsid w:val="009C42A3"/>
    <w:rsid w:val="009C4FAD"/>
    <w:rsid w:val="009C6615"/>
    <w:rsid w:val="009C69DC"/>
    <w:rsid w:val="009C6D3C"/>
    <w:rsid w:val="009C6F33"/>
    <w:rsid w:val="009C7372"/>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4939"/>
    <w:rsid w:val="009E4B53"/>
    <w:rsid w:val="009E5516"/>
    <w:rsid w:val="009E57B5"/>
    <w:rsid w:val="009E5CE8"/>
    <w:rsid w:val="009E6896"/>
    <w:rsid w:val="009E6935"/>
    <w:rsid w:val="009E72DF"/>
    <w:rsid w:val="009E7617"/>
    <w:rsid w:val="009E79E7"/>
    <w:rsid w:val="009E7C96"/>
    <w:rsid w:val="009E7D94"/>
    <w:rsid w:val="009E7DD0"/>
    <w:rsid w:val="009F0C4F"/>
    <w:rsid w:val="009F0D0A"/>
    <w:rsid w:val="009F1A8F"/>
    <w:rsid w:val="009F1BDB"/>
    <w:rsid w:val="009F2128"/>
    <w:rsid w:val="009F234E"/>
    <w:rsid w:val="009F2F3D"/>
    <w:rsid w:val="009F3620"/>
    <w:rsid w:val="009F3682"/>
    <w:rsid w:val="009F397C"/>
    <w:rsid w:val="009F3A9D"/>
    <w:rsid w:val="009F3F2A"/>
    <w:rsid w:val="009F68D3"/>
    <w:rsid w:val="009F697E"/>
    <w:rsid w:val="009F70B9"/>
    <w:rsid w:val="009F7DAB"/>
    <w:rsid w:val="00A0031B"/>
    <w:rsid w:val="00A00575"/>
    <w:rsid w:val="00A007FB"/>
    <w:rsid w:val="00A00B97"/>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7A2"/>
    <w:rsid w:val="00A10800"/>
    <w:rsid w:val="00A10C8E"/>
    <w:rsid w:val="00A10DDB"/>
    <w:rsid w:val="00A1119D"/>
    <w:rsid w:val="00A11440"/>
    <w:rsid w:val="00A11991"/>
    <w:rsid w:val="00A11D08"/>
    <w:rsid w:val="00A123AC"/>
    <w:rsid w:val="00A1275C"/>
    <w:rsid w:val="00A12849"/>
    <w:rsid w:val="00A14140"/>
    <w:rsid w:val="00A14241"/>
    <w:rsid w:val="00A144AD"/>
    <w:rsid w:val="00A145B8"/>
    <w:rsid w:val="00A148A8"/>
    <w:rsid w:val="00A14F42"/>
    <w:rsid w:val="00A14FDE"/>
    <w:rsid w:val="00A15244"/>
    <w:rsid w:val="00A159FD"/>
    <w:rsid w:val="00A15DFD"/>
    <w:rsid w:val="00A16333"/>
    <w:rsid w:val="00A164B4"/>
    <w:rsid w:val="00A16AC1"/>
    <w:rsid w:val="00A171E2"/>
    <w:rsid w:val="00A17339"/>
    <w:rsid w:val="00A173CE"/>
    <w:rsid w:val="00A17943"/>
    <w:rsid w:val="00A17C90"/>
    <w:rsid w:val="00A2006D"/>
    <w:rsid w:val="00A20097"/>
    <w:rsid w:val="00A20199"/>
    <w:rsid w:val="00A2023B"/>
    <w:rsid w:val="00A20C42"/>
    <w:rsid w:val="00A21764"/>
    <w:rsid w:val="00A2189A"/>
    <w:rsid w:val="00A229CB"/>
    <w:rsid w:val="00A22F42"/>
    <w:rsid w:val="00A23272"/>
    <w:rsid w:val="00A2330E"/>
    <w:rsid w:val="00A234BD"/>
    <w:rsid w:val="00A248A0"/>
    <w:rsid w:val="00A25312"/>
    <w:rsid w:val="00A253C4"/>
    <w:rsid w:val="00A25742"/>
    <w:rsid w:val="00A26BC0"/>
    <w:rsid w:val="00A27281"/>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27C6"/>
    <w:rsid w:val="00A343ED"/>
    <w:rsid w:val="00A34594"/>
    <w:rsid w:val="00A346BC"/>
    <w:rsid w:val="00A34C0A"/>
    <w:rsid w:val="00A34D09"/>
    <w:rsid w:val="00A34DF4"/>
    <w:rsid w:val="00A35115"/>
    <w:rsid w:val="00A35132"/>
    <w:rsid w:val="00A3578B"/>
    <w:rsid w:val="00A36264"/>
    <w:rsid w:val="00A36EAF"/>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5BF"/>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62E"/>
    <w:rsid w:val="00A67932"/>
    <w:rsid w:val="00A67F16"/>
    <w:rsid w:val="00A7025D"/>
    <w:rsid w:val="00A709EA"/>
    <w:rsid w:val="00A71937"/>
    <w:rsid w:val="00A71AC1"/>
    <w:rsid w:val="00A72242"/>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5DC0"/>
    <w:rsid w:val="00A763D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4188"/>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BDE"/>
    <w:rsid w:val="00AA7CBA"/>
    <w:rsid w:val="00AB0118"/>
    <w:rsid w:val="00AB0619"/>
    <w:rsid w:val="00AB0907"/>
    <w:rsid w:val="00AB0F9C"/>
    <w:rsid w:val="00AB1056"/>
    <w:rsid w:val="00AB1D02"/>
    <w:rsid w:val="00AB20DF"/>
    <w:rsid w:val="00AB241E"/>
    <w:rsid w:val="00AB28BC"/>
    <w:rsid w:val="00AB3921"/>
    <w:rsid w:val="00AB3AC9"/>
    <w:rsid w:val="00AB4ED4"/>
    <w:rsid w:val="00AB5D3D"/>
    <w:rsid w:val="00AB5FF7"/>
    <w:rsid w:val="00AB6500"/>
    <w:rsid w:val="00AB7CF4"/>
    <w:rsid w:val="00AB7D59"/>
    <w:rsid w:val="00AC01F1"/>
    <w:rsid w:val="00AC05BD"/>
    <w:rsid w:val="00AC0C03"/>
    <w:rsid w:val="00AC181A"/>
    <w:rsid w:val="00AC1900"/>
    <w:rsid w:val="00AC1FFE"/>
    <w:rsid w:val="00AC226A"/>
    <w:rsid w:val="00AC2642"/>
    <w:rsid w:val="00AC3212"/>
    <w:rsid w:val="00AC3EE8"/>
    <w:rsid w:val="00AC4952"/>
    <w:rsid w:val="00AC4BF3"/>
    <w:rsid w:val="00AC50D0"/>
    <w:rsid w:val="00AC5554"/>
    <w:rsid w:val="00AC55E3"/>
    <w:rsid w:val="00AC5FA0"/>
    <w:rsid w:val="00AC6656"/>
    <w:rsid w:val="00AC6B03"/>
    <w:rsid w:val="00AC6BFE"/>
    <w:rsid w:val="00AC7208"/>
    <w:rsid w:val="00AC7276"/>
    <w:rsid w:val="00AC75C2"/>
    <w:rsid w:val="00AD03DA"/>
    <w:rsid w:val="00AD0BA0"/>
    <w:rsid w:val="00AD0D4B"/>
    <w:rsid w:val="00AD1667"/>
    <w:rsid w:val="00AD1A76"/>
    <w:rsid w:val="00AD2402"/>
    <w:rsid w:val="00AD2546"/>
    <w:rsid w:val="00AD29E8"/>
    <w:rsid w:val="00AD3214"/>
    <w:rsid w:val="00AD3FDB"/>
    <w:rsid w:val="00AD4C7B"/>
    <w:rsid w:val="00AD4E0C"/>
    <w:rsid w:val="00AD4F69"/>
    <w:rsid w:val="00AD541F"/>
    <w:rsid w:val="00AD61AE"/>
    <w:rsid w:val="00AD65BC"/>
    <w:rsid w:val="00AD6748"/>
    <w:rsid w:val="00AD6863"/>
    <w:rsid w:val="00AD6A3B"/>
    <w:rsid w:val="00AD6A7E"/>
    <w:rsid w:val="00AD6AF2"/>
    <w:rsid w:val="00AD6D1A"/>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6946"/>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4F8"/>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AF7E5E"/>
    <w:rsid w:val="00B00651"/>
    <w:rsid w:val="00B0082C"/>
    <w:rsid w:val="00B00EF8"/>
    <w:rsid w:val="00B00F9F"/>
    <w:rsid w:val="00B0133B"/>
    <w:rsid w:val="00B0141F"/>
    <w:rsid w:val="00B015A7"/>
    <w:rsid w:val="00B01BAA"/>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896"/>
    <w:rsid w:val="00B0794B"/>
    <w:rsid w:val="00B1069F"/>
    <w:rsid w:val="00B11211"/>
    <w:rsid w:val="00B11C86"/>
    <w:rsid w:val="00B1243C"/>
    <w:rsid w:val="00B12795"/>
    <w:rsid w:val="00B13057"/>
    <w:rsid w:val="00B13108"/>
    <w:rsid w:val="00B131D6"/>
    <w:rsid w:val="00B136D9"/>
    <w:rsid w:val="00B137BE"/>
    <w:rsid w:val="00B137D6"/>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AE2"/>
    <w:rsid w:val="00B23F9C"/>
    <w:rsid w:val="00B24254"/>
    <w:rsid w:val="00B249B8"/>
    <w:rsid w:val="00B25307"/>
    <w:rsid w:val="00B25829"/>
    <w:rsid w:val="00B26014"/>
    <w:rsid w:val="00B268F5"/>
    <w:rsid w:val="00B26B7F"/>
    <w:rsid w:val="00B27CE5"/>
    <w:rsid w:val="00B3061B"/>
    <w:rsid w:val="00B30E4D"/>
    <w:rsid w:val="00B3121C"/>
    <w:rsid w:val="00B319F4"/>
    <w:rsid w:val="00B31CAC"/>
    <w:rsid w:val="00B32A2D"/>
    <w:rsid w:val="00B32D5D"/>
    <w:rsid w:val="00B33130"/>
    <w:rsid w:val="00B33D30"/>
    <w:rsid w:val="00B342ED"/>
    <w:rsid w:val="00B34C1A"/>
    <w:rsid w:val="00B34D39"/>
    <w:rsid w:val="00B356DB"/>
    <w:rsid w:val="00B3570B"/>
    <w:rsid w:val="00B35813"/>
    <w:rsid w:val="00B35A56"/>
    <w:rsid w:val="00B35F71"/>
    <w:rsid w:val="00B3632E"/>
    <w:rsid w:val="00B36796"/>
    <w:rsid w:val="00B36F70"/>
    <w:rsid w:val="00B37050"/>
    <w:rsid w:val="00B37122"/>
    <w:rsid w:val="00B378E5"/>
    <w:rsid w:val="00B37EA0"/>
    <w:rsid w:val="00B37FA8"/>
    <w:rsid w:val="00B40001"/>
    <w:rsid w:val="00B4049E"/>
    <w:rsid w:val="00B4052B"/>
    <w:rsid w:val="00B4062C"/>
    <w:rsid w:val="00B40AFC"/>
    <w:rsid w:val="00B40B0F"/>
    <w:rsid w:val="00B40D0C"/>
    <w:rsid w:val="00B41404"/>
    <w:rsid w:val="00B41804"/>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05F8"/>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67BC2"/>
    <w:rsid w:val="00B70EF6"/>
    <w:rsid w:val="00B7102C"/>
    <w:rsid w:val="00B71966"/>
    <w:rsid w:val="00B72290"/>
    <w:rsid w:val="00B72684"/>
    <w:rsid w:val="00B72A35"/>
    <w:rsid w:val="00B7303B"/>
    <w:rsid w:val="00B7321B"/>
    <w:rsid w:val="00B737DA"/>
    <w:rsid w:val="00B73CEC"/>
    <w:rsid w:val="00B74553"/>
    <w:rsid w:val="00B75320"/>
    <w:rsid w:val="00B7594B"/>
    <w:rsid w:val="00B75A92"/>
    <w:rsid w:val="00B75F32"/>
    <w:rsid w:val="00B767BE"/>
    <w:rsid w:val="00B76854"/>
    <w:rsid w:val="00B77064"/>
    <w:rsid w:val="00B77243"/>
    <w:rsid w:val="00B772B0"/>
    <w:rsid w:val="00B77511"/>
    <w:rsid w:val="00B77E8E"/>
    <w:rsid w:val="00B8021A"/>
    <w:rsid w:val="00B80A11"/>
    <w:rsid w:val="00B80B87"/>
    <w:rsid w:val="00B81302"/>
    <w:rsid w:val="00B8211F"/>
    <w:rsid w:val="00B822C2"/>
    <w:rsid w:val="00B82939"/>
    <w:rsid w:val="00B830EF"/>
    <w:rsid w:val="00B83305"/>
    <w:rsid w:val="00B833B3"/>
    <w:rsid w:val="00B83FE5"/>
    <w:rsid w:val="00B84305"/>
    <w:rsid w:val="00B8434D"/>
    <w:rsid w:val="00B8439E"/>
    <w:rsid w:val="00B84437"/>
    <w:rsid w:val="00B84F4E"/>
    <w:rsid w:val="00B84F50"/>
    <w:rsid w:val="00B84FBF"/>
    <w:rsid w:val="00B85467"/>
    <w:rsid w:val="00B854F2"/>
    <w:rsid w:val="00B8550B"/>
    <w:rsid w:val="00B857A6"/>
    <w:rsid w:val="00B8589C"/>
    <w:rsid w:val="00B85BE7"/>
    <w:rsid w:val="00B8609B"/>
    <w:rsid w:val="00B86339"/>
    <w:rsid w:val="00B86DDE"/>
    <w:rsid w:val="00B86EB5"/>
    <w:rsid w:val="00B872B2"/>
    <w:rsid w:val="00B87688"/>
    <w:rsid w:val="00B879A5"/>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3A0"/>
    <w:rsid w:val="00BA04ED"/>
    <w:rsid w:val="00BA0641"/>
    <w:rsid w:val="00BA09A5"/>
    <w:rsid w:val="00BA14B6"/>
    <w:rsid w:val="00BA17CD"/>
    <w:rsid w:val="00BA1C70"/>
    <w:rsid w:val="00BA1E2B"/>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9DB"/>
    <w:rsid w:val="00BC6C77"/>
    <w:rsid w:val="00BC6EA3"/>
    <w:rsid w:val="00BC7027"/>
    <w:rsid w:val="00BC714C"/>
    <w:rsid w:val="00BC75F7"/>
    <w:rsid w:val="00BD06C7"/>
    <w:rsid w:val="00BD0774"/>
    <w:rsid w:val="00BD0A8F"/>
    <w:rsid w:val="00BD0C63"/>
    <w:rsid w:val="00BD1614"/>
    <w:rsid w:val="00BD1AD9"/>
    <w:rsid w:val="00BD1ECB"/>
    <w:rsid w:val="00BD3176"/>
    <w:rsid w:val="00BD33DB"/>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7AB"/>
    <w:rsid w:val="00BE2A70"/>
    <w:rsid w:val="00BE2F08"/>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8C8"/>
    <w:rsid w:val="00BE7E83"/>
    <w:rsid w:val="00BF0108"/>
    <w:rsid w:val="00BF0246"/>
    <w:rsid w:val="00BF040C"/>
    <w:rsid w:val="00BF063F"/>
    <w:rsid w:val="00BF082E"/>
    <w:rsid w:val="00BF24DD"/>
    <w:rsid w:val="00BF34F9"/>
    <w:rsid w:val="00BF3596"/>
    <w:rsid w:val="00BF38A2"/>
    <w:rsid w:val="00BF3984"/>
    <w:rsid w:val="00BF3C6F"/>
    <w:rsid w:val="00BF3D0F"/>
    <w:rsid w:val="00BF3EE7"/>
    <w:rsid w:val="00BF4057"/>
    <w:rsid w:val="00BF4253"/>
    <w:rsid w:val="00BF4430"/>
    <w:rsid w:val="00BF4809"/>
    <w:rsid w:val="00BF4B81"/>
    <w:rsid w:val="00BF4FE2"/>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A9B"/>
    <w:rsid w:val="00C04EF3"/>
    <w:rsid w:val="00C0503B"/>
    <w:rsid w:val="00C05749"/>
    <w:rsid w:val="00C05B7B"/>
    <w:rsid w:val="00C065D6"/>
    <w:rsid w:val="00C06794"/>
    <w:rsid w:val="00C06CFA"/>
    <w:rsid w:val="00C06D10"/>
    <w:rsid w:val="00C070F4"/>
    <w:rsid w:val="00C070F8"/>
    <w:rsid w:val="00C076A5"/>
    <w:rsid w:val="00C07A83"/>
    <w:rsid w:val="00C07EA0"/>
    <w:rsid w:val="00C101B7"/>
    <w:rsid w:val="00C1074A"/>
    <w:rsid w:val="00C10A56"/>
    <w:rsid w:val="00C10F6E"/>
    <w:rsid w:val="00C111B4"/>
    <w:rsid w:val="00C11D22"/>
    <w:rsid w:val="00C11F01"/>
    <w:rsid w:val="00C12034"/>
    <w:rsid w:val="00C1205E"/>
    <w:rsid w:val="00C12457"/>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D7B"/>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468"/>
    <w:rsid w:val="00C30753"/>
    <w:rsid w:val="00C3097F"/>
    <w:rsid w:val="00C30A19"/>
    <w:rsid w:val="00C310FE"/>
    <w:rsid w:val="00C3122A"/>
    <w:rsid w:val="00C31390"/>
    <w:rsid w:val="00C313C2"/>
    <w:rsid w:val="00C31F0A"/>
    <w:rsid w:val="00C323FE"/>
    <w:rsid w:val="00C329FC"/>
    <w:rsid w:val="00C32A70"/>
    <w:rsid w:val="00C32DE9"/>
    <w:rsid w:val="00C330F6"/>
    <w:rsid w:val="00C3344E"/>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1052"/>
    <w:rsid w:val="00C412E2"/>
    <w:rsid w:val="00C41721"/>
    <w:rsid w:val="00C41BD6"/>
    <w:rsid w:val="00C41F7E"/>
    <w:rsid w:val="00C420F1"/>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1D43"/>
    <w:rsid w:val="00C522B5"/>
    <w:rsid w:val="00C52609"/>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57ACE"/>
    <w:rsid w:val="00C60B10"/>
    <w:rsid w:val="00C60D66"/>
    <w:rsid w:val="00C61436"/>
    <w:rsid w:val="00C61C95"/>
    <w:rsid w:val="00C62041"/>
    <w:rsid w:val="00C62224"/>
    <w:rsid w:val="00C6291D"/>
    <w:rsid w:val="00C62AC1"/>
    <w:rsid w:val="00C64893"/>
    <w:rsid w:val="00C64A90"/>
    <w:rsid w:val="00C64F37"/>
    <w:rsid w:val="00C6517D"/>
    <w:rsid w:val="00C6550F"/>
    <w:rsid w:val="00C6589E"/>
    <w:rsid w:val="00C65971"/>
    <w:rsid w:val="00C65DF3"/>
    <w:rsid w:val="00C65FCF"/>
    <w:rsid w:val="00C66495"/>
    <w:rsid w:val="00C67504"/>
    <w:rsid w:val="00C70675"/>
    <w:rsid w:val="00C70BA9"/>
    <w:rsid w:val="00C70FB1"/>
    <w:rsid w:val="00C71AA7"/>
    <w:rsid w:val="00C71DEB"/>
    <w:rsid w:val="00C72169"/>
    <w:rsid w:val="00C723D0"/>
    <w:rsid w:val="00C73028"/>
    <w:rsid w:val="00C73680"/>
    <w:rsid w:val="00C73CAE"/>
    <w:rsid w:val="00C73FC1"/>
    <w:rsid w:val="00C7470D"/>
    <w:rsid w:val="00C74849"/>
    <w:rsid w:val="00C7499B"/>
    <w:rsid w:val="00C74EE1"/>
    <w:rsid w:val="00C754F3"/>
    <w:rsid w:val="00C756A5"/>
    <w:rsid w:val="00C75BEC"/>
    <w:rsid w:val="00C76241"/>
    <w:rsid w:val="00C76408"/>
    <w:rsid w:val="00C770DA"/>
    <w:rsid w:val="00C779EB"/>
    <w:rsid w:val="00C77ACD"/>
    <w:rsid w:val="00C8009B"/>
    <w:rsid w:val="00C8018C"/>
    <w:rsid w:val="00C808CE"/>
    <w:rsid w:val="00C80BAE"/>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8F1"/>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341E"/>
    <w:rsid w:val="00CA47AD"/>
    <w:rsid w:val="00CA4CAF"/>
    <w:rsid w:val="00CA502B"/>
    <w:rsid w:val="00CA553A"/>
    <w:rsid w:val="00CA5804"/>
    <w:rsid w:val="00CA589B"/>
    <w:rsid w:val="00CA5AF5"/>
    <w:rsid w:val="00CA6025"/>
    <w:rsid w:val="00CA732F"/>
    <w:rsid w:val="00CA75D2"/>
    <w:rsid w:val="00CA765B"/>
    <w:rsid w:val="00CA7ECB"/>
    <w:rsid w:val="00CB02B0"/>
    <w:rsid w:val="00CB0749"/>
    <w:rsid w:val="00CB0BE3"/>
    <w:rsid w:val="00CB125E"/>
    <w:rsid w:val="00CB21E6"/>
    <w:rsid w:val="00CB21F9"/>
    <w:rsid w:val="00CB2A8B"/>
    <w:rsid w:val="00CB2CC5"/>
    <w:rsid w:val="00CB32F2"/>
    <w:rsid w:val="00CB37F7"/>
    <w:rsid w:val="00CB41FD"/>
    <w:rsid w:val="00CB42BA"/>
    <w:rsid w:val="00CB4352"/>
    <w:rsid w:val="00CB4B85"/>
    <w:rsid w:val="00CB4D51"/>
    <w:rsid w:val="00CB50C5"/>
    <w:rsid w:val="00CB539B"/>
    <w:rsid w:val="00CB5DA2"/>
    <w:rsid w:val="00CB5E8E"/>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19A"/>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1E72"/>
    <w:rsid w:val="00CF21FB"/>
    <w:rsid w:val="00CF220A"/>
    <w:rsid w:val="00CF2C5A"/>
    <w:rsid w:val="00CF2CD9"/>
    <w:rsid w:val="00CF2E6D"/>
    <w:rsid w:val="00CF2F15"/>
    <w:rsid w:val="00CF2FF3"/>
    <w:rsid w:val="00CF3230"/>
    <w:rsid w:val="00CF33B1"/>
    <w:rsid w:val="00CF3A47"/>
    <w:rsid w:val="00CF3B93"/>
    <w:rsid w:val="00CF40CF"/>
    <w:rsid w:val="00CF4A14"/>
    <w:rsid w:val="00CF4F6A"/>
    <w:rsid w:val="00CF5040"/>
    <w:rsid w:val="00CF5080"/>
    <w:rsid w:val="00CF50D7"/>
    <w:rsid w:val="00CF511F"/>
    <w:rsid w:val="00CF55A0"/>
    <w:rsid w:val="00CF56CD"/>
    <w:rsid w:val="00CF5925"/>
    <w:rsid w:val="00CF5B5A"/>
    <w:rsid w:val="00CF7101"/>
    <w:rsid w:val="00CF716A"/>
    <w:rsid w:val="00CF7204"/>
    <w:rsid w:val="00CF73E8"/>
    <w:rsid w:val="00CF794B"/>
    <w:rsid w:val="00CF7B1E"/>
    <w:rsid w:val="00CF7D8C"/>
    <w:rsid w:val="00CF7F0D"/>
    <w:rsid w:val="00D00084"/>
    <w:rsid w:val="00D00273"/>
    <w:rsid w:val="00D005BD"/>
    <w:rsid w:val="00D00E5E"/>
    <w:rsid w:val="00D01749"/>
    <w:rsid w:val="00D01978"/>
    <w:rsid w:val="00D019F1"/>
    <w:rsid w:val="00D01DCF"/>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C23"/>
    <w:rsid w:val="00D07DC9"/>
    <w:rsid w:val="00D07F2C"/>
    <w:rsid w:val="00D10B21"/>
    <w:rsid w:val="00D118AD"/>
    <w:rsid w:val="00D11B28"/>
    <w:rsid w:val="00D11CF7"/>
    <w:rsid w:val="00D124D6"/>
    <w:rsid w:val="00D1266C"/>
    <w:rsid w:val="00D12873"/>
    <w:rsid w:val="00D12C3B"/>
    <w:rsid w:val="00D1336C"/>
    <w:rsid w:val="00D134D4"/>
    <w:rsid w:val="00D1352C"/>
    <w:rsid w:val="00D13611"/>
    <w:rsid w:val="00D137AD"/>
    <w:rsid w:val="00D13F04"/>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1FC9"/>
    <w:rsid w:val="00D220CF"/>
    <w:rsid w:val="00D22BBD"/>
    <w:rsid w:val="00D22DD8"/>
    <w:rsid w:val="00D234FA"/>
    <w:rsid w:val="00D23970"/>
    <w:rsid w:val="00D23A0D"/>
    <w:rsid w:val="00D24643"/>
    <w:rsid w:val="00D24823"/>
    <w:rsid w:val="00D24B9E"/>
    <w:rsid w:val="00D264A2"/>
    <w:rsid w:val="00D268FE"/>
    <w:rsid w:val="00D26D9E"/>
    <w:rsid w:val="00D26E57"/>
    <w:rsid w:val="00D27390"/>
    <w:rsid w:val="00D2778F"/>
    <w:rsid w:val="00D27949"/>
    <w:rsid w:val="00D27984"/>
    <w:rsid w:val="00D279A7"/>
    <w:rsid w:val="00D279D5"/>
    <w:rsid w:val="00D300C1"/>
    <w:rsid w:val="00D30674"/>
    <w:rsid w:val="00D30989"/>
    <w:rsid w:val="00D310DA"/>
    <w:rsid w:val="00D31212"/>
    <w:rsid w:val="00D318CD"/>
    <w:rsid w:val="00D31A15"/>
    <w:rsid w:val="00D31AFE"/>
    <w:rsid w:val="00D31B64"/>
    <w:rsid w:val="00D31B69"/>
    <w:rsid w:val="00D31C1C"/>
    <w:rsid w:val="00D321F1"/>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808"/>
    <w:rsid w:val="00D43C14"/>
    <w:rsid w:val="00D4447C"/>
    <w:rsid w:val="00D44CE1"/>
    <w:rsid w:val="00D45013"/>
    <w:rsid w:val="00D450BE"/>
    <w:rsid w:val="00D45142"/>
    <w:rsid w:val="00D45346"/>
    <w:rsid w:val="00D45400"/>
    <w:rsid w:val="00D45445"/>
    <w:rsid w:val="00D454C0"/>
    <w:rsid w:val="00D456A1"/>
    <w:rsid w:val="00D456AC"/>
    <w:rsid w:val="00D45975"/>
    <w:rsid w:val="00D45C1C"/>
    <w:rsid w:val="00D45E93"/>
    <w:rsid w:val="00D46917"/>
    <w:rsid w:val="00D46EA0"/>
    <w:rsid w:val="00D477A0"/>
    <w:rsid w:val="00D4789E"/>
    <w:rsid w:val="00D50A1E"/>
    <w:rsid w:val="00D515E6"/>
    <w:rsid w:val="00D52164"/>
    <w:rsid w:val="00D52AFE"/>
    <w:rsid w:val="00D52D31"/>
    <w:rsid w:val="00D530E0"/>
    <w:rsid w:val="00D535AC"/>
    <w:rsid w:val="00D54605"/>
    <w:rsid w:val="00D54DAC"/>
    <w:rsid w:val="00D54E91"/>
    <w:rsid w:val="00D55274"/>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DF5"/>
    <w:rsid w:val="00D57EEC"/>
    <w:rsid w:val="00D6009A"/>
    <w:rsid w:val="00D603E2"/>
    <w:rsid w:val="00D607A3"/>
    <w:rsid w:val="00D60AF5"/>
    <w:rsid w:val="00D60DD7"/>
    <w:rsid w:val="00D6107B"/>
    <w:rsid w:val="00D61D22"/>
    <w:rsid w:val="00D61E7C"/>
    <w:rsid w:val="00D62070"/>
    <w:rsid w:val="00D62329"/>
    <w:rsid w:val="00D628A2"/>
    <w:rsid w:val="00D62DD9"/>
    <w:rsid w:val="00D63A55"/>
    <w:rsid w:val="00D641B5"/>
    <w:rsid w:val="00D644C8"/>
    <w:rsid w:val="00D6480A"/>
    <w:rsid w:val="00D6489A"/>
    <w:rsid w:val="00D6497A"/>
    <w:rsid w:val="00D6500B"/>
    <w:rsid w:val="00D655B9"/>
    <w:rsid w:val="00D6583E"/>
    <w:rsid w:val="00D658FE"/>
    <w:rsid w:val="00D65D0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781"/>
    <w:rsid w:val="00D72D98"/>
    <w:rsid w:val="00D72DEC"/>
    <w:rsid w:val="00D7348C"/>
    <w:rsid w:val="00D734E8"/>
    <w:rsid w:val="00D73E19"/>
    <w:rsid w:val="00D73F87"/>
    <w:rsid w:val="00D74A51"/>
    <w:rsid w:val="00D75257"/>
    <w:rsid w:val="00D7589D"/>
    <w:rsid w:val="00D75B1F"/>
    <w:rsid w:val="00D7649F"/>
    <w:rsid w:val="00D764B3"/>
    <w:rsid w:val="00D76A55"/>
    <w:rsid w:val="00D7735A"/>
    <w:rsid w:val="00D77B28"/>
    <w:rsid w:val="00D8074E"/>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8A9"/>
    <w:rsid w:val="00D909B1"/>
    <w:rsid w:val="00D90E5E"/>
    <w:rsid w:val="00D91096"/>
    <w:rsid w:val="00D9185F"/>
    <w:rsid w:val="00D91956"/>
    <w:rsid w:val="00D91A4D"/>
    <w:rsid w:val="00D91EC3"/>
    <w:rsid w:val="00D92643"/>
    <w:rsid w:val="00D92DC4"/>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49D"/>
    <w:rsid w:val="00DA1FBA"/>
    <w:rsid w:val="00DA20D8"/>
    <w:rsid w:val="00DA2A59"/>
    <w:rsid w:val="00DA3272"/>
    <w:rsid w:val="00DA3978"/>
    <w:rsid w:val="00DA3D13"/>
    <w:rsid w:val="00DA426E"/>
    <w:rsid w:val="00DA47D3"/>
    <w:rsid w:val="00DA4D4A"/>
    <w:rsid w:val="00DA4D8B"/>
    <w:rsid w:val="00DA4E00"/>
    <w:rsid w:val="00DA5684"/>
    <w:rsid w:val="00DA5E81"/>
    <w:rsid w:val="00DA5FAF"/>
    <w:rsid w:val="00DA6A0C"/>
    <w:rsid w:val="00DA6E94"/>
    <w:rsid w:val="00DA707D"/>
    <w:rsid w:val="00DA72AE"/>
    <w:rsid w:val="00DA7ADB"/>
    <w:rsid w:val="00DA7CBB"/>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7056"/>
    <w:rsid w:val="00DB71A5"/>
    <w:rsid w:val="00DB7208"/>
    <w:rsid w:val="00DB7A66"/>
    <w:rsid w:val="00DC0164"/>
    <w:rsid w:val="00DC03C1"/>
    <w:rsid w:val="00DC0A20"/>
    <w:rsid w:val="00DC106A"/>
    <w:rsid w:val="00DC1436"/>
    <w:rsid w:val="00DC145F"/>
    <w:rsid w:val="00DC189F"/>
    <w:rsid w:val="00DC22A8"/>
    <w:rsid w:val="00DC25AA"/>
    <w:rsid w:val="00DC29BA"/>
    <w:rsid w:val="00DC2AD9"/>
    <w:rsid w:val="00DC2B4E"/>
    <w:rsid w:val="00DC32F6"/>
    <w:rsid w:val="00DC34D7"/>
    <w:rsid w:val="00DC38FD"/>
    <w:rsid w:val="00DC3DDD"/>
    <w:rsid w:val="00DC3F9E"/>
    <w:rsid w:val="00DC444B"/>
    <w:rsid w:val="00DC4513"/>
    <w:rsid w:val="00DC4D3E"/>
    <w:rsid w:val="00DC4E7A"/>
    <w:rsid w:val="00DC56B7"/>
    <w:rsid w:val="00DC59FF"/>
    <w:rsid w:val="00DC6062"/>
    <w:rsid w:val="00DC6385"/>
    <w:rsid w:val="00DC6AA0"/>
    <w:rsid w:val="00DC6B0E"/>
    <w:rsid w:val="00DC727A"/>
    <w:rsid w:val="00DC76D1"/>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617F"/>
    <w:rsid w:val="00DD655E"/>
    <w:rsid w:val="00DD7550"/>
    <w:rsid w:val="00DE1547"/>
    <w:rsid w:val="00DE19F3"/>
    <w:rsid w:val="00DE21AB"/>
    <w:rsid w:val="00DE230A"/>
    <w:rsid w:val="00DE28A3"/>
    <w:rsid w:val="00DE2A43"/>
    <w:rsid w:val="00DE2F99"/>
    <w:rsid w:val="00DE2FF2"/>
    <w:rsid w:val="00DE3039"/>
    <w:rsid w:val="00DE34E4"/>
    <w:rsid w:val="00DE3718"/>
    <w:rsid w:val="00DE3C62"/>
    <w:rsid w:val="00DE43B3"/>
    <w:rsid w:val="00DE44EE"/>
    <w:rsid w:val="00DE4C13"/>
    <w:rsid w:val="00DE4D61"/>
    <w:rsid w:val="00DE4DB3"/>
    <w:rsid w:val="00DE5EF4"/>
    <w:rsid w:val="00DE600B"/>
    <w:rsid w:val="00DE60B3"/>
    <w:rsid w:val="00DE620B"/>
    <w:rsid w:val="00DE6299"/>
    <w:rsid w:val="00DE688B"/>
    <w:rsid w:val="00DE6929"/>
    <w:rsid w:val="00DE6B19"/>
    <w:rsid w:val="00DE7498"/>
    <w:rsid w:val="00DE7649"/>
    <w:rsid w:val="00DE76B4"/>
    <w:rsid w:val="00DE7930"/>
    <w:rsid w:val="00DF03AC"/>
    <w:rsid w:val="00DF05F8"/>
    <w:rsid w:val="00DF0847"/>
    <w:rsid w:val="00DF0C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BDC"/>
    <w:rsid w:val="00DF3FE0"/>
    <w:rsid w:val="00DF51DA"/>
    <w:rsid w:val="00DF561F"/>
    <w:rsid w:val="00DF5681"/>
    <w:rsid w:val="00DF5A6B"/>
    <w:rsid w:val="00DF5FFE"/>
    <w:rsid w:val="00DF67FE"/>
    <w:rsid w:val="00DF6DC2"/>
    <w:rsid w:val="00DF75F9"/>
    <w:rsid w:val="00E00064"/>
    <w:rsid w:val="00E00CD4"/>
    <w:rsid w:val="00E01674"/>
    <w:rsid w:val="00E016C3"/>
    <w:rsid w:val="00E01E52"/>
    <w:rsid w:val="00E02D8E"/>
    <w:rsid w:val="00E0359F"/>
    <w:rsid w:val="00E03F91"/>
    <w:rsid w:val="00E040EF"/>
    <w:rsid w:val="00E04272"/>
    <w:rsid w:val="00E044B5"/>
    <w:rsid w:val="00E04873"/>
    <w:rsid w:val="00E05CB4"/>
    <w:rsid w:val="00E062DC"/>
    <w:rsid w:val="00E06C0A"/>
    <w:rsid w:val="00E07758"/>
    <w:rsid w:val="00E07BD8"/>
    <w:rsid w:val="00E1075B"/>
    <w:rsid w:val="00E10AFE"/>
    <w:rsid w:val="00E10B34"/>
    <w:rsid w:val="00E10F00"/>
    <w:rsid w:val="00E116DC"/>
    <w:rsid w:val="00E11BB3"/>
    <w:rsid w:val="00E12334"/>
    <w:rsid w:val="00E12EEC"/>
    <w:rsid w:val="00E13D0A"/>
    <w:rsid w:val="00E1403C"/>
    <w:rsid w:val="00E14283"/>
    <w:rsid w:val="00E14DDA"/>
    <w:rsid w:val="00E15155"/>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898"/>
    <w:rsid w:val="00E26E58"/>
    <w:rsid w:val="00E308B3"/>
    <w:rsid w:val="00E309B1"/>
    <w:rsid w:val="00E30E64"/>
    <w:rsid w:val="00E30EB6"/>
    <w:rsid w:val="00E3177C"/>
    <w:rsid w:val="00E31A10"/>
    <w:rsid w:val="00E31F0D"/>
    <w:rsid w:val="00E324CC"/>
    <w:rsid w:val="00E32934"/>
    <w:rsid w:val="00E32A5D"/>
    <w:rsid w:val="00E32AD8"/>
    <w:rsid w:val="00E32D97"/>
    <w:rsid w:val="00E33235"/>
    <w:rsid w:val="00E3345E"/>
    <w:rsid w:val="00E335B2"/>
    <w:rsid w:val="00E33F05"/>
    <w:rsid w:val="00E33FFA"/>
    <w:rsid w:val="00E34791"/>
    <w:rsid w:val="00E34B8A"/>
    <w:rsid w:val="00E36090"/>
    <w:rsid w:val="00E364D8"/>
    <w:rsid w:val="00E36790"/>
    <w:rsid w:val="00E37117"/>
    <w:rsid w:val="00E3776A"/>
    <w:rsid w:val="00E37ABD"/>
    <w:rsid w:val="00E4013D"/>
    <w:rsid w:val="00E40461"/>
    <w:rsid w:val="00E4047F"/>
    <w:rsid w:val="00E40F0A"/>
    <w:rsid w:val="00E41713"/>
    <w:rsid w:val="00E41BB4"/>
    <w:rsid w:val="00E423E9"/>
    <w:rsid w:val="00E424EA"/>
    <w:rsid w:val="00E425C3"/>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EA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88"/>
    <w:rsid w:val="00E756AB"/>
    <w:rsid w:val="00E76BF1"/>
    <w:rsid w:val="00E76C4F"/>
    <w:rsid w:val="00E80263"/>
    <w:rsid w:val="00E808FC"/>
    <w:rsid w:val="00E81477"/>
    <w:rsid w:val="00E81D80"/>
    <w:rsid w:val="00E8256D"/>
    <w:rsid w:val="00E82999"/>
    <w:rsid w:val="00E82D30"/>
    <w:rsid w:val="00E82D6D"/>
    <w:rsid w:val="00E82E58"/>
    <w:rsid w:val="00E839AB"/>
    <w:rsid w:val="00E83E68"/>
    <w:rsid w:val="00E848C9"/>
    <w:rsid w:val="00E84C01"/>
    <w:rsid w:val="00E8521E"/>
    <w:rsid w:val="00E853B1"/>
    <w:rsid w:val="00E8568D"/>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4FBD"/>
    <w:rsid w:val="00E9574D"/>
    <w:rsid w:val="00E95F1B"/>
    <w:rsid w:val="00E96382"/>
    <w:rsid w:val="00E96506"/>
    <w:rsid w:val="00E96962"/>
    <w:rsid w:val="00E96BB7"/>
    <w:rsid w:val="00E96F1C"/>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4357"/>
    <w:rsid w:val="00EA44EA"/>
    <w:rsid w:val="00EA4735"/>
    <w:rsid w:val="00EA47B7"/>
    <w:rsid w:val="00EA4CA8"/>
    <w:rsid w:val="00EA50DC"/>
    <w:rsid w:val="00EA5481"/>
    <w:rsid w:val="00EA59E1"/>
    <w:rsid w:val="00EA5DB8"/>
    <w:rsid w:val="00EA5FC7"/>
    <w:rsid w:val="00EA645A"/>
    <w:rsid w:val="00EA6FA2"/>
    <w:rsid w:val="00EA7EC8"/>
    <w:rsid w:val="00EB02F9"/>
    <w:rsid w:val="00EB065A"/>
    <w:rsid w:val="00EB0ACB"/>
    <w:rsid w:val="00EB0B7C"/>
    <w:rsid w:val="00EB0C8C"/>
    <w:rsid w:val="00EB238E"/>
    <w:rsid w:val="00EB2548"/>
    <w:rsid w:val="00EB2A8B"/>
    <w:rsid w:val="00EB2F21"/>
    <w:rsid w:val="00EB30BB"/>
    <w:rsid w:val="00EB3FAC"/>
    <w:rsid w:val="00EB4A1D"/>
    <w:rsid w:val="00EB5177"/>
    <w:rsid w:val="00EB53A6"/>
    <w:rsid w:val="00EB5791"/>
    <w:rsid w:val="00EB5D68"/>
    <w:rsid w:val="00EB5ED3"/>
    <w:rsid w:val="00EB6C09"/>
    <w:rsid w:val="00EB6D46"/>
    <w:rsid w:val="00EB6EAB"/>
    <w:rsid w:val="00EB75E8"/>
    <w:rsid w:val="00EB7B8D"/>
    <w:rsid w:val="00EB7D6E"/>
    <w:rsid w:val="00EC0152"/>
    <w:rsid w:val="00EC0E3D"/>
    <w:rsid w:val="00EC131F"/>
    <w:rsid w:val="00EC1482"/>
    <w:rsid w:val="00EC1A12"/>
    <w:rsid w:val="00EC1DA8"/>
    <w:rsid w:val="00EC21C3"/>
    <w:rsid w:val="00EC22F5"/>
    <w:rsid w:val="00EC2B2F"/>
    <w:rsid w:val="00EC2D8C"/>
    <w:rsid w:val="00EC322E"/>
    <w:rsid w:val="00EC371F"/>
    <w:rsid w:val="00EC3D68"/>
    <w:rsid w:val="00EC40CB"/>
    <w:rsid w:val="00EC43AC"/>
    <w:rsid w:val="00EC48DA"/>
    <w:rsid w:val="00EC4B5A"/>
    <w:rsid w:val="00EC5236"/>
    <w:rsid w:val="00EC5463"/>
    <w:rsid w:val="00EC58F1"/>
    <w:rsid w:val="00EC5AAA"/>
    <w:rsid w:val="00EC5CF4"/>
    <w:rsid w:val="00EC5D38"/>
    <w:rsid w:val="00EC6DEE"/>
    <w:rsid w:val="00EC7837"/>
    <w:rsid w:val="00EC7AA9"/>
    <w:rsid w:val="00ED02C8"/>
    <w:rsid w:val="00ED0659"/>
    <w:rsid w:val="00ED07EC"/>
    <w:rsid w:val="00ED095F"/>
    <w:rsid w:val="00ED0B42"/>
    <w:rsid w:val="00ED1E5E"/>
    <w:rsid w:val="00ED211D"/>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08F2"/>
    <w:rsid w:val="00EE135B"/>
    <w:rsid w:val="00EE1858"/>
    <w:rsid w:val="00EE2914"/>
    <w:rsid w:val="00EE32EF"/>
    <w:rsid w:val="00EE3671"/>
    <w:rsid w:val="00EE4101"/>
    <w:rsid w:val="00EE431F"/>
    <w:rsid w:val="00EE4572"/>
    <w:rsid w:val="00EE4FA8"/>
    <w:rsid w:val="00EE5138"/>
    <w:rsid w:val="00EE5244"/>
    <w:rsid w:val="00EE5B7E"/>
    <w:rsid w:val="00EE5FE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265"/>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67E2"/>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91E"/>
    <w:rsid w:val="00F05B07"/>
    <w:rsid w:val="00F05C65"/>
    <w:rsid w:val="00F05E69"/>
    <w:rsid w:val="00F06E60"/>
    <w:rsid w:val="00F07029"/>
    <w:rsid w:val="00F0709C"/>
    <w:rsid w:val="00F07185"/>
    <w:rsid w:val="00F075E7"/>
    <w:rsid w:val="00F07868"/>
    <w:rsid w:val="00F078DB"/>
    <w:rsid w:val="00F07AA2"/>
    <w:rsid w:val="00F07B7D"/>
    <w:rsid w:val="00F07C0B"/>
    <w:rsid w:val="00F07D2F"/>
    <w:rsid w:val="00F07D35"/>
    <w:rsid w:val="00F10271"/>
    <w:rsid w:val="00F10272"/>
    <w:rsid w:val="00F10B49"/>
    <w:rsid w:val="00F11864"/>
    <w:rsid w:val="00F119DA"/>
    <w:rsid w:val="00F11EDA"/>
    <w:rsid w:val="00F1232E"/>
    <w:rsid w:val="00F12387"/>
    <w:rsid w:val="00F123D1"/>
    <w:rsid w:val="00F12CE5"/>
    <w:rsid w:val="00F12DD2"/>
    <w:rsid w:val="00F12E18"/>
    <w:rsid w:val="00F132FF"/>
    <w:rsid w:val="00F133D4"/>
    <w:rsid w:val="00F137A0"/>
    <w:rsid w:val="00F14348"/>
    <w:rsid w:val="00F14835"/>
    <w:rsid w:val="00F14C5A"/>
    <w:rsid w:val="00F14C7E"/>
    <w:rsid w:val="00F14D05"/>
    <w:rsid w:val="00F15C8D"/>
    <w:rsid w:val="00F15D91"/>
    <w:rsid w:val="00F166CC"/>
    <w:rsid w:val="00F16E26"/>
    <w:rsid w:val="00F17B46"/>
    <w:rsid w:val="00F17C85"/>
    <w:rsid w:val="00F17F94"/>
    <w:rsid w:val="00F2002A"/>
    <w:rsid w:val="00F20096"/>
    <w:rsid w:val="00F2016C"/>
    <w:rsid w:val="00F204C4"/>
    <w:rsid w:val="00F20ED6"/>
    <w:rsid w:val="00F21503"/>
    <w:rsid w:val="00F2191F"/>
    <w:rsid w:val="00F21D98"/>
    <w:rsid w:val="00F21E31"/>
    <w:rsid w:val="00F22103"/>
    <w:rsid w:val="00F230D2"/>
    <w:rsid w:val="00F231E7"/>
    <w:rsid w:val="00F23D83"/>
    <w:rsid w:val="00F248A8"/>
    <w:rsid w:val="00F24A30"/>
    <w:rsid w:val="00F24A83"/>
    <w:rsid w:val="00F24C3F"/>
    <w:rsid w:val="00F24CE7"/>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4D2E"/>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D5A"/>
    <w:rsid w:val="00F533C3"/>
    <w:rsid w:val="00F5363F"/>
    <w:rsid w:val="00F53C66"/>
    <w:rsid w:val="00F54181"/>
    <w:rsid w:val="00F5428D"/>
    <w:rsid w:val="00F54F4E"/>
    <w:rsid w:val="00F55108"/>
    <w:rsid w:val="00F5575A"/>
    <w:rsid w:val="00F55C73"/>
    <w:rsid w:val="00F55CEE"/>
    <w:rsid w:val="00F56712"/>
    <w:rsid w:val="00F56CDF"/>
    <w:rsid w:val="00F56EA5"/>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4FC9"/>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E3"/>
    <w:rsid w:val="00F94023"/>
    <w:rsid w:val="00F952DC"/>
    <w:rsid w:val="00F955C1"/>
    <w:rsid w:val="00F956F1"/>
    <w:rsid w:val="00F957F9"/>
    <w:rsid w:val="00F959EA"/>
    <w:rsid w:val="00F95C08"/>
    <w:rsid w:val="00F961F2"/>
    <w:rsid w:val="00F9650D"/>
    <w:rsid w:val="00F9669E"/>
    <w:rsid w:val="00F966BD"/>
    <w:rsid w:val="00F96FB8"/>
    <w:rsid w:val="00F9700B"/>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3DE"/>
    <w:rsid w:val="00FB1518"/>
    <w:rsid w:val="00FB190B"/>
    <w:rsid w:val="00FB219E"/>
    <w:rsid w:val="00FB24AC"/>
    <w:rsid w:val="00FB3174"/>
    <w:rsid w:val="00FB41FC"/>
    <w:rsid w:val="00FB449E"/>
    <w:rsid w:val="00FB4BE8"/>
    <w:rsid w:val="00FB4C2D"/>
    <w:rsid w:val="00FB4C78"/>
    <w:rsid w:val="00FB4E5D"/>
    <w:rsid w:val="00FB6048"/>
    <w:rsid w:val="00FB680A"/>
    <w:rsid w:val="00FB6E43"/>
    <w:rsid w:val="00FB74EC"/>
    <w:rsid w:val="00FB7A62"/>
    <w:rsid w:val="00FB7DF1"/>
    <w:rsid w:val="00FC037E"/>
    <w:rsid w:val="00FC038C"/>
    <w:rsid w:val="00FC0489"/>
    <w:rsid w:val="00FC0602"/>
    <w:rsid w:val="00FC07B0"/>
    <w:rsid w:val="00FC0B56"/>
    <w:rsid w:val="00FC0C68"/>
    <w:rsid w:val="00FC13B8"/>
    <w:rsid w:val="00FC156A"/>
    <w:rsid w:val="00FC305B"/>
    <w:rsid w:val="00FC404F"/>
    <w:rsid w:val="00FC4063"/>
    <w:rsid w:val="00FC6B96"/>
    <w:rsid w:val="00FC6C10"/>
    <w:rsid w:val="00FC7B2A"/>
    <w:rsid w:val="00FC7E20"/>
    <w:rsid w:val="00FD0281"/>
    <w:rsid w:val="00FD06FE"/>
    <w:rsid w:val="00FD0D37"/>
    <w:rsid w:val="00FD14B7"/>
    <w:rsid w:val="00FD14F5"/>
    <w:rsid w:val="00FD3420"/>
    <w:rsid w:val="00FD36AB"/>
    <w:rsid w:val="00FD4274"/>
    <w:rsid w:val="00FD4753"/>
    <w:rsid w:val="00FD4F19"/>
    <w:rsid w:val="00FD58EF"/>
    <w:rsid w:val="00FD59E7"/>
    <w:rsid w:val="00FD5C17"/>
    <w:rsid w:val="00FD5CCD"/>
    <w:rsid w:val="00FD63D1"/>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2893"/>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4760"/>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CDDCF05-7B56-4784-B254-FE5C9F52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1AAF"/>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uiPriority w:val="99"/>
    <w:rsid w:val="00C779EB"/>
    <w:pPr>
      <w:spacing w:after="120"/>
    </w:pPr>
    <w:rPr>
      <w:rFonts w:ascii="Tms Rmn" w:hAnsi="Tms Rmn"/>
      <w:lang w:val="en-US"/>
    </w:rPr>
  </w:style>
  <w:style w:type="character" w:customStyle="1" w:styleId="TextoindependienteCar">
    <w:name w:val="Texto independiente Car"/>
    <w:aliases w:val=" Car Car"/>
    <w:link w:val="Textoindependiente"/>
    <w:uiPriority w:val="99"/>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5C64D3"/>
  </w:style>
  <w:style w:type="character" w:customStyle="1" w:styleId="A1Car">
    <w:name w:val="A1 Car"/>
    <w:link w:val="A1"/>
    <w:locked/>
    <w:rsid w:val="00677B62"/>
    <w:rPr>
      <w:rFonts w:ascii="Verdana" w:hAnsi="Verdana" w:cs="Arial"/>
      <w:b/>
      <w:bCs/>
      <w:sz w:val="18"/>
      <w:szCs w:val="18"/>
      <w:u w:val="single"/>
      <w:lang w:eastAsia="es-ES"/>
    </w:rPr>
  </w:style>
  <w:style w:type="paragraph" w:customStyle="1" w:styleId="A1">
    <w:name w:val="A1"/>
    <w:basedOn w:val="Normal"/>
    <w:link w:val="A1Car"/>
    <w:qFormat/>
    <w:rsid w:val="00677B62"/>
    <w:pPr>
      <w:numPr>
        <w:numId w:val="57"/>
      </w:numPr>
      <w:spacing w:before="240" w:after="240"/>
      <w:jc w:val="both"/>
    </w:pPr>
    <w:rPr>
      <w:rFonts w:ascii="Verdana" w:hAnsi="Verdana" w:cs="Arial"/>
      <w:b/>
      <w:bCs/>
      <w:sz w:val="18"/>
      <w:szCs w:val="18"/>
      <w:u w:val="single"/>
      <w:lang w:val="es-BO" w:eastAsia="es-ES"/>
    </w:rPr>
  </w:style>
  <w:style w:type="paragraph" w:customStyle="1" w:styleId="A2">
    <w:name w:val="A2"/>
    <w:basedOn w:val="Normal"/>
    <w:qFormat/>
    <w:rsid w:val="00677B62"/>
    <w:pPr>
      <w:numPr>
        <w:ilvl w:val="1"/>
        <w:numId w:val="57"/>
      </w:numPr>
      <w:spacing w:before="240" w:after="240" w:line="360" w:lineRule="auto"/>
      <w:ind w:right="51"/>
      <w:jc w:val="both"/>
    </w:pPr>
    <w:rPr>
      <w:rFonts w:ascii="Verdana" w:hAnsi="Verdana" w:cs="Arial"/>
      <w:b/>
      <w:bCs/>
      <w:sz w:val="18"/>
      <w:szCs w:val="18"/>
      <w:lang w:val="es-BO" w:eastAsia="es-ES"/>
    </w:rPr>
  </w:style>
  <w:style w:type="paragraph" w:customStyle="1" w:styleId="A3">
    <w:name w:val="A3"/>
    <w:basedOn w:val="Normal"/>
    <w:qFormat/>
    <w:rsid w:val="00677B62"/>
    <w:pPr>
      <w:numPr>
        <w:ilvl w:val="2"/>
        <w:numId w:val="57"/>
      </w:numPr>
      <w:spacing w:before="240" w:after="240" w:line="360" w:lineRule="auto"/>
      <w:ind w:right="51"/>
      <w:jc w:val="both"/>
    </w:pPr>
    <w:rPr>
      <w:rFonts w:ascii="Verdana" w:hAnsi="Verdana" w:cs="Arial"/>
      <w:b/>
      <w:bCs/>
      <w:sz w:val="18"/>
      <w:szCs w:val="18"/>
      <w:lang w:val="es-BO"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389745">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96134823">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1445470">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00084994">
      <w:bodyDiv w:val="1"/>
      <w:marLeft w:val="0"/>
      <w:marRight w:val="0"/>
      <w:marTop w:val="0"/>
      <w:marBottom w:val="0"/>
      <w:divBdr>
        <w:top w:val="none" w:sz="0" w:space="0" w:color="auto"/>
        <w:left w:val="none" w:sz="0" w:space="0" w:color="auto"/>
        <w:bottom w:val="none" w:sz="0" w:space="0" w:color="auto"/>
        <w:right w:val="none" w:sz="0" w:space="0" w:color="auto"/>
      </w:divBdr>
    </w:div>
    <w:div w:id="721248548">
      <w:bodyDiv w:val="1"/>
      <w:marLeft w:val="0"/>
      <w:marRight w:val="0"/>
      <w:marTop w:val="0"/>
      <w:marBottom w:val="0"/>
      <w:divBdr>
        <w:top w:val="none" w:sz="0" w:space="0" w:color="auto"/>
        <w:left w:val="none" w:sz="0" w:space="0" w:color="auto"/>
        <w:bottom w:val="none" w:sz="0" w:space="0" w:color="auto"/>
        <w:right w:val="none" w:sz="0" w:space="0" w:color="auto"/>
      </w:divBdr>
    </w:div>
    <w:div w:id="721902437">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06045482">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00410503">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32875682">
      <w:bodyDiv w:val="1"/>
      <w:marLeft w:val="0"/>
      <w:marRight w:val="0"/>
      <w:marTop w:val="0"/>
      <w:marBottom w:val="0"/>
      <w:divBdr>
        <w:top w:val="none" w:sz="0" w:space="0" w:color="auto"/>
        <w:left w:val="none" w:sz="0" w:space="0" w:color="auto"/>
        <w:bottom w:val="none" w:sz="0" w:space="0" w:color="auto"/>
        <w:right w:val="none" w:sz="0" w:space="0" w:color="auto"/>
      </w:divBdr>
    </w:div>
    <w:div w:id="1044410486">
      <w:bodyDiv w:val="1"/>
      <w:marLeft w:val="0"/>
      <w:marRight w:val="0"/>
      <w:marTop w:val="0"/>
      <w:marBottom w:val="0"/>
      <w:divBdr>
        <w:top w:val="none" w:sz="0" w:space="0" w:color="auto"/>
        <w:left w:val="none" w:sz="0" w:space="0" w:color="auto"/>
        <w:bottom w:val="none" w:sz="0" w:space="0" w:color="auto"/>
        <w:right w:val="none" w:sz="0" w:space="0" w:color="auto"/>
      </w:divBdr>
    </w:div>
    <w:div w:id="1064066175">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56212452">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470827015">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79946408">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9628897">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67257360">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2.xml"/><Relationship Id="rId26" Type="http://schemas.openxmlformats.org/officeDocument/2006/relationships/oleObject" Target="embeddings/oleObject4.bin"/><Relationship Id="rId3" Type="http://schemas.openxmlformats.org/officeDocument/2006/relationships/styles" Target="styles.xml"/><Relationship Id="rId21" Type="http://schemas.openxmlformats.org/officeDocument/2006/relationships/image" Target="media/image5.wmf"/><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oter" Target="footer1.xml"/><Relationship Id="rId25" Type="http://schemas.openxmlformats.org/officeDocument/2006/relationships/image" Target="media/image7.wmf"/><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oleObject" Target="embeddings/oleObject1.bin"/><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oleObject" Target="embeddings/oleObject3.bin"/><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image" Target="media/image6.wmf"/><Relationship Id="rId28" Type="http://schemas.openxmlformats.org/officeDocument/2006/relationships/fontTable" Target="fontTable.xml"/><Relationship Id="rId10" Type="http://schemas.openxmlformats.org/officeDocument/2006/relationships/hyperlink" Target="http://www.ypfb.gob.bo" TargetMode="External"/><Relationship Id="rId19" Type="http://schemas.openxmlformats.org/officeDocument/2006/relationships/image" Target="media/image4.wmf"/><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 Id="rId22" Type="http://schemas.openxmlformats.org/officeDocument/2006/relationships/oleObject" Target="embeddings/oleObject2.bin"/><Relationship Id="rId27" Type="http://schemas.openxmlformats.org/officeDocument/2006/relationships/image" Target="media/image8.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853EA4-1454-4A21-A83D-F7F0CA8800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TotalTime>
  <Pages>60</Pages>
  <Words>20711</Words>
  <Characters>113913</Characters>
  <Application>Microsoft Office Word</Application>
  <DocSecurity>0</DocSecurity>
  <Lines>949</Lines>
  <Paragraphs>268</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134356</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Jaime Toro Liendo</cp:lastModifiedBy>
  <cp:revision>19</cp:revision>
  <cp:lastPrinted>2019-06-18T20:48:00Z</cp:lastPrinted>
  <dcterms:created xsi:type="dcterms:W3CDTF">2019-05-10T14:17:00Z</dcterms:created>
  <dcterms:modified xsi:type="dcterms:W3CDTF">2019-06-18T20:55:00Z</dcterms:modified>
</cp:coreProperties>
</file>