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s-MX" w:eastAsia="es-MX"/>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6BEE" w:rsidRPr="00A51A50" w:rsidRDefault="001C6BEE" w:rsidP="007B5395">
                            <w:pPr>
                              <w:pStyle w:val="Ttulo1"/>
                              <w:ind w:left="142"/>
                              <w:jc w:val="center"/>
                              <w:rPr>
                                <w:rFonts w:ascii="Century Gothic" w:hAnsi="Century Gothic"/>
                                <w:szCs w:val="28"/>
                              </w:rPr>
                            </w:pPr>
                            <w:r w:rsidRPr="00A51A50">
                              <w:rPr>
                                <w:rFonts w:ascii="Century Gothic" w:hAnsi="Century Gothic"/>
                                <w:szCs w:val="28"/>
                              </w:rPr>
                              <w:t>YACIMIENTOS PETROLÍFEROS FISCALES BOLIVIANOS</w:t>
                            </w:r>
                          </w:p>
                          <w:p w:rsidR="001C6BEE" w:rsidRPr="00A51A50" w:rsidRDefault="001C6BEE" w:rsidP="007B5395">
                            <w:pPr>
                              <w:ind w:left="142"/>
                              <w:jc w:val="center"/>
                              <w:rPr>
                                <w:rFonts w:ascii="Verdana" w:hAnsi="Verdana"/>
                                <w:b/>
                              </w:rPr>
                            </w:pPr>
                          </w:p>
                          <w:p w:rsidR="001C6BEE" w:rsidRPr="00A51A50" w:rsidRDefault="001C6BEE" w:rsidP="007B5395">
                            <w:pPr>
                              <w:ind w:left="142"/>
                              <w:jc w:val="center"/>
                              <w:rPr>
                                <w:rFonts w:ascii="Century Gothic" w:hAnsi="Century Gothic" w:cs="Arial"/>
                                <w:b/>
                                <w:sz w:val="32"/>
                                <w:szCs w:val="32"/>
                                <w:lang w:val="es-MX"/>
                              </w:rPr>
                            </w:pPr>
                            <w:r w:rsidRPr="00A51A50">
                              <w:rPr>
                                <w:rFonts w:ascii="Century Gothic" w:hAnsi="Century Gothic"/>
                                <w:b/>
                                <w:noProof/>
                                <w:lang w:val="es-MX" w:eastAsia="es-MX"/>
                              </w:rPr>
                              <w:drawing>
                                <wp:inline distT="0" distB="0" distL="0" distR="0" wp14:anchorId="78574637" wp14:editId="472DB1F4">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C6BEE" w:rsidRPr="00A51A50" w:rsidRDefault="001C6BEE" w:rsidP="007B5395">
                            <w:pPr>
                              <w:ind w:left="142"/>
                              <w:jc w:val="center"/>
                              <w:rPr>
                                <w:rFonts w:ascii="Century Gothic" w:hAnsi="Century Gothic" w:cs="Arial"/>
                                <w:b/>
                                <w:sz w:val="32"/>
                                <w:szCs w:val="32"/>
                                <w:lang w:val="es-MX"/>
                              </w:rPr>
                            </w:pPr>
                          </w:p>
                          <w:p w:rsidR="001C6BEE" w:rsidRPr="00A51A50" w:rsidRDefault="001C6BEE" w:rsidP="007B5395">
                            <w:pPr>
                              <w:ind w:left="142"/>
                              <w:jc w:val="center"/>
                              <w:rPr>
                                <w:rFonts w:ascii="Century Gothic" w:hAnsi="Century Gothic" w:cs="Arial"/>
                                <w:b/>
                                <w:sz w:val="32"/>
                                <w:szCs w:val="32"/>
                                <w:lang w:val="es-MX"/>
                              </w:rPr>
                            </w:pPr>
                            <w:r w:rsidRPr="00A51A50">
                              <w:rPr>
                                <w:rFonts w:ascii="Century Gothic" w:hAnsi="Century Gothic" w:cs="Arial"/>
                                <w:b/>
                                <w:sz w:val="32"/>
                                <w:szCs w:val="32"/>
                                <w:lang w:val="es-MX"/>
                              </w:rPr>
                              <w:t>DOCUMENTO BASE DE CONTRATACIÓN PARA BIENES</w:t>
                            </w:r>
                          </w:p>
                          <w:p w:rsidR="001C6BEE" w:rsidRPr="00A51A50" w:rsidRDefault="001C6BEE" w:rsidP="007B5395">
                            <w:pPr>
                              <w:jc w:val="center"/>
                              <w:rPr>
                                <w:rFonts w:ascii="Century Gothic" w:hAnsi="Century Gothic" w:cs="Arial"/>
                                <w:b/>
                                <w:sz w:val="28"/>
                                <w:szCs w:val="32"/>
                              </w:rPr>
                            </w:pPr>
                          </w:p>
                          <w:p w:rsidR="001C6BEE" w:rsidRPr="00A51A50" w:rsidRDefault="001C6BEE" w:rsidP="007B5395">
                            <w:pPr>
                              <w:jc w:val="center"/>
                              <w:rPr>
                                <w:rFonts w:ascii="Century Gothic" w:hAnsi="Century Gothic" w:cs="Arial"/>
                                <w:b/>
                                <w:sz w:val="28"/>
                                <w:szCs w:val="32"/>
                              </w:rPr>
                            </w:pPr>
                          </w:p>
                          <w:p w:rsidR="001C6BEE" w:rsidRPr="00A51A50" w:rsidRDefault="001C6BEE" w:rsidP="007B5395">
                            <w:pPr>
                              <w:jc w:val="center"/>
                              <w:rPr>
                                <w:rFonts w:ascii="Century Gothic" w:hAnsi="Century Gothic"/>
                                <w:b/>
                                <w:sz w:val="28"/>
                                <w:szCs w:val="32"/>
                              </w:rPr>
                            </w:pPr>
                            <w:r w:rsidRPr="00A51A50">
                              <w:rPr>
                                <w:rFonts w:ascii="Century Gothic" w:hAnsi="Century Gothic"/>
                                <w:b/>
                                <w:sz w:val="28"/>
                                <w:szCs w:val="32"/>
                              </w:rPr>
                              <w:t xml:space="preserve">REGLAMENTO DE CONTRATACION DE BIENES Y SERVICIOS </w:t>
                            </w:r>
                          </w:p>
                          <w:p w:rsidR="001C6BEE" w:rsidRPr="00A51A50" w:rsidRDefault="001C6BEE" w:rsidP="007B5395">
                            <w:pPr>
                              <w:jc w:val="center"/>
                              <w:rPr>
                                <w:rFonts w:ascii="Century Gothic" w:hAnsi="Century Gothic"/>
                                <w:b/>
                                <w:sz w:val="28"/>
                                <w:szCs w:val="32"/>
                              </w:rPr>
                            </w:pPr>
                            <w:r w:rsidRPr="00A51A50">
                              <w:rPr>
                                <w:rFonts w:ascii="Century Gothic" w:hAnsi="Century Gothic"/>
                                <w:b/>
                                <w:sz w:val="28"/>
                                <w:szCs w:val="32"/>
                              </w:rPr>
                              <w:t>EN EL MARCO DEL D.S. 29506</w:t>
                            </w:r>
                          </w:p>
                          <w:p w:rsidR="001C6BEE" w:rsidRPr="00A51A50" w:rsidRDefault="001C6BEE" w:rsidP="007B5395">
                            <w:pPr>
                              <w:ind w:left="142"/>
                              <w:jc w:val="center"/>
                              <w:rPr>
                                <w:rFonts w:ascii="Century Gothic" w:hAnsi="Century Gothic" w:cs="Arial"/>
                                <w:b/>
                                <w:sz w:val="28"/>
                                <w:szCs w:val="28"/>
                              </w:rPr>
                            </w:pPr>
                          </w:p>
                          <w:p w:rsidR="001C6BEE" w:rsidRPr="00A51A50" w:rsidRDefault="001C6BEE" w:rsidP="007B5395">
                            <w:pPr>
                              <w:ind w:left="142"/>
                              <w:jc w:val="center"/>
                              <w:rPr>
                                <w:rFonts w:ascii="Century Gothic" w:hAnsi="Century Gothic" w:cs="Arial"/>
                                <w:b/>
                                <w:sz w:val="28"/>
                                <w:szCs w:val="28"/>
                                <w:lang w:val="es-MX"/>
                              </w:rPr>
                            </w:pPr>
                            <w:r w:rsidRPr="00A51A50">
                              <w:rPr>
                                <w:rFonts w:ascii="Century Gothic" w:hAnsi="Century Gothic" w:cs="Arial"/>
                                <w:b/>
                                <w:sz w:val="28"/>
                                <w:szCs w:val="28"/>
                                <w:lang w:val="es-MX"/>
                              </w:rPr>
                              <w:t xml:space="preserve">MODALIDAD: CONTRATACION DIRECTA POR LICITACIÓN </w:t>
                            </w:r>
                          </w:p>
                          <w:p w:rsidR="001C6BEE" w:rsidRPr="00A51A50" w:rsidRDefault="001C6BEE" w:rsidP="007B5395">
                            <w:pPr>
                              <w:ind w:left="142"/>
                              <w:rPr>
                                <w:rFonts w:ascii="Century Gothic" w:hAnsi="Century Gothic"/>
                                <w:b/>
                                <w:sz w:val="28"/>
                                <w:szCs w:val="28"/>
                                <w:lang w:val="es-MX"/>
                              </w:rPr>
                            </w:pPr>
                          </w:p>
                          <w:p w:rsidR="001C6BEE" w:rsidRPr="00A51A50" w:rsidRDefault="001C6BEE" w:rsidP="00471303">
                            <w:pPr>
                              <w:jc w:val="center"/>
                              <w:rPr>
                                <w:rFonts w:ascii="Century Gothic" w:hAnsi="Century Gothic" w:cs="Century Gothic"/>
                                <w:b/>
                                <w:bCs/>
                                <w:sz w:val="28"/>
                                <w:szCs w:val="28"/>
                              </w:rPr>
                            </w:pPr>
                            <w:r w:rsidRPr="00A51A50">
                              <w:rPr>
                                <w:rFonts w:ascii="Century Gothic" w:hAnsi="Century Gothic" w:cs="Century Gothic"/>
                                <w:b/>
                                <w:bCs/>
                                <w:sz w:val="28"/>
                                <w:szCs w:val="28"/>
                              </w:rPr>
                              <w:t>OBJETO: ADQUISICIÓN DE BALANZA ELECTRÓNICA DE ALTA PRECISIÓN</w:t>
                            </w:r>
                          </w:p>
                          <w:p w:rsidR="001C6BEE" w:rsidRPr="00A51A50" w:rsidRDefault="001C6BEE" w:rsidP="007B5395">
                            <w:pPr>
                              <w:jc w:val="center"/>
                              <w:rPr>
                                <w:rFonts w:ascii="Century Gothic" w:hAnsi="Century Gothic" w:cs="Century Gothic"/>
                                <w:b/>
                                <w:bCs/>
                                <w:sz w:val="28"/>
                                <w:szCs w:val="28"/>
                              </w:rPr>
                            </w:pPr>
                          </w:p>
                          <w:p w:rsidR="001C6BEE" w:rsidRPr="00A51A50" w:rsidRDefault="001C6BEE" w:rsidP="001C6BEE">
                            <w:pPr>
                              <w:jc w:val="center"/>
                              <w:rPr>
                                <w:rFonts w:ascii="Century Gothic" w:hAnsi="Century Gothic" w:cs="Century Gothic"/>
                                <w:b/>
                                <w:bCs/>
                                <w:sz w:val="28"/>
                                <w:szCs w:val="28"/>
                              </w:rPr>
                            </w:pPr>
                            <w:r w:rsidRPr="00A51A50">
                              <w:rPr>
                                <w:rFonts w:ascii="Century Gothic" w:hAnsi="Century Gothic" w:cs="Century Gothic"/>
                                <w:b/>
                                <w:bCs/>
                                <w:sz w:val="28"/>
                                <w:szCs w:val="28"/>
                              </w:rPr>
                              <w:t>CODIGO: GCC-CDL-GNF-29-19</w:t>
                            </w:r>
                          </w:p>
                          <w:p w:rsidR="001C6BEE" w:rsidRPr="00A51A50" w:rsidRDefault="001C6BEE" w:rsidP="007B5395">
                            <w:pPr>
                              <w:jc w:val="center"/>
                              <w:rPr>
                                <w:rFonts w:ascii="Century Gothic" w:hAnsi="Century Gothic" w:cs="Century Gothic"/>
                                <w:b/>
                                <w:bCs/>
                                <w:sz w:val="28"/>
                                <w:szCs w:val="28"/>
                              </w:rPr>
                            </w:pPr>
                          </w:p>
                          <w:p w:rsidR="001C6BEE" w:rsidRPr="00A51A50" w:rsidRDefault="001C6BEE" w:rsidP="007B5395">
                            <w:pPr>
                              <w:jc w:val="center"/>
                              <w:rPr>
                                <w:rFonts w:ascii="Century Gothic" w:hAnsi="Century Gothic"/>
                                <w:b/>
                                <w:sz w:val="28"/>
                                <w:szCs w:val="28"/>
                                <w:lang w:val="es-ES_tradnl"/>
                              </w:rPr>
                            </w:pPr>
                            <w:r w:rsidRPr="00A51A50">
                              <w:rPr>
                                <w:rFonts w:ascii="Century Gothic" w:hAnsi="Century Gothic" w:cs="Century Gothic"/>
                                <w:b/>
                                <w:bCs/>
                                <w:sz w:val="28"/>
                                <w:szCs w:val="28"/>
                              </w:rPr>
                              <w:t>(Segunda Convocatoria</w:t>
                            </w:r>
                            <w:r w:rsidRPr="00A51A50">
                              <w:rPr>
                                <w:rFonts w:ascii="Century Gothic" w:hAnsi="Century Gothic"/>
                                <w:b/>
                                <w:sz w:val="28"/>
                                <w:szCs w:val="28"/>
                                <w:lang w:val="es-ES_tradnl"/>
                              </w:rPr>
                              <w:t>)</w:t>
                            </w:r>
                          </w:p>
                          <w:p w:rsidR="001C6BEE" w:rsidRPr="00A51A50" w:rsidRDefault="001C6BEE" w:rsidP="007B5395">
                            <w:pPr>
                              <w:jc w:val="center"/>
                              <w:rPr>
                                <w:rFonts w:ascii="Century Gothic" w:hAnsi="Century Gothic"/>
                                <w:sz w:val="32"/>
                                <w:szCs w:val="32"/>
                                <w:lang w:val="es-ES_tradnl"/>
                              </w:rPr>
                            </w:pPr>
                          </w:p>
                          <w:p w:rsidR="001C6BEE" w:rsidRPr="00A51A50" w:rsidRDefault="001C6BEE" w:rsidP="007B5395">
                            <w:pPr>
                              <w:ind w:right="930"/>
                              <w:jc w:val="center"/>
                              <w:rPr>
                                <w:rFonts w:ascii="Century Gothic" w:hAnsi="Century Gothic"/>
                                <w:sz w:val="32"/>
                                <w:szCs w:val="32"/>
                                <w:lang w:val="es-ES_tradnl"/>
                              </w:rPr>
                            </w:pPr>
                          </w:p>
                          <w:p w:rsidR="001C6BEE" w:rsidRPr="00A51A50" w:rsidRDefault="001C6BEE" w:rsidP="007B5395">
                            <w:pPr>
                              <w:ind w:right="930"/>
                              <w:jc w:val="center"/>
                              <w:rPr>
                                <w:rFonts w:ascii="Century Gothic" w:hAnsi="Century Gothic"/>
                                <w:sz w:val="32"/>
                                <w:szCs w:val="32"/>
                                <w:lang w:val="es-ES_tradnl"/>
                              </w:rPr>
                            </w:pPr>
                          </w:p>
                          <w:p w:rsidR="001C6BEE" w:rsidRPr="00A51A50" w:rsidRDefault="001C6BEE" w:rsidP="007B5395">
                            <w:pPr>
                              <w:ind w:right="930"/>
                              <w:jc w:val="center"/>
                              <w:rPr>
                                <w:rFonts w:ascii="Century Gothic" w:hAnsi="Century Gothic"/>
                                <w:lang w:val="es-ES_tradnl"/>
                              </w:rPr>
                            </w:pPr>
                          </w:p>
                          <w:p w:rsidR="001C6BEE" w:rsidRPr="00A51A50" w:rsidRDefault="001C6BEE"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1C6BEE" w:rsidRPr="00A51A50" w:rsidRDefault="001C6BEE" w:rsidP="007B5395">
                      <w:pPr>
                        <w:pStyle w:val="Ttulo1"/>
                        <w:ind w:left="142"/>
                        <w:jc w:val="center"/>
                        <w:rPr>
                          <w:rFonts w:ascii="Century Gothic" w:hAnsi="Century Gothic"/>
                          <w:szCs w:val="28"/>
                        </w:rPr>
                      </w:pPr>
                      <w:r w:rsidRPr="00A51A50">
                        <w:rPr>
                          <w:rFonts w:ascii="Century Gothic" w:hAnsi="Century Gothic"/>
                          <w:szCs w:val="28"/>
                        </w:rPr>
                        <w:t>YACIMIENTOS PETROLÍFEROS FISCALES BOLIVIANOS</w:t>
                      </w:r>
                    </w:p>
                    <w:p w:rsidR="001C6BEE" w:rsidRPr="00A51A50" w:rsidRDefault="001C6BEE" w:rsidP="007B5395">
                      <w:pPr>
                        <w:ind w:left="142"/>
                        <w:jc w:val="center"/>
                        <w:rPr>
                          <w:rFonts w:ascii="Verdana" w:hAnsi="Verdana"/>
                          <w:b/>
                        </w:rPr>
                      </w:pPr>
                    </w:p>
                    <w:p w:rsidR="001C6BEE" w:rsidRPr="00A51A50" w:rsidRDefault="001C6BEE" w:rsidP="007B5395">
                      <w:pPr>
                        <w:ind w:left="142"/>
                        <w:jc w:val="center"/>
                        <w:rPr>
                          <w:rFonts w:ascii="Century Gothic" w:hAnsi="Century Gothic" w:cs="Arial"/>
                          <w:b/>
                          <w:sz w:val="32"/>
                          <w:szCs w:val="32"/>
                          <w:lang w:val="es-MX"/>
                        </w:rPr>
                      </w:pPr>
                      <w:r w:rsidRPr="00A51A50">
                        <w:rPr>
                          <w:rFonts w:ascii="Century Gothic" w:hAnsi="Century Gothic"/>
                          <w:b/>
                          <w:noProof/>
                          <w:lang w:val="es-MX" w:eastAsia="es-MX"/>
                        </w:rPr>
                        <w:drawing>
                          <wp:inline distT="0" distB="0" distL="0" distR="0" wp14:anchorId="78574637" wp14:editId="472DB1F4">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1C6BEE" w:rsidRPr="00A51A50" w:rsidRDefault="001C6BEE" w:rsidP="007B5395">
                      <w:pPr>
                        <w:ind w:left="142"/>
                        <w:jc w:val="center"/>
                        <w:rPr>
                          <w:rFonts w:ascii="Century Gothic" w:hAnsi="Century Gothic" w:cs="Arial"/>
                          <w:b/>
                          <w:sz w:val="32"/>
                          <w:szCs w:val="32"/>
                          <w:lang w:val="es-MX"/>
                        </w:rPr>
                      </w:pPr>
                    </w:p>
                    <w:p w:rsidR="001C6BEE" w:rsidRPr="00A51A50" w:rsidRDefault="001C6BEE" w:rsidP="007B5395">
                      <w:pPr>
                        <w:ind w:left="142"/>
                        <w:jc w:val="center"/>
                        <w:rPr>
                          <w:rFonts w:ascii="Century Gothic" w:hAnsi="Century Gothic" w:cs="Arial"/>
                          <w:b/>
                          <w:sz w:val="32"/>
                          <w:szCs w:val="32"/>
                          <w:lang w:val="es-MX"/>
                        </w:rPr>
                      </w:pPr>
                      <w:r w:rsidRPr="00A51A50">
                        <w:rPr>
                          <w:rFonts w:ascii="Century Gothic" w:hAnsi="Century Gothic" w:cs="Arial"/>
                          <w:b/>
                          <w:sz w:val="32"/>
                          <w:szCs w:val="32"/>
                          <w:lang w:val="es-MX"/>
                        </w:rPr>
                        <w:t>DOCUMENTO BASE DE CONTRATACIÓN PARA BIENES</w:t>
                      </w:r>
                    </w:p>
                    <w:p w:rsidR="001C6BEE" w:rsidRPr="00A51A50" w:rsidRDefault="001C6BEE" w:rsidP="007B5395">
                      <w:pPr>
                        <w:jc w:val="center"/>
                        <w:rPr>
                          <w:rFonts w:ascii="Century Gothic" w:hAnsi="Century Gothic" w:cs="Arial"/>
                          <w:b/>
                          <w:sz w:val="28"/>
                          <w:szCs w:val="32"/>
                        </w:rPr>
                      </w:pPr>
                    </w:p>
                    <w:p w:rsidR="001C6BEE" w:rsidRPr="00A51A50" w:rsidRDefault="001C6BEE" w:rsidP="007B5395">
                      <w:pPr>
                        <w:jc w:val="center"/>
                        <w:rPr>
                          <w:rFonts w:ascii="Century Gothic" w:hAnsi="Century Gothic" w:cs="Arial"/>
                          <w:b/>
                          <w:sz w:val="28"/>
                          <w:szCs w:val="32"/>
                        </w:rPr>
                      </w:pPr>
                    </w:p>
                    <w:p w:rsidR="001C6BEE" w:rsidRPr="00A51A50" w:rsidRDefault="001C6BEE" w:rsidP="007B5395">
                      <w:pPr>
                        <w:jc w:val="center"/>
                        <w:rPr>
                          <w:rFonts w:ascii="Century Gothic" w:hAnsi="Century Gothic"/>
                          <w:b/>
                          <w:sz w:val="28"/>
                          <w:szCs w:val="32"/>
                        </w:rPr>
                      </w:pPr>
                      <w:r w:rsidRPr="00A51A50">
                        <w:rPr>
                          <w:rFonts w:ascii="Century Gothic" w:hAnsi="Century Gothic"/>
                          <w:b/>
                          <w:sz w:val="28"/>
                          <w:szCs w:val="32"/>
                        </w:rPr>
                        <w:t xml:space="preserve">REGLAMENTO DE CONTRATACION DE BIENES Y SERVICIOS </w:t>
                      </w:r>
                    </w:p>
                    <w:p w:rsidR="001C6BEE" w:rsidRPr="00A51A50" w:rsidRDefault="001C6BEE" w:rsidP="007B5395">
                      <w:pPr>
                        <w:jc w:val="center"/>
                        <w:rPr>
                          <w:rFonts w:ascii="Century Gothic" w:hAnsi="Century Gothic"/>
                          <w:b/>
                          <w:sz w:val="28"/>
                          <w:szCs w:val="32"/>
                        </w:rPr>
                      </w:pPr>
                      <w:r w:rsidRPr="00A51A50">
                        <w:rPr>
                          <w:rFonts w:ascii="Century Gothic" w:hAnsi="Century Gothic"/>
                          <w:b/>
                          <w:sz w:val="28"/>
                          <w:szCs w:val="32"/>
                        </w:rPr>
                        <w:t>EN EL MARCO DEL D.S. 29506</w:t>
                      </w:r>
                    </w:p>
                    <w:p w:rsidR="001C6BEE" w:rsidRPr="00A51A50" w:rsidRDefault="001C6BEE" w:rsidP="007B5395">
                      <w:pPr>
                        <w:ind w:left="142"/>
                        <w:jc w:val="center"/>
                        <w:rPr>
                          <w:rFonts w:ascii="Century Gothic" w:hAnsi="Century Gothic" w:cs="Arial"/>
                          <w:b/>
                          <w:sz w:val="28"/>
                          <w:szCs w:val="28"/>
                        </w:rPr>
                      </w:pPr>
                    </w:p>
                    <w:p w:rsidR="001C6BEE" w:rsidRPr="00A51A50" w:rsidRDefault="001C6BEE" w:rsidP="007B5395">
                      <w:pPr>
                        <w:ind w:left="142"/>
                        <w:jc w:val="center"/>
                        <w:rPr>
                          <w:rFonts w:ascii="Century Gothic" w:hAnsi="Century Gothic" w:cs="Arial"/>
                          <w:b/>
                          <w:sz w:val="28"/>
                          <w:szCs w:val="28"/>
                          <w:lang w:val="es-MX"/>
                        </w:rPr>
                      </w:pPr>
                      <w:r w:rsidRPr="00A51A50">
                        <w:rPr>
                          <w:rFonts w:ascii="Century Gothic" w:hAnsi="Century Gothic" w:cs="Arial"/>
                          <w:b/>
                          <w:sz w:val="28"/>
                          <w:szCs w:val="28"/>
                          <w:lang w:val="es-MX"/>
                        </w:rPr>
                        <w:t xml:space="preserve">MODALIDAD: CONTRATACION DIRECTA POR LICITACIÓN </w:t>
                      </w:r>
                    </w:p>
                    <w:p w:rsidR="001C6BEE" w:rsidRPr="00A51A50" w:rsidRDefault="001C6BEE" w:rsidP="007B5395">
                      <w:pPr>
                        <w:ind w:left="142"/>
                        <w:rPr>
                          <w:rFonts w:ascii="Century Gothic" w:hAnsi="Century Gothic"/>
                          <w:b/>
                          <w:sz w:val="28"/>
                          <w:szCs w:val="28"/>
                          <w:lang w:val="es-MX"/>
                        </w:rPr>
                      </w:pPr>
                    </w:p>
                    <w:p w:rsidR="001C6BEE" w:rsidRPr="00A51A50" w:rsidRDefault="001C6BEE" w:rsidP="00471303">
                      <w:pPr>
                        <w:jc w:val="center"/>
                        <w:rPr>
                          <w:rFonts w:ascii="Century Gothic" w:hAnsi="Century Gothic" w:cs="Century Gothic"/>
                          <w:b/>
                          <w:bCs/>
                          <w:sz w:val="28"/>
                          <w:szCs w:val="28"/>
                        </w:rPr>
                      </w:pPr>
                      <w:r w:rsidRPr="00A51A50">
                        <w:rPr>
                          <w:rFonts w:ascii="Century Gothic" w:hAnsi="Century Gothic" w:cs="Century Gothic"/>
                          <w:b/>
                          <w:bCs/>
                          <w:sz w:val="28"/>
                          <w:szCs w:val="28"/>
                        </w:rPr>
                        <w:t>OBJETO: ADQUISICIÓN DE BALANZA ELECTRÓNICA DE ALTA PRECISIÓN</w:t>
                      </w:r>
                    </w:p>
                    <w:p w:rsidR="001C6BEE" w:rsidRPr="00A51A50" w:rsidRDefault="001C6BEE" w:rsidP="007B5395">
                      <w:pPr>
                        <w:jc w:val="center"/>
                        <w:rPr>
                          <w:rFonts w:ascii="Century Gothic" w:hAnsi="Century Gothic" w:cs="Century Gothic"/>
                          <w:b/>
                          <w:bCs/>
                          <w:sz w:val="28"/>
                          <w:szCs w:val="28"/>
                        </w:rPr>
                      </w:pPr>
                    </w:p>
                    <w:p w:rsidR="001C6BEE" w:rsidRPr="00A51A50" w:rsidRDefault="001C6BEE" w:rsidP="001C6BEE">
                      <w:pPr>
                        <w:jc w:val="center"/>
                        <w:rPr>
                          <w:rFonts w:ascii="Century Gothic" w:hAnsi="Century Gothic" w:cs="Century Gothic"/>
                          <w:b/>
                          <w:bCs/>
                          <w:sz w:val="28"/>
                          <w:szCs w:val="28"/>
                        </w:rPr>
                      </w:pPr>
                      <w:r w:rsidRPr="00A51A50">
                        <w:rPr>
                          <w:rFonts w:ascii="Century Gothic" w:hAnsi="Century Gothic" w:cs="Century Gothic"/>
                          <w:b/>
                          <w:bCs/>
                          <w:sz w:val="28"/>
                          <w:szCs w:val="28"/>
                        </w:rPr>
                        <w:t>CODIGO: GCC-CDL-GNF-29-19</w:t>
                      </w:r>
                    </w:p>
                    <w:p w:rsidR="001C6BEE" w:rsidRPr="00A51A50" w:rsidRDefault="001C6BEE" w:rsidP="007B5395">
                      <w:pPr>
                        <w:jc w:val="center"/>
                        <w:rPr>
                          <w:rFonts w:ascii="Century Gothic" w:hAnsi="Century Gothic" w:cs="Century Gothic"/>
                          <w:b/>
                          <w:bCs/>
                          <w:sz w:val="28"/>
                          <w:szCs w:val="28"/>
                        </w:rPr>
                      </w:pPr>
                    </w:p>
                    <w:p w:rsidR="001C6BEE" w:rsidRPr="00A51A50" w:rsidRDefault="001C6BEE" w:rsidP="007B5395">
                      <w:pPr>
                        <w:jc w:val="center"/>
                        <w:rPr>
                          <w:rFonts w:ascii="Century Gothic" w:hAnsi="Century Gothic"/>
                          <w:b/>
                          <w:sz w:val="28"/>
                          <w:szCs w:val="28"/>
                          <w:lang w:val="es-ES_tradnl"/>
                        </w:rPr>
                      </w:pPr>
                      <w:r w:rsidRPr="00A51A50">
                        <w:rPr>
                          <w:rFonts w:ascii="Century Gothic" w:hAnsi="Century Gothic" w:cs="Century Gothic"/>
                          <w:b/>
                          <w:bCs/>
                          <w:sz w:val="28"/>
                          <w:szCs w:val="28"/>
                        </w:rPr>
                        <w:t>(Segunda Convocatoria</w:t>
                      </w:r>
                      <w:r w:rsidRPr="00A51A50">
                        <w:rPr>
                          <w:rFonts w:ascii="Century Gothic" w:hAnsi="Century Gothic"/>
                          <w:b/>
                          <w:sz w:val="28"/>
                          <w:szCs w:val="28"/>
                          <w:lang w:val="es-ES_tradnl"/>
                        </w:rPr>
                        <w:t>)</w:t>
                      </w:r>
                    </w:p>
                    <w:p w:rsidR="001C6BEE" w:rsidRPr="00A51A50" w:rsidRDefault="001C6BEE" w:rsidP="007B5395">
                      <w:pPr>
                        <w:jc w:val="center"/>
                        <w:rPr>
                          <w:rFonts w:ascii="Century Gothic" w:hAnsi="Century Gothic"/>
                          <w:sz w:val="32"/>
                          <w:szCs w:val="32"/>
                          <w:lang w:val="es-ES_tradnl"/>
                        </w:rPr>
                      </w:pPr>
                    </w:p>
                    <w:p w:rsidR="001C6BEE" w:rsidRPr="00A51A50" w:rsidRDefault="001C6BEE" w:rsidP="007B5395">
                      <w:pPr>
                        <w:ind w:right="930"/>
                        <w:jc w:val="center"/>
                        <w:rPr>
                          <w:rFonts w:ascii="Century Gothic" w:hAnsi="Century Gothic"/>
                          <w:sz w:val="32"/>
                          <w:szCs w:val="32"/>
                          <w:lang w:val="es-ES_tradnl"/>
                        </w:rPr>
                      </w:pPr>
                    </w:p>
                    <w:p w:rsidR="001C6BEE" w:rsidRPr="00A51A50" w:rsidRDefault="001C6BEE" w:rsidP="007B5395">
                      <w:pPr>
                        <w:ind w:right="930"/>
                        <w:jc w:val="center"/>
                        <w:rPr>
                          <w:rFonts w:ascii="Century Gothic" w:hAnsi="Century Gothic"/>
                          <w:sz w:val="32"/>
                          <w:szCs w:val="32"/>
                          <w:lang w:val="es-ES_tradnl"/>
                        </w:rPr>
                      </w:pPr>
                    </w:p>
                    <w:p w:rsidR="001C6BEE" w:rsidRPr="00A51A50" w:rsidRDefault="001C6BEE" w:rsidP="007B5395">
                      <w:pPr>
                        <w:ind w:right="930"/>
                        <w:jc w:val="center"/>
                        <w:rPr>
                          <w:rFonts w:ascii="Century Gothic" w:hAnsi="Century Gothic"/>
                          <w:lang w:val="es-ES_tradnl"/>
                        </w:rPr>
                      </w:pPr>
                    </w:p>
                    <w:p w:rsidR="001C6BEE" w:rsidRPr="00A51A50" w:rsidRDefault="001C6BEE"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s-MX" w:eastAsia="es-MX"/>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1C6BEE" w:rsidRPr="00AD6AF2" w:rsidRDefault="001C6BEE" w:rsidP="00795A5A">
                            <w:pPr>
                              <w:ind w:right="930"/>
                              <w:jc w:val="center"/>
                              <w:rPr>
                                <w:rFonts w:ascii="Century Gothic" w:hAnsi="Century Gothic"/>
                                <w:sz w:val="14"/>
                                <w:lang w:val="es-ES_tradnl"/>
                              </w:rPr>
                            </w:pPr>
                          </w:p>
                          <w:p w:rsidR="001C6BEE" w:rsidRPr="00AD6AF2" w:rsidRDefault="001C6BE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1C6BEE" w:rsidRPr="00AD6AF2" w:rsidRDefault="001C6BEE" w:rsidP="00795A5A">
                      <w:pPr>
                        <w:ind w:right="930"/>
                        <w:jc w:val="center"/>
                        <w:rPr>
                          <w:rFonts w:ascii="Century Gothic" w:hAnsi="Century Gothic"/>
                          <w:sz w:val="14"/>
                          <w:lang w:val="es-ES_tradnl"/>
                        </w:rPr>
                      </w:pPr>
                    </w:p>
                    <w:p w:rsidR="001C6BEE" w:rsidRPr="00AD6AF2" w:rsidRDefault="001C6BEE"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s-MX" w:eastAsia="es-MX"/>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s-MX" w:eastAsia="es-MX"/>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s-MX" w:eastAsia="es-MX"/>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B34B6D" w:rsidRDefault="00B34B6D" w:rsidP="00EA7EC8">
      <w:pPr>
        <w:jc w:val="center"/>
        <w:rPr>
          <w:rFonts w:ascii="Calibri" w:hAnsi="Calibri" w:cs="Calibri"/>
          <w:b/>
          <w:color w:val="FF0000"/>
          <w:sz w:val="18"/>
          <w:szCs w:val="18"/>
        </w:rPr>
      </w:pPr>
    </w:p>
    <w:p w:rsidR="00B34B6D" w:rsidRDefault="00B34B6D" w:rsidP="00EA7EC8">
      <w:pPr>
        <w:jc w:val="center"/>
        <w:rPr>
          <w:rFonts w:ascii="Calibri" w:hAnsi="Calibri" w:cs="Calibri"/>
          <w:b/>
          <w:color w:val="FF0000"/>
          <w:sz w:val="18"/>
          <w:szCs w:val="18"/>
        </w:rPr>
      </w:pPr>
    </w:p>
    <w:p w:rsidR="00B34B6D" w:rsidRDefault="00B34B6D" w:rsidP="00EA7EC8">
      <w:pPr>
        <w:jc w:val="center"/>
        <w:rPr>
          <w:rFonts w:ascii="Calibri" w:hAnsi="Calibri" w:cs="Calibri"/>
          <w:b/>
          <w:color w:val="FF0000"/>
          <w:sz w:val="18"/>
          <w:szCs w:val="18"/>
        </w:rPr>
      </w:pPr>
    </w:p>
    <w:p w:rsidR="00B34B6D" w:rsidRDefault="00B34B6D" w:rsidP="00EA7EC8">
      <w:pPr>
        <w:jc w:val="center"/>
        <w:rPr>
          <w:rFonts w:ascii="Calibri" w:hAnsi="Calibri" w:cs="Calibri"/>
          <w:b/>
          <w:color w:val="FF0000"/>
          <w:sz w:val="18"/>
          <w:szCs w:val="18"/>
        </w:rPr>
      </w:pPr>
    </w:p>
    <w:p w:rsidR="00B34B6D" w:rsidRDefault="00B34B6D" w:rsidP="00EA7EC8">
      <w:pPr>
        <w:jc w:val="center"/>
        <w:rPr>
          <w:rFonts w:ascii="Calibri" w:hAnsi="Calibri" w:cs="Calibri"/>
          <w:b/>
          <w:color w:val="FF0000"/>
          <w:sz w:val="18"/>
          <w:szCs w:val="18"/>
        </w:rPr>
      </w:pPr>
    </w:p>
    <w:p w:rsidR="00B34B6D" w:rsidRDefault="00B34B6D" w:rsidP="00EA7EC8">
      <w:pPr>
        <w:jc w:val="center"/>
        <w:rPr>
          <w:rFonts w:ascii="Calibri" w:hAnsi="Calibri" w:cs="Calibri"/>
          <w:b/>
          <w:color w:val="FF0000"/>
          <w:sz w:val="18"/>
          <w:szCs w:val="18"/>
        </w:rPr>
      </w:pPr>
    </w:p>
    <w:p w:rsidR="00B34B6D" w:rsidRDefault="00B34B6D" w:rsidP="00EA7EC8">
      <w:pPr>
        <w:jc w:val="center"/>
        <w:rPr>
          <w:rFonts w:ascii="Calibri" w:hAnsi="Calibri" w:cs="Calibri"/>
          <w:b/>
          <w:color w:val="FF0000"/>
          <w:sz w:val="18"/>
          <w:szCs w:val="18"/>
        </w:rPr>
      </w:pPr>
    </w:p>
    <w:p w:rsidR="00B34B6D" w:rsidRDefault="00B34B6D" w:rsidP="00EA7EC8">
      <w:pPr>
        <w:jc w:val="center"/>
        <w:rPr>
          <w:rFonts w:ascii="Calibri" w:hAnsi="Calibri" w:cs="Calibri"/>
          <w:b/>
          <w:color w:val="FF0000"/>
          <w:sz w:val="18"/>
          <w:szCs w:val="18"/>
        </w:rPr>
      </w:pPr>
      <w:bookmarkStart w:id="0" w:name="_GoBack"/>
      <w:bookmarkEnd w:id="0"/>
    </w:p>
    <w:p w:rsidR="001C6BEE" w:rsidRDefault="001C6BEE" w:rsidP="00EA7EC8">
      <w:pPr>
        <w:jc w:val="center"/>
        <w:rPr>
          <w:rFonts w:ascii="Calibri" w:hAnsi="Calibri" w:cs="Calibri"/>
          <w:b/>
          <w:color w:val="FF0000"/>
          <w:sz w:val="18"/>
          <w:szCs w:val="18"/>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61F4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61F4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A61F4C"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A61F4C"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D54467">
              <w:rPr>
                <w:rFonts w:asciiTheme="minorHAnsi" w:hAnsiTheme="minorHAnsi" w:cstheme="minorHAnsi"/>
                <w:sz w:val="22"/>
                <w:szCs w:val="22"/>
              </w:rPr>
              <w:t xml:space="preserve">                   26/06/2019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0E1D5D">
        <w:trPr>
          <w:trHeight w:val="30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Inspección Previa</w:t>
            </w:r>
          </w:p>
          <w:p w:rsidR="00EA7EC8" w:rsidRPr="00552079" w:rsidRDefault="00EA7EC8" w:rsidP="00EA7EC8">
            <w:pPr>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color w:val="000000"/>
                <w:sz w:val="22"/>
                <w:szCs w:val="22"/>
              </w:rPr>
            </w:pPr>
          </w:p>
        </w:tc>
        <w:tc>
          <w:tcPr>
            <w:tcW w:w="3534" w:type="dxa"/>
            <w:vAlign w:val="center"/>
          </w:tcPr>
          <w:p w:rsidR="00EA7EC8" w:rsidRPr="001C15EE" w:rsidRDefault="00D54467" w:rsidP="00EA7EC8">
            <w:pPr>
              <w:jc w:val="both"/>
              <w:rPr>
                <w:rFonts w:asciiTheme="minorHAnsi" w:hAnsiTheme="minorHAnsi" w:cstheme="minorHAnsi"/>
                <w:color w:val="000000"/>
                <w:sz w:val="22"/>
                <w:szCs w:val="22"/>
                <w:lang w:val="es-ES_tradnl"/>
              </w:rPr>
            </w:pPr>
            <w:r>
              <w:rPr>
                <w:rFonts w:asciiTheme="minorHAnsi" w:hAnsiTheme="minorHAnsi" w:cstheme="minorHAnsi"/>
                <w:color w:val="000000"/>
                <w:sz w:val="22"/>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EA7EC8" w:rsidRPr="00552079" w:rsidTr="000E1D5D">
        <w:trPr>
          <w:trHeight w:val="433"/>
        </w:trPr>
        <w:tc>
          <w:tcPr>
            <w:tcW w:w="433" w:type="dxa"/>
            <w:shd w:val="clear" w:color="auto" w:fill="auto"/>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EA7EC8"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EA7EC8" w:rsidRPr="001C15EE" w:rsidRDefault="00EA7EC8" w:rsidP="00EA7EC8">
            <w:pPr>
              <w:jc w:val="both"/>
              <w:rPr>
                <w:rFonts w:asciiTheme="minorHAnsi" w:hAnsiTheme="minorHAnsi" w:cstheme="minorHAnsi"/>
                <w:sz w:val="22"/>
                <w:szCs w:val="22"/>
                <w:lang w:val="es-ES_tradnl"/>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EA7EC8" w:rsidP="00EA7EC8">
            <w:pPr>
              <w:rPr>
                <w:rFonts w:asciiTheme="minorHAnsi" w:hAnsiTheme="minorHAnsi" w:cstheme="minorHAnsi"/>
                <w:sz w:val="22"/>
                <w:szCs w:val="22"/>
              </w:rPr>
            </w:pPr>
          </w:p>
        </w:tc>
        <w:tc>
          <w:tcPr>
            <w:tcW w:w="3534" w:type="dxa"/>
            <w:vAlign w:val="center"/>
          </w:tcPr>
          <w:p w:rsidR="00EA7EC8" w:rsidRPr="00CC2381" w:rsidRDefault="00D54467" w:rsidP="00EA7EC8">
            <w:pPr>
              <w:jc w:val="both"/>
              <w:rPr>
                <w:rFonts w:asciiTheme="minorHAnsi" w:hAnsiTheme="minorHAnsi" w:cstheme="minorHAnsi"/>
                <w:color w:val="000000"/>
                <w:sz w:val="22"/>
                <w:szCs w:val="22"/>
              </w:rPr>
            </w:pPr>
            <w:r>
              <w:rPr>
                <w:rFonts w:asciiTheme="minorHAnsi" w:hAnsiTheme="minorHAnsi" w:cstheme="minorHAnsi"/>
                <w:color w:val="000000"/>
                <w:sz w:val="22"/>
                <w:szCs w:val="22"/>
              </w:rPr>
              <w:t>NO APLICA</w:t>
            </w:r>
          </w:p>
        </w:tc>
      </w:tr>
      <w:tr w:rsidR="00EA7EC8" w:rsidRPr="00552079" w:rsidTr="000E1D5D">
        <w:trPr>
          <w:trHeight w:val="65"/>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rPr>
                <w:rFonts w:asciiTheme="minorHAnsi" w:hAnsiTheme="minorHAnsi" w:cstheme="minorHAnsi"/>
                <w:sz w:val="22"/>
                <w:szCs w:val="22"/>
              </w:rPr>
            </w:pPr>
          </w:p>
        </w:tc>
      </w:tr>
      <w:tr w:rsidR="00EA7EC8" w:rsidRPr="00552079" w:rsidTr="00D54467">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EA7EC8" w:rsidRDefault="00EA7EC8" w:rsidP="00EA7EC8">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EA7EC8" w:rsidRPr="00552079" w:rsidRDefault="00EA7EC8" w:rsidP="00EA7EC8">
            <w:pPr>
              <w:jc w:val="both"/>
              <w:rPr>
                <w:rFonts w:asciiTheme="minorHAnsi" w:hAnsiTheme="minorHAnsi" w:cstheme="minorHAnsi"/>
                <w:sz w:val="22"/>
                <w:szCs w:val="22"/>
              </w:rPr>
            </w:pP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EA7EC8" w:rsidP="00EA7EC8">
            <w:pPr>
              <w:rPr>
                <w:rFonts w:asciiTheme="minorHAnsi" w:hAnsiTheme="minorHAnsi" w:cstheme="minorHAnsi"/>
                <w:sz w:val="22"/>
                <w:szCs w:val="22"/>
              </w:rPr>
            </w:pP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EA7EC8" w:rsidP="00EA7EC8">
            <w:pPr>
              <w:rPr>
                <w:rFonts w:asciiTheme="minorHAnsi" w:hAnsiTheme="minorHAnsi" w:cstheme="minorHAnsi"/>
                <w:sz w:val="22"/>
                <w:szCs w:val="22"/>
              </w:rPr>
            </w:pPr>
          </w:p>
        </w:tc>
        <w:tc>
          <w:tcPr>
            <w:tcW w:w="3534" w:type="dxa"/>
          </w:tcPr>
          <w:p w:rsidR="00EA7EC8" w:rsidRDefault="00EA7EC8" w:rsidP="00D54467">
            <w:pPr>
              <w:rPr>
                <w:rFonts w:ascii="Calibri" w:hAnsi="Calibri" w:cs="Arial"/>
                <w:b/>
                <w:color w:val="FF0000"/>
                <w:sz w:val="16"/>
                <w:szCs w:val="16"/>
              </w:rPr>
            </w:pPr>
          </w:p>
          <w:p w:rsidR="00EA7EC8" w:rsidRPr="001B5615" w:rsidRDefault="00D54467" w:rsidP="00D54467">
            <w:pPr>
              <w:rPr>
                <w:rFonts w:asciiTheme="minorHAnsi" w:hAnsiTheme="minorHAnsi" w:cstheme="minorHAnsi"/>
                <w:color w:val="FF0000"/>
                <w:sz w:val="22"/>
                <w:szCs w:val="22"/>
              </w:rPr>
            </w:pPr>
            <w:r w:rsidRPr="00A51A50">
              <w:rPr>
                <w:rFonts w:asciiTheme="minorHAnsi" w:hAnsiTheme="minorHAnsi" w:cstheme="minorHAnsi"/>
                <w:sz w:val="22"/>
                <w:szCs w:val="22"/>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EA7EC8" w:rsidRPr="00552079" w:rsidTr="000E1D5D">
        <w:trPr>
          <w:trHeight w:val="370"/>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D54467" w:rsidP="00EA7EC8">
            <w:pPr>
              <w:rPr>
                <w:rFonts w:asciiTheme="minorHAnsi" w:hAnsiTheme="minorHAnsi" w:cstheme="minorHAnsi"/>
                <w:sz w:val="22"/>
                <w:szCs w:val="22"/>
              </w:rPr>
            </w:pPr>
            <w:r>
              <w:rPr>
                <w:rFonts w:asciiTheme="minorHAnsi" w:hAnsiTheme="minorHAnsi" w:cstheme="minorHAnsi"/>
                <w:sz w:val="22"/>
                <w:szCs w:val="22"/>
              </w:rPr>
              <w:t>04/07/2019</w:t>
            </w:r>
          </w:p>
        </w:tc>
        <w:tc>
          <w:tcPr>
            <w:tcW w:w="1528" w:type="dxa"/>
            <w:gridSpan w:val="2"/>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Hasta hora:</w:t>
            </w:r>
          </w:p>
          <w:p w:rsidR="00EA7EC8" w:rsidRPr="00552079" w:rsidRDefault="00D54467" w:rsidP="00EA7EC8">
            <w:pPr>
              <w:rPr>
                <w:rFonts w:asciiTheme="minorHAnsi" w:hAnsiTheme="minorHAnsi" w:cstheme="minorHAnsi"/>
                <w:sz w:val="22"/>
                <w:szCs w:val="22"/>
              </w:rPr>
            </w:pPr>
            <w:r>
              <w:rPr>
                <w:rFonts w:asciiTheme="minorHAnsi" w:hAnsiTheme="minorHAnsi" w:cstheme="minorHAnsi"/>
                <w:sz w:val="22"/>
                <w:szCs w:val="22"/>
              </w:rPr>
              <w:t>15:00</w:t>
            </w:r>
          </w:p>
        </w:tc>
        <w:tc>
          <w:tcPr>
            <w:tcW w:w="3534" w:type="dxa"/>
          </w:tcPr>
          <w:p w:rsidR="00D54467" w:rsidRPr="00D37356" w:rsidRDefault="00D54467" w:rsidP="00D54467">
            <w:pPr>
              <w:jc w:val="both"/>
              <w:rPr>
                <w:rFonts w:ascii="Calibri" w:hAnsi="Calibri" w:cs="Arial"/>
                <w:i/>
                <w:sz w:val="16"/>
                <w:szCs w:val="16"/>
              </w:rPr>
            </w:pPr>
            <w:r w:rsidRPr="00D37356">
              <w:rPr>
                <w:rFonts w:ascii="Calibri" w:hAnsi="Calibri" w:cs="Arial"/>
                <w:b/>
                <w:sz w:val="16"/>
                <w:szCs w:val="16"/>
              </w:rPr>
              <w:t xml:space="preserve">Lugar: </w:t>
            </w:r>
            <w:r w:rsidRPr="00D37356">
              <w:rPr>
                <w:rFonts w:ascii="Calibri" w:hAnsi="Calibri" w:cs="Arial"/>
                <w:i/>
                <w:sz w:val="16"/>
                <w:szCs w:val="16"/>
              </w:rPr>
              <w:t>Edificio de la Vicepresidencia de Administración Contratos y Fiscalización VPACF-YPFB, 1er. Piso, Oficina de Contrataciones; ubicado en el barrio Bilbao Rioja manzanos 134-135 entre avenida Iguiraru, calle Samayhuata, calle Ibibobo y avenida Palo Santo.</w:t>
            </w:r>
          </w:p>
          <w:p w:rsidR="00D54467" w:rsidRPr="00D37356" w:rsidRDefault="00D54467" w:rsidP="00D54467">
            <w:pPr>
              <w:jc w:val="both"/>
              <w:rPr>
                <w:rFonts w:ascii="Calibri" w:hAnsi="Calibri" w:cs="Arial"/>
                <w:i/>
                <w:sz w:val="16"/>
                <w:szCs w:val="16"/>
              </w:rPr>
            </w:pPr>
            <w:r w:rsidRPr="00D37356">
              <w:rPr>
                <w:rFonts w:ascii="Calibri" w:hAnsi="Calibri" w:cs="Arial"/>
                <w:i/>
                <w:sz w:val="16"/>
                <w:szCs w:val="16"/>
              </w:rPr>
              <w:t>Villa Montes – Tarija.</w:t>
            </w:r>
          </w:p>
          <w:p w:rsidR="00EA7EC8" w:rsidRPr="001B5615" w:rsidRDefault="00D54467" w:rsidP="00D54467">
            <w:pPr>
              <w:jc w:val="both"/>
              <w:rPr>
                <w:rFonts w:asciiTheme="minorHAnsi" w:hAnsiTheme="minorHAnsi" w:cstheme="minorHAnsi"/>
                <w:color w:val="FF0000"/>
                <w:sz w:val="22"/>
                <w:szCs w:val="22"/>
              </w:rPr>
            </w:pPr>
            <w:r w:rsidRPr="00D37356">
              <w:rPr>
                <w:rFonts w:ascii="Calibri" w:hAnsi="Calibri" w:cs="Arial"/>
                <w:i/>
                <w:sz w:val="16"/>
                <w:szCs w:val="16"/>
              </w:rPr>
              <w:t>Responsable: Alison Ghimena Moruchi Morales</w:t>
            </w:r>
          </w:p>
        </w:tc>
      </w:tr>
      <w:tr w:rsidR="00EA7EC8" w:rsidRPr="00552079" w:rsidTr="000E1D5D">
        <w:trPr>
          <w:trHeight w:val="21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tcPr>
          <w:p w:rsidR="00EA7EC8" w:rsidRPr="001B5615" w:rsidRDefault="00EA7EC8" w:rsidP="00EA7EC8">
            <w:pPr>
              <w:jc w:val="both"/>
              <w:rPr>
                <w:rFonts w:asciiTheme="minorHAnsi" w:hAnsiTheme="minorHAnsi" w:cstheme="minorHAnsi"/>
                <w:color w:val="FF0000"/>
                <w:sz w:val="22"/>
                <w:szCs w:val="22"/>
              </w:rPr>
            </w:pPr>
          </w:p>
        </w:tc>
      </w:tr>
      <w:tr w:rsidR="00EA7EC8" w:rsidRPr="00552079" w:rsidTr="000E1D5D">
        <w:trPr>
          <w:trHeight w:val="41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EA7EC8" w:rsidRPr="00552079" w:rsidRDefault="00EA7EC8" w:rsidP="00EA7EC8">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Fecha:</w:t>
            </w:r>
          </w:p>
          <w:p w:rsidR="00EA7EC8" w:rsidRPr="00552079" w:rsidRDefault="00D54467" w:rsidP="00EA7EC8">
            <w:pPr>
              <w:rPr>
                <w:rFonts w:asciiTheme="minorHAnsi" w:hAnsiTheme="minorHAnsi" w:cstheme="minorHAnsi"/>
                <w:sz w:val="22"/>
                <w:szCs w:val="22"/>
              </w:rPr>
            </w:pPr>
            <w:r>
              <w:rPr>
                <w:rFonts w:asciiTheme="minorHAnsi" w:hAnsiTheme="minorHAnsi" w:cstheme="minorHAnsi"/>
                <w:sz w:val="22"/>
                <w:szCs w:val="22"/>
              </w:rPr>
              <w:t>04/07/2019</w:t>
            </w:r>
          </w:p>
        </w:tc>
        <w:tc>
          <w:tcPr>
            <w:tcW w:w="1576" w:type="dxa"/>
            <w:gridSpan w:val="3"/>
            <w:vAlign w:val="center"/>
          </w:tcPr>
          <w:p w:rsidR="00EA7EC8" w:rsidRPr="00552079" w:rsidRDefault="00EA7EC8" w:rsidP="00EA7EC8">
            <w:pPr>
              <w:rPr>
                <w:rFonts w:asciiTheme="minorHAnsi" w:hAnsiTheme="minorHAnsi" w:cstheme="minorHAnsi"/>
                <w:sz w:val="22"/>
                <w:szCs w:val="22"/>
              </w:rPr>
            </w:pPr>
            <w:r w:rsidRPr="00552079">
              <w:rPr>
                <w:rFonts w:asciiTheme="minorHAnsi" w:hAnsiTheme="minorHAnsi" w:cstheme="minorHAnsi"/>
                <w:sz w:val="22"/>
                <w:szCs w:val="22"/>
              </w:rPr>
              <w:t>Hora:</w:t>
            </w:r>
          </w:p>
          <w:p w:rsidR="00EA7EC8" w:rsidRPr="00552079" w:rsidRDefault="00D54467" w:rsidP="00EA7EC8">
            <w:pPr>
              <w:rPr>
                <w:rFonts w:asciiTheme="minorHAnsi" w:hAnsiTheme="minorHAnsi" w:cstheme="minorHAnsi"/>
                <w:sz w:val="22"/>
                <w:szCs w:val="22"/>
              </w:rPr>
            </w:pPr>
            <w:r>
              <w:rPr>
                <w:rFonts w:asciiTheme="minorHAnsi" w:hAnsiTheme="minorHAnsi" w:cstheme="minorHAnsi"/>
                <w:sz w:val="22"/>
                <w:szCs w:val="22"/>
              </w:rPr>
              <w:t>15:30</w:t>
            </w:r>
          </w:p>
        </w:tc>
        <w:tc>
          <w:tcPr>
            <w:tcW w:w="3534" w:type="dxa"/>
            <w:vAlign w:val="center"/>
          </w:tcPr>
          <w:p w:rsidR="00D54467" w:rsidRPr="00D37356" w:rsidRDefault="00D54467" w:rsidP="00D54467">
            <w:pPr>
              <w:jc w:val="both"/>
              <w:rPr>
                <w:rFonts w:ascii="Calibri" w:hAnsi="Calibri" w:cs="Arial"/>
                <w:i/>
                <w:sz w:val="16"/>
                <w:szCs w:val="16"/>
              </w:rPr>
            </w:pPr>
            <w:r w:rsidRPr="00D37356">
              <w:rPr>
                <w:rFonts w:ascii="Calibri" w:hAnsi="Calibri" w:cs="Arial"/>
                <w:b/>
                <w:sz w:val="16"/>
                <w:szCs w:val="16"/>
              </w:rPr>
              <w:t xml:space="preserve">Lugar: </w:t>
            </w:r>
            <w:r w:rsidRPr="00D37356">
              <w:rPr>
                <w:rFonts w:ascii="Calibri" w:hAnsi="Calibri" w:cs="Arial"/>
                <w:i/>
                <w:sz w:val="16"/>
                <w:szCs w:val="16"/>
              </w:rPr>
              <w:t>Edificio de la Vicepresidencia de Administración Contratos y Fiscalización VPACF-YPFB, Planta Baja, Auditorio; ubicado en el barrio Bilbao Rioja manzanos 134-135 entre avenida Iguiraru, calle Samayhuata, calle Ibibobo y avenida Palo Santo.</w:t>
            </w:r>
          </w:p>
          <w:p w:rsidR="00D54467" w:rsidRPr="00D37356" w:rsidRDefault="00D54467" w:rsidP="00D54467">
            <w:pPr>
              <w:jc w:val="both"/>
              <w:rPr>
                <w:rFonts w:ascii="Calibri" w:hAnsi="Calibri" w:cs="Arial"/>
                <w:i/>
                <w:sz w:val="16"/>
                <w:szCs w:val="16"/>
              </w:rPr>
            </w:pPr>
            <w:r w:rsidRPr="00D37356">
              <w:rPr>
                <w:rFonts w:ascii="Calibri" w:hAnsi="Calibri" w:cs="Arial"/>
                <w:i/>
                <w:sz w:val="16"/>
                <w:szCs w:val="16"/>
              </w:rPr>
              <w:t>Villa Montes – Tarija</w:t>
            </w:r>
          </w:p>
          <w:p w:rsidR="00EA7EC8" w:rsidRPr="001B5615" w:rsidRDefault="00D54467" w:rsidP="00D54467">
            <w:pPr>
              <w:jc w:val="both"/>
              <w:rPr>
                <w:rFonts w:asciiTheme="minorHAnsi" w:hAnsiTheme="minorHAnsi" w:cstheme="minorHAnsi"/>
                <w:color w:val="FF0000"/>
                <w:sz w:val="22"/>
                <w:szCs w:val="22"/>
                <w:lang w:val="es-BO"/>
              </w:rPr>
            </w:pPr>
            <w:r w:rsidRPr="00D37356">
              <w:rPr>
                <w:rFonts w:ascii="Calibri" w:hAnsi="Calibri" w:cs="Arial"/>
                <w:i/>
                <w:sz w:val="16"/>
                <w:szCs w:val="16"/>
              </w:rPr>
              <w:t>Responsable: Alison Ghimena Moruchi Morales</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A51A50" w:rsidRDefault="00EA7EC8" w:rsidP="00EA7EC8">
            <w:pPr>
              <w:jc w:val="both"/>
              <w:rPr>
                <w:rFonts w:asciiTheme="minorHAnsi" w:hAnsiTheme="minorHAnsi" w:cstheme="minorHAnsi"/>
                <w:szCs w:val="22"/>
              </w:rPr>
            </w:pPr>
            <w:r w:rsidRPr="00A51A50">
              <w:rPr>
                <w:rFonts w:asciiTheme="minorHAnsi" w:hAnsiTheme="minorHAnsi" w:cstheme="minorHAnsi"/>
                <w:szCs w:val="22"/>
              </w:rPr>
              <w:t xml:space="preserve">Fecha Estimada: </w:t>
            </w:r>
          </w:p>
          <w:p w:rsidR="00EA7EC8" w:rsidRPr="00A51A50" w:rsidRDefault="00D54467" w:rsidP="00EA7EC8">
            <w:pPr>
              <w:jc w:val="both"/>
              <w:rPr>
                <w:rFonts w:asciiTheme="minorHAnsi" w:hAnsiTheme="minorHAnsi" w:cstheme="minorHAnsi"/>
                <w:szCs w:val="22"/>
              </w:rPr>
            </w:pPr>
            <w:r w:rsidRPr="00A51A50">
              <w:rPr>
                <w:rFonts w:asciiTheme="minorHAnsi" w:hAnsiTheme="minorHAnsi" w:cstheme="minorHAnsi"/>
                <w:i/>
                <w:szCs w:val="22"/>
              </w:rPr>
              <w:t>05/08/2019</w:t>
            </w:r>
            <w:r w:rsidR="00EA7EC8" w:rsidRPr="00A51A50">
              <w:rPr>
                <w:rFonts w:asciiTheme="minorHAnsi" w:hAnsiTheme="minorHAnsi" w:cstheme="minorHAnsi"/>
                <w:i/>
                <w:sz w:val="16"/>
                <w:szCs w:val="22"/>
              </w:rPr>
              <w:t>)</w:t>
            </w:r>
          </w:p>
        </w:tc>
        <w:tc>
          <w:tcPr>
            <w:tcW w:w="3534" w:type="dxa"/>
            <w:vAlign w:val="center"/>
          </w:tcPr>
          <w:p w:rsidR="00EA7EC8" w:rsidRPr="00A51A50" w:rsidRDefault="00EA7EC8" w:rsidP="00EA7EC8">
            <w:pPr>
              <w:rPr>
                <w:rFonts w:asciiTheme="minorHAnsi" w:hAnsiTheme="minorHAnsi" w:cstheme="minorHAnsi"/>
                <w:sz w:val="18"/>
                <w:szCs w:val="18"/>
                <w:lang w:val="es-BO"/>
              </w:rPr>
            </w:pPr>
            <w:r w:rsidRPr="00A51A50">
              <w:rPr>
                <w:rFonts w:asciiTheme="minorHAnsi" w:hAnsiTheme="minorHAnsi" w:cstheme="minorHAnsi"/>
                <w:sz w:val="18"/>
                <w:szCs w:val="18"/>
                <w:lang w:val="es-BO"/>
              </w:rPr>
              <w:t xml:space="preserve">Página web de YPFB: </w:t>
            </w:r>
            <w:hyperlink r:id="rId11" w:history="1">
              <w:r w:rsidRPr="00A51A50">
                <w:rPr>
                  <w:rStyle w:val="Hipervnculo"/>
                  <w:rFonts w:asciiTheme="minorHAnsi" w:hAnsiTheme="minorHAnsi" w:cstheme="minorHAnsi"/>
                  <w:color w:val="auto"/>
                  <w:sz w:val="18"/>
                  <w:szCs w:val="18"/>
                  <w:lang w:val="es-BO"/>
                </w:rPr>
                <w:t>www.ypfb.gob.bo</w:t>
              </w:r>
            </w:hyperlink>
            <w:r w:rsidRPr="00A51A50">
              <w:rPr>
                <w:rFonts w:asciiTheme="minorHAnsi" w:hAnsiTheme="minorHAnsi" w:cstheme="minorHAnsi"/>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A51A50" w:rsidRDefault="00EA7EC8" w:rsidP="00EA7EC8">
            <w:pPr>
              <w:jc w:val="center"/>
              <w:rPr>
                <w:rFonts w:asciiTheme="minorHAnsi" w:hAnsiTheme="minorHAnsi" w:cstheme="minorHAnsi"/>
                <w:sz w:val="22"/>
                <w:szCs w:val="22"/>
              </w:rPr>
            </w:pPr>
          </w:p>
        </w:tc>
        <w:tc>
          <w:tcPr>
            <w:tcW w:w="3534" w:type="dxa"/>
            <w:vAlign w:val="center"/>
          </w:tcPr>
          <w:p w:rsidR="00EA7EC8" w:rsidRPr="00A51A50" w:rsidRDefault="00EA7EC8" w:rsidP="00EA7EC8">
            <w:pPr>
              <w:rPr>
                <w:rFonts w:asciiTheme="minorHAnsi" w:hAnsiTheme="minorHAnsi" w:cstheme="minorHAnsi"/>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A51A50" w:rsidRDefault="00EA7EC8" w:rsidP="00EA7EC8">
            <w:pPr>
              <w:jc w:val="both"/>
              <w:rPr>
                <w:rFonts w:asciiTheme="minorHAnsi" w:hAnsiTheme="minorHAnsi" w:cstheme="minorHAnsi"/>
                <w:sz w:val="22"/>
                <w:szCs w:val="22"/>
              </w:rPr>
            </w:pPr>
            <w:r w:rsidRPr="00A51A50">
              <w:rPr>
                <w:rFonts w:asciiTheme="minorHAnsi" w:hAnsiTheme="minorHAnsi" w:cstheme="minorHAnsi"/>
                <w:sz w:val="22"/>
                <w:szCs w:val="22"/>
              </w:rPr>
              <w:t xml:space="preserve">Fecha Estimada: </w:t>
            </w:r>
          </w:p>
          <w:p w:rsidR="00EA7EC8" w:rsidRPr="00A51A50" w:rsidRDefault="00D54467" w:rsidP="00EA7EC8">
            <w:pPr>
              <w:jc w:val="both"/>
              <w:rPr>
                <w:rFonts w:asciiTheme="minorHAnsi" w:hAnsiTheme="minorHAnsi" w:cstheme="minorHAnsi"/>
                <w:sz w:val="22"/>
                <w:szCs w:val="22"/>
                <w:lang w:val="es-BO"/>
              </w:rPr>
            </w:pPr>
            <w:r w:rsidRPr="00A51A50">
              <w:rPr>
                <w:rFonts w:asciiTheme="minorHAnsi" w:hAnsiTheme="minorHAnsi" w:cstheme="minorHAnsi"/>
                <w:i/>
                <w:szCs w:val="22"/>
              </w:rPr>
              <w:t>04/09/2019</w:t>
            </w:r>
          </w:p>
        </w:tc>
      </w:tr>
    </w:tbl>
    <w:p w:rsidR="00855E15" w:rsidRDefault="00855E15" w:rsidP="00D62DD9">
      <w:pPr>
        <w:rPr>
          <w:rFonts w:asciiTheme="minorHAnsi" w:hAnsiTheme="minorHAnsi" w:cstheme="minorHAnsi"/>
          <w:sz w:val="22"/>
          <w:szCs w:val="22"/>
        </w:rPr>
      </w:pPr>
    </w:p>
    <w:p w:rsidR="00FF7B0B" w:rsidRDefault="00FF7B0B" w:rsidP="00D62DD9">
      <w:pPr>
        <w:rPr>
          <w:rFonts w:asciiTheme="minorHAnsi" w:hAnsiTheme="minorHAnsi" w:cstheme="minorHAnsi"/>
          <w:sz w:val="22"/>
          <w:szCs w:val="22"/>
        </w:rPr>
      </w:pPr>
    </w:p>
    <w:p w:rsidR="00FF7B0B" w:rsidRDefault="00FF7B0B" w:rsidP="00D62DD9">
      <w:pPr>
        <w:rPr>
          <w:rFonts w:asciiTheme="minorHAnsi" w:hAnsiTheme="minorHAnsi" w:cstheme="minorHAnsi"/>
          <w:sz w:val="22"/>
          <w:szCs w:val="22"/>
        </w:rPr>
      </w:pPr>
    </w:p>
    <w:p w:rsidR="00FF7B0B" w:rsidRDefault="00FF7B0B" w:rsidP="00D62DD9">
      <w:pPr>
        <w:rPr>
          <w:rFonts w:asciiTheme="minorHAnsi" w:hAnsiTheme="minorHAnsi" w:cstheme="minorHAnsi"/>
          <w:sz w:val="22"/>
          <w:szCs w:val="22"/>
        </w:rPr>
      </w:pPr>
    </w:p>
    <w:p w:rsidR="00C6589E" w:rsidRDefault="00C6589E"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103622" w:rsidRPr="006F470A" w:rsidRDefault="00103622" w:rsidP="00B37050">
      <w:pPr>
        <w:jc w:val="center"/>
        <w:rPr>
          <w:rFonts w:asciiTheme="minorHAnsi" w:hAnsiTheme="minorHAnsi" w:cstheme="minorHAnsi"/>
          <w:b/>
          <w:sz w:val="22"/>
          <w:szCs w:val="22"/>
        </w:rPr>
      </w:pPr>
    </w:p>
    <w:tbl>
      <w:tblPr>
        <w:tblW w:w="8126"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3"/>
        <w:gridCol w:w="2758"/>
        <w:gridCol w:w="1113"/>
        <w:gridCol w:w="1436"/>
        <w:gridCol w:w="2266"/>
      </w:tblGrid>
      <w:tr w:rsidR="00FF7B0B" w:rsidRPr="003835B9" w:rsidTr="008471B8">
        <w:trPr>
          <w:trHeight w:val="890"/>
          <w:jc w:val="right"/>
        </w:trPr>
        <w:tc>
          <w:tcPr>
            <w:tcW w:w="8126" w:type="dxa"/>
            <w:gridSpan w:val="5"/>
            <w:shd w:val="clear" w:color="auto" w:fill="D9D9D9"/>
            <w:vAlign w:val="center"/>
          </w:tcPr>
          <w:p w:rsidR="00FF7B0B" w:rsidRPr="00FF7B0B" w:rsidRDefault="00FF7B0B" w:rsidP="00FF7B0B">
            <w:pPr>
              <w:jc w:val="center"/>
              <w:rPr>
                <w:rFonts w:ascii="Calibri" w:hAnsi="Calibri" w:cs="Calibri"/>
                <w:b/>
                <w:bCs/>
                <w:i/>
                <w:sz w:val="22"/>
                <w:szCs w:val="22"/>
                <w:lang w:val="es-BO" w:eastAsia="es-BO"/>
              </w:rPr>
            </w:pPr>
            <w:r w:rsidRPr="00FF7B0B">
              <w:rPr>
                <w:rFonts w:ascii="Calibri" w:hAnsi="Calibri" w:cs="Calibri"/>
                <w:b/>
                <w:bCs/>
                <w:sz w:val="22"/>
                <w:szCs w:val="22"/>
                <w:lang w:eastAsia="es-BO"/>
              </w:rPr>
              <w:t xml:space="preserve">PRECIO REFERENCIAL </w:t>
            </w:r>
          </w:p>
          <w:p w:rsidR="00FF7B0B" w:rsidRPr="00FF7B0B" w:rsidRDefault="00FF7B0B" w:rsidP="00794E66">
            <w:pPr>
              <w:jc w:val="center"/>
              <w:rPr>
                <w:rFonts w:ascii="Calibri" w:hAnsi="Calibri" w:cs="Calibri"/>
                <w:b/>
                <w:bCs/>
                <w:sz w:val="22"/>
                <w:szCs w:val="22"/>
                <w:lang w:val="es-ES_tradnl" w:eastAsia="es-BO"/>
              </w:rPr>
            </w:pPr>
          </w:p>
        </w:tc>
      </w:tr>
      <w:tr w:rsidR="00FF7B0B" w:rsidRPr="003835B9" w:rsidTr="00FF7B0B">
        <w:trPr>
          <w:trHeight w:val="890"/>
          <w:jc w:val="right"/>
        </w:trPr>
        <w:tc>
          <w:tcPr>
            <w:tcW w:w="560" w:type="dxa"/>
            <w:shd w:val="clear" w:color="auto" w:fill="D9D9D9"/>
            <w:vAlign w:val="center"/>
            <w:hideMark/>
          </w:tcPr>
          <w:p w:rsidR="00FF7B0B" w:rsidRPr="00FF7B0B" w:rsidRDefault="00FF7B0B" w:rsidP="00794E66">
            <w:pPr>
              <w:jc w:val="center"/>
              <w:rPr>
                <w:rFonts w:ascii="Calibri" w:hAnsi="Calibri" w:cs="Calibri"/>
                <w:b/>
                <w:bCs/>
                <w:sz w:val="22"/>
                <w:szCs w:val="22"/>
                <w:lang w:eastAsia="es-BO"/>
              </w:rPr>
            </w:pPr>
            <w:r w:rsidRPr="00FF7B0B">
              <w:rPr>
                <w:rFonts w:ascii="Calibri" w:hAnsi="Calibri" w:cs="Calibri"/>
                <w:b/>
                <w:bCs/>
                <w:sz w:val="22"/>
                <w:szCs w:val="22"/>
                <w:lang w:val="es-ES_tradnl" w:eastAsia="es-BO"/>
              </w:rPr>
              <w:t>Nº</w:t>
            </w:r>
          </w:p>
        </w:tc>
        <w:tc>
          <w:tcPr>
            <w:tcW w:w="2827" w:type="dxa"/>
            <w:shd w:val="clear" w:color="auto" w:fill="D9D9D9"/>
            <w:vAlign w:val="center"/>
            <w:hideMark/>
          </w:tcPr>
          <w:p w:rsidR="00FF7B0B" w:rsidRPr="00FF7B0B" w:rsidRDefault="00FF7B0B" w:rsidP="00794E66">
            <w:pPr>
              <w:jc w:val="center"/>
              <w:rPr>
                <w:rFonts w:ascii="Calibri" w:hAnsi="Calibri" w:cs="Calibri"/>
                <w:b/>
                <w:bCs/>
                <w:sz w:val="22"/>
                <w:szCs w:val="22"/>
                <w:lang w:eastAsia="es-BO"/>
              </w:rPr>
            </w:pPr>
            <w:r w:rsidRPr="00FF7B0B">
              <w:rPr>
                <w:rFonts w:ascii="Calibri" w:hAnsi="Calibri" w:cs="Calibri"/>
                <w:b/>
                <w:bCs/>
                <w:sz w:val="22"/>
                <w:szCs w:val="22"/>
                <w:lang w:val="es-ES_tradnl" w:eastAsia="es-BO"/>
              </w:rPr>
              <w:t>DETALLE DEL BIEN</w:t>
            </w:r>
          </w:p>
        </w:tc>
        <w:tc>
          <w:tcPr>
            <w:tcW w:w="961" w:type="dxa"/>
            <w:shd w:val="clear" w:color="auto" w:fill="D9D9D9"/>
            <w:vAlign w:val="center"/>
            <w:hideMark/>
          </w:tcPr>
          <w:p w:rsidR="00FF7B0B" w:rsidRPr="00FF7B0B" w:rsidRDefault="00FF7B0B" w:rsidP="00794E66">
            <w:pPr>
              <w:jc w:val="center"/>
              <w:rPr>
                <w:rFonts w:ascii="Calibri" w:hAnsi="Calibri" w:cs="Calibri"/>
                <w:b/>
                <w:bCs/>
                <w:sz w:val="22"/>
                <w:szCs w:val="22"/>
                <w:lang w:eastAsia="es-BO"/>
              </w:rPr>
            </w:pPr>
            <w:r w:rsidRPr="00FF7B0B">
              <w:rPr>
                <w:rFonts w:ascii="Calibri" w:hAnsi="Calibri" w:cs="Calibri"/>
                <w:b/>
                <w:bCs/>
                <w:sz w:val="22"/>
                <w:szCs w:val="22"/>
                <w:lang w:eastAsia="es-BO"/>
              </w:rPr>
              <w:t>CANTIDAD</w:t>
            </w:r>
          </w:p>
        </w:tc>
        <w:tc>
          <w:tcPr>
            <w:tcW w:w="1459" w:type="dxa"/>
            <w:shd w:val="clear" w:color="auto" w:fill="D9D9D9"/>
            <w:vAlign w:val="center"/>
          </w:tcPr>
          <w:p w:rsidR="00FF7B0B" w:rsidRPr="00FF7B0B" w:rsidRDefault="00FF7B0B" w:rsidP="00794E66">
            <w:pPr>
              <w:jc w:val="center"/>
              <w:rPr>
                <w:rFonts w:ascii="Calibri" w:hAnsi="Calibri" w:cs="Calibri"/>
                <w:b/>
                <w:bCs/>
                <w:sz w:val="22"/>
                <w:szCs w:val="22"/>
                <w:lang w:val="es-ES_tradnl" w:eastAsia="es-BO"/>
              </w:rPr>
            </w:pPr>
            <w:r w:rsidRPr="00FF7B0B">
              <w:rPr>
                <w:rFonts w:ascii="Calibri" w:hAnsi="Calibri" w:cs="Calibri"/>
                <w:b/>
                <w:bCs/>
                <w:sz w:val="22"/>
                <w:szCs w:val="22"/>
                <w:lang w:val="es-ES_tradnl" w:eastAsia="es-BO"/>
              </w:rPr>
              <w:t>UNIDAD DE MEDIDA</w:t>
            </w:r>
          </w:p>
        </w:tc>
        <w:tc>
          <w:tcPr>
            <w:tcW w:w="2319" w:type="dxa"/>
            <w:shd w:val="clear" w:color="auto" w:fill="D9D9D9"/>
          </w:tcPr>
          <w:p w:rsidR="00FF7B0B" w:rsidRPr="00FF7B0B" w:rsidRDefault="00FF7B0B" w:rsidP="00794E66">
            <w:pPr>
              <w:jc w:val="center"/>
              <w:rPr>
                <w:rFonts w:ascii="Calibri" w:hAnsi="Calibri" w:cs="Calibri"/>
                <w:b/>
                <w:bCs/>
                <w:sz w:val="22"/>
                <w:szCs w:val="22"/>
                <w:lang w:val="es-ES_tradnl" w:eastAsia="es-BO"/>
              </w:rPr>
            </w:pPr>
            <w:r w:rsidRPr="00FF7B0B">
              <w:rPr>
                <w:rFonts w:ascii="Calibri" w:hAnsi="Calibri" w:cs="Calibri"/>
                <w:b/>
                <w:bCs/>
                <w:sz w:val="22"/>
                <w:szCs w:val="22"/>
                <w:lang w:val="es-ES_tradnl" w:eastAsia="es-BO"/>
              </w:rPr>
              <w:t>PRECIO TOTAL</w:t>
            </w:r>
          </w:p>
          <w:p w:rsidR="00FF7B0B" w:rsidRPr="00FF7B0B" w:rsidRDefault="00FF7B0B" w:rsidP="00794E66">
            <w:pPr>
              <w:jc w:val="center"/>
              <w:rPr>
                <w:rFonts w:ascii="Calibri" w:hAnsi="Calibri" w:cs="Calibri"/>
                <w:b/>
                <w:bCs/>
                <w:sz w:val="22"/>
                <w:szCs w:val="22"/>
                <w:lang w:val="es-ES_tradnl" w:eastAsia="es-BO"/>
              </w:rPr>
            </w:pPr>
            <w:r w:rsidRPr="00FF7B0B">
              <w:rPr>
                <w:rFonts w:ascii="Calibri" w:hAnsi="Calibri" w:cs="Calibri"/>
                <w:b/>
                <w:bCs/>
                <w:sz w:val="22"/>
                <w:szCs w:val="22"/>
                <w:lang w:eastAsia="es-BO"/>
              </w:rPr>
              <w:t>(Bs.)</w:t>
            </w:r>
          </w:p>
        </w:tc>
      </w:tr>
      <w:tr w:rsidR="00FF7B0B" w:rsidRPr="003835B9" w:rsidTr="00FF7B0B">
        <w:trPr>
          <w:trHeight w:hRule="exact" w:val="671"/>
          <w:jc w:val="right"/>
        </w:trPr>
        <w:tc>
          <w:tcPr>
            <w:tcW w:w="560" w:type="dxa"/>
            <w:shd w:val="clear" w:color="auto" w:fill="auto"/>
            <w:vAlign w:val="center"/>
          </w:tcPr>
          <w:p w:rsidR="00FF7B0B" w:rsidRPr="00FF7B0B" w:rsidRDefault="00FF7B0B" w:rsidP="00794E66">
            <w:pPr>
              <w:jc w:val="center"/>
              <w:rPr>
                <w:rFonts w:ascii="Calibri" w:hAnsi="Calibri" w:cs="Calibri"/>
                <w:color w:val="000000"/>
                <w:sz w:val="22"/>
                <w:szCs w:val="22"/>
                <w:lang w:eastAsia="es-BO"/>
              </w:rPr>
            </w:pPr>
            <w:r w:rsidRPr="00FF7B0B">
              <w:rPr>
                <w:rFonts w:ascii="Calibri" w:hAnsi="Calibri" w:cs="Calibri"/>
                <w:color w:val="000000"/>
                <w:sz w:val="22"/>
                <w:szCs w:val="22"/>
                <w:lang w:eastAsia="es-BO"/>
              </w:rPr>
              <w:t>1</w:t>
            </w:r>
          </w:p>
        </w:tc>
        <w:tc>
          <w:tcPr>
            <w:tcW w:w="2827" w:type="dxa"/>
            <w:shd w:val="clear" w:color="auto" w:fill="auto"/>
            <w:vAlign w:val="center"/>
          </w:tcPr>
          <w:p w:rsidR="00FF7B0B" w:rsidRPr="00FF7B0B" w:rsidRDefault="00FF7B0B" w:rsidP="00794E66">
            <w:pPr>
              <w:jc w:val="both"/>
              <w:rPr>
                <w:rFonts w:ascii="Calibri" w:hAnsi="Calibri" w:cs="Calibri"/>
                <w:color w:val="000000"/>
                <w:sz w:val="22"/>
                <w:szCs w:val="22"/>
                <w:lang w:eastAsia="es-BO"/>
              </w:rPr>
            </w:pPr>
            <w:r w:rsidRPr="00FF7B0B">
              <w:rPr>
                <w:rFonts w:ascii="Calibri" w:hAnsi="Calibri" w:cs="Calibri"/>
                <w:color w:val="000000"/>
                <w:sz w:val="22"/>
                <w:szCs w:val="22"/>
                <w:lang w:eastAsia="es-BO"/>
              </w:rPr>
              <w:t xml:space="preserve">Balanza electrónica de alta precisión </w:t>
            </w:r>
          </w:p>
        </w:tc>
        <w:tc>
          <w:tcPr>
            <w:tcW w:w="961" w:type="dxa"/>
            <w:shd w:val="clear" w:color="auto" w:fill="auto"/>
            <w:vAlign w:val="center"/>
          </w:tcPr>
          <w:p w:rsidR="00FF7B0B" w:rsidRPr="00FF7B0B" w:rsidRDefault="00FF7B0B" w:rsidP="00794E66">
            <w:pPr>
              <w:jc w:val="center"/>
              <w:rPr>
                <w:rFonts w:ascii="Calibri" w:hAnsi="Calibri" w:cs="Calibri"/>
                <w:color w:val="000000"/>
                <w:sz w:val="22"/>
                <w:szCs w:val="22"/>
                <w:lang w:eastAsia="es-BO"/>
              </w:rPr>
            </w:pPr>
            <w:r w:rsidRPr="00FF7B0B">
              <w:rPr>
                <w:rFonts w:ascii="Calibri" w:hAnsi="Calibri" w:cs="Calibri"/>
                <w:color w:val="000000"/>
                <w:sz w:val="22"/>
                <w:szCs w:val="22"/>
                <w:lang w:eastAsia="es-BO"/>
              </w:rPr>
              <w:t>1</w:t>
            </w:r>
          </w:p>
        </w:tc>
        <w:tc>
          <w:tcPr>
            <w:tcW w:w="1459" w:type="dxa"/>
            <w:vAlign w:val="center"/>
          </w:tcPr>
          <w:p w:rsidR="00FF7B0B" w:rsidRPr="00FF7B0B" w:rsidRDefault="00FF7B0B" w:rsidP="00794E66">
            <w:pPr>
              <w:jc w:val="center"/>
              <w:rPr>
                <w:rFonts w:ascii="Calibri" w:hAnsi="Calibri" w:cs="Calibri"/>
                <w:color w:val="000000"/>
                <w:sz w:val="22"/>
                <w:szCs w:val="22"/>
                <w:lang w:eastAsia="es-BO"/>
              </w:rPr>
            </w:pPr>
            <w:r w:rsidRPr="00FF7B0B">
              <w:rPr>
                <w:rFonts w:ascii="Calibri" w:hAnsi="Calibri" w:cs="Calibri"/>
                <w:color w:val="000000"/>
                <w:sz w:val="22"/>
                <w:szCs w:val="22"/>
                <w:lang w:eastAsia="es-BO"/>
              </w:rPr>
              <w:t>Equipo</w:t>
            </w:r>
          </w:p>
        </w:tc>
        <w:tc>
          <w:tcPr>
            <w:tcW w:w="2319" w:type="dxa"/>
            <w:vAlign w:val="center"/>
          </w:tcPr>
          <w:p w:rsidR="00FF7B0B" w:rsidRPr="00FF7B0B" w:rsidRDefault="00FF7B0B" w:rsidP="00FF7B0B">
            <w:pPr>
              <w:jc w:val="center"/>
              <w:rPr>
                <w:rFonts w:ascii="Calibri" w:hAnsi="Calibri" w:cs="Calibri"/>
                <w:color w:val="000000"/>
                <w:sz w:val="22"/>
                <w:szCs w:val="22"/>
                <w:lang w:eastAsia="es-BO"/>
              </w:rPr>
            </w:pPr>
            <w:r w:rsidRPr="00FF7B0B">
              <w:rPr>
                <w:rFonts w:ascii="Calibri" w:hAnsi="Calibri" w:cs="Calibri"/>
                <w:color w:val="000000"/>
                <w:sz w:val="22"/>
                <w:szCs w:val="22"/>
                <w:lang w:eastAsia="es-BO"/>
              </w:rPr>
              <w:t>29.700,00</w:t>
            </w:r>
          </w:p>
        </w:tc>
      </w:tr>
    </w:tbl>
    <w:p w:rsidR="00435ECD" w:rsidRPr="00FF7B0B" w:rsidRDefault="00435ECD" w:rsidP="00FF7B0B">
      <w:pPr>
        <w:jc w:val="center"/>
        <w:rPr>
          <w:rFonts w:ascii="Calibri" w:hAnsi="Calibri" w:cs="Calibri"/>
          <w:b/>
          <w:sz w:val="22"/>
          <w:szCs w:val="22"/>
        </w:rPr>
      </w:pPr>
    </w:p>
    <w:p w:rsidR="00435ECD" w:rsidRPr="006F470A" w:rsidRDefault="00435ECD" w:rsidP="00B37050">
      <w:pPr>
        <w:jc w:val="center"/>
        <w:rPr>
          <w:rFonts w:asciiTheme="minorHAnsi" w:hAnsiTheme="minorHAnsi" w:cstheme="minorHAnsi"/>
          <w:b/>
          <w:sz w:val="22"/>
          <w:szCs w:val="22"/>
        </w:rPr>
      </w:pPr>
    </w:p>
    <w:p w:rsidR="00890901" w:rsidRPr="006F470A" w:rsidRDefault="00890901"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8B559B" w:rsidRPr="006F470A" w:rsidRDefault="008B559B"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0E1D5D" w:rsidRDefault="000E1D5D"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5B2E8A" w:rsidRDefault="005B2E8A"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FF7B0B" w:rsidRDefault="00FF7B0B" w:rsidP="00B37050">
      <w:pPr>
        <w:jc w:val="center"/>
        <w:rPr>
          <w:rFonts w:asciiTheme="minorHAnsi" w:hAnsiTheme="minorHAnsi" w:cstheme="minorHAnsi"/>
          <w:b/>
          <w:sz w:val="22"/>
          <w:szCs w:val="22"/>
        </w:rPr>
      </w:pPr>
    </w:p>
    <w:p w:rsidR="00FF7B0B" w:rsidRDefault="00FF7B0B" w:rsidP="00B37050">
      <w:pPr>
        <w:jc w:val="center"/>
        <w:rPr>
          <w:rFonts w:asciiTheme="minorHAnsi" w:hAnsiTheme="minorHAnsi" w:cstheme="minorHAnsi"/>
          <w:b/>
          <w:sz w:val="22"/>
          <w:szCs w:val="22"/>
        </w:rPr>
      </w:pPr>
    </w:p>
    <w:p w:rsidR="00FF7B0B" w:rsidRDefault="00FF7B0B" w:rsidP="00B37050">
      <w:pPr>
        <w:jc w:val="center"/>
        <w:rPr>
          <w:rFonts w:asciiTheme="minorHAnsi" w:hAnsiTheme="minorHAnsi" w:cstheme="minorHAnsi"/>
          <w:b/>
          <w:sz w:val="22"/>
          <w:szCs w:val="22"/>
        </w:rPr>
      </w:pPr>
    </w:p>
    <w:p w:rsidR="00FF7B0B" w:rsidRDefault="00FF7B0B" w:rsidP="00B37050">
      <w:pPr>
        <w:jc w:val="center"/>
        <w:rPr>
          <w:rFonts w:asciiTheme="minorHAnsi" w:hAnsiTheme="minorHAnsi" w:cstheme="minorHAnsi"/>
          <w:b/>
          <w:sz w:val="22"/>
          <w:szCs w:val="22"/>
        </w:rPr>
      </w:pPr>
    </w:p>
    <w:p w:rsidR="00EA7EC8" w:rsidRDefault="00EA7EC8"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107E0D">
      <w:pPr>
        <w:pStyle w:val="Prrafodelista"/>
        <w:numPr>
          <w:ilvl w:val="0"/>
          <w:numId w:val="36"/>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107E0D">
      <w:pPr>
        <w:pStyle w:val="Prrafodelista"/>
        <w:numPr>
          <w:ilvl w:val="0"/>
          <w:numId w:val="36"/>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107E0D">
      <w:pPr>
        <w:pStyle w:val="Prrafodelista"/>
        <w:numPr>
          <w:ilvl w:val="0"/>
          <w:numId w:val="36"/>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107E0D">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107E0D">
      <w:pPr>
        <w:pStyle w:val="Prrafodelista"/>
        <w:numPr>
          <w:ilvl w:val="0"/>
          <w:numId w:val="36"/>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107E0D">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107E0D">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107E0D">
      <w:pPr>
        <w:pStyle w:val="Prrafodelista"/>
        <w:numPr>
          <w:ilvl w:val="0"/>
          <w:numId w:val="36"/>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r w:rsidR="00FF7B0B">
        <w:rPr>
          <w:rFonts w:asciiTheme="minorHAnsi" w:hAnsiTheme="minorHAnsi" w:cstheme="minorHAnsi"/>
          <w:b/>
          <w:sz w:val="22"/>
          <w:szCs w:val="22"/>
        </w:rPr>
        <w:t xml:space="preserve"> (NO APLICA)</w:t>
      </w:r>
    </w:p>
    <w:p w:rsidR="00703819" w:rsidRDefault="00703819" w:rsidP="00703819">
      <w:pPr>
        <w:pStyle w:val="Prrafodelista"/>
        <w:ind w:left="426"/>
        <w:jc w:val="both"/>
        <w:rPr>
          <w:rFonts w:asciiTheme="minorHAnsi" w:hAnsiTheme="minorHAnsi" w:cstheme="minorHAnsi"/>
          <w:color w:val="FF0000"/>
          <w:sz w:val="22"/>
          <w:szCs w:val="22"/>
        </w:rPr>
      </w:pPr>
    </w:p>
    <w:p w:rsidR="00703819" w:rsidRPr="009A55B6" w:rsidRDefault="00703819" w:rsidP="00107E0D">
      <w:pPr>
        <w:pStyle w:val="Prrafodelista"/>
        <w:numPr>
          <w:ilvl w:val="0"/>
          <w:numId w:val="22"/>
        </w:numPr>
        <w:ind w:left="851"/>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703819" w:rsidRPr="009A55B6" w:rsidRDefault="00703819" w:rsidP="00107E0D">
      <w:pPr>
        <w:pStyle w:val="Prrafodelista"/>
        <w:numPr>
          <w:ilvl w:val="0"/>
          <w:numId w:val="22"/>
        </w:numPr>
        <w:ind w:left="851"/>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703819" w:rsidRDefault="00703819" w:rsidP="00855E15">
      <w:pPr>
        <w:pStyle w:val="Prrafodelista"/>
        <w:ind w:left="426"/>
        <w:jc w:val="both"/>
        <w:rPr>
          <w:rFonts w:asciiTheme="minorHAnsi" w:hAnsiTheme="minorHAnsi" w:cstheme="minorHAnsi"/>
          <w:sz w:val="22"/>
          <w:szCs w:val="22"/>
        </w:rPr>
      </w:pP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 xml:space="preserve">IMPEDIDOS PARA PARTICIPAR EN LOS PROCESOS DE </w:t>
      </w:r>
      <w:r w:rsidR="00FF7B0B" w:rsidRPr="006F470A">
        <w:rPr>
          <w:rFonts w:asciiTheme="minorHAnsi" w:hAnsiTheme="minorHAnsi" w:cstheme="minorHAnsi"/>
          <w:b/>
          <w:sz w:val="22"/>
          <w:szCs w:val="22"/>
        </w:rPr>
        <w:t>CONTRATACIÓN. -</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107E0D">
      <w:pPr>
        <w:pStyle w:val="Sinespaciado4"/>
        <w:numPr>
          <w:ilvl w:val="0"/>
          <w:numId w:val="27"/>
        </w:numPr>
        <w:ind w:left="851"/>
        <w:jc w:val="both"/>
      </w:pPr>
      <w:r w:rsidRPr="006F470A">
        <w:t xml:space="preserve">Que tengan deudas pendientes con el Estado, establecidas mediante pliegos de cargo ejecutoriados y no pagados. </w:t>
      </w:r>
    </w:p>
    <w:p w:rsidR="006A773C" w:rsidRPr="006F470A" w:rsidRDefault="006A773C" w:rsidP="00107E0D">
      <w:pPr>
        <w:pStyle w:val="Sinespaciado4"/>
        <w:numPr>
          <w:ilvl w:val="0"/>
          <w:numId w:val="27"/>
        </w:numPr>
        <w:ind w:left="851"/>
        <w:jc w:val="both"/>
      </w:pPr>
      <w:r w:rsidRPr="006F470A">
        <w:t>Que tengan sentencia ejecutoriada, con impedimento para ejercer el comercio.</w:t>
      </w:r>
    </w:p>
    <w:p w:rsidR="006A773C" w:rsidRPr="006F470A" w:rsidRDefault="006A773C" w:rsidP="00107E0D">
      <w:pPr>
        <w:pStyle w:val="Sinespaciado4"/>
        <w:numPr>
          <w:ilvl w:val="0"/>
          <w:numId w:val="27"/>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107E0D">
      <w:pPr>
        <w:pStyle w:val="Sinespaciado4"/>
        <w:numPr>
          <w:ilvl w:val="0"/>
          <w:numId w:val="27"/>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107E0D">
      <w:pPr>
        <w:pStyle w:val="Sinespaciado4"/>
        <w:numPr>
          <w:ilvl w:val="0"/>
          <w:numId w:val="27"/>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107E0D">
      <w:pPr>
        <w:pStyle w:val="Sinespaciado4"/>
        <w:numPr>
          <w:ilvl w:val="0"/>
          <w:numId w:val="27"/>
        </w:numPr>
        <w:ind w:left="851"/>
        <w:jc w:val="both"/>
      </w:pPr>
      <w:r w:rsidRPr="002932FE">
        <w:t>Que hubiesen declarado su disolución o quiebra.</w:t>
      </w:r>
    </w:p>
    <w:p w:rsidR="006A773C" w:rsidRPr="006F470A" w:rsidRDefault="006A773C" w:rsidP="00107E0D">
      <w:pPr>
        <w:pStyle w:val="Sinespaciado4"/>
        <w:numPr>
          <w:ilvl w:val="0"/>
          <w:numId w:val="27"/>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107E0D">
      <w:pPr>
        <w:pStyle w:val="Sinespaciado4"/>
        <w:numPr>
          <w:ilvl w:val="0"/>
          <w:numId w:val="27"/>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107E0D">
      <w:pPr>
        <w:pStyle w:val="Sinespaciado4"/>
        <w:numPr>
          <w:ilvl w:val="0"/>
          <w:numId w:val="27"/>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107E0D">
      <w:pPr>
        <w:pStyle w:val="Sinespaciado4"/>
        <w:numPr>
          <w:ilvl w:val="0"/>
          <w:numId w:val="27"/>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107E0D">
      <w:pPr>
        <w:pStyle w:val="Sinespaciado4"/>
        <w:numPr>
          <w:ilvl w:val="0"/>
          <w:numId w:val="27"/>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015B4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PUBLICACIÓN Y </w:t>
      </w:r>
      <w:r w:rsidR="00FF7B0B" w:rsidRPr="006F470A">
        <w:rPr>
          <w:rFonts w:asciiTheme="minorHAnsi" w:hAnsiTheme="minorHAnsi" w:cstheme="minorHAnsi"/>
          <w:b/>
          <w:sz w:val="22"/>
          <w:szCs w:val="22"/>
        </w:rPr>
        <w:t>NOTIFICACIÓN. -</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3"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107E0D">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107E0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107E0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107E0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107E0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107E0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107E0D">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107E0D">
      <w:pPr>
        <w:pStyle w:val="Prrafodelista"/>
        <w:numPr>
          <w:ilvl w:val="0"/>
          <w:numId w:val="23"/>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107E0D">
      <w:pPr>
        <w:pStyle w:val="Prrafodelista"/>
        <w:numPr>
          <w:ilvl w:val="0"/>
          <w:numId w:val="23"/>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107E0D">
      <w:pPr>
        <w:pStyle w:val="Prrafodelista"/>
        <w:numPr>
          <w:ilvl w:val="0"/>
          <w:numId w:val="23"/>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107E0D">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107E0D">
      <w:pPr>
        <w:pStyle w:val="Prrafodelista"/>
        <w:numPr>
          <w:ilvl w:val="0"/>
          <w:numId w:val="23"/>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107E0D">
      <w:pPr>
        <w:numPr>
          <w:ilvl w:val="0"/>
          <w:numId w:val="26"/>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107E0D">
      <w:pPr>
        <w:numPr>
          <w:ilvl w:val="0"/>
          <w:numId w:val="26"/>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107E0D">
      <w:pPr>
        <w:numPr>
          <w:ilvl w:val="0"/>
          <w:numId w:val="26"/>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107E0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107E0D">
      <w:pPr>
        <w:numPr>
          <w:ilvl w:val="0"/>
          <w:numId w:val="26"/>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107E0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107E0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107E0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107E0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107E0D">
      <w:pPr>
        <w:pStyle w:val="Prrafodelista"/>
        <w:numPr>
          <w:ilvl w:val="1"/>
          <w:numId w:val="24"/>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107E0D">
      <w:pPr>
        <w:pStyle w:val="Prrafodelista"/>
        <w:numPr>
          <w:ilvl w:val="1"/>
          <w:numId w:val="24"/>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107E0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107E0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107E0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A11440" w:rsidRPr="00365997" w:rsidRDefault="00FF7B0B"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A11440" w:rsidRPr="00365997" w:rsidRDefault="00FF7B0B"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A11440" w:rsidRPr="00365997" w:rsidRDefault="00FF7B0B" w:rsidP="00A11440">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r w:rsidR="00A11440" w:rsidRPr="00365997">
        <w:rPr>
          <w:rFonts w:asciiTheme="minorHAnsi" w:hAnsiTheme="minorHAnsi" w:cstheme="minorHAnsi"/>
          <w:b/>
          <w:bCs/>
          <w:i/>
          <w:iCs/>
          <w:color w:val="FF0000"/>
          <w:lang w:eastAsia="es-BO"/>
        </w:rPr>
        <w:t>.</w:t>
      </w: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4"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107E0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107E0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107E0D">
      <w:pPr>
        <w:pStyle w:val="Prrafodelista"/>
        <w:numPr>
          <w:ilvl w:val="0"/>
          <w:numId w:val="31"/>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107E0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107E0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107E0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107E0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MX" w:eastAsia="es-MX"/>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107E0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107E0D">
      <w:pPr>
        <w:pStyle w:val="Prrafodelista"/>
        <w:numPr>
          <w:ilvl w:val="3"/>
          <w:numId w:val="28"/>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7"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107E0D">
      <w:pPr>
        <w:pStyle w:val="Prrafodelista"/>
        <w:numPr>
          <w:ilvl w:val="2"/>
          <w:numId w:val="32"/>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107E0D">
      <w:pPr>
        <w:pStyle w:val="Prrafodelista"/>
        <w:numPr>
          <w:ilvl w:val="0"/>
          <w:numId w:val="29"/>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107E0D">
      <w:pPr>
        <w:pStyle w:val="Prrafodelista"/>
        <w:numPr>
          <w:ilvl w:val="0"/>
          <w:numId w:val="29"/>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4A11B1" w:rsidRPr="009803E1" w:rsidRDefault="006E23E4" w:rsidP="00107E0D">
      <w:pPr>
        <w:pStyle w:val="Prrafodelista"/>
        <w:numPr>
          <w:ilvl w:val="0"/>
          <w:numId w:val="29"/>
        </w:numPr>
        <w:tabs>
          <w:tab w:val="left" w:pos="1058"/>
        </w:tabs>
        <w:ind w:left="851"/>
        <w:jc w:val="both"/>
        <w:rPr>
          <w:rFonts w:asciiTheme="minorHAnsi" w:eastAsia="Calibri" w:hAnsiTheme="minorHAnsi" w:cstheme="minorHAnsi"/>
          <w:bCs/>
          <w:color w:val="FF0000"/>
          <w:sz w:val="22"/>
          <w:szCs w:val="22"/>
          <w:lang w:val="es-BO"/>
        </w:rPr>
      </w:pPr>
      <w:r w:rsidRPr="009803E1">
        <w:rPr>
          <w:rFonts w:asciiTheme="minorHAnsi" w:hAnsiTheme="minorHAnsi" w:cstheme="minorHAnsi"/>
          <w:sz w:val="22"/>
          <w:szCs w:val="22"/>
        </w:rPr>
        <w:t xml:space="preserve">Original de la Garantía de Seriedad de Propuesta </w:t>
      </w:r>
    </w:p>
    <w:p w:rsidR="006E23E4" w:rsidRPr="009803E1" w:rsidRDefault="006E23E4" w:rsidP="006E23E4">
      <w:pPr>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107E0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107E0D">
      <w:pPr>
        <w:pStyle w:val="Prrafodelista"/>
        <w:numPr>
          <w:ilvl w:val="2"/>
          <w:numId w:val="32"/>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107E0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107E0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107E0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107E0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107E0D">
      <w:pPr>
        <w:pStyle w:val="Prrafodelista"/>
        <w:numPr>
          <w:ilvl w:val="0"/>
          <w:numId w:val="30"/>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107E0D">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107E0D">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107E0D">
      <w:pPr>
        <w:pStyle w:val="Prrafodelista"/>
        <w:numPr>
          <w:ilvl w:val="2"/>
          <w:numId w:val="32"/>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lastRenderedPageBreak/>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107E0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107E0D">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107E0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107E0D">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107E0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107E0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107E0D">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107E0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107E0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107E0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107E0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lastRenderedPageBreak/>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107E0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107E0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107E0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107E0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107E0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107E0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107E0D">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107E0D">
      <w:pPr>
        <w:pStyle w:val="Prrafodelista"/>
        <w:numPr>
          <w:ilvl w:val="1"/>
          <w:numId w:val="26"/>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107E0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107E0D">
      <w:pPr>
        <w:pStyle w:val="Prrafodelista"/>
        <w:numPr>
          <w:ilvl w:val="1"/>
          <w:numId w:val="26"/>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107E0D">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107E0D">
      <w:pPr>
        <w:pStyle w:val="Prrafodelista"/>
        <w:numPr>
          <w:ilvl w:val="1"/>
          <w:numId w:val="26"/>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107E0D">
      <w:pPr>
        <w:pStyle w:val="Prrafodelista"/>
        <w:numPr>
          <w:ilvl w:val="1"/>
          <w:numId w:val="26"/>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107E0D">
      <w:pPr>
        <w:pStyle w:val="Prrafodelista"/>
        <w:numPr>
          <w:ilvl w:val="1"/>
          <w:numId w:val="26"/>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107E0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107E0D">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107E0D">
      <w:pPr>
        <w:pStyle w:val="Prrafodelista"/>
        <w:numPr>
          <w:ilvl w:val="0"/>
          <w:numId w:val="35"/>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107E0D">
      <w:pPr>
        <w:pStyle w:val="Prrafodelista"/>
        <w:numPr>
          <w:ilvl w:val="0"/>
          <w:numId w:val="3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w:t>
      </w:r>
      <w:r w:rsidRPr="008A05B0">
        <w:rPr>
          <w:rFonts w:asciiTheme="minorHAnsi" w:hAnsiTheme="minorHAnsi" w:cstheme="minorHAnsi"/>
          <w:sz w:val="22"/>
          <w:szCs w:val="22"/>
        </w:rPr>
        <w:lastRenderedPageBreak/>
        <w:t>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107E0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107E0D">
      <w:pPr>
        <w:pStyle w:val="Prrafodelista"/>
        <w:numPr>
          <w:ilvl w:val="0"/>
          <w:numId w:val="3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107E0D">
      <w:pPr>
        <w:pStyle w:val="Prrafodelista"/>
        <w:numPr>
          <w:ilvl w:val="0"/>
          <w:numId w:val="3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107E0D">
      <w:pPr>
        <w:pStyle w:val="Prrafodelista"/>
        <w:numPr>
          <w:ilvl w:val="0"/>
          <w:numId w:val="3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p>
    <w:tbl>
      <w:tblPr>
        <w:tblW w:w="955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77"/>
        <w:gridCol w:w="2952"/>
        <w:gridCol w:w="1392"/>
        <w:gridCol w:w="2407"/>
        <w:gridCol w:w="2326"/>
      </w:tblGrid>
      <w:tr w:rsidR="00A879F4" w:rsidRPr="00A879F4" w:rsidTr="00A879F4">
        <w:trPr>
          <w:trHeight w:val="700"/>
          <w:jc w:val="center"/>
        </w:trPr>
        <w:tc>
          <w:tcPr>
            <w:tcW w:w="477"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A879F4" w:rsidRPr="00A879F4" w:rsidRDefault="00A879F4" w:rsidP="00C111B4">
            <w:pPr>
              <w:jc w:val="center"/>
              <w:rPr>
                <w:rFonts w:asciiTheme="minorHAnsi" w:hAnsiTheme="minorHAnsi" w:cstheme="minorHAnsi"/>
                <w:b/>
                <w:sz w:val="22"/>
                <w:szCs w:val="22"/>
                <w:lang w:val="es-BO"/>
              </w:rPr>
            </w:pPr>
            <w:r w:rsidRPr="00A879F4">
              <w:rPr>
                <w:rFonts w:asciiTheme="minorHAnsi" w:hAnsiTheme="minorHAnsi" w:cstheme="minorHAnsi"/>
                <w:b/>
                <w:sz w:val="22"/>
                <w:szCs w:val="22"/>
                <w:lang w:val="es-BO"/>
              </w:rPr>
              <w:t>Ítem</w:t>
            </w:r>
          </w:p>
        </w:tc>
        <w:tc>
          <w:tcPr>
            <w:tcW w:w="295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879F4" w:rsidRPr="00A879F4" w:rsidRDefault="00A879F4" w:rsidP="001610B8">
            <w:pPr>
              <w:jc w:val="center"/>
              <w:rPr>
                <w:rFonts w:asciiTheme="minorHAnsi" w:hAnsiTheme="minorHAnsi" w:cstheme="minorHAnsi"/>
                <w:b/>
                <w:sz w:val="22"/>
                <w:szCs w:val="22"/>
                <w:lang w:val="es-BO"/>
              </w:rPr>
            </w:pPr>
            <w:r w:rsidRPr="00A879F4">
              <w:rPr>
                <w:rFonts w:asciiTheme="minorHAnsi" w:hAnsiTheme="minorHAnsi" w:cstheme="minorHAnsi"/>
                <w:b/>
                <w:sz w:val="22"/>
                <w:szCs w:val="22"/>
                <w:lang w:val="es-BO"/>
              </w:rPr>
              <w:t xml:space="preserve">Detalle </w:t>
            </w:r>
          </w:p>
        </w:tc>
        <w:tc>
          <w:tcPr>
            <w:tcW w:w="13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879F4" w:rsidRPr="00A879F4" w:rsidRDefault="00A879F4" w:rsidP="00C111B4">
            <w:pPr>
              <w:jc w:val="center"/>
              <w:rPr>
                <w:rFonts w:asciiTheme="minorHAnsi" w:hAnsiTheme="minorHAnsi" w:cstheme="minorHAnsi"/>
                <w:b/>
                <w:sz w:val="22"/>
                <w:szCs w:val="22"/>
                <w:lang w:val="es-BO"/>
              </w:rPr>
            </w:pPr>
            <w:r w:rsidRPr="00A879F4">
              <w:rPr>
                <w:rFonts w:asciiTheme="minorHAnsi" w:hAnsiTheme="minorHAnsi" w:cstheme="minorHAnsi"/>
                <w:b/>
                <w:sz w:val="22"/>
                <w:szCs w:val="22"/>
                <w:lang w:val="es-BO"/>
              </w:rPr>
              <w:t>Unidad</w:t>
            </w:r>
          </w:p>
        </w:tc>
        <w:tc>
          <w:tcPr>
            <w:tcW w:w="240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A879F4" w:rsidRPr="00A879F4" w:rsidRDefault="00A879F4" w:rsidP="00C111B4">
            <w:pPr>
              <w:jc w:val="center"/>
              <w:rPr>
                <w:rFonts w:asciiTheme="minorHAnsi" w:hAnsiTheme="minorHAnsi" w:cstheme="minorHAnsi"/>
                <w:b/>
                <w:sz w:val="22"/>
                <w:szCs w:val="22"/>
                <w:lang w:val="es-BO"/>
              </w:rPr>
            </w:pPr>
            <w:r w:rsidRPr="00A879F4">
              <w:rPr>
                <w:rFonts w:asciiTheme="minorHAnsi" w:hAnsiTheme="minorHAnsi" w:cstheme="minorHAnsi"/>
                <w:b/>
                <w:sz w:val="22"/>
                <w:szCs w:val="22"/>
                <w:lang w:val="es-BO"/>
              </w:rPr>
              <w:t>Cantidad</w:t>
            </w:r>
          </w:p>
        </w:tc>
        <w:tc>
          <w:tcPr>
            <w:tcW w:w="2323" w:type="dxa"/>
            <w:tcBorders>
              <w:top w:val="single" w:sz="12" w:space="0" w:color="auto"/>
              <w:left w:val="single" w:sz="4" w:space="0" w:color="auto"/>
              <w:bottom w:val="single" w:sz="12" w:space="0" w:color="auto"/>
            </w:tcBorders>
            <w:shd w:val="clear" w:color="auto" w:fill="D9D9D9" w:themeFill="background1" w:themeFillShade="D9"/>
            <w:vAlign w:val="center"/>
          </w:tcPr>
          <w:p w:rsidR="00A879F4" w:rsidRPr="00A879F4" w:rsidRDefault="00A879F4" w:rsidP="00C111B4">
            <w:pPr>
              <w:jc w:val="center"/>
              <w:rPr>
                <w:rFonts w:asciiTheme="minorHAnsi" w:hAnsiTheme="minorHAnsi" w:cstheme="minorHAnsi"/>
                <w:b/>
                <w:sz w:val="22"/>
                <w:szCs w:val="22"/>
                <w:lang w:val="es-BO"/>
              </w:rPr>
            </w:pPr>
            <w:r w:rsidRPr="00A879F4">
              <w:rPr>
                <w:rFonts w:asciiTheme="minorHAnsi" w:hAnsiTheme="minorHAnsi" w:cstheme="minorHAnsi"/>
                <w:b/>
                <w:sz w:val="22"/>
                <w:szCs w:val="22"/>
                <w:lang w:val="es-BO"/>
              </w:rPr>
              <w:t>Precio Total (Numeral)</w:t>
            </w:r>
          </w:p>
        </w:tc>
      </w:tr>
      <w:tr w:rsidR="00A879F4" w:rsidRPr="00A879F4" w:rsidTr="00A879F4">
        <w:trPr>
          <w:trHeight w:val="695"/>
          <w:jc w:val="center"/>
        </w:trPr>
        <w:tc>
          <w:tcPr>
            <w:tcW w:w="47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879F4" w:rsidRPr="00A879F4" w:rsidRDefault="00A879F4" w:rsidP="00A879F4">
            <w:pPr>
              <w:jc w:val="center"/>
              <w:rPr>
                <w:rFonts w:asciiTheme="minorHAnsi" w:hAnsiTheme="minorHAnsi" w:cstheme="minorHAnsi"/>
                <w:sz w:val="22"/>
                <w:szCs w:val="22"/>
                <w:lang w:val="es-BO"/>
              </w:rPr>
            </w:pPr>
            <w:r w:rsidRPr="00A879F4">
              <w:rPr>
                <w:rFonts w:asciiTheme="minorHAnsi" w:hAnsiTheme="minorHAnsi" w:cstheme="minorHAnsi"/>
                <w:sz w:val="22"/>
                <w:szCs w:val="22"/>
                <w:lang w:val="es-BO"/>
              </w:rPr>
              <w:t>1</w:t>
            </w:r>
          </w:p>
        </w:tc>
        <w:tc>
          <w:tcPr>
            <w:tcW w:w="2952" w:type="dxa"/>
            <w:shd w:val="clear" w:color="auto" w:fill="auto"/>
            <w:vAlign w:val="center"/>
          </w:tcPr>
          <w:p w:rsidR="00A879F4" w:rsidRPr="00A879F4" w:rsidRDefault="00A879F4" w:rsidP="00A879F4">
            <w:pPr>
              <w:jc w:val="both"/>
              <w:rPr>
                <w:rFonts w:ascii="Calibri" w:hAnsi="Calibri" w:cs="Calibri"/>
                <w:color w:val="000000"/>
                <w:sz w:val="22"/>
                <w:szCs w:val="22"/>
                <w:lang w:eastAsia="es-BO"/>
              </w:rPr>
            </w:pPr>
            <w:r w:rsidRPr="00A879F4">
              <w:rPr>
                <w:rFonts w:ascii="Calibri" w:hAnsi="Calibri" w:cs="Calibri"/>
                <w:color w:val="000000"/>
                <w:sz w:val="22"/>
                <w:szCs w:val="22"/>
                <w:lang w:eastAsia="es-BO"/>
              </w:rPr>
              <w:t xml:space="preserve">Balanza electrónica de alta precisión </w:t>
            </w:r>
          </w:p>
        </w:tc>
        <w:tc>
          <w:tcPr>
            <w:tcW w:w="1392" w:type="dxa"/>
            <w:shd w:val="clear" w:color="auto" w:fill="auto"/>
            <w:vAlign w:val="center"/>
          </w:tcPr>
          <w:p w:rsidR="00A879F4" w:rsidRPr="00A879F4" w:rsidRDefault="00A879F4" w:rsidP="00A879F4">
            <w:pPr>
              <w:jc w:val="center"/>
              <w:rPr>
                <w:rFonts w:ascii="Calibri" w:hAnsi="Calibri" w:cs="Calibri"/>
                <w:color w:val="000000"/>
                <w:sz w:val="22"/>
                <w:szCs w:val="22"/>
                <w:lang w:eastAsia="es-BO"/>
              </w:rPr>
            </w:pPr>
            <w:r w:rsidRPr="00A879F4">
              <w:rPr>
                <w:rFonts w:ascii="Calibri" w:hAnsi="Calibri" w:cs="Calibri"/>
                <w:color w:val="000000"/>
                <w:sz w:val="22"/>
                <w:szCs w:val="22"/>
                <w:lang w:eastAsia="es-BO"/>
              </w:rPr>
              <w:t>Equipo</w:t>
            </w:r>
          </w:p>
        </w:tc>
        <w:tc>
          <w:tcPr>
            <w:tcW w:w="2407" w:type="dxa"/>
            <w:vAlign w:val="center"/>
          </w:tcPr>
          <w:p w:rsidR="00A879F4" w:rsidRPr="00A879F4" w:rsidRDefault="00A879F4" w:rsidP="00A879F4">
            <w:pPr>
              <w:jc w:val="center"/>
              <w:rPr>
                <w:rFonts w:ascii="Calibri" w:hAnsi="Calibri" w:cs="Calibri"/>
                <w:color w:val="000000"/>
                <w:sz w:val="22"/>
                <w:szCs w:val="22"/>
                <w:lang w:eastAsia="es-BO"/>
              </w:rPr>
            </w:pPr>
            <w:r w:rsidRPr="00A879F4">
              <w:rPr>
                <w:rFonts w:ascii="Calibri" w:hAnsi="Calibri" w:cs="Calibri"/>
                <w:color w:val="000000"/>
                <w:sz w:val="22"/>
                <w:szCs w:val="22"/>
                <w:lang w:eastAsia="es-BO"/>
              </w:rPr>
              <w:t>1</w:t>
            </w:r>
          </w:p>
        </w:tc>
        <w:tc>
          <w:tcPr>
            <w:tcW w:w="2323" w:type="dxa"/>
            <w:tcBorders>
              <w:top w:val="single" w:sz="12" w:space="0" w:color="auto"/>
              <w:left w:val="single" w:sz="4" w:space="0" w:color="auto"/>
              <w:bottom w:val="single" w:sz="4" w:space="0" w:color="auto"/>
            </w:tcBorders>
            <w:shd w:val="clear" w:color="auto" w:fill="FFFFFF"/>
            <w:vAlign w:val="center"/>
          </w:tcPr>
          <w:p w:rsidR="00A879F4" w:rsidRPr="00A879F4" w:rsidRDefault="00A879F4" w:rsidP="00A879F4">
            <w:pPr>
              <w:jc w:val="center"/>
              <w:rPr>
                <w:rFonts w:asciiTheme="minorHAnsi" w:hAnsiTheme="minorHAnsi" w:cstheme="minorHAnsi"/>
                <w:sz w:val="22"/>
                <w:szCs w:val="22"/>
                <w:lang w:val="es-BO"/>
              </w:rPr>
            </w:pPr>
          </w:p>
        </w:tc>
      </w:tr>
      <w:tr w:rsidR="00A879F4" w:rsidRPr="00A879F4" w:rsidTr="00A879F4">
        <w:trPr>
          <w:trHeight w:val="695"/>
          <w:jc w:val="center"/>
        </w:trPr>
        <w:tc>
          <w:tcPr>
            <w:tcW w:w="9554"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A879F4" w:rsidRPr="00A879F4" w:rsidRDefault="00A879F4" w:rsidP="00A879F4">
            <w:pPr>
              <w:rPr>
                <w:rFonts w:asciiTheme="minorHAnsi" w:hAnsiTheme="minorHAnsi" w:cstheme="minorHAnsi"/>
                <w:sz w:val="22"/>
                <w:szCs w:val="22"/>
                <w:lang w:val="es-BO"/>
              </w:rPr>
            </w:pPr>
            <w:r w:rsidRPr="00A879F4">
              <w:rPr>
                <w:rFonts w:asciiTheme="minorHAnsi" w:hAnsiTheme="minorHAnsi" w:cstheme="minorHAnsi"/>
                <w:b/>
                <w:sz w:val="22"/>
                <w:szCs w:val="22"/>
                <w:lang w:val="es-BO"/>
              </w:rPr>
              <w:t>PRECIO TOTAL (Literal)</w:t>
            </w: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8"/>
          <w:footerReference w:type="first" r:id="rId19"/>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767"/>
        <w:gridCol w:w="4695"/>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tbl>
            <w:tblPr>
              <w:tblW w:w="4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01"/>
            </w:tblGrid>
            <w:tr w:rsidR="00A879F4" w:rsidRPr="0036420B" w:rsidTr="00A879F4">
              <w:trPr>
                <w:trHeight w:val="358"/>
              </w:trPr>
              <w:tc>
                <w:tcPr>
                  <w:tcW w:w="4701" w:type="dxa"/>
                  <w:shd w:val="clear" w:color="auto" w:fill="B8CCE4"/>
                  <w:vAlign w:val="center"/>
                </w:tcPr>
                <w:p w:rsidR="00A879F4" w:rsidRPr="0036420B" w:rsidRDefault="00A879F4" w:rsidP="00A879F4">
                  <w:pPr>
                    <w:autoSpaceDE w:val="0"/>
                    <w:autoSpaceDN w:val="0"/>
                    <w:adjustRightInd w:val="0"/>
                    <w:rPr>
                      <w:rFonts w:ascii="Calibri" w:hAnsi="Calibri" w:cs="Calibri"/>
                      <w:b/>
                      <w:bCs/>
                      <w:sz w:val="22"/>
                      <w:szCs w:val="22"/>
                      <w:lang w:eastAsia="es-BO"/>
                    </w:rPr>
                  </w:pPr>
                  <w:r w:rsidRPr="0036420B">
                    <w:rPr>
                      <w:rFonts w:ascii="Calibri" w:hAnsi="Calibri" w:cs="Calibri"/>
                      <w:b/>
                      <w:bCs/>
                      <w:sz w:val="22"/>
                      <w:szCs w:val="22"/>
                    </w:rPr>
                    <w:t xml:space="preserve">CARACTERÍSTICAS TÉCNICAS DEL BIEN </w:t>
                  </w:r>
                </w:p>
              </w:tc>
            </w:tr>
            <w:tr w:rsidR="00A879F4" w:rsidRPr="0036420B" w:rsidTr="00A879F4">
              <w:trPr>
                <w:trHeight w:val="120"/>
              </w:trPr>
              <w:tc>
                <w:tcPr>
                  <w:tcW w:w="4701" w:type="dxa"/>
                  <w:shd w:val="clear" w:color="auto" w:fill="auto"/>
                  <w:vAlign w:val="center"/>
                </w:tcPr>
                <w:p w:rsidR="00A879F4" w:rsidRPr="0036420B" w:rsidRDefault="00A879F4" w:rsidP="00A879F4">
                  <w:pPr>
                    <w:pStyle w:val="Prrafodelista"/>
                    <w:autoSpaceDE w:val="0"/>
                    <w:autoSpaceDN w:val="0"/>
                    <w:adjustRightInd w:val="0"/>
                    <w:ind w:left="0"/>
                    <w:contextualSpacing/>
                    <w:jc w:val="both"/>
                    <w:rPr>
                      <w:rFonts w:ascii="Calibri" w:hAnsi="Calibri" w:cs="Calibri"/>
                      <w:b/>
                      <w:sz w:val="8"/>
                      <w:szCs w:val="8"/>
                      <w:lang w:eastAsia="es-BO"/>
                    </w:rPr>
                  </w:pPr>
                </w:p>
                <w:p w:rsidR="00A879F4" w:rsidRDefault="00A879F4" w:rsidP="00A879F4">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Lectura máxima: 220 g (o su equivalente)</w:t>
                  </w:r>
                </w:p>
                <w:p w:rsidR="00A879F4" w:rsidRDefault="00A879F4" w:rsidP="00A879F4">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Lectura mínima: 0,22 mg (o su equivalente)</w:t>
                  </w:r>
                </w:p>
                <w:p w:rsidR="00A879F4" w:rsidRDefault="00A879F4" w:rsidP="00A879F4">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Calibración interna: esencial</w:t>
                  </w:r>
                </w:p>
                <w:p w:rsidR="00A879F4" w:rsidRDefault="00A879F4" w:rsidP="00A879F4">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Tiempo de estabilización no mayor a los 3 segundos (deseable)</w:t>
                  </w:r>
                </w:p>
                <w:p w:rsidR="00A879F4" w:rsidRDefault="00A879F4" w:rsidP="00A879F4">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Con protector contra corriente de aire (esencial)</w:t>
                  </w:r>
                </w:p>
                <w:p w:rsidR="00A879F4" w:rsidRDefault="00A879F4" w:rsidP="00A879F4">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Pantalla táctil y LCD (deseable)</w:t>
                  </w:r>
                </w:p>
                <w:p w:rsidR="00A879F4" w:rsidRDefault="00A879F4" w:rsidP="00A879F4">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Material del plato: acero inoxidable (esencial)</w:t>
                  </w:r>
                </w:p>
                <w:p w:rsidR="00A879F4" w:rsidRDefault="00A879F4" w:rsidP="00A879F4">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Con adaptador para electricidad incluido (esencial)</w:t>
                  </w:r>
                </w:p>
                <w:p w:rsidR="00A879F4" w:rsidRDefault="00A879F4" w:rsidP="00A879F4">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Tiempo de estabilización de 3 segundos (deseable)</w:t>
                  </w:r>
                </w:p>
                <w:p w:rsidR="00A879F4" w:rsidRDefault="00A879F4" w:rsidP="00A879F4">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Unidades de medida: gramo,  miligramo, quilate, onza, onza troy, libra, pennyweight, , grano, newton, momme, meshgal, tael de Hong Kong, tael de Singapur, tael de Taiwán, tical, tola, baht.</w:t>
                  </w:r>
                </w:p>
                <w:p w:rsidR="00A879F4" w:rsidRPr="00D271A8" w:rsidRDefault="00A879F4" w:rsidP="00A879F4">
                  <w:pPr>
                    <w:pStyle w:val="Prrafodelista"/>
                    <w:autoSpaceDE w:val="0"/>
                    <w:autoSpaceDN w:val="0"/>
                    <w:adjustRightInd w:val="0"/>
                    <w:ind w:left="0"/>
                    <w:contextualSpacing/>
                    <w:jc w:val="both"/>
                    <w:rPr>
                      <w:rFonts w:ascii="Calibri" w:hAnsi="Calibri" w:cs="Calibri"/>
                      <w:sz w:val="22"/>
                      <w:szCs w:val="22"/>
                      <w:lang w:eastAsia="es-BO"/>
                    </w:rPr>
                  </w:pPr>
                  <w:r>
                    <w:rPr>
                      <w:rFonts w:ascii="Calibri" w:hAnsi="Calibri" w:cs="Calibri"/>
                      <w:sz w:val="22"/>
                      <w:szCs w:val="22"/>
                      <w:lang w:eastAsia="es-BO"/>
                    </w:rPr>
                    <w:t>Idioma: español (esencial), inglés, francés, alemán (deseable)</w:t>
                  </w:r>
                </w:p>
              </w:tc>
            </w:tr>
            <w:tr w:rsidR="00A879F4" w:rsidRPr="0036420B" w:rsidTr="00A879F4">
              <w:trPr>
                <w:trHeight w:val="372"/>
              </w:trPr>
              <w:tc>
                <w:tcPr>
                  <w:tcW w:w="4701" w:type="dxa"/>
                  <w:shd w:val="clear" w:color="auto" w:fill="B8CCE4"/>
                  <w:vAlign w:val="center"/>
                </w:tcPr>
                <w:p w:rsidR="00A879F4" w:rsidRPr="0036420B" w:rsidRDefault="00A879F4" w:rsidP="00A879F4">
                  <w:pPr>
                    <w:rPr>
                      <w:rFonts w:ascii="Calibri" w:hAnsi="Calibri" w:cs="Calibri"/>
                      <w:sz w:val="22"/>
                      <w:szCs w:val="22"/>
                      <w:lang w:eastAsia="es-BO"/>
                    </w:rPr>
                  </w:pPr>
                  <w:r w:rsidRPr="0036420B">
                    <w:rPr>
                      <w:rFonts w:ascii="Calibri" w:hAnsi="Calibri" w:cs="Calibri"/>
                      <w:b/>
                      <w:bCs/>
                      <w:sz w:val="22"/>
                      <w:szCs w:val="22"/>
                    </w:rPr>
                    <w:t xml:space="preserve">PLAZO DE ENTREGA </w:t>
                  </w:r>
                </w:p>
              </w:tc>
            </w:tr>
            <w:tr w:rsidR="00A879F4" w:rsidRPr="0036420B" w:rsidTr="00A879F4">
              <w:trPr>
                <w:trHeight w:val="94"/>
              </w:trPr>
              <w:tc>
                <w:tcPr>
                  <w:tcW w:w="4701" w:type="dxa"/>
                  <w:shd w:val="clear" w:color="auto" w:fill="auto"/>
                  <w:vAlign w:val="center"/>
                </w:tcPr>
                <w:p w:rsidR="00A879F4" w:rsidRPr="0036420B" w:rsidRDefault="00A879F4" w:rsidP="00A879F4">
                  <w:pPr>
                    <w:autoSpaceDE w:val="0"/>
                    <w:autoSpaceDN w:val="0"/>
                    <w:adjustRightInd w:val="0"/>
                    <w:jc w:val="both"/>
                    <w:rPr>
                      <w:rFonts w:ascii="Calibri" w:hAnsi="Calibri" w:cs="Calibri"/>
                      <w:sz w:val="22"/>
                      <w:szCs w:val="22"/>
                    </w:rPr>
                  </w:pPr>
                  <w:r>
                    <w:rPr>
                      <w:rFonts w:ascii="Calibri" w:hAnsi="Calibri" w:cs="Calibri"/>
                      <w:sz w:val="22"/>
                      <w:szCs w:val="22"/>
                    </w:rPr>
                    <w:t>El plazo de entrega es</w:t>
                  </w:r>
                  <w:r w:rsidRPr="0036420B">
                    <w:rPr>
                      <w:rFonts w:ascii="Calibri" w:hAnsi="Calibri" w:cs="Calibri"/>
                      <w:sz w:val="22"/>
                      <w:szCs w:val="22"/>
                    </w:rPr>
                    <w:t xml:space="preserve"> de </w:t>
                  </w:r>
                  <w:r>
                    <w:rPr>
                      <w:rFonts w:ascii="Calibri" w:hAnsi="Calibri" w:cs="Calibri"/>
                      <w:sz w:val="22"/>
                      <w:szCs w:val="22"/>
                    </w:rPr>
                    <w:t xml:space="preserve">60 </w:t>
                  </w:r>
                  <w:r w:rsidRPr="00322C99">
                    <w:rPr>
                      <w:rFonts w:ascii="Calibri" w:hAnsi="Calibri" w:cs="Calibri"/>
                      <w:sz w:val="22"/>
                      <w:szCs w:val="22"/>
                    </w:rPr>
                    <w:t>días calendarios, computables a partir del día siguiente hábil a la suscripción de</w:t>
                  </w:r>
                  <w:r>
                    <w:rPr>
                      <w:rFonts w:ascii="Calibri" w:hAnsi="Calibri" w:cs="Calibri"/>
                      <w:sz w:val="22"/>
                      <w:szCs w:val="22"/>
                    </w:rPr>
                    <w:t>l contrato</w:t>
                  </w:r>
                  <w:r w:rsidRPr="00322C99">
                    <w:rPr>
                      <w:rFonts w:ascii="Calibri" w:hAnsi="Calibri" w:cs="Calibri"/>
                      <w:sz w:val="22"/>
                      <w:szCs w:val="22"/>
                    </w:rPr>
                    <w:t>.</w:t>
                  </w:r>
                </w:p>
              </w:tc>
            </w:tr>
            <w:tr w:rsidR="00A879F4" w:rsidRPr="0036420B" w:rsidTr="00A879F4">
              <w:trPr>
                <w:trHeight w:val="402"/>
              </w:trPr>
              <w:tc>
                <w:tcPr>
                  <w:tcW w:w="4701" w:type="dxa"/>
                  <w:shd w:val="clear" w:color="auto" w:fill="B8CCE4"/>
                  <w:vAlign w:val="center"/>
                </w:tcPr>
                <w:p w:rsidR="00A879F4" w:rsidRPr="0036420B" w:rsidRDefault="00A879F4" w:rsidP="00A879F4">
                  <w:pPr>
                    <w:autoSpaceDE w:val="0"/>
                    <w:autoSpaceDN w:val="0"/>
                    <w:adjustRightInd w:val="0"/>
                    <w:jc w:val="both"/>
                    <w:rPr>
                      <w:rFonts w:ascii="Calibri" w:hAnsi="Calibri" w:cs="Calibri"/>
                      <w:b/>
                      <w:sz w:val="22"/>
                      <w:szCs w:val="22"/>
                    </w:rPr>
                  </w:pPr>
                  <w:r w:rsidRPr="0036420B">
                    <w:rPr>
                      <w:rFonts w:ascii="Calibri" w:hAnsi="Calibri" w:cs="Calibri"/>
                      <w:b/>
                      <w:sz w:val="22"/>
                      <w:szCs w:val="22"/>
                    </w:rPr>
                    <w:t>SERVICIOS CONEXOS</w:t>
                  </w:r>
                </w:p>
              </w:tc>
            </w:tr>
            <w:tr w:rsidR="00A879F4" w:rsidRPr="0036420B" w:rsidTr="00A879F4">
              <w:trPr>
                <w:trHeight w:val="523"/>
              </w:trPr>
              <w:tc>
                <w:tcPr>
                  <w:tcW w:w="4701" w:type="dxa"/>
                  <w:shd w:val="clear" w:color="auto" w:fill="auto"/>
                  <w:vAlign w:val="center"/>
                </w:tcPr>
                <w:p w:rsidR="00A879F4" w:rsidRPr="0036420B" w:rsidRDefault="00A879F4" w:rsidP="00A879F4">
                  <w:pPr>
                    <w:autoSpaceDE w:val="0"/>
                    <w:autoSpaceDN w:val="0"/>
                    <w:adjustRightInd w:val="0"/>
                    <w:jc w:val="both"/>
                    <w:rPr>
                      <w:rFonts w:ascii="Calibri" w:hAnsi="Calibri" w:cs="Calibri"/>
                      <w:sz w:val="22"/>
                      <w:szCs w:val="22"/>
                    </w:rPr>
                  </w:pPr>
                  <w:r w:rsidRPr="0036420B">
                    <w:rPr>
                      <w:rFonts w:ascii="Calibri" w:hAnsi="Calibri" w:cs="Calibri"/>
                      <w:sz w:val="22"/>
                      <w:szCs w:val="22"/>
                    </w:rPr>
                    <w:t xml:space="preserve">La empresa proveedora deberá </w:t>
                  </w:r>
                  <w:r>
                    <w:rPr>
                      <w:rFonts w:ascii="Calibri" w:hAnsi="Calibri" w:cs="Calibri"/>
                      <w:sz w:val="22"/>
                      <w:szCs w:val="22"/>
                    </w:rPr>
                    <w:t xml:space="preserve">realizar una inducción básica al personal designado por YPFB, </w:t>
                  </w:r>
                  <w:r w:rsidRPr="0036420B">
                    <w:rPr>
                      <w:rFonts w:ascii="Calibri" w:hAnsi="Calibri" w:cs="Calibri"/>
                      <w:sz w:val="22"/>
                      <w:szCs w:val="22"/>
                    </w:rPr>
                    <w:t xml:space="preserve">sobre el uso y calibración </w:t>
                  </w:r>
                  <w:r>
                    <w:rPr>
                      <w:rFonts w:ascii="Calibri" w:hAnsi="Calibri" w:cs="Calibri"/>
                      <w:sz w:val="22"/>
                      <w:szCs w:val="22"/>
                    </w:rPr>
                    <w:t xml:space="preserve">y mantenimiento </w:t>
                  </w:r>
                  <w:r w:rsidRPr="0036420B">
                    <w:rPr>
                      <w:rFonts w:ascii="Calibri" w:hAnsi="Calibri" w:cs="Calibri"/>
                      <w:sz w:val="22"/>
                      <w:szCs w:val="22"/>
                    </w:rPr>
                    <w:t>de la balanza</w:t>
                  </w:r>
                  <w:r>
                    <w:rPr>
                      <w:rFonts w:ascii="Calibri" w:hAnsi="Calibri" w:cs="Calibri"/>
                      <w:sz w:val="22"/>
                      <w:szCs w:val="22"/>
                    </w:rPr>
                    <w:t xml:space="preserve"> al momento de realizar la entrega del bien.</w:t>
                  </w:r>
                  <w:r w:rsidRPr="0036420B">
                    <w:rPr>
                      <w:rFonts w:ascii="Calibri" w:hAnsi="Calibri" w:cs="Calibri"/>
                      <w:sz w:val="22"/>
                      <w:szCs w:val="22"/>
                    </w:rPr>
                    <w:t xml:space="preserve"> </w:t>
                  </w:r>
                </w:p>
              </w:tc>
            </w:tr>
            <w:tr w:rsidR="00A879F4" w:rsidRPr="0036420B" w:rsidTr="00A879F4">
              <w:trPr>
                <w:trHeight w:val="346"/>
              </w:trPr>
              <w:tc>
                <w:tcPr>
                  <w:tcW w:w="4701" w:type="dxa"/>
                  <w:shd w:val="clear" w:color="auto" w:fill="B8CCE4"/>
                  <w:vAlign w:val="center"/>
                </w:tcPr>
                <w:p w:rsidR="00A879F4" w:rsidRPr="0036420B" w:rsidRDefault="00A879F4" w:rsidP="00A879F4">
                  <w:pPr>
                    <w:autoSpaceDE w:val="0"/>
                    <w:autoSpaceDN w:val="0"/>
                    <w:adjustRightInd w:val="0"/>
                    <w:jc w:val="both"/>
                    <w:rPr>
                      <w:rFonts w:ascii="Calibri" w:hAnsi="Calibri" w:cs="Calibri"/>
                      <w:b/>
                      <w:bCs/>
                      <w:sz w:val="22"/>
                      <w:szCs w:val="22"/>
                      <w:lang w:eastAsia="es-BO"/>
                    </w:rPr>
                  </w:pPr>
                  <w:r w:rsidRPr="0036420B">
                    <w:rPr>
                      <w:rFonts w:ascii="Calibri" w:hAnsi="Calibri" w:cs="Calibri"/>
                      <w:b/>
                      <w:bCs/>
                      <w:sz w:val="22"/>
                      <w:szCs w:val="22"/>
                    </w:rPr>
                    <w:t xml:space="preserve">DISPONIBILIDAD DE SERVICIOS </w:t>
                  </w:r>
                  <w:r w:rsidRPr="0036420B">
                    <w:rPr>
                      <w:rFonts w:ascii="Calibri" w:hAnsi="Calibri" w:cs="Calibri"/>
                      <w:b/>
                      <w:sz w:val="22"/>
                      <w:szCs w:val="22"/>
                    </w:rPr>
                    <w:t>Y</w:t>
                  </w:r>
                  <w:r w:rsidRPr="0036420B">
                    <w:rPr>
                      <w:rFonts w:ascii="Calibri" w:hAnsi="Calibri" w:cs="Calibri"/>
                      <w:b/>
                      <w:bCs/>
                      <w:sz w:val="22"/>
                      <w:szCs w:val="22"/>
                    </w:rPr>
                    <w:t xml:space="preserve"> PROVISIÓN DE REPUESTOS </w:t>
                  </w:r>
                </w:p>
              </w:tc>
            </w:tr>
            <w:tr w:rsidR="00A879F4" w:rsidRPr="0036420B" w:rsidTr="00A879F4">
              <w:trPr>
                <w:trHeight w:val="525"/>
              </w:trPr>
              <w:tc>
                <w:tcPr>
                  <w:tcW w:w="4701" w:type="dxa"/>
                  <w:shd w:val="clear" w:color="auto" w:fill="auto"/>
                  <w:vAlign w:val="center"/>
                </w:tcPr>
                <w:p w:rsidR="00A879F4" w:rsidRPr="0036420B" w:rsidRDefault="00A879F4" w:rsidP="00A879F4">
                  <w:pPr>
                    <w:autoSpaceDE w:val="0"/>
                    <w:autoSpaceDN w:val="0"/>
                    <w:adjustRightInd w:val="0"/>
                    <w:jc w:val="both"/>
                    <w:rPr>
                      <w:rFonts w:ascii="Calibri" w:hAnsi="Calibri" w:cs="Calibri"/>
                      <w:b/>
                      <w:bCs/>
                      <w:sz w:val="22"/>
                      <w:szCs w:val="22"/>
                      <w:lang w:eastAsia="es-BO"/>
                    </w:rPr>
                  </w:pPr>
                  <w:r w:rsidRPr="0036420B">
                    <w:rPr>
                      <w:rFonts w:ascii="Calibri" w:hAnsi="Calibri" w:cs="Calibri"/>
                      <w:sz w:val="22"/>
                      <w:szCs w:val="22"/>
                    </w:rPr>
                    <w:t>El proveedor deberá contar con</w:t>
                  </w:r>
                  <w:r>
                    <w:rPr>
                      <w:rFonts w:ascii="Calibri" w:hAnsi="Calibri" w:cs="Calibri"/>
                      <w:sz w:val="22"/>
                      <w:szCs w:val="22"/>
                    </w:rPr>
                    <w:t xml:space="preserve"> un </w:t>
                  </w:r>
                  <w:r w:rsidRPr="0036420B">
                    <w:rPr>
                      <w:rFonts w:ascii="Calibri" w:hAnsi="Calibri" w:cs="Calibri"/>
                      <w:sz w:val="22"/>
                      <w:szCs w:val="22"/>
                    </w:rPr>
                    <w:t xml:space="preserve">stock de repuestos y accesorios </w:t>
                  </w:r>
                  <w:r>
                    <w:rPr>
                      <w:rFonts w:ascii="Calibri" w:hAnsi="Calibri" w:cs="Calibri"/>
                      <w:sz w:val="22"/>
                      <w:szCs w:val="22"/>
                    </w:rPr>
                    <w:t>originales</w:t>
                  </w:r>
                  <w:r w:rsidRPr="0036420B">
                    <w:rPr>
                      <w:rFonts w:ascii="Calibri" w:hAnsi="Calibri" w:cs="Calibri"/>
                      <w:sz w:val="22"/>
                      <w:szCs w:val="22"/>
                    </w:rPr>
                    <w:t xml:space="preserve"> </w:t>
                  </w:r>
                  <w:r>
                    <w:rPr>
                      <w:rFonts w:ascii="Calibri" w:hAnsi="Calibri" w:cs="Calibri"/>
                      <w:sz w:val="22"/>
                      <w:szCs w:val="22"/>
                    </w:rPr>
                    <w:t xml:space="preserve">de la balanza electrónica </w:t>
                  </w:r>
                  <w:r w:rsidRPr="0036420B">
                    <w:rPr>
                      <w:rFonts w:ascii="Calibri" w:hAnsi="Calibri" w:cs="Calibri"/>
                      <w:sz w:val="22"/>
                      <w:szCs w:val="22"/>
                    </w:rPr>
                    <w:t>para suministrar a YPFB, por lapso de dos años</w:t>
                  </w:r>
                  <w:r>
                    <w:rPr>
                      <w:rFonts w:ascii="Calibri" w:hAnsi="Calibri" w:cs="Calibri"/>
                      <w:sz w:val="22"/>
                      <w:szCs w:val="22"/>
                    </w:rPr>
                    <w:t xml:space="preserve"> en caso de tener necesidad de cambio para el bien solicitado, </w:t>
                  </w:r>
                  <w:r w:rsidRPr="00481CCE">
                    <w:rPr>
                      <w:rFonts w:ascii="Calibri" w:hAnsi="Calibri" w:cs="Calibri"/>
                      <w:b/>
                      <w:i/>
                      <w:sz w:val="22"/>
                      <w:szCs w:val="22"/>
                    </w:rPr>
                    <w:t>manifestar a través de una nota de aceptación</w:t>
                  </w:r>
                  <w:r w:rsidRPr="0036420B">
                    <w:rPr>
                      <w:rFonts w:ascii="Calibri" w:hAnsi="Calibri" w:cs="Calibri"/>
                      <w:sz w:val="22"/>
                      <w:szCs w:val="22"/>
                    </w:rPr>
                    <w:t>.</w:t>
                  </w:r>
                </w:p>
              </w:tc>
            </w:tr>
            <w:tr w:rsidR="00A879F4" w:rsidRPr="0036420B" w:rsidTr="00A879F4">
              <w:trPr>
                <w:trHeight w:val="398"/>
              </w:trPr>
              <w:tc>
                <w:tcPr>
                  <w:tcW w:w="4701" w:type="dxa"/>
                  <w:shd w:val="clear" w:color="auto" w:fill="B8CCE4"/>
                  <w:vAlign w:val="center"/>
                </w:tcPr>
                <w:p w:rsidR="00A879F4" w:rsidRPr="0036420B" w:rsidRDefault="00A879F4" w:rsidP="00A879F4">
                  <w:pPr>
                    <w:autoSpaceDE w:val="0"/>
                    <w:autoSpaceDN w:val="0"/>
                    <w:adjustRightInd w:val="0"/>
                    <w:rPr>
                      <w:rFonts w:ascii="Calibri" w:hAnsi="Calibri" w:cs="Calibri"/>
                      <w:b/>
                      <w:bCs/>
                      <w:sz w:val="22"/>
                      <w:szCs w:val="22"/>
                      <w:lang w:eastAsia="es-BO"/>
                    </w:rPr>
                  </w:pPr>
                  <w:r>
                    <w:rPr>
                      <w:rFonts w:ascii="Calibri" w:hAnsi="Calibri" w:cs="Calibri"/>
                      <w:b/>
                      <w:bCs/>
                      <w:sz w:val="22"/>
                      <w:szCs w:val="22"/>
                    </w:rPr>
                    <w:t>GARANTIA TECNICA</w:t>
                  </w:r>
                </w:p>
              </w:tc>
            </w:tr>
            <w:tr w:rsidR="00A879F4" w:rsidRPr="0036420B" w:rsidTr="00A879F4">
              <w:trPr>
                <w:trHeight w:val="48"/>
              </w:trPr>
              <w:tc>
                <w:tcPr>
                  <w:tcW w:w="4701" w:type="dxa"/>
                  <w:shd w:val="clear" w:color="auto" w:fill="auto"/>
                  <w:vAlign w:val="center"/>
                </w:tcPr>
                <w:p w:rsidR="00A879F4" w:rsidRPr="00322C99" w:rsidRDefault="00A879F4" w:rsidP="00A879F4">
                  <w:pPr>
                    <w:autoSpaceDE w:val="0"/>
                    <w:autoSpaceDN w:val="0"/>
                    <w:adjustRightInd w:val="0"/>
                    <w:jc w:val="both"/>
                    <w:rPr>
                      <w:rFonts w:ascii="Verdana" w:hAnsi="Verdana" w:cs="Calibri"/>
                      <w:sz w:val="18"/>
                      <w:szCs w:val="18"/>
                    </w:rPr>
                  </w:pPr>
                  <w:r w:rsidRPr="00322C99">
                    <w:rPr>
                      <w:rFonts w:ascii="Verdana" w:hAnsi="Verdana" w:cs="Calibri"/>
                      <w:b/>
                      <w:sz w:val="18"/>
                      <w:szCs w:val="18"/>
                    </w:rPr>
                    <w:t>Alcance de la garantía</w:t>
                  </w:r>
                  <w:r w:rsidRPr="00322C99">
                    <w:rPr>
                      <w:rFonts w:ascii="Verdana" w:hAnsi="Verdana" w:cs="Calibri"/>
                      <w:sz w:val="18"/>
                      <w:szCs w:val="18"/>
                    </w:rPr>
                    <w:t xml:space="preserve">: Contra defectos de fabricación del producto, contra defectos ocurridos en el transporte de </w:t>
                  </w:r>
                  <w:r>
                    <w:rPr>
                      <w:rFonts w:ascii="Verdana" w:hAnsi="Verdana" w:cs="Calibri"/>
                      <w:sz w:val="18"/>
                      <w:szCs w:val="18"/>
                    </w:rPr>
                    <w:t>la balanza</w:t>
                  </w:r>
                  <w:r w:rsidRPr="00322C99">
                    <w:rPr>
                      <w:rFonts w:ascii="Verdana" w:hAnsi="Verdana" w:cs="Calibri"/>
                      <w:sz w:val="18"/>
                      <w:szCs w:val="18"/>
                    </w:rPr>
                    <w:t xml:space="preserve">, o problema no detectable al momento que se otorgó la </w:t>
                  </w:r>
                  <w:r w:rsidRPr="00322C99">
                    <w:rPr>
                      <w:rFonts w:ascii="Verdana" w:hAnsi="Verdana" w:cs="Calibri"/>
                      <w:sz w:val="18"/>
                      <w:szCs w:val="18"/>
                    </w:rPr>
                    <w:lastRenderedPageBreak/>
                    <w:t>conformidad, el mismo deberá ser reemplazado en forma inmediata.</w:t>
                  </w:r>
                </w:p>
                <w:p w:rsidR="00A879F4" w:rsidRPr="00322C99" w:rsidRDefault="00A879F4" w:rsidP="00A879F4">
                  <w:pPr>
                    <w:autoSpaceDE w:val="0"/>
                    <w:autoSpaceDN w:val="0"/>
                    <w:adjustRightInd w:val="0"/>
                    <w:jc w:val="both"/>
                    <w:rPr>
                      <w:rFonts w:ascii="Verdana" w:hAnsi="Verdana" w:cs="Calibri"/>
                      <w:b/>
                      <w:sz w:val="18"/>
                      <w:szCs w:val="18"/>
                    </w:rPr>
                  </w:pPr>
                </w:p>
                <w:p w:rsidR="00A879F4" w:rsidRPr="00322C99" w:rsidRDefault="00A879F4" w:rsidP="00A879F4">
                  <w:pPr>
                    <w:autoSpaceDE w:val="0"/>
                    <w:autoSpaceDN w:val="0"/>
                    <w:adjustRightInd w:val="0"/>
                    <w:jc w:val="both"/>
                    <w:rPr>
                      <w:rFonts w:ascii="Verdana" w:hAnsi="Verdana" w:cs="Calibri"/>
                      <w:sz w:val="18"/>
                      <w:szCs w:val="18"/>
                    </w:rPr>
                  </w:pPr>
                  <w:r w:rsidRPr="00322C99">
                    <w:rPr>
                      <w:rFonts w:ascii="Verdana" w:hAnsi="Verdana" w:cs="Calibri"/>
                      <w:b/>
                      <w:sz w:val="18"/>
                      <w:szCs w:val="18"/>
                    </w:rPr>
                    <w:t>Período de garantía</w:t>
                  </w:r>
                  <w:r w:rsidRPr="00322C99">
                    <w:rPr>
                      <w:rFonts w:ascii="Verdana" w:hAnsi="Verdana" w:cs="Calibri"/>
                      <w:sz w:val="18"/>
                      <w:szCs w:val="18"/>
                    </w:rPr>
                    <w:t xml:space="preserve">: La garantía del producto adquirido deberá ser por un tiempo de </w:t>
                  </w:r>
                  <w:r>
                    <w:rPr>
                      <w:rFonts w:ascii="Verdana" w:hAnsi="Verdana" w:cs="Calibri"/>
                      <w:sz w:val="18"/>
                      <w:szCs w:val="18"/>
                    </w:rPr>
                    <w:t>1 año</w:t>
                  </w:r>
                  <w:r w:rsidRPr="00322C99">
                    <w:rPr>
                      <w:rFonts w:ascii="Verdana" w:hAnsi="Verdana" w:cs="Calibri"/>
                      <w:sz w:val="18"/>
                      <w:szCs w:val="18"/>
                    </w:rPr>
                    <w:t>.</w:t>
                  </w:r>
                </w:p>
                <w:p w:rsidR="00A879F4" w:rsidRPr="00322C99" w:rsidRDefault="00A879F4" w:rsidP="00A879F4">
                  <w:pPr>
                    <w:autoSpaceDE w:val="0"/>
                    <w:autoSpaceDN w:val="0"/>
                    <w:adjustRightInd w:val="0"/>
                    <w:jc w:val="both"/>
                    <w:rPr>
                      <w:rFonts w:ascii="Verdana" w:hAnsi="Verdana" w:cs="Calibri"/>
                      <w:sz w:val="18"/>
                      <w:szCs w:val="18"/>
                    </w:rPr>
                  </w:pPr>
                </w:p>
                <w:p w:rsidR="00A879F4" w:rsidRDefault="00A879F4" w:rsidP="00A879F4">
                  <w:pPr>
                    <w:autoSpaceDE w:val="0"/>
                    <w:autoSpaceDN w:val="0"/>
                    <w:adjustRightInd w:val="0"/>
                    <w:jc w:val="both"/>
                    <w:rPr>
                      <w:rFonts w:ascii="Verdana" w:hAnsi="Verdana" w:cs="Calibri"/>
                      <w:sz w:val="18"/>
                      <w:szCs w:val="18"/>
                    </w:rPr>
                  </w:pPr>
                  <w:r w:rsidRPr="00322C99">
                    <w:rPr>
                      <w:rFonts w:ascii="Verdana" w:hAnsi="Verdana" w:cs="Calibri"/>
                      <w:b/>
                      <w:sz w:val="18"/>
                      <w:szCs w:val="18"/>
                    </w:rPr>
                    <w:t>Inicio del cómputo</w:t>
                  </w:r>
                  <w:r w:rsidRPr="00322C99">
                    <w:rPr>
                      <w:rFonts w:ascii="Verdana" w:hAnsi="Verdana" w:cs="Calibri"/>
                      <w:sz w:val="18"/>
                      <w:szCs w:val="18"/>
                    </w:rPr>
                    <w:t xml:space="preserve"> del período de garantía: Sera aplicable a partir de la fecha en la que se otorgó la conformidad de recepción del producto.</w:t>
                  </w:r>
                </w:p>
                <w:p w:rsidR="00A879F4" w:rsidRPr="0036420B" w:rsidRDefault="00A879F4" w:rsidP="00A879F4">
                  <w:pPr>
                    <w:autoSpaceDE w:val="0"/>
                    <w:autoSpaceDN w:val="0"/>
                    <w:adjustRightInd w:val="0"/>
                    <w:jc w:val="both"/>
                    <w:rPr>
                      <w:rFonts w:ascii="Calibri" w:hAnsi="Calibri" w:cs="Calibri"/>
                      <w:sz w:val="22"/>
                      <w:szCs w:val="22"/>
                    </w:rPr>
                  </w:pPr>
                </w:p>
              </w:tc>
            </w:tr>
            <w:tr w:rsidR="00A879F4" w:rsidRPr="0036420B" w:rsidTr="00A879F4">
              <w:trPr>
                <w:trHeight w:val="239"/>
              </w:trPr>
              <w:tc>
                <w:tcPr>
                  <w:tcW w:w="4701" w:type="dxa"/>
                  <w:shd w:val="clear" w:color="auto" w:fill="B8CCE4"/>
                  <w:vAlign w:val="center"/>
                </w:tcPr>
                <w:p w:rsidR="00A879F4" w:rsidRPr="0036420B" w:rsidRDefault="00A879F4" w:rsidP="00A879F4">
                  <w:pPr>
                    <w:jc w:val="both"/>
                    <w:rPr>
                      <w:rFonts w:ascii="Calibri" w:hAnsi="Calibri" w:cs="Calibri"/>
                      <w:b/>
                      <w:bCs/>
                      <w:sz w:val="22"/>
                      <w:szCs w:val="22"/>
                      <w:lang w:eastAsia="es-BO"/>
                    </w:rPr>
                  </w:pPr>
                  <w:r w:rsidRPr="0036420B">
                    <w:rPr>
                      <w:rFonts w:ascii="Calibri" w:hAnsi="Calibri" w:cs="Calibri"/>
                      <w:b/>
                      <w:bCs/>
                      <w:sz w:val="22"/>
                      <w:szCs w:val="22"/>
                    </w:rPr>
                    <w:lastRenderedPageBreak/>
                    <w:t xml:space="preserve">MEDIOS DE TRANSPORTE </w:t>
                  </w:r>
                </w:p>
              </w:tc>
            </w:tr>
            <w:tr w:rsidR="00A879F4" w:rsidRPr="0036420B" w:rsidTr="00A879F4">
              <w:trPr>
                <w:trHeight w:val="650"/>
              </w:trPr>
              <w:tc>
                <w:tcPr>
                  <w:tcW w:w="4701" w:type="dxa"/>
                  <w:shd w:val="clear" w:color="auto" w:fill="auto"/>
                  <w:vAlign w:val="center"/>
                </w:tcPr>
                <w:p w:rsidR="00A879F4" w:rsidRPr="0036420B" w:rsidRDefault="00A879F4" w:rsidP="00A879F4">
                  <w:pPr>
                    <w:autoSpaceDE w:val="0"/>
                    <w:autoSpaceDN w:val="0"/>
                    <w:adjustRightInd w:val="0"/>
                    <w:jc w:val="both"/>
                    <w:rPr>
                      <w:rFonts w:ascii="Calibri" w:hAnsi="Calibri" w:cs="Calibri"/>
                      <w:b/>
                      <w:bCs/>
                      <w:sz w:val="22"/>
                      <w:szCs w:val="22"/>
                      <w:lang w:eastAsia="es-BO"/>
                    </w:rPr>
                  </w:pPr>
                  <w:r w:rsidRPr="0036420B">
                    <w:rPr>
                      <w:rFonts w:ascii="Calibri" w:hAnsi="Calibri" w:cs="Calibri"/>
                      <w:sz w:val="22"/>
                      <w:szCs w:val="22"/>
                    </w:rPr>
                    <w:t xml:space="preserve">El proveedor contratado será responsable del transporte, cuidando </w:t>
                  </w:r>
                  <w:r>
                    <w:rPr>
                      <w:rFonts w:ascii="Calibri" w:hAnsi="Calibri" w:cs="Calibri"/>
                      <w:sz w:val="22"/>
                      <w:szCs w:val="22"/>
                    </w:rPr>
                    <w:t>contra</w:t>
                  </w:r>
                  <w:r w:rsidRPr="0036420B">
                    <w:rPr>
                      <w:rFonts w:ascii="Calibri" w:hAnsi="Calibri" w:cs="Calibri"/>
                      <w:sz w:val="22"/>
                      <w:szCs w:val="22"/>
                    </w:rPr>
                    <w:t xml:space="preserve"> daño, golpes, siniestros, y otros que afecten su funcionabilidad.</w:t>
                  </w:r>
                </w:p>
              </w:tc>
            </w:tr>
            <w:tr w:rsidR="00A879F4" w:rsidRPr="0036420B" w:rsidTr="00A879F4">
              <w:trPr>
                <w:trHeight w:val="401"/>
              </w:trPr>
              <w:tc>
                <w:tcPr>
                  <w:tcW w:w="4701" w:type="dxa"/>
                  <w:shd w:val="clear" w:color="auto" w:fill="B8CCE4"/>
                  <w:vAlign w:val="center"/>
                </w:tcPr>
                <w:p w:rsidR="00A879F4" w:rsidRPr="0036420B" w:rsidRDefault="00A879F4" w:rsidP="00A879F4">
                  <w:pPr>
                    <w:jc w:val="both"/>
                    <w:rPr>
                      <w:rFonts w:ascii="Calibri" w:hAnsi="Calibri" w:cs="Calibri"/>
                      <w:b/>
                      <w:bCs/>
                      <w:sz w:val="22"/>
                      <w:szCs w:val="22"/>
                      <w:lang w:eastAsia="es-BO"/>
                    </w:rPr>
                  </w:pPr>
                  <w:r w:rsidRPr="0036420B">
                    <w:rPr>
                      <w:rFonts w:ascii="Calibri" w:hAnsi="Calibri" w:cs="Calibri"/>
                      <w:b/>
                      <w:bCs/>
                      <w:sz w:val="22"/>
                      <w:szCs w:val="22"/>
                    </w:rPr>
                    <w:t xml:space="preserve">EMBALAJE </w:t>
                  </w:r>
                </w:p>
              </w:tc>
            </w:tr>
            <w:tr w:rsidR="00A879F4" w:rsidRPr="0036420B" w:rsidTr="00A879F4">
              <w:trPr>
                <w:trHeight w:val="887"/>
              </w:trPr>
              <w:tc>
                <w:tcPr>
                  <w:tcW w:w="4701" w:type="dxa"/>
                  <w:shd w:val="clear" w:color="auto" w:fill="auto"/>
                  <w:vAlign w:val="center"/>
                </w:tcPr>
                <w:p w:rsidR="00A879F4" w:rsidRPr="0036420B" w:rsidRDefault="00A879F4" w:rsidP="00A879F4">
                  <w:pPr>
                    <w:autoSpaceDE w:val="0"/>
                    <w:autoSpaceDN w:val="0"/>
                    <w:adjustRightInd w:val="0"/>
                    <w:jc w:val="both"/>
                    <w:rPr>
                      <w:rFonts w:ascii="Calibri" w:hAnsi="Calibri" w:cs="Calibri"/>
                      <w:sz w:val="22"/>
                      <w:szCs w:val="22"/>
                    </w:rPr>
                  </w:pPr>
                  <w:r w:rsidRPr="0036420B">
                    <w:rPr>
                      <w:rFonts w:ascii="Calibri" w:hAnsi="Calibri" w:cs="Calibri"/>
                      <w:sz w:val="22"/>
                      <w:szCs w:val="22"/>
                    </w:rPr>
                    <w:t xml:space="preserve">El embalaje de los bienes estará a cargo de la empresa proveedora, </w:t>
                  </w:r>
                  <w:r>
                    <w:rPr>
                      <w:rFonts w:ascii="Calibri" w:hAnsi="Calibri" w:cs="Calibri"/>
                      <w:sz w:val="22"/>
                      <w:szCs w:val="22"/>
                    </w:rPr>
                    <w:t>debiendo</w:t>
                  </w:r>
                  <w:r w:rsidRPr="0036420B">
                    <w:rPr>
                      <w:rFonts w:ascii="Calibri" w:hAnsi="Calibri" w:cs="Calibri"/>
                      <w:sz w:val="22"/>
                      <w:szCs w:val="22"/>
                    </w:rPr>
                    <w:t xml:space="preserve"> preservar la naturaleza del bien, </w:t>
                  </w:r>
                  <w:r>
                    <w:rPr>
                      <w:rFonts w:ascii="Calibri" w:hAnsi="Calibri" w:cs="Calibri"/>
                      <w:sz w:val="22"/>
                      <w:szCs w:val="22"/>
                    </w:rPr>
                    <w:t>siendo de entera</w:t>
                  </w:r>
                  <w:r w:rsidRPr="0036420B">
                    <w:rPr>
                      <w:rFonts w:ascii="Calibri" w:hAnsi="Calibri" w:cs="Calibri"/>
                      <w:sz w:val="22"/>
                      <w:szCs w:val="22"/>
                    </w:rPr>
                    <w:t xml:space="preserve"> responsabilidad de la empresa proveedora la entrega adecuada </w:t>
                  </w:r>
                  <w:r>
                    <w:rPr>
                      <w:rFonts w:ascii="Calibri" w:hAnsi="Calibri" w:cs="Calibri"/>
                      <w:sz w:val="22"/>
                      <w:szCs w:val="22"/>
                    </w:rPr>
                    <w:t>de los bienes solicitados.</w:t>
                  </w:r>
                </w:p>
              </w:tc>
            </w:tr>
            <w:tr w:rsidR="00A879F4" w:rsidRPr="0036420B" w:rsidTr="00A879F4">
              <w:trPr>
                <w:trHeight w:val="312"/>
              </w:trPr>
              <w:tc>
                <w:tcPr>
                  <w:tcW w:w="4701" w:type="dxa"/>
                  <w:shd w:val="clear" w:color="auto" w:fill="B8CCE4"/>
                  <w:vAlign w:val="center"/>
                </w:tcPr>
                <w:p w:rsidR="00A879F4" w:rsidRPr="0036420B" w:rsidRDefault="00A879F4" w:rsidP="00A879F4">
                  <w:pPr>
                    <w:jc w:val="both"/>
                    <w:rPr>
                      <w:rFonts w:ascii="Calibri" w:hAnsi="Calibri" w:cs="Calibri"/>
                      <w:b/>
                      <w:bCs/>
                      <w:sz w:val="22"/>
                      <w:szCs w:val="22"/>
                      <w:lang w:eastAsia="es-BO"/>
                    </w:rPr>
                  </w:pPr>
                  <w:r w:rsidRPr="0036420B">
                    <w:rPr>
                      <w:rFonts w:ascii="Calibri" w:hAnsi="Calibri" w:cs="Calibri"/>
                      <w:b/>
                      <w:bCs/>
                      <w:sz w:val="22"/>
                      <w:szCs w:val="22"/>
                    </w:rPr>
                    <w:t xml:space="preserve">MANUALES </w:t>
                  </w:r>
                </w:p>
              </w:tc>
            </w:tr>
            <w:tr w:rsidR="00A879F4" w:rsidRPr="0036420B" w:rsidTr="00A879F4">
              <w:trPr>
                <w:trHeight w:val="654"/>
              </w:trPr>
              <w:tc>
                <w:tcPr>
                  <w:tcW w:w="4701" w:type="dxa"/>
                  <w:shd w:val="clear" w:color="auto" w:fill="auto"/>
                  <w:vAlign w:val="center"/>
                </w:tcPr>
                <w:p w:rsidR="00A879F4" w:rsidRPr="0036420B" w:rsidRDefault="00A879F4" w:rsidP="00A879F4">
                  <w:pPr>
                    <w:autoSpaceDE w:val="0"/>
                    <w:autoSpaceDN w:val="0"/>
                    <w:adjustRightInd w:val="0"/>
                    <w:jc w:val="both"/>
                    <w:rPr>
                      <w:rFonts w:ascii="Calibri" w:hAnsi="Calibri" w:cs="Calibri"/>
                      <w:b/>
                      <w:bCs/>
                      <w:sz w:val="22"/>
                      <w:szCs w:val="22"/>
                      <w:lang w:eastAsia="es-BO"/>
                    </w:rPr>
                  </w:pPr>
                  <w:r w:rsidRPr="0036420B">
                    <w:rPr>
                      <w:rFonts w:ascii="Calibri" w:hAnsi="Calibri" w:cs="Calibri"/>
                      <w:sz w:val="22"/>
                      <w:szCs w:val="22"/>
                    </w:rPr>
                    <w:t>La empresa deberá hacer entrega de manuales de ensamblaje en físico o electrónico en idioma español y/o inglés.</w:t>
                  </w:r>
                  <w:r>
                    <w:rPr>
                      <w:rFonts w:ascii="Calibri" w:hAnsi="Calibri" w:cs="Calibri"/>
                      <w:sz w:val="22"/>
                      <w:szCs w:val="22"/>
                    </w:rPr>
                    <w:t xml:space="preserve"> </w:t>
                  </w:r>
                </w:p>
              </w:tc>
            </w:tr>
          </w:tbl>
          <w:p w:rsidR="000221D3" w:rsidRPr="006F470A" w:rsidRDefault="000221D3" w:rsidP="00126BEB">
            <w:pPr>
              <w:rPr>
                <w:rFonts w:asciiTheme="minorHAnsi" w:hAnsiTheme="minorHAnsi" w:cstheme="minorHAnsi"/>
                <w:b/>
                <w:sz w:val="18"/>
                <w:szCs w:val="18"/>
              </w:rPr>
            </w:pP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jc w:val="center"/>
        <w:rPr>
          <w:rFonts w:asciiTheme="minorHAnsi" w:hAnsiTheme="minorHAnsi" w:cstheme="minorHAnsi"/>
          <w:b/>
          <w:sz w:val="22"/>
          <w:szCs w:val="22"/>
          <w:lang w:val="es-BO"/>
        </w:rPr>
      </w:pPr>
    </w:p>
    <w:p w:rsidR="0013510E" w:rsidRPr="006F470A" w:rsidRDefault="0013510E" w:rsidP="0013510E">
      <w:pP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13510E" w:rsidRPr="006F470A" w:rsidRDefault="0013510E"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015B4A" w:rsidRPr="006F470A" w:rsidRDefault="00015B4A" w:rsidP="00BD420D">
      <w:pPr>
        <w:jc w:val="center"/>
        <w:rPr>
          <w:rFonts w:asciiTheme="minorHAnsi" w:hAnsiTheme="minorHAnsi" w:cstheme="minorHAnsi"/>
          <w:b/>
          <w:sz w:val="22"/>
          <w:szCs w:val="22"/>
        </w:rPr>
      </w:pPr>
    </w:p>
    <w:p w:rsidR="00134781" w:rsidRDefault="00134781" w:rsidP="007F36C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jc w:val="center"/>
        <w:rPr>
          <w:rFonts w:asciiTheme="minorHAnsi" w:hAnsiTheme="minorHAnsi" w:cstheme="minorHAnsi"/>
          <w:b/>
          <w:sz w:val="22"/>
          <w:szCs w:val="22"/>
          <w:lang w:val="es-BO"/>
        </w:rPr>
      </w:pP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107E0D">
      <w:pPr>
        <w:pStyle w:val="Sinespaciado"/>
        <w:numPr>
          <w:ilvl w:val="6"/>
          <w:numId w:val="34"/>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07E0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107E0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107E0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107E0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107E0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107E0D">
      <w:pPr>
        <w:numPr>
          <w:ilvl w:val="0"/>
          <w:numId w:val="25"/>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lastRenderedPageBreak/>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107E0D">
      <w:pPr>
        <w:pStyle w:val="Sinespaciado"/>
        <w:numPr>
          <w:ilvl w:val="0"/>
          <w:numId w:val="25"/>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B02B01"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65pt;height:18.35pt" o:ole="">
            <v:imagedata r:id="rId20" o:title=""/>
          </v:shape>
          <o:OLEObject Type="Embed" ProgID="Equation.3" ShapeID="_x0000_i1025" DrawAspect="Content" ObjectID="_1623068715" r:id="rId21"/>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15pt;height:11.8pt" o:ole="">
            <v:imagedata r:id="rId22" o:title=""/>
          </v:shape>
          <o:OLEObject Type="Embed" ProgID="Equation.3" ShapeID="_x0000_i1026" DrawAspect="Content" ObjectID="_1623068716" r:id="rId23"/>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35pt;height:11.8pt" o:ole="">
            <v:imagedata r:id="rId24" o:title=""/>
          </v:shape>
          <o:OLEObject Type="Embed" ProgID="Equation.3" ShapeID="_x0000_i1027" DrawAspect="Content" ObjectID="_1623068717" r:id="rId25"/>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35pt;height:18.35pt" o:ole="">
            <v:imagedata r:id="rId26" o:title=""/>
          </v:shape>
          <o:OLEObject Type="Embed" ProgID="Equation.3" ShapeID="_x0000_i1028" DrawAspect="Content" ObjectID="_1623068718" r:id="rId27"/>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107E0D">
      <w:pPr>
        <w:pStyle w:val="Sinespaciado"/>
        <w:numPr>
          <w:ilvl w:val="1"/>
          <w:numId w:val="3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107E0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432E57" w:rsidRPr="00365997" w:rsidRDefault="00432E57" w:rsidP="00107E0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107E0D">
      <w:pPr>
        <w:pStyle w:val="Sinespaciado"/>
        <w:numPr>
          <w:ilvl w:val="6"/>
          <w:numId w:val="34"/>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D9185F" w:rsidRPr="006F470A" w:rsidRDefault="00D9185F">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A879F4" w:rsidRPr="00A879F4" w:rsidRDefault="00A879F4" w:rsidP="00A879F4">
      <w:pPr>
        <w:tabs>
          <w:tab w:val="center" w:pos="4252"/>
          <w:tab w:val="right" w:pos="8504"/>
        </w:tabs>
        <w:jc w:val="center"/>
        <w:rPr>
          <w:rFonts w:eastAsia="Arial Unicode MS"/>
          <w:sz w:val="8"/>
          <w:szCs w:val="8"/>
          <w:lang w:eastAsia="es-ES"/>
        </w:rPr>
      </w:pPr>
      <w:bookmarkStart w:id="3" w:name="_Toc71629437"/>
      <w:bookmarkStart w:id="4" w:name="_Toc287523215"/>
      <w:bookmarkStart w:id="5" w:name="_Toc275355323"/>
    </w:p>
    <w:tbl>
      <w:tblPr>
        <w:tblW w:w="8877" w:type="dxa"/>
        <w:jc w:val="center"/>
        <w:tblCellMar>
          <w:left w:w="70" w:type="dxa"/>
          <w:right w:w="70" w:type="dxa"/>
        </w:tblCellMar>
        <w:tblLook w:val="04A0" w:firstRow="1" w:lastRow="0" w:firstColumn="1" w:lastColumn="0" w:noHBand="0" w:noVBand="1"/>
      </w:tblPr>
      <w:tblGrid>
        <w:gridCol w:w="803"/>
        <w:gridCol w:w="4327"/>
        <w:gridCol w:w="1665"/>
        <w:gridCol w:w="2082"/>
      </w:tblGrid>
      <w:tr w:rsidR="00A879F4" w:rsidRPr="00A879F4" w:rsidTr="00794E66">
        <w:trPr>
          <w:trHeight w:val="539"/>
          <w:jc w:val="center"/>
        </w:trPr>
        <w:tc>
          <w:tcPr>
            <w:tcW w:w="803" w:type="dxa"/>
            <w:tcBorders>
              <w:top w:val="single" w:sz="4" w:space="0" w:color="auto"/>
              <w:left w:val="single" w:sz="4" w:space="0" w:color="auto"/>
              <w:bottom w:val="single" w:sz="4" w:space="0" w:color="auto"/>
              <w:right w:val="single" w:sz="4" w:space="0" w:color="000000"/>
            </w:tcBorders>
            <w:shd w:val="clear" w:color="auto" w:fill="B8CCE4"/>
            <w:vAlign w:val="center"/>
          </w:tcPr>
          <w:p w:rsidR="00A879F4" w:rsidRPr="00A879F4" w:rsidRDefault="00A879F4" w:rsidP="00A879F4">
            <w:pPr>
              <w:spacing w:before="60" w:after="60"/>
              <w:jc w:val="center"/>
              <w:rPr>
                <w:rFonts w:ascii="Calibri" w:hAnsi="Calibri" w:cs="Calibri"/>
                <w:b/>
                <w:bCs/>
                <w:sz w:val="22"/>
                <w:szCs w:val="22"/>
                <w:lang w:val="es-BO" w:eastAsia="es-ES"/>
              </w:rPr>
            </w:pPr>
            <w:r w:rsidRPr="00A879F4">
              <w:rPr>
                <w:rFonts w:ascii="Calibri" w:hAnsi="Calibri" w:cs="Calibri"/>
                <w:b/>
                <w:bCs/>
                <w:sz w:val="22"/>
                <w:szCs w:val="22"/>
                <w:lang w:val="es-BO" w:eastAsia="es-ES"/>
              </w:rPr>
              <w:t>N° ÍTEM</w:t>
            </w:r>
          </w:p>
        </w:tc>
        <w:tc>
          <w:tcPr>
            <w:tcW w:w="4327"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A879F4" w:rsidRPr="00A879F4" w:rsidRDefault="00A879F4" w:rsidP="00A879F4">
            <w:pPr>
              <w:spacing w:before="60" w:after="60"/>
              <w:jc w:val="center"/>
              <w:rPr>
                <w:rFonts w:ascii="Calibri" w:hAnsi="Calibri" w:cs="Calibri"/>
                <w:b/>
                <w:bCs/>
                <w:sz w:val="22"/>
                <w:szCs w:val="22"/>
                <w:lang w:val="es-BO" w:eastAsia="es-ES"/>
              </w:rPr>
            </w:pPr>
            <w:r w:rsidRPr="00A879F4">
              <w:rPr>
                <w:rFonts w:ascii="Calibri" w:hAnsi="Calibri" w:cs="Calibri"/>
                <w:b/>
                <w:bCs/>
                <w:sz w:val="22"/>
                <w:szCs w:val="22"/>
                <w:lang w:val="es-BO" w:eastAsia="es-ES"/>
              </w:rPr>
              <w:t xml:space="preserve">DESCRIPCIÓN DETALLADA DEL BIEN </w:t>
            </w:r>
          </w:p>
        </w:tc>
        <w:tc>
          <w:tcPr>
            <w:tcW w:w="1665" w:type="dxa"/>
            <w:tcBorders>
              <w:top w:val="single" w:sz="4" w:space="0" w:color="auto"/>
              <w:left w:val="single" w:sz="4" w:space="0" w:color="auto"/>
              <w:bottom w:val="single" w:sz="4" w:space="0" w:color="auto"/>
              <w:right w:val="single" w:sz="4" w:space="0" w:color="auto"/>
            </w:tcBorders>
            <w:shd w:val="clear" w:color="auto" w:fill="B8CCE4"/>
            <w:vAlign w:val="center"/>
          </w:tcPr>
          <w:p w:rsidR="00A879F4" w:rsidRPr="00A879F4" w:rsidRDefault="00A879F4" w:rsidP="00A879F4">
            <w:pPr>
              <w:spacing w:before="60" w:after="60"/>
              <w:jc w:val="center"/>
              <w:rPr>
                <w:rFonts w:ascii="Calibri" w:hAnsi="Calibri" w:cs="Calibri"/>
                <w:b/>
                <w:bCs/>
                <w:sz w:val="22"/>
                <w:szCs w:val="22"/>
                <w:lang w:val="es-BO" w:eastAsia="es-ES"/>
              </w:rPr>
            </w:pPr>
            <w:r w:rsidRPr="00A879F4">
              <w:rPr>
                <w:rFonts w:ascii="Calibri" w:hAnsi="Calibri" w:cs="Calibri"/>
                <w:b/>
                <w:bCs/>
                <w:sz w:val="22"/>
                <w:szCs w:val="22"/>
                <w:lang w:val="es-BO" w:eastAsia="es-ES"/>
              </w:rPr>
              <w:t>UNIDAD DE MEDIDA</w:t>
            </w:r>
          </w:p>
        </w:tc>
        <w:tc>
          <w:tcPr>
            <w:tcW w:w="2082"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A879F4" w:rsidRPr="00A879F4" w:rsidRDefault="00A879F4" w:rsidP="00A879F4">
            <w:pPr>
              <w:spacing w:before="60" w:after="60"/>
              <w:jc w:val="center"/>
              <w:rPr>
                <w:rFonts w:ascii="Calibri" w:hAnsi="Calibri" w:cs="Calibri"/>
                <w:b/>
                <w:bCs/>
                <w:sz w:val="22"/>
                <w:szCs w:val="22"/>
                <w:lang w:val="es-BO" w:eastAsia="es-ES"/>
              </w:rPr>
            </w:pPr>
            <w:r w:rsidRPr="00A879F4">
              <w:rPr>
                <w:rFonts w:ascii="Calibri" w:hAnsi="Calibri" w:cs="Calibri"/>
                <w:b/>
                <w:bCs/>
                <w:sz w:val="22"/>
                <w:szCs w:val="22"/>
                <w:lang w:val="es-BO" w:eastAsia="es-ES"/>
              </w:rPr>
              <w:t>CANTIDAD</w:t>
            </w:r>
          </w:p>
        </w:tc>
      </w:tr>
      <w:tr w:rsidR="00A879F4" w:rsidRPr="00A879F4" w:rsidTr="00794E66">
        <w:trPr>
          <w:trHeight w:val="426"/>
          <w:jc w:val="center"/>
        </w:trPr>
        <w:tc>
          <w:tcPr>
            <w:tcW w:w="803" w:type="dxa"/>
            <w:tcBorders>
              <w:top w:val="single" w:sz="4" w:space="0" w:color="auto"/>
              <w:left w:val="single" w:sz="4" w:space="0" w:color="auto"/>
              <w:bottom w:val="single" w:sz="4" w:space="0" w:color="auto"/>
              <w:right w:val="single" w:sz="4" w:space="0" w:color="000000"/>
            </w:tcBorders>
            <w:vAlign w:val="center"/>
          </w:tcPr>
          <w:p w:rsidR="00A879F4" w:rsidRPr="00A879F4" w:rsidRDefault="00A879F4" w:rsidP="00A879F4">
            <w:pPr>
              <w:spacing w:before="60" w:after="60"/>
              <w:jc w:val="center"/>
              <w:rPr>
                <w:rFonts w:ascii="Calibri" w:hAnsi="Calibri" w:cs="Calibri"/>
                <w:bCs/>
                <w:sz w:val="22"/>
                <w:szCs w:val="22"/>
                <w:lang w:val="es-BO" w:eastAsia="es-ES"/>
              </w:rPr>
            </w:pPr>
            <w:r w:rsidRPr="00A879F4">
              <w:rPr>
                <w:rFonts w:ascii="Calibri" w:hAnsi="Calibri" w:cs="Calibri"/>
                <w:bCs/>
                <w:sz w:val="22"/>
                <w:szCs w:val="22"/>
                <w:lang w:val="es-BO" w:eastAsia="es-ES"/>
              </w:rPr>
              <w:t>1</w:t>
            </w:r>
          </w:p>
        </w:tc>
        <w:tc>
          <w:tcPr>
            <w:tcW w:w="4327"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A879F4" w:rsidRPr="00A879F4" w:rsidRDefault="00A879F4" w:rsidP="00A879F4">
            <w:pPr>
              <w:spacing w:before="60" w:after="60"/>
              <w:jc w:val="both"/>
              <w:rPr>
                <w:rFonts w:ascii="Calibri" w:hAnsi="Calibri" w:cs="Calibri"/>
                <w:sz w:val="22"/>
                <w:szCs w:val="22"/>
                <w:lang w:val="es-BO" w:eastAsia="es-ES"/>
              </w:rPr>
            </w:pPr>
            <w:r w:rsidRPr="00A879F4">
              <w:rPr>
                <w:rFonts w:ascii="Calibri" w:hAnsi="Calibri" w:cs="Calibri"/>
                <w:bCs/>
                <w:sz w:val="22"/>
                <w:szCs w:val="22"/>
                <w:lang w:eastAsia="es-ES"/>
              </w:rPr>
              <w:t xml:space="preserve">Balanza electrónica de alta precisión </w:t>
            </w:r>
          </w:p>
        </w:tc>
        <w:tc>
          <w:tcPr>
            <w:tcW w:w="1665" w:type="dxa"/>
            <w:tcBorders>
              <w:top w:val="single" w:sz="4" w:space="0" w:color="auto"/>
              <w:left w:val="single" w:sz="4" w:space="0" w:color="auto"/>
              <w:bottom w:val="single" w:sz="4" w:space="0" w:color="auto"/>
              <w:right w:val="single" w:sz="4" w:space="0" w:color="auto"/>
            </w:tcBorders>
            <w:vAlign w:val="center"/>
          </w:tcPr>
          <w:p w:rsidR="00A879F4" w:rsidRPr="00A879F4" w:rsidRDefault="00A879F4" w:rsidP="00A879F4">
            <w:pPr>
              <w:spacing w:before="60" w:after="60"/>
              <w:jc w:val="center"/>
              <w:rPr>
                <w:rFonts w:ascii="Calibri" w:hAnsi="Calibri" w:cs="Calibri"/>
                <w:bCs/>
                <w:sz w:val="22"/>
                <w:szCs w:val="22"/>
                <w:lang w:val="es-BO" w:eastAsia="es-ES"/>
              </w:rPr>
            </w:pPr>
            <w:r w:rsidRPr="00A879F4">
              <w:rPr>
                <w:rFonts w:ascii="Calibri" w:hAnsi="Calibri" w:cs="Calibri"/>
                <w:bCs/>
                <w:sz w:val="22"/>
                <w:szCs w:val="22"/>
                <w:lang w:eastAsia="es-ES"/>
              </w:rPr>
              <w:t>EQUIPO</w:t>
            </w:r>
          </w:p>
        </w:tc>
        <w:tc>
          <w:tcPr>
            <w:tcW w:w="2082" w:type="dxa"/>
            <w:tcBorders>
              <w:top w:val="single" w:sz="4" w:space="0" w:color="auto"/>
              <w:left w:val="single" w:sz="4" w:space="0" w:color="auto"/>
              <w:bottom w:val="single" w:sz="4" w:space="0" w:color="auto"/>
              <w:right w:val="single" w:sz="4" w:space="0" w:color="auto"/>
            </w:tcBorders>
            <w:shd w:val="clear" w:color="auto" w:fill="auto"/>
            <w:noWrap/>
            <w:vAlign w:val="center"/>
          </w:tcPr>
          <w:p w:rsidR="00A879F4" w:rsidRPr="00A879F4" w:rsidRDefault="00A879F4" w:rsidP="00A879F4">
            <w:pPr>
              <w:spacing w:before="60" w:after="60"/>
              <w:jc w:val="center"/>
              <w:rPr>
                <w:rFonts w:ascii="Calibri" w:hAnsi="Calibri" w:cs="Calibri"/>
                <w:bCs/>
                <w:sz w:val="22"/>
                <w:szCs w:val="22"/>
                <w:lang w:val="es-BO" w:eastAsia="es-ES"/>
              </w:rPr>
            </w:pPr>
            <w:r w:rsidRPr="00A879F4">
              <w:rPr>
                <w:rFonts w:ascii="Calibri" w:hAnsi="Calibri" w:cs="Calibri"/>
                <w:bCs/>
                <w:sz w:val="22"/>
                <w:szCs w:val="22"/>
                <w:lang w:eastAsia="es-ES"/>
              </w:rPr>
              <w:t>1</w:t>
            </w:r>
          </w:p>
        </w:tc>
      </w:tr>
    </w:tbl>
    <w:p w:rsidR="00A879F4" w:rsidRPr="00A879F4" w:rsidRDefault="00A879F4" w:rsidP="00A879F4">
      <w:pPr>
        <w:rPr>
          <w:rFonts w:ascii="Verdana" w:hAnsi="Verdana" w:cs="Calibri"/>
          <w:b/>
          <w:sz w:val="18"/>
          <w:szCs w:val="18"/>
          <w:lang w:eastAsia="es-ES"/>
        </w:rPr>
      </w:pPr>
    </w:p>
    <w:p w:rsidR="00A879F4" w:rsidRPr="00A879F4" w:rsidRDefault="00A879F4" w:rsidP="00A879F4">
      <w:pPr>
        <w:jc w:val="both"/>
        <w:rPr>
          <w:rFonts w:ascii="Verdana" w:hAnsi="Verdana" w:cs="Verdana"/>
          <w:bCs/>
          <w:sz w:val="18"/>
          <w:szCs w:val="18"/>
          <w:lang w:eastAsia="es-ES"/>
        </w:rPr>
      </w:pPr>
    </w:p>
    <w:p w:rsidR="00A879F4" w:rsidRPr="00A879F4" w:rsidRDefault="00A879F4" w:rsidP="00107E0D">
      <w:pPr>
        <w:numPr>
          <w:ilvl w:val="0"/>
          <w:numId w:val="37"/>
        </w:numPr>
        <w:ind w:left="567" w:hanging="567"/>
        <w:contextualSpacing/>
        <w:jc w:val="both"/>
        <w:rPr>
          <w:rFonts w:ascii="Verdana" w:hAnsi="Verdana" w:cs="Calibri"/>
          <w:b/>
          <w:bCs/>
          <w:sz w:val="18"/>
          <w:szCs w:val="18"/>
          <w:lang w:eastAsia="es-BO"/>
        </w:rPr>
      </w:pPr>
      <w:r w:rsidRPr="00A879F4">
        <w:rPr>
          <w:rFonts w:ascii="Verdana" w:hAnsi="Verdana" w:cs="Calibri"/>
          <w:b/>
          <w:bCs/>
          <w:sz w:val="18"/>
          <w:szCs w:val="18"/>
          <w:lang w:eastAsia="es-BO"/>
        </w:rPr>
        <w:t xml:space="preserve">CARACTERÍSTICAS </w:t>
      </w:r>
    </w:p>
    <w:p w:rsidR="00A879F4" w:rsidRPr="00A879F4" w:rsidRDefault="00A879F4" w:rsidP="00A879F4">
      <w:pPr>
        <w:ind w:left="567"/>
        <w:contextualSpacing/>
        <w:jc w:val="both"/>
        <w:rPr>
          <w:rFonts w:ascii="Verdana" w:hAnsi="Verdana" w:cs="Calibri"/>
          <w:b/>
          <w:bCs/>
          <w:sz w:val="8"/>
          <w:szCs w:val="8"/>
          <w:lang w:eastAsia="es-BO"/>
        </w:rPr>
      </w:pPr>
    </w:p>
    <w:p w:rsidR="00A879F4" w:rsidRPr="00A879F4" w:rsidRDefault="00A879F4" w:rsidP="00A879F4">
      <w:pPr>
        <w:ind w:left="708"/>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A879F4" w:rsidRPr="00A879F4" w:rsidTr="00794E66">
        <w:trPr>
          <w:trHeight w:val="376"/>
        </w:trPr>
        <w:tc>
          <w:tcPr>
            <w:tcW w:w="9603" w:type="dxa"/>
            <w:shd w:val="clear" w:color="auto" w:fill="B8CCE4"/>
            <w:vAlign w:val="center"/>
          </w:tcPr>
          <w:p w:rsidR="00A879F4" w:rsidRPr="00A879F4" w:rsidRDefault="00A879F4" w:rsidP="00A879F4">
            <w:pPr>
              <w:autoSpaceDE w:val="0"/>
              <w:autoSpaceDN w:val="0"/>
              <w:adjustRightInd w:val="0"/>
              <w:rPr>
                <w:rFonts w:ascii="Calibri" w:hAnsi="Calibri" w:cs="Calibri"/>
                <w:b/>
                <w:bCs/>
                <w:sz w:val="22"/>
                <w:szCs w:val="22"/>
                <w:lang w:eastAsia="es-BO"/>
              </w:rPr>
            </w:pPr>
            <w:r w:rsidRPr="00A879F4">
              <w:rPr>
                <w:rFonts w:ascii="Calibri" w:hAnsi="Calibri" w:cs="Calibri"/>
                <w:b/>
                <w:bCs/>
                <w:sz w:val="22"/>
                <w:szCs w:val="22"/>
                <w:lang w:eastAsia="es-ES"/>
              </w:rPr>
              <w:t xml:space="preserve">CARACTERÍSTICAS TÉCNICAS DEL BIEN </w:t>
            </w:r>
          </w:p>
        </w:tc>
      </w:tr>
      <w:tr w:rsidR="00A879F4" w:rsidRPr="00A879F4" w:rsidTr="00794E66">
        <w:trPr>
          <w:trHeight w:val="126"/>
        </w:trPr>
        <w:tc>
          <w:tcPr>
            <w:tcW w:w="9603" w:type="dxa"/>
            <w:shd w:val="clear" w:color="auto" w:fill="auto"/>
            <w:vAlign w:val="center"/>
          </w:tcPr>
          <w:p w:rsidR="00A879F4" w:rsidRPr="00A879F4" w:rsidRDefault="00A879F4" w:rsidP="00A879F4">
            <w:pPr>
              <w:autoSpaceDE w:val="0"/>
              <w:autoSpaceDN w:val="0"/>
              <w:adjustRightInd w:val="0"/>
              <w:contextualSpacing/>
              <w:jc w:val="both"/>
              <w:rPr>
                <w:rFonts w:ascii="Calibri" w:hAnsi="Calibri" w:cs="Calibri"/>
                <w:b/>
                <w:sz w:val="8"/>
                <w:szCs w:val="8"/>
                <w:lang w:eastAsia="es-BO"/>
              </w:rPr>
            </w:pPr>
          </w:p>
          <w:p w:rsidR="00A879F4" w:rsidRPr="00A879F4" w:rsidRDefault="00A879F4" w:rsidP="00A879F4">
            <w:pPr>
              <w:autoSpaceDE w:val="0"/>
              <w:autoSpaceDN w:val="0"/>
              <w:adjustRightInd w:val="0"/>
              <w:contextualSpacing/>
              <w:jc w:val="both"/>
              <w:rPr>
                <w:rFonts w:ascii="Calibri" w:hAnsi="Calibri" w:cs="Calibri"/>
                <w:sz w:val="22"/>
                <w:szCs w:val="22"/>
                <w:lang w:eastAsia="es-BO"/>
              </w:rPr>
            </w:pPr>
            <w:r w:rsidRPr="00A879F4">
              <w:rPr>
                <w:rFonts w:ascii="Calibri" w:hAnsi="Calibri" w:cs="Calibri"/>
                <w:sz w:val="22"/>
                <w:szCs w:val="22"/>
                <w:lang w:eastAsia="es-BO"/>
              </w:rPr>
              <w:t>Lectura máxima: 220 g (o su equivalente)</w:t>
            </w:r>
          </w:p>
          <w:p w:rsidR="00A879F4" w:rsidRPr="00A879F4" w:rsidRDefault="00A879F4" w:rsidP="00A879F4">
            <w:pPr>
              <w:autoSpaceDE w:val="0"/>
              <w:autoSpaceDN w:val="0"/>
              <w:adjustRightInd w:val="0"/>
              <w:contextualSpacing/>
              <w:jc w:val="both"/>
              <w:rPr>
                <w:rFonts w:ascii="Calibri" w:hAnsi="Calibri" w:cs="Calibri"/>
                <w:sz w:val="22"/>
                <w:szCs w:val="22"/>
                <w:lang w:eastAsia="es-BO"/>
              </w:rPr>
            </w:pPr>
            <w:r w:rsidRPr="00A879F4">
              <w:rPr>
                <w:rFonts w:ascii="Calibri" w:hAnsi="Calibri" w:cs="Calibri"/>
                <w:sz w:val="22"/>
                <w:szCs w:val="22"/>
                <w:lang w:eastAsia="es-BO"/>
              </w:rPr>
              <w:t>Lectura mínima: 0,22 mg (o su equivalente)</w:t>
            </w:r>
          </w:p>
          <w:p w:rsidR="00A879F4" w:rsidRPr="00A879F4" w:rsidRDefault="00A879F4" w:rsidP="00A879F4">
            <w:pPr>
              <w:autoSpaceDE w:val="0"/>
              <w:autoSpaceDN w:val="0"/>
              <w:adjustRightInd w:val="0"/>
              <w:contextualSpacing/>
              <w:jc w:val="both"/>
              <w:rPr>
                <w:rFonts w:ascii="Calibri" w:hAnsi="Calibri" w:cs="Calibri"/>
                <w:sz w:val="22"/>
                <w:szCs w:val="22"/>
                <w:lang w:eastAsia="es-BO"/>
              </w:rPr>
            </w:pPr>
            <w:r w:rsidRPr="00A879F4">
              <w:rPr>
                <w:rFonts w:ascii="Calibri" w:hAnsi="Calibri" w:cs="Calibri"/>
                <w:sz w:val="22"/>
                <w:szCs w:val="22"/>
                <w:lang w:eastAsia="es-BO"/>
              </w:rPr>
              <w:t>Calibración interna: esencial</w:t>
            </w:r>
          </w:p>
          <w:p w:rsidR="00A879F4" w:rsidRPr="00A879F4" w:rsidRDefault="00A879F4" w:rsidP="00A879F4">
            <w:pPr>
              <w:autoSpaceDE w:val="0"/>
              <w:autoSpaceDN w:val="0"/>
              <w:adjustRightInd w:val="0"/>
              <w:contextualSpacing/>
              <w:jc w:val="both"/>
              <w:rPr>
                <w:rFonts w:ascii="Calibri" w:hAnsi="Calibri" w:cs="Calibri"/>
                <w:sz w:val="22"/>
                <w:szCs w:val="22"/>
                <w:lang w:eastAsia="es-BO"/>
              </w:rPr>
            </w:pPr>
            <w:r w:rsidRPr="00A879F4">
              <w:rPr>
                <w:rFonts w:ascii="Calibri" w:hAnsi="Calibri" w:cs="Calibri"/>
                <w:sz w:val="22"/>
                <w:szCs w:val="22"/>
                <w:lang w:eastAsia="es-BO"/>
              </w:rPr>
              <w:t>Tiempo de estabilización no mayor a los 3 segundos (deseable)</w:t>
            </w:r>
          </w:p>
          <w:p w:rsidR="00A879F4" w:rsidRPr="00A879F4" w:rsidRDefault="00A879F4" w:rsidP="00A879F4">
            <w:pPr>
              <w:autoSpaceDE w:val="0"/>
              <w:autoSpaceDN w:val="0"/>
              <w:adjustRightInd w:val="0"/>
              <w:contextualSpacing/>
              <w:jc w:val="both"/>
              <w:rPr>
                <w:rFonts w:ascii="Calibri" w:hAnsi="Calibri" w:cs="Calibri"/>
                <w:sz w:val="22"/>
                <w:szCs w:val="22"/>
                <w:lang w:eastAsia="es-BO"/>
              </w:rPr>
            </w:pPr>
            <w:r w:rsidRPr="00A879F4">
              <w:rPr>
                <w:rFonts w:ascii="Calibri" w:hAnsi="Calibri" w:cs="Calibri"/>
                <w:sz w:val="22"/>
                <w:szCs w:val="22"/>
                <w:lang w:eastAsia="es-BO"/>
              </w:rPr>
              <w:t>Con protector contra corriente de aire (esencial)</w:t>
            </w:r>
          </w:p>
          <w:p w:rsidR="00A879F4" w:rsidRPr="00A879F4" w:rsidRDefault="00A879F4" w:rsidP="00A879F4">
            <w:pPr>
              <w:autoSpaceDE w:val="0"/>
              <w:autoSpaceDN w:val="0"/>
              <w:adjustRightInd w:val="0"/>
              <w:contextualSpacing/>
              <w:jc w:val="both"/>
              <w:rPr>
                <w:rFonts w:ascii="Calibri" w:hAnsi="Calibri" w:cs="Calibri"/>
                <w:sz w:val="22"/>
                <w:szCs w:val="22"/>
                <w:lang w:eastAsia="es-BO"/>
              </w:rPr>
            </w:pPr>
            <w:r w:rsidRPr="00A879F4">
              <w:rPr>
                <w:rFonts w:ascii="Calibri" w:hAnsi="Calibri" w:cs="Calibri"/>
                <w:sz w:val="22"/>
                <w:szCs w:val="22"/>
                <w:lang w:eastAsia="es-BO"/>
              </w:rPr>
              <w:t>Pantalla táctil y LCD (deseable)</w:t>
            </w:r>
          </w:p>
          <w:p w:rsidR="00A879F4" w:rsidRPr="00A879F4" w:rsidRDefault="00A879F4" w:rsidP="00A879F4">
            <w:pPr>
              <w:autoSpaceDE w:val="0"/>
              <w:autoSpaceDN w:val="0"/>
              <w:adjustRightInd w:val="0"/>
              <w:contextualSpacing/>
              <w:jc w:val="both"/>
              <w:rPr>
                <w:rFonts w:ascii="Calibri" w:hAnsi="Calibri" w:cs="Calibri"/>
                <w:sz w:val="22"/>
                <w:szCs w:val="22"/>
                <w:lang w:eastAsia="es-BO"/>
              </w:rPr>
            </w:pPr>
            <w:r w:rsidRPr="00A879F4">
              <w:rPr>
                <w:rFonts w:ascii="Calibri" w:hAnsi="Calibri" w:cs="Calibri"/>
                <w:sz w:val="22"/>
                <w:szCs w:val="22"/>
                <w:lang w:eastAsia="es-BO"/>
              </w:rPr>
              <w:t>Material del plato: acero inoxidable (esencial)</w:t>
            </w:r>
          </w:p>
          <w:p w:rsidR="00A879F4" w:rsidRPr="00A879F4" w:rsidRDefault="00A879F4" w:rsidP="00A879F4">
            <w:pPr>
              <w:autoSpaceDE w:val="0"/>
              <w:autoSpaceDN w:val="0"/>
              <w:adjustRightInd w:val="0"/>
              <w:contextualSpacing/>
              <w:jc w:val="both"/>
              <w:rPr>
                <w:rFonts w:ascii="Calibri" w:hAnsi="Calibri" w:cs="Calibri"/>
                <w:sz w:val="22"/>
                <w:szCs w:val="22"/>
                <w:lang w:eastAsia="es-BO"/>
              </w:rPr>
            </w:pPr>
            <w:r w:rsidRPr="00A879F4">
              <w:rPr>
                <w:rFonts w:ascii="Calibri" w:hAnsi="Calibri" w:cs="Calibri"/>
                <w:sz w:val="22"/>
                <w:szCs w:val="22"/>
                <w:lang w:eastAsia="es-BO"/>
              </w:rPr>
              <w:t>Con adaptador para electricidad incluido (esencial)</w:t>
            </w:r>
          </w:p>
          <w:p w:rsidR="00A879F4" w:rsidRPr="00A879F4" w:rsidRDefault="00A879F4" w:rsidP="00A879F4">
            <w:pPr>
              <w:autoSpaceDE w:val="0"/>
              <w:autoSpaceDN w:val="0"/>
              <w:adjustRightInd w:val="0"/>
              <w:contextualSpacing/>
              <w:jc w:val="both"/>
              <w:rPr>
                <w:rFonts w:ascii="Calibri" w:hAnsi="Calibri" w:cs="Calibri"/>
                <w:sz w:val="22"/>
                <w:szCs w:val="22"/>
                <w:lang w:eastAsia="es-BO"/>
              </w:rPr>
            </w:pPr>
            <w:r w:rsidRPr="00A879F4">
              <w:rPr>
                <w:rFonts w:ascii="Calibri" w:hAnsi="Calibri" w:cs="Calibri"/>
                <w:sz w:val="22"/>
                <w:szCs w:val="22"/>
                <w:lang w:eastAsia="es-BO"/>
              </w:rPr>
              <w:t>Tiempo de estabilización de 3 segundos (deseable)</w:t>
            </w:r>
          </w:p>
          <w:p w:rsidR="00A879F4" w:rsidRPr="00A879F4" w:rsidRDefault="00A879F4" w:rsidP="00A879F4">
            <w:pPr>
              <w:autoSpaceDE w:val="0"/>
              <w:autoSpaceDN w:val="0"/>
              <w:adjustRightInd w:val="0"/>
              <w:contextualSpacing/>
              <w:jc w:val="both"/>
              <w:rPr>
                <w:rFonts w:ascii="Calibri" w:hAnsi="Calibri" w:cs="Calibri"/>
                <w:sz w:val="22"/>
                <w:szCs w:val="22"/>
                <w:lang w:eastAsia="es-BO"/>
              </w:rPr>
            </w:pPr>
            <w:r w:rsidRPr="00A879F4">
              <w:rPr>
                <w:rFonts w:ascii="Calibri" w:hAnsi="Calibri" w:cs="Calibri"/>
                <w:sz w:val="22"/>
                <w:szCs w:val="22"/>
                <w:lang w:eastAsia="es-BO"/>
              </w:rPr>
              <w:t>Unidades de medida: gramo,  miligramo, quilate, onza, onza troy, libra, pennyweight, , grano, newton, momme, meshgal, tael de Hong Kong, tael de Singapur, tael de Taiwán, tical, tola, baht.</w:t>
            </w:r>
          </w:p>
          <w:p w:rsidR="00A879F4" w:rsidRPr="00A879F4" w:rsidRDefault="00A879F4" w:rsidP="00A879F4">
            <w:pPr>
              <w:autoSpaceDE w:val="0"/>
              <w:autoSpaceDN w:val="0"/>
              <w:adjustRightInd w:val="0"/>
              <w:contextualSpacing/>
              <w:jc w:val="both"/>
              <w:rPr>
                <w:rFonts w:ascii="Calibri" w:hAnsi="Calibri" w:cs="Calibri"/>
                <w:sz w:val="22"/>
                <w:szCs w:val="22"/>
                <w:lang w:eastAsia="es-BO"/>
              </w:rPr>
            </w:pPr>
            <w:r w:rsidRPr="00A879F4">
              <w:rPr>
                <w:rFonts w:ascii="Calibri" w:hAnsi="Calibri" w:cs="Calibri"/>
                <w:sz w:val="22"/>
                <w:szCs w:val="22"/>
                <w:lang w:eastAsia="es-BO"/>
              </w:rPr>
              <w:t>Idioma: español (esencial), inglés, francés, alemán (deseable)</w:t>
            </w:r>
          </w:p>
        </w:tc>
      </w:tr>
      <w:tr w:rsidR="00A879F4" w:rsidRPr="00A879F4" w:rsidTr="00794E66">
        <w:trPr>
          <w:trHeight w:val="390"/>
        </w:trPr>
        <w:tc>
          <w:tcPr>
            <w:tcW w:w="9603" w:type="dxa"/>
            <w:shd w:val="clear" w:color="auto" w:fill="B8CCE4"/>
            <w:vAlign w:val="center"/>
          </w:tcPr>
          <w:p w:rsidR="00A879F4" w:rsidRPr="00A879F4" w:rsidRDefault="00A879F4" w:rsidP="00A879F4">
            <w:pPr>
              <w:rPr>
                <w:rFonts w:ascii="Calibri" w:hAnsi="Calibri" w:cs="Calibri"/>
                <w:sz w:val="22"/>
                <w:szCs w:val="22"/>
                <w:lang w:eastAsia="es-BO"/>
              </w:rPr>
            </w:pPr>
            <w:r w:rsidRPr="00A879F4">
              <w:rPr>
                <w:rFonts w:ascii="Calibri" w:hAnsi="Calibri" w:cs="Calibri"/>
                <w:b/>
                <w:bCs/>
                <w:sz w:val="22"/>
                <w:szCs w:val="22"/>
                <w:lang w:eastAsia="es-ES"/>
              </w:rPr>
              <w:t xml:space="preserve">PLAZO DE ENTREGA </w:t>
            </w:r>
          </w:p>
        </w:tc>
      </w:tr>
      <w:tr w:rsidR="00A879F4" w:rsidRPr="00A879F4" w:rsidTr="00794E66">
        <w:trPr>
          <w:trHeight w:val="99"/>
        </w:trPr>
        <w:tc>
          <w:tcPr>
            <w:tcW w:w="9603" w:type="dxa"/>
            <w:shd w:val="clear" w:color="auto" w:fill="auto"/>
            <w:vAlign w:val="center"/>
          </w:tcPr>
          <w:p w:rsidR="00A879F4" w:rsidRPr="00A879F4" w:rsidRDefault="00A879F4" w:rsidP="00A879F4">
            <w:pPr>
              <w:autoSpaceDE w:val="0"/>
              <w:autoSpaceDN w:val="0"/>
              <w:adjustRightInd w:val="0"/>
              <w:jc w:val="both"/>
              <w:rPr>
                <w:rFonts w:ascii="Calibri" w:hAnsi="Calibri" w:cs="Calibri"/>
                <w:sz w:val="22"/>
                <w:szCs w:val="22"/>
                <w:lang w:eastAsia="es-ES"/>
              </w:rPr>
            </w:pPr>
            <w:r w:rsidRPr="00A879F4">
              <w:rPr>
                <w:rFonts w:ascii="Calibri" w:hAnsi="Calibri" w:cs="Calibri"/>
                <w:sz w:val="22"/>
                <w:szCs w:val="22"/>
                <w:lang w:eastAsia="es-ES"/>
              </w:rPr>
              <w:t>El plazo de entrega es de 60 días calendarios, computables a partir del día siguiente hábil a la suscripción del contrato.</w:t>
            </w:r>
          </w:p>
        </w:tc>
      </w:tr>
      <w:tr w:rsidR="00A879F4" w:rsidRPr="00A879F4" w:rsidTr="00794E66">
        <w:trPr>
          <w:trHeight w:val="422"/>
        </w:trPr>
        <w:tc>
          <w:tcPr>
            <w:tcW w:w="9603" w:type="dxa"/>
            <w:shd w:val="clear" w:color="auto" w:fill="B8CCE4"/>
            <w:vAlign w:val="center"/>
          </w:tcPr>
          <w:p w:rsidR="00A879F4" w:rsidRPr="00A879F4" w:rsidRDefault="00A879F4" w:rsidP="00A879F4">
            <w:pPr>
              <w:autoSpaceDE w:val="0"/>
              <w:autoSpaceDN w:val="0"/>
              <w:adjustRightInd w:val="0"/>
              <w:jc w:val="both"/>
              <w:rPr>
                <w:rFonts w:ascii="Calibri" w:hAnsi="Calibri" w:cs="Calibri"/>
                <w:b/>
                <w:sz w:val="22"/>
                <w:szCs w:val="22"/>
                <w:lang w:eastAsia="es-ES"/>
              </w:rPr>
            </w:pPr>
            <w:r w:rsidRPr="00A879F4">
              <w:rPr>
                <w:rFonts w:ascii="Calibri" w:hAnsi="Calibri" w:cs="Calibri"/>
                <w:b/>
                <w:sz w:val="22"/>
                <w:szCs w:val="22"/>
                <w:lang w:eastAsia="es-ES"/>
              </w:rPr>
              <w:t>SERVICIOS CONEXOS</w:t>
            </w:r>
          </w:p>
        </w:tc>
      </w:tr>
      <w:tr w:rsidR="00A879F4" w:rsidRPr="00A879F4" w:rsidTr="00794E66">
        <w:trPr>
          <w:trHeight w:val="548"/>
        </w:trPr>
        <w:tc>
          <w:tcPr>
            <w:tcW w:w="9603" w:type="dxa"/>
            <w:shd w:val="clear" w:color="auto" w:fill="auto"/>
            <w:vAlign w:val="center"/>
          </w:tcPr>
          <w:p w:rsidR="00A879F4" w:rsidRPr="00A879F4" w:rsidRDefault="00A879F4" w:rsidP="00A879F4">
            <w:pPr>
              <w:autoSpaceDE w:val="0"/>
              <w:autoSpaceDN w:val="0"/>
              <w:adjustRightInd w:val="0"/>
              <w:jc w:val="both"/>
              <w:rPr>
                <w:rFonts w:ascii="Calibri" w:hAnsi="Calibri" w:cs="Calibri"/>
                <w:sz w:val="22"/>
                <w:szCs w:val="22"/>
                <w:lang w:eastAsia="es-ES"/>
              </w:rPr>
            </w:pPr>
            <w:r w:rsidRPr="00A879F4">
              <w:rPr>
                <w:rFonts w:ascii="Calibri" w:hAnsi="Calibri" w:cs="Calibri"/>
                <w:sz w:val="22"/>
                <w:szCs w:val="22"/>
                <w:lang w:eastAsia="es-ES"/>
              </w:rPr>
              <w:t xml:space="preserve">La empresa proveedora deberá realizar una inducción básica al personal designado por YPFB, sobre el uso y calibración y mantenimiento de la balanza al momento de realizar la entrega del bien. </w:t>
            </w:r>
          </w:p>
        </w:tc>
      </w:tr>
      <w:tr w:rsidR="00A879F4" w:rsidRPr="00A879F4" w:rsidTr="00794E66">
        <w:trPr>
          <w:trHeight w:val="363"/>
        </w:trPr>
        <w:tc>
          <w:tcPr>
            <w:tcW w:w="9603" w:type="dxa"/>
            <w:shd w:val="clear" w:color="auto" w:fill="B8CCE4"/>
            <w:vAlign w:val="center"/>
          </w:tcPr>
          <w:p w:rsidR="00A879F4" w:rsidRPr="00A879F4" w:rsidRDefault="00A879F4" w:rsidP="00A879F4">
            <w:pPr>
              <w:autoSpaceDE w:val="0"/>
              <w:autoSpaceDN w:val="0"/>
              <w:adjustRightInd w:val="0"/>
              <w:jc w:val="both"/>
              <w:rPr>
                <w:rFonts w:ascii="Calibri" w:hAnsi="Calibri" w:cs="Calibri"/>
                <w:b/>
                <w:bCs/>
                <w:sz w:val="22"/>
                <w:szCs w:val="22"/>
                <w:lang w:eastAsia="es-BO"/>
              </w:rPr>
            </w:pPr>
            <w:r w:rsidRPr="00A879F4">
              <w:rPr>
                <w:rFonts w:ascii="Calibri" w:hAnsi="Calibri" w:cs="Calibri"/>
                <w:b/>
                <w:bCs/>
                <w:sz w:val="22"/>
                <w:szCs w:val="22"/>
                <w:lang w:eastAsia="es-ES"/>
              </w:rPr>
              <w:t xml:space="preserve">DISPONIBILIDAD DE SERVICIOS </w:t>
            </w:r>
            <w:r w:rsidRPr="00A879F4">
              <w:rPr>
                <w:rFonts w:ascii="Calibri" w:hAnsi="Calibri" w:cs="Calibri"/>
                <w:b/>
                <w:sz w:val="22"/>
                <w:szCs w:val="22"/>
                <w:lang w:eastAsia="es-ES"/>
              </w:rPr>
              <w:t>Y</w:t>
            </w:r>
            <w:r w:rsidRPr="00A879F4">
              <w:rPr>
                <w:rFonts w:ascii="Calibri" w:hAnsi="Calibri" w:cs="Calibri"/>
                <w:b/>
                <w:bCs/>
                <w:sz w:val="22"/>
                <w:szCs w:val="22"/>
                <w:lang w:eastAsia="es-ES"/>
              </w:rPr>
              <w:t xml:space="preserve"> PROVISIÓN DE REPUESTOS </w:t>
            </w:r>
          </w:p>
        </w:tc>
      </w:tr>
      <w:tr w:rsidR="00A879F4" w:rsidRPr="00A879F4" w:rsidTr="00794E66">
        <w:trPr>
          <w:trHeight w:val="551"/>
        </w:trPr>
        <w:tc>
          <w:tcPr>
            <w:tcW w:w="9603" w:type="dxa"/>
            <w:shd w:val="clear" w:color="auto" w:fill="auto"/>
            <w:vAlign w:val="center"/>
          </w:tcPr>
          <w:p w:rsidR="00A879F4" w:rsidRPr="00A879F4" w:rsidRDefault="00A879F4" w:rsidP="00A879F4">
            <w:pPr>
              <w:autoSpaceDE w:val="0"/>
              <w:autoSpaceDN w:val="0"/>
              <w:adjustRightInd w:val="0"/>
              <w:jc w:val="both"/>
              <w:rPr>
                <w:rFonts w:ascii="Calibri" w:hAnsi="Calibri" w:cs="Calibri"/>
                <w:b/>
                <w:bCs/>
                <w:sz w:val="22"/>
                <w:szCs w:val="22"/>
                <w:lang w:eastAsia="es-BO"/>
              </w:rPr>
            </w:pPr>
            <w:r w:rsidRPr="00A879F4">
              <w:rPr>
                <w:rFonts w:ascii="Calibri" w:hAnsi="Calibri" w:cs="Calibri"/>
                <w:sz w:val="22"/>
                <w:szCs w:val="22"/>
                <w:lang w:eastAsia="es-ES"/>
              </w:rPr>
              <w:t xml:space="preserve">El proveedor deberá contar con un stock de repuestos y accesorios originales de la balanza electrónica para suministrar a YPFB, por lapso de dos años en caso de tener necesidad de cambio para el bien solicitado, </w:t>
            </w:r>
            <w:r w:rsidRPr="00A879F4">
              <w:rPr>
                <w:rFonts w:ascii="Calibri" w:hAnsi="Calibri" w:cs="Calibri"/>
                <w:b/>
                <w:i/>
                <w:sz w:val="22"/>
                <w:szCs w:val="22"/>
                <w:lang w:eastAsia="es-ES"/>
              </w:rPr>
              <w:t>manifestar a través de una nota de aceptación</w:t>
            </w:r>
            <w:r w:rsidRPr="00A879F4">
              <w:rPr>
                <w:rFonts w:ascii="Calibri" w:hAnsi="Calibri" w:cs="Calibri"/>
                <w:sz w:val="22"/>
                <w:szCs w:val="22"/>
                <w:lang w:eastAsia="es-ES"/>
              </w:rPr>
              <w:t>.</w:t>
            </w:r>
          </w:p>
        </w:tc>
      </w:tr>
      <w:tr w:rsidR="00A879F4" w:rsidRPr="00A879F4" w:rsidTr="00794E66">
        <w:trPr>
          <w:trHeight w:val="418"/>
        </w:trPr>
        <w:tc>
          <w:tcPr>
            <w:tcW w:w="9603" w:type="dxa"/>
            <w:shd w:val="clear" w:color="auto" w:fill="B8CCE4"/>
            <w:vAlign w:val="center"/>
          </w:tcPr>
          <w:p w:rsidR="00A879F4" w:rsidRPr="00A879F4" w:rsidRDefault="00A879F4" w:rsidP="00A879F4">
            <w:pPr>
              <w:autoSpaceDE w:val="0"/>
              <w:autoSpaceDN w:val="0"/>
              <w:adjustRightInd w:val="0"/>
              <w:rPr>
                <w:rFonts w:ascii="Calibri" w:hAnsi="Calibri" w:cs="Calibri"/>
                <w:b/>
                <w:bCs/>
                <w:sz w:val="22"/>
                <w:szCs w:val="22"/>
                <w:lang w:eastAsia="es-BO"/>
              </w:rPr>
            </w:pPr>
            <w:r w:rsidRPr="00A879F4">
              <w:rPr>
                <w:rFonts w:ascii="Calibri" w:hAnsi="Calibri" w:cs="Calibri"/>
                <w:b/>
                <w:bCs/>
                <w:sz w:val="22"/>
                <w:szCs w:val="22"/>
                <w:lang w:eastAsia="es-ES"/>
              </w:rPr>
              <w:t>GARANTIA TECNICA</w:t>
            </w:r>
          </w:p>
        </w:tc>
      </w:tr>
      <w:tr w:rsidR="00A879F4" w:rsidRPr="00A879F4" w:rsidTr="00794E66">
        <w:trPr>
          <w:trHeight w:val="51"/>
        </w:trPr>
        <w:tc>
          <w:tcPr>
            <w:tcW w:w="9603" w:type="dxa"/>
            <w:shd w:val="clear" w:color="auto" w:fill="auto"/>
            <w:vAlign w:val="center"/>
          </w:tcPr>
          <w:p w:rsidR="00A879F4" w:rsidRPr="00A879F4" w:rsidRDefault="00A879F4" w:rsidP="00A879F4">
            <w:pPr>
              <w:autoSpaceDE w:val="0"/>
              <w:autoSpaceDN w:val="0"/>
              <w:adjustRightInd w:val="0"/>
              <w:jc w:val="both"/>
              <w:rPr>
                <w:rFonts w:ascii="Verdana" w:hAnsi="Verdana" w:cs="Calibri"/>
                <w:sz w:val="18"/>
                <w:szCs w:val="18"/>
                <w:lang w:eastAsia="es-ES"/>
              </w:rPr>
            </w:pPr>
            <w:r w:rsidRPr="00A879F4">
              <w:rPr>
                <w:rFonts w:ascii="Verdana" w:hAnsi="Verdana" w:cs="Calibri"/>
                <w:b/>
                <w:sz w:val="18"/>
                <w:szCs w:val="18"/>
                <w:lang w:eastAsia="es-ES"/>
              </w:rPr>
              <w:t>Alcance de la garantía</w:t>
            </w:r>
            <w:r w:rsidRPr="00A879F4">
              <w:rPr>
                <w:rFonts w:ascii="Verdana" w:hAnsi="Verdana" w:cs="Calibri"/>
                <w:sz w:val="18"/>
                <w:szCs w:val="18"/>
                <w:lang w:eastAsia="es-ES"/>
              </w:rPr>
              <w:t>: Contra defectos de fabricación del producto, contra defectos ocurridos en el transporte de la balanza, o problema no detectable al momento que se otorgó la conformidad, el mismo deberá ser reemplazado en forma inmediata.</w:t>
            </w:r>
          </w:p>
          <w:p w:rsidR="00A879F4" w:rsidRPr="00A879F4" w:rsidRDefault="00A879F4" w:rsidP="00A879F4">
            <w:pPr>
              <w:autoSpaceDE w:val="0"/>
              <w:autoSpaceDN w:val="0"/>
              <w:adjustRightInd w:val="0"/>
              <w:jc w:val="both"/>
              <w:rPr>
                <w:rFonts w:ascii="Verdana" w:hAnsi="Verdana" w:cs="Calibri"/>
                <w:b/>
                <w:sz w:val="18"/>
                <w:szCs w:val="18"/>
                <w:lang w:eastAsia="es-ES"/>
              </w:rPr>
            </w:pPr>
          </w:p>
          <w:p w:rsidR="00A879F4" w:rsidRPr="00A879F4" w:rsidRDefault="00A879F4" w:rsidP="00A879F4">
            <w:pPr>
              <w:autoSpaceDE w:val="0"/>
              <w:autoSpaceDN w:val="0"/>
              <w:adjustRightInd w:val="0"/>
              <w:jc w:val="both"/>
              <w:rPr>
                <w:rFonts w:ascii="Verdana" w:hAnsi="Verdana" w:cs="Calibri"/>
                <w:sz w:val="18"/>
                <w:szCs w:val="18"/>
                <w:lang w:eastAsia="es-ES"/>
              </w:rPr>
            </w:pPr>
            <w:r w:rsidRPr="00A879F4">
              <w:rPr>
                <w:rFonts w:ascii="Verdana" w:hAnsi="Verdana" w:cs="Calibri"/>
                <w:b/>
                <w:sz w:val="18"/>
                <w:szCs w:val="18"/>
                <w:lang w:eastAsia="es-ES"/>
              </w:rPr>
              <w:t>Período de garantía</w:t>
            </w:r>
            <w:r w:rsidRPr="00A879F4">
              <w:rPr>
                <w:rFonts w:ascii="Verdana" w:hAnsi="Verdana" w:cs="Calibri"/>
                <w:sz w:val="18"/>
                <w:szCs w:val="18"/>
                <w:lang w:eastAsia="es-ES"/>
              </w:rPr>
              <w:t>: La garantía del producto adquirido deberá ser por un tiempo de 1 año.</w:t>
            </w:r>
          </w:p>
          <w:p w:rsidR="00A879F4" w:rsidRPr="00A879F4" w:rsidRDefault="00A879F4" w:rsidP="00A879F4">
            <w:pPr>
              <w:autoSpaceDE w:val="0"/>
              <w:autoSpaceDN w:val="0"/>
              <w:adjustRightInd w:val="0"/>
              <w:jc w:val="both"/>
              <w:rPr>
                <w:rFonts w:ascii="Verdana" w:hAnsi="Verdana" w:cs="Calibri"/>
                <w:sz w:val="18"/>
                <w:szCs w:val="18"/>
                <w:lang w:eastAsia="es-ES"/>
              </w:rPr>
            </w:pPr>
          </w:p>
          <w:p w:rsidR="00A879F4" w:rsidRPr="00A879F4" w:rsidRDefault="00A879F4" w:rsidP="00A879F4">
            <w:pPr>
              <w:autoSpaceDE w:val="0"/>
              <w:autoSpaceDN w:val="0"/>
              <w:adjustRightInd w:val="0"/>
              <w:jc w:val="both"/>
              <w:rPr>
                <w:rFonts w:ascii="Verdana" w:hAnsi="Verdana" w:cs="Calibri"/>
                <w:sz w:val="18"/>
                <w:szCs w:val="18"/>
                <w:lang w:eastAsia="es-ES"/>
              </w:rPr>
            </w:pPr>
            <w:r w:rsidRPr="00A879F4">
              <w:rPr>
                <w:rFonts w:ascii="Verdana" w:hAnsi="Verdana" w:cs="Calibri"/>
                <w:b/>
                <w:sz w:val="18"/>
                <w:szCs w:val="18"/>
                <w:lang w:eastAsia="es-ES"/>
              </w:rPr>
              <w:t>Inicio del cómputo</w:t>
            </w:r>
            <w:r w:rsidRPr="00A879F4">
              <w:rPr>
                <w:rFonts w:ascii="Verdana" w:hAnsi="Verdana" w:cs="Calibri"/>
                <w:sz w:val="18"/>
                <w:szCs w:val="18"/>
                <w:lang w:eastAsia="es-ES"/>
              </w:rPr>
              <w:t xml:space="preserve"> del período de garantía: Sera aplicable a partir de la fecha en la que se otorgó la conformidad de recepción del producto.</w:t>
            </w:r>
          </w:p>
          <w:p w:rsidR="00A879F4" w:rsidRPr="00A879F4" w:rsidRDefault="00A879F4" w:rsidP="00A879F4">
            <w:pPr>
              <w:autoSpaceDE w:val="0"/>
              <w:autoSpaceDN w:val="0"/>
              <w:adjustRightInd w:val="0"/>
              <w:jc w:val="both"/>
              <w:rPr>
                <w:rFonts w:ascii="Calibri" w:hAnsi="Calibri" w:cs="Calibri"/>
                <w:sz w:val="22"/>
                <w:szCs w:val="22"/>
                <w:lang w:eastAsia="es-ES"/>
              </w:rPr>
            </w:pPr>
          </w:p>
        </w:tc>
      </w:tr>
      <w:tr w:rsidR="00A879F4" w:rsidRPr="00A879F4" w:rsidTr="00794E66">
        <w:trPr>
          <w:trHeight w:val="251"/>
        </w:trPr>
        <w:tc>
          <w:tcPr>
            <w:tcW w:w="9603" w:type="dxa"/>
            <w:shd w:val="clear" w:color="auto" w:fill="B8CCE4"/>
            <w:vAlign w:val="center"/>
          </w:tcPr>
          <w:p w:rsidR="00A879F4" w:rsidRPr="00A879F4" w:rsidRDefault="00A879F4" w:rsidP="00A879F4">
            <w:pPr>
              <w:jc w:val="both"/>
              <w:rPr>
                <w:rFonts w:ascii="Calibri" w:hAnsi="Calibri" w:cs="Calibri"/>
                <w:b/>
                <w:bCs/>
                <w:sz w:val="22"/>
                <w:szCs w:val="22"/>
                <w:lang w:eastAsia="es-BO"/>
              </w:rPr>
            </w:pPr>
            <w:r w:rsidRPr="00A879F4">
              <w:rPr>
                <w:rFonts w:ascii="Calibri" w:hAnsi="Calibri" w:cs="Calibri"/>
                <w:b/>
                <w:bCs/>
                <w:sz w:val="22"/>
                <w:szCs w:val="22"/>
                <w:lang w:eastAsia="es-ES"/>
              </w:rPr>
              <w:t xml:space="preserve">MEDIOS DE TRANSPORTE </w:t>
            </w:r>
          </w:p>
        </w:tc>
      </w:tr>
      <w:tr w:rsidR="00A879F4" w:rsidRPr="00A879F4" w:rsidTr="00794E66">
        <w:trPr>
          <w:trHeight w:val="681"/>
        </w:trPr>
        <w:tc>
          <w:tcPr>
            <w:tcW w:w="9603" w:type="dxa"/>
            <w:shd w:val="clear" w:color="auto" w:fill="auto"/>
            <w:vAlign w:val="center"/>
          </w:tcPr>
          <w:p w:rsidR="00A879F4" w:rsidRPr="00A879F4" w:rsidRDefault="00A879F4" w:rsidP="00A879F4">
            <w:pPr>
              <w:autoSpaceDE w:val="0"/>
              <w:autoSpaceDN w:val="0"/>
              <w:adjustRightInd w:val="0"/>
              <w:jc w:val="both"/>
              <w:rPr>
                <w:rFonts w:ascii="Calibri" w:hAnsi="Calibri" w:cs="Calibri"/>
                <w:b/>
                <w:bCs/>
                <w:sz w:val="22"/>
                <w:szCs w:val="22"/>
                <w:lang w:eastAsia="es-BO"/>
              </w:rPr>
            </w:pPr>
            <w:r w:rsidRPr="00A879F4">
              <w:rPr>
                <w:rFonts w:ascii="Calibri" w:hAnsi="Calibri" w:cs="Calibri"/>
                <w:sz w:val="22"/>
                <w:szCs w:val="22"/>
                <w:lang w:eastAsia="es-ES"/>
              </w:rPr>
              <w:lastRenderedPageBreak/>
              <w:t>El proveedor contratado será responsable del transporte, cuidando contra daño, golpes, siniestros, y otros que afecten su funcionabilidad.</w:t>
            </w:r>
          </w:p>
        </w:tc>
      </w:tr>
      <w:tr w:rsidR="00A879F4" w:rsidRPr="00A879F4" w:rsidTr="00794E66">
        <w:trPr>
          <w:trHeight w:val="421"/>
        </w:trPr>
        <w:tc>
          <w:tcPr>
            <w:tcW w:w="9603" w:type="dxa"/>
            <w:shd w:val="clear" w:color="auto" w:fill="B8CCE4"/>
            <w:vAlign w:val="center"/>
          </w:tcPr>
          <w:p w:rsidR="00A879F4" w:rsidRPr="00A879F4" w:rsidRDefault="00A879F4" w:rsidP="00A879F4">
            <w:pPr>
              <w:jc w:val="both"/>
              <w:rPr>
                <w:rFonts w:ascii="Calibri" w:hAnsi="Calibri" w:cs="Calibri"/>
                <w:b/>
                <w:bCs/>
                <w:sz w:val="22"/>
                <w:szCs w:val="22"/>
                <w:lang w:eastAsia="es-BO"/>
              </w:rPr>
            </w:pPr>
            <w:r w:rsidRPr="00A879F4">
              <w:rPr>
                <w:rFonts w:ascii="Calibri" w:hAnsi="Calibri" w:cs="Calibri"/>
                <w:b/>
                <w:bCs/>
                <w:sz w:val="22"/>
                <w:szCs w:val="22"/>
                <w:lang w:eastAsia="es-ES"/>
              </w:rPr>
              <w:t xml:space="preserve">EMBALAJE </w:t>
            </w:r>
          </w:p>
        </w:tc>
      </w:tr>
      <w:tr w:rsidR="00A879F4" w:rsidRPr="00A879F4" w:rsidTr="00794E66">
        <w:trPr>
          <w:trHeight w:val="930"/>
        </w:trPr>
        <w:tc>
          <w:tcPr>
            <w:tcW w:w="9603" w:type="dxa"/>
            <w:shd w:val="clear" w:color="auto" w:fill="auto"/>
            <w:vAlign w:val="center"/>
          </w:tcPr>
          <w:p w:rsidR="00A879F4" w:rsidRPr="00A879F4" w:rsidRDefault="00A879F4" w:rsidP="00A879F4">
            <w:pPr>
              <w:autoSpaceDE w:val="0"/>
              <w:autoSpaceDN w:val="0"/>
              <w:adjustRightInd w:val="0"/>
              <w:jc w:val="both"/>
              <w:rPr>
                <w:rFonts w:ascii="Calibri" w:hAnsi="Calibri" w:cs="Calibri"/>
                <w:sz w:val="22"/>
                <w:szCs w:val="22"/>
                <w:lang w:eastAsia="es-ES"/>
              </w:rPr>
            </w:pPr>
            <w:r w:rsidRPr="00A879F4">
              <w:rPr>
                <w:rFonts w:ascii="Calibri" w:hAnsi="Calibri" w:cs="Calibri"/>
                <w:sz w:val="22"/>
                <w:szCs w:val="22"/>
                <w:lang w:eastAsia="es-ES"/>
              </w:rPr>
              <w:t>El embalaje de los bienes estará a cargo de la empresa proveedora, debiendo preservar la naturaleza del bien, siendo de entera responsabilidad de la empresa proveedora la entrega adecuada de los bienes solicitados.</w:t>
            </w:r>
          </w:p>
        </w:tc>
      </w:tr>
      <w:tr w:rsidR="00A879F4" w:rsidRPr="00A879F4" w:rsidTr="00794E66">
        <w:trPr>
          <w:trHeight w:val="327"/>
        </w:trPr>
        <w:tc>
          <w:tcPr>
            <w:tcW w:w="9603" w:type="dxa"/>
            <w:shd w:val="clear" w:color="auto" w:fill="B8CCE4"/>
            <w:vAlign w:val="center"/>
          </w:tcPr>
          <w:p w:rsidR="00A879F4" w:rsidRPr="00A879F4" w:rsidRDefault="00A879F4" w:rsidP="00A879F4">
            <w:pPr>
              <w:jc w:val="both"/>
              <w:rPr>
                <w:rFonts w:ascii="Calibri" w:hAnsi="Calibri" w:cs="Calibri"/>
                <w:b/>
                <w:bCs/>
                <w:sz w:val="22"/>
                <w:szCs w:val="22"/>
                <w:lang w:eastAsia="es-BO"/>
              </w:rPr>
            </w:pPr>
            <w:r w:rsidRPr="00A879F4">
              <w:rPr>
                <w:rFonts w:ascii="Calibri" w:hAnsi="Calibri" w:cs="Calibri"/>
                <w:b/>
                <w:bCs/>
                <w:sz w:val="22"/>
                <w:szCs w:val="22"/>
                <w:lang w:eastAsia="es-ES"/>
              </w:rPr>
              <w:t xml:space="preserve">MANUALES </w:t>
            </w:r>
          </w:p>
        </w:tc>
      </w:tr>
      <w:tr w:rsidR="00A879F4" w:rsidRPr="00A879F4" w:rsidTr="00794E66">
        <w:trPr>
          <w:trHeight w:val="686"/>
        </w:trPr>
        <w:tc>
          <w:tcPr>
            <w:tcW w:w="9603" w:type="dxa"/>
            <w:shd w:val="clear" w:color="auto" w:fill="auto"/>
            <w:vAlign w:val="center"/>
          </w:tcPr>
          <w:p w:rsidR="00A879F4" w:rsidRPr="00A879F4" w:rsidRDefault="00A879F4" w:rsidP="00A879F4">
            <w:pPr>
              <w:autoSpaceDE w:val="0"/>
              <w:autoSpaceDN w:val="0"/>
              <w:adjustRightInd w:val="0"/>
              <w:jc w:val="both"/>
              <w:rPr>
                <w:rFonts w:ascii="Calibri" w:hAnsi="Calibri" w:cs="Calibri"/>
                <w:b/>
                <w:bCs/>
                <w:sz w:val="22"/>
                <w:szCs w:val="22"/>
                <w:lang w:eastAsia="es-BO"/>
              </w:rPr>
            </w:pPr>
            <w:r w:rsidRPr="00A879F4">
              <w:rPr>
                <w:rFonts w:ascii="Calibri" w:hAnsi="Calibri" w:cs="Calibri"/>
                <w:sz w:val="22"/>
                <w:szCs w:val="22"/>
                <w:lang w:eastAsia="es-ES"/>
              </w:rPr>
              <w:t>La empresa deberá hacer entrega de manuales de ensamblaje en físico o electrónico en idioma español y/o inglés.</w:t>
            </w:r>
          </w:p>
        </w:tc>
      </w:tr>
    </w:tbl>
    <w:p w:rsidR="00A879F4" w:rsidRPr="00A879F4" w:rsidRDefault="00A879F4" w:rsidP="00A879F4">
      <w:pPr>
        <w:rPr>
          <w:rFonts w:ascii="Calibri" w:hAnsi="Calibri" w:cs="Calibri"/>
          <w:b/>
          <w:sz w:val="22"/>
          <w:szCs w:val="22"/>
          <w:lang w:eastAsia="es-ES"/>
        </w:rPr>
      </w:pPr>
    </w:p>
    <w:p w:rsidR="00A879F4" w:rsidRPr="00A879F4" w:rsidRDefault="00A879F4" w:rsidP="00107E0D">
      <w:pPr>
        <w:numPr>
          <w:ilvl w:val="0"/>
          <w:numId w:val="37"/>
        </w:numPr>
        <w:ind w:left="567"/>
        <w:contextualSpacing/>
        <w:jc w:val="both"/>
        <w:rPr>
          <w:rFonts w:ascii="Calibri" w:hAnsi="Calibri"/>
          <w:sz w:val="22"/>
          <w:szCs w:val="22"/>
          <w:lang w:eastAsia="es-ES"/>
        </w:rPr>
      </w:pPr>
      <w:r w:rsidRPr="00A879F4">
        <w:rPr>
          <w:rFonts w:ascii="Calibri" w:hAnsi="Calibri" w:cs="Calibri"/>
          <w:b/>
          <w:bCs/>
          <w:sz w:val="22"/>
          <w:szCs w:val="22"/>
          <w:lang w:eastAsia="es-BO"/>
        </w:rPr>
        <w:t xml:space="preserve">CONDICIONES REQUERIDAS PARA EL BIEN </w:t>
      </w:r>
    </w:p>
    <w:tbl>
      <w:tblPr>
        <w:tblW w:w="964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39"/>
        <w:gridCol w:w="6"/>
      </w:tblGrid>
      <w:tr w:rsidR="00A879F4" w:rsidRPr="00A879F4" w:rsidTr="00794E66">
        <w:trPr>
          <w:gridAfter w:val="1"/>
          <w:wAfter w:w="6" w:type="dxa"/>
          <w:trHeight w:val="397"/>
        </w:trPr>
        <w:tc>
          <w:tcPr>
            <w:tcW w:w="9639" w:type="dxa"/>
            <w:shd w:val="clear" w:color="auto" w:fill="B8CCE4"/>
            <w:vAlign w:val="center"/>
          </w:tcPr>
          <w:p w:rsidR="00A879F4" w:rsidRPr="00A879F4" w:rsidRDefault="00A879F4" w:rsidP="00A879F4">
            <w:pPr>
              <w:autoSpaceDE w:val="0"/>
              <w:autoSpaceDN w:val="0"/>
              <w:adjustRightInd w:val="0"/>
              <w:rPr>
                <w:rFonts w:ascii="Calibri" w:hAnsi="Calibri" w:cs="Calibri"/>
                <w:b/>
                <w:bCs/>
                <w:sz w:val="22"/>
                <w:szCs w:val="22"/>
                <w:lang w:eastAsia="es-BO"/>
              </w:rPr>
            </w:pPr>
            <w:r w:rsidRPr="00A879F4">
              <w:rPr>
                <w:rFonts w:ascii="Calibri" w:hAnsi="Calibri" w:cs="Calibri"/>
                <w:b/>
                <w:bCs/>
                <w:sz w:val="22"/>
                <w:szCs w:val="22"/>
                <w:lang w:eastAsia="es-ES"/>
              </w:rPr>
              <w:t xml:space="preserve">LUGAR DE ENTREGA </w:t>
            </w:r>
          </w:p>
        </w:tc>
      </w:tr>
      <w:tr w:rsidR="00A879F4" w:rsidRPr="00A879F4" w:rsidTr="00794E66">
        <w:trPr>
          <w:gridAfter w:val="1"/>
          <w:wAfter w:w="6" w:type="dxa"/>
          <w:trHeight w:val="760"/>
        </w:trPr>
        <w:tc>
          <w:tcPr>
            <w:tcW w:w="9639" w:type="dxa"/>
            <w:shd w:val="clear" w:color="auto" w:fill="auto"/>
            <w:vAlign w:val="center"/>
          </w:tcPr>
          <w:p w:rsidR="00A879F4" w:rsidRPr="00A879F4" w:rsidRDefault="00A879F4" w:rsidP="00A879F4">
            <w:pPr>
              <w:autoSpaceDE w:val="0"/>
              <w:autoSpaceDN w:val="0"/>
              <w:adjustRightInd w:val="0"/>
              <w:jc w:val="both"/>
              <w:rPr>
                <w:rFonts w:ascii="Calibri" w:hAnsi="Calibri" w:cs="Calibri"/>
                <w:sz w:val="22"/>
                <w:szCs w:val="22"/>
                <w:lang w:eastAsia="es-BO"/>
              </w:rPr>
            </w:pPr>
            <w:r w:rsidRPr="00A879F4">
              <w:rPr>
                <w:rFonts w:ascii="Calibri" w:hAnsi="Calibri" w:cs="Calibri"/>
                <w:sz w:val="22"/>
                <w:szCs w:val="22"/>
                <w:lang w:eastAsia="es-BO"/>
              </w:rPr>
              <w:t xml:space="preserve">En almacenes del edificio de VPACF - YPFB, ubicado  en </w:t>
            </w:r>
            <w:r w:rsidRPr="00A879F4">
              <w:rPr>
                <w:rFonts w:ascii="Calibri" w:hAnsi="Calibri"/>
                <w:sz w:val="22"/>
                <w:szCs w:val="22"/>
                <w:lang w:eastAsia="es-ES"/>
              </w:rPr>
              <w:t>el Barrio Bilbao  Rioja – Carretera al Paraguay - Calle Ibibobo entre calle Samayhuate</w:t>
            </w:r>
            <w:r w:rsidRPr="00A879F4">
              <w:rPr>
                <w:rFonts w:ascii="Calibri" w:hAnsi="Calibri" w:cs="Calibri"/>
                <w:sz w:val="22"/>
                <w:szCs w:val="22"/>
                <w:lang w:eastAsia="es-BO"/>
              </w:rPr>
              <w:t>, Villa Montes - Tarija.</w:t>
            </w:r>
          </w:p>
        </w:tc>
      </w:tr>
      <w:tr w:rsidR="00A879F4" w:rsidRPr="00A879F4" w:rsidTr="00794E66">
        <w:trPr>
          <w:gridAfter w:val="1"/>
          <w:wAfter w:w="6" w:type="dxa"/>
          <w:trHeight w:val="392"/>
        </w:trPr>
        <w:tc>
          <w:tcPr>
            <w:tcW w:w="9639" w:type="dxa"/>
            <w:shd w:val="clear" w:color="auto" w:fill="B8CCE4"/>
            <w:vAlign w:val="center"/>
          </w:tcPr>
          <w:p w:rsidR="00A879F4" w:rsidRPr="00A879F4" w:rsidRDefault="00A879F4" w:rsidP="00A879F4">
            <w:pPr>
              <w:autoSpaceDE w:val="0"/>
              <w:autoSpaceDN w:val="0"/>
              <w:adjustRightInd w:val="0"/>
              <w:rPr>
                <w:rFonts w:ascii="Calibri" w:hAnsi="Calibri" w:cs="Calibri"/>
                <w:sz w:val="22"/>
                <w:szCs w:val="22"/>
                <w:lang w:eastAsia="es-BO"/>
              </w:rPr>
            </w:pPr>
            <w:r w:rsidRPr="00A879F4">
              <w:rPr>
                <w:rFonts w:ascii="Calibri" w:hAnsi="Calibri" w:cs="Calibri"/>
                <w:b/>
                <w:bCs/>
                <w:sz w:val="22"/>
                <w:szCs w:val="22"/>
                <w:lang w:eastAsia="es-ES"/>
              </w:rPr>
              <w:t xml:space="preserve">FORMA DE PAGO </w:t>
            </w:r>
          </w:p>
        </w:tc>
      </w:tr>
      <w:tr w:rsidR="00A879F4" w:rsidRPr="00A879F4" w:rsidTr="00794E66">
        <w:trPr>
          <w:gridAfter w:val="1"/>
          <w:wAfter w:w="6" w:type="dxa"/>
          <w:trHeight w:val="1030"/>
        </w:trPr>
        <w:tc>
          <w:tcPr>
            <w:tcW w:w="9639" w:type="dxa"/>
            <w:tcBorders>
              <w:bottom w:val="single" w:sz="4" w:space="0" w:color="auto"/>
            </w:tcBorders>
            <w:shd w:val="clear" w:color="auto" w:fill="auto"/>
            <w:vAlign w:val="center"/>
          </w:tcPr>
          <w:p w:rsidR="00A879F4" w:rsidRPr="00A879F4" w:rsidRDefault="00A879F4" w:rsidP="00A879F4">
            <w:pPr>
              <w:autoSpaceDE w:val="0"/>
              <w:autoSpaceDN w:val="0"/>
              <w:adjustRightInd w:val="0"/>
              <w:jc w:val="both"/>
              <w:rPr>
                <w:rFonts w:ascii="Calibri" w:hAnsi="Calibri" w:cs="Calibri"/>
                <w:sz w:val="22"/>
                <w:szCs w:val="22"/>
                <w:lang w:eastAsia="es-ES"/>
              </w:rPr>
            </w:pPr>
            <w:r w:rsidRPr="00A879F4">
              <w:rPr>
                <w:rFonts w:ascii="Calibri" w:hAnsi="Calibri" w:cs="Calibri"/>
                <w:sz w:val="22"/>
                <w:szCs w:val="22"/>
                <w:lang w:eastAsia="es-ES"/>
              </w:rPr>
              <w:t>El pago será por el total, mediante SIGEP, contra entrega de bienes y previo informe de conformidad por la recepción definitiva a ser emitida por el comité de recepción, debiendo el proveedor emitir la factura correspondiente.</w:t>
            </w:r>
          </w:p>
          <w:p w:rsidR="00A879F4" w:rsidRPr="00A879F4" w:rsidRDefault="00A879F4" w:rsidP="00A879F4">
            <w:pPr>
              <w:rPr>
                <w:rFonts w:ascii="Calibri" w:hAnsi="Calibri"/>
                <w:sz w:val="22"/>
                <w:szCs w:val="22"/>
                <w:lang w:eastAsia="es-ES"/>
              </w:rPr>
            </w:pPr>
            <w:r w:rsidRPr="00A879F4">
              <w:rPr>
                <w:rFonts w:ascii="Calibri" w:hAnsi="Calibri"/>
                <w:sz w:val="22"/>
                <w:szCs w:val="22"/>
                <w:lang w:eastAsia="es-ES"/>
              </w:rPr>
              <w:t>Documentos que se debe presentar para el pago:</w:t>
            </w:r>
          </w:p>
          <w:p w:rsidR="00A879F4" w:rsidRPr="00A879F4" w:rsidRDefault="00A879F4" w:rsidP="00A879F4">
            <w:pPr>
              <w:autoSpaceDE w:val="0"/>
              <w:autoSpaceDN w:val="0"/>
              <w:adjustRightInd w:val="0"/>
              <w:jc w:val="both"/>
              <w:rPr>
                <w:rFonts w:ascii="Calibri" w:hAnsi="Calibri" w:cs="Calibri"/>
                <w:bCs/>
                <w:sz w:val="22"/>
                <w:szCs w:val="22"/>
                <w:lang w:eastAsia="es-ES"/>
              </w:rPr>
            </w:pPr>
            <w:r w:rsidRPr="00A879F4">
              <w:rPr>
                <w:rFonts w:ascii="Calibri" w:hAnsi="Calibri" w:cs="Calibri"/>
                <w:bCs/>
                <w:sz w:val="22"/>
                <w:szCs w:val="22"/>
                <w:lang w:eastAsia="es-ES"/>
              </w:rPr>
              <w:t>Carta solicitud de pago</w:t>
            </w:r>
          </w:p>
          <w:p w:rsidR="00A879F4" w:rsidRPr="00A879F4" w:rsidRDefault="00A879F4" w:rsidP="00A879F4">
            <w:pPr>
              <w:autoSpaceDE w:val="0"/>
              <w:autoSpaceDN w:val="0"/>
              <w:adjustRightInd w:val="0"/>
              <w:jc w:val="both"/>
              <w:rPr>
                <w:rFonts w:ascii="Calibri" w:hAnsi="Calibri" w:cs="Calibri"/>
                <w:bCs/>
                <w:sz w:val="22"/>
                <w:szCs w:val="22"/>
                <w:lang w:eastAsia="es-ES"/>
              </w:rPr>
            </w:pPr>
            <w:r w:rsidRPr="00A879F4">
              <w:rPr>
                <w:rFonts w:ascii="Calibri" w:hAnsi="Calibri" w:cs="Calibri"/>
                <w:bCs/>
                <w:sz w:val="22"/>
                <w:szCs w:val="22"/>
                <w:lang w:eastAsia="es-ES"/>
              </w:rPr>
              <w:t>-</w:t>
            </w:r>
            <w:r w:rsidRPr="00A879F4">
              <w:rPr>
                <w:rFonts w:ascii="Calibri" w:hAnsi="Calibri" w:cs="Calibri"/>
                <w:bCs/>
                <w:sz w:val="22"/>
                <w:szCs w:val="22"/>
                <w:lang w:eastAsia="es-ES"/>
              </w:rPr>
              <w:tab/>
              <w:t>Nota de entrega (original) debidamente firmada por ambas partes.</w:t>
            </w:r>
          </w:p>
          <w:p w:rsidR="00A879F4" w:rsidRPr="00A879F4" w:rsidRDefault="00A879F4" w:rsidP="00A879F4">
            <w:pPr>
              <w:autoSpaceDE w:val="0"/>
              <w:autoSpaceDN w:val="0"/>
              <w:adjustRightInd w:val="0"/>
              <w:jc w:val="both"/>
              <w:rPr>
                <w:rFonts w:ascii="Calibri" w:hAnsi="Calibri" w:cs="Calibri"/>
                <w:bCs/>
                <w:sz w:val="22"/>
                <w:szCs w:val="22"/>
                <w:lang w:eastAsia="es-ES"/>
              </w:rPr>
            </w:pPr>
            <w:r w:rsidRPr="00A879F4">
              <w:rPr>
                <w:rFonts w:ascii="Calibri" w:hAnsi="Calibri" w:cs="Calibri"/>
                <w:bCs/>
                <w:sz w:val="22"/>
                <w:szCs w:val="22"/>
                <w:lang w:eastAsia="es-ES"/>
              </w:rPr>
              <w:t>-             Garantía Técnica.</w:t>
            </w:r>
          </w:p>
          <w:p w:rsidR="00A879F4" w:rsidRPr="00A879F4" w:rsidRDefault="00A879F4" w:rsidP="00A879F4">
            <w:pPr>
              <w:autoSpaceDE w:val="0"/>
              <w:autoSpaceDN w:val="0"/>
              <w:adjustRightInd w:val="0"/>
              <w:jc w:val="both"/>
              <w:rPr>
                <w:rFonts w:ascii="Calibri" w:hAnsi="Calibri" w:cs="Calibri"/>
                <w:bCs/>
                <w:sz w:val="22"/>
                <w:szCs w:val="22"/>
                <w:lang w:eastAsia="es-ES"/>
              </w:rPr>
            </w:pPr>
            <w:r w:rsidRPr="00A879F4">
              <w:rPr>
                <w:rFonts w:ascii="Calibri" w:hAnsi="Calibri" w:cs="Calibri"/>
                <w:bCs/>
                <w:sz w:val="22"/>
                <w:szCs w:val="22"/>
                <w:lang w:eastAsia="es-ES"/>
              </w:rPr>
              <w:t>-</w:t>
            </w:r>
            <w:r w:rsidRPr="00A879F4">
              <w:rPr>
                <w:rFonts w:ascii="Calibri" w:hAnsi="Calibri" w:cs="Calibri"/>
                <w:bCs/>
                <w:sz w:val="22"/>
                <w:szCs w:val="22"/>
                <w:lang w:eastAsia="es-ES"/>
              </w:rPr>
              <w:tab/>
              <w:t>Factura Original del Proveedor debidamente registrada en Impuestos Nacionales</w:t>
            </w:r>
          </w:p>
          <w:p w:rsidR="00A879F4" w:rsidRPr="00A879F4" w:rsidRDefault="00A879F4" w:rsidP="00A879F4">
            <w:pPr>
              <w:autoSpaceDE w:val="0"/>
              <w:autoSpaceDN w:val="0"/>
              <w:adjustRightInd w:val="0"/>
              <w:jc w:val="both"/>
              <w:rPr>
                <w:rFonts w:ascii="Calibri" w:hAnsi="Calibri" w:cs="Calibri"/>
                <w:bCs/>
                <w:sz w:val="22"/>
                <w:szCs w:val="22"/>
                <w:lang w:eastAsia="es-ES"/>
              </w:rPr>
            </w:pPr>
            <w:r w:rsidRPr="00A879F4">
              <w:rPr>
                <w:rFonts w:ascii="Calibri" w:hAnsi="Calibri" w:cs="Calibri"/>
                <w:bCs/>
                <w:sz w:val="22"/>
                <w:szCs w:val="22"/>
                <w:lang w:eastAsia="es-ES"/>
              </w:rPr>
              <w:t>-</w:t>
            </w:r>
            <w:r w:rsidRPr="00A879F4">
              <w:rPr>
                <w:rFonts w:ascii="Calibri" w:hAnsi="Calibri" w:cs="Calibri"/>
                <w:bCs/>
                <w:sz w:val="22"/>
                <w:szCs w:val="22"/>
                <w:lang w:eastAsia="es-ES"/>
              </w:rPr>
              <w:tab/>
              <w:t xml:space="preserve">Fotocopia de NIT </w:t>
            </w:r>
          </w:p>
          <w:p w:rsidR="00A879F4" w:rsidRPr="00A879F4" w:rsidRDefault="00A879F4" w:rsidP="00A879F4">
            <w:pPr>
              <w:autoSpaceDE w:val="0"/>
              <w:autoSpaceDN w:val="0"/>
              <w:adjustRightInd w:val="0"/>
              <w:jc w:val="both"/>
              <w:rPr>
                <w:rFonts w:ascii="Calibri" w:hAnsi="Calibri" w:cs="Calibri"/>
                <w:bCs/>
                <w:sz w:val="22"/>
                <w:szCs w:val="22"/>
                <w:lang w:eastAsia="es-ES"/>
              </w:rPr>
            </w:pPr>
            <w:r w:rsidRPr="00A879F4">
              <w:rPr>
                <w:rFonts w:ascii="Calibri" w:hAnsi="Calibri" w:cs="Calibri"/>
                <w:bCs/>
                <w:sz w:val="22"/>
                <w:szCs w:val="22"/>
                <w:lang w:eastAsia="es-ES"/>
              </w:rPr>
              <w:t>-</w:t>
            </w:r>
            <w:r w:rsidRPr="00A879F4">
              <w:rPr>
                <w:rFonts w:ascii="Calibri" w:hAnsi="Calibri" w:cs="Calibri"/>
                <w:bCs/>
                <w:sz w:val="22"/>
                <w:szCs w:val="22"/>
                <w:lang w:eastAsia="es-ES"/>
              </w:rPr>
              <w:tab/>
              <w:t>Fotocopia simple del registro de beneficiarios SIGEP.</w:t>
            </w:r>
          </w:p>
          <w:p w:rsidR="00A879F4" w:rsidRPr="00A879F4" w:rsidRDefault="00A879F4" w:rsidP="00A879F4">
            <w:pPr>
              <w:autoSpaceDE w:val="0"/>
              <w:autoSpaceDN w:val="0"/>
              <w:adjustRightInd w:val="0"/>
              <w:jc w:val="both"/>
              <w:rPr>
                <w:rFonts w:ascii="Calibri" w:hAnsi="Calibri" w:cs="Calibri"/>
                <w:bCs/>
                <w:sz w:val="22"/>
                <w:szCs w:val="22"/>
                <w:lang w:eastAsia="es-ES"/>
              </w:rPr>
            </w:pPr>
            <w:r w:rsidRPr="00A879F4">
              <w:rPr>
                <w:rFonts w:ascii="Calibri" w:hAnsi="Calibri" w:cs="Calibri"/>
                <w:bCs/>
                <w:sz w:val="22"/>
                <w:szCs w:val="22"/>
                <w:lang w:eastAsia="es-ES"/>
              </w:rPr>
              <w:t>-</w:t>
            </w:r>
            <w:r w:rsidRPr="00A879F4">
              <w:rPr>
                <w:rFonts w:ascii="Calibri" w:hAnsi="Calibri" w:cs="Calibri"/>
                <w:bCs/>
                <w:sz w:val="22"/>
                <w:szCs w:val="22"/>
                <w:lang w:eastAsia="es-ES"/>
              </w:rPr>
              <w:tab/>
              <w:t>Fotocopia de la Cedula de Identidad del propietario o representante legal.</w:t>
            </w:r>
          </w:p>
          <w:p w:rsidR="00A879F4" w:rsidRPr="00A879F4" w:rsidRDefault="00A879F4" w:rsidP="00A879F4">
            <w:pPr>
              <w:autoSpaceDE w:val="0"/>
              <w:autoSpaceDN w:val="0"/>
              <w:adjustRightInd w:val="0"/>
              <w:jc w:val="both"/>
              <w:rPr>
                <w:rFonts w:ascii="Calibri" w:hAnsi="Calibri" w:cs="Calibri"/>
                <w:bCs/>
                <w:sz w:val="22"/>
                <w:szCs w:val="22"/>
                <w:lang w:eastAsia="es-ES"/>
              </w:rPr>
            </w:pPr>
            <w:r w:rsidRPr="00A879F4">
              <w:rPr>
                <w:rFonts w:ascii="Calibri" w:hAnsi="Calibri" w:cs="Calibri"/>
                <w:bCs/>
                <w:sz w:val="22"/>
                <w:szCs w:val="22"/>
                <w:lang w:eastAsia="es-ES"/>
              </w:rPr>
              <w:t>-</w:t>
            </w:r>
            <w:r w:rsidRPr="00A879F4">
              <w:rPr>
                <w:rFonts w:ascii="Calibri" w:hAnsi="Calibri" w:cs="Calibri"/>
                <w:bCs/>
                <w:sz w:val="22"/>
                <w:szCs w:val="22"/>
                <w:lang w:eastAsia="es-ES"/>
              </w:rPr>
              <w:tab/>
              <w:t>Fotocopia simple del contrato.</w:t>
            </w:r>
          </w:p>
          <w:p w:rsidR="00A879F4" w:rsidRPr="00A879F4" w:rsidRDefault="00A879F4" w:rsidP="00A879F4">
            <w:pPr>
              <w:spacing w:after="13" w:line="276" w:lineRule="auto"/>
              <w:contextualSpacing/>
              <w:jc w:val="both"/>
              <w:rPr>
                <w:rFonts w:ascii="Calibri" w:hAnsi="Calibri" w:cs="Calibri"/>
                <w:sz w:val="22"/>
                <w:szCs w:val="22"/>
                <w:lang w:eastAsia="es-BO"/>
              </w:rPr>
            </w:pPr>
            <w:r w:rsidRPr="00A879F4">
              <w:rPr>
                <w:rFonts w:ascii="Calibri" w:hAnsi="Calibri" w:cs="Calibri"/>
                <w:sz w:val="22"/>
                <w:szCs w:val="22"/>
                <w:lang w:eastAsia="es-BO"/>
              </w:rPr>
              <w:t>Cabe hacer notar que Y.P.F.B no otorga ningún anticipo</w:t>
            </w:r>
          </w:p>
        </w:tc>
      </w:tr>
      <w:tr w:rsidR="00A879F4" w:rsidRPr="00A879F4" w:rsidTr="00794E66">
        <w:trPr>
          <w:gridAfter w:val="1"/>
          <w:wAfter w:w="6" w:type="dxa"/>
          <w:trHeight w:val="422"/>
        </w:trPr>
        <w:tc>
          <w:tcPr>
            <w:tcW w:w="9639" w:type="dxa"/>
            <w:shd w:val="clear" w:color="auto" w:fill="B8CCE4"/>
            <w:vAlign w:val="center"/>
          </w:tcPr>
          <w:p w:rsidR="00A879F4" w:rsidRPr="00A879F4" w:rsidRDefault="00A879F4" w:rsidP="00A879F4">
            <w:pPr>
              <w:autoSpaceDE w:val="0"/>
              <w:autoSpaceDN w:val="0"/>
              <w:adjustRightInd w:val="0"/>
              <w:jc w:val="both"/>
              <w:rPr>
                <w:rFonts w:ascii="Calibri" w:hAnsi="Calibri" w:cs="Calibri"/>
                <w:b/>
                <w:sz w:val="22"/>
                <w:szCs w:val="22"/>
                <w:lang w:eastAsia="es-ES"/>
              </w:rPr>
            </w:pPr>
            <w:r w:rsidRPr="00A879F4">
              <w:rPr>
                <w:rFonts w:ascii="Calibri" w:hAnsi="Calibri" w:cs="Calibri"/>
                <w:b/>
                <w:sz w:val="22"/>
                <w:szCs w:val="22"/>
                <w:lang w:eastAsia="es-ES"/>
              </w:rPr>
              <w:t xml:space="preserve">MULTAS </w:t>
            </w:r>
          </w:p>
        </w:tc>
      </w:tr>
      <w:tr w:rsidR="00A879F4" w:rsidRPr="00A879F4" w:rsidTr="00794E66">
        <w:trPr>
          <w:gridAfter w:val="1"/>
          <w:wAfter w:w="6" w:type="dxa"/>
          <w:trHeight w:val="555"/>
        </w:trPr>
        <w:tc>
          <w:tcPr>
            <w:tcW w:w="9639" w:type="dxa"/>
            <w:shd w:val="clear" w:color="auto" w:fill="auto"/>
            <w:vAlign w:val="center"/>
          </w:tcPr>
          <w:p w:rsidR="00A879F4" w:rsidRPr="00A879F4" w:rsidRDefault="00A879F4" w:rsidP="00A879F4">
            <w:pPr>
              <w:autoSpaceDE w:val="0"/>
              <w:autoSpaceDN w:val="0"/>
              <w:adjustRightInd w:val="0"/>
              <w:jc w:val="both"/>
              <w:rPr>
                <w:rFonts w:ascii="Calibri" w:hAnsi="Calibri" w:cs="Arial"/>
                <w:sz w:val="22"/>
                <w:szCs w:val="22"/>
                <w:lang w:val="es-BO" w:eastAsia="es-ES"/>
              </w:rPr>
            </w:pPr>
            <w:r w:rsidRPr="00A879F4">
              <w:rPr>
                <w:rFonts w:ascii="Calibri" w:hAnsi="Calibri" w:cs="Arial"/>
                <w:sz w:val="22"/>
                <w:szCs w:val="22"/>
                <w:lang w:val="es-BO" w:eastAsia="es-ES"/>
              </w:rPr>
              <w:t>En caso de incumplimiento en el plazo de entrega establecido para la ejecución del contrato, el proveedor adjudicado será multado con el uno por ciento (1%) del monto total del contrato por día de retraso. Cuando la suma de las multas exceda el veinte por ciento (20%) del monto total del contrato, se procederá con la resolución del mismo.</w:t>
            </w:r>
          </w:p>
        </w:tc>
      </w:tr>
      <w:tr w:rsidR="00A879F4" w:rsidRPr="00A879F4" w:rsidTr="00794E66">
        <w:trPr>
          <w:gridAfter w:val="1"/>
          <w:wAfter w:w="6" w:type="dxa"/>
          <w:trHeight w:val="406"/>
        </w:trPr>
        <w:tc>
          <w:tcPr>
            <w:tcW w:w="9639" w:type="dxa"/>
            <w:tcBorders>
              <w:top w:val="single" w:sz="4" w:space="0" w:color="auto"/>
              <w:left w:val="single" w:sz="4" w:space="0" w:color="auto"/>
              <w:bottom w:val="single" w:sz="4" w:space="0" w:color="auto"/>
              <w:right w:val="single" w:sz="4" w:space="0" w:color="auto"/>
            </w:tcBorders>
            <w:shd w:val="clear" w:color="auto" w:fill="B8CCE4"/>
            <w:vAlign w:val="center"/>
          </w:tcPr>
          <w:p w:rsidR="00A879F4" w:rsidRPr="00A879F4" w:rsidRDefault="00A879F4" w:rsidP="00A879F4">
            <w:pPr>
              <w:autoSpaceDE w:val="0"/>
              <w:autoSpaceDN w:val="0"/>
              <w:adjustRightInd w:val="0"/>
              <w:jc w:val="both"/>
              <w:rPr>
                <w:rFonts w:ascii="Calibri" w:hAnsi="Calibri" w:cs="Calibri"/>
                <w:b/>
                <w:sz w:val="22"/>
                <w:szCs w:val="22"/>
                <w:lang w:eastAsia="es-ES"/>
              </w:rPr>
            </w:pPr>
            <w:r w:rsidRPr="00A879F4">
              <w:rPr>
                <w:rFonts w:ascii="Calibri" w:hAnsi="Calibri" w:cs="Calibri"/>
                <w:b/>
                <w:sz w:val="22"/>
                <w:szCs w:val="22"/>
                <w:lang w:eastAsia="es-ES"/>
              </w:rPr>
              <w:t>FACTURACIÓN</w:t>
            </w:r>
          </w:p>
        </w:tc>
      </w:tr>
      <w:tr w:rsidR="00A879F4" w:rsidRPr="00A879F4" w:rsidTr="00794E66">
        <w:trPr>
          <w:gridAfter w:val="1"/>
          <w:wAfter w:w="6" w:type="dxa"/>
          <w:trHeight w:val="406"/>
        </w:trPr>
        <w:tc>
          <w:tcPr>
            <w:tcW w:w="9639" w:type="dxa"/>
            <w:tcBorders>
              <w:top w:val="single" w:sz="4" w:space="0" w:color="auto"/>
              <w:left w:val="single" w:sz="4" w:space="0" w:color="auto"/>
              <w:bottom w:val="single" w:sz="4" w:space="0" w:color="auto"/>
              <w:right w:val="single" w:sz="4" w:space="0" w:color="auto"/>
            </w:tcBorders>
            <w:shd w:val="clear" w:color="auto" w:fill="auto"/>
          </w:tcPr>
          <w:p w:rsidR="00A879F4" w:rsidRPr="00A879F4" w:rsidRDefault="00A879F4" w:rsidP="00A879F4">
            <w:pPr>
              <w:autoSpaceDE w:val="0"/>
              <w:autoSpaceDN w:val="0"/>
              <w:adjustRightInd w:val="0"/>
              <w:jc w:val="both"/>
              <w:rPr>
                <w:rFonts w:ascii="Calibri" w:hAnsi="Calibri" w:cs="Arial"/>
                <w:sz w:val="22"/>
                <w:szCs w:val="22"/>
                <w:lang w:val="es-BO" w:eastAsia="es-ES"/>
              </w:rPr>
            </w:pPr>
            <w:r w:rsidRPr="00A879F4">
              <w:rPr>
                <w:rFonts w:ascii="Calibri" w:hAnsi="Calibri" w:cs="Arial"/>
                <w:sz w:val="22"/>
                <w:szCs w:val="22"/>
                <w:lang w:val="es-BO" w:eastAsia="es-ES"/>
              </w:rPr>
              <w:t xml:space="preserve">La factura debe ser emitida de acuerdo a normativa vigente a nombre de Yacimientos Petrolíferos Fiscales Bolivianos consignando el Número de Identificación Tributaria (NIT) 1020269020. </w:t>
            </w:r>
          </w:p>
          <w:p w:rsidR="00A879F4" w:rsidRPr="00A879F4" w:rsidRDefault="00A879F4" w:rsidP="00A879F4">
            <w:pPr>
              <w:autoSpaceDE w:val="0"/>
              <w:autoSpaceDN w:val="0"/>
              <w:adjustRightInd w:val="0"/>
              <w:jc w:val="both"/>
              <w:rPr>
                <w:rFonts w:ascii="Calibri" w:hAnsi="Calibri" w:cs="Arial"/>
                <w:sz w:val="22"/>
                <w:szCs w:val="22"/>
                <w:lang w:val="es-BO" w:eastAsia="es-ES"/>
              </w:rPr>
            </w:pPr>
          </w:p>
          <w:p w:rsidR="00A879F4" w:rsidRPr="00A879F4" w:rsidRDefault="00A879F4" w:rsidP="00A879F4">
            <w:pPr>
              <w:autoSpaceDE w:val="0"/>
              <w:autoSpaceDN w:val="0"/>
              <w:adjustRightInd w:val="0"/>
              <w:jc w:val="both"/>
              <w:rPr>
                <w:rFonts w:ascii="Calibri" w:hAnsi="Calibri" w:cs="Arial"/>
                <w:sz w:val="22"/>
                <w:szCs w:val="22"/>
                <w:lang w:val="es-BO" w:eastAsia="es-ES"/>
              </w:rPr>
            </w:pPr>
            <w:r w:rsidRPr="00A879F4">
              <w:rPr>
                <w:rFonts w:ascii="Calibri" w:hAnsi="Calibri" w:cs="Arial"/>
                <w:sz w:val="22"/>
                <w:szCs w:val="22"/>
                <w:lang w:val="es-BO" w:eastAsia="es-ES"/>
              </w:rPr>
              <w:t>La factura deberá emitirse por el precio contratado, sin deducir las multas ni otros cargos, a momento de la entrega de la totalidad de los bienes conforme lo establecido contractualmente.</w:t>
            </w:r>
          </w:p>
          <w:p w:rsidR="00A879F4" w:rsidRPr="00A879F4" w:rsidRDefault="00A879F4" w:rsidP="00A879F4">
            <w:pPr>
              <w:autoSpaceDE w:val="0"/>
              <w:autoSpaceDN w:val="0"/>
              <w:adjustRightInd w:val="0"/>
              <w:jc w:val="both"/>
              <w:rPr>
                <w:rFonts w:ascii="Calibri" w:hAnsi="Calibri" w:cs="Arial"/>
                <w:sz w:val="22"/>
                <w:szCs w:val="22"/>
                <w:lang w:val="es-BO" w:eastAsia="es-ES"/>
              </w:rPr>
            </w:pPr>
          </w:p>
          <w:p w:rsidR="00A879F4" w:rsidRPr="00A879F4" w:rsidRDefault="00A879F4" w:rsidP="00A879F4">
            <w:pPr>
              <w:autoSpaceDE w:val="0"/>
              <w:autoSpaceDN w:val="0"/>
              <w:adjustRightInd w:val="0"/>
              <w:jc w:val="both"/>
              <w:rPr>
                <w:rFonts w:ascii="Calibri" w:hAnsi="Calibri" w:cs="Arial"/>
                <w:sz w:val="22"/>
                <w:szCs w:val="22"/>
                <w:lang w:val="es-BO" w:eastAsia="es-ES"/>
              </w:rPr>
            </w:pPr>
            <w:r w:rsidRPr="00A879F4">
              <w:rPr>
                <w:rFonts w:ascii="Calibri" w:hAnsi="Calibri" w:cs="Arial"/>
                <w:sz w:val="22"/>
                <w:szCs w:val="22"/>
                <w:lang w:val="es-BO" w:eastAsia="es-ES"/>
              </w:rPr>
              <w:lastRenderedPageBreak/>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A879F4">
              <w:rPr>
                <w:rFonts w:ascii="Calibri" w:hAnsi="Calibri" w:cs="Arial"/>
                <w:sz w:val="22"/>
                <w:szCs w:val="22"/>
                <w:lang w:val="es-BO" w:eastAsia="es-ES"/>
              </w:rPr>
              <w:tab/>
            </w:r>
            <w:r w:rsidRPr="00A879F4">
              <w:rPr>
                <w:rFonts w:ascii="Calibri" w:hAnsi="Calibri" w:cs="Arial"/>
                <w:sz w:val="22"/>
                <w:szCs w:val="22"/>
                <w:lang w:val="es-BO" w:eastAsia="es-ES"/>
              </w:rPr>
              <w:tab/>
            </w:r>
            <w:r w:rsidRPr="00A879F4">
              <w:rPr>
                <w:rFonts w:ascii="Calibri" w:hAnsi="Calibri" w:cs="Arial"/>
                <w:sz w:val="22"/>
                <w:szCs w:val="22"/>
                <w:lang w:val="es-BO" w:eastAsia="es-ES"/>
              </w:rPr>
              <w:tab/>
            </w:r>
            <w:r w:rsidRPr="00A879F4">
              <w:rPr>
                <w:rFonts w:ascii="Calibri" w:hAnsi="Calibri" w:cs="Arial"/>
                <w:sz w:val="22"/>
                <w:szCs w:val="22"/>
                <w:lang w:val="es-BO" w:eastAsia="es-ES"/>
              </w:rPr>
              <w:tab/>
            </w:r>
            <w:r w:rsidRPr="00A879F4">
              <w:rPr>
                <w:rFonts w:ascii="Calibri" w:hAnsi="Calibri" w:cs="Arial"/>
                <w:sz w:val="22"/>
                <w:szCs w:val="22"/>
                <w:lang w:val="es-BO" w:eastAsia="es-ES"/>
              </w:rPr>
              <w:tab/>
            </w:r>
          </w:p>
        </w:tc>
      </w:tr>
      <w:tr w:rsidR="00A879F4" w:rsidRPr="00A879F4" w:rsidTr="00794E66">
        <w:trPr>
          <w:gridAfter w:val="1"/>
          <w:wAfter w:w="6" w:type="dxa"/>
          <w:trHeight w:val="163"/>
        </w:trPr>
        <w:tc>
          <w:tcPr>
            <w:tcW w:w="9639" w:type="dxa"/>
            <w:tcBorders>
              <w:top w:val="single" w:sz="4" w:space="0" w:color="auto"/>
              <w:left w:val="single" w:sz="4" w:space="0" w:color="auto"/>
              <w:bottom w:val="single" w:sz="4" w:space="0" w:color="auto"/>
              <w:right w:val="single" w:sz="4" w:space="0" w:color="auto"/>
            </w:tcBorders>
            <w:shd w:val="clear" w:color="auto" w:fill="B8CCE4"/>
          </w:tcPr>
          <w:p w:rsidR="00A879F4" w:rsidRPr="00A879F4" w:rsidRDefault="00A879F4" w:rsidP="00A879F4">
            <w:pPr>
              <w:rPr>
                <w:rFonts w:ascii="Calibri" w:hAnsi="Calibri" w:cs="Calibri"/>
                <w:b/>
                <w:sz w:val="22"/>
                <w:szCs w:val="22"/>
                <w:lang w:eastAsia="es-ES"/>
              </w:rPr>
            </w:pPr>
            <w:r w:rsidRPr="00A879F4">
              <w:rPr>
                <w:rFonts w:ascii="Calibri" w:hAnsi="Calibri" w:cs="Calibri"/>
                <w:b/>
                <w:sz w:val="22"/>
                <w:szCs w:val="22"/>
                <w:lang w:eastAsia="es-ES"/>
              </w:rPr>
              <w:lastRenderedPageBreak/>
              <w:t>TRIBUTOS</w:t>
            </w:r>
          </w:p>
        </w:tc>
      </w:tr>
      <w:tr w:rsidR="00A879F4" w:rsidRPr="00A879F4" w:rsidTr="00794E66">
        <w:trPr>
          <w:gridAfter w:val="1"/>
          <w:wAfter w:w="6" w:type="dxa"/>
          <w:trHeight w:val="406"/>
        </w:trPr>
        <w:tc>
          <w:tcPr>
            <w:tcW w:w="9639" w:type="dxa"/>
            <w:tcBorders>
              <w:top w:val="single" w:sz="4" w:space="0" w:color="auto"/>
              <w:left w:val="single" w:sz="4" w:space="0" w:color="auto"/>
              <w:bottom w:val="single" w:sz="4" w:space="0" w:color="auto"/>
              <w:right w:val="single" w:sz="4" w:space="0" w:color="auto"/>
            </w:tcBorders>
            <w:shd w:val="clear" w:color="auto" w:fill="auto"/>
            <w:vAlign w:val="center"/>
          </w:tcPr>
          <w:p w:rsidR="00A879F4" w:rsidRPr="00A879F4" w:rsidRDefault="00A879F4" w:rsidP="00A879F4">
            <w:pPr>
              <w:autoSpaceDE w:val="0"/>
              <w:autoSpaceDN w:val="0"/>
              <w:adjustRightInd w:val="0"/>
              <w:jc w:val="both"/>
              <w:rPr>
                <w:rFonts w:ascii="Calibri" w:hAnsi="Calibri" w:cs="Calibri"/>
                <w:sz w:val="22"/>
                <w:szCs w:val="22"/>
                <w:lang w:eastAsia="es-ES"/>
              </w:rPr>
            </w:pPr>
            <w:r w:rsidRPr="00A879F4">
              <w:rPr>
                <w:rFonts w:ascii="Calibri" w:hAnsi="Calibri" w:cs="Calibri"/>
                <w:sz w:val="22"/>
                <w:szCs w:val="22"/>
                <w:lang w:eastAsia="es-ES"/>
              </w:rPr>
              <w:t>El adjudicado declara que todos los tributos vigentes a la fecha y que puedan originarse directa o indirectamente en aplicación del contrato, son de su responsabilidad, no correspondiendo ningún reclamo posterior.</w:t>
            </w:r>
            <w:r w:rsidRPr="00A879F4">
              <w:rPr>
                <w:rFonts w:ascii="Calibri" w:hAnsi="Calibri" w:cs="Calibri"/>
                <w:sz w:val="22"/>
                <w:szCs w:val="22"/>
                <w:lang w:eastAsia="es-ES"/>
              </w:rPr>
              <w:tab/>
            </w:r>
            <w:r w:rsidRPr="00A879F4">
              <w:rPr>
                <w:rFonts w:ascii="Calibri" w:hAnsi="Calibri" w:cs="Calibri"/>
                <w:sz w:val="22"/>
                <w:szCs w:val="22"/>
                <w:lang w:eastAsia="es-ES"/>
              </w:rPr>
              <w:tab/>
            </w:r>
            <w:r w:rsidRPr="00A879F4">
              <w:rPr>
                <w:rFonts w:ascii="Calibri" w:hAnsi="Calibri" w:cs="Calibri"/>
                <w:sz w:val="22"/>
                <w:szCs w:val="22"/>
                <w:lang w:eastAsia="es-ES"/>
              </w:rPr>
              <w:tab/>
            </w:r>
            <w:r w:rsidRPr="00A879F4">
              <w:rPr>
                <w:rFonts w:ascii="Calibri" w:hAnsi="Calibri" w:cs="Calibri"/>
                <w:sz w:val="22"/>
                <w:szCs w:val="22"/>
                <w:lang w:eastAsia="es-ES"/>
              </w:rPr>
              <w:tab/>
            </w:r>
            <w:r w:rsidRPr="00A879F4">
              <w:rPr>
                <w:rFonts w:ascii="Calibri" w:hAnsi="Calibri" w:cs="Calibri"/>
                <w:sz w:val="22"/>
                <w:szCs w:val="22"/>
                <w:lang w:eastAsia="es-ES"/>
              </w:rPr>
              <w:tab/>
            </w:r>
          </w:p>
        </w:tc>
      </w:tr>
      <w:bookmarkEnd w:id="3"/>
      <w:bookmarkEnd w:id="4"/>
      <w:bookmarkEnd w:id="5"/>
      <w:tr w:rsidR="00A879F4" w:rsidRPr="00A879F4" w:rsidTr="00794E66">
        <w:trPr>
          <w:trHeight w:val="269"/>
        </w:trPr>
        <w:tc>
          <w:tcPr>
            <w:tcW w:w="9645"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A879F4" w:rsidRPr="00A879F4" w:rsidRDefault="00A879F4" w:rsidP="00A879F4">
            <w:pPr>
              <w:rPr>
                <w:rFonts w:ascii="Calibri" w:hAnsi="Calibri" w:cs="Calibri"/>
                <w:b/>
                <w:sz w:val="22"/>
                <w:szCs w:val="22"/>
                <w:lang w:eastAsia="es-ES"/>
              </w:rPr>
            </w:pPr>
            <w:r w:rsidRPr="00A879F4">
              <w:rPr>
                <w:rFonts w:ascii="Calibri" w:hAnsi="Calibri" w:cs="Calibri"/>
                <w:b/>
                <w:sz w:val="22"/>
                <w:szCs w:val="22"/>
                <w:lang w:eastAsia="es-ES"/>
              </w:rPr>
              <w:t>ASPECTOS NORMATIVOS DE SEGURIDAD INDUSTRIAL Y SALUD OCUPACIONAL</w:t>
            </w:r>
            <w:r w:rsidRPr="00A879F4">
              <w:rPr>
                <w:rFonts w:cs="Calibri"/>
                <w:b/>
                <w:sz w:val="24"/>
                <w:szCs w:val="24"/>
                <w:u w:val="single"/>
                <w:lang w:eastAsia="es-ES"/>
              </w:rPr>
              <w:t xml:space="preserve">   </w:t>
            </w:r>
          </w:p>
        </w:tc>
      </w:tr>
      <w:tr w:rsidR="00A879F4" w:rsidRPr="00A879F4" w:rsidTr="00794E66">
        <w:trPr>
          <w:trHeight w:val="269"/>
        </w:trPr>
        <w:tc>
          <w:tcPr>
            <w:tcW w:w="96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79F4" w:rsidRPr="00A879F4" w:rsidRDefault="00A879F4" w:rsidP="00A879F4">
            <w:pPr>
              <w:jc w:val="both"/>
              <w:rPr>
                <w:rFonts w:ascii="Calibri" w:hAnsi="Calibri" w:cs="Arial"/>
                <w:sz w:val="22"/>
                <w:szCs w:val="22"/>
                <w:lang w:val="es-BO" w:eastAsia="es-ES"/>
              </w:rPr>
            </w:pPr>
          </w:p>
          <w:p w:rsidR="00A879F4" w:rsidRPr="00A879F4" w:rsidRDefault="00A879F4" w:rsidP="00A879F4">
            <w:pPr>
              <w:jc w:val="both"/>
              <w:rPr>
                <w:rFonts w:ascii="Calibri" w:hAnsi="Calibri" w:cs="Arial"/>
                <w:sz w:val="22"/>
                <w:szCs w:val="22"/>
                <w:lang w:val="es-BO" w:eastAsia="es-ES"/>
              </w:rPr>
            </w:pPr>
            <w:r w:rsidRPr="00A879F4">
              <w:rPr>
                <w:rFonts w:ascii="Calibri" w:hAnsi="Calibri" w:cs="Arial"/>
                <w:sz w:val="22"/>
                <w:szCs w:val="22"/>
                <w:lang w:val="es-BO" w:eastAsia="es-ES"/>
              </w:rPr>
              <w:t>Para las tareas complementarias de entrega de bienes en los almacenes de YPFB, la Unidad Solicitante a través de las Comisiones de Recepción y la Unidad SMS, deberán coordinar con la empresa Contratada a efectos de prevenir la ocurrencia de accidentes, incidentes y afectaciones al medio ambiente.</w:t>
            </w:r>
          </w:p>
          <w:p w:rsidR="00A879F4" w:rsidRPr="00A879F4" w:rsidRDefault="00A879F4" w:rsidP="00A879F4">
            <w:pPr>
              <w:jc w:val="both"/>
              <w:rPr>
                <w:rFonts w:ascii="Calibri" w:hAnsi="Calibri" w:cs="Arial"/>
                <w:sz w:val="22"/>
                <w:szCs w:val="22"/>
                <w:lang w:val="es-BO" w:eastAsia="es-ES"/>
              </w:rPr>
            </w:pPr>
          </w:p>
          <w:p w:rsidR="00A879F4" w:rsidRPr="00A879F4" w:rsidRDefault="00A879F4" w:rsidP="00107E0D">
            <w:pPr>
              <w:numPr>
                <w:ilvl w:val="1"/>
                <w:numId w:val="38"/>
              </w:numPr>
              <w:spacing w:after="160" w:line="259" w:lineRule="auto"/>
              <w:contextualSpacing/>
              <w:jc w:val="both"/>
              <w:rPr>
                <w:rFonts w:ascii="Calibri" w:hAnsi="Calibri" w:cs="Arial"/>
                <w:sz w:val="22"/>
                <w:szCs w:val="22"/>
                <w:lang w:val="es-BO" w:eastAsia="es-ES"/>
              </w:rPr>
            </w:pPr>
            <w:r w:rsidRPr="00A879F4">
              <w:rPr>
                <w:rFonts w:ascii="Calibri" w:hAnsi="Calibri" w:cs="Arial"/>
                <w:sz w:val="22"/>
                <w:szCs w:val="22"/>
                <w:lang w:val="es-BO" w:eastAsia="es-ES"/>
              </w:rPr>
              <w:t>En caso de manipulación de bienes y materiales dentro de las instalaciones de YPFB; se deberán verificar las condiciones del sistema de izaje de cargas (cables, eslingas, estrobos, y otros elementos necesarios para este fin).</w:t>
            </w:r>
          </w:p>
          <w:p w:rsidR="00A879F4" w:rsidRPr="00A879F4" w:rsidRDefault="00A879F4" w:rsidP="00A879F4">
            <w:pPr>
              <w:ind w:left="708"/>
              <w:jc w:val="both"/>
              <w:rPr>
                <w:rFonts w:ascii="Calibri" w:hAnsi="Calibri" w:cs="Arial"/>
                <w:sz w:val="22"/>
                <w:szCs w:val="22"/>
                <w:lang w:val="es-BO" w:eastAsia="es-ES"/>
              </w:rPr>
            </w:pPr>
          </w:p>
          <w:p w:rsidR="00A879F4" w:rsidRPr="00A879F4" w:rsidRDefault="00A879F4" w:rsidP="00107E0D">
            <w:pPr>
              <w:numPr>
                <w:ilvl w:val="1"/>
                <w:numId w:val="38"/>
              </w:numPr>
              <w:spacing w:after="160" w:line="240" w:lineRule="atLeast"/>
              <w:contextualSpacing/>
              <w:jc w:val="both"/>
              <w:rPr>
                <w:rFonts w:ascii="Calibri" w:hAnsi="Calibri" w:cs="Arial"/>
                <w:sz w:val="22"/>
                <w:szCs w:val="22"/>
                <w:lang w:val="es-BO" w:eastAsia="es-ES"/>
              </w:rPr>
            </w:pPr>
            <w:r w:rsidRPr="00A879F4">
              <w:rPr>
                <w:rFonts w:ascii="Calibri" w:hAnsi="Calibri" w:cs="Arial"/>
                <w:sz w:val="22"/>
                <w:szCs w:val="22"/>
                <w:lang w:val="es-BO" w:eastAsia="es-ES"/>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A879F4" w:rsidRPr="00A879F4" w:rsidRDefault="00A879F4" w:rsidP="00A879F4">
            <w:pPr>
              <w:ind w:left="708"/>
              <w:rPr>
                <w:rFonts w:ascii="Calibri" w:hAnsi="Calibri" w:cs="Arial"/>
                <w:sz w:val="22"/>
                <w:szCs w:val="22"/>
                <w:lang w:val="es-BO" w:eastAsia="es-ES"/>
              </w:rPr>
            </w:pPr>
          </w:p>
          <w:p w:rsidR="00A879F4" w:rsidRPr="00A879F4" w:rsidRDefault="00A879F4" w:rsidP="00107E0D">
            <w:pPr>
              <w:numPr>
                <w:ilvl w:val="1"/>
                <w:numId w:val="38"/>
              </w:numPr>
              <w:spacing w:after="160" w:line="240" w:lineRule="atLeast"/>
              <w:contextualSpacing/>
              <w:jc w:val="both"/>
              <w:rPr>
                <w:rFonts w:ascii="Calibri" w:hAnsi="Calibri" w:cs="Arial"/>
                <w:sz w:val="22"/>
                <w:szCs w:val="22"/>
                <w:lang w:val="es-BO" w:eastAsia="es-ES"/>
              </w:rPr>
            </w:pPr>
            <w:r w:rsidRPr="00A879F4">
              <w:rPr>
                <w:rFonts w:ascii="Calibri" w:hAnsi="Calibri" w:cs="Arial"/>
                <w:sz w:val="22"/>
                <w:szCs w:val="22"/>
                <w:lang w:val="es-BO" w:eastAsia="es-ES"/>
              </w:rPr>
              <w:t>Las tareas complementarias para la entrega de bienes/equipos/materiales/montaje, deberán ser coordinadas con el personal de SMS de la Unidad Solicitante, en estricto cumplimiento de la normativa vigente y las políticas de Seguridad Industrial de YPFB.</w:t>
            </w:r>
          </w:p>
          <w:p w:rsidR="00A879F4" w:rsidRPr="00A879F4" w:rsidRDefault="00A879F4" w:rsidP="00A879F4">
            <w:pPr>
              <w:rPr>
                <w:rFonts w:ascii="Calibri" w:hAnsi="Calibri" w:cs="Arial"/>
                <w:sz w:val="22"/>
                <w:szCs w:val="22"/>
                <w:lang w:val="es-BO" w:eastAsia="es-ES"/>
              </w:rPr>
            </w:pPr>
          </w:p>
        </w:tc>
      </w:tr>
      <w:tr w:rsidR="00A879F4" w:rsidRPr="00A879F4" w:rsidTr="00794E66">
        <w:trPr>
          <w:trHeight w:val="269"/>
        </w:trPr>
        <w:tc>
          <w:tcPr>
            <w:tcW w:w="9645"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A879F4" w:rsidRPr="00A879F4" w:rsidRDefault="00A879F4" w:rsidP="00A879F4">
            <w:pPr>
              <w:rPr>
                <w:rFonts w:ascii="Calibri" w:hAnsi="Calibri" w:cs="Calibri"/>
                <w:b/>
                <w:sz w:val="22"/>
                <w:szCs w:val="22"/>
                <w:lang w:eastAsia="es-ES"/>
              </w:rPr>
            </w:pPr>
            <w:r w:rsidRPr="00A879F4">
              <w:rPr>
                <w:rFonts w:ascii="Calibri" w:hAnsi="Calibri" w:cs="Calibri"/>
                <w:b/>
                <w:sz w:val="22"/>
                <w:szCs w:val="22"/>
                <w:lang w:eastAsia="es-ES"/>
              </w:rPr>
              <w:t>GARANTÍA DE SERIEDAD DE PROPUESTA</w:t>
            </w:r>
          </w:p>
        </w:tc>
      </w:tr>
      <w:tr w:rsidR="00A879F4" w:rsidRPr="00A879F4" w:rsidTr="00794E66">
        <w:trPr>
          <w:trHeight w:val="411"/>
        </w:trPr>
        <w:tc>
          <w:tcPr>
            <w:tcW w:w="964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879F4" w:rsidRPr="00A879F4" w:rsidRDefault="00A879F4" w:rsidP="00A879F4">
            <w:pPr>
              <w:jc w:val="both"/>
              <w:rPr>
                <w:rFonts w:ascii="Calibri" w:hAnsi="Calibri" w:cs="Calibri"/>
                <w:sz w:val="22"/>
                <w:szCs w:val="22"/>
                <w:lang w:eastAsia="es-ES"/>
              </w:rPr>
            </w:pPr>
            <w:r w:rsidRPr="00A879F4">
              <w:rPr>
                <w:rFonts w:ascii="Calibri" w:hAnsi="Calibri" w:cs="Calibri"/>
                <w:sz w:val="22"/>
                <w:szCs w:val="22"/>
                <w:lang w:eastAsia="es-ES"/>
              </w:rPr>
              <w:t xml:space="preserve">A elección de la empresa proponente ésta podrá optar por uno de los siguientes instrumentos financieros: </w:t>
            </w:r>
          </w:p>
          <w:p w:rsidR="00A879F4" w:rsidRPr="00A879F4" w:rsidRDefault="00A879F4" w:rsidP="00A879F4">
            <w:pPr>
              <w:rPr>
                <w:rFonts w:ascii="Calibri" w:hAnsi="Calibri" w:cs="Calibri"/>
                <w:sz w:val="22"/>
                <w:szCs w:val="22"/>
                <w:lang w:eastAsia="es-ES"/>
              </w:rPr>
            </w:pPr>
          </w:p>
          <w:p w:rsidR="00A879F4" w:rsidRPr="00A879F4" w:rsidRDefault="00A879F4" w:rsidP="00A879F4">
            <w:pPr>
              <w:spacing w:after="240"/>
              <w:jc w:val="both"/>
              <w:rPr>
                <w:rFonts w:ascii="Calibri" w:hAnsi="Calibri" w:cs="Calibri"/>
                <w:sz w:val="22"/>
                <w:szCs w:val="22"/>
                <w:lang w:eastAsia="es-ES"/>
              </w:rPr>
            </w:pPr>
            <w:r w:rsidRPr="00A879F4">
              <w:rPr>
                <w:rFonts w:ascii="Calibri" w:hAnsi="Calibri" w:cs="Calibri"/>
                <w:b/>
                <w:bCs/>
                <w:sz w:val="22"/>
                <w:szCs w:val="22"/>
                <w:u w:val="single"/>
                <w:lang w:eastAsia="es-ES"/>
              </w:rPr>
              <w:t>Boleta de Garantía</w:t>
            </w:r>
            <w:r w:rsidRPr="00A879F4">
              <w:rPr>
                <w:rFonts w:ascii="Calibri" w:hAnsi="Calibri" w:cs="Calibri"/>
                <w:b/>
                <w:bCs/>
                <w:sz w:val="22"/>
                <w:szCs w:val="22"/>
                <w:lang w:eastAsia="es-ES"/>
              </w:rPr>
              <w:t>,</w:t>
            </w:r>
            <w:r w:rsidRPr="00A879F4">
              <w:rPr>
                <w:rFonts w:ascii="Calibri" w:hAnsi="Calibri" w:cs="Calibri"/>
                <w:sz w:val="22"/>
                <w:szCs w:val="22"/>
                <w:lang w:eastAsia="es-ES"/>
              </w:rPr>
              <w:t xml:space="preserve"> emitida por una Entidad de Intermediación Financiera (</w:t>
            </w:r>
            <w:r w:rsidRPr="00A879F4">
              <w:rPr>
                <w:rFonts w:ascii="Calibri" w:hAnsi="Calibri" w:cs="Calibri"/>
                <w:b/>
                <w:bCs/>
                <w:sz w:val="22"/>
                <w:szCs w:val="22"/>
                <w:u w:val="single"/>
                <w:lang w:eastAsia="es-ES"/>
              </w:rPr>
              <w:t>Bancaria)</w:t>
            </w:r>
            <w:r w:rsidRPr="00A879F4">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A879F4" w:rsidRPr="00A879F4" w:rsidRDefault="00A879F4" w:rsidP="00A879F4">
            <w:pPr>
              <w:jc w:val="both"/>
              <w:rPr>
                <w:rFonts w:ascii="Calibri" w:hAnsi="Calibri" w:cs="Calibri"/>
                <w:sz w:val="22"/>
                <w:szCs w:val="22"/>
                <w:lang w:eastAsia="es-ES"/>
              </w:rPr>
            </w:pPr>
            <w:r w:rsidRPr="00A879F4">
              <w:rPr>
                <w:rFonts w:ascii="Calibri" w:hAnsi="Calibri" w:cs="Calibri"/>
                <w:b/>
                <w:bCs/>
                <w:sz w:val="22"/>
                <w:szCs w:val="22"/>
                <w:u w:val="single"/>
                <w:lang w:eastAsia="es-ES"/>
              </w:rPr>
              <w:t>Garantía a Primer Requerimiento</w:t>
            </w:r>
            <w:r w:rsidRPr="00A879F4">
              <w:rPr>
                <w:rFonts w:ascii="Calibri" w:hAnsi="Calibri" w:cs="Calibri"/>
                <w:sz w:val="22"/>
                <w:szCs w:val="22"/>
                <w:lang w:eastAsia="es-ES"/>
              </w:rPr>
              <w:t>, emitida por una Entidad de Intermediación Financiera (</w:t>
            </w:r>
            <w:r w:rsidRPr="00A879F4">
              <w:rPr>
                <w:rFonts w:ascii="Calibri" w:hAnsi="Calibri" w:cs="Calibri"/>
                <w:b/>
                <w:bCs/>
                <w:sz w:val="22"/>
                <w:szCs w:val="22"/>
                <w:u w:val="single"/>
                <w:lang w:eastAsia="es-ES"/>
              </w:rPr>
              <w:t>Bancaria)</w:t>
            </w:r>
            <w:r w:rsidRPr="00A879F4">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la propuesta económica.</w:t>
            </w:r>
          </w:p>
          <w:p w:rsidR="00A879F4" w:rsidRPr="00A879F4" w:rsidRDefault="00A879F4" w:rsidP="00A879F4">
            <w:pPr>
              <w:jc w:val="both"/>
              <w:rPr>
                <w:rFonts w:ascii="Calibri" w:hAnsi="Calibri" w:cs="Calibri"/>
                <w:sz w:val="22"/>
                <w:szCs w:val="22"/>
                <w:lang w:eastAsia="es-ES"/>
              </w:rPr>
            </w:pPr>
          </w:p>
          <w:p w:rsidR="00A879F4" w:rsidRPr="00A879F4" w:rsidRDefault="00A879F4" w:rsidP="00A879F4">
            <w:pPr>
              <w:jc w:val="both"/>
              <w:rPr>
                <w:rFonts w:ascii="Calibri" w:hAnsi="Calibri" w:cs="Calibri"/>
                <w:sz w:val="22"/>
                <w:szCs w:val="22"/>
                <w:lang w:eastAsia="es-ES"/>
              </w:rPr>
            </w:pPr>
            <w:r w:rsidRPr="00A879F4">
              <w:rPr>
                <w:rFonts w:ascii="Calibri" w:hAnsi="Calibri" w:cs="Calibri"/>
                <w:b/>
                <w:bCs/>
                <w:sz w:val="22"/>
                <w:szCs w:val="22"/>
                <w:u w:val="single"/>
                <w:lang w:eastAsia="es-ES"/>
              </w:rPr>
              <w:t>Póliza de caución a Primer requerimiento para Entidades Públicas</w:t>
            </w:r>
            <w:r w:rsidRPr="00A879F4">
              <w:rPr>
                <w:rFonts w:ascii="Calibri" w:hAnsi="Calibri" w:cs="Calibri"/>
                <w:sz w:val="22"/>
                <w:szCs w:val="22"/>
                <w:lang w:eastAsia="es-ES"/>
              </w:rPr>
              <w:t xml:space="preserve">, emitida por una empresa aseguradora del Estado Plurinacional de Bolivia con estructura de alcance a nivel nacional, registrada, autorizada y bajo </w:t>
            </w:r>
            <w:r w:rsidRPr="00A879F4">
              <w:rPr>
                <w:rFonts w:ascii="Calibri" w:hAnsi="Calibri" w:cs="Calibri"/>
                <w:sz w:val="22"/>
                <w:szCs w:val="22"/>
                <w:lang w:eastAsia="es-ES"/>
              </w:rPr>
              <w:lastRenderedPageBreak/>
              <w:t>el control de la Autoridad de Fiscalización y Control de Pensiones y Seguros a la orden/a favor de Yacimientos Petrolíferos Fiscales Bolivianos / YPFB, con las características expresas de renovable, irrevocable y de ejecución a primer requerimiento con vigencia de 150 días calendario computables a partir de la fecha de Presentación de Propuestas, por un monto equivalente de  al menos  1 % del valor total de la propuesta económica.</w:t>
            </w:r>
          </w:p>
        </w:tc>
      </w:tr>
      <w:tr w:rsidR="00A879F4" w:rsidRPr="00A879F4" w:rsidTr="00794E66">
        <w:trPr>
          <w:trHeight w:val="259"/>
        </w:trPr>
        <w:tc>
          <w:tcPr>
            <w:tcW w:w="9645" w:type="dxa"/>
            <w:gridSpan w:val="2"/>
            <w:tcBorders>
              <w:top w:val="single" w:sz="4" w:space="0" w:color="auto"/>
              <w:left w:val="single" w:sz="4" w:space="0" w:color="auto"/>
              <w:bottom w:val="single" w:sz="4" w:space="0" w:color="auto"/>
              <w:right w:val="single" w:sz="4" w:space="0" w:color="auto"/>
            </w:tcBorders>
            <w:shd w:val="clear" w:color="auto" w:fill="B8CCE4"/>
            <w:vAlign w:val="center"/>
          </w:tcPr>
          <w:p w:rsidR="00A879F4" w:rsidRPr="00A879F4" w:rsidRDefault="00A879F4" w:rsidP="00A879F4">
            <w:pPr>
              <w:jc w:val="both"/>
              <w:rPr>
                <w:rFonts w:ascii="Calibri" w:hAnsi="Calibri" w:cs="Calibri"/>
                <w:b/>
                <w:sz w:val="22"/>
                <w:szCs w:val="22"/>
                <w:lang w:eastAsia="es-ES"/>
              </w:rPr>
            </w:pPr>
            <w:r w:rsidRPr="00A879F4">
              <w:rPr>
                <w:rFonts w:ascii="Calibri" w:hAnsi="Calibri" w:cs="Calibri"/>
                <w:b/>
                <w:sz w:val="22"/>
                <w:szCs w:val="22"/>
                <w:lang w:eastAsia="es-ES"/>
              </w:rPr>
              <w:lastRenderedPageBreak/>
              <w:t>GARANTÍA DE CUMPLIMIENTO DE CONTRATO</w:t>
            </w:r>
          </w:p>
        </w:tc>
      </w:tr>
      <w:tr w:rsidR="00A879F4" w:rsidRPr="00A879F4" w:rsidTr="00794E66">
        <w:trPr>
          <w:trHeight w:val="411"/>
        </w:trPr>
        <w:tc>
          <w:tcPr>
            <w:tcW w:w="9645" w:type="dxa"/>
            <w:gridSpan w:val="2"/>
            <w:shd w:val="clear" w:color="auto" w:fill="auto"/>
            <w:vAlign w:val="center"/>
          </w:tcPr>
          <w:p w:rsidR="00A879F4" w:rsidRPr="00A879F4" w:rsidRDefault="00A879F4" w:rsidP="00A879F4">
            <w:pPr>
              <w:rPr>
                <w:rFonts w:ascii="Calibri" w:hAnsi="Calibri" w:cs="Calibri"/>
                <w:sz w:val="22"/>
                <w:szCs w:val="22"/>
                <w:lang w:eastAsia="es-ES"/>
              </w:rPr>
            </w:pPr>
          </w:p>
          <w:p w:rsidR="00A879F4" w:rsidRPr="00A879F4" w:rsidRDefault="00A879F4" w:rsidP="00A879F4">
            <w:pPr>
              <w:jc w:val="both"/>
              <w:rPr>
                <w:rFonts w:ascii="Calibri" w:hAnsi="Calibri" w:cs="Calibri"/>
                <w:sz w:val="22"/>
                <w:szCs w:val="22"/>
                <w:lang w:eastAsia="es-ES"/>
              </w:rPr>
            </w:pPr>
            <w:r w:rsidRPr="00A879F4">
              <w:rPr>
                <w:rFonts w:ascii="Calibri" w:hAnsi="Calibri" w:cs="Calibri"/>
                <w:sz w:val="22"/>
                <w:szCs w:val="22"/>
                <w:lang w:eastAsia="es-ES"/>
              </w:rPr>
              <w:t xml:space="preserve">A elección de la empresa adjudicada ésta podrá optar por uno de los siguientes instrumentos financieros: </w:t>
            </w:r>
          </w:p>
          <w:p w:rsidR="00A879F4" w:rsidRPr="00A879F4" w:rsidRDefault="00A879F4" w:rsidP="00A879F4">
            <w:pPr>
              <w:jc w:val="both"/>
              <w:rPr>
                <w:rFonts w:ascii="Calibri" w:hAnsi="Calibri" w:cs="Calibri"/>
                <w:sz w:val="22"/>
                <w:szCs w:val="22"/>
                <w:lang w:eastAsia="es-ES"/>
              </w:rPr>
            </w:pPr>
          </w:p>
          <w:p w:rsidR="00A879F4" w:rsidRPr="00A879F4" w:rsidRDefault="00A879F4" w:rsidP="00A879F4">
            <w:pPr>
              <w:jc w:val="both"/>
              <w:rPr>
                <w:rFonts w:ascii="Calibri" w:hAnsi="Calibri" w:cs="Calibri"/>
                <w:sz w:val="22"/>
                <w:szCs w:val="22"/>
                <w:lang w:eastAsia="es-ES"/>
              </w:rPr>
            </w:pPr>
            <w:r w:rsidRPr="00A879F4">
              <w:rPr>
                <w:rFonts w:ascii="Calibri" w:hAnsi="Calibri" w:cs="Calibri"/>
                <w:b/>
                <w:bCs/>
                <w:sz w:val="22"/>
                <w:szCs w:val="22"/>
                <w:u w:val="single"/>
                <w:lang w:eastAsia="es-ES"/>
              </w:rPr>
              <w:t>Boleta de Garantía</w:t>
            </w:r>
            <w:r w:rsidRPr="00A879F4">
              <w:rPr>
                <w:rFonts w:ascii="Calibri" w:hAnsi="Calibri" w:cs="Calibri"/>
                <w:sz w:val="22"/>
                <w:szCs w:val="22"/>
                <w:lang w:eastAsia="es-ES"/>
              </w:rPr>
              <w:t xml:space="preserve">, emitida por una Entidad de Intermediación Financiera </w:t>
            </w:r>
            <w:r w:rsidRPr="00A879F4">
              <w:rPr>
                <w:rFonts w:ascii="Calibri" w:hAnsi="Calibri" w:cs="Calibri"/>
                <w:b/>
                <w:bCs/>
                <w:sz w:val="22"/>
                <w:szCs w:val="22"/>
                <w:u w:val="single"/>
                <w:lang w:eastAsia="es-ES"/>
              </w:rPr>
              <w:t>(Bancaria)</w:t>
            </w:r>
            <w:r w:rsidRPr="00A879F4">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A879F4" w:rsidRPr="00A879F4" w:rsidRDefault="00A879F4" w:rsidP="00A879F4">
            <w:pPr>
              <w:jc w:val="both"/>
              <w:rPr>
                <w:rFonts w:ascii="Calibri" w:hAnsi="Calibri" w:cs="Calibri"/>
                <w:sz w:val="22"/>
                <w:szCs w:val="22"/>
                <w:lang w:eastAsia="es-ES"/>
              </w:rPr>
            </w:pPr>
          </w:p>
          <w:p w:rsidR="00A879F4" w:rsidRPr="00A879F4" w:rsidRDefault="00A879F4" w:rsidP="00A879F4">
            <w:pPr>
              <w:jc w:val="both"/>
              <w:rPr>
                <w:rFonts w:ascii="Calibri" w:hAnsi="Calibri" w:cs="Calibri"/>
                <w:sz w:val="22"/>
                <w:szCs w:val="22"/>
                <w:lang w:eastAsia="es-ES"/>
              </w:rPr>
            </w:pPr>
            <w:r w:rsidRPr="00A879F4">
              <w:rPr>
                <w:rFonts w:ascii="Calibri" w:hAnsi="Calibri" w:cs="Calibri"/>
                <w:b/>
                <w:bCs/>
                <w:sz w:val="22"/>
                <w:szCs w:val="22"/>
                <w:u w:val="single"/>
                <w:lang w:eastAsia="es-ES"/>
              </w:rPr>
              <w:t>Garantía a Primer Requerimiento</w:t>
            </w:r>
            <w:r w:rsidRPr="00A879F4">
              <w:rPr>
                <w:rFonts w:ascii="Calibri" w:hAnsi="Calibri" w:cs="Calibri"/>
                <w:sz w:val="22"/>
                <w:szCs w:val="22"/>
                <w:lang w:eastAsia="es-ES"/>
              </w:rPr>
              <w:t>, emitida por una Entidad de Intermediación Financiera (</w:t>
            </w:r>
            <w:r w:rsidRPr="00A879F4">
              <w:rPr>
                <w:rFonts w:ascii="Calibri" w:hAnsi="Calibri" w:cs="Calibri"/>
                <w:b/>
                <w:bCs/>
                <w:sz w:val="22"/>
                <w:szCs w:val="22"/>
                <w:u w:val="single"/>
                <w:lang w:eastAsia="es-ES"/>
              </w:rPr>
              <w:t>Bancaria)</w:t>
            </w:r>
            <w:r w:rsidRPr="00A879F4">
              <w:rPr>
                <w:rFonts w:ascii="Calibri" w:hAnsi="Calibri" w:cs="Calibri"/>
                <w:sz w:val="22"/>
                <w:szCs w:val="22"/>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A879F4" w:rsidRPr="00A879F4" w:rsidRDefault="00A879F4" w:rsidP="00A879F4">
            <w:pPr>
              <w:jc w:val="both"/>
              <w:rPr>
                <w:rFonts w:ascii="Calibri" w:hAnsi="Calibri" w:cs="Calibri"/>
                <w:sz w:val="22"/>
                <w:szCs w:val="22"/>
                <w:lang w:eastAsia="es-ES"/>
              </w:rPr>
            </w:pPr>
          </w:p>
          <w:p w:rsidR="00A879F4" w:rsidRPr="00A879F4" w:rsidRDefault="00A879F4" w:rsidP="00A879F4">
            <w:pPr>
              <w:jc w:val="both"/>
              <w:rPr>
                <w:rFonts w:ascii="Calibri" w:hAnsi="Calibri" w:cs="Calibri"/>
                <w:sz w:val="22"/>
                <w:szCs w:val="22"/>
                <w:lang w:eastAsia="es-ES"/>
              </w:rPr>
            </w:pPr>
            <w:r w:rsidRPr="00A879F4">
              <w:rPr>
                <w:rFonts w:ascii="Calibri" w:hAnsi="Calibri" w:cs="Calibri"/>
                <w:b/>
                <w:bCs/>
                <w:sz w:val="22"/>
                <w:szCs w:val="22"/>
                <w:u w:val="single"/>
                <w:lang w:eastAsia="es-ES"/>
              </w:rPr>
              <w:t>Póliza de caución a Primer requerimiento para Entidades Públicas</w:t>
            </w:r>
            <w:r w:rsidRPr="00A879F4">
              <w:rPr>
                <w:rFonts w:ascii="Calibri" w:hAnsi="Calibri" w:cs="Calibri"/>
                <w:sz w:val="22"/>
                <w:szCs w:val="22"/>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p w:rsidR="00A879F4" w:rsidRPr="00A879F4" w:rsidRDefault="00A879F4" w:rsidP="00A879F4">
            <w:pPr>
              <w:jc w:val="both"/>
              <w:rPr>
                <w:rFonts w:ascii="Calibri" w:hAnsi="Calibri" w:cs="Calibri"/>
                <w:sz w:val="22"/>
                <w:szCs w:val="22"/>
                <w:lang w:eastAsia="es-ES"/>
              </w:rPr>
            </w:pPr>
          </w:p>
        </w:tc>
      </w:tr>
    </w:tbl>
    <w:p w:rsidR="00A879F4" w:rsidRPr="00A879F4" w:rsidRDefault="00A879F4" w:rsidP="00A879F4">
      <w:pPr>
        <w:rPr>
          <w:rFonts w:ascii="Calibri" w:hAnsi="Calibri" w:cs="Calibri"/>
          <w:sz w:val="22"/>
          <w:szCs w:val="22"/>
          <w:lang w:eastAsia="es-ES"/>
        </w:rPr>
      </w:pPr>
    </w:p>
    <w:p w:rsidR="00A879F4" w:rsidRPr="00A879F4" w:rsidRDefault="00A879F4" w:rsidP="00A879F4">
      <w:pPr>
        <w:spacing w:line="360" w:lineRule="auto"/>
        <w:jc w:val="center"/>
        <w:rPr>
          <w:rFonts w:ascii="Arial" w:eastAsia="Calibri" w:hAnsi="Arial" w:cs="Arial"/>
          <w:b/>
          <w:bCs/>
          <w:sz w:val="22"/>
          <w:szCs w:val="22"/>
          <w:lang w:eastAsia="es-ES"/>
        </w:rPr>
      </w:pPr>
      <w:r w:rsidRPr="00A879F4">
        <w:rPr>
          <w:rFonts w:ascii="Arial" w:eastAsia="Calibri" w:hAnsi="Arial" w:cs="Arial"/>
          <w:b/>
          <w:bCs/>
          <w:sz w:val="22"/>
          <w:szCs w:val="22"/>
          <w:lang w:eastAsia="es-ES"/>
        </w:rPr>
        <w:t>INSTRUCCIONES PARA LA EMISION DE INSTRUMENTOS FINANCIEROS -V.3</w:t>
      </w:r>
    </w:p>
    <w:p w:rsidR="00A879F4" w:rsidRPr="00A879F4" w:rsidRDefault="00A879F4" w:rsidP="00A879F4">
      <w:pPr>
        <w:spacing w:before="120" w:after="120"/>
        <w:jc w:val="both"/>
        <w:rPr>
          <w:rFonts w:ascii="Arial" w:eastAsia="Calibri" w:hAnsi="Arial" w:cs="Arial"/>
          <w:lang w:eastAsia="es-ES"/>
        </w:rPr>
      </w:pPr>
      <w:r w:rsidRPr="00A879F4">
        <w:rPr>
          <w:rFonts w:ascii="Arial" w:eastAsia="Calibri"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A879F4">
        <w:rPr>
          <w:rFonts w:ascii="Arial" w:eastAsia="Calibri" w:hAnsi="Arial" w:cs="Arial"/>
          <w:u w:val="single"/>
          <w:lang w:eastAsia="es-ES"/>
        </w:rPr>
        <w:t>cumpliendo obligatoriamente</w:t>
      </w:r>
      <w:r w:rsidRPr="00A879F4">
        <w:rPr>
          <w:rFonts w:ascii="Arial" w:eastAsia="Calibri" w:hAnsi="Arial" w:cs="Arial"/>
          <w:lang w:eastAsia="es-ES"/>
        </w:rPr>
        <w:t xml:space="preserve"> con las siguientes condiciones:</w:t>
      </w:r>
    </w:p>
    <w:tbl>
      <w:tblPr>
        <w:tblW w:w="9022" w:type="dxa"/>
        <w:jc w:val="center"/>
        <w:tblCellMar>
          <w:left w:w="0" w:type="dxa"/>
          <w:right w:w="0" w:type="dxa"/>
        </w:tblCellMar>
        <w:tblLook w:val="04A0" w:firstRow="1" w:lastRow="0" w:firstColumn="1" w:lastColumn="0" w:noHBand="0" w:noVBand="1"/>
      </w:tblPr>
      <w:tblGrid>
        <w:gridCol w:w="2400"/>
        <w:gridCol w:w="6622"/>
      </w:tblGrid>
      <w:tr w:rsidR="00A879F4" w:rsidRPr="00A879F4" w:rsidTr="00794E66">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A879F4" w:rsidRPr="00A879F4" w:rsidRDefault="00A879F4" w:rsidP="00A879F4">
            <w:pPr>
              <w:spacing w:line="276" w:lineRule="auto"/>
              <w:jc w:val="center"/>
              <w:rPr>
                <w:rFonts w:ascii="Calibri" w:hAnsi="Calibri"/>
                <w:b/>
                <w:bCs/>
                <w:sz w:val="19"/>
                <w:szCs w:val="19"/>
                <w:lang w:val="es-BO"/>
              </w:rPr>
            </w:pPr>
            <w:r w:rsidRPr="00A879F4">
              <w:rPr>
                <w:rFonts w:ascii="Calibri" w:hAnsi="Calibri" w:cs="Calibri"/>
                <w:b/>
                <w:bCs/>
                <w:sz w:val="19"/>
                <w:szCs w:val="19"/>
                <w:lang w:val="es-BO" w:eastAsia="es-BO"/>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A879F4" w:rsidRPr="00A879F4" w:rsidRDefault="00A879F4" w:rsidP="00A879F4">
            <w:pPr>
              <w:spacing w:line="276" w:lineRule="auto"/>
              <w:jc w:val="center"/>
              <w:rPr>
                <w:rFonts w:ascii="Calibri" w:hAnsi="Calibri" w:cs="Calibri"/>
                <w:b/>
                <w:bCs/>
                <w:sz w:val="19"/>
                <w:szCs w:val="19"/>
                <w:lang w:val="es-BO" w:eastAsia="es-BO"/>
              </w:rPr>
            </w:pPr>
            <w:r w:rsidRPr="00A879F4">
              <w:rPr>
                <w:rFonts w:ascii="Calibri" w:hAnsi="Calibri" w:cs="Calibri"/>
                <w:b/>
                <w:bCs/>
                <w:sz w:val="19"/>
                <w:szCs w:val="19"/>
                <w:lang w:val="es-BO" w:eastAsia="es-BO"/>
              </w:rPr>
              <w:t>INSTRUCCIÓN</w:t>
            </w:r>
          </w:p>
        </w:tc>
      </w:tr>
      <w:tr w:rsidR="00A879F4" w:rsidRPr="00A879F4" w:rsidTr="00794E6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79F4" w:rsidRPr="00A879F4" w:rsidRDefault="00A879F4" w:rsidP="00A879F4">
            <w:pPr>
              <w:spacing w:line="276" w:lineRule="auto"/>
              <w:rPr>
                <w:rFonts w:ascii="Calibri" w:eastAsia="Calibri" w:hAnsi="Calibri"/>
                <w:b/>
                <w:bCs/>
                <w:sz w:val="19"/>
                <w:szCs w:val="19"/>
                <w:lang w:val="es-BO"/>
              </w:rPr>
            </w:pPr>
            <w:r w:rsidRPr="00A879F4">
              <w:rPr>
                <w:rFonts w:ascii="Calibri" w:eastAsia="Calibri" w:hAnsi="Calibri"/>
                <w:b/>
                <w:bCs/>
                <w:sz w:val="19"/>
                <w:szCs w:val="19"/>
                <w:lang w:val="es-BO"/>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879F4" w:rsidRPr="00A879F4" w:rsidRDefault="00A879F4" w:rsidP="00A879F4">
            <w:pPr>
              <w:spacing w:before="60" w:after="60" w:line="276" w:lineRule="auto"/>
              <w:jc w:val="both"/>
              <w:rPr>
                <w:rFonts w:ascii="Arial" w:eastAsia="Calibri" w:hAnsi="Arial" w:cs="Arial"/>
                <w:sz w:val="19"/>
                <w:szCs w:val="19"/>
                <w:lang w:eastAsia="es-ES"/>
              </w:rPr>
            </w:pPr>
            <w:r w:rsidRPr="00A879F4">
              <w:rPr>
                <w:rFonts w:ascii="Arial" w:eastAsia="Calibri" w:hAnsi="Arial" w:cs="Arial"/>
                <w:sz w:val="19"/>
                <w:szCs w:val="19"/>
                <w:lang w:eastAsia="es-ES"/>
              </w:rPr>
              <w:t xml:space="preserve">Se aceptará </w:t>
            </w:r>
            <w:r w:rsidRPr="00A879F4">
              <w:rPr>
                <w:rFonts w:ascii="Arial" w:eastAsia="Calibri" w:hAnsi="Arial" w:cs="Arial"/>
                <w:b/>
                <w:sz w:val="19"/>
                <w:szCs w:val="19"/>
                <w:u w:val="single"/>
                <w:lang w:eastAsia="es-ES"/>
              </w:rPr>
              <w:t>únicamente</w:t>
            </w:r>
            <w:r w:rsidRPr="00A879F4">
              <w:rPr>
                <w:rFonts w:ascii="Arial" w:eastAsia="Calibri" w:hAnsi="Arial" w:cs="Arial"/>
                <w:sz w:val="19"/>
                <w:szCs w:val="19"/>
                <w:lang w:eastAsia="es-ES"/>
              </w:rPr>
              <w:t xml:space="preserve"> los instrumentos detallados en el anexo o acápite de Garantias Financieras.</w:t>
            </w:r>
          </w:p>
          <w:p w:rsidR="00A879F4" w:rsidRPr="00A879F4" w:rsidRDefault="00A879F4" w:rsidP="00A879F4">
            <w:pPr>
              <w:spacing w:before="60" w:after="60" w:line="276" w:lineRule="auto"/>
              <w:jc w:val="both"/>
              <w:rPr>
                <w:rFonts w:ascii="Calibri" w:eastAsia="Calibri" w:hAnsi="Calibri"/>
                <w:i/>
                <w:iCs/>
                <w:sz w:val="22"/>
                <w:szCs w:val="22"/>
                <w:lang w:val="es-BO"/>
              </w:rPr>
            </w:pPr>
            <w:r w:rsidRPr="00A879F4">
              <w:rPr>
                <w:rFonts w:ascii="Arial" w:eastAsia="Calibri" w:hAnsi="Arial" w:cs="Arial"/>
                <w:sz w:val="19"/>
                <w:szCs w:val="19"/>
                <w:lang w:eastAsia="es-ES"/>
              </w:rPr>
              <w:t xml:space="preserve">En caso de </w:t>
            </w:r>
            <w:r w:rsidRPr="00A879F4">
              <w:rPr>
                <w:rFonts w:ascii="Arial" w:eastAsia="Calibri" w:hAnsi="Arial" w:cs="Arial"/>
                <w:i/>
                <w:sz w:val="19"/>
                <w:szCs w:val="19"/>
                <w:lang w:eastAsia="es-ES"/>
              </w:rPr>
              <w:t>Póliza de caución a Primer requerimiento para Entidades Públicas</w:t>
            </w:r>
            <w:r w:rsidRPr="00A879F4">
              <w:rPr>
                <w:rFonts w:ascii="Arial" w:eastAsia="Calibri" w:hAnsi="Arial" w:cs="Arial"/>
                <w:sz w:val="19"/>
                <w:szCs w:val="19"/>
                <w:lang w:eastAsia="es-ES"/>
              </w:rPr>
              <w:t>, se deberá remitir todos los anexos vinculados.</w:t>
            </w:r>
          </w:p>
        </w:tc>
      </w:tr>
      <w:tr w:rsidR="00A879F4" w:rsidRPr="00A879F4" w:rsidTr="00794E6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79F4" w:rsidRPr="00A879F4" w:rsidRDefault="00A879F4" w:rsidP="00A879F4">
            <w:pPr>
              <w:spacing w:line="276" w:lineRule="auto"/>
              <w:rPr>
                <w:rFonts w:ascii="Calibri" w:hAnsi="Calibri" w:cs="Calibri"/>
                <w:b/>
                <w:bCs/>
                <w:lang w:val="es-BO" w:eastAsia="es-BO"/>
              </w:rPr>
            </w:pPr>
            <w:r w:rsidRPr="00A879F4">
              <w:rPr>
                <w:rFonts w:ascii="Calibri" w:hAnsi="Calibri" w:cs="Calibri"/>
                <w:b/>
                <w:bCs/>
                <w:sz w:val="19"/>
                <w:szCs w:val="19"/>
                <w:lang w:val="es-BO" w:eastAsia="es-BO"/>
              </w:rPr>
              <w:t>OBJETO DE LA GARANTÍA</w:t>
            </w:r>
          </w:p>
          <w:p w:rsidR="00A879F4" w:rsidRPr="00A879F4" w:rsidRDefault="00A879F4" w:rsidP="00A879F4">
            <w:pPr>
              <w:spacing w:line="276" w:lineRule="auto"/>
              <w:rPr>
                <w:rFonts w:ascii="Arial" w:hAnsi="Arial" w:cs="Calibri"/>
                <w:i/>
                <w:sz w:val="19"/>
                <w:szCs w:val="19"/>
                <w:lang w:val="es-BO" w:eastAsia="es-BO"/>
              </w:rPr>
            </w:pPr>
            <w:r w:rsidRPr="00A879F4">
              <w:rPr>
                <w:rFonts w:ascii="Calibri" w:hAnsi="Calibri" w:cs="Calibri"/>
                <w:b/>
                <w:bCs/>
                <w:sz w:val="19"/>
                <w:szCs w:val="19"/>
                <w:lang w:val="es-BO" w:eastAsia="es-BO"/>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879F4" w:rsidRPr="00A879F4" w:rsidRDefault="00A879F4" w:rsidP="00A879F4">
            <w:pPr>
              <w:spacing w:before="60" w:after="60" w:line="276" w:lineRule="auto"/>
              <w:jc w:val="both"/>
              <w:rPr>
                <w:rFonts w:ascii="Arial" w:eastAsia="Calibri" w:hAnsi="Arial" w:cs="Arial"/>
                <w:sz w:val="19"/>
                <w:szCs w:val="19"/>
                <w:lang w:eastAsia="es-ES"/>
              </w:rPr>
            </w:pPr>
            <w:r w:rsidRPr="00A879F4">
              <w:rPr>
                <w:rFonts w:ascii="Arial" w:eastAsia="Calibri" w:hAnsi="Arial" w:cs="Arial"/>
                <w:sz w:val="19"/>
                <w:szCs w:val="19"/>
                <w:lang w:eastAsia="es-ES"/>
              </w:rPr>
              <w:t xml:space="preserve">Debe consignar correctamente y de manera explícita, </w:t>
            </w:r>
            <w:r w:rsidRPr="00A879F4">
              <w:rPr>
                <w:rFonts w:ascii="Arial" w:eastAsia="Calibri" w:hAnsi="Arial" w:cs="Arial"/>
                <w:b/>
                <w:sz w:val="19"/>
                <w:szCs w:val="19"/>
                <w:u w:val="single"/>
                <w:lang w:eastAsia="es-ES"/>
              </w:rPr>
              <w:t>textual</w:t>
            </w:r>
            <w:r w:rsidRPr="00A879F4">
              <w:rPr>
                <w:rFonts w:ascii="Arial" w:eastAsia="Calibri" w:hAnsi="Arial" w:cs="Arial"/>
                <w:sz w:val="19"/>
                <w:szCs w:val="19"/>
                <w:lang w:eastAsia="es-ES"/>
              </w:rPr>
              <w:t xml:space="preserve"> y </w:t>
            </w:r>
            <w:r w:rsidRPr="00A879F4">
              <w:rPr>
                <w:rFonts w:ascii="Arial" w:eastAsia="Calibri" w:hAnsi="Arial" w:cs="Arial"/>
                <w:b/>
                <w:sz w:val="19"/>
                <w:szCs w:val="19"/>
                <w:u w:val="single"/>
                <w:lang w:eastAsia="es-ES"/>
              </w:rPr>
              <w:t>completa</w:t>
            </w:r>
            <w:r w:rsidRPr="00A879F4">
              <w:rPr>
                <w:rFonts w:ascii="Arial" w:eastAsia="Calibri" w:hAnsi="Arial" w:cs="Arial"/>
                <w:sz w:val="19"/>
                <w:szCs w:val="19"/>
                <w:lang w:eastAsia="es-ES"/>
              </w:rPr>
              <w:t xml:space="preserve">: </w:t>
            </w:r>
          </w:p>
          <w:p w:rsidR="00A879F4" w:rsidRPr="00A879F4" w:rsidRDefault="00A879F4" w:rsidP="00107E0D">
            <w:pPr>
              <w:numPr>
                <w:ilvl w:val="0"/>
                <w:numId w:val="39"/>
              </w:numPr>
              <w:spacing w:before="60" w:after="60" w:line="276" w:lineRule="auto"/>
              <w:jc w:val="both"/>
              <w:rPr>
                <w:rFonts w:ascii="Arial" w:eastAsia="Calibri" w:hAnsi="Arial" w:cs="Arial"/>
                <w:sz w:val="19"/>
                <w:szCs w:val="19"/>
                <w:lang w:eastAsia="es-ES"/>
              </w:rPr>
            </w:pPr>
            <w:r w:rsidRPr="00A879F4">
              <w:rPr>
                <w:rFonts w:ascii="Arial" w:eastAsia="Calibri" w:hAnsi="Arial" w:cs="Arial"/>
                <w:b/>
                <w:sz w:val="19"/>
                <w:szCs w:val="19"/>
                <w:lang w:eastAsia="es-ES"/>
              </w:rPr>
              <w:lastRenderedPageBreak/>
              <w:t>Objeto a garantizar (“Garantía según el objeto”)</w:t>
            </w:r>
            <w:r w:rsidRPr="00A879F4">
              <w:rPr>
                <w:rFonts w:ascii="Arial" w:eastAsia="Calibri" w:hAnsi="Arial" w:cs="Arial"/>
                <w:b/>
                <w:sz w:val="19"/>
                <w:szCs w:val="19"/>
                <w:vertAlign w:val="superscript"/>
                <w:lang w:eastAsia="es-ES"/>
              </w:rPr>
              <w:footnoteReference w:id="1"/>
            </w:r>
            <w:r w:rsidRPr="00A879F4">
              <w:rPr>
                <w:rFonts w:ascii="Arial" w:eastAsia="Calibri" w:hAnsi="Arial" w:cs="Arial"/>
                <w:sz w:val="19"/>
                <w:szCs w:val="19"/>
                <w:lang w:eastAsia="es-ES"/>
              </w:rPr>
              <w:t xml:space="preserve"> conforme lo requerido en el anexo o acápite de Garantías Financieras. </w:t>
            </w:r>
          </w:p>
          <w:p w:rsidR="00A879F4" w:rsidRPr="00A879F4" w:rsidRDefault="00A879F4" w:rsidP="00107E0D">
            <w:pPr>
              <w:numPr>
                <w:ilvl w:val="0"/>
                <w:numId w:val="39"/>
              </w:numPr>
              <w:spacing w:before="60" w:after="60" w:line="276" w:lineRule="auto"/>
              <w:jc w:val="both"/>
              <w:rPr>
                <w:rFonts w:ascii="Arial" w:eastAsia="Calibri" w:hAnsi="Arial" w:cs="Arial"/>
                <w:b/>
                <w:sz w:val="19"/>
                <w:szCs w:val="19"/>
                <w:lang w:eastAsia="es-ES"/>
              </w:rPr>
            </w:pPr>
            <w:r w:rsidRPr="00A879F4">
              <w:rPr>
                <w:rFonts w:ascii="Arial" w:eastAsia="Calibri" w:hAnsi="Arial" w:cs="Arial"/>
                <w:b/>
                <w:sz w:val="19"/>
                <w:szCs w:val="19"/>
                <w:lang w:eastAsia="es-ES"/>
              </w:rPr>
              <w:t xml:space="preserve">Nombre (Objeto de la Contratación) y/o código </w:t>
            </w:r>
            <w:r w:rsidRPr="00A879F4">
              <w:rPr>
                <w:rFonts w:ascii="Arial" w:eastAsia="Calibri" w:hAnsi="Arial" w:cs="Arial"/>
                <w:sz w:val="19"/>
                <w:szCs w:val="19"/>
                <w:lang w:eastAsia="es-ES"/>
              </w:rPr>
              <w:t>del proceso de contratación, conforme al registrado en la página web</w:t>
            </w:r>
            <w:r w:rsidRPr="00A879F4">
              <w:rPr>
                <w:rFonts w:ascii="Arial" w:eastAsia="Calibri" w:hAnsi="Arial" w:cs="Arial"/>
                <w:b/>
                <w:sz w:val="19"/>
                <w:szCs w:val="19"/>
                <w:lang w:eastAsia="es-ES"/>
              </w:rPr>
              <w:t>:</w:t>
            </w:r>
          </w:p>
          <w:p w:rsidR="00A879F4" w:rsidRPr="00A879F4" w:rsidRDefault="00A879F4" w:rsidP="00A879F4">
            <w:pPr>
              <w:spacing w:before="60" w:after="60" w:line="276" w:lineRule="auto"/>
              <w:ind w:left="360"/>
              <w:jc w:val="both"/>
              <w:rPr>
                <w:rFonts w:ascii="Arial" w:eastAsia="Calibri" w:hAnsi="Arial" w:cs="Arial"/>
                <w:b/>
                <w:i/>
                <w:sz w:val="19"/>
                <w:szCs w:val="19"/>
                <w:lang w:eastAsia="es-ES"/>
              </w:rPr>
            </w:pPr>
            <w:r w:rsidRPr="00A879F4">
              <w:rPr>
                <w:rFonts w:ascii="Arial" w:eastAsia="Calibri" w:hAnsi="Arial" w:cs="Arial"/>
                <w:b/>
                <w:i/>
                <w:sz w:val="19"/>
                <w:szCs w:val="19"/>
                <w:lang w:eastAsia="es-ES"/>
              </w:rPr>
              <w:t>http://contrataciones.ypfb.gob.bo/contrataciones/publicacion</w:t>
            </w:r>
          </w:p>
        </w:tc>
      </w:tr>
      <w:tr w:rsidR="00A879F4" w:rsidRPr="00A879F4" w:rsidTr="00794E6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79F4" w:rsidRPr="00A879F4" w:rsidRDefault="00A879F4" w:rsidP="00A879F4">
            <w:pPr>
              <w:spacing w:line="276" w:lineRule="auto"/>
              <w:rPr>
                <w:rFonts w:ascii="Calibri" w:hAnsi="Calibri"/>
                <w:b/>
                <w:bCs/>
                <w:sz w:val="19"/>
                <w:szCs w:val="19"/>
                <w:lang w:val="es-BO"/>
              </w:rPr>
            </w:pPr>
            <w:r w:rsidRPr="00A879F4">
              <w:rPr>
                <w:rFonts w:ascii="Calibri" w:hAnsi="Calibri" w:cs="Calibri"/>
                <w:b/>
                <w:bCs/>
                <w:sz w:val="19"/>
                <w:szCs w:val="19"/>
                <w:lang w:val="es-BO" w:eastAsia="es-BO"/>
              </w:rPr>
              <w:lastRenderedPageBreak/>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879F4" w:rsidRPr="00A879F4" w:rsidRDefault="00A879F4" w:rsidP="00A879F4">
            <w:pPr>
              <w:spacing w:before="120" w:after="120" w:line="276" w:lineRule="auto"/>
              <w:jc w:val="both"/>
              <w:rPr>
                <w:rFonts w:ascii="Arial" w:eastAsia="Calibri" w:hAnsi="Arial" w:cs="Arial"/>
                <w:sz w:val="19"/>
                <w:szCs w:val="19"/>
                <w:lang w:eastAsia="es-ES"/>
              </w:rPr>
            </w:pPr>
            <w:r w:rsidRPr="00A879F4">
              <w:rPr>
                <w:rFonts w:ascii="Arial" w:eastAsia="Calibri" w:hAnsi="Arial" w:cs="Arial"/>
                <w:sz w:val="19"/>
                <w:szCs w:val="19"/>
                <w:lang w:eastAsia="es-ES"/>
              </w:rPr>
              <w:t xml:space="preserve">Debe consignar el nombre y tipo societario </w:t>
            </w:r>
            <w:r w:rsidRPr="00A879F4">
              <w:rPr>
                <w:rFonts w:ascii="Arial" w:eastAsia="Calibri" w:hAnsi="Arial" w:cs="Arial"/>
                <w:sz w:val="19"/>
                <w:szCs w:val="19"/>
                <w:u w:val="single"/>
                <w:lang w:eastAsia="es-ES"/>
              </w:rPr>
              <w:t>conforme</w:t>
            </w:r>
            <w:r w:rsidRPr="00A879F4">
              <w:rPr>
                <w:rFonts w:ascii="Arial" w:eastAsia="Calibri" w:hAnsi="Arial" w:cs="Arial"/>
                <w:sz w:val="19"/>
                <w:szCs w:val="19"/>
                <w:lang w:eastAsia="es-ES"/>
              </w:rPr>
              <w:t xml:space="preserve"> se encuentre inscrito en el Registro (informático o documental) FUNDEMPRESA -o equivalente en el país de origen-. </w:t>
            </w:r>
          </w:p>
          <w:p w:rsidR="00A879F4" w:rsidRPr="00A879F4" w:rsidRDefault="00A879F4" w:rsidP="00A879F4">
            <w:pPr>
              <w:spacing w:before="120" w:after="120" w:line="276" w:lineRule="auto"/>
              <w:jc w:val="both"/>
              <w:rPr>
                <w:rFonts w:ascii="Arial" w:eastAsia="Calibri" w:hAnsi="Arial" w:cs="Arial"/>
                <w:sz w:val="19"/>
                <w:szCs w:val="19"/>
                <w:lang w:eastAsia="es-ES"/>
              </w:rPr>
            </w:pPr>
            <w:r w:rsidRPr="00A879F4">
              <w:rPr>
                <w:rFonts w:ascii="Arial" w:eastAsia="Calibri" w:hAnsi="Arial" w:cs="Arial"/>
                <w:sz w:val="19"/>
                <w:szCs w:val="19"/>
                <w:lang w:eastAsia="es-ES"/>
              </w:rPr>
              <w:t xml:space="preserve">Para </w:t>
            </w:r>
            <w:r w:rsidRPr="00A879F4">
              <w:rPr>
                <w:rFonts w:ascii="Arial" w:eastAsia="Calibri" w:hAnsi="Arial" w:cs="Arial"/>
                <w:sz w:val="19"/>
                <w:szCs w:val="19"/>
                <w:u w:val="single"/>
                <w:lang w:eastAsia="es-ES"/>
              </w:rPr>
              <w:t>Asociaciones Accidentales,</w:t>
            </w:r>
            <w:r w:rsidRPr="00A879F4">
              <w:rPr>
                <w:rFonts w:ascii="Arial" w:eastAsia="Calibri" w:hAnsi="Arial" w:cs="Arial"/>
                <w:sz w:val="19"/>
                <w:szCs w:val="19"/>
                <w:lang w:eastAsia="es-ES"/>
              </w:rPr>
              <w:t xml:space="preserve"> podrá figurar el nombre de la Asociación Accidental o de una de las empresas que conforman la misma, concordante con su respectivo Registro FUNDEMPRESA.</w:t>
            </w:r>
          </w:p>
          <w:p w:rsidR="00A879F4" w:rsidRPr="00A879F4" w:rsidRDefault="00A879F4" w:rsidP="00A879F4">
            <w:pPr>
              <w:spacing w:before="120" w:after="120" w:line="276" w:lineRule="auto"/>
              <w:jc w:val="both"/>
              <w:rPr>
                <w:rFonts w:ascii="Arial" w:eastAsia="Calibri" w:hAnsi="Arial" w:cs="Arial"/>
                <w:sz w:val="19"/>
                <w:szCs w:val="19"/>
                <w:lang w:eastAsia="es-ES"/>
              </w:rPr>
            </w:pPr>
            <w:r w:rsidRPr="00A879F4">
              <w:rPr>
                <w:rFonts w:ascii="Arial" w:eastAsia="Calibri" w:hAnsi="Arial" w:cs="Arial"/>
                <w:sz w:val="19"/>
                <w:szCs w:val="19"/>
                <w:lang w:eastAsia="es-ES"/>
              </w:rPr>
              <w:t xml:space="preserve">Para </w:t>
            </w:r>
            <w:r w:rsidRPr="00A879F4">
              <w:rPr>
                <w:rFonts w:ascii="Arial" w:eastAsia="Calibri" w:hAnsi="Arial" w:cs="Arial"/>
                <w:sz w:val="19"/>
                <w:szCs w:val="19"/>
                <w:u w:val="single"/>
                <w:lang w:eastAsia="es-ES"/>
              </w:rPr>
              <w:t>Empresas Unipersonales</w:t>
            </w:r>
            <w:r w:rsidRPr="00A879F4">
              <w:rPr>
                <w:rFonts w:ascii="Arial" w:eastAsia="Calibri" w:hAnsi="Arial" w:cs="Arial"/>
                <w:sz w:val="19"/>
                <w:szCs w:val="19"/>
                <w:lang w:eastAsia="es-ES"/>
              </w:rPr>
              <w:t>, alternativamente podrá figurar el nombre del Contribuyente (NIT).</w:t>
            </w:r>
          </w:p>
        </w:tc>
      </w:tr>
      <w:tr w:rsidR="00A879F4" w:rsidRPr="00A879F4" w:rsidTr="00794E6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79F4" w:rsidRPr="00A879F4" w:rsidRDefault="00A879F4" w:rsidP="00A879F4">
            <w:pPr>
              <w:spacing w:line="276" w:lineRule="auto"/>
              <w:rPr>
                <w:rFonts w:ascii="Calibri" w:hAnsi="Calibri"/>
                <w:b/>
                <w:bCs/>
                <w:sz w:val="19"/>
                <w:szCs w:val="19"/>
                <w:lang w:val="es-BO"/>
              </w:rPr>
            </w:pPr>
            <w:r w:rsidRPr="00A879F4">
              <w:rPr>
                <w:rFonts w:ascii="Calibri" w:hAnsi="Calibri" w:cs="Calibri"/>
                <w:b/>
                <w:bCs/>
                <w:sz w:val="19"/>
                <w:szCs w:val="19"/>
                <w:lang w:val="es-BO" w:eastAsia="es-BO"/>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879F4" w:rsidRPr="00A879F4" w:rsidRDefault="00A879F4" w:rsidP="00A879F4">
            <w:pPr>
              <w:spacing w:line="276" w:lineRule="auto"/>
              <w:jc w:val="both"/>
              <w:rPr>
                <w:rFonts w:ascii="Arial" w:eastAsia="Calibri" w:hAnsi="Arial" w:cs="Arial"/>
                <w:sz w:val="19"/>
                <w:szCs w:val="19"/>
                <w:lang w:eastAsia="es-ES"/>
              </w:rPr>
            </w:pPr>
            <w:r w:rsidRPr="00A879F4">
              <w:rPr>
                <w:rFonts w:ascii="Arial" w:eastAsia="Calibri" w:hAnsi="Arial" w:cs="Arial"/>
                <w:sz w:val="19"/>
                <w:szCs w:val="19"/>
                <w:lang w:eastAsia="es-ES"/>
              </w:rPr>
              <w:t>Debe consignar:</w:t>
            </w:r>
          </w:p>
          <w:p w:rsidR="00A879F4" w:rsidRPr="00A879F4" w:rsidRDefault="00A879F4" w:rsidP="00107E0D">
            <w:pPr>
              <w:numPr>
                <w:ilvl w:val="0"/>
                <w:numId w:val="40"/>
              </w:numPr>
              <w:spacing w:line="276" w:lineRule="auto"/>
              <w:ind w:left="357" w:hanging="357"/>
              <w:jc w:val="both"/>
              <w:rPr>
                <w:rFonts w:ascii="Arial" w:hAnsi="Arial"/>
                <w:i/>
                <w:sz w:val="19"/>
                <w:szCs w:val="19"/>
                <w:lang w:eastAsia="es-ES"/>
              </w:rPr>
            </w:pPr>
            <w:r w:rsidRPr="00A879F4">
              <w:rPr>
                <w:rFonts w:ascii="Arial" w:hAnsi="Arial" w:cs="Arial"/>
                <w:sz w:val="19"/>
                <w:szCs w:val="19"/>
                <w:lang w:eastAsia="es-ES"/>
              </w:rPr>
              <w:t xml:space="preserve">YACIMIENTOS PETROLIFEROS FISCALES BOLIVIANOS; </w:t>
            </w:r>
            <w:r w:rsidRPr="00A879F4">
              <w:rPr>
                <w:rFonts w:ascii="Arial" w:hAnsi="Arial" w:cs="Calibri"/>
                <w:i/>
                <w:sz w:val="19"/>
                <w:szCs w:val="19"/>
                <w:lang w:eastAsia="es-ES"/>
              </w:rPr>
              <w:t>YPFB; o ambos.</w:t>
            </w:r>
          </w:p>
        </w:tc>
      </w:tr>
      <w:tr w:rsidR="00A879F4" w:rsidRPr="00A879F4" w:rsidTr="00794E6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79F4" w:rsidRPr="00A879F4" w:rsidRDefault="00A879F4" w:rsidP="00A879F4">
            <w:pPr>
              <w:spacing w:line="276" w:lineRule="auto"/>
              <w:rPr>
                <w:rFonts w:ascii="Calibri" w:hAnsi="Calibri" w:cs="Calibri"/>
                <w:sz w:val="19"/>
                <w:szCs w:val="19"/>
                <w:lang w:val="es-BO"/>
              </w:rPr>
            </w:pPr>
            <w:r w:rsidRPr="00A879F4">
              <w:rPr>
                <w:rFonts w:ascii="Calibri" w:hAnsi="Calibri" w:cs="Calibri"/>
                <w:b/>
                <w:bCs/>
                <w:sz w:val="19"/>
                <w:szCs w:val="19"/>
                <w:lang w:val="es-BO" w:eastAsia="es-BO"/>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879F4" w:rsidRPr="00A879F4" w:rsidRDefault="00A879F4" w:rsidP="00A879F4">
            <w:pPr>
              <w:spacing w:before="60" w:after="60" w:line="276" w:lineRule="auto"/>
              <w:jc w:val="both"/>
              <w:rPr>
                <w:rFonts w:ascii="Arial" w:eastAsia="Calibri" w:hAnsi="Arial" w:cs="Arial"/>
                <w:sz w:val="19"/>
                <w:szCs w:val="19"/>
                <w:lang w:eastAsia="es-ES"/>
              </w:rPr>
            </w:pPr>
            <w:r w:rsidRPr="00A879F4">
              <w:rPr>
                <w:rFonts w:ascii="Arial" w:eastAsia="Calibri" w:hAnsi="Arial" w:cs="Arial"/>
                <w:sz w:val="19"/>
                <w:szCs w:val="19"/>
                <w:lang w:eastAsia="es-ES"/>
              </w:rPr>
              <w:t>Debe consignar el valor/importe/monto correctamente calculado conforme el anexo o acápite de Garantías Financieras, la “</w:t>
            </w:r>
            <w:r w:rsidRPr="00A879F4">
              <w:rPr>
                <w:rFonts w:ascii="Arial" w:eastAsia="Calibri" w:hAnsi="Arial" w:cs="Arial"/>
                <w:i/>
                <w:sz w:val="19"/>
                <w:szCs w:val="19"/>
                <w:lang w:eastAsia="es-ES"/>
              </w:rPr>
              <w:t>Garantía según el objeto</w:t>
            </w:r>
            <w:r w:rsidRPr="00A879F4">
              <w:rPr>
                <w:rFonts w:ascii="Arial" w:eastAsia="Calibri" w:hAnsi="Arial" w:cs="Arial"/>
                <w:sz w:val="19"/>
                <w:szCs w:val="19"/>
                <w:lang w:eastAsia="es-ES"/>
              </w:rPr>
              <w:t>” y la moneda del proceso de contratación requerido en el DBC.</w:t>
            </w:r>
          </w:p>
          <w:p w:rsidR="00A879F4" w:rsidRPr="00A879F4" w:rsidRDefault="00A879F4" w:rsidP="00A879F4">
            <w:pPr>
              <w:spacing w:before="60" w:after="60" w:line="276" w:lineRule="auto"/>
              <w:jc w:val="both"/>
              <w:rPr>
                <w:rFonts w:ascii="Arial" w:eastAsia="Calibri" w:hAnsi="Arial" w:cs="Arial"/>
                <w:sz w:val="19"/>
                <w:szCs w:val="19"/>
                <w:lang w:eastAsia="es-ES"/>
              </w:rPr>
            </w:pPr>
            <w:r w:rsidRPr="00A879F4">
              <w:rPr>
                <w:rFonts w:ascii="Arial" w:eastAsia="Calibri" w:hAnsi="Arial" w:cs="Arial"/>
                <w:sz w:val="19"/>
                <w:szCs w:val="19"/>
                <w:lang w:eastAsia="es-ES"/>
              </w:rPr>
              <w:t>Para adjudicación por ITEMS, LOTES, TRAMOS, PAQUETES, VOLÚMENES O ETAPAS, el “</w:t>
            </w:r>
            <w:r w:rsidRPr="00A879F4">
              <w:rPr>
                <w:rFonts w:ascii="Arial" w:eastAsia="Calibri" w:hAnsi="Arial" w:cs="Arial"/>
                <w:i/>
                <w:sz w:val="19"/>
                <w:szCs w:val="19"/>
                <w:lang w:eastAsia="es-ES"/>
              </w:rPr>
              <w:t>monto máximo de la contratación”</w:t>
            </w:r>
            <w:r w:rsidRPr="00A879F4">
              <w:rPr>
                <w:rFonts w:ascii="Arial" w:eastAsia="Calibri" w:hAnsi="Arial" w:cs="Arial"/>
                <w:sz w:val="19"/>
                <w:szCs w:val="19"/>
                <w:lang w:eastAsia="es-ES"/>
              </w:rPr>
              <w:t xml:space="preserve"> corresponderá al registrado en el acápite “P</w:t>
            </w:r>
            <w:r w:rsidRPr="00A879F4">
              <w:rPr>
                <w:rFonts w:ascii="Arial" w:eastAsia="Calibri" w:hAnsi="Arial" w:cs="Arial"/>
                <w:i/>
                <w:sz w:val="19"/>
                <w:szCs w:val="19"/>
                <w:lang w:eastAsia="es-ES"/>
              </w:rPr>
              <w:t>recio Referencial”</w:t>
            </w:r>
            <w:r w:rsidRPr="00A879F4">
              <w:rPr>
                <w:rFonts w:ascii="Arial" w:eastAsia="Calibri" w:hAnsi="Arial" w:cs="Arial"/>
                <w:sz w:val="19"/>
                <w:szCs w:val="19"/>
                <w:lang w:eastAsia="es-ES"/>
              </w:rPr>
              <w:t xml:space="preserve"> del DBC. </w:t>
            </w:r>
          </w:p>
        </w:tc>
      </w:tr>
      <w:tr w:rsidR="00A879F4" w:rsidRPr="00A879F4" w:rsidTr="00794E6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79F4" w:rsidRPr="00A879F4" w:rsidRDefault="00A879F4" w:rsidP="00A879F4">
            <w:pPr>
              <w:spacing w:line="276" w:lineRule="auto"/>
              <w:rPr>
                <w:rFonts w:ascii="Calibri" w:hAnsi="Calibri"/>
                <w:sz w:val="19"/>
                <w:szCs w:val="19"/>
                <w:lang w:val="es-BO"/>
              </w:rPr>
            </w:pPr>
            <w:r w:rsidRPr="00A879F4">
              <w:rPr>
                <w:rFonts w:ascii="Calibri" w:hAnsi="Calibri" w:cs="Calibri"/>
                <w:b/>
                <w:bCs/>
                <w:sz w:val="19"/>
                <w:szCs w:val="19"/>
                <w:lang w:val="es-BO" w:eastAsia="es-BO"/>
              </w:rPr>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879F4" w:rsidRPr="00A879F4" w:rsidRDefault="00A879F4" w:rsidP="00A879F4">
            <w:pPr>
              <w:spacing w:before="60" w:after="60" w:line="276" w:lineRule="auto"/>
              <w:jc w:val="both"/>
              <w:rPr>
                <w:rFonts w:ascii="Arial" w:eastAsia="Calibri" w:hAnsi="Arial" w:cs="Arial"/>
                <w:sz w:val="19"/>
                <w:szCs w:val="19"/>
                <w:lang w:eastAsia="es-ES"/>
              </w:rPr>
            </w:pPr>
            <w:r w:rsidRPr="00A879F4">
              <w:rPr>
                <w:rFonts w:ascii="Arial" w:eastAsia="Calibri" w:hAnsi="Arial" w:cs="Arial"/>
                <w:sz w:val="19"/>
                <w:szCs w:val="19"/>
                <w:lang w:eastAsia="es-ES"/>
              </w:rPr>
              <w:t xml:space="preserve">Debe consignar una vigencia </w:t>
            </w:r>
            <w:r w:rsidRPr="00A879F4">
              <w:rPr>
                <w:rFonts w:ascii="Arial" w:eastAsia="Calibri" w:hAnsi="Arial" w:cs="Arial"/>
                <w:sz w:val="19"/>
                <w:szCs w:val="19"/>
                <w:u w:val="single"/>
                <w:lang w:eastAsia="es-ES"/>
              </w:rPr>
              <w:t>igual o mayor</w:t>
            </w:r>
            <w:r w:rsidRPr="00A879F4">
              <w:rPr>
                <w:rFonts w:ascii="Arial" w:eastAsia="Calibri" w:hAnsi="Arial" w:cs="Arial"/>
                <w:sz w:val="19"/>
                <w:szCs w:val="19"/>
                <w:lang w:eastAsia="es-ES"/>
              </w:rPr>
              <w:t xml:space="preserve"> a la requerida en el Anexo o acápite de Garantías Financieras, </w:t>
            </w:r>
          </w:p>
          <w:p w:rsidR="00A879F4" w:rsidRPr="00A879F4" w:rsidRDefault="00A879F4" w:rsidP="00107E0D">
            <w:pPr>
              <w:numPr>
                <w:ilvl w:val="0"/>
                <w:numId w:val="41"/>
              </w:numPr>
              <w:spacing w:before="60" w:after="60" w:line="276" w:lineRule="auto"/>
              <w:jc w:val="both"/>
              <w:rPr>
                <w:rFonts w:ascii="Arial" w:eastAsia="Calibri" w:hAnsi="Arial" w:cs="Arial"/>
                <w:sz w:val="19"/>
                <w:szCs w:val="19"/>
                <w:lang w:eastAsia="es-ES"/>
              </w:rPr>
            </w:pPr>
            <w:r w:rsidRPr="00A879F4">
              <w:rPr>
                <w:rFonts w:ascii="Arial" w:eastAsia="Calibri" w:hAnsi="Arial" w:cs="Arial"/>
                <w:b/>
                <w:sz w:val="19"/>
                <w:szCs w:val="19"/>
                <w:u w:val="single"/>
                <w:lang w:eastAsia="es-ES"/>
              </w:rPr>
              <w:t>Para la Garantía de Seriedad de Propuesta:</w:t>
            </w:r>
            <w:r w:rsidRPr="00A879F4">
              <w:rPr>
                <w:rFonts w:ascii="Arial" w:eastAsia="Calibri" w:hAnsi="Arial" w:cs="Arial"/>
                <w:sz w:val="19"/>
                <w:szCs w:val="19"/>
                <w:lang w:eastAsia="es-ES"/>
              </w:rPr>
              <w:t xml:space="preserve"> mínimamente 150 días computables a partir de la “</w:t>
            </w:r>
            <w:r w:rsidRPr="00A879F4">
              <w:rPr>
                <w:rFonts w:ascii="Arial" w:eastAsia="Calibri" w:hAnsi="Arial" w:cs="Arial"/>
                <w:i/>
                <w:sz w:val="19"/>
                <w:szCs w:val="19"/>
                <w:lang w:eastAsia="es-ES"/>
              </w:rPr>
              <w:t>Fecha de presentación de propuestas</w:t>
            </w:r>
            <w:r w:rsidRPr="00A879F4">
              <w:rPr>
                <w:rFonts w:ascii="Arial" w:eastAsia="Calibri" w:hAnsi="Arial" w:cs="Arial"/>
                <w:sz w:val="19"/>
                <w:szCs w:val="19"/>
                <w:lang w:eastAsia="es-ES"/>
              </w:rPr>
              <w:t xml:space="preserve">”, establecida en el Cronograma de Plazos del DBC. </w:t>
            </w:r>
          </w:p>
          <w:p w:rsidR="00A879F4" w:rsidRPr="00A879F4" w:rsidRDefault="00A879F4" w:rsidP="00107E0D">
            <w:pPr>
              <w:numPr>
                <w:ilvl w:val="0"/>
                <w:numId w:val="41"/>
              </w:numPr>
              <w:spacing w:before="60" w:after="60" w:line="276" w:lineRule="auto"/>
              <w:jc w:val="both"/>
              <w:rPr>
                <w:rFonts w:ascii="Arial" w:hAnsi="Arial" w:cs="Arial"/>
                <w:sz w:val="19"/>
                <w:szCs w:val="19"/>
                <w:lang w:eastAsia="es-ES"/>
              </w:rPr>
            </w:pPr>
            <w:r w:rsidRPr="00A879F4">
              <w:rPr>
                <w:rFonts w:ascii="Arial" w:hAnsi="Arial" w:cs="Arial"/>
                <w:b/>
                <w:sz w:val="19"/>
                <w:szCs w:val="19"/>
                <w:u w:val="single"/>
                <w:lang w:eastAsia="es-ES"/>
              </w:rPr>
              <w:t>Para Garantía de Cumplimiento de Contrato y otras garantías (DS 29506 y DS 181):</w:t>
            </w:r>
            <w:r w:rsidRPr="00A879F4">
              <w:rPr>
                <w:rFonts w:ascii="Arial" w:hAnsi="Arial" w:cs="Arial"/>
                <w:b/>
                <w:sz w:val="19"/>
                <w:szCs w:val="19"/>
                <w:lang w:eastAsia="es-ES"/>
              </w:rPr>
              <w:t xml:space="preserve"> </w:t>
            </w:r>
            <w:r w:rsidRPr="00A879F4">
              <w:rPr>
                <w:rFonts w:ascii="Arial" w:hAnsi="Arial" w:cs="Arial"/>
                <w:sz w:val="19"/>
                <w:szCs w:val="19"/>
                <w:lang w:eastAsia="es-ES"/>
              </w:rPr>
              <w:t>según lo requerido,</w:t>
            </w:r>
            <w:r w:rsidRPr="00A879F4">
              <w:rPr>
                <w:rFonts w:ascii="Arial" w:hAnsi="Arial" w:cs="Arial"/>
                <w:b/>
                <w:sz w:val="19"/>
                <w:szCs w:val="19"/>
                <w:lang w:eastAsia="es-ES"/>
              </w:rPr>
              <w:t xml:space="preserve"> </w:t>
            </w:r>
            <w:r w:rsidRPr="00A879F4">
              <w:rPr>
                <w:rFonts w:ascii="Arial" w:hAnsi="Arial" w:cs="Arial"/>
                <w:sz w:val="19"/>
                <w:szCs w:val="19"/>
                <w:lang w:eastAsia="es-ES"/>
              </w:rPr>
              <w:t xml:space="preserve">computables a partir de la </w:t>
            </w:r>
            <w:r w:rsidRPr="00A879F4">
              <w:rPr>
                <w:rFonts w:ascii="Arial" w:hAnsi="Arial" w:cs="Arial"/>
                <w:sz w:val="19"/>
                <w:szCs w:val="19"/>
                <w:u w:val="single"/>
                <w:lang w:eastAsia="es-ES"/>
              </w:rPr>
              <w:t xml:space="preserve">fecha de emisión del instrumento financiero, </w:t>
            </w:r>
            <w:r w:rsidRPr="00A879F4">
              <w:rPr>
                <w:rFonts w:ascii="Arial" w:hAnsi="Arial" w:cs="Arial"/>
                <w:sz w:val="19"/>
                <w:szCs w:val="19"/>
                <w:lang w:eastAsia="es-ES"/>
              </w:rPr>
              <w:t>debiendo exceder en sesenta (60) días calendario al plazo de entrega del objeto de la contratación.</w:t>
            </w:r>
          </w:p>
          <w:p w:rsidR="00A879F4" w:rsidRPr="00A879F4" w:rsidRDefault="00A879F4" w:rsidP="00A879F4">
            <w:pPr>
              <w:spacing w:before="60" w:after="60" w:line="276" w:lineRule="auto"/>
              <w:ind w:left="360"/>
              <w:jc w:val="center"/>
              <w:rPr>
                <w:rFonts w:ascii="Arial" w:hAnsi="Arial" w:cs="Arial"/>
                <w:sz w:val="19"/>
                <w:szCs w:val="19"/>
                <w:lang w:eastAsia="es-ES"/>
              </w:rPr>
            </w:pPr>
            <w:r w:rsidRPr="00A879F4">
              <w:rPr>
                <w:rFonts w:ascii="Arial" w:hAnsi="Arial" w:cs="Arial"/>
                <w:sz w:val="19"/>
                <w:szCs w:val="19"/>
                <w:lang w:eastAsia="es-ES"/>
              </w:rPr>
              <w:t>Vigencia de la Gtia. = fecha de emisión + Plazo de entrega + 60 días</w:t>
            </w:r>
          </w:p>
        </w:tc>
      </w:tr>
      <w:tr w:rsidR="00A879F4" w:rsidRPr="00A879F4" w:rsidTr="00794E66">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879F4" w:rsidRPr="00A879F4" w:rsidRDefault="00A879F4" w:rsidP="00A879F4">
            <w:pPr>
              <w:spacing w:line="276" w:lineRule="auto"/>
              <w:rPr>
                <w:rFonts w:ascii="Calibri" w:hAnsi="Calibri"/>
                <w:b/>
                <w:bCs/>
                <w:sz w:val="19"/>
                <w:szCs w:val="19"/>
                <w:lang w:val="es-BO"/>
              </w:rPr>
            </w:pPr>
            <w:r w:rsidRPr="00A879F4">
              <w:rPr>
                <w:rFonts w:ascii="Calibri" w:hAnsi="Calibri" w:cs="Calibri"/>
                <w:b/>
                <w:bCs/>
                <w:sz w:val="19"/>
                <w:szCs w:val="19"/>
                <w:lang w:val="es-BO" w:eastAsia="es-BO"/>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A879F4" w:rsidRPr="00A879F4" w:rsidRDefault="00A879F4" w:rsidP="00A879F4">
            <w:pPr>
              <w:spacing w:before="60" w:after="60" w:line="276" w:lineRule="auto"/>
              <w:jc w:val="both"/>
              <w:rPr>
                <w:rFonts w:ascii="Arial" w:eastAsia="Calibri" w:hAnsi="Arial" w:cs="Arial"/>
                <w:sz w:val="19"/>
                <w:szCs w:val="19"/>
                <w:lang w:eastAsia="es-ES"/>
              </w:rPr>
            </w:pPr>
            <w:r w:rsidRPr="00A879F4">
              <w:rPr>
                <w:rFonts w:ascii="Arial" w:eastAsia="Calibri" w:hAnsi="Arial" w:cs="Arial"/>
                <w:sz w:val="19"/>
                <w:szCs w:val="19"/>
                <w:lang w:eastAsia="es-ES"/>
              </w:rPr>
              <w:t>Debe incluir las cláusulas de:</w:t>
            </w:r>
          </w:p>
          <w:p w:rsidR="00A879F4" w:rsidRPr="00A879F4" w:rsidRDefault="00A879F4" w:rsidP="00107E0D">
            <w:pPr>
              <w:numPr>
                <w:ilvl w:val="0"/>
                <w:numId w:val="42"/>
              </w:numPr>
              <w:spacing w:before="60" w:after="60" w:line="276" w:lineRule="auto"/>
              <w:jc w:val="both"/>
              <w:rPr>
                <w:rFonts w:ascii="Arial" w:hAnsi="Arial" w:cs="Arial"/>
                <w:sz w:val="19"/>
                <w:szCs w:val="19"/>
                <w:lang w:eastAsia="es-ES"/>
              </w:rPr>
            </w:pPr>
            <w:r w:rsidRPr="00A879F4">
              <w:rPr>
                <w:rFonts w:ascii="Arial" w:hAnsi="Arial" w:cs="Arial"/>
                <w:sz w:val="19"/>
                <w:szCs w:val="19"/>
                <w:lang w:eastAsia="es-ES"/>
              </w:rPr>
              <w:t xml:space="preserve">Renovable, irrevocable y de </w:t>
            </w:r>
            <w:r w:rsidRPr="00A879F4">
              <w:rPr>
                <w:rFonts w:ascii="Arial" w:hAnsi="Arial" w:cs="Arial"/>
                <w:sz w:val="19"/>
                <w:szCs w:val="19"/>
                <w:u w:val="single"/>
                <w:lang w:eastAsia="es-ES"/>
              </w:rPr>
              <w:t>ejecución inmediata</w:t>
            </w:r>
            <w:r w:rsidRPr="00A879F4">
              <w:rPr>
                <w:rFonts w:ascii="Arial" w:hAnsi="Arial" w:cs="Arial"/>
                <w:sz w:val="19"/>
                <w:szCs w:val="19"/>
                <w:lang w:eastAsia="es-ES"/>
              </w:rPr>
              <w:t xml:space="preserve"> o </w:t>
            </w:r>
            <w:r w:rsidRPr="00A879F4">
              <w:rPr>
                <w:rFonts w:ascii="Arial" w:hAnsi="Arial" w:cs="Arial"/>
                <w:sz w:val="19"/>
                <w:szCs w:val="19"/>
                <w:u w:val="single"/>
                <w:lang w:eastAsia="es-ES"/>
              </w:rPr>
              <w:t>ejecución a primer requerimiento</w:t>
            </w:r>
            <w:r w:rsidRPr="00A879F4">
              <w:rPr>
                <w:rFonts w:ascii="Arial" w:hAnsi="Arial" w:cs="Arial"/>
                <w:sz w:val="19"/>
                <w:szCs w:val="19"/>
                <w:lang w:eastAsia="es-ES"/>
              </w:rPr>
              <w:t xml:space="preserve"> según corresponda al Instrumento Financiero requerido. </w:t>
            </w:r>
          </w:p>
        </w:tc>
      </w:tr>
    </w:tbl>
    <w:p w:rsidR="00A879F4" w:rsidRPr="00A879F4" w:rsidRDefault="00A879F4" w:rsidP="00A879F4">
      <w:pPr>
        <w:widowControl w:val="0"/>
        <w:jc w:val="both"/>
        <w:rPr>
          <w:rFonts w:ascii="Calibri" w:eastAsia="Calibri" w:hAnsi="Calibri"/>
          <w:b/>
          <w:sz w:val="21"/>
          <w:szCs w:val="21"/>
          <w:u w:val="single"/>
        </w:rPr>
      </w:pPr>
      <w:r w:rsidRPr="00A879F4">
        <w:rPr>
          <w:rFonts w:ascii="Calibri" w:eastAsia="Calibri" w:hAnsi="Calibri"/>
          <w:b/>
          <w:sz w:val="21"/>
          <w:szCs w:val="21"/>
        </w:rPr>
        <w:t xml:space="preserve">NOTA: EL INCUMPLIMIENTO DE LOS PARAMETROS ESTABLECIDOS PRECEDENTEMENTE, POR PARTE DEL PROPONENTE O ADJUDICADO, </w:t>
      </w:r>
      <w:r w:rsidRPr="00A879F4">
        <w:rPr>
          <w:rFonts w:ascii="Calibri" w:eastAsia="Calibri" w:hAnsi="Calibri"/>
          <w:b/>
          <w:sz w:val="21"/>
          <w:szCs w:val="21"/>
          <w:u w:val="single"/>
        </w:rPr>
        <w:t>NO DARÁ LUGAR A SUBSANACION ALGUNA.</w:t>
      </w:r>
    </w:p>
    <w:p w:rsidR="00A879F4" w:rsidRPr="00A879F4" w:rsidRDefault="00A879F4" w:rsidP="00A879F4">
      <w:pPr>
        <w:rPr>
          <w:rFonts w:ascii="Calibri" w:hAnsi="Calibri" w:cs="Calibri"/>
          <w:sz w:val="22"/>
          <w:szCs w:val="22"/>
          <w:lang w:eastAsia="es-ES"/>
        </w:rPr>
      </w:pPr>
    </w:p>
    <w:p w:rsidR="00A879F4" w:rsidRPr="00A879F4" w:rsidRDefault="00A879F4" w:rsidP="00A879F4">
      <w:pPr>
        <w:rPr>
          <w:rFonts w:ascii="Calibri" w:hAnsi="Calibri" w:cs="Calibri"/>
          <w:sz w:val="22"/>
          <w:szCs w:val="22"/>
          <w:lang w:eastAsia="es-ES"/>
        </w:rPr>
      </w:pPr>
    </w:p>
    <w:p w:rsidR="00A879F4" w:rsidRPr="00A879F4" w:rsidRDefault="00A879F4" w:rsidP="00A879F4">
      <w:pPr>
        <w:rPr>
          <w:rFonts w:ascii="Calibri" w:hAnsi="Calibri" w:cs="Calibri"/>
          <w:sz w:val="22"/>
          <w:szCs w:val="22"/>
          <w:lang w:eastAsia="es-ES"/>
        </w:rPr>
      </w:pPr>
    </w:p>
    <w:p w:rsidR="00A879F4" w:rsidRPr="00A879F4" w:rsidRDefault="00A879F4" w:rsidP="00A879F4">
      <w:pPr>
        <w:rPr>
          <w:rFonts w:ascii="Calibri" w:hAnsi="Calibri" w:cs="Calibri"/>
          <w:sz w:val="22"/>
          <w:szCs w:val="22"/>
          <w:lang w:eastAsia="es-ES"/>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Pr="0073680C" w:rsidRDefault="004918C3" w:rsidP="004918C3">
      <w:pPr>
        <w:jc w:val="center"/>
        <w:rPr>
          <w:rFonts w:asciiTheme="minorHAnsi" w:hAnsiTheme="minorHAnsi" w:cstheme="minorHAnsi"/>
          <w:b/>
          <w:color w:val="000000"/>
          <w:sz w:val="22"/>
          <w:szCs w:val="22"/>
        </w:rPr>
      </w:pP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4918C3" w:rsidRDefault="004918C3" w:rsidP="004918C3">
      <w:pPr>
        <w:jc w:val="center"/>
        <w:rPr>
          <w:rFonts w:asciiTheme="minorHAnsi" w:hAnsiTheme="minorHAnsi" w:cstheme="minorHAnsi"/>
          <w:b/>
          <w:bCs/>
          <w:sz w:val="22"/>
          <w:szCs w:val="22"/>
        </w:rPr>
      </w:pPr>
    </w:p>
    <w:p w:rsidR="00BD420D" w:rsidRPr="006F470A" w:rsidRDefault="00BD420D" w:rsidP="00BD420D">
      <w:pPr>
        <w:jc w:val="center"/>
        <w:rPr>
          <w:rFonts w:asciiTheme="minorHAnsi" w:hAnsiTheme="minorHAnsi" w:cstheme="minorHAnsi"/>
          <w:b/>
          <w:bCs/>
          <w:sz w:val="22"/>
          <w:szCs w:val="22"/>
          <w:lang w:val="es-ES_tradnl"/>
        </w:rPr>
      </w:pPr>
    </w:p>
    <w:p w:rsidR="004D0C8E" w:rsidRPr="004D0C8E" w:rsidRDefault="004D0C8E" w:rsidP="004D0C8E">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Arial" w:hAnsi="Arial" w:cs="Arial"/>
          <w:b/>
          <w:lang w:eastAsia="es-ES"/>
        </w:rPr>
      </w:pPr>
      <w:r w:rsidRPr="004D0C8E">
        <w:rPr>
          <w:rFonts w:ascii="Bookman Old Style" w:hAnsi="Bookman Old Style" w:cs="Arial"/>
          <w:b/>
          <w:i/>
          <w:sz w:val="22"/>
          <w:szCs w:val="22"/>
          <w:lang w:eastAsia="es-ES"/>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4D0C8E" w:rsidRPr="004D0C8E" w:rsidRDefault="004D0C8E" w:rsidP="004D0C8E">
      <w:pPr>
        <w:ind w:left="4820" w:firstLine="147"/>
        <w:jc w:val="right"/>
        <w:rPr>
          <w:rFonts w:ascii="Lucida Bright" w:hAnsi="Lucida Bright" w:cs="Arial"/>
          <w:b/>
          <w:sz w:val="19"/>
          <w:szCs w:val="19"/>
          <w:lang w:eastAsia="es-ES"/>
        </w:rPr>
      </w:pPr>
    </w:p>
    <w:p w:rsidR="004D0C8E" w:rsidRPr="004D0C8E" w:rsidRDefault="004D0C8E" w:rsidP="004D0C8E">
      <w:pPr>
        <w:ind w:left="4820" w:firstLine="147"/>
        <w:jc w:val="right"/>
        <w:rPr>
          <w:rFonts w:ascii="Lucida Bright" w:hAnsi="Lucida Bright" w:cs="Arial"/>
          <w:b/>
          <w:sz w:val="19"/>
          <w:szCs w:val="19"/>
          <w:lang w:eastAsia="es-ES"/>
        </w:rPr>
      </w:pPr>
      <w:r w:rsidRPr="004D0C8E">
        <w:rPr>
          <w:rFonts w:ascii="Lucida Bright" w:hAnsi="Lucida Bright" w:cs="Arial"/>
          <w:b/>
          <w:sz w:val="19"/>
          <w:szCs w:val="19"/>
          <w:lang w:eastAsia="es-ES"/>
        </w:rPr>
        <w:t>CONTRATO N° ULG-SCZ-xxxx/2019</w:t>
      </w:r>
    </w:p>
    <w:p w:rsidR="004D0C8E" w:rsidRPr="004D0C8E" w:rsidRDefault="004D0C8E" w:rsidP="004D0C8E">
      <w:pPr>
        <w:ind w:left="4820" w:firstLine="147"/>
        <w:jc w:val="right"/>
        <w:rPr>
          <w:rFonts w:ascii="Lucida Bright" w:hAnsi="Lucida Bright" w:cs="Arial"/>
          <w:sz w:val="19"/>
          <w:szCs w:val="19"/>
          <w:lang w:eastAsia="es-ES"/>
        </w:rPr>
      </w:pPr>
      <w:r w:rsidRPr="004D0C8E">
        <w:rPr>
          <w:rFonts w:ascii="Lucida Bright" w:hAnsi="Lucida Bright" w:cs="Arial"/>
          <w:sz w:val="19"/>
          <w:szCs w:val="19"/>
          <w:lang w:eastAsia="es-ES"/>
        </w:rPr>
        <w:t xml:space="preserve">Santa Cruz de la Sierra, xxx de xxxx de 2019 </w:t>
      </w:r>
    </w:p>
    <w:p w:rsidR="004D0C8E" w:rsidRPr="004D0C8E" w:rsidRDefault="004D0C8E" w:rsidP="004D0C8E">
      <w:pPr>
        <w:jc w:val="center"/>
        <w:rPr>
          <w:rFonts w:ascii="Lucida Bright" w:hAnsi="Lucida Bright" w:cs="Arial"/>
          <w:b/>
          <w:sz w:val="19"/>
          <w:szCs w:val="19"/>
          <w:lang w:eastAsia="es-ES"/>
        </w:rPr>
      </w:pPr>
    </w:p>
    <w:p w:rsidR="004D0C8E" w:rsidRPr="004D0C8E" w:rsidRDefault="004D0C8E" w:rsidP="004D0C8E">
      <w:pPr>
        <w:jc w:val="center"/>
        <w:rPr>
          <w:rFonts w:ascii="Lucida Bright" w:hAnsi="Lucida Bright" w:cs="Arial"/>
          <w:b/>
          <w:sz w:val="19"/>
          <w:szCs w:val="19"/>
          <w:lang w:val="es-BO" w:eastAsia="es-ES"/>
        </w:rPr>
      </w:pPr>
      <w:r w:rsidRPr="004D0C8E">
        <w:rPr>
          <w:rFonts w:ascii="Lucida Bright" w:hAnsi="Lucida Bright" w:cs="Arial"/>
          <w:b/>
          <w:sz w:val="19"/>
          <w:szCs w:val="19"/>
          <w:lang w:eastAsia="es-ES"/>
        </w:rPr>
        <w:t>CONTRATO ADMINISTRATIVO PARA LA ADQUISICIÓN DE -------------------</w:t>
      </w:r>
    </w:p>
    <w:p w:rsidR="004D0C8E" w:rsidRPr="004D0C8E" w:rsidRDefault="004D0C8E" w:rsidP="004D0C8E">
      <w:pPr>
        <w:ind w:left="567"/>
        <w:jc w:val="center"/>
        <w:rPr>
          <w:rFonts w:ascii="Lucida Bright" w:hAnsi="Lucida Bright" w:cs="Arial"/>
          <w:b/>
          <w:sz w:val="19"/>
          <w:szCs w:val="19"/>
          <w:lang w:val="es-BO" w:eastAsia="es-ES"/>
        </w:rPr>
      </w:pPr>
      <w:r w:rsidRPr="004D0C8E">
        <w:rPr>
          <w:rFonts w:ascii="Lucida Bright" w:hAnsi="Lucida Bright" w:cs="Arial"/>
          <w:b/>
          <w:sz w:val="19"/>
          <w:szCs w:val="19"/>
          <w:lang w:val="es-BO" w:eastAsia="es-ES"/>
        </w:rPr>
        <w:t>CÓDIGO: -----------------</w:t>
      </w:r>
      <w:r w:rsidRPr="004D0C8E">
        <w:rPr>
          <w:rFonts w:ascii="Lucida Bright" w:hAnsi="Lucida Bright" w:cs="Arial"/>
          <w:b/>
          <w:sz w:val="19"/>
          <w:szCs w:val="19"/>
          <w:lang w:eastAsia="es-ES"/>
        </w:rPr>
        <w:t xml:space="preserve">           </w:t>
      </w:r>
    </w:p>
    <w:p w:rsidR="004D0C8E" w:rsidRPr="004D0C8E" w:rsidRDefault="004D0C8E" w:rsidP="004D0C8E">
      <w:pPr>
        <w:autoSpaceDE w:val="0"/>
        <w:autoSpaceDN w:val="0"/>
        <w:adjustRightInd w:val="0"/>
        <w:spacing w:before="120" w:after="120"/>
        <w:jc w:val="both"/>
        <w:rPr>
          <w:rFonts w:ascii="Lucida Bright" w:hAnsi="Lucida Bright" w:cs="Arial"/>
          <w:sz w:val="19"/>
          <w:szCs w:val="19"/>
          <w:lang w:eastAsia="es-ES"/>
        </w:rPr>
      </w:pPr>
      <w:r w:rsidRPr="004D0C8E">
        <w:rPr>
          <w:rFonts w:ascii="Lucida Bright" w:hAnsi="Lucida Bright" w:cs="Arial"/>
          <w:b/>
          <w:sz w:val="19"/>
          <w:szCs w:val="19"/>
          <w:u w:val="single"/>
          <w:lang w:eastAsia="es-ES"/>
        </w:rPr>
        <w:t>CLÁUSULA PRIMERA. (PARTES CONTRATANTES)</w:t>
      </w:r>
    </w:p>
    <w:p w:rsidR="004D0C8E" w:rsidRPr="004D0C8E" w:rsidRDefault="004D0C8E" w:rsidP="00107E0D">
      <w:pPr>
        <w:numPr>
          <w:ilvl w:val="1"/>
          <w:numId w:val="48"/>
        </w:numPr>
        <w:spacing w:before="120" w:after="120"/>
        <w:ind w:left="709" w:hanging="709"/>
        <w:contextualSpacing/>
        <w:jc w:val="both"/>
        <w:rPr>
          <w:rFonts w:ascii="Lucida Bright" w:hAnsi="Lucida Bright" w:cs="Arial"/>
          <w:sz w:val="19"/>
          <w:szCs w:val="19"/>
          <w:lang w:eastAsia="es-ES"/>
        </w:rPr>
      </w:pPr>
      <w:r w:rsidRPr="004D0C8E">
        <w:rPr>
          <w:rFonts w:ascii="Lucida Bright" w:hAnsi="Lucida Bright" w:cs="Arial"/>
          <w:b/>
          <w:sz w:val="19"/>
          <w:szCs w:val="19"/>
          <w:lang w:eastAsia="es-ES"/>
        </w:rPr>
        <w:t>YACIMIENTOS PETROLÍFEROS FISCALES BOLIVIANOS</w:t>
      </w:r>
      <w:r w:rsidRPr="004D0C8E">
        <w:rPr>
          <w:rFonts w:ascii="Lucida Bright" w:hAnsi="Lucida Bright" w:cs="Arial"/>
          <w:sz w:val="19"/>
          <w:szCs w:val="19"/>
          <w:lang w:eastAsia="es-ES"/>
        </w:rPr>
        <w:t xml:space="preserve">, con Número de Identificación Tributaria (NIT) N° 1020269020, con domicilio en </w:t>
      </w:r>
      <w:r w:rsidRPr="004D0C8E">
        <w:rPr>
          <w:rFonts w:ascii="Lucida Bright" w:eastAsia="Arial Unicode MS" w:hAnsi="Lucida Bright" w:cs="Arial"/>
          <w:sz w:val="19"/>
          <w:szCs w:val="19"/>
          <w:lang w:eastAsia="es-ES"/>
        </w:rPr>
        <w:t xml:space="preserve">la Av. Grigota entre 3er. anillo externo (Av. Mario R. Gutierrez) y calle Las Palmas s/n de la ciudad </w:t>
      </w:r>
      <w:r w:rsidRPr="004D0C8E">
        <w:rPr>
          <w:rFonts w:ascii="Lucida Bright" w:hAnsi="Lucida Bright" w:cs="Arial"/>
          <w:sz w:val="19"/>
          <w:szCs w:val="19"/>
          <w:lang w:val="es-ES_tradnl" w:eastAsia="es-ES"/>
        </w:rPr>
        <w:t>de Santa Cruz de la Sierra, representada legalmente por su xxxxxxxxxxxxxxxxx, en calidad de xxxxxxxxxxx con Cédula de Identidad N° xxxx expedida en xxx, a quien se delega la competencia para la suscripción del Contrato mediante Resolución Administrativa PRS N° xxxx de fecha xx de xxx de 2018</w:t>
      </w:r>
      <w:r w:rsidRPr="004D0C8E">
        <w:rPr>
          <w:rFonts w:ascii="Lucida Bright" w:hAnsi="Lucida Bright" w:cs="Arial"/>
          <w:sz w:val="19"/>
          <w:szCs w:val="19"/>
          <w:lang w:eastAsia="es-ES"/>
        </w:rPr>
        <w:t>; que para efectos del presente Contrato se denominará la</w:t>
      </w:r>
      <w:r w:rsidRPr="004D0C8E">
        <w:rPr>
          <w:rFonts w:ascii="Lucida Bright" w:hAnsi="Lucida Bright" w:cs="Arial"/>
          <w:sz w:val="19"/>
          <w:szCs w:val="19"/>
          <w:lang w:val="es-ES_tradnl" w:eastAsia="es-ES"/>
        </w:rPr>
        <w:t xml:space="preserve"> </w:t>
      </w:r>
      <w:r w:rsidRPr="004D0C8E">
        <w:rPr>
          <w:rFonts w:ascii="Lucida Bright" w:hAnsi="Lucida Bright" w:cs="Arial"/>
          <w:b/>
          <w:sz w:val="19"/>
          <w:szCs w:val="19"/>
          <w:lang w:eastAsia="es-ES"/>
        </w:rPr>
        <w:t>ENTIDAD</w:t>
      </w:r>
      <w:r w:rsidRPr="004D0C8E">
        <w:rPr>
          <w:rFonts w:ascii="Lucida Bright" w:hAnsi="Lucida Bright" w:cs="Arial"/>
          <w:sz w:val="19"/>
          <w:szCs w:val="19"/>
          <w:lang w:eastAsia="es-ES"/>
        </w:rPr>
        <w:t>.</w:t>
      </w:r>
    </w:p>
    <w:p w:rsidR="004D0C8E" w:rsidRPr="004D0C8E" w:rsidRDefault="004D0C8E" w:rsidP="00107E0D">
      <w:pPr>
        <w:numPr>
          <w:ilvl w:val="1"/>
          <w:numId w:val="48"/>
        </w:numPr>
        <w:spacing w:before="120" w:after="120"/>
        <w:ind w:left="709" w:hanging="709"/>
        <w:jc w:val="both"/>
        <w:rPr>
          <w:rFonts w:ascii="Lucida Bright" w:hAnsi="Lucida Bright" w:cs="Arial"/>
          <w:i/>
          <w:sz w:val="19"/>
          <w:szCs w:val="19"/>
          <w:lang w:eastAsia="es-ES"/>
        </w:rPr>
      </w:pPr>
      <w:r w:rsidRPr="004D0C8E">
        <w:rPr>
          <w:rFonts w:ascii="Lucida Bright" w:hAnsi="Lucida Bright" w:cs="Arial"/>
          <w:sz w:val="19"/>
          <w:szCs w:val="19"/>
          <w:lang w:eastAsia="es-ES"/>
        </w:rPr>
        <w:t>xxxxxxx</w:t>
      </w:r>
      <w:r w:rsidRPr="004D0C8E">
        <w:rPr>
          <w:rFonts w:ascii="Lucida Bright" w:hAnsi="Lucida Bright" w:cs="Arial"/>
          <w:sz w:val="19"/>
          <w:szCs w:val="19"/>
          <w:lang w:val="es-ES_tradnl" w:eastAsia="es-ES"/>
        </w:rPr>
        <w:t>, una empresa constituida bajo las leyes del Estado Plurinacional de Bolivia, inscrita en el Registro de Comercio de Bolivia concesionado a FUNDEMPRESA bajo Matrícula Nº xxxxx</w:t>
      </w:r>
      <w:r w:rsidRPr="004D0C8E">
        <w:rPr>
          <w:rFonts w:ascii="Lucida Bright" w:hAnsi="Lucida Bright" w:cs="Arial"/>
          <w:i/>
          <w:sz w:val="19"/>
          <w:szCs w:val="19"/>
          <w:lang w:val="es-ES_tradnl" w:eastAsia="es-ES"/>
        </w:rPr>
        <w:t xml:space="preserve">, </w:t>
      </w:r>
      <w:r w:rsidRPr="004D0C8E">
        <w:rPr>
          <w:rFonts w:ascii="Lucida Bright" w:hAnsi="Lucida Bright" w:cs="Arial"/>
          <w:sz w:val="19"/>
          <w:szCs w:val="19"/>
          <w:lang w:val="es-ES_tradnl" w:eastAsia="es-ES"/>
        </w:rPr>
        <w:t xml:space="preserve">con Número de Identificación Tributaria (NIT) xxxxxx, con domicilio calle xxxxxxx de la ciudad de xxxx, representada legalmente por el señor xxxx, </w:t>
      </w:r>
      <w:r w:rsidRPr="004D0C8E">
        <w:rPr>
          <w:rFonts w:ascii="Lucida Bright" w:hAnsi="Lucida Bright" w:cs="Arial"/>
          <w:sz w:val="19"/>
          <w:szCs w:val="19"/>
          <w:lang w:eastAsia="es-ES"/>
        </w:rPr>
        <w:t xml:space="preserve">con Cédula de Identidad xxxxx xx, </w:t>
      </w:r>
      <w:r w:rsidRPr="004D0C8E">
        <w:rPr>
          <w:rFonts w:ascii="Lucida Bright" w:hAnsi="Lucida Bright" w:cs="Arial"/>
          <w:sz w:val="19"/>
          <w:szCs w:val="19"/>
          <w:lang w:val="es-ES_tradnl" w:eastAsia="es-ES"/>
        </w:rPr>
        <w:t xml:space="preserve">en virtud al Testimonio de Poder N°xxxx/xx  de fecha xx de xxx de xxxx, otorgado ante Notaría de Fe Pública N°xxx del Tribunal Departamental de Justicia de xxx, a cargo de la Notaria xxxxx, </w:t>
      </w:r>
      <w:r w:rsidRPr="004D0C8E">
        <w:rPr>
          <w:rFonts w:ascii="Lucida Bright" w:hAnsi="Lucida Bright" w:cs="Arial"/>
          <w:sz w:val="19"/>
          <w:szCs w:val="19"/>
          <w:lang w:eastAsia="es-ES"/>
        </w:rPr>
        <w:t xml:space="preserve">que en adelante se denominará el </w:t>
      </w:r>
      <w:r w:rsidRPr="004D0C8E">
        <w:rPr>
          <w:rFonts w:ascii="Lucida Bright" w:hAnsi="Lucida Bright" w:cs="Arial"/>
          <w:b/>
          <w:bCs/>
          <w:sz w:val="19"/>
          <w:szCs w:val="19"/>
          <w:lang w:val="es-ES_tradnl" w:eastAsia="es-ES"/>
        </w:rPr>
        <w:t>PROVEEDOR</w:t>
      </w:r>
      <w:r w:rsidRPr="004D0C8E">
        <w:rPr>
          <w:rFonts w:ascii="Lucida Bright" w:hAnsi="Lucida Bright" w:cs="Arial"/>
          <w:sz w:val="19"/>
          <w:szCs w:val="19"/>
          <w:lang w:eastAsia="es-ES"/>
        </w:rPr>
        <w:t>.</w:t>
      </w:r>
    </w:p>
    <w:p w:rsidR="004D0C8E" w:rsidRPr="004D0C8E" w:rsidRDefault="004D0C8E" w:rsidP="004D0C8E">
      <w:pPr>
        <w:spacing w:before="120" w:after="120"/>
        <w:jc w:val="both"/>
        <w:rPr>
          <w:rFonts w:ascii="Lucida Bright" w:hAnsi="Lucida Bright" w:cs="Arial"/>
          <w:sz w:val="19"/>
          <w:szCs w:val="19"/>
          <w:lang w:eastAsia="es-ES"/>
        </w:rPr>
      </w:pPr>
      <w:r w:rsidRPr="004D0C8E">
        <w:rPr>
          <w:rFonts w:ascii="Lucida Bright" w:hAnsi="Lucida Bright" w:cs="Arial"/>
          <w:sz w:val="19"/>
          <w:szCs w:val="19"/>
          <w:lang w:eastAsia="es-ES"/>
        </w:rPr>
        <w:t xml:space="preserve">Tanto la </w:t>
      </w:r>
      <w:r w:rsidRPr="004D0C8E">
        <w:rPr>
          <w:rFonts w:ascii="Lucida Bright" w:hAnsi="Lucida Bright" w:cs="Arial"/>
          <w:b/>
          <w:sz w:val="19"/>
          <w:szCs w:val="19"/>
          <w:lang w:eastAsia="es-ES"/>
        </w:rPr>
        <w:t>ENTIDAD</w:t>
      </w:r>
      <w:r w:rsidRPr="004D0C8E">
        <w:rPr>
          <w:rFonts w:ascii="Lucida Bright" w:hAnsi="Lucida Bright" w:cs="Arial"/>
          <w:sz w:val="19"/>
          <w:szCs w:val="19"/>
          <w:lang w:eastAsia="es-ES"/>
        </w:rPr>
        <w:t xml:space="preserve"> como el </w:t>
      </w:r>
      <w:r w:rsidRPr="004D0C8E">
        <w:rPr>
          <w:rFonts w:ascii="Lucida Bright" w:hAnsi="Lucida Bright" w:cs="Arial"/>
          <w:b/>
          <w:sz w:val="19"/>
          <w:szCs w:val="19"/>
          <w:lang w:eastAsia="es-ES"/>
        </w:rPr>
        <w:t>PROVEEDOR</w:t>
      </w:r>
      <w:r w:rsidRPr="004D0C8E">
        <w:rPr>
          <w:rFonts w:ascii="Lucida Bright" w:hAnsi="Lucida Bright" w:cs="Arial"/>
          <w:sz w:val="19"/>
          <w:szCs w:val="19"/>
          <w:lang w:eastAsia="es-ES"/>
        </w:rPr>
        <w:t xml:space="preserve"> podrán ser denominados individualmente e indistintamente como “Parte” o colectivamente “Partes”.</w:t>
      </w:r>
    </w:p>
    <w:p w:rsidR="004D0C8E" w:rsidRPr="004D0C8E" w:rsidRDefault="004D0C8E" w:rsidP="004D0C8E">
      <w:pPr>
        <w:spacing w:before="120"/>
        <w:jc w:val="both"/>
        <w:rPr>
          <w:rFonts w:ascii="Lucida Bright" w:hAnsi="Lucida Bright" w:cs="Arial"/>
          <w:b/>
          <w:sz w:val="19"/>
          <w:szCs w:val="19"/>
          <w:u w:val="single"/>
          <w:lang w:val="es-ES_tradnl"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ES_tradnl" w:eastAsia="es-ES"/>
        </w:rPr>
        <w:t xml:space="preserve"> SEGUNDA.- (ANTECEDENTES LEGALES DEL CONTRATO) </w:t>
      </w:r>
    </w:p>
    <w:p w:rsidR="004D0C8E" w:rsidRPr="004D0C8E" w:rsidRDefault="004D0C8E" w:rsidP="004D0C8E">
      <w:pPr>
        <w:spacing w:before="120"/>
        <w:ind w:left="705" w:hanging="705"/>
        <w:jc w:val="both"/>
        <w:rPr>
          <w:rFonts w:ascii="Lucida Bright" w:hAnsi="Lucida Bright" w:cs="Arial"/>
          <w:sz w:val="19"/>
          <w:szCs w:val="19"/>
          <w:lang w:eastAsia="es-ES"/>
        </w:rPr>
      </w:pPr>
      <w:r w:rsidRPr="004D0C8E">
        <w:rPr>
          <w:rFonts w:ascii="Lucida Bright" w:hAnsi="Lucida Bright" w:cs="Arial"/>
          <w:b/>
          <w:bCs/>
          <w:sz w:val="19"/>
          <w:szCs w:val="19"/>
          <w:lang w:val="es-BO" w:eastAsia="es-ES"/>
        </w:rPr>
        <w:t xml:space="preserve">2.1. </w:t>
      </w:r>
      <w:r w:rsidRPr="004D0C8E">
        <w:rPr>
          <w:rFonts w:ascii="Lucida Bright" w:hAnsi="Lucida Bright" w:cs="Arial"/>
          <w:b/>
          <w:bCs/>
          <w:sz w:val="19"/>
          <w:szCs w:val="19"/>
          <w:lang w:val="es-BO" w:eastAsia="es-ES"/>
        </w:rPr>
        <w:tab/>
      </w:r>
      <w:r w:rsidRPr="004D0C8E">
        <w:rPr>
          <w:rFonts w:ascii="Lucida Bright" w:hAnsi="Lucida Bright" w:cs="Arial"/>
          <w:sz w:val="19"/>
          <w:szCs w:val="19"/>
          <w:lang w:eastAsia="es-ES"/>
        </w:rPr>
        <w:t>La</w:t>
      </w:r>
      <w:r w:rsidRPr="004D0C8E">
        <w:rPr>
          <w:rFonts w:ascii="Lucida Bright" w:hAnsi="Lucida Bright" w:cs="Arial"/>
          <w:b/>
          <w:sz w:val="19"/>
          <w:szCs w:val="19"/>
          <w:lang w:eastAsia="es-ES"/>
        </w:rPr>
        <w:t xml:space="preserve"> ENTIDAD </w:t>
      </w:r>
      <w:r w:rsidRPr="004D0C8E">
        <w:rPr>
          <w:rFonts w:ascii="Lucida Bright" w:hAnsi="Lucida Bright" w:cs="Arial"/>
          <w:sz w:val="19"/>
          <w:szCs w:val="19"/>
          <w:lang w:eastAsia="es-ES"/>
        </w:rPr>
        <w:t xml:space="preserve">mediante la modalidad de contratación xxxx con código de proceso xxxx, llevó adelante el proceso de contratación para la adquisición de </w:t>
      </w:r>
      <w:r w:rsidRPr="004D0C8E">
        <w:rPr>
          <w:rFonts w:ascii="Lucida Bright" w:hAnsi="Lucida Bright" w:cs="Arial"/>
          <w:b/>
          <w:sz w:val="19"/>
          <w:szCs w:val="19"/>
          <w:lang w:eastAsia="es-ES"/>
        </w:rPr>
        <w:t>“xxxxxxxxx”</w:t>
      </w:r>
      <w:r w:rsidRPr="004D0C8E">
        <w:rPr>
          <w:rFonts w:ascii="Lucida Bright" w:hAnsi="Lucida Bright" w:cs="Arial"/>
          <w:sz w:val="19"/>
          <w:szCs w:val="19"/>
          <w:lang w:eastAsia="es-ES"/>
        </w:rPr>
        <w:t>, realizado bajo las normas y regulaciones de contratación establecidas en el Reglamento de Contratación de Bienes y Servicios en el marco del Decreto Supremo N°29506, aprobado mediante Resolución de Directorio 50/2017  de fecha 11 de agosto de 2017 y el documento base de contratación.</w:t>
      </w:r>
    </w:p>
    <w:p w:rsidR="004D0C8E" w:rsidRPr="004D0C8E" w:rsidRDefault="004D0C8E" w:rsidP="004D0C8E">
      <w:pPr>
        <w:spacing w:before="120"/>
        <w:ind w:left="709" w:hanging="709"/>
        <w:jc w:val="both"/>
        <w:rPr>
          <w:rFonts w:ascii="Lucida Bright" w:hAnsi="Lucida Bright" w:cs="Arial"/>
          <w:bCs/>
          <w:sz w:val="19"/>
          <w:szCs w:val="19"/>
          <w:lang w:eastAsia="es-ES"/>
        </w:rPr>
      </w:pPr>
      <w:r w:rsidRPr="004D0C8E">
        <w:rPr>
          <w:rFonts w:ascii="Lucida Bright" w:hAnsi="Lucida Bright" w:cs="Arial"/>
          <w:b/>
          <w:bCs/>
          <w:sz w:val="19"/>
          <w:szCs w:val="19"/>
          <w:lang w:eastAsia="es-ES"/>
        </w:rPr>
        <w:t>2.2.</w:t>
      </w:r>
      <w:r w:rsidRPr="004D0C8E">
        <w:rPr>
          <w:rFonts w:ascii="Lucida Bright" w:hAnsi="Lucida Bright" w:cs="Arial"/>
          <w:bCs/>
          <w:sz w:val="19"/>
          <w:szCs w:val="19"/>
          <w:lang w:eastAsia="es-ES"/>
        </w:rPr>
        <w:tab/>
        <w:t>Por su parte el</w:t>
      </w:r>
      <w:r w:rsidRPr="004D0C8E">
        <w:rPr>
          <w:rFonts w:ascii="Lucida Bright" w:hAnsi="Lucida Bright" w:cs="Arial"/>
          <w:b/>
          <w:bCs/>
          <w:sz w:val="19"/>
          <w:szCs w:val="19"/>
          <w:lang w:eastAsia="es-ES"/>
        </w:rPr>
        <w:t xml:space="preserve"> PROVEEDOR </w:t>
      </w:r>
      <w:r w:rsidRPr="004D0C8E">
        <w:rPr>
          <w:rFonts w:ascii="Lucida Bright" w:hAnsi="Lucida Bright" w:cs="Arial"/>
          <w:bCs/>
          <w:sz w:val="19"/>
          <w:szCs w:val="19"/>
          <w:lang w:eastAsia="es-ES"/>
        </w:rPr>
        <w:t xml:space="preserve">reúne las condiciones y experiencia para llevar a cabo la Adquisición detallada en el presente Contrato. </w:t>
      </w:r>
      <w:bookmarkStart w:id="6" w:name="_Toc418613179"/>
      <w:bookmarkStart w:id="7" w:name="_Toc429824734"/>
      <w:bookmarkStart w:id="8" w:name="_Toc245538374"/>
      <w:bookmarkStart w:id="9" w:name="_Toc249143838"/>
    </w:p>
    <w:bookmarkEnd w:id="6"/>
    <w:bookmarkEnd w:id="7"/>
    <w:bookmarkEnd w:id="8"/>
    <w:bookmarkEnd w:id="9"/>
    <w:p w:rsidR="004D0C8E" w:rsidRPr="004D0C8E" w:rsidRDefault="004D0C8E" w:rsidP="004D0C8E">
      <w:pPr>
        <w:spacing w:before="120"/>
        <w:rPr>
          <w:rFonts w:ascii="Lucida Bright" w:hAnsi="Lucida Bright" w:cs="Arial"/>
          <w:b/>
          <w:sz w:val="19"/>
          <w:szCs w:val="19"/>
          <w:u w:val="single"/>
          <w:lang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ES_tradnl" w:eastAsia="es-ES"/>
        </w:rPr>
        <w:t xml:space="preserve"> TERCERA.- </w:t>
      </w:r>
      <w:r w:rsidRPr="004D0C8E">
        <w:rPr>
          <w:rFonts w:ascii="Lucida Bright" w:hAnsi="Lucida Bright" w:cs="Arial"/>
          <w:b/>
          <w:sz w:val="19"/>
          <w:szCs w:val="19"/>
          <w:u w:val="single"/>
          <w:lang w:eastAsia="es-ES"/>
        </w:rPr>
        <w:t>(DISPOSICIONES GENERALES)</w:t>
      </w:r>
    </w:p>
    <w:p w:rsidR="004D0C8E" w:rsidRPr="004D0C8E" w:rsidRDefault="004D0C8E" w:rsidP="004D0C8E">
      <w:pPr>
        <w:spacing w:before="120"/>
        <w:ind w:left="705" w:hanging="705"/>
        <w:jc w:val="both"/>
        <w:rPr>
          <w:rFonts w:ascii="Lucida Bright" w:hAnsi="Lucida Bright" w:cs="Arial"/>
          <w:b/>
          <w:sz w:val="19"/>
          <w:szCs w:val="19"/>
          <w:u w:val="single"/>
          <w:lang w:eastAsia="es-ES"/>
        </w:rPr>
      </w:pPr>
      <w:r w:rsidRPr="004D0C8E">
        <w:rPr>
          <w:rFonts w:ascii="Lucida Bright" w:hAnsi="Lucida Bright" w:cs="Arial"/>
          <w:b/>
          <w:sz w:val="19"/>
          <w:szCs w:val="19"/>
          <w:lang w:eastAsia="es-ES"/>
        </w:rPr>
        <w:t>3.1.</w:t>
      </w:r>
      <w:r w:rsidRPr="004D0C8E">
        <w:rPr>
          <w:rFonts w:ascii="Lucida Bright" w:hAnsi="Lucida Bright" w:cs="Arial"/>
          <w:b/>
          <w:sz w:val="19"/>
          <w:szCs w:val="19"/>
          <w:lang w:eastAsia="es-ES"/>
        </w:rPr>
        <w:tab/>
        <w:t xml:space="preserve">Aplicación del Contrato: </w:t>
      </w:r>
      <w:r w:rsidRPr="004D0C8E">
        <w:rPr>
          <w:rFonts w:ascii="Lucida Bright" w:hAnsi="Lucida Bright" w:cs="Arial"/>
          <w:sz w:val="19"/>
          <w:szCs w:val="19"/>
          <w:lang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4D0C8E" w:rsidRPr="004D0C8E" w:rsidRDefault="004D0C8E" w:rsidP="004D0C8E">
      <w:pPr>
        <w:spacing w:before="120"/>
        <w:ind w:left="705" w:hanging="705"/>
        <w:jc w:val="both"/>
        <w:rPr>
          <w:rFonts w:ascii="Lucida Bright" w:hAnsi="Lucida Bright" w:cs="Arial"/>
          <w:sz w:val="19"/>
          <w:szCs w:val="19"/>
          <w:lang w:eastAsia="es-ES"/>
        </w:rPr>
      </w:pPr>
      <w:r w:rsidRPr="004D0C8E">
        <w:rPr>
          <w:rFonts w:ascii="Lucida Bright" w:hAnsi="Lucida Bright" w:cs="Arial"/>
          <w:b/>
          <w:sz w:val="19"/>
          <w:szCs w:val="19"/>
          <w:lang w:eastAsia="es-ES"/>
        </w:rPr>
        <w:t>3.2.</w:t>
      </w:r>
      <w:r w:rsidRPr="004D0C8E">
        <w:rPr>
          <w:rFonts w:ascii="Lucida Bright" w:hAnsi="Lucida Bright" w:cs="Arial"/>
          <w:b/>
          <w:sz w:val="19"/>
          <w:szCs w:val="19"/>
          <w:lang w:eastAsia="es-ES"/>
        </w:rPr>
        <w:tab/>
        <w:t>Definiciones:</w:t>
      </w:r>
      <w:r w:rsidRPr="004D0C8E">
        <w:rPr>
          <w:rFonts w:ascii="Lucida Bright" w:hAnsi="Lucida Bright" w:cs="Arial"/>
          <w:sz w:val="19"/>
          <w:szCs w:val="19"/>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02"/>
        <w:gridCol w:w="5916"/>
      </w:tblGrid>
      <w:tr w:rsidR="004D0C8E" w:rsidRPr="004D0C8E" w:rsidTr="00794E66">
        <w:trPr>
          <w:trHeight w:val="851"/>
        </w:trPr>
        <w:tc>
          <w:tcPr>
            <w:tcW w:w="2522" w:type="dxa"/>
          </w:tcPr>
          <w:p w:rsidR="004D0C8E" w:rsidRPr="004D0C8E" w:rsidRDefault="004D0C8E" w:rsidP="00107E0D">
            <w:pPr>
              <w:numPr>
                <w:ilvl w:val="0"/>
                <w:numId w:val="53"/>
              </w:numPr>
              <w:contextualSpacing/>
              <w:rPr>
                <w:rFonts w:ascii="Lucida Bright" w:hAnsi="Lucida Bright" w:cs="Arial"/>
                <w:b/>
                <w:bCs/>
                <w:sz w:val="19"/>
                <w:szCs w:val="19"/>
                <w:lang w:eastAsia="es-ES"/>
              </w:rPr>
            </w:pPr>
            <w:r w:rsidRPr="004D0C8E">
              <w:rPr>
                <w:rFonts w:ascii="Lucida Bright" w:hAnsi="Lucida Bright" w:cs="Arial"/>
                <w:b/>
                <w:bCs/>
                <w:sz w:val="19"/>
                <w:szCs w:val="19"/>
                <w:lang w:eastAsia="es-ES"/>
              </w:rPr>
              <w:lastRenderedPageBreak/>
              <w:t>Adquisición:</w:t>
            </w:r>
          </w:p>
          <w:p w:rsidR="004D0C8E" w:rsidRPr="004D0C8E" w:rsidRDefault="004D0C8E" w:rsidP="004D0C8E">
            <w:pPr>
              <w:rPr>
                <w:rFonts w:ascii="Lucida Bright" w:hAnsi="Lucida Bright" w:cs="Arial"/>
                <w:b/>
                <w:bCs/>
                <w:sz w:val="19"/>
                <w:szCs w:val="19"/>
                <w:lang w:eastAsia="es-ES"/>
              </w:rPr>
            </w:pPr>
          </w:p>
          <w:p w:rsidR="004D0C8E" w:rsidRPr="004D0C8E" w:rsidRDefault="004D0C8E" w:rsidP="004D0C8E">
            <w:pPr>
              <w:rPr>
                <w:rFonts w:ascii="Lucida Bright" w:hAnsi="Lucida Bright" w:cs="Arial"/>
                <w:b/>
                <w:bCs/>
                <w:sz w:val="19"/>
                <w:szCs w:val="19"/>
                <w:lang w:eastAsia="es-ES"/>
              </w:rPr>
            </w:pPr>
          </w:p>
          <w:p w:rsidR="004D0C8E" w:rsidRPr="004D0C8E" w:rsidRDefault="004D0C8E" w:rsidP="004D0C8E">
            <w:pPr>
              <w:rPr>
                <w:rFonts w:ascii="Lucida Bright" w:hAnsi="Lucida Bright" w:cs="Arial"/>
                <w:b/>
                <w:bCs/>
                <w:sz w:val="19"/>
                <w:szCs w:val="19"/>
                <w:lang w:eastAsia="es-ES"/>
              </w:rPr>
            </w:pPr>
          </w:p>
          <w:p w:rsidR="004D0C8E" w:rsidRPr="004D0C8E" w:rsidRDefault="004D0C8E" w:rsidP="004D0C8E">
            <w:pPr>
              <w:ind w:left="720"/>
              <w:contextualSpacing/>
              <w:rPr>
                <w:rFonts w:ascii="Lucida Bright" w:hAnsi="Lucida Bright" w:cs="Arial"/>
                <w:b/>
                <w:sz w:val="19"/>
                <w:szCs w:val="19"/>
                <w:lang w:eastAsia="es-ES"/>
              </w:rPr>
            </w:pPr>
          </w:p>
          <w:p w:rsidR="004D0C8E" w:rsidRPr="004D0C8E" w:rsidRDefault="004D0C8E" w:rsidP="00107E0D">
            <w:pPr>
              <w:numPr>
                <w:ilvl w:val="0"/>
                <w:numId w:val="53"/>
              </w:numPr>
              <w:contextualSpacing/>
              <w:rPr>
                <w:rFonts w:ascii="Lucida Bright" w:hAnsi="Lucida Bright" w:cs="Arial"/>
                <w:b/>
                <w:sz w:val="19"/>
                <w:szCs w:val="19"/>
                <w:lang w:eastAsia="es-ES"/>
              </w:rPr>
            </w:pPr>
            <w:r w:rsidRPr="004D0C8E">
              <w:rPr>
                <w:rFonts w:ascii="Lucida Bright" w:hAnsi="Lucida Bright" w:cs="Arial"/>
                <w:b/>
                <w:bCs/>
                <w:sz w:val="19"/>
                <w:szCs w:val="19"/>
                <w:lang w:eastAsia="es-ES"/>
              </w:rPr>
              <w:t>Bien (es):</w:t>
            </w:r>
          </w:p>
          <w:p w:rsidR="004D0C8E" w:rsidRPr="004D0C8E" w:rsidRDefault="004D0C8E" w:rsidP="004D0C8E">
            <w:pPr>
              <w:rPr>
                <w:rFonts w:ascii="Lucida Bright" w:hAnsi="Lucida Bright" w:cs="Arial"/>
                <w:sz w:val="19"/>
                <w:szCs w:val="19"/>
                <w:lang w:eastAsia="es-ES"/>
              </w:rPr>
            </w:pPr>
          </w:p>
        </w:tc>
        <w:tc>
          <w:tcPr>
            <w:tcW w:w="6237" w:type="dxa"/>
          </w:tcPr>
          <w:p w:rsidR="004D0C8E" w:rsidRPr="004D0C8E" w:rsidRDefault="004D0C8E" w:rsidP="004D0C8E">
            <w:pPr>
              <w:rPr>
                <w:rFonts w:ascii="Lucida Bright" w:hAnsi="Lucida Bright" w:cs="Arial"/>
                <w:sz w:val="19"/>
                <w:szCs w:val="19"/>
                <w:lang w:eastAsia="es-ES"/>
              </w:rPr>
            </w:pPr>
            <w:r w:rsidRPr="004D0C8E">
              <w:rPr>
                <w:rFonts w:ascii="Lucida Bright" w:hAnsi="Lucida Bright" w:cs="Arial"/>
                <w:sz w:val="19"/>
                <w:szCs w:val="19"/>
                <w:lang w:eastAsia="es-ES"/>
              </w:rPr>
              <w:t xml:space="preserve">Significa la compra de xxxx, que será entregada por el </w:t>
            </w:r>
            <w:r w:rsidRPr="004D0C8E">
              <w:rPr>
                <w:rFonts w:ascii="Lucida Bright" w:hAnsi="Lucida Bright" w:cs="Arial"/>
                <w:b/>
                <w:sz w:val="19"/>
                <w:szCs w:val="19"/>
                <w:lang w:eastAsia="es-ES"/>
              </w:rPr>
              <w:t xml:space="preserve">PROVEEDOR </w:t>
            </w:r>
            <w:r w:rsidRPr="004D0C8E">
              <w:rPr>
                <w:rFonts w:ascii="Lucida Bright" w:hAnsi="Lucida Bright" w:cs="Arial"/>
                <w:sz w:val="19"/>
                <w:szCs w:val="19"/>
                <w:lang w:eastAsia="es-ES"/>
              </w:rPr>
              <w:t xml:space="preserve"> a favor de la </w:t>
            </w:r>
            <w:r w:rsidRPr="004D0C8E">
              <w:rPr>
                <w:rFonts w:ascii="Lucida Bright" w:hAnsi="Lucida Bright" w:cs="Arial"/>
                <w:b/>
                <w:sz w:val="19"/>
                <w:szCs w:val="19"/>
                <w:lang w:eastAsia="es-ES"/>
              </w:rPr>
              <w:t>ENTIDAD</w:t>
            </w:r>
            <w:r w:rsidRPr="004D0C8E">
              <w:rPr>
                <w:rFonts w:ascii="Lucida Bright" w:hAnsi="Lucida Bright" w:cs="Arial"/>
                <w:sz w:val="19"/>
                <w:szCs w:val="19"/>
                <w:lang w:eastAsia="es-ES"/>
              </w:rPr>
              <w:t xml:space="preserve"> conforme al objeto del presente Contrato, con su personal, materiales y recursos, bajo su exclusiva responsabilidad y riego cumpliendo las previsiones de este Contrato, sus anexos y la Ley Aplicable.</w:t>
            </w:r>
          </w:p>
          <w:p w:rsidR="004D0C8E" w:rsidRPr="004D0C8E" w:rsidRDefault="004D0C8E" w:rsidP="004D0C8E">
            <w:pPr>
              <w:rPr>
                <w:rFonts w:ascii="Lucida Bright" w:hAnsi="Lucida Bright" w:cs="Arial"/>
                <w:sz w:val="19"/>
                <w:szCs w:val="19"/>
                <w:lang w:eastAsia="es-ES"/>
              </w:rPr>
            </w:pPr>
          </w:p>
          <w:p w:rsidR="004D0C8E" w:rsidRPr="004D0C8E" w:rsidRDefault="004D0C8E" w:rsidP="004D0C8E">
            <w:pPr>
              <w:rPr>
                <w:rFonts w:ascii="Lucida Bright" w:hAnsi="Lucida Bright" w:cs="Arial"/>
                <w:sz w:val="19"/>
                <w:szCs w:val="19"/>
                <w:lang w:eastAsia="es-ES"/>
              </w:rPr>
            </w:pPr>
            <w:r w:rsidRPr="004D0C8E">
              <w:rPr>
                <w:rFonts w:ascii="Lucida Bright" w:hAnsi="Lucida Bright" w:cs="Arial"/>
                <w:sz w:val="19"/>
                <w:szCs w:val="19"/>
                <w:lang w:eastAsia="es-ES"/>
              </w:rPr>
              <w:t>Consiste en las “xxxx”,</w:t>
            </w:r>
            <w:r w:rsidRPr="004D0C8E">
              <w:rPr>
                <w:rFonts w:ascii="Lucida Bright" w:hAnsi="Lucida Bright" w:cs="Arial"/>
                <w:sz w:val="19"/>
                <w:szCs w:val="19"/>
                <w:lang w:val="es-ES_tradnl" w:eastAsia="es-ES"/>
              </w:rPr>
              <w:t xml:space="preserve"> requeridos por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w:t>
            </w:r>
            <w:r w:rsidRPr="004D0C8E">
              <w:rPr>
                <w:rFonts w:ascii="Lucida Bright" w:hAnsi="Lucida Bright" w:cs="Arial"/>
                <w:sz w:val="19"/>
                <w:szCs w:val="19"/>
                <w:lang w:eastAsia="es-ES"/>
              </w:rPr>
              <w:t>conforme al objeto del presente Contrato.</w:t>
            </w:r>
          </w:p>
        </w:tc>
      </w:tr>
      <w:tr w:rsidR="004D0C8E" w:rsidRPr="004D0C8E" w:rsidTr="00794E66">
        <w:tc>
          <w:tcPr>
            <w:tcW w:w="2522" w:type="dxa"/>
          </w:tcPr>
          <w:p w:rsidR="004D0C8E" w:rsidRPr="004D0C8E" w:rsidRDefault="004D0C8E" w:rsidP="00107E0D">
            <w:pPr>
              <w:numPr>
                <w:ilvl w:val="0"/>
                <w:numId w:val="53"/>
              </w:numPr>
              <w:ind w:left="714" w:hanging="357"/>
              <w:contextualSpacing/>
              <w:rPr>
                <w:rFonts w:ascii="Lucida Bright" w:hAnsi="Lucida Bright" w:cs="Arial"/>
                <w:b/>
                <w:sz w:val="19"/>
                <w:szCs w:val="19"/>
                <w:lang w:eastAsia="es-ES"/>
              </w:rPr>
            </w:pPr>
            <w:r w:rsidRPr="004D0C8E">
              <w:rPr>
                <w:rFonts w:ascii="Lucida Bright" w:hAnsi="Lucida Bright" w:cs="Arial"/>
                <w:b/>
                <w:sz w:val="19"/>
                <w:szCs w:val="19"/>
                <w:lang w:eastAsia="es-ES"/>
              </w:rPr>
              <w:t>Contrato:</w:t>
            </w:r>
          </w:p>
        </w:tc>
        <w:tc>
          <w:tcPr>
            <w:tcW w:w="6237" w:type="dxa"/>
          </w:tcPr>
          <w:p w:rsidR="004D0C8E" w:rsidRPr="004D0C8E" w:rsidRDefault="004D0C8E" w:rsidP="004D0C8E">
            <w:pPr>
              <w:rPr>
                <w:rFonts w:ascii="Lucida Bright" w:hAnsi="Lucida Bright" w:cs="Arial"/>
                <w:sz w:val="19"/>
                <w:szCs w:val="19"/>
                <w:lang w:eastAsia="es-ES"/>
              </w:rPr>
            </w:pPr>
            <w:r w:rsidRPr="004D0C8E">
              <w:rPr>
                <w:rFonts w:ascii="Lucida Bright" w:hAnsi="Lucida Bright" w:cs="Arial"/>
                <w:sz w:val="19"/>
                <w:szCs w:val="19"/>
                <w:lang w:eastAsia="es-ES"/>
              </w:rPr>
              <w:t>Es el presente documento celebrado entre las Partes, junto con todos los documentos que forman parte integrante del mismo.</w:t>
            </w:r>
          </w:p>
        </w:tc>
      </w:tr>
      <w:tr w:rsidR="004D0C8E" w:rsidRPr="004D0C8E" w:rsidTr="00794E66">
        <w:tc>
          <w:tcPr>
            <w:tcW w:w="2522" w:type="dxa"/>
          </w:tcPr>
          <w:p w:rsidR="004D0C8E" w:rsidRPr="004D0C8E" w:rsidRDefault="004D0C8E" w:rsidP="00107E0D">
            <w:pPr>
              <w:numPr>
                <w:ilvl w:val="0"/>
                <w:numId w:val="53"/>
              </w:numPr>
              <w:ind w:left="714" w:hanging="357"/>
              <w:contextualSpacing/>
              <w:rPr>
                <w:rFonts w:ascii="Lucida Bright" w:hAnsi="Lucida Bright" w:cs="Arial"/>
                <w:b/>
                <w:sz w:val="19"/>
                <w:szCs w:val="19"/>
                <w:lang w:eastAsia="es-ES"/>
              </w:rPr>
            </w:pPr>
            <w:r w:rsidRPr="004D0C8E">
              <w:rPr>
                <w:rFonts w:ascii="Lucida Bright" w:hAnsi="Lucida Bright" w:cs="Arial"/>
                <w:b/>
                <w:sz w:val="19"/>
                <w:szCs w:val="19"/>
                <w:lang w:eastAsia="es-ES"/>
              </w:rPr>
              <w:t>Comité de Recepción:</w:t>
            </w:r>
          </w:p>
        </w:tc>
        <w:tc>
          <w:tcPr>
            <w:tcW w:w="6237" w:type="dxa"/>
          </w:tcPr>
          <w:p w:rsidR="004D0C8E" w:rsidRPr="004D0C8E" w:rsidRDefault="004D0C8E" w:rsidP="004D0C8E">
            <w:pPr>
              <w:rPr>
                <w:rFonts w:ascii="Lucida Bright" w:hAnsi="Lucida Bright" w:cs="Arial"/>
                <w:sz w:val="19"/>
                <w:szCs w:val="19"/>
                <w:lang w:eastAsia="es-ES"/>
              </w:rPr>
            </w:pPr>
            <w:r w:rsidRPr="004D0C8E">
              <w:rPr>
                <w:rFonts w:ascii="Lucida Bright" w:hAnsi="Lucida Bright" w:cs="Arial"/>
                <w:sz w:val="19"/>
                <w:szCs w:val="19"/>
                <w:lang w:eastAsia="es-ES"/>
              </w:rPr>
              <w:t xml:space="preserve">Son las personas designadas por la </w:t>
            </w:r>
            <w:r w:rsidRPr="004D0C8E">
              <w:rPr>
                <w:rFonts w:ascii="Lucida Bright" w:hAnsi="Lucida Bright" w:cs="Arial"/>
                <w:b/>
                <w:sz w:val="19"/>
                <w:szCs w:val="19"/>
                <w:lang w:eastAsia="es-ES"/>
              </w:rPr>
              <w:t>ENTIDAD</w:t>
            </w:r>
            <w:r w:rsidRPr="004D0C8E">
              <w:rPr>
                <w:rFonts w:ascii="Lucida Bright" w:hAnsi="Lucida Bright" w:cs="Arial"/>
                <w:sz w:val="19"/>
                <w:szCs w:val="19"/>
                <w:lang w:eastAsia="es-ES"/>
              </w:rPr>
              <w:t xml:space="preserve">, quienes serán responsables de la verificación y recepción de los Bienes a ser entregados por el </w:t>
            </w:r>
            <w:r w:rsidRPr="004D0C8E">
              <w:rPr>
                <w:rFonts w:ascii="Lucida Bright" w:hAnsi="Lucida Bright" w:cs="Arial"/>
                <w:b/>
                <w:sz w:val="19"/>
                <w:szCs w:val="19"/>
                <w:lang w:eastAsia="es-ES"/>
              </w:rPr>
              <w:t>PROVEEDOR</w:t>
            </w:r>
            <w:r w:rsidRPr="004D0C8E">
              <w:rPr>
                <w:rFonts w:ascii="Lucida Bright" w:hAnsi="Lucida Bright" w:cs="Arial"/>
                <w:sz w:val="19"/>
                <w:szCs w:val="19"/>
                <w:lang w:eastAsia="es-ES"/>
              </w:rPr>
              <w:t>, conforme lo establecido en el presente Contrato.</w:t>
            </w:r>
          </w:p>
        </w:tc>
      </w:tr>
      <w:tr w:rsidR="004D0C8E" w:rsidRPr="004D0C8E" w:rsidTr="00794E66">
        <w:tc>
          <w:tcPr>
            <w:tcW w:w="2522" w:type="dxa"/>
          </w:tcPr>
          <w:p w:rsidR="004D0C8E" w:rsidRPr="004D0C8E" w:rsidRDefault="004D0C8E" w:rsidP="00107E0D">
            <w:pPr>
              <w:numPr>
                <w:ilvl w:val="0"/>
                <w:numId w:val="53"/>
              </w:numPr>
              <w:contextualSpacing/>
              <w:rPr>
                <w:rFonts w:ascii="Lucida Bright" w:hAnsi="Lucida Bright" w:cs="Arial"/>
                <w:b/>
                <w:sz w:val="19"/>
                <w:szCs w:val="19"/>
                <w:lang w:eastAsia="es-ES"/>
              </w:rPr>
            </w:pPr>
            <w:r w:rsidRPr="004D0C8E">
              <w:rPr>
                <w:rFonts w:ascii="Lucida Bright" w:hAnsi="Lucida Bright" w:cs="Arial"/>
                <w:b/>
                <w:sz w:val="19"/>
                <w:szCs w:val="19"/>
                <w:lang w:eastAsia="es-ES"/>
              </w:rPr>
              <w:t>Informe de Conformidad:</w:t>
            </w:r>
          </w:p>
          <w:p w:rsidR="004D0C8E" w:rsidRPr="004D0C8E" w:rsidRDefault="004D0C8E" w:rsidP="004D0C8E">
            <w:pPr>
              <w:ind w:left="720"/>
              <w:contextualSpacing/>
              <w:rPr>
                <w:rFonts w:ascii="Lucida Bright" w:hAnsi="Lucida Bright" w:cs="Arial"/>
                <w:b/>
                <w:sz w:val="19"/>
                <w:szCs w:val="19"/>
                <w:lang w:eastAsia="es-ES"/>
              </w:rPr>
            </w:pPr>
          </w:p>
          <w:p w:rsidR="004D0C8E" w:rsidRPr="004D0C8E" w:rsidRDefault="004D0C8E" w:rsidP="004D0C8E">
            <w:pPr>
              <w:ind w:left="720"/>
              <w:contextualSpacing/>
              <w:rPr>
                <w:rFonts w:ascii="Lucida Bright" w:hAnsi="Lucida Bright" w:cs="Arial"/>
                <w:b/>
                <w:sz w:val="19"/>
                <w:szCs w:val="19"/>
                <w:lang w:eastAsia="es-ES"/>
              </w:rPr>
            </w:pPr>
          </w:p>
          <w:p w:rsidR="004D0C8E" w:rsidRPr="004D0C8E" w:rsidRDefault="004D0C8E" w:rsidP="00107E0D">
            <w:pPr>
              <w:numPr>
                <w:ilvl w:val="0"/>
                <w:numId w:val="53"/>
              </w:numPr>
              <w:contextualSpacing/>
              <w:rPr>
                <w:rFonts w:ascii="Lucida Bright" w:hAnsi="Lucida Bright" w:cs="Arial"/>
                <w:b/>
                <w:sz w:val="19"/>
                <w:szCs w:val="19"/>
                <w:lang w:eastAsia="es-ES"/>
              </w:rPr>
            </w:pPr>
            <w:r w:rsidRPr="004D0C8E">
              <w:rPr>
                <w:rFonts w:ascii="Lucida Bright" w:hAnsi="Lucida Bright" w:cs="Arial"/>
                <w:b/>
                <w:sz w:val="19"/>
                <w:szCs w:val="19"/>
                <w:lang w:eastAsia="es-ES"/>
              </w:rPr>
              <w:t>Ley Aplicable:</w:t>
            </w:r>
            <w:r w:rsidRPr="004D0C8E">
              <w:rPr>
                <w:rFonts w:ascii="Lucida Bright" w:hAnsi="Lucida Bright" w:cs="Arial"/>
                <w:sz w:val="19"/>
                <w:szCs w:val="19"/>
                <w:lang w:eastAsia="es-ES"/>
              </w:rPr>
              <w:tab/>
            </w:r>
          </w:p>
        </w:tc>
        <w:tc>
          <w:tcPr>
            <w:tcW w:w="6237" w:type="dxa"/>
          </w:tcPr>
          <w:p w:rsidR="004D0C8E" w:rsidRPr="004D0C8E" w:rsidRDefault="004D0C8E" w:rsidP="004D0C8E">
            <w:pPr>
              <w:rPr>
                <w:rFonts w:ascii="Lucida Bright" w:hAnsi="Lucida Bright" w:cs="Arial"/>
                <w:sz w:val="19"/>
                <w:szCs w:val="19"/>
                <w:lang w:eastAsia="es-ES"/>
              </w:rPr>
            </w:pPr>
            <w:r w:rsidRPr="004D0C8E">
              <w:rPr>
                <w:rFonts w:ascii="Lucida Bright" w:hAnsi="Lucida Bright" w:cs="Arial"/>
                <w:sz w:val="19"/>
                <w:szCs w:val="19"/>
                <w:lang w:eastAsia="es-ES"/>
              </w:rPr>
              <w:t xml:space="preserve">Informe elaborado por el Comité de Recepción, una vez verificado el cumplimiento de las obligaciones del </w:t>
            </w:r>
            <w:r w:rsidRPr="004D0C8E">
              <w:rPr>
                <w:rFonts w:ascii="Lucida Bright" w:hAnsi="Lucida Bright" w:cs="Arial"/>
                <w:b/>
                <w:sz w:val="19"/>
                <w:szCs w:val="19"/>
                <w:lang w:eastAsia="es-ES"/>
              </w:rPr>
              <w:t>PROVEEDOR.</w:t>
            </w:r>
          </w:p>
          <w:p w:rsidR="004D0C8E" w:rsidRPr="004D0C8E" w:rsidRDefault="004D0C8E" w:rsidP="004D0C8E">
            <w:pPr>
              <w:rPr>
                <w:rFonts w:ascii="Lucida Bright" w:hAnsi="Lucida Bright" w:cs="Arial"/>
                <w:sz w:val="19"/>
                <w:szCs w:val="19"/>
                <w:lang w:eastAsia="es-ES"/>
              </w:rPr>
            </w:pPr>
            <w:r w:rsidRPr="004D0C8E">
              <w:rPr>
                <w:rFonts w:ascii="Lucida Bright" w:hAnsi="Lucida Bright" w:cs="Arial"/>
                <w:sz w:val="19"/>
                <w:szCs w:val="19"/>
                <w:lang w:eastAsia="es-ES"/>
              </w:rPr>
              <w:t>Son las normas constitucionales, leyes, decretos supremos y toda otra disposición legal vigente y publicada en el Estado Plurinacional de Bolivia.</w:t>
            </w:r>
          </w:p>
        </w:tc>
      </w:tr>
      <w:tr w:rsidR="004D0C8E" w:rsidRPr="004D0C8E" w:rsidTr="00794E66">
        <w:trPr>
          <w:trHeight w:val="684"/>
        </w:trPr>
        <w:tc>
          <w:tcPr>
            <w:tcW w:w="2522" w:type="dxa"/>
          </w:tcPr>
          <w:p w:rsidR="004D0C8E" w:rsidRPr="004D0C8E" w:rsidRDefault="004D0C8E" w:rsidP="00107E0D">
            <w:pPr>
              <w:numPr>
                <w:ilvl w:val="0"/>
                <w:numId w:val="53"/>
              </w:numPr>
              <w:contextualSpacing/>
              <w:rPr>
                <w:rFonts w:ascii="Lucida Bright" w:hAnsi="Lucida Bright" w:cs="Arial"/>
                <w:b/>
                <w:sz w:val="19"/>
                <w:szCs w:val="19"/>
                <w:lang w:eastAsia="es-ES"/>
              </w:rPr>
            </w:pPr>
            <w:r w:rsidRPr="004D0C8E">
              <w:rPr>
                <w:rFonts w:ascii="Lucida Bright" w:hAnsi="Lucida Bright" w:cs="Arial"/>
                <w:b/>
                <w:sz w:val="19"/>
                <w:szCs w:val="19"/>
                <w:lang w:eastAsia="es-ES"/>
              </w:rPr>
              <w:t>Unidad Solicitante:</w:t>
            </w:r>
          </w:p>
        </w:tc>
        <w:tc>
          <w:tcPr>
            <w:tcW w:w="6237" w:type="dxa"/>
          </w:tcPr>
          <w:p w:rsidR="004D0C8E" w:rsidRPr="004D0C8E" w:rsidRDefault="004D0C8E" w:rsidP="004D0C8E">
            <w:pPr>
              <w:rPr>
                <w:rFonts w:ascii="Lucida Bright" w:hAnsi="Lucida Bright" w:cs="Arial"/>
                <w:sz w:val="19"/>
                <w:szCs w:val="19"/>
                <w:lang w:eastAsia="es-ES"/>
              </w:rPr>
            </w:pPr>
            <w:r w:rsidRPr="004D0C8E">
              <w:rPr>
                <w:rFonts w:ascii="Lucida Bright" w:hAnsi="Lucida Bright" w:cs="Arial"/>
                <w:sz w:val="19"/>
                <w:szCs w:val="19"/>
                <w:lang w:eastAsia="es-ES"/>
              </w:rPr>
              <w:t xml:space="preserve">Es la xxxxxxx - xxx de la </w:t>
            </w:r>
            <w:r w:rsidRPr="004D0C8E">
              <w:rPr>
                <w:rFonts w:ascii="Lucida Bright" w:hAnsi="Lucida Bright" w:cs="Arial"/>
                <w:b/>
                <w:sz w:val="19"/>
                <w:szCs w:val="19"/>
                <w:lang w:eastAsia="es-ES"/>
              </w:rPr>
              <w:t>ENTIDAD.</w:t>
            </w:r>
          </w:p>
        </w:tc>
      </w:tr>
    </w:tbl>
    <w:p w:rsidR="004D0C8E" w:rsidRPr="004D0C8E" w:rsidRDefault="004D0C8E" w:rsidP="004D0C8E">
      <w:pPr>
        <w:ind w:left="709" w:hanging="709"/>
        <w:jc w:val="both"/>
        <w:rPr>
          <w:rFonts w:ascii="Lucida Bright" w:hAnsi="Lucida Bright" w:cs="Arial"/>
          <w:sz w:val="19"/>
          <w:szCs w:val="19"/>
          <w:lang w:eastAsia="es-ES"/>
        </w:rPr>
      </w:pPr>
      <w:r w:rsidRPr="004D0C8E">
        <w:rPr>
          <w:rFonts w:ascii="Lucida Bright" w:hAnsi="Lucida Bright" w:cs="Arial"/>
          <w:b/>
          <w:sz w:val="19"/>
          <w:szCs w:val="19"/>
          <w:lang w:eastAsia="es-ES"/>
        </w:rPr>
        <w:t xml:space="preserve">3.3. </w:t>
      </w:r>
      <w:r w:rsidRPr="004D0C8E">
        <w:rPr>
          <w:rFonts w:ascii="Lucida Bright" w:hAnsi="Lucida Bright" w:cs="Arial"/>
          <w:b/>
          <w:sz w:val="19"/>
          <w:szCs w:val="19"/>
          <w:lang w:eastAsia="es-ES"/>
        </w:rPr>
        <w:tab/>
      </w:r>
      <w:r w:rsidRPr="004D0C8E">
        <w:rPr>
          <w:rFonts w:ascii="Lucida Bright" w:hAnsi="Lucida Bright" w:cs="Arial"/>
          <w:b/>
          <w:bCs/>
          <w:sz w:val="19"/>
          <w:szCs w:val="19"/>
          <w:lang w:eastAsia="es-ES"/>
        </w:rPr>
        <w:t xml:space="preserve">Discrepancias: </w:t>
      </w:r>
      <w:r w:rsidRPr="004D0C8E">
        <w:rPr>
          <w:rFonts w:ascii="Lucida Bright" w:hAnsi="Lucida Bright" w:cs="Arial"/>
          <w:sz w:val="19"/>
          <w:szCs w:val="19"/>
          <w:lang w:eastAsia="es-ES"/>
        </w:rPr>
        <w:t>En caso de presentarse incompatibilidad de interpretación y/o aplicación  entre el Contrato y alguno de sus documentos, o los documentos entre sí, prevalecerá siempre lo dispuesto en el Contrato y entre documentos</w:t>
      </w:r>
      <w:r w:rsidRPr="004D0C8E" w:rsidDel="00E9402B">
        <w:rPr>
          <w:rFonts w:ascii="Lucida Bright" w:hAnsi="Lucida Bright" w:cs="Arial"/>
          <w:sz w:val="19"/>
          <w:szCs w:val="19"/>
          <w:lang w:eastAsia="es-ES"/>
        </w:rPr>
        <w:t xml:space="preserve"> </w:t>
      </w:r>
      <w:r w:rsidRPr="004D0C8E">
        <w:rPr>
          <w:rFonts w:ascii="Lucida Bright" w:hAnsi="Lucida Bright" w:cs="Arial"/>
          <w:sz w:val="19"/>
          <w:szCs w:val="19"/>
          <w:lang w:eastAsia="es-ES"/>
        </w:rPr>
        <w:t>prevalecerá el más específico de ellos sobre otro más genérico.</w:t>
      </w:r>
    </w:p>
    <w:p w:rsidR="004D0C8E" w:rsidRPr="004D0C8E" w:rsidRDefault="004D0C8E" w:rsidP="004D0C8E">
      <w:pPr>
        <w:ind w:left="709" w:hanging="709"/>
        <w:jc w:val="both"/>
        <w:rPr>
          <w:rFonts w:ascii="Lucida Bright" w:hAnsi="Lucida Bright" w:cs="Arial"/>
          <w:sz w:val="19"/>
          <w:szCs w:val="19"/>
          <w:lang w:eastAsia="es-ES"/>
        </w:rPr>
      </w:pPr>
    </w:p>
    <w:p w:rsidR="004D0C8E" w:rsidRPr="004D0C8E" w:rsidRDefault="004D0C8E" w:rsidP="004D0C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4D0C8E">
        <w:rPr>
          <w:rFonts w:ascii="Lucida Bright" w:hAnsi="Lucida Bright" w:cs="Arial"/>
          <w:b/>
          <w:sz w:val="19"/>
          <w:szCs w:val="19"/>
          <w:lang w:eastAsia="es-ES"/>
        </w:rPr>
        <w:t>3.4.</w:t>
      </w:r>
      <w:r w:rsidRPr="004D0C8E">
        <w:rPr>
          <w:rFonts w:ascii="Lucida Bright" w:hAnsi="Lucida Bright" w:cs="Arial"/>
          <w:sz w:val="19"/>
          <w:szCs w:val="19"/>
          <w:lang w:eastAsia="es-ES"/>
        </w:rPr>
        <w:tab/>
      </w:r>
      <w:r w:rsidRPr="004D0C8E">
        <w:rPr>
          <w:rFonts w:ascii="Lucida Bright" w:hAnsi="Lucida Bright" w:cs="Arial"/>
          <w:b/>
          <w:sz w:val="19"/>
          <w:szCs w:val="19"/>
          <w:lang w:eastAsia="es-ES"/>
        </w:rPr>
        <w:t>Encabezamientos:</w:t>
      </w:r>
      <w:r w:rsidRPr="004D0C8E">
        <w:rPr>
          <w:rFonts w:ascii="Lucida Bright" w:hAnsi="Lucida Bright" w:cs="Arial"/>
          <w:sz w:val="19"/>
          <w:szCs w:val="19"/>
          <w:lang w:eastAsia="es-ES"/>
        </w:rPr>
        <w:t xml:space="preserve"> El contenido de este Contrato no se verá restringido, modificado o afectado por los encabezamientos.</w:t>
      </w:r>
    </w:p>
    <w:p w:rsidR="004D0C8E" w:rsidRPr="004D0C8E" w:rsidRDefault="004D0C8E" w:rsidP="004D0C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4D0C8E" w:rsidRPr="004D0C8E" w:rsidRDefault="004D0C8E" w:rsidP="004D0C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4D0C8E">
        <w:rPr>
          <w:rFonts w:ascii="Lucida Bright" w:hAnsi="Lucida Bright" w:cs="Arial"/>
          <w:b/>
          <w:sz w:val="19"/>
          <w:szCs w:val="19"/>
          <w:lang w:eastAsia="es-ES"/>
        </w:rPr>
        <w:t>3.5.</w:t>
      </w:r>
      <w:r w:rsidRPr="004D0C8E">
        <w:rPr>
          <w:rFonts w:ascii="Lucida Bright" w:hAnsi="Lucida Bright" w:cs="Arial"/>
          <w:sz w:val="19"/>
          <w:szCs w:val="19"/>
          <w:lang w:eastAsia="es-ES"/>
        </w:rPr>
        <w:tab/>
      </w:r>
      <w:r w:rsidRPr="004D0C8E">
        <w:rPr>
          <w:rFonts w:ascii="Lucida Bright" w:hAnsi="Lucida Bright" w:cs="Arial"/>
          <w:b/>
          <w:sz w:val="19"/>
          <w:szCs w:val="19"/>
          <w:lang w:eastAsia="es-ES"/>
        </w:rPr>
        <w:t xml:space="preserve">Idioma: </w:t>
      </w:r>
      <w:r w:rsidRPr="004D0C8E">
        <w:rPr>
          <w:rFonts w:ascii="Lucida Bright" w:hAnsi="Lucida Bright" w:cs="Arial"/>
          <w:sz w:val="19"/>
          <w:szCs w:val="19"/>
          <w:lang w:eastAsia="es-ES"/>
        </w:rPr>
        <w:t>Este Contrato se ha celebrado en castellano, idioma por el que se regirán obligatoriamente todas las materias relacionadas con el mismo o su interpretación.</w:t>
      </w:r>
    </w:p>
    <w:p w:rsidR="004D0C8E" w:rsidRPr="004D0C8E" w:rsidRDefault="004D0C8E" w:rsidP="004D0C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4D0C8E" w:rsidRPr="004D0C8E" w:rsidRDefault="004D0C8E" w:rsidP="004D0C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4D0C8E">
        <w:rPr>
          <w:rFonts w:ascii="Lucida Bright" w:hAnsi="Lucida Bright" w:cs="Arial"/>
          <w:b/>
          <w:sz w:val="19"/>
          <w:szCs w:val="19"/>
          <w:lang w:eastAsia="es-ES"/>
        </w:rPr>
        <w:t>3.6.</w:t>
      </w:r>
      <w:r w:rsidRPr="004D0C8E">
        <w:rPr>
          <w:rFonts w:ascii="Lucida Bright" w:hAnsi="Lucida Bright" w:cs="Arial"/>
          <w:sz w:val="19"/>
          <w:szCs w:val="19"/>
          <w:lang w:eastAsia="es-ES"/>
        </w:rPr>
        <w:tab/>
      </w:r>
      <w:r w:rsidRPr="004D0C8E">
        <w:rPr>
          <w:rFonts w:ascii="Lucida Bright" w:hAnsi="Lucida Bright" w:cs="Arial"/>
          <w:b/>
          <w:sz w:val="19"/>
          <w:szCs w:val="19"/>
          <w:lang w:eastAsia="es-ES"/>
        </w:rPr>
        <w:t>Ley que rige el Contrato:</w:t>
      </w:r>
      <w:r w:rsidRPr="004D0C8E">
        <w:rPr>
          <w:rFonts w:ascii="Lucida Bright" w:hAnsi="Lucida Bright" w:cs="Arial"/>
          <w:sz w:val="19"/>
          <w:szCs w:val="19"/>
          <w:lang w:eastAsia="es-ES"/>
        </w:rPr>
        <w:t xml:space="preserve"> Este Contrato, su significado e interpretación y la relación que crea entre las Partes se regirá por Ley Aplicable.</w:t>
      </w:r>
    </w:p>
    <w:p w:rsidR="004D0C8E" w:rsidRPr="004D0C8E" w:rsidRDefault="004D0C8E" w:rsidP="004D0C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4D0C8E" w:rsidRPr="004D0C8E" w:rsidRDefault="004D0C8E" w:rsidP="004D0C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4D0C8E">
        <w:rPr>
          <w:rFonts w:ascii="Lucida Bright" w:hAnsi="Lucida Bright" w:cs="Arial"/>
          <w:b/>
          <w:sz w:val="19"/>
          <w:szCs w:val="19"/>
          <w:lang w:eastAsia="es-ES"/>
        </w:rPr>
        <w:t>3.7.</w:t>
      </w:r>
      <w:r w:rsidRPr="004D0C8E">
        <w:rPr>
          <w:rFonts w:ascii="Lucida Bright" w:hAnsi="Lucida Bright" w:cs="Arial"/>
          <w:sz w:val="19"/>
          <w:szCs w:val="19"/>
          <w:lang w:eastAsia="es-ES"/>
        </w:rPr>
        <w:tab/>
      </w:r>
      <w:r w:rsidRPr="004D0C8E">
        <w:rPr>
          <w:rFonts w:ascii="Lucida Bright" w:hAnsi="Lucida Bright" w:cs="Arial"/>
          <w:b/>
          <w:sz w:val="19"/>
          <w:szCs w:val="19"/>
          <w:lang w:eastAsia="es-ES"/>
        </w:rPr>
        <w:t>Mayúsculas:</w:t>
      </w:r>
      <w:r w:rsidRPr="004D0C8E">
        <w:rPr>
          <w:rFonts w:ascii="Lucida Bright" w:hAnsi="Lucida Bright" w:cs="Arial"/>
          <w:sz w:val="19"/>
          <w:szCs w:val="19"/>
          <w:lang w:eastAsia="es-ES"/>
        </w:rPr>
        <w:t xml:space="preserve"> El uso de las mayúsculas se entenderá conforme a las denominaciones otorgadas en este instrumento, o de acuerdo a su contexto, usando indistintamente en plural o singular.</w:t>
      </w:r>
    </w:p>
    <w:p w:rsidR="004D0C8E" w:rsidRPr="004D0C8E" w:rsidRDefault="004D0C8E" w:rsidP="004D0C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r w:rsidRPr="004D0C8E">
        <w:rPr>
          <w:rFonts w:ascii="Lucida Bright" w:hAnsi="Lucida Bright" w:cs="Arial"/>
          <w:b/>
          <w:sz w:val="19"/>
          <w:szCs w:val="19"/>
          <w:lang w:eastAsia="es-ES"/>
        </w:rPr>
        <w:t>3.8.</w:t>
      </w:r>
      <w:r w:rsidRPr="004D0C8E">
        <w:rPr>
          <w:rFonts w:ascii="Lucida Bright" w:hAnsi="Lucida Bright" w:cs="Arial"/>
          <w:sz w:val="19"/>
          <w:szCs w:val="19"/>
          <w:lang w:eastAsia="es-ES"/>
        </w:rPr>
        <w:tab/>
      </w:r>
      <w:r w:rsidRPr="004D0C8E">
        <w:rPr>
          <w:rFonts w:ascii="Lucida Bright" w:hAnsi="Lucida Bright" w:cs="Arial"/>
          <w:b/>
          <w:sz w:val="19"/>
          <w:szCs w:val="19"/>
          <w:lang w:eastAsia="es-ES"/>
        </w:rPr>
        <w:t>Plazos:</w:t>
      </w:r>
      <w:r w:rsidRPr="004D0C8E">
        <w:rPr>
          <w:rFonts w:ascii="Lucida Bright" w:hAnsi="Lucida Bright" w:cs="Arial"/>
          <w:sz w:val="19"/>
          <w:szCs w:val="19"/>
          <w:lang w:eastAsia="es-ES"/>
        </w:rPr>
        <w:t xml:space="preserve"> Todos los plazos establecidos en este Contrato y sus documentos se entenderán como días calendario, salvo indicación expresa en contrario.</w:t>
      </w:r>
    </w:p>
    <w:p w:rsidR="004D0C8E" w:rsidRPr="004D0C8E" w:rsidRDefault="004D0C8E" w:rsidP="004D0C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Lucida Bright" w:hAnsi="Lucida Bright" w:cs="Arial"/>
          <w:sz w:val="19"/>
          <w:szCs w:val="19"/>
          <w:lang w:eastAsia="es-ES"/>
        </w:rPr>
      </w:pPr>
    </w:p>
    <w:p w:rsidR="004D0C8E" w:rsidRPr="004D0C8E" w:rsidRDefault="004D0C8E" w:rsidP="004D0C8E">
      <w:pPr>
        <w:ind w:left="709" w:hanging="709"/>
        <w:jc w:val="both"/>
        <w:rPr>
          <w:rFonts w:ascii="Lucida Bright" w:hAnsi="Lucida Bright" w:cs="Arial"/>
          <w:sz w:val="19"/>
          <w:szCs w:val="19"/>
          <w:lang w:eastAsia="es-ES"/>
        </w:rPr>
      </w:pPr>
      <w:r w:rsidRPr="004D0C8E">
        <w:rPr>
          <w:rFonts w:ascii="Lucida Bright" w:hAnsi="Lucida Bright" w:cs="Arial"/>
          <w:b/>
          <w:sz w:val="19"/>
          <w:szCs w:val="19"/>
          <w:lang w:eastAsia="es-ES"/>
        </w:rPr>
        <w:t>3.9.</w:t>
      </w:r>
      <w:r w:rsidRPr="004D0C8E">
        <w:rPr>
          <w:rFonts w:ascii="Lucida Bright" w:hAnsi="Lucida Bright" w:cs="Arial"/>
          <w:sz w:val="19"/>
          <w:szCs w:val="19"/>
          <w:lang w:eastAsia="es-ES"/>
        </w:rPr>
        <w:tab/>
      </w:r>
      <w:r w:rsidRPr="004D0C8E">
        <w:rPr>
          <w:rFonts w:ascii="Lucida Bright" w:hAnsi="Lucida Bright" w:cs="Arial"/>
          <w:b/>
          <w:sz w:val="19"/>
          <w:szCs w:val="19"/>
          <w:lang w:eastAsia="es-ES"/>
        </w:rPr>
        <w:t xml:space="preserve">Relación entre las Partes: </w:t>
      </w:r>
      <w:r w:rsidRPr="004D0C8E">
        <w:rPr>
          <w:rFonts w:ascii="Lucida Bright" w:hAnsi="Lucida Bright" w:cs="Arial"/>
          <w:sz w:val="19"/>
          <w:szCs w:val="19"/>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4D0C8E">
        <w:rPr>
          <w:rFonts w:ascii="Lucida Bright" w:hAnsi="Lucida Bright" w:cs="Arial"/>
          <w:b/>
          <w:sz w:val="19"/>
          <w:szCs w:val="19"/>
          <w:lang w:eastAsia="es-ES"/>
        </w:rPr>
        <w:t>PROVEEDOR</w:t>
      </w:r>
      <w:r w:rsidRPr="004D0C8E">
        <w:rPr>
          <w:rFonts w:ascii="Lucida Bright" w:hAnsi="Lucida Bright" w:cs="Arial"/>
          <w:sz w:val="19"/>
          <w:szCs w:val="19"/>
          <w:lang w:eastAsia="es-ES"/>
        </w:rPr>
        <w:t>, quien será plenamente responsable por todos los aspectos relacionados con este Contrato y la Ley Aplicable.</w:t>
      </w:r>
    </w:p>
    <w:p w:rsidR="004D0C8E" w:rsidRPr="004D0C8E" w:rsidRDefault="004D0C8E" w:rsidP="004D0C8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Lucida Bright" w:hAnsi="Lucida Bright" w:cs="Arial"/>
          <w:sz w:val="19"/>
          <w:szCs w:val="19"/>
          <w:lang w:eastAsia="es-ES"/>
        </w:rPr>
      </w:pPr>
      <w:r w:rsidRPr="004D0C8E">
        <w:rPr>
          <w:rFonts w:ascii="Lucida Bright" w:hAnsi="Lucida Bright" w:cs="Arial"/>
          <w:b/>
          <w:bCs/>
          <w:sz w:val="19"/>
          <w:szCs w:val="19"/>
          <w:lang w:eastAsia="es-ES"/>
        </w:rPr>
        <w:t>3.10.</w:t>
      </w:r>
      <w:r w:rsidRPr="004D0C8E">
        <w:rPr>
          <w:rFonts w:ascii="Lucida Bright" w:hAnsi="Lucida Bright" w:cs="Arial"/>
          <w:b/>
          <w:bCs/>
          <w:sz w:val="19"/>
          <w:szCs w:val="19"/>
          <w:lang w:eastAsia="es-ES"/>
        </w:rPr>
        <w:tab/>
      </w:r>
      <w:r w:rsidRPr="004D0C8E">
        <w:rPr>
          <w:rFonts w:ascii="Lucida Bright" w:hAnsi="Lucida Bright" w:cs="Arial"/>
          <w:b/>
          <w:sz w:val="19"/>
          <w:szCs w:val="19"/>
          <w:lang w:eastAsia="es-ES"/>
        </w:rPr>
        <w:t>Totalidad del acuerdo:</w:t>
      </w:r>
      <w:r w:rsidRPr="004D0C8E">
        <w:rPr>
          <w:rFonts w:ascii="Lucida Bright" w:hAnsi="Lucida Bright" w:cs="Arial"/>
          <w:sz w:val="19"/>
          <w:szCs w:val="19"/>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D0C8E" w:rsidRPr="004D0C8E" w:rsidRDefault="004D0C8E" w:rsidP="004D0C8E">
      <w:pPr>
        <w:spacing w:before="120" w:after="120"/>
        <w:ind w:left="709" w:hanging="709"/>
        <w:jc w:val="both"/>
        <w:rPr>
          <w:rFonts w:ascii="Lucida Bright" w:hAnsi="Lucida Bright" w:cs="Arial"/>
          <w:sz w:val="19"/>
          <w:szCs w:val="19"/>
          <w:u w:val="single"/>
          <w:lang w:eastAsia="es-ES"/>
        </w:rPr>
      </w:pPr>
      <w:r w:rsidRPr="004D0C8E">
        <w:rPr>
          <w:rFonts w:ascii="Lucida Bright" w:hAnsi="Lucida Bright" w:cs="Arial"/>
          <w:b/>
          <w:sz w:val="19"/>
          <w:szCs w:val="19"/>
          <w:u w:val="single"/>
          <w:lang w:eastAsia="es-ES"/>
        </w:rPr>
        <w:t>CLÁUSULA</w:t>
      </w:r>
      <w:r w:rsidRPr="004D0C8E">
        <w:rPr>
          <w:rFonts w:ascii="Lucida Bright" w:hAnsi="Lucida Bright" w:cs="Arial"/>
          <w:b/>
          <w:bCs/>
          <w:sz w:val="19"/>
          <w:szCs w:val="19"/>
          <w:u w:val="single"/>
          <w:lang w:eastAsia="es-ES"/>
        </w:rPr>
        <w:t xml:space="preserve"> CUARTA.</w:t>
      </w:r>
      <w:r w:rsidRPr="004D0C8E">
        <w:rPr>
          <w:rFonts w:ascii="Lucida Bright" w:hAnsi="Lucida Bright" w:cs="Arial"/>
          <w:sz w:val="19"/>
          <w:szCs w:val="19"/>
          <w:u w:val="single"/>
          <w:lang w:eastAsia="es-ES"/>
        </w:rPr>
        <w:t xml:space="preserve">- </w:t>
      </w:r>
      <w:r w:rsidRPr="004D0C8E">
        <w:rPr>
          <w:rFonts w:ascii="Lucida Bright" w:hAnsi="Lucida Bright" w:cs="Arial"/>
          <w:b/>
          <w:sz w:val="19"/>
          <w:szCs w:val="19"/>
          <w:u w:val="single"/>
          <w:lang w:eastAsia="es-ES"/>
        </w:rPr>
        <w:t>(NATURALEZA DEL CONTRATO)</w:t>
      </w:r>
    </w:p>
    <w:p w:rsidR="004D0C8E" w:rsidRPr="004D0C8E" w:rsidRDefault="004D0C8E" w:rsidP="004D0C8E">
      <w:pPr>
        <w:jc w:val="both"/>
        <w:rPr>
          <w:rFonts w:ascii="Lucida Bright" w:hAnsi="Lucida Bright" w:cs="Arial"/>
          <w:sz w:val="19"/>
          <w:szCs w:val="19"/>
          <w:lang w:eastAsia="es-ES"/>
        </w:rPr>
      </w:pPr>
      <w:r w:rsidRPr="004D0C8E">
        <w:rPr>
          <w:rFonts w:ascii="Lucida Bright" w:hAnsi="Lucida Bright" w:cs="Arial"/>
          <w:bCs/>
          <w:sz w:val="19"/>
          <w:szCs w:val="19"/>
          <w:lang w:eastAsia="es-ES"/>
        </w:rPr>
        <w:lastRenderedPageBreak/>
        <w:t>El presente Contrato es de naturaleza administrativa, por tanto su aplicación e interpretación deberá realizarse en el marco de la normativa legal vigente en el Estado Plurinacional de Bolivia</w:t>
      </w:r>
      <w:r w:rsidRPr="004D0C8E">
        <w:rPr>
          <w:rFonts w:ascii="Lucida Bright" w:hAnsi="Lucida Bright" w:cs="Arial"/>
          <w:b/>
          <w:bCs/>
          <w:sz w:val="19"/>
          <w:szCs w:val="19"/>
          <w:lang w:eastAsia="es-ES"/>
        </w:rPr>
        <w:t>.</w:t>
      </w:r>
    </w:p>
    <w:p w:rsidR="004D0C8E" w:rsidRPr="004D0C8E" w:rsidRDefault="004D0C8E" w:rsidP="004D0C8E">
      <w:pPr>
        <w:spacing w:before="120"/>
        <w:jc w:val="both"/>
        <w:rPr>
          <w:rFonts w:ascii="Lucida Bright" w:hAnsi="Lucida Bright" w:cs="Arial"/>
          <w:b/>
          <w:sz w:val="19"/>
          <w:szCs w:val="19"/>
          <w:u w:val="single"/>
          <w:lang w:val="es-ES_tradnl"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ES_tradnl" w:eastAsia="es-ES"/>
        </w:rPr>
        <w:t xml:space="preserve"> QUINTA.- (DOCUMENTOS DEL CONTRATO)</w:t>
      </w:r>
    </w:p>
    <w:p w:rsidR="004D0C8E" w:rsidRPr="004D0C8E" w:rsidRDefault="004D0C8E" w:rsidP="004D0C8E">
      <w:pPr>
        <w:spacing w:before="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Forman parte integrante e indivisible del presente Contrato, los documentos que se detallan a continuación y que tienen por finalidad complementarse mutuamente: </w:t>
      </w:r>
    </w:p>
    <w:p w:rsidR="004D0C8E" w:rsidRPr="004D0C8E" w:rsidRDefault="004D0C8E" w:rsidP="004D0C8E">
      <w:pPr>
        <w:jc w:val="both"/>
        <w:rPr>
          <w:rFonts w:ascii="Lucida Bright" w:hAnsi="Lucida Bright" w:cs="Arial"/>
          <w:sz w:val="19"/>
          <w:szCs w:val="19"/>
          <w:lang w:val="es-ES_tradnl" w:eastAsia="es-ES"/>
        </w:rPr>
      </w:pPr>
    </w:p>
    <w:p w:rsidR="004D0C8E" w:rsidRPr="004D0C8E" w:rsidRDefault="004D0C8E" w:rsidP="00107E0D">
      <w:pPr>
        <w:numPr>
          <w:ilvl w:val="0"/>
          <w:numId w:val="49"/>
        </w:numPr>
        <w:contextualSpacing/>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Documento Base de Contratación.</w:t>
      </w:r>
    </w:p>
    <w:p w:rsidR="004D0C8E" w:rsidRPr="004D0C8E" w:rsidRDefault="004D0C8E" w:rsidP="00107E0D">
      <w:pPr>
        <w:numPr>
          <w:ilvl w:val="0"/>
          <w:numId w:val="49"/>
        </w:numPr>
        <w:spacing w:before="120"/>
        <w:contextualSpacing/>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Propuesta adjudicada (oferta técnica y oferta económica).</w:t>
      </w:r>
    </w:p>
    <w:p w:rsidR="004D0C8E" w:rsidRPr="004D0C8E" w:rsidRDefault="004D0C8E" w:rsidP="00107E0D">
      <w:pPr>
        <w:numPr>
          <w:ilvl w:val="0"/>
          <w:numId w:val="49"/>
        </w:numPr>
        <w:spacing w:before="120"/>
        <w:contextualSpacing/>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Carta con CITE: xxxxxx de fecha xxx de xxxx de 2018,  Notificación y Solicitud de Documentos. </w:t>
      </w:r>
    </w:p>
    <w:p w:rsidR="004D0C8E" w:rsidRPr="004D0C8E" w:rsidRDefault="004D0C8E" w:rsidP="00107E0D">
      <w:pPr>
        <w:numPr>
          <w:ilvl w:val="0"/>
          <w:numId w:val="49"/>
        </w:numPr>
        <w:spacing w:before="120"/>
        <w:contextualSpacing/>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Certificado RUPE N°xxxx de fecha xxx de xxx de 2018.</w:t>
      </w:r>
    </w:p>
    <w:p w:rsidR="004D0C8E" w:rsidRPr="004D0C8E" w:rsidRDefault="004D0C8E" w:rsidP="00107E0D">
      <w:pPr>
        <w:numPr>
          <w:ilvl w:val="0"/>
          <w:numId w:val="49"/>
        </w:numPr>
        <w:spacing w:before="120"/>
        <w:contextualSpacing/>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Certificado de Información sobre Solvencia con el Fisco xxx N° de Factura:xxx </w:t>
      </w:r>
    </w:p>
    <w:p w:rsidR="004D0C8E" w:rsidRPr="004D0C8E" w:rsidRDefault="004D0C8E" w:rsidP="00107E0D">
      <w:pPr>
        <w:numPr>
          <w:ilvl w:val="0"/>
          <w:numId w:val="49"/>
        </w:numPr>
        <w:spacing w:before="120"/>
        <w:contextualSpacing/>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Garantías.</w:t>
      </w:r>
    </w:p>
    <w:p w:rsidR="004D0C8E" w:rsidRPr="004D0C8E" w:rsidRDefault="004D0C8E" w:rsidP="00107E0D">
      <w:pPr>
        <w:numPr>
          <w:ilvl w:val="0"/>
          <w:numId w:val="49"/>
        </w:numPr>
        <w:spacing w:before="120"/>
        <w:contextualSpacing/>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Todos los demás documentos del proceso de contratación.</w:t>
      </w:r>
    </w:p>
    <w:p w:rsidR="004D0C8E" w:rsidRPr="004D0C8E" w:rsidRDefault="004D0C8E" w:rsidP="004D0C8E">
      <w:pPr>
        <w:spacing w:before="120"/>
        <w:jc w:val="both"/>
        <w:rPr>
          <w:rFonts w:ascii="Lucida Bright" w:hAnsi="Lucida Bright" w:cs="Arial"/>
          <w:b/>
          <w:sz w:val="19"/>
          <w:szCs w:val="19"/>
          <w:u w:val="single"/>
          <w:lang w:val="es-ES_tradnl"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ES_tradnl" w:eastAsia="es-ES"/>
        </w:rPr>
        <w:t xml:space="preserve"> SEXTA.- (OBJETO DEL CONTRATO) </w:t>
      </w:r>
    </w:p>
    <w:p w:rsidR="004D0C8E" w:rsidRPr="004D0C8E" w:rsidRDefault="004D0C8E" w:rsidP="004D0C8E">
      <w:pPr>
        <w:spacing w:before="120"/>
        <w:jc w:val="both"/>
        <w:rPr>
          <w:rFonts w:ascii="Lucida Bright" w:hAnsi="Lucida Bright" w:cs="Arial"/>
          <w:b/>
          <w:sz w:val="19"/>
          <w:szCs w:val="19"/>
          <w:lang w:val="es-ES_tradnl" w:eastAsia="es-ES"/>
        </w:rPr>
      </w:pPr>
      <w:r w:rsidRPr="004D0C8E">
        <w:rPr>
          <w:rFonts w:ascii="Lucida Bright" w:hAnsi="Lucida Bright" w:cs="Arial"/>
          <w:sz w:val="19"/>
          <w:szCs w:val="19"/>
          <w:lang w:eastAsia="es-ES"/>
        </w:rPr>
        <w:t>El objeto del presente Contrato es la adquisición de “xxxxxxxxx</w:t>
      </w:r>
      <w:r w:rsidRPr="004D0C8E">
        <w:rPr>
          <w:rFonts w:ascii="Lucida Bright" w:hAnsi="Lucida Bright" w:cs="Arial"/>
          <w:b/>
          <w:sz w:val="19"/>
          <w:szCs w:val="19"/>
          <w:lang w:eastAsia="es-ES"/>
        </w:rPr>
        <w:t>”</w:t>
      </w:r>
      <w:r w:rsidRPr="004D0C8E">
        <w:rPr>
          <w:rFonts w:ascii="Lucida Bright" w:hAnsi="Lucida Bright" w:cs="Arial"/>
          <w:sz w:val="19"/>
          <w:szCs w:val="19"/>
          <w:lang w:eastAsia="es-ES"/>
        </w:rPr>
        <w:t xml:space="preserve">, a ser provisto por el </w:t>
      </w:r>
      <w:r w:rsidRPr="004D0C8E">
        <w:rPr>
          <w:rFonts w:ascii="Lucida Bright" w:hAnsi="Lucida Bright" w:cs="Arial"/>
          <w:b/>
          <w:sz w:val="19"/>
          <w:szCs w:val="19"/>
          <w:lang w:eastAsia="es-ES"/>
        </w:rPr>
        <w:t xml:space="preserve">PROVEEDOR </w:t>
      </w:r>
      <w:r w:rsidRPr="004D0C8E">
        <w:rPr>
          <w:rFonts w:ascii="Lucida Bright" w:hAnsi="Lucida Bright" w:cs="Arial"/>
          <w:sz w:val="19"/>
          <w:szCs w:val="19"/>
          <w:lang w:eastAsia="es-ES"/>
        </w:rPr>
        <w:t>de conformidad al documento base de contratación  y propuesta adjudicada, con estricta y absoluta sujeción al presente Contrato.</w:t>
      </w:r>
    </w:p>
    <w:p w:rsidR="004D0C8E" w:rsidRPr="004D0C8E" w:rsidRDefault="004D0C8E" w:rsidP="004D0C8E">
      <w:pPr>
        <w:spacing w:before="120" w:after="120"/>
        <w:jc w:val="both"/>
        <w:rPr>
          <w:rFonts w:ascii="Lucida Bright" w:hAnsi="Lucida Bright" w:cs="Arial"/>
          <w:b/>
          <w:sz w:val="19"/>
          <w:szCs w:val="19"/>
          <w:u w:val="single"/>
          <w:lang w:val="es-ES_tradnl"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ES_tradnl" w:eastAsia="es-ES"/>
        </w:rPr>
        <w:t xml:space="preserve"> SÉPTIMA.- (VIGENCIA Y PLAZO DEL CONTRATO)</w:t>
      </w:r>
    </w:p>
    <w:p w:rsidR="004D0C8E" w:rsidRPr="004D0C8E" w:rsidRDefault="004D0C8E" w:rsidP="004D0C8E">
      <w:pPr>
        <w:spacing w:before="120" w:after="120"/>
        <w:ind w:left="709" w:hanging="709"/>
        <w:jc w:val="both"/>
        <w:rPr>
          <w:rFonts w:ascii="Lucida Bright" w:hAnsi="Lucida Bright" w:cs="Arial"/>
          <w:b/>
          <w:sz w:val="19"/>
          <w:szCs w:val="19"/>
          <w:lang w:val="es-ES_tradnl" w:eastAsia="es-ES"/>
        </w:rPr>
      </w:pPr>
      <w:r w:rsidRPr="004D0C8E">
        <w:rPr>
          <w:rFonts w:ascii="Lucida Bright" w:hAnsi="Lucida Bright" w:cs="Arial"/>
          <w:b/>
          <w:sz w:val="19"/>
          <w:szCs w:val="19"/>
          <w:lang w:val="es-ES_tradnl" w:eastAsia="es-ES"/>
        </w:rPr>
        <w:t xml:space="preserve">7.1. </w:t>
      </w:r>
      <w:r w:rsidRPr="004D0C8E">
        <w:rPr>
          <w:rFonts w:ascii="Lucida Bright" w:hAnsi="Lucida Bright" w:cs="Arial"/>
          <w:b/>
          <w:sz w:val="19"/>
          <w:szCs w:val="19"/>
          <w:lang w:val="es-ES_tradnl" w:eastAsia="es-ES"/>
        </w:rPr>
        <w:tab/>
        <w:t>Vigencia:</w:t>
      </w:r>
    </w:p>
    <w:p w:rsidR="004D0C8E" w:rsidRPr="004D0C8E" w:rsidRDefault="004D0C8E" w:rsidP="004D0C8E">
      <w:pPr>
        <w:spacing w:before="120" w:after="120"/>
        <w:ind w:left="709"/>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El presente Contrato tendrá vigencia desde el día de su suscripción por ambas Partes hasta la emisión del acta de cierre de Contrato por parte de la</w:t>
      </w:r>
      <w:r w:rsidRPr="004D0C8E">
        <w:rPr>
          <w:rFonts w:ascii="Lucida Bright" w:hAnsi="Lucida Bright" w:cs="Arial"/>
          <w:b/>
          <w:sz w:val="19"/>
          <w:szCs w:val="19"/>
          <w:lang w:val="es-ES_tradnl" w:eastAsia="es-ES"/>
        </w:rPr>
        <w:t xml:space="preserve"> ENTIDAD.</w:t>
      </w:r>
    </w:p>
    <w:p w:rsidR="004D0C8E" w:rsidRPr="004D0C8E" w:rsidRDefault="004D0C8E" w:rsidP="004D0C8E">
      <w:pPr>
        <w:spacing w:before="120" w:after="120"/>
        <w:ind w:left="709" w:hanging="709"/>
        <w:jc w:val="both"/>
        <w:rPr>
          <w:rFonts w:ascii="Lucida Bright" w:hAnsi="Lucida Bright" w:cs="Arial"/>
          <w:b/>
          <w:sz w:val="19"/>
          <w:szCs w:val="19"/>
          <w:lang w:val="es-ES_tradnl" w:eastAsia="es-ES"/>
        </w:rPr>
      </w:pPr>
      <w:r w:rsidRPr="004D0C8E">
        <w:rPr>
          <w:rFonts w:ascii="Lucida Bright" w:hAnsi="Lucida Bright" w:cs="Arial"/>
          <w:b/>
          <w:sz w:val="19"/>
          <w:szCs w:val="19"/>
          <w:lang w:val="es-ES_tradnl" w:eastAsia="es-ES"/>
        </w:rPr>
        <w:t xml:space="preserve">7.2. </w:t>
      </w:r>
      <w:r w:rsidRPr="004D0C8E">
        <w:rPr>
          <w:rFonts w:ascii="Lucida Bright" w:hAnsi="Lucida Bright" w:cs="Arial"/>
          <w:b/>
          <w:sz w:val="19"/>
          <w:szCs w:val="19"/>
          <w:lang w:val="es-ES_tradnl" w:eastAsia="es-ES"/>
        </w:rPr>
        <w:tab/>
        <w:t>Plazo:</w:t>
      </w:r>
    </w:p>
    <w:p w:rsidR="004D0C8E" w:rsidRPr="004D0C8E" w:rsidRDefault="004D0C8E" w:rsidP="004D0C8E">
      <w:pPr>
        <w:spacing w:before="120" w:after="120"/>
        <w:ind w:left="705"/>
        <w:jc w:val="both"/>
        <w:rPr>
          <w:rFonts w:ascii="Lucida Bright" w:hAnsi="Lucida Bright" w:cs="Arial"/>
          <w:sz w:val="19"/>
          <w:szCs w:val="19"/>
          <w:lang w:eastAsia="es-ES"/>
        </w:rPr>
      </w:pPr>
      <w:r w:rsidRPr="004D0C8E">
        <w:rPr>
          <w:rFonts w:ascii="Lucida Bright" w:hAnsi="Lucida Bright" w:cs="Arial"/>
          <w:sz w:val="19"/>
          <w:szCs w:val="19"/>
          <w:lang w:eastAsia="es-ES"/>
        </w:rPr>
        <w:t>El</w:t>
      </w:r>
      <w:r w:rsidRPr="004D0C8E">
        <w:rPr>
          <w:rFonts w:ascii="Lucida Bright" w:hAnsi="Lucida Bright" w:cs="Arial"/>
          <w:b/>
          <w:sz w:val="19"/>
          <w:szCs w:val="19"/>
          <w:lang w:eastAsia="es-ES"/>
        </w:rPr>
        <w:t xml:space="preserve"> PROVEEDOR </w:t>
      </w:r>
      <w:r w:rsidRPr="004D0C8E">
        <w:rPr>
          <w:rFonts w:ascii="Lucida Bright" w:hAnsi="Lucida Bright" w:cs="Arial"/>
          <w:sz w:val="19"/>
          <w:szCs w:val="19"/>
          <w:lang w:eastAsia="es-ES"/>
        </w:rPr>
        <w:t>entregara los Bienes</w:t>
      </w:r>
      <w:r w:rsidRPr="004D0C8E">
        <w:rPr>
          <w:rFonts w:ascii="Lucida Bright" w:hAnsi="Lucida Bright" w:cs="Arial"/>
          <w:b/>
          <w:sz w:val="19"/>
          <w:szCs w:val="19"/>
          <w:lang w:eastAsia="es-ES"/>
        </w:rPr>
        <w:t xml:space="preserve"> </w:t>
      </w:r>
      <w:r w:rsidRPr="004D0C8E">
        <w:rPr>
          <w:rFonts w:ascii="Lucida Bright" w:hAnsi="Lucida Bright" w:cs="Arial"/>
          <w:sz w:val="19"/>
          <w:szCs w:val="19"/>
          <w:lang w:eastAsia="es-ES"/>
        </w:rPr>
        <w:t xml:space="preserve">en el plazo máximo de  xxxxxxxxxxx días calendario, a partir de la emisión de la orden de proceder emitida por la Unidad Solicitante de la </w:t>
      </w:r>
      <w:r w:rsidRPr="004D0C8E">
        <w:rPr>
          <w:rFonts w:ascii="Lucida Bright" w:hAnsi="Lucida Bright" w:cs="Arial"/>
          <w:b/>
          <w:sz w:val="19"/>
          <w:szCs w:val="19"/>
          <w:lang w:eastAsia="es-ES"/>
        </w:rPr>
        <w:t>ENTIDAD</w:t>
      </w:r>
      <w:r w:rsidRPr="004D0C8E">
        <w:rPr>
          <w:rFonts w:ascii="Lucida Bright" w:hAnsi="Lucida Bright" w:cs="Arial"/>
          <w:sz w:val="19"/>
          <w:szCs w:val="19"/>
          <w:lang w:eastAsia="es-ES"/>
        </w:rPr>
        <w:t>.</w:t>
      </w:r>
    </w:p>
    <w:p w:rsidR="004D0C8E" w:rsidRPr="004D0C8E" w:rsidRDefault="004D0C8E" w:rsidP="004D0C8E">
      <w:pPr>
        <w:spacing w:before="120" w:after="120"/>
        <w:jc w:val="both"/>
        <w:rPr>
          <w:rFonts w:ascii="Lucida Bright" w:hAnsi="Lucida Bright" w:cs="Arial"/>
          <w:b/>
          <w:sz w:val="19"/>
          <w:szCs w:val="19"/>
          <w:u w:val="single"/>
          <w:lang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ES_tradnl" w:eastAsia="es-ES"/>
        </w:rPr>
        <w:t xml:space="preserve"> OCTAVA.- </w:t>
      </w:r>
      <w:r w:rsidRPr="004D0C8E">
        <w:rPr>
          <w:rFonts w:ascii="Lucida Bright" w:hAnsi="Lucida Bright" w:cs="Arial"/>
          <w:b/>
          <w:sz w:val="19"/>
          <w:szCs w:val="19"/>
          <w:u w:val="single"/>
          <w:lang w:eastAsia="es-ES"/>
        </w:rPr>
        <w:t>(LUGAR DE ENTREGA)</w:t>
      </w:r>
    </w:p>
    <w:p w:rsidR="004D0C8E" w:rsidRPr="004D0C8E" w:rsidRDefault="004D0C8E" w:rsidP="004D0C8E">
      <w:pPr>
        <w:pBdr>
          <w:top w:val="none" w:sz="4" w:space="0" w:color="000000"/>
          <w:left w:val="none" w:sz="4" w:space="0" w:color="000000"/>
          <w:bottom w:val="none" w:sz="4" w:space="0" w:color="000000"/>
          <w:right w:val="none" w:sz="4" w:space="0" w:color="000000"/>
          <w:between w:val="none" w:sz="4" w:space="0" w:color="000000"/>
        </w:pBdr>
        <w:spacing w:before="120"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El lugar de entrega de los Bienes será en xxxxxxxxxxxxxxx, ubicada en xxxxxxxxxxxxxxx de la ciudad de xxxxxxxxxxxxx, en coordinación con el Comité de Recepción. </w:t>
      </w:r>
    </w:p>
    <w:p w:rsidR="004D0C8E" w:rsidRPr="004D0C8E" w:rsidRDefault="004D0C8E" w:rsidP="004D0C8E">
      <w:pPr>
        <w:autoSpaceDE w:val="0"/>
        <w:autoSpaceDN w:val="0"/>
        <w:adjustRightInd w:val="0"/>
        <w:spacing w:before="120" w:after="120"/>
        <w:jc w:val="both"/>
        <w:rPr>
          <w:rFonts w:ascii="Lucida Bright" w:hAnsi="Lucida Bright" w:cs="Arial"/>
          <w:b/>
          <w:sz w:val="19"/>
          <w:szCs w:val="19"/>
          <w:u w:val="single"/>
          <w:lang w:val="es-ES_tradnl"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ES_tradnl" w:eastAsia="es-ES"/>
        </w:rPr>
        <w:t xml:space="preserve"> NOVENA.- (MONTO DEL CONTRATO)</w:t>
      </w:r>
    </w:p>
    <w:p w:rsidR="004D0C8E" w:rsidRPr="004D0C8E" w:rsidRDefault="004D0C8E" w:rsidP="004D0C8E">
      <w:pPr>
        <w:spacing w:before="120" w:after="120"/>
        <w:jc w:val="both"/>
        <w:rPr>
          <w:rFonts w:ascii="Lucida Bright" w:hAnsi="Lucida Bright" w:cs="Arial"/>
          <w:sz w:val="19"/>
          <w:szCs w:val="19"/>
          <w:lang w:eastAsia="es-ES"/>
        </w:rPr>
      </w:pPr>
      <w:r w:rsidRPr="004D0C8E">
        <w:rPr>
          <w:rFonts w:ascii="Lucida Bright" w:hAnsi="Lucida Bright" w:cs="Arial"/>
          <w:sz w:val="19"/>
          <w:szCs w:val="19"/>
          <w:lang w:eastAsia="es-ES"/>
        </w:rPr>
        <w:t xml:space="preserve">El monto total propuesto y aceptado por las Partes </w:t>
      </w:r>
      <w:r w:rsidRPr="004D0C8E">
        <w:rPr>
          <w:rFonts w:ascii="Lucida Bright" w:hAnsi="Lucida Bright" w:cs="Arial"/>
          <w:sz w:val="19"/>
          <w:szCs w:val="19"/>
          <w:lang w:val="es-ES_tradnl" w:eastAsia="es-ES"/>
        </w:rPr>
        <w:t>para la ejecución del objeto del presente Contrato</w:t>
      </w:r>
      <w:r w:rsidRPr="004D0C8E">
        <w:rPr>
          <w:rFonts w:ascii="Lucida Bright" w:hAnsi="Lucida Bright" w:cs="Arial"/>
          <w:sz w:val="19"/>
          <w:szCs w:val="19"/>
          <w:lang w:eastAsia="es-ES"/>
        </w:rPr>
        <w:t xml:space="preserve"> es de </w:t>
      </w:r>
      <w:r w:rsidRPr="004D0C8E">
        <w:rPr>
          <w:rFonts w:ascii="Lucida Bright" w:hAnsi="Lucida Bright" w:cs="Arial"/>
          <w:b/>
          <w:sz w:val="19"/>
          <w:szCs w:val="19"/>
          <w:lang w:eastAsia="es-ES"/>
        </w:rPr>
        <w:t>Bsxxxxxxxxxxxxx (xxxxxxxxxx 00/100 Bolivianos),</w:t>
      </w:r>
      <w:r w:rsidRPr="004D0C8E">
        <w:rPr>
          <w:rFonts w:ascii="Lucida Bright" w:hAnsi="Lucida Bright" w:cs="Arial"/>
          <w:sz w:val="19"/>
          <w:szCs w:val="19"/>
          <w:lang w:eastAsia="es-ES"/>
        </w:rPr>
        <w:t xml:space="preserve"> de acuerdo a los precios unitarios detallados en la Carta con CITE: xxxxx </w:t>
      </w:r>
      <w:r w:rsidRPr="004D0C8E">
        <w:rPr>
          <w:rFonts w:ascii="Lucida Bright" w:hAnsi="Lucida Bright" w:cs="Arial"/>
          <w:sz w:val="19"/>
          <w:szCs w:val="19"/>
          <w:lang w:val="es-ES_tradnl" w:eastAsia="es-ES"/>
        </w:rPr>
        <w:t>de fecha xxxx de xxx de 2018:</w:t>
      </w:r>
    </w:p>
    <w:tbl>
      <w:tblPr>
        <w:tblW w:w="7712" w:type="dxa"/>
        <w:jc w:val="center"/>
        <w:tblCellMar>
          <w:left w:w="70" w:type="dxa"/>
          <w:right w:w="70" w:type="dxa"/>
        </w:tblCellMar>
        <w:tblLook w:val="04A0" w:firstRow="1" w:lastRow="0" w:firstColumn="1" w:lastColumn="0" w:noHBand="0" w:noVBand="1"/>
      </w:tblPr>
      <w:tblGrid>
        <w:gridCol w:w="659"/>
        <w:gridCol w:w="2455"/>
        <w:gridCol w:w="871"/>
        <w:gridCol w:w="1113"/>
        <w:gridCol w:w="1418"/>
        <w:gridCol w:w="1196"/>
      </w:tblGrid>
      <w:tr w:rsidR="004D0C8E" w:rsidRPr="004D0C8E" w:rsidTr="00794E66">
        <w:trPr>
          <w:trHeight w:val="437"/>
          <w:jc w:val="center"/>
        </w:trPr>
        <w:tc>
          <w:tcPr>
            <w:tcW w:w="6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D0C8E" w:rsidRPr="004D0C8E" w:rsidRDefault="004D0C8E" w:rsidP="004D0C8E">
            <w:pPr>
              <w:jc w:val="center"/>
              <w:rPr>
                <w:rFonts w:asciiTheme="minorHAnsi" w:hAnsiTheme="minorHAnsi" w:cs="Calibri"/>
                <w:b/>
                <w:bCs/>
                <w:sz w:val="14"/>
                <w:szCs w:val="14"/>
                <w:lang w:val="es-ES_tradnl" w:eastAsia="es-BO"/>
              </w:rPr>
            </w:pPr>
            <w:r w:rsidRPr="004D0C8E">
              <w:rPr>
                <w:rFonts w:asciiTheme="minorHAnsi" w:hAnsiTheme="minorHAnsi" w:cs="Calibri"/>
                <w:b/>
                <w:bCs/>
                <w:sz w:val="14"/>
                <w:szCs w:val="14"/>
                <w:lang w:val="es-ES_tradnl" w:eastAsia="es-BO"/>
              </w:rPr>
              <w:t>Nº</w:t>
            </w:r>
          </w:p>
          <w:p w:rsidR="004D0C8E" w:rsidRPr="004D0C8E" w:rsidRDefault="004D0C8E" w:rsidP="004D0C8E">
            <w:pPr>
              <w:jc w:val="center"/>
              <w:rPr>
                <w:rFonts w:asciiTheme="minorHAnsi" w:hAnsiTheme="minorHAnsi" w:cs="Calibri"/>
                <w:b/>
                <w:bCs/>
                <w:sz w:val="14"/>
                <w:szCs w:val="14"/>
                <w:lang w:eastAsia="es-BO"/>
              </w:rPr>
            </w:pPr>
            <w:r w:rsidRPr="004D0C8E">
              <w:rPr>
                <w:rFonts w:asciiTheme="minorHAnsi" w:hAnsiTheme="minorHAnsi" w:cs="Calibri"/>
                <w:b/>
                <w:bCs/>
                <w:sz w:val="14"/>
                <w:szCs w:val="14"/>
                <w:lang w:val="es-ES_tradnl" w:eastAsia="es-BO"/>
              </w:rPr>
              <w:t>ITEM</w:t>
            </w:r>
          </w:p>
        </w:tc>
        <w:tc>
          <w:tcPr>
            <w:tcW w:w="2455" w:type="dxa"/>
            <w:tcBorders>
              <w:top w:val="single" w:sz="4" w:space="0" w:color="auto"/>
              <w:left w:val="single" w:sz="4" w:space="0" w:color="auto"/>
              <w:bottom w:val="single" w:sz="4" w:space="0" w:color="auto"/>
              <w:right w:val="single" w:sz="2" w:space="0" w:color="auto"/>
            </w:tcBorders>
            <w:shd w:val="clear" w:color="auto" w:fill="D9D9D9"/>
            <w:vAlign w:val="center"/>
            <w:hideMark/>
          </w:tcPr>
          <w:p w:rsidR="004D0C8E" w:rsidRPr="004D0C8E" w:rsidRDefault="004D0C8E" w:rsidP="004D0C8E">
            <w:pPr>
              <w:jc w:val="center"/>
              <w:rPr>
                <w:rFonts w:asciiTheme="minorHAnsi" w:hAnsiTheme="minorHAnsi" w:cs="Calibri"/>
                <w:b/>
                <w:bCs/>
                <w:sz w:val="14"/>
                <w:szCs w:val="14"/>
                <w:lang w:eastAsia="es-BO"/>
              </w:rPr>
            </w:pPr>
            <w:r w:rsidRPr="004D0C8E">
              <w:rPr>
                <w:rFonts w:asciiTheme="minorHAnsi" w:hAnsiTheme="minorHAnsi" w:cs="Calibri"/>
                <w:b/>
                <w:bCs/>
                <w:sz w:val="14"/>
                <w:szCs w:val="14"/>
                <w:lang w:val="es-ES_tradnl" w:eastAsia="es-BO"/>
              </w:rPr>
              <w:t>DETALLE</w:t>
            </w:r>
          </w:p>
        </w:tc>
        <w:tc>
          <w:tcPr>
            <w:tcW w:w="871" w:type="dxa"/>
            <w:tcBorders>
              <w:top w:val="single" w:sz="4" w:space="0" w:color="auto"/>
              <w:left w:val="single" w:sz="2" w:space="0" w:color="auto"/>
              <w:bottom w:val="single" w:sz="4" w:space="0" w:color="auto"/>
              <w:right w:val="single" w:sz="4" w:space="0" w:color="auto"/>
            </w:tcBorders>
            <w:shd w:val="clear" w:color="auto" w:fill="D9D9D9"/>
            <w:vAlign w:val="center"/>
          </w:tcPr>
          <w:p w:rsidR="004D0C8E" w:rsidRPr="004D0C8E" w:rsidRDefault="004D0C8E" w:rsidP="004D0C8E">
            <w:pPr>
              <w:jc w:val="center"/>
              <w:rPr>
                <w:rFonts w:asciiTheme="minorHAnsi" w:hAnsiTheme="minorHAnsi" w:cs="Calibri"/>
                <w:b/>
                <w:bCs/>
                <w:sz w:val="14"/>
                <w:szCs w:val="14"/>
                <w:lang w:eastAsia="es-BO"/>
              </w:rPr>
            </w:pPr>
            <w:r w:rsidRPr="004D0C8E">
              <w:rPr>
                <w:rFonts w:asciiTheme="minorHAnsi" w:hAnsiTheme="minorHAnsi" w:cs="Calibri"/>
                <w:b/>
                <w:bCs/>
                <w:sz w:val="14"/>
                <w:szCs w:val="14"/>
                <w:lang w:eastAsia="es-BO"/>
              </w:rPr>
              <w:t>CANTIDAD</w:t>
            </w:r>
          </w:p>
        </w:tc>
        <w:tc>
          <w:tcPr>
            <w:tcW w:w="1113" w:type="dxa"/>
            <w:tcBorders>
              <w:top w:val="single" w:sz="4" w:space="0" w:color="auto"/>
              <w:left w:val="single" w:sz="4" w:space="0" w:color="auto"/>
              <w:bottom w:val="single" w:sz="4" w:space="0" w:color="auto"/>
              <w:right w:val="single" w:sz="4" w:space="0" w:color="auto"/>
            </w:tcBorders>
            <w:shd w:val="clear" w:color="auto" w:fill="D9D9D9"/>
            <w:vAlign w:val="center"/>
          </w:tcPr>
          <w:p w:rsidR="004D0C8E" w:rsidRPr="004D0C8E" w:rsidRDefault="004D0C8E" w:rsidP="004D0C8E">
            <w:pPr>
              <w:jc w:val="center"/>
              <w:rPr>
                <w:rFonts w:asciiTheme="minorHAnsi" w:hAnsiTheme="minorHAnsi" w:cs="Calibri"/>
                <w:b/>
                <w:bCs/>
                <w:sz w:val="14"/>
                <w:szCs w:val="14"/>
                <w:lang w:eastAsia="es-BO"/>
              </w:rPr>
            </w:pPr>
            <w:r w:rsidRPr="004D0C8E">
              <w:rPr>
                <w:rFonts w:asciiTheme="minorHAnsi" w:hAnsiTheme="minorHAnsi" w:cs="Calibri"/>
                <w:b/>
                <w:bCs/>
                <w:sz w:val="14"/>
                <w:szCs w:val="14"/>
                <w:lang w:eastAsia="es-BO"/>
              </w:rPr>
              <w:t>UNIDAD DE MEDIDA</w:t>
            </w:r>
          </w:p>
        </w:tc>
        <w:tc>
          <w:tcPr>
            <w:tcW w:w="141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D0C8E" w:rsidRPr="004D0C8E" w:rsidRDefault="004D0C8E" w:rsidP="004D0C8E">
            <w:pPr>
              <w:jc w:val="center"/>
              <w:rPr>
                <w:rFonts w:asciiTheme="minorHAnsi" w:hAnsiTheme="minorHAnsi" w:cs="Calibri"/>
                <w:b/>
                <w:bCs/>
                <w:sz w:val="14"/>
                <w:szCs w:val="14"/>
                <w:lang w:eastAsia="es-BO"/>
              </w:rPr>
            </w:pPr>
            <w:r w:rsidRPr="004D0C8E">
              <w:rPr>
                <w:rFonts w:asciiTheme="minorHAnsi" w:hAnsiTheme="minorHAnsi" w:cs="Calibri"/>
                <w:b/>
                <w:bCs/>
                <w:sz w:val="14"/>
                <w:szCs w:val="14"/>
                <w:lang w:eastAsia="es-BO"/>
              </w:rPr>
              <w:t xml:space="preserve">PRECIO UNITARIO </w:t>
            </w:r>
          </w:p>
          <w:p w:rsidR="004D0C8E" w:rsidRPr="004D0C8E" w:rsidRDefault="004D0C8E" w:rsidP="004D0C8E">
            <w:pPr>
              <w:jc w:val="center"/>
              <w:rPr>
                <w:rFonts w:asciiTheme="minorHAnsi" w:hAnsiTheme="minorHAnsi" w:cs="Calibri"/>
                <w:b/>
                <w:bCs/>
                <w:sz w:val="14"/>
                <w:szCs w:val="14"/>
                <w:lang w:eastAsia="es-BO"/>
              </w:rPr>
            </w:pPr>
            <w:r w:rsidRPr="004D0C8E">
              <w:rPr>
                <w:rFonts w:asciiTheme="minorHAnsi" w:hAnsiTheme="minorHAnsi" w:cs="Calibri"/>
                <w:b/>
                <w:bCs/>
                <w:sz w:val="14"/>
                <w:szCs w:val="14"/>
                <w:lang w:eastAsia="es-BO"/>
              </w:rPr>
              <w:t>(Bs.)</w:t>
            </w:r>
          </w:p>
        </w:tc>
        <w:tc>
          <w:tcPr>
            <w:tcW w:w="1196" w:type="dxa"/>
            <w:tcBorders>
              <w:top w:val="single" w:sz="4" w:space="0" w:color="auto"/>
              <w:left w:val="single" w:sz="4" w:space="0" w:color="auto"/>
              <w:bottom w:val="single" w:sz="4" w:space="0" w:color="auto"/>
              <w:right w:val="single" w:sz="4" w:space="0" w:color="auto"/>
            </w:tcBorders>
            <w:shd w:val="clear" w:color="auto" w:fill="D9D9D9"/>
            <w:vAlign w:val="center"/>
          </w:tcPr>
          <w:p w:rsidR="004D0C8E" w:rsidRPr="004D0C8E" w:rsidRDefault="004D0C8E" w:rsidP="004D0C8E">
            <w:pPr>
              <w:jc w:val="center"/>
              <w:rPr>
                <w:rFonts w:asciiTheme="minorHAnsi" w:hAnsiTheme="minorHAnsi" w:cs="Calibri"/>
                <w:b/>
                <w:bCs/>
                <w:sz w:val="14"/>
                <w:szCs w:val="14"/>
                <w:lang w:eastAsia="es-BO"/>
              </w:rPr>
            </w:pPr>
            <w:r w:rsidRPr="004D0C8E">
              <w:rPr>
                <w:rFonts w:asciiTheme="minorHAnsi" w:hAnsiTheme="minorHAnsi" w:cs="Calibri"/>
                <w:b/>
                <w:bCs/>
                <w:sz w:val="14"/>
                <w:szCs w:val="14"/>
                <w:lang w:eastAsia="es-BO"/>
              </w:rPr>
              <w:t>PRECIO TOTAL</w:t>
            </w:r>
          </w:p>
          <w:p w:rsidR="004D0C8E" w:rsidRPr="004D0C8E" w:rsidRDefault="004D0C8E" w:rsidP="004D0C8E">
            <w:pPr>
              <w:jc w:val="center"/>
              <w:rPr>
                <w:rFonts w:asciiTheme="minorHAnsi" w:hAnsiTheme="minorHAnsi" w:cs="Calibri"/>
                <w:b/>
                <w:bCs/>
                <w:sz w:val="14"/>
                <w:szCs w:val="14"/>
                <w:lang w:val="es-ES_tradnl" w:eastAsia="es-BO"/>
              </w:rPr>
            </w:pPr>
            <w:r w:rsidRPr="004D0C8E">
              <w:rPr>
                <w:rFonts w:asciiTheme="minorHAnsi" w:hAnsiTheme="minorHAnsi" w:cs="Calibri"/>
                <w:b/>
                <w:bCs/>
                <w:sz w:val="14"/>
                <w:szCs w:val="14"/>
                <w:lang w:eastAsia="es-BO"/>
              </w:rPr>
              <w:t>(Bs.)</w:t>
            </w:r>
          </w:p>
        </w:tc>
      </w:tr>
      <w:tr w:rsidR="004D0C8E" w:rsidRPr="004D0C8E" w:rsidTr="00794E66">
        <w:trPr>
          <w:trHeight w:hRule="exact" w:val="408"/>
          <w:jc w:val="center"/>
        </w:trPr>
        <w:tc>
          <w:tcPr>
            <w:tcW w:w="659" w:type="dxa"/>
            <w:tcBorders>
              <w:top w:val="single" w:sz="4" w:space="0" w:color="auto"/>
              <w:left w:val="single" w:sz="4" w:space="0" w:color="auto"/>
              <w:bottom w:val="single" w:sz="4" w:space="0" w:color="auto"/>
              <w:right w:val="single" w:sz="8" w:space="0" w:color="auto"/>
            </w:tcBorders>
            <w:shd w:val="clear" w:color="auto" w:fill="auto"/>
            <w:vAlign w:val="center"/>
          </w:tcPr>
          <w:p w:rsidR="004D0C8E" w:rsidRPr="004D0C8E" w:rsidRDefault="004D0C8E" w:rsidP="004D0C8E">
            <w:pPr>
              <w:jc w:val="center"/>
              <w:rPr>
                <w:rFonts w:asciiTheme="minorHAnsi" w:hAnsiTheme="minorHAnsi" w:cs="Calibri"/>
                <w:color w:val="000000"/>
                <w:sz w:val="14"/>
                <w:szCs w:val="14"/>
                <w:lang w:eastAsia="es-BO"/>
              </w:rPr>
            </w:pPr>
          </w:p>
        </w:tc>
        <w:tc>
          <w:tcPr>
            <w:tcW w:w="2455" w:type="dxa"/>
            <w:tcBorders>
              <w:top w:val="single" w:sz="4" w:space="0" w:color="auto"/>
              <w:left w:val="nil"/>
              <w:bottom w:val="single" w:sz="4" w:space="0" w:color="auto"/>
              <w:right w:val="single" w:sz="2" w:space="0" w:color="auto"/>
            </w:tcBorders>
            <w:shd w:val="clear" w:color="auto" w:fill="auto"/>
            <w:vAlign w:val="center"/>
          </w:tcPr>
          <w:p w:rsidR="004D0C8E" w:rsidRPr="004D0C8E" w:rsidRDefault="004D0C8E" w:rsidP="004D0C8E">
            <w:pPr>
              <w:jc w:val="both"/>
              <w:rPr>
                <w:rFonts w:asciiTheme="minorHAnsi" w:hAnsiTheme="minorHAnsi" w:cs="Calibri"/>
                <w:color w:val="000000"/>
                <w:sz w:val="14"/>
                <w:szCs w:val="14"/>
                <w:lang w:eastAsia="es-BO"/>
              </w:rPr>
            </w:pPr>
          </w:p>
        </w:tc>
        <w:tc>
          <w:tcPr>
            <w:tcW w:w="871" w:type="dxa"/>
            <w:tcBorders>
              <w:top w:val="single" w:sz="4" w:space="0" w:color="auto"/>
              <w:left w:val="single" w:sz="2" w:space="0" w:color="auto"/>
              <w:bottom w:val="single" w:sz="4" w:space="0" w:color="auto"/>
              <w:right w:val="single" w:sz="4" w:space="0" w:color="auto"/>
            </w:tcBorders>
            <w:shd w:val="clear" w:color="auto" w:fill="auto"/>
            <w:vAlign w:val="center"/>
          </w:tcPr>
          <w:p w:rsidR="004D0C8E" w:rsidRPr="004D0C8E" w:rsidRDefault="004D0C8E" w:rsidP="004D0C8E">
            <w:pPr>
              <w:jc w:val="center"/>
              <w:rPr>
                <w:rFonts w:asciiTheme="minorHAnsi" w:hAnsiTheme="minorHAnsi" w:cs="Calibri"/>
                <w:color w:val="000000"/>
                <w:sz w:val="14"/>
                <w:szCs w:val="14"/>
                <w:lang w:eastAsia="es-BO"/>
              </w:rPr>
            </w:pPr>
          </w:p>
        </w:tc>
        <w:tc>
          <w:tcPr>
            <w:tcW w:w="1113" w:type="dxa"/>
            <w:tcBorders>
              <w:top w:val="single" w:sz="4" w:space="0" w:color="auto"/>
              <w:left w:val="single" w:sz="4" w:space="0" w:color="auto"/>
              <w:bottom w:val="single" w:sz="4" w:space="0" w:color="auto"/>
              <w:right w:val="single" w:sz="4" w:space="0" w:color="auto"/>
            </w:tcBorders>
            <w:vAlign w:val="center"/>
          </w:tcPr>
          <w:p w:rsidR="004D0C8E" w:rsidRPr="004D0C8E" w:rsidRDefault="004D0C8E" w:rsidP="004D0C8E">
            <w:pPr>
              <w:jc w:val="center"/>
              <w:rPr>
                <w:rFonts w:asciiTheme="minorHAnsi" w:hAnsiTheme="minorHAnsi" w:cs="Calibri"/>
                <w:color w:val="000000"/>
                <w:sz w:val="14"/>
                <w:szCs w:val="14"/>
                <w:lang w:eastAsia="es-BO"/>
              </w:rPr>
            </w:pPr>
          </w:p>
        </w:tc>
        <w:tc>
          <w:tcPr>
            <w:tcW w:w="1418" w:type="dxa"/>
            <w:tcBorders>
              <w:top w:val="single" w:sz="4" w:space="0" w:color="auto"/>
              <w:left w:val="single" w:sz="4" w:space="0" w:color="auto"/>
              <w:bottom w:val="single" w:sz="4" w:space="0" w:color="auto"/>
              <w:right w:val="single" w:sz="8" w:space="0" w:color="auto"/>
            </w:tcBorders>
            <w:shd w:val="clear" w:color="auto" w:fill="auto"/>
            <w:vAlign w:val="center"/>
          </w:tcPr>
          <w:p w:rsidR="004D0C8E" w:rsidRPr="004D0C8E" w:rsidRDefault="004D0C8E" w:rsidP="004D0C8E">
            <w:pPr>
              <w:jc w:val="center"/>
              <w:rPr>
                <w:rFonts w:asciiTheme="minorHAnsi" w:hAnsiTheme="minorHAnsi" w:cs="Calibri"/>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4D0C8E" w:rsidRPr="004D0C8E" w:rsidRDefault="004D0C8E" w:rsidP="004D0C8E">
            <w:pPr>
              <w:jc w:val="right"/>
              <w:rPr>
                <w:rFonts w:asciiTheme="minorHAnsi" w:hAnsiTheme="minorHAnsi" w:cs="Calibri"/>
                <w:color w:val="000000"/>
                <w:sz w:val="14"/>
                <w:szCs w:val="14"/>
                <w:lang w:eastAsia="es-BO"/>
              </w:rPr>
            </w:pPr>
          </w:p>
        </w:tc>
      </w:tr>
      <w:tr w:rsidR="004D0C8E" w:rsidRPr="004D0C8E" w:rsidTr="00794E66">
        <w:trPr>
          <w:trHeight w:hRule="exact" w:val="302"/>
          <w:jc w:val="center"/>
        </w:trPr>
        <w:tc>
          <w:tcPr>
            <w:tcW w:w="6516" w:type="dxa"/>
            <w:gridSpan w:val="5"/>
            <w:tcBorders>
              <w:top w:val="single" w:sz="4" w:space="0" w:color="auto"/>
              <w:left w:val="single" w:sz="4" w:space="0" w:color="auto"/>
              <w:bottom w:val="single" w:sz="4" w:space="0" w:color="auto"/>
              <w:right w:val="single" w:sz="8" w:space="0" w:color="auto"/>
            </w:tcBorders>
            <w:shd w:val="clear" w:color="auto" w:fill="auto"/>
            <w:vAlign w:val="center"/>
          </w:tcPr>
          <w:p w:rsidR="004D0C8E" w:rsidRPr="004D0C8E" w:rsidRDefault="004D0C8E" w:rsidP="004D0C8E">
            <w:pPr>
              <w:jc w:val="right"/>
              <w:rPr>
                <w:rFonts w:asciiTheme="minorHAnsi" w:hAnsiTheme="minorHAnsi" w:cs="Calibri"/>
                <w:b/>
                <w:color w:val="000000"/>
                <w:sz w:val="14"/>
                <w:szCs w:val="14"/>
                <w:lang w:eastAsia="es-BO"/>
              </w:rPr>
            </w:pPr>
          </w:p>
        </w:tc>
        <w:tc>
          <w:tcPr>
            <w:tcW w:w="1196" w:type="dxa"/>
            <w:tcBorders>
              <w:top w:val="single" w:sz="4" w:space="0" w:color="auto"/>
              <w:left w:val="nil"/>
              <w:bottom w:val="single" w:sz="4" w:space="0" w:color="auto"/>
              <w:right w:val="single" w:sz="4" w:space="0" w:color="auto"/>
            </w:tcBorders>
            <w:vAlign w:val="center"/>
          </w:tcPr>
          <w:p w:rsidR="004D0C8E" w:rsidRPr="004D0C8E" w:rsidRDefault="004D0C8E" w:rsidP="004D0C8E">
            <w:pPr>
              <w:jc w:val="right"/>
              <w:rPr>
                <w:rFonts w:asciiTheme="minorHAnsi" w:hAnsiTheme="minorHAnsi" w:cs="Calibri"/>
                <w:b/>
                <w:color w:val="000000"/>
                <w:sz w:val="14"/>
                <w:szCs w:val="14"/>
                <w:lang w:eastAsia="es-BO"/>
              </w:rPr>
            </w:pPr>
          </w:p>
        </w:tc>
      </w:tr>
      <w:tr w:rsidR="004D0C8E" w:rsidRPr="004D0C8E" w:rsidTr="00794E66">
        <w:trPr>
          <w:trHeight w:hRule="exact" w:val="262"/>
          <w:jc w:val="center"/>
        </w:trPr>
        <w:tc>
          <w:tcPr>
            <w:tcW w:w="7712" w:type="dxa"/>
            <w:gridSpan w:val="6"/>
            <w:tcBorders>
              <w:top w:val="single" w:sz="4" w:space="0" w:color="auto"/>
              <w:left w:val="single" w:sz="4" w:space="0" w:color="auto"/>
              <w:bottom w:val="single" w:sz="4" w:space="0" w:color="auto"/>
              <w:right w:val="single" w:sz="4" w:space="0" w:color="auto"/>
            </w:tcBorders>
            <w:shd w:val="clear" w:color="auto" w:fill="auto"/>
            <w:vAlign w:val="center"/>
          </w:tcPr>
          <w:p w:rsidR="004D0C8E" w:rsidRPr="004D0C8E" w:rsidRDefault="004D0C8E" w:rsidP="004D0C8E">
            <w:pPr>
              <w:rPr>
                <w:rFonts w:asciiTheme="minorHAnsi" w:hAnsiTheme="minorHAnsi" w:cs="Calibri"/>
                <w:b/>
                <w:color w:val="000000"/>
                <w:sz w:val="14"/>
                <w:szCs w:val="14"/>
                <w:lang w:eastAsia="es-BO"/>
              </w:rPr>
            </w:pPr>
          </w:p>
        </w:tc>
      </w:tr>
    </w:tbl>
    <w:p w:rsidR="004D0C8E" w:rsidRPr="004D0C8E" w:rsidRDefault="004D0C8E" w:rsidP="004D0C8E">
      <w:pPr>
        <w:spacing w:before="120"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El precio o valor final de los Bienes será el resultante de aplicar los precios unitarios de la propuesta adjudicada a las cantidades </w:t>
      </w:r>
      <w:r w:rsidRPr="004D0C8E">
        <w:rPr>
          <w:rFonts w:ascii="Lucida Bright" w:hAnsi="Lucida Bright" w:cs="Arial"/>
          <w:sz w:val="19"/>
          <w:szCs w:val="19"/>
          <w:lang w:eastAsia="es-ES"/>
        </w:rPr>
        <w:t>efectiva y realmente provistas</w:t>
      </w:r>
      <w:r w:rsidRPr="004D0C8E">
        <w:rPr>
          <w:rFonts w:ascii="Lucida Bright" w:hAnsi="Lucida Bright" w:cs="Arial"/>
          <w:sz w:val="19"/>
          <w:szCs w:val="19"/>
          <w:lang w:val="es-ES_tradnl" w:eastAsia="es-ES"/>
        </w:rPr>
        <w:t>.</w:t>
      </w:r>
    </w:p>
    <w:p w:rsidR="004D0C8E" w:rsidRPr="004D0C8E" w:rsidRDefault="004D0C8E" w:rsidP="004D0C8E">
      <w:pPr>
        <w:widowControl w:val="0"/>
        <w:spacing w:before="120"/>
        <w:ind w:hanging="11"/>
        <w:jc w:val="both"/>
        <w:rPr>
          <w:rFonts w:ascii="Lucida Bright" w:hAnsi="Lucida Bright" w:cs="Arial"/>
          <w:b/>
          <w:sz w:val="19"/>
          <w:szCs w:val="19"/>
          <w:lang w:val="es-ES_tradnl" w:eastAsia="es-ES"/>
        </w:rPr>
      </w:pPr>
      <w:r w:rsidRPr="004D0C8E">
        <w:rPr>
          <w:rFonts w:ascii="Lucida Bright" w:hAnsi="Lucida Bright" w:cs="Arial"/>
          <w:sz w:val="19"/>
          <w:szCs w:val="19"/>
          <w:lang w:val="es-ES_tradnl" w:eastAsia="es-ES"/>
        </w:rPr>
        <w:t xml:space="preserve">El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generen, directa o indirectamente en la provisión de los Bienes, mencionando sin limitar los gastos de servicios auxiliares, cuando sean necesarios para el cumplimiento integral de las disposiciones contractuales hasta el término final del Contrato, no dando lugar a ninguna clase de reclamos del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xml:space="preserve"> a título de revisión de precio o reembolso, ni cualquier otro similar a la </w:t>
      </w:r>
      <w:r w:rsidRPr="004D0C8E">
        <w:rPr>
          <w:rFonts w:ascii="Lucida Bright" w:hAnsi="Lucida Bright" w:cs="Arial"/>
          <w:b/>
          <w:sz w:val="19"/>
          <w:szCs w:val="19"/>
          <w:lang w:val="es-ES_tradnl" w:eastAsia="es-ES"/>
        </w:rPr>
        <w:t>ENTIDAD</w:t>
      </w:r>
    </w:p>
    <w:p w:rsidR="004D0C8E" w:rsidRPr="004D0C8E" w:rsidRDefault="004D0C8E" w:rsidP="004D0C8E">
      <w:pPr>
        <w:numPr>
          <w:ilvl w:val="1"/>
          <w:numId w:val="0"/>
        </w:numPr>
        <w:tabs>
          <w:tab w:val="num" w:pos="284"/>
        </w:tabs>
        <w:spacing w:before="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lastRenderedPageBreak/>
        <w:t xml:space="preserve">El precio por trabajos o servicios adicionales no previstos en el Contrato y que fueran necesarios ejecutar, deberá ser objeto de previo acuerdo escrito entre las Partes. En ningún caso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reconocerá costos por trabajos adicionales que previamente no tuvieran su expresa aprobación y no se haya cumplido con lo establecido en el Contrato.</w:t>
      </w:r>
    </w:p>
    <w:p w:rsidR="004D0C8E" w:rsidRPr="004D0C8E" w:rsidRDefault="004D0C8E" w:rsidP="004D0C8E">
      <w:pPr>
        <w:spacing w:before="120" w:after="120"/>
        <w:jc w:val="both"/>
        <w:rPr>
          <w:rFonts w:ascii="Lucida Bright" w:hAnsi="Lucida Bright" w:cs="Arial"/>
          <w:b/>
          <w:sz w:val="19"/>
          <w:szCs w:val="19"/>
          <w:u w:val="single"/>
          <w:lang w:val="es-ES_tradnl"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ES_tradnl" w:eastAsia="es-ES"/>
        </w:rPr>
        <w:t xml:space="preserve"> DÉCIMA.- (FORMA DE PAGO) </w:t>
      </w:r>
      <w:r w:rsidRPr="004D0C8E">
        <w:rPr>
          <w:rFonts w:ascii="Lucida Bright" w:hAnsi="Lucida Bright" w:cs="Arial"/>
          <w:b/>
          <w:sz w:val="19"/>
          <w:szCs w:val="19"/>
          <w:highlight w:val="yellow"/>
          <w:u w:val="single"/>
          <w:lang w:val="es-ES_tradnl" w:eastAsia="es-ES"/>
        </w:rPr>
        <w:t>(conforme las especificaciones técnicas)</w:t>
      </w:r>
    </w:p>
    <w:p w:rsidR="004D0C8E" w:rsidRPr="004D0C8E" w:rsidRDefault="004D0C8E" w:rsidP="004D0C8E">
      <w:pPr>
        <w:autoSpaceDE w:val="0"/>
        <w:autoSpaceDN w:val="0"/>
        <w:adjustRightInd w:val="0"/>
        <w:spacing w:before="120" w:after="120"/>
        <w:jc w:val="both"/>
        <w:rPr>
          <w:rFonts w:ascii="Lucida Bright" w:hAnsi="Lucida Bright" w:cs="Calibri"/>
          <w:sz w:val="19"/>
          <w:szCs w:val="19"/>
          <w:lang w:eastAsia="es-ES"/>
        </w:rPr>
      </w:pPr>
      <w:r w:rsidRPr="004D0C8E">
        <w:rPr>
          <w:rFonts w:ascii="Lucida Bright" w:hAnsi="Lucida Bright" w:cs="Arial"/>
          <w:sz w:val="19"/>
          <w:szCs w:val="19"/>
          <w:lang w:val="es-ES_tradnl" w:eastAsia="es-ES"/>
        </w:rPr>
        <w:t xml:space="preserve">El monto del presente Contrato será pagado por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a favor del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xml:space="preserve"> </w:t>
      </w:r>
      <w:r w:rsidRPr="004D0C8E">
        <w:rPr>
          <w:rFonts w:ascii="Lucida Bright" w:hAnsi="Lucida Bright" w:cs="Calibri"/>
          <w:sz w:val="19"/>
          <w:szCs w:val="19"/>
          <w:lang w:eastAsia="es-ES"/>
        </w:rPr>
        <w:t>de forma parcial de acuerdo a las entregas efectivamente realizadas previa presentación de informes de conformidad del comité de recepción y actividades administrativas correspondientes.</w:t>
      </w:r>
    </w:p>
    <w:p w:rsidR="004D0C8E" w:rsidRPr="004D0C8E" w:rsidRDefault="004D0C8E" w:rsidP="004D0C8E">
      <w:pPr>
        <w:tabs>
          <w:tab w:val="num" w:pos="993"/>
        </w:tabs>
        <w:spacing w:before="120"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El pago se realizará vía sistema de gestión pública (SIGEP) en moneda nacional (bolivianos), debiendo el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xml:space="preserve"> presentar la siguiente documentación para pago:</w:t>
      </w:r>
    </w:p>
    <w:p w:rsidR="004D0C8E" w:rsidRPr="004D0C8E" w:rsidRDefault="004D0C8E" w:rsidP="00107E0D">
      <w:pPr>
        <w:numPr>
          <w:ilvl w:val="0"/>
          <w:numId w:val="50"/>
        </w:numPr>
        <w:autoSpaceDE w:val="0"/>
        <w:autoSpaceDN w:val="0"/>
        <w:adjustRightInd w:val="0"/>
        <w:ind w:left="714" w:hanging="357"/>
        <w:jc w:val="both"/>
        <w:rPr>
          <w:rFonts w:ascii="Lucida Bright" w:hAnsi="Lucida Bright" w:cs="Calibri"/>
          <w:sz w:val="19"/>
          <w:szCs w:val="19"/>
          <w:lang w:eastAsia="es-ES"/>
        </w:rPr>
      </w:pPr>
      <w:r w:rsidRPr="004D0C8E">
        <w:rPr>
          <w:rFonts w:ascii="Lucida Bright" w:hAnsi="Lucida Bright" w:cs="Calibri"/>
          <w:sz w:val="19"/>
          <w:szCs w:val="19"/>
          <w:lang w:eastAsia="es-ES"/>
        </w:rPr>
        <w:t>Carta de solicitud de pago.</w:t>
      </w:r>
    </w:p>
    <w:p w:rsidR="004D0C8E" w:rsidRPr="004D0C8E" w:rsidRDefault="004D0C8E" w:rsidP="00107E0D">
      <w:pPr>
        <w:numPr>
          <w:ilvl w:val="0"/>
          <w:numId w:val="50"/>
        </w:numPr>
        <w:autoSpaceDE w:val="0"/>
        <w:autoSpaceDN w:val="0"/>
        <w:adjustRightInd w:val="0"/>
        <w:ind w:left="714" w:hanging="357"/>
        <w:jc w:val="both"/>
        <w:rPr>
          <w:rFonts w:ascii="Lucida Bright" w:hAnsi="Lucida Bright" w:cs="Calibri"/>
          <w:sz w:val="19"/>
          <w:szCs w:val="19"/>
          <w:lang w:eastAsia="es-ES"/>
        </w:rPr>
      </w:pPr>
      <w:r w:rsidRPr="004D0C8E">
        <w:rPr>
          <w:rFonts w:ascii="Lucida Bright" w:hAnsi="Lucida Bright" w:cs="Calibri"/>
          <w:sz w:val="19"/>
          <w:szCs w:val="19"/>
          <w:lang w:eastAsia="es-ES"/>
        </w:rPr>
        <w:t>Factura original de la Empresa debidamente registrada en Impuestos Nacionales.</w:t>
      </w:r>
    </w:p>
    <w:p w:rsidR="004D0C8E" w:rsidRPr="004D0C8E" w:rsidRDefault="004D0C8E" w:rsidP="00107E0D">
      <w:pPr>
        <w:numPr>
          <w:ilvl w:val="0"/>
          <w:numId w:val="50"/>
        </w:numPr>
        <w:autoSpaceDE w:val="0"/>
        <w:autoSpaceDN w:val="0"/>
        <w:adjustRightInd w:val="0"/>
        <w:ind w:left="714" w:hanging="357"/>
        <w:jc w:val="both"/>
        <w:rPr>
          <w:rFonts w:ascii="Lucida Bright" w:hAnsi="Lucida Bright" w:cs="Calibri"/>
          <w:sz w:val="19"/>
          <w:szCs w:val="19"/>
          <w:lang w:eastAsia="es-ES"/>
        </w:rPr>
      </w:pPr>
      <w:r w:rsidRPr="004D0C8E">
        <w:rPr>
          <w:rFonts w:ascii="Lucida Bright" w:hAnsi="Lucida Bright" w:cs="Calibri"/>
          <w:sz w:val="19"/>
          <w:szCs w:val="19"/>
          <w:lang w:eastAsia="es-ES"/>
        </w:rPr>
        <w:t>Fotocopia simple del NIT.</w:t>
      </w:r>
    </w:p>
    <w:p w:rsidR="004D0C8E" w:rsidRPr="004D0C8E" w:rsidRDefault="004D0C8E" w:rsidP="00107E0D">
      <w:pPr>
        <w:numPr>
          <w:ilvl w:val="0"/>
          <w:numId w:val="50"/>
        </w:numPr>
        <w:autoSpaceDE w:val="0"/>
        <w:autoSpaceDN w:val="0"/>
        <w:adjustRightInd w:val="0"/>
        <w:ind w:left="714" w:hanging="357"/>
        <w:jc w:val="both"/>
        <w:rPr>
          <w:rFonts w:ascii="Lucida Bright" w:hAnsi="Lucida Bright" w:cs="Calibri"/>
          <w:sz w:val="19"/>
          <w:szCs w:val="19"/>
          <w:lang w:eastAsia="es-ES"/>
        </w:rPr>
      </w:pPr>
      <w:r w:rsidRPr="004D0C8E">
        <w:rPr>
          <w:rFonts w:ascii="Lucida Bright" w:hAnsi="Lucida Bright" w:cs="Calibri"/>
          <w:sz w:val="19"/>
          <w:szCs w:val="19"/>
          <w:lang w:eastAsia="es-ES"/>
        </w:rPr>
        <w:t>Fotocopia simple del registro de beneficiarios SIGEP (Incluir N° de Cuenta Bancaria).</w:t>
      </w:r>
    </w:p>
    <w:p w:rsidR="004D0C8E" w:rsidRPr="004D0C8E" w:rsidRDefault="004D0C8E" w:rsidP="00107E0D">
      <w:pPr>
        <w:numPr>
          <w:ilvl w:val="0"/>
          <w:numId w:val="50"/>
        </w:numPr>
        <w:autoSpaceDE w:val="0"/>
        <w:autoSpaceDN w:val="0"/>
        <w:adjustRightInd w:val="0"/>
        <w:ind w:left="714" w:hanging="357"/>
        <w:jc w:val="both"/>
        <w:rPr>
          <w:rFonts w:ascii="Lucida Bright" w:hAnsi="Lucida Bright" w:cs="Calibri"/>
          <w:sz w:val="19"/>
          <w:szCs w:val="19"/>
          <w:lang w:eastAsia="es-ES"/>
        </w:rPr>
      </w:pPr>
      <w:r w:rsidRPr="004D0C8E">
        <w:rPr>
          <w:rFonts w:ascii="Lucida Bright" w:hAnsi="Lucida Bright" w:cs="Calibri"/>
          <w:sz w:val="19"/>
          <w:szCs w:val="19"/>
          <w:lang w:eastAsia="es-ES"/>
        </w:rPr>
        <w:t>Fotocopia simple del Contrato.</w:t>
      </w:r>
    </w:p>
    <w:p w:rsidR="004D0C8E" w:rsidRPr="004D0C8E" w:rsidRDefault="004D0C8E" w:rsidP="00107E0D">
      <w:pPr>
        <w:numPr>
          <w:ilvl w:val="0"/>
          <w:numId w:val="50"/>
        </w:numPr>
        <w:ind w:left="714" w:hanging="357"/>
        <w:rPr>
          <w:rFonts w:ascii="Lucida Bright" w:hAnsi="Lucida Bright" w:cs="Calibri"/>
          <w:sz w:val="19"/>
          <w:szCs w:val="19"/>
          <w:lang w:eastAsia="es-ES"/>
        </w:rPr>
      </w:pPr>
      <w:r w:rsidRPr="004D0C8E">
        <w:rPr>
          <w:rFonts w:ascii="Lucida Bright" w:hAnsi="Lucida Bright" w:cs="Calibri"/>
          <w:sz w:val="19"/>
          <w:szCs w:val="19"/>
          <w:lang w:eastAsia="es-ES"/>
        </w:rPr>
        <w:t>Fotocopia simple del testimonio de poder del representante legal para personas jurídicas (Excepto empresas unipersonales)</w:t>
      </w:r>
    </w:p>
    <w:p w:rsidR="004D0C8E" w:rsidRPr="004D0C8E" w:rsidRDefault="004D0C8E" w:rsidP="004D0C8E">
      <w:pPr>
        <w:spacing w:before="120"/>
        <w:jc w:val="both"/>
        <w:rPr>
          <w:rFonts w:ascii="Lucida Bright" w:hAnsi="Lucida Bright" w:cs="Arial"/>
          <w:b/>
          <w:iCs/>
          <w:sz w:val="19"/>
          <w:szCs w:val="19"/>
          <w:u w:val="single"/>
          <w:lang w:eastAsia="es-ES"/>
        </w:rPr>
      </w:pPr>
      <w:r w:rsidRPr="004D0C8E">
        <w:rPr>
          <w:rFonts w:ascii="Lucida Bright" w:hAnsi="Lucida Bright" w:cs="Arial"/>
          <w:b/>
          <w:sz w:val="19"/>
          <w:szCs w:val="19"/>
          <w:u w:val="single"/>
          <w:lang w:eastAsia="es-ES"/>
        </w:rPr>
        <w:t>CLÁUSULA</w:t>
      </w:r>
      <w:r w:rsidRPr="004D0C8E">
        <w:rPr>
          <w:rFonts w:ascii="Lucida Bright" w:hAnsi="Lucida Bright" w:cs="Arial"/>
          <w:b/>
          <w:iCs/>
          <w:sz w:val="19"/>
          <w:szCs w:val="19"/>
          <w:u w:val="single"/>
          <w:lang w:eastAsia="es-ES"/>
        </w:rPr>
        <w:t xml:space="preserve"> DÉCIMA PRIMERA.- (FACTURACIÓN)</w:t>
      </w:r>
    </w:p>
    <w:p w:rsidR="004D0C8E" w:rsidRPr="004D0C8E" w:rsidRDefault="004D0C8E" w:rsidP="004D0C8E">
      <w:pPr>
        <w:spacing w:before="120"/>
        <w:jc w:val="both"/>
        <w:rPr>
          <w:rFonts w:ascii="Lucida Bright" w:hAnsi="Lucida Bright" w:cs="Arial"/>
          <w:iCs/>
          <w:sz w:val="19"/>
          <w:szCs w:val="19"/>
          <w:lang w:eastAsia="es-ES"/>
        </w:rPr>
      </w:pPr>
      <w:r w:rsidRPr="004D0C8E">
        <w:rPr>
          <w:rFonts w:ascii="Lucida Bright" w:hAnsi="Lucida Bright" w:cs="Arial"/>
          <w:iCs/>
          <w:sz w:val="19"/>
          <w:szCs w:val="19"/>
          <w:lang w:eastAsia="es-ES"/>
        </w:rPr>
        <w:t xml:space="preserve">La factura debe ser emitida de acuerdo a normativa vigente a nombre de Yacimientos Petrolíferos Fiscales Bolivianos consignando el número de identificación tributaria (NIT) 1020269020. </w:t>
      </w:r>
    </w:p>
    <w:p w:rsidR="004D0C8E" w:rsidRPr="004D0C8E" w:rsidRDefault="004D0C8E" w:rsidP="004D0C8E">
      <w:pPr>
        <w:spacing w:before="120"/>
        <w:jc w:val="both"/>
        <w:rPr>
          <w:rFonts w:ascii="Lucida Bright" w:hAnsi="Lucida Bright" w:cs="Arial"/>
          <w:iCs/>
          <w:sz w:val="19"/>
          <w:szCs w:val="19"/>
          <w:lang w:eastAsia="es-ES"/>
        </w:rPr>
      </w:pPr>
      <w:r w:rsidRPr="004D0C8E">
        <w:rPr>
          <w:rFonts w:ascii="Lucida Bright" w:hAnsi="Lucida Bright" w:cs="Arial"/>
          <w:iCs/>
          <w:sz w:val="19"/>
          <w:szCs w:val="19"/>
          <w:lang w:eastAsia="es-ES"/>
        </w:rPr>
        <w:t>La factura deberá emitirse por el precio contratado, sin deducir las multas ni otros cargos, al momento de la entrega de la totalidad de los bienes conforme lo establecido contractualmente.</w:t>
      </w:r>
    </w:p>
    <w:p w:rsidR="004D0C8E" w:rsidRPr="004D0C8E" w:rsidRDefault="004D0C8E" w:rsidP="004D0C8E">
      <w:pPr>
        <w:spacing w:before="120"/>
        <w:jc w:val="both"/>
        <w:rPr>
          <w:rFonts w:ascii="Lucida Bright" w:hAnsi="Lucida Bright" w:cs="Arial"/>
          <w:iCs/>
          <w:sz w:val="19"/>
          <w:szCs w:val="19"/>
          <w:lang w:eastAsia="es-ES"/>
        </w:rPr>
      </w:pPr>
      <w:r w:rsidRPr="004D0C8E">
        <w:rPr>
          <w:rFonts w:ascii="Lucida Bright" w:hAnsi="Lucida Bright" w:cs="Arial"/>
          <w:iCs/>
          <w:sz w:val="19"/>
          <w:szCs w:val="19"/>
          <w:lang w:eastAsia="es-ES"/>
        </w:rPr>
        <w:t xml:space="preserve">El </w:t>
      </w:r>
      <w:r w:rsidRPr="004D0C8E">
        <w:rPr>
          <w:rFonts w:ascii="Lucida Bright" w:hAnsi="Lucida Bright" w:cs="Arial"/>
          <w:b/>
          <w:iCs/>
          <w:sz w:val="19"/>
          <w:szCs w:val="19"/>
          <w:lang w:eastAsia="es-ES"/>
        </w:rPr>
        <w:t>PROVEEDOR</w:t>
      </w:r>
      <w:r w:rsidRPr="004D0C8E">
        <w:rPr>
          <w:rFonts w:ascii="Lucida Bright" w:hAnsi="Lucida Bright" w:cs="Arial"/>
          <w:iCs/>
          <w:sz w:val="19"/>
          <w:szCs w:val="19"/>
          <w:lang w:eastAsia="es-ES"/>
        </w:rPr>
        <w:t xml:space="preserve"> deberá presentar el certificado de inscripción o reporte consulta de padrón emitido por el Servicio de Impuestos Nacionales, como evidencia de que la actividad económica registrada guarda relación con el objeto del proceso de contratación.</w:t>
      </w:r>
    </w:p>
    <w:p w:rsidR="004D0C8E" w:rsidRPr="004D0C8E" w:rsidRDefault="004D0C8E" w:rsidP="004D0C8E">
      <w:pPr>
        <w:tabs>
          <w:tab w:val="left" w:pos="4830"/>
        </w:tabs>
        <w:spacing w:before="120"/>
        <w:jc w:val="both"/>
        <w:rPr>
          <w:rFonts w:ascii="Lucida Bright" w:hAnsi="Lucida Bright" w:cs="Arial"/>
          <w:b/>
          <w:sz w:val="19"/>
          <w:szCs w:val="19"/>
          <w:u w:val="single"/>
          <w:lang w:val="es-ES_tradnl"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ES_tradnl" w:eastAsia="es-ES"/>
        </w:rPr>
        <w:t xml:space="preserve"> DÉCIMA SEGUNDA.- (GARANTÍAS)  </w:t>
      </w:r>
    </w:p>
    <w:p w:rsidR="004D0C8E" w:rsidRPr="004D0C8E" w:rsidRDefault="004D0C8E" w:rsidP="004D0C8E">
      <w:pPr>
        <w:spacing w:before="120"/>
        <w:jc w:val="both"/>
        <w:rPr>
          <w:rFonts w:ascii="Lucida Bright" w:hAnsi="Lucida Bright" w:cs="Arial"/>
          <w:sz w:val="19"/>
          <w:szCs w:val="19"/>
          <w:lang w:val="es-ES_tradnl" w:eastAsia="es-ES"/>
        </w:rPr>
      </w:pPr>
      <w:r w:rsidRPr="004D0C8E">
        <w:rPr>
          <w:rFonts w:ascii="Lucida Bright" w:hAnsi="Lucida Bright" w:cs="Arial"/>
          <w:b/>
          <w:sz w:val="19"/>
          <w:szCs w:val="19"/>
          <w:lang w:val="es-ES_tradnl" w:eastAsia="es-ES"/>
        </w:rPr>
        <w:t>12.1.- GARANTIA DE CUMPLIMIENTO DE CONTRATO:</w:t>
      </w:r>
    </w:p>
    <w:p w:rsidR="004D0C8E" w:rsidRPr="004D0C8E" w:rsidRDefault="004D0C8E" w:rsidP="004D0C8E">
      <w:pPr>
        <w:spacing w:before="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El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xml:space="preserve"> garantiza el correcto cumplimiento y fiel ejecución del presente Contrato en todas sus partes con la xxxxxxxxxx, emitida por xxxxxxxxxx, con vigencia hasta el xxx de xxxx de xxx</w:t>
      </w:r>
      <w:r w:rsidRPr="004D0C8E">
        <w:rPr>
          <w:rFonts w:ascii="Lucida Bright" w:hAnsi="Lucida Bright" w:cs="Arial"/>
          <w:i/>
          <w:sz w:val="19"/>
          <w:szCs w:val="19"/>
          <w:lang w:val="es-ES_tradnl" w:eastAsia="es-ES"/>
        </w:rPr>
        <w:t xml:space="preserve">, </w:t>
      </w:r>
      <w:r w:rsidRPr="004D0C8E">
        <w:rPr>
          <w:rFonts w:ascii="Lucida Bright" w:hAnsi="Lucida Bright" w:cs="Arial"/>
          <w:sz w:val="19"/>
          <w:szCs w:val="19"/>
          <w:lang w:val="es-ES_tradnl" w:eastAsia="es-ES"/>
        </w:rPr>
        <w:t xml:space="preserve">a la orden de Yacimientos Petrolíferos Fiscales Bolivianos, por la suma de Bsxxxxxx (xxxxxx 00/100  Bolivianos), equivalente al siete por ciento (7%) del monto total del Contrato, con las características de renovable, irrevocable y de ejecución inmediata. </w:t>
      </w:r>
    </w:p>
    <w:p w:rsidR="004D0C8E" w:rsidRPr="004D0C8E" w:rsidRDefault="004D0C8E" w:rsidP="004D0C8E">
      <w:pPr>
        <w:spacing w:before="120"/>
        <w:ind w:right="-7"/>
        <w:jc w:val="both"/>
        <w:outlineLvl w:val="1"/>
        <w:rPr>
          <w:rFonts w:ascii="Lucida Bright" w:hAnsi="Lucida Bright" w:cs="Arial"/>
          <w:sz w:val="19"/>
          <w:szCs w:val="19"/>
          <w:lang w:val="es-BO" w:eastAsia="es-ES"/>
        </w:rPr>
      </w:pPr>
      <w:r w:rsidRPr="004D0C8E">
        <w:rPr>
          <w:rFonts w:ascii="Lucida Bright" w:hAnsi="Lucida Bright" w:cs="Arial"/>
          <w:sz w:val="19"/>
          <w:szCs w:val="19"/>
          <w:lang w:val="es-BO" w:eastAsia="es-ES"/>
        </w:rPr>
        <w:t xml:space="preserve">Cualquier incumplimiento contractual en que incurra el </w:t>
      </w:r>
      <w:r w:rsidRPr="004D0C8E">
        <w:rPr>
          <w:rFonts w:ascii="Lucida Bright" w:hAnsi="Lucida Bright" w:cs="Arial"/>
          <w:b/>
          <w:sz w:val="19"/>
          <w:szCs w:val="19"/>
          <w:lang w:val="es-BO" w:eastAsia="es-ES"/>
        </w:rPr>
        <w:t>PROVEEDOR</w:t>
      </w:r>
      <w:r w:rsidRPr="004D0C8E">
        <w:rPr>
          <w:rFonts w:ascii="Lucida Bright" w:hAnsi="Lucida Bright" w:cs="Arial"/>
          <w:sz w:val="19"/>
          <w:szCs w:val="19"/>
          <w:lang w:val="es-BO" w:eastAsia="es-ES"/>
        </w:rPr>
        <w:t xml:space="preserve">, dará lugar a la ejecución de la boleta de garantía antes mencionada en favor de la </w:t>
      </w:r>
      <w:r w:rsidRPr="004D0C8E">
        <w:rPr>
          <w:rFonts w:ascii="Lucida Bright" w:hAnsi="Lucida Bright" w:cs="Arial"/>
          <w:b/>
          <w:sz w:val="19"/>
          <w:szCs w:val="19"/>
          <w:lang w:val="es-BO" w:eastAsia="es-ES"/>
        </w:rPr>
        <w:t>ENTIDAD</w:t>
      </w:r>
      <w:r w:rsidRPr="004D0C8E">
        <w:rPr>
          <w:rFonts w:ascii="Lucida Bright" w:hAnsi="Lucida Bright" w:cs="Arial"/>
          <w:sz w:val="19"/>
          <w:szCs w:val="19"/>
          <w:lang w:val="es-BO" w:eastAsia="es-ES"/>
        </w:rPr>
        <w:t xml:space="preserve"> a su sólo requerimiento, sin necesidad de ningún trámite o acción judicial.</w:t>
      </w:r>
    </w:p>
    <w:p w:rsidR="004D0C8E" w:rsidRPr="004D0C8E" w:rsidRDefault="004D0C8E" w:rsidP="004D0C8E">
      <w:pPr>
        <w:spacing w:before="120"/>
        <w:jc w:val="both"/>
        <w:rPr>
          <w:rFonts w:ascii="Lucida Bright" w:hAnsi="Lucida Bright" w:cs="Arial"/>
          <w:sz w:val="19"/>
          <w:szCs w:val="19"/>
          <w:lang w:val="es-BO" w:eastAsia="es-ES"/>
        </w:rPr>
      </w:pPr>
      <w:r w:rsidRPr="004D0C8E">
        <w:rPr>
          <w:rFonts w:ascii="Lucida Bright" w:hAnsi="Lucida Bright" w:cs="Arial"/>
          <w:sz w:val="19"/>
          <w:szCs w:val="19"/>
          <w:lang w:val="es-ES_tradnl" w:eastAsia="es-ES"/>
        </w:rPr>
        <w:t xml:space="preserve">El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xml:space="preserve"> tiene la obligación de mantener actualizada la garantía de cumplimiento de Contrato, cuantas veces lo requiera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por razones justificadas. La </w:t>
      </w:r>
      <w:r w:rsidRPr="004D0C8E">
        <w:rPr>
          <w:rFonts w:ascii="Lucida Bright" w:hAnsi="Lucida Bright" w:cs="Arial"/>
          <w:b/>
          <w:sz w:val="19"/>
          <w:szCs w:val="19"/>
          <w:lang w:val="es-ES_tradnl" w:eastAsia="es-ES"/>
        </w:rPr>
        <w:t xml:space="preserve">ENTIDAD </w:t>
      </w:r>
      <w:r w:rsidRPr="004D0C8E">
        <w:rPr>
          <w:rFonts w:ascii="Lucida Bright" w:hAnsi="Lucida Bright" w:cs="Arial"/>
          <w:sz w:val="19"/>
          <w:szCs w:val="19"/>
          <w:lang w:val="es-ES_tradnl" w:eastAsia="es-ES"/>
        </w:rPr>
        <w:t>llevará el control directo de vigencia de la misma bajo su responsabilidad, dicha garantía estará vigente hasta sesenta (60) días calendario adicionales al plazo de entrega  de los Bienes</w:t>
      </w:r>
      <w:r w:rsidRPr="004D0C8E">
        <w:rPr>
          <w:rFonts w:ascii="Lucida Bright" w:hAnsi="Lucida Bright" w:cs="Arial"/>
          <w:b/>
          <w:sz w:val="19"/>
          <w:szCs w:val="19"/>
          <w:lang w:val="es-ES_tradnl" w:eastAsia="es-ES"/>
        </w:rPr>
        <w:t xml:space="preserve">, </w:t>
      </w:r>
      <w:r w:rsidRPr="004D0C8E">
        <w:rPr>
          <w:rFonts w:ascii="Lucida Bright" w:hAnsi="Lucida Bright" w:cs="Arial"/>
          <w:sz w:val="19"/>
          <w:szCs w:val="19"/>
          <w:lang w:val="es-BO" w:eastAsia="es-ES"/>
        </w:rPr>
        <w:t xml:space="preserve">transcurrido este plazo, el </w:t>
      </w:r>
      <w:r w:rsidRPr="004D0C8E">
        <w:rPr>
          <w:rFonts w:ascii="Lucida Bright" w:hAnsi="Lucida Bright" w:cs="Arial"/>
          <w:b/>
          <w:sz w:val="19"/>
          <w:szCs w:val="19"/>
          <w:lang w:val="es-BO" w:eastAsia="es-ES"/>
        </w:rPr>
        <w:t>PROVEEDOR</w:t>
      </w:r>
      <w:r w:rsidRPr="004D0C8E">
        <w:rPr>
          <w:rFonts w:ascii="Lucida Bright" w:hAnsi="Lucida Bright" w:cs="Arial"/>
          <w:sz w:val="19"/>
          <w:szCs w:val="19"/>
          <w:lang w:val="es-BO" w:eastAsia="es-ES"/>
        </w:rPr>
        <w:t xml:space="preserve"> podrá gestionar ante la </w:t>
      </w:r>
      <w:r w:rsidRPr="004D0C8E">
        <w:rPr>
          <w:rFonts w:ascii="Lucida Bright" w:hAnsi="Lucida Bright" w:cs="Arial"/>
          <w:b/>
          <w:sz w:val="19"/>
          <w:szCs w:val="19"/>
          <w:lang w:val="es-BO" w:eastAsia="es-ES"/>
        </w:rPr>
        <w:t>ENTIDAD</w:t>
      </w:r>
      <w:r w:rsidRPr="004D0C8E">
        <w:rPr>
          <w:rFonts w:ascii="Lucida Bright" w:hAnsi="Lucida Bright" w:cs="Arial"/>
          <w:sz w:val="19"/>
          <w:szCs w:val="19"/>
          <w:lang w:val="es-BO" w:eastAsia="es-ES"/>
        </w:rPr>
        <w:t xml:space="preserve"> la devolución de la garantía.</w:t>
      </w:r>
    </w:p>
    <w:p w:rsidR="004D0C8E" w:rsidRPr="004D0C8E" w:rsidRDefault="004D0C8E" w:rsidP="004D0C8E">
      <w:pPr>
        <w:spacing w:before="120" w:after="120"/>
        <w:jc w:val="both"/>
        <w:rPr>
          <w:rFonts w:ascii="Lucida Bright" w:hAnsi="Lucida Bright" w:cs="Arial"/>
          <w:b/>
          <w:sz w:val="19"/>
          <w:szCs w:val="19"/>
          <w:lang w:val="es-BO" w:eastAsia="es-ES"/>
        </w:rPr>
      </w:pPr>
      <w:r w:rsidRPr="004D0C8E">
        <w:rPr>
          <w:rFonts w:ascii="Lucida Bright" w:hAnsi="Lucida Bright" w:cs="Arial"/>
          <w:b/>
          <w:sz w:val="19"/>
          <w:szCs w:val="19"/>
          <w:lang w:val="es-BO" w:eastAsia="es-ES"/>
        </w:rPr>
        <w:t xml:space="preserve">12.2.- GARANTIA TECNICA: </w:t>
      </w:r>
      <w:r w:rsidRPr="004D0C8E">
        <w:rPr>
          <w:rFonts w:ascii="Lucida Bright" w:hAnsi="Lucida Bright" w:cs="Arial"/>
          <w:b/>
          <w:sz w:val="19"/>
          <w:szCs w:val="19"/>
          <w:highlight w:val="yellow"/>
          <w:lang w:val="es-BO" w:eastAsia="es-ES"/>
        </w:rPr>
        <w:t>(conforme las especificaciones técnicas)</w:t>
      </w:r>
    </w:p>
    <w:p w:rsidR="004D0C8E" w:rsidRPr="004D0C8E" w:rsidRDefault="004D0C8E" w:rsidP="00107E0D">
      <w:pPr>
        <w:numPr>
          <w:ilvl w:val="0"/>
          <w:numId w:val="51"/>
        </w:numPr>
        <w:autoSpaceDE w:val="0"/>
        <w:autoSpaceDN w:val="0"/>
        <w:adjustRightInd w:val="0"/>
        <w:ind w:left="714" w:hanging="357"/>
        <w:jc w:val="both"/>
        <w:rPr>
          <w:rFonts w:ascii="Lucida Bright" w:hAnsi="Lucida Bright" w:cs="Calibri"/>
          <w:sz w:val="19"/>
          <w:szCs w:val="19"/>
          <w:lang w:eastAsia="es-ES"/>
        </w:rPr>
      </w:pPr>
      <w:r w:rsidRPr="004D0C8E">
        <w:rPr>
          <w:rFonts w:ascii="Lucida Bright" w:hAnsi="Lucida Bright" w:cs="Calibri"/>
          <w:b/>
          <w:bCs/>
          <w:sz w:val="19"/>
          <w:szCs w:val="19"/>
          <w:lang w:eastAsia="es-ES"/>
        </w:rPr>
        <w:t>Alcance de la garantía:</w:t>
      </w:r>
      <w:r w:rsidRPr="004D0C8E">
        <w:rPr>
          <w:rFonts w:ascii="Lucida Bright" w:hAnsi="Lucida Bright" w:cs="Calibri"/>
          <w:sz w:val="19"/>
          <w:szCs w:val="19"/>
          <w:lang w:eastAsia="es-ES"/>
        </w:rPr>
        <w:t xml:space="preserve"> xxxxx</w:t>
      </w:r>
    </w:p>
    <w:p w:rsidR="004D0C8E" w:rsidRPr="004D0C8E" w:rsidRDefault="004D0C8E" w:rsidP="00107E0D">
      <w:pPr>
        <w:numPr>
          <w:ilvl w:val="0"/>
          <w:numId w:val="51"/>
        </w:numPr>
        <w:autoSpaceDE w:val="0"/>
        <w:autoSpaceDN w:val="0"/>
        <w:adjustRightInd w:val="0"/>
        <w:ind w:left="714" w:hanging="357"/>
        <w:jc w:val="both"/>
        <w:rPr>
          <w:rFonts w:ascii="Lucida Bright" w:hAnsi="Lucida Bright" w:cs="Calibri"/>
          <w:sz w:val="19"/>
          <w:szCs w:val="19"/>
          <w:lang w:eastAsia="es-ES"/>
        </w:rPr>
      </w:pPr>
      <w:r w:rsidRPr="004D0C8E">
        <w:rPr>
          <w:rFonts w:ascii="Lucida Bright" w:hAnsi="Lucida Bright" w:cs="Calibri"/>
          <w:b/>
          <w:bCs/>
          <w:sz w:val="19"/>
          <w:szCs w:val="19"/>
          <w:lang w:eastAsia="es-ES"/>
        </w:rPr>
        <w:t>Período de garantía:</w:t>
      </w:r>
      <w:r w:rsidRPr="004D0C8E">
        <w:rPr>
          <w:rFonts w:ascii="Lucida Bright" w:hAnsi="Lucida Bright" w:cs="Calibri"/>
          <w:sz w:val="19"/>
          <w:szCs w:val="19"/>
          <w:lang w:eastAsia="es-ES"/>
        </w:rPr>
        <w:t xml:space="preserve">   xxxxx</w:t>
      </w:r>
    </w:p>
    <w:p w:rsidR="004D0C8E" w:rsidRPr="004D0C8E" w:rsidRDefault="004D0C8E" w:rsidP="00107E0D">
      <w:pPr>
        <w:numPr>
          <w:ilvl w:val="0"/>
          <w:numId w:val="51"/>
        </w:numPr>
        <w:autoSpaceDE w:val="0"/>
        <w:autoSpaceDN w:val="0"/>
        <w:adjustRightInd w:val="0"/>
        <w:ind w:left="714" w:hanging="357"/>
        <w:jc w:val="both"/>
        <w:rPr>
          <w:rFonts w:ascii="Lucida Bright" w:hAnsi="Lucida Bright" w:cs="Calibri"/>
          <w:sz w:val="19"/>
          <w:szCs w:val="19"/>
          <w:lang w:eastAsia="es-ES"/>
        </w:rPr>
      </w:pPr>
      <w:r w:rsidRPr="004D0C8E">
        <w:rPr>
          <w:rFonts w:ascii="Lucida Bright" w:hAnsi="Lucida Bright" w:cs="Calibri"/>
          <w:b/>
          <w:bCs/>
          <w:sz w:val="19"/>
          <w:szCs w:val="19"/>
          <w:lang w:eastAsia="es-ES"/>
        </w:rPr>
        <w:t>Inicio del cómputo del período de garantía:</w:t>
      </w:r>
      <w:r w:rsidRPr="004D0C8E">
        <w:rPr>
          <w:rFonts w:ascii="Lucida Bright" w:hAnsi="Lucida Bright" w:cs="Calibri"/>
          <w:sz w:val="19"/>
          <w:szCs w:val="19"/>
          <w:lang w:eastAsia="es-ES"/>
        </w:rPr>
        <w:t xml:space="preserve"> xxxx. </w:t>
      </w:r>
    </w:p>
    <w:p w:rsidR="004D0C8E" w:rsidRPr="004D0C8E" w:rsidRDefault="004D0C8E" w:rsidP="004D0C8E">
      <w:pPr>
        <w:autoSpaceDE w:val="0"/>
        <w:autoSpaceDN w:val="0"/>
        <w:adjustRightInd w:val="0"/>
        <w:spacing w:before="120" w:after="120"/>
        <w:jc w:val="both"/>
        <w:rPr>
          <w:rFonts w:ascii="Lucida Bright" w:hAnsi="Lucida Bright" w:cs="Calibri"/>
          <w:sz w:val="19"/>
          <w:szCs w:val="19"/>
          <w:lang w:eastAsia="es-ES"/>
        </w:rPr>
      </w:pPr>
      <w:r w:rsidRPr="004D0C8E">
        <w:rPr>
          <w:rFonts w:ascii="Lucida Bright" w:hAnsi="Lucida Bright" w:cs="Calibri"/>
          <w:sz w:val="19"/>
          <w:szCs w:val="19"/>
          <w:lang w:eastAsia="es-ES"/>
        </w:rPr>
        <w:t xml:space="preserve">En caso de defectos el </w:t>
      </w:r>
      <w:r w:rsidRPr="004D0C8E">
        <w:rPr>
          <w:rFonts w:ascii="Lucida Bright" w:hAnsi="Lucida Bright" w:cs="Calibri"/>
          <w:b/>
          <w:sz w:val="19"/>
          <w:szCs w:val="19"/>
          <w:lang w:eastAsia="es-ES"/>
        </w:rPr>
        <w:t>PROVEEDOR</w:t>
      </w:r>
      <w:r w:rsidRPr="004D0C8E">
        <w:rPr>
          <w:rFonts w:ascii="Lucida Bright" w:hAnsi="Lucida Bright" w:cs="Calibri"/>
          <w:sz w:val="19"/>
          <w:szCs w:val="19"/>
          <w:lang w:eastAsia="es-ES"/>
        </w:rPr>
        <w:t xml:space="preserve"> deberá reponer el bien observado en un plazo máximo de quince (15) días calendario, asumiendo todos los gastos que correspondan. </w:t>
      </w:r>
    </w:p>
    <w:p w:rsidR="004D0C8E" w:rsidRPr="004D0C8E" w:rsidRDefault="004D0C8E" w:rsidP="004D0C8E">
      <w:pPr>
        <w:spacing w:before="120" w:after="120"/>
        <w:jc w:val="both"/>
        <w:rPr>
          <w:rFonts w:ascii="Lucida Bright" w:hAnsi="Lucida Bright" w:cs="Arial"/>
          <w:b/>
          <w:sz w:val="19"/>
          <w:szCs w:val="19"/>
          <w:u w:val="single"/>
          <w:lang w:val="es-ES_tradnl" w:eastAsia="es-ES"/>
        </w:rPr>
      </w:pPr>
      <w:r w:rsidRPr="004D0C8E">
        <w:rPr>
          <w:rFonts w:ascii="Lucida Bright" w:hAnsi="Lucida Bright" w:cs="Arial"/>
          <w:b/>
          <w:sz w:val="19"/>
          <w:szCs w:val="19"/>
          <w:u w:val="single"/>
          <w:lang w:eastAsia="es-ES"/>
        </w:rPr>
        <w:lastRenderedPageBreak/>
        <w:t>CLÁUSULA</w:t>
      </w:r>
      <w:r w:rsidRPr="004D0C8E">
        <w:rPr>
          <w:rFonts w:ascii="Lucida Bright" w:hAnsi="Lucida Bright" w:cs="Arial"/>
          <w:b/>
          <w:sz w:val="19"/>
          <w:szCs w:val="19"/>
          <w:u w:val="single"/>
          <w:lang w:val="es-ES_tradnl" w:eastAsia="es-ES"/>
        </w:rPr>
        <w:t xml:space="preserve"> DÉCIMA TERCERA.- (MOROSIDAD Y SUS PENALIDADES) </w:t>
      </w:r>
      <w:r w:rsidRPr="004D0C8E">
        <w:rPr>
          <w:rFonts w:ascii="Lucida Bright" w:hAnsi="Lucida Bright" w:cs="Arial"/>
          <w:b/>
          <w:sz w:val="19"/>
          <w:szCs w:val="19"/>
          <w:highlight w:val="yellow"/>
          <w:u w:val="single"/>
          <w:lang w:val="es-ES_tradnl" w:eastAsia="es-ES"/>
        </w:rPr>
        <w:t>(conforme las especificaciones técnicas)</w:t>
      </w:r>
    </w:p>
    <w:p w:rsidR="004D0C8E" w:rsidRPr="004D0C8E" w:rsidRDefault="004D0C8E" w:rsidP="004D0C8E">
      <w:pPr>
        <w:autoSpaceDE w:val="0"/>
        <w:autoSpaceDN w:val="0"/>
        <w:jc w:val="both"/>
        <w:rPr>
          <w:rFonts w:ascii="Lucida Bright" w:hAnsi="Lucida Bright" w:cs="Calibri"/>
          <w:sz w:val="19"/>
          <w:szCs w:val="19"/>
          <w:lang w:eastAsia="es-ES"/>
        </w:rPr>
      </w:pPr>
      <w:r w:rsidRPr="004D0C8E">
        <w:rPr>
          <w:rFonts w:ascii="Lucida Bright" w:hAnsi="Lucida Bright" w:cs="Arial"/>
          <w:sz w:val="19"/>
          <w:szCs w:val="19"/>
          <w:lang w:val="es-ES_tradnl" w:eastAsia="es-ES"/>
        </w:rPr>
        <w:t xml:space="preserve">Queda convenido entre las Partes, que el </w:t>
      </w:r>
      <w:r w:rsidRPr="004D0C8E">
        <w:rPr>
          <w:rFonts w:ascii="Lucida Bright" w:hAnsi="Lucida Bright" w:cs="Arial"/>
          <w:b/>
          <w:sz w:val="19"/>
          <w:szCs w:val="19"/>
          <w:lang w:val="es-ES_tradnl" w:eastAsia="es-ES"/>
        </w:rPr>
        <w:t xml:space="preserve">PROVEEDOR </w:t>
      </w:r>
      <w:r w:rsidRPr="004D0C8E">
        <w:rPr>
          <w:rFonts w:ascii="Lucida Bright" w:hAnsi="Lucida Bright" w:cs="Arial"/>
          <w:sz w:val="19"/>
          <w:szCs w:val="19"/>
          <w:lang w:val="es-ES_tradnl" w:eastAsia="es-ES"/>
        </w:rPr>
        <w:t xml:space="preserve">se obliga a cumplir con lo estipulado la cláusula (Vigencia y plazo del Contrato), caso contrario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aplicará una multa del</w:t>
      </w:r>
      <w:r w:rsidRPr="004D0C8E">
        <w:rPr>
          <w:rFonts w:ascii="Lucida Bright" w:hAnsi="Lucida Bright" w:cs="Calibri"/>
          <w:sz w:val="19"/>
          <w:szCs w:val="19"/>
          <w:lang w:eastAsia="es-ES"/>
        </w:rPr>
        <w:t xml:space="preserve"> uno por ciento (1%) por cada día calendario de retraso computable a partir del primer día vencido, sobre el importe de facturación de la entrega del ítem que hubiera incurrido en la falta. </w:t>
      </w:r>
    </w:p>
    <w:p w:rsidR="004D0C8E" w:rsidRPr="004D0C8E" w:rsidRDefault="004D0C8E" w:rsidP="004D0C8E">
      <w:pPr>
        <w:spacing w:before="120"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De establecer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que por la aplicación de multas por mora se ha llegado al límite del 10% (diez por ciento) del monto total del Contrato,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podrá iniciar el proceso de resolución del Contrato, conforme a lo estipulado en la cláusula (Terminación del Contrato).</w:t>
      </w:r>
    </w:p>
    <w:p w:rsidR="004D0C8E" w:rsidRPr="004D0C8E" w:rsidRDefault="004D0C8E" w:rsidP="004D0C8E">
      <w:pPr>
        <w:spacing w:before="120" w:after="120"/>
        <w:jc w:val="both"/>
        <w:rPr>
          <w:rFonts w:ascii="Lucida Bright" w:hAnsi="Lucida Bright" w:cs="Arial"/>
          <w:sz w:val="19"/>
          <w:szCs w:val="19"/>
          <w:lang w:eastAsia="es-ES"/>
        </w:rPr>
      </w:pPr>
      <w:r w:rsidRPr="004D0C8E">
        <w:rPr>
          <w:rFonts w:ascii="Lucida Bright" w:hAnsi="Lucida Bright" w:cs="Arial"/>
          <w:sz w:val="19"/>
          <w:szCs w:val="19"/>
          <w:lang w:eastAsia="es-ES"/>
        </w:rPr>
        <w:t xml:space="preserve">De establecer </w:t>
      </w:r>
      <w:r w:rsidRPr="004D0C8E">
        <w:rPr>
          <w:rFonts w:ascii="Lucida Bright" w:hAnsi="Lucida Bright" w:cs="Arial"/>
          <w:sz w:val="19"/>
          <w:szCs w:val="19"/>
          <w:lang w:val="es-ES_tradnl" w:eastAsia="es-ES"/>
        </w:rPr>
        <w:t xml:space="preserve">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eastAsia="es-ES"/>
        </w:rPr>
        <w:t xml:space="preserve"> que por la aplicación de multas por mora se ha llegado al límite del 20% (veinte por ciento) del monto total del Contrato, la </w:t>
      </w:r>
      <w:r w:rsidRPr="004D0C8E">
        <w:rPr>
          <w:rFonts w:ascii="Lucida Bright" w:hAnsi="Lucida Bright" w:cs="Arial"/>
          <w:b/>
          <w:sz w:val="19"/>
          <w:szCs w:val="19"/>
          <w:lang w:eastAsia="es-ES"/>
        </w:rPr>
        <w:t>ENTIDAD</w:t>
      </w:r>
      <w:r w:rsidRPr="004D0C8E">
        <w:rPr>
          <w:rFonts w:ascii="Lucida Bright" w:hAnsi="Lucida Bright" w:cs="Arial"/>
          <w:sz w:val="19"/>
          <w:szCs w:val="19"/>
          <w:lang w:eastAsia="es-ES"/>
        </w:rPr>
        <w:t xml:space="preserve"> deberá iniciar el proceso de resolución del Contrato, conforme a lo estipulado en la cláusula (Terminación del Contrato).</w:t>
      </w:r>
    </w:p>
    <w:p w:rsidR="004D0C8E" w:rsidRPr="004D0C8E" w:rsidRDefault="004D0C8E" w:rsidP="004D0C8E">
      <w:pPr>
        <w:spacing w:before="120"/>
        <w:jc w:val="both"/>
        <w:rPr>
          <w:rFonts w:ascii="Lucida Bright" w:hAnsi="Lucida Bright" w:cs="Arial"/>
          <w:sz w:val="19"/>
          <w:szCs w:val="19"/>
          <w:lang w:eastAsia="es-ES"/>
        </w:rPr>
      </w:pPr>
      <w:r w:rsidRPr="004D0C8E">
        <w:rPr>
          <w:rFonts w:ascii="Lucida Bright" w:hAnsi="Lucida Bright" w:cs="Arial"/>
          <w:sz w:val="19"/>
          <w:szCs w:val="19"/>
          <w:lang w:eastAsia="es-ES"/>
        </w:rPr>
        <w:t xml:space="preserve">Las multas serán cobradas mediante descuentos establecidos expresamente por la </w:t>
      </w:r>
      <w:r w:rsidRPr="004D0C8E">
        <w:rPr>
          <w:rFonts w:ascii="Lucida Bright" w:hAnsi="Lucida Bright" w:cs="Arial"/>
          <w:b/>
          <w:bCs/>
          <w:sz w:val="19"/>
          <w:szCs w:val="19"/>
          <w:lang w:eastAsia="es-ES"/>
        </w:rPr>
        <w:t>ENTIDAD</w:t>
      </w:r>
      <w:r w:rsidRPr="004D0C8E">
        <w:rPr>
          <w:rFonts w:ascii="Lucida Bright" w:hAnsi="Lucida Bright" w:cs="Arial"/>
          <w:sz w:val="19"/>
          <w:szCs w:val="19"/>
          <w:lang w:eastAsia="es-ES"/>
        </w:rPr>
        <w:t>,</w:t>
      </w:r>
      <w:r w:rsidRPr="004D0C8E">
        <w:rPr>
          <w:rFonts w:ascii="Lucida Bright" w:hAnsi="Lucida Bright" w:cs="Arial"/>
          <w:sz w:val="19"/>
          <w:szCs w:val="19"/>
          <w:lang w:val="es-ES_tradnl" w:eastAsia="es-ES"/>
        </w:rPr>
        <w:t xml:space="preserve"> con base en el informe de Conformidad documentado</w:t>
      </w:r>
      <w:r w:rsidRPr="004D0C8E">
        <w:rPr>
          <w:rFonts w:ascii="Lucida Bright" w:hAnsi="Lucida Bright" w:cs="Arial"/>
          <w:sz w:val="19"/>
          <w:szCs w:val="19"/>
          <w:lang w:eastAsia="es-ES"/>
        </w:rPr>
        <w:t xml:space="preserve"> de los pagos, sin perjuicio de que </w:t>
      </w:r>
      <w:r w:rsidRPr="004D0C8E">
        <w:rPr>
          <w:rFonts w:ascii="Lucida Bright" w:hAnsi="Lucida Bright" w:cs="Arial"/>
          <w:sz w:val="19"/>
          <w:szCs w:val="19"/>
          <w:lang w:val="es-ES_tradnl" w:eastAsia="es-ES"/>
        </w:rPr>
        <w:t xml:space="preserve">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eastAsia="es-ES"/>
        </w:rPr>
        <w:t>ejecute la garantía de cumplimiento de Contrato y gestione el resarcimiento de daños y perjuicios por medio de la jurisdicción coactiva fiscal por la naturaleza del Contrato, conforme lo establecido en el Artículo 47 de la Ley N° 1178.</w:t>
      </w:r>
    </w:p>
    <w:p w:rsidR="004D0C8E" w:rsidRPr="004D0C8E" w:rsidRDefault="004D0C8E" w:rsidP="004D0C8E">
      <w:pPr>
        <w:spacing w:before="120"/>
        <w:jc w:val="both"/>
        <w:rPr>
          <w:rFonts w:ascii="Lucida Bright" w:hAnsi="Lucida Bright" w:cs="Arial"/>
          <w:b/>
          <w:sz w:val="19"/>
          <w:szCs w:val="19"/>
          <w:u w:val="single"/>
          <w:lang w:val="es-ES_tradnl" w:eastAsia="es-ES"/>
        </w:rPr>
      </w:pPr>
      <w:r w:rsidRPr="004D0C8E">
        <w:rPr>
          <w:rFonts w:ascii="Lucida Bright" w:hAnsi="Lucida Bright" w:cs="Arial"/>
          <w:b/>
          <w:sz w:val="19"/>
          <w:szCs w:val="19"/>
          <w:u w:val="single"/>
          <w:lang w:eastAsia="es-ES"/>
        </w:rPr>
        <w:t>CLÁUSULA DÉCIMA CUARTA.- (NOTIFICACIONES)</w:t>
      </w:r>
    </w:p>
    <w:p w:rsidR="004D0C8E" w:rsidRPr="004D0C8E" w:rsidRDefault="004D0C8E" w:rsidP="004D0C8E">
      <w:pPr>
        <w:widowControl w:val="0"/>
        <w:numPr>
          <w:ilvl w:val="1"/>
          <w:numId w:val="0"/>
        </w:numPr>
        <w:tabs>
          <w:tab w:val="num" w:pos="284"/>
        </w:tabs>
        <w:spacing w:before="120" w:after="120"/>
        <w:ind w:left="709" w:hanging="720"/>
        <w:jc w:val="both"/>
        <w:rPr>
          <w:rFonts w:ascii="Lucida Bright" w:hAnsi="Lucida Bright" w:cs="Arial"/>
          <w:sz w:val="19"/>
          <w:szCs w:val="19"/>
          <w:lang w:eastAsia="es-ES"/>
        </w:rPr>
      </w:pPr>
      <w:r w:rsidRPr="004D0C8E">
        <w:rPr>
          <w:rFonts w:ascii="Lucida Bright" w:hAnsi="Lucida Bright" w:cs="Arial"/>
          <w:b/>
          <w:sz w:val="19"/>
          <w:szCs w:val="19"/>
          <w:lang w:val="es-ES_tradnl" w:eastAsia="es-ES"/>
        </w:rPr>
        <w:t>14.1</w:t>
      </w:r>
      <w:r w:rsidRPr="004D0C8E">
        <w:rPr>
          <w:rFonts w:ascii="Lucida Bright" w:hAnsi="Lucida Bright" w:cs="Arial"/>
          <w:sz w:val="19"/>
          <w:szCs w:val="19"/>
          <w:lang w:val="es-ES_tradnl" w:eastAsia="es-ES"/>
        </w:rPr>
        <w:tab/>
      </w:r>
      <w:r w:rsidRPr="004D0C8E">
        <w:rPr>
          <w:rFonts w:ascii="Lucida Bright" w:hAnsi="Lucida Bright" w:cs="Arial"/>
          <w:sz w:val="19"/>
          <w:szCs w:val="19"/>
          <w:lang w:eastAsia="es-ES"/>
        </w:rPr>
        <w:t xml:space="preserve">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 </w:t>
      </w:r>
    </w:p>
    <w:tbl>
      <w:tblPr>
        <w:tblW w:w="8572" w:type="dxa"/>
        <w:tblInd w:w="779" w:type="dxa"/>
        <w:tblLayout w:type="fixed"/>
        <w:tblCellMar>
          <w:left w:w="70" w:type="dxa"/>
          <w:right w:w="70" w:type="dxa"/>
        </w:tblCellMar>
        <w:tblLook w:val="0000" w:firstRow="0" w:lastRow="0" w:firstColumn="0" w:lastColumn="0" w:noHBand="0" w:noVBand="0"/>
      </w:tblPr>
      <w:tblGrid>
        <w:gridCol w:w="4511"/>
        <w:gridCol w:w="4061"/>
      </w:tblGrid>
      <w:tr w:rsidR="004D0C8E" w:rsidRPr="004D0C8E" w:rsidTr="00794E66">
        <w:trPr>
          <w:trHeight w:val="237"/>
        </w:trPr>
        <w:tc>
          <w:tcPr>
            <w:tcW w:w="4511" w:type="dxa"/>
            <w:tcBorders>
              <w:top w:val="single" w:sz="4" w:space="0" w:color="auto"/>
              <w:left w:val="single" w:sz="4" w:space="0" w:color="auto"/>
              <w:bottom w:val="single" w:sz="4" w:space="0" w:color="auto"/>
              <w:right w:val="single" w:sz="4" w:space="0" w:color="auto"/>
            </w:tcBorders>
          </w:tcPr>
          <w:p w:rsidR="004D0C8E" w:rsidRPr="004D0C8E" w:rsidRDefault="004D0C8E" w:rsidP="004D0C8E">
            <w:pPr>
              <w:widowControl w:val="0"/>
              <w:ind w:left="180" w:hanging="180"/>
              <w:jc w:val="center"/>
              <w:rPr>
                <w:rFonts w:ascii="Lucida Bright" w:hAnsi="Lucida Bright" w:cs="Arial"/>
                <w:b/>
                <w:sz w:val="16"/>
                <w:szCs w:val="16"/>
                <w:highlight w:val="yellow"/>
                <w:lang w:val="es-ES_tradnl" w:eastAsia="es-ES"/>
              </w:rPr>
            </w:pPr>
            <w:r w:rsidRPr="004D0C8E">
              <w:rPr>
                <w:rFonts w:ascii="Lucida Bright" w:hAnsi="Lucida Bright" w:cs="Arial"/>
                <w:b/>
                <w:sz w:val="16"/>
                <w:szCs w:val="16"/>
                <w:lang w:val="es-ES_tradnl" w:eastAsia="es-ES"/>
              </w:rPr>
              <w:t xml:space="preserve">ENTIDAD </w:t>
            </w:r>
          </w:p>
        </w:tc>
        <w:tc>
          <w:tcPr>
            <w:tcW w:w="4061" w:type="dxa"/>
            <w:tcBorders>
              <w:top w:val="single" w:sz="4" w:space="0" w:color="auto"/>
              <w:left w:val="single" w:sz="4" w:space="0" w:color="auto"/>
              <w:bottom w:val="single" w:sz="4" w:space="0" w:color="auto"/>
              <w:right w:val="single" w:sz="4" w:space="0" w:color="auto"/>
            </w:tcBorders>
          </w:tcPr>
          <w:p w:rsidR="004D0C8E" w:rsidRPr="004D0C8E" w:rsidRDefault="004D0C8E" w:rsidP="004D0C8E">
            <w:pPr>
              <w:widowControl w:val="0"/>
              <w:ind w:left="180" w:hanging="180"/>
              <w:jc w:val="center"/>
              <w:rPr>
                <w:rFonts w:ascii="Lucida Bright" w:hAnsi="Lucida Bright" w:cs="Arial"/>
                <w:b/>
                <w:sz w:val="16"/>
                <w:szCs w:val="16"/>
                <w:lang w:val="es-ES_tradnl" w:eastAsia="es-ES"/>
              </w:rPr>
            </w:pPr>
            <w:r w:rsidRPr="004D0C8E">
              <w:rPr>
                <w:rFonts w:ascii="Lucida Bright" w:hAnsi="Lucida Bright" w:cs="Arial"/>
                <w:b/>
                <w:sz w:val="16"/>
                <w:szCs w:val="16"/>
                <w:lang w:val="es-ES_tradnl" w:eastAsia="es-ES"/>
              </w:rPr>
              <w:t>PROVEEDOR</w:t>
            </w:r>
          </w:p>
        </w:tc>
      </w:tr>
      <w:tr w:rsidR="004D0C8E" w:rsidRPr="004D0C8E" w:rsidTr="00794E66">
        <w:trPr>
          <w:trHeight w:val="1383"/>
        </w:trPr>
        <w:tc>
          <w:tcPr>
            <w:tcW w:w="4511" w:type="dxa"/>
            <w:tcBorders>
              <w:top w:val="single" w:sz="4" w:space="0" w:color="auto"/>
              <w:left w:val="single" w:sz="4" w:space="0" w:color="auto"/>
              <w:bottom w:val="single" w:sz="4" w:space="0" w:color="auto"/>
              <w:right w:val="single" w:sz="4" w:space="0" w:color="auto"/>
            </w:tcBorders>
          </w:tcPr>
          <w:p w:rsidR="004D0C8E" w:rsidRPr="004D0C8E" w:rsidRDefault="004D0C8E" w:rsidP="004D0C8E">
            <w:pPr>
              <w:widowControl w:val="0"/>
              <w:jc w:val="both"/>
              <w:rPr>
                <w:rFonts w:ascii="Lucida Bright" w:hAnsi="Lucida Bright" w:cs="Arial"/>
                <w:sz w:val="16"/>
                <w:szCs w:val="16"/>
                <w:lang w:val="es-ES_tradnl" w:eastAsia="es-ES"/>
              </w:rPr>
            </w:pPr>
            <w:r w:rsidRPr="004D0C8E">
              <w:rPr>
                <w:rFonts w:ascii="Lucida Bright" w:hAnsi="Lucida Bright" w:cs="Arial"/>
                <w:b/>
                <w:sz w:val="16"/>
                <w:szCs w:val="16"/>
                <w:lang w:val="es-ES_tradnl" w:eastAsia="es-ES"/>
              </w:rPr>
              <w:t>Domicilio:</w:t>
            </w:r>
            <w:r w:rsidRPr="004D0C8E">
              <w:rPr>
                <w:rFonts w:ascii="Lucida Bright" w:hAnsi="Lucida Bright" w:cs="Arial"/>
                <w:sz w:val="16"/>
                <w:szCs w:val="16"/>
                <w:lang w:val="es-ES_tradnl" w:eastAsia="es-ES"/>
              </w:rPr>
              <w:t xml:space="preserve"> </w:t>
            </w:r>
          </w:p>
          <w:p w:rsidR="004D0C8E" w:rsidRPr="004D0C8E" w:rsidRDefault="004D0C8E" w:rsidP="004D0C8E">
            <w:pPr>
              <w:widowControl w:val="0"/>
              <w:ind w:left="180" w:hanging="180"/>
              <w:jc w:val="both"/>
              <w:rPr>
                <w:rFonts w:ascii="Lucida Bright" w:hAnsi="Lucida Bright" w:cs="Arial"/>
                <w:sz w:val="16"/>
                <w:szCs w:val="16"/>
                <w:lang w:val="es-BO" w:eastAsia="es-ES"/>
              </w:rPr>
            </w:pPr>
            <w:r w:rsidRPr="004D0C8E">
              <w:rPr>
                <w:rFonts w:ascii="Lucida Bright" w:hAnsi="Lucida Bright" w:cs="Arial"/>
                <w:b/>
                <w:sz w:val="16"/>
                <w:szCs w:val="16"/>
                <w:lang w:val="es-BO" w:eastAsia="es-ES"/>
              </w:rPr>
              <w:t>N° Telf.:</w:t>
            </w:r>
            <w:r w:rsidRPr="004D0C8E">
              <w:rPr>
                <w:rFonts w:ascii="Lucida Bright" w:hAnsi="Lucida Bright" w:cs="Arial"/>
                <w:sz w:val="16"/>
                <w:szCs w:val="16"/>
                <w:lang w:val="es-BO" w:eastAsia="es-ES"/>
              </w:rPr>
              <w:t xml:space="preserve"> </w:t>
            </w:r>
          </w:p>
          <w:p w:rsidR="004D0C8E" w:rsidRPr="004D0C8E" w:rsidRDefault="004D0C8E" w:rsidP="004D0C8E">
            <w:pPr>
              <w:widowControl w:val="0"/>
              <w:ind w:left="180" w:hanging="180"/>
              <w:jc w:val="both"/>
              <w:rPr>
                <w:rFonts w:ascii="Lucida Bright" w:hAnsi="Lucida Bright" w:cs="Arial"/>
                <w:sz w:val="16"/>
                <w:szCs w:val="16"/>
                <w:lang w:val="es-BO" w:eastAsia="es-ES"/>
              </w:rPr>
            </w:pPr>
            <w:r w:rsidRPr="004D0C8E">
              <w:rPr>
                <w:rFonts w:ascii="Lucida Bright" w:hAnsi="Lucida Bright" w:cs="Arial"/>
                <w:b/>
                <w:sz w:val="16"/>
                <w:szCs w:val="16"/>
                <w:lang w:val="es-BO" w:eastAsia="es-ES"/>
              </w:rPr>
              <w:t>N° Cel.:</w:t>
            </w:r>
            <w:r w:rsidRPr="004D0C8E">
              <w:rPr>
                <w:rFonts w:ascii="Lucida Bright" w:hAnsi="Lucida Bright" w:cs="Arial"/>
                <w:sz w:val="16"/>
                <w:szCs w:val="16"/>
                <w:lang w:val="es-BO" w:eastAsia="es-ES"/>
              </w:rPr>
              <w:t xml:space="preserve"> </w:t>
            </w:r>
          </w:p>
          <w:p w:rsidR="004D0C8E" w:rsidRPr="004D0C8E" w:rsidRDefault="004D0C8E" w:rsidP="004D0C8E">
            <w:pPr>
              <w:widowControl w:val="0"/>
              <w:ind w:left="180" w:hanging="180"/>
              <w:jc w:val="both"/>
              <w:rPr>
                <w:rFonts w:ascii="Lucida Bright" w:hAnsi="Lucida Bright" w:cs="Arial"/>
                <w:sz w:val="16"/>
                <w:szCs w:val="16"/>
                <w:lang w:val="es-BO" w:eastAsia="es-ES"/>
              </w:rPr>
            </w:pPr>
            <w:r w:rsidRPr="004D0C8E">
              <w:rPr>
                <w:rFonts w:ascii="Lucida Bright" w:hAnsi="Lucida Bright" w:cs="Arial"/>
                <w:b/>
                <w:sz w:val="16"/>
                <w:szCs w:val="16"/>
                <w:lang w:val="es-BO" w:eastAsia="es-ES"/>
              </w:rPr>
              <w:t>E-mail:</w:t>
            </w:r>
            <w:r w:rsidRPr="004D0C8E">
              <w:rPr>
                <w:rFonts w:ascii="Lucida Bright" w:hAnsi="Lucida Bright" w:cs="Arial"/>
                <w:sz w:val="16"/>
                <w:szCs w:val="16"/>
                <w:lang w:val="es-BO" w:eastAsia="es-ES"/>
              </w:rPr>
              <w:t xml:space="preserve"> </w:t>
            </w:r>
          </w:p>
          <w:p w:rsidR="004D0C8E" w:rsidRPr="004D0C8E" w:rsidRDefault="004D0C8E" w:rsidP="004D0C8E">
            <w:pPr>
              <w:widowControl w:val="0"/>
              <w:ind w:left="180" w:hanging="180"/>
              <w:jc w:val="both"/>
              <w:rPr>
                <w:rFonts w:ascii="Lucida Bright" w:hAnsi="Lucida Bright" w:cs="Arial"/>
                <w:sz w:val="16"/>
                <w:szCs w:val="16"/>
                <w:lang w:val="es-BO" w:eastAsia="es-ES"/>
              </w:rPr>
            </w:pPr>
            <w:r w:rsidRPr="004D0C8E">
              <w:rPr>
                <w:rFonts w:ascii="Lucida Bright" w:hAnsi="Lucida Bright" w:cs="Arial"/>
                <w:b/>
                <w:sz w:val="16"/>
                <w:szCs w:val="16"/>
                <w:lang w:val="es-BO" w:eastAsia="es-ES"/>
              </w:rPr>
              <w:t>Attn.:</w:t>
            </w:r>
            <w:r w:rsidRPr="004D0C8E">
              <w:rPr>
                <w:rFonts w:ascii="Lucida Bright" w:hAnsi="Lucida Bright" w:cs="Arial"/>
                <w:sz w:val="16"/>
                <w:szCs w:val="16"/>
                <w:lang w:val="es-BO" w:eastAsia="es-ES"/>
              </w:rPr>
              <w:t xml:space="preserve"> </w:t>
            </w:r>
          </w:p>
          <w:p w:rsidR="004D0C8E" w:rsidRPr="004D0C8E" w:rsidRDefault="004D0C8E" w:rsidP="004D0C8E">
            <w:pPr>
              <w:widowControl w:val="0"/>
              <w:ind w:left="180" w:hanging="180"/>
              <w:jc w:val="both"/>
              <w:rPr>
                <w:rFonts w:ascii="Lucida Bright" w:hAnsi="Lucida Bright" w:cs="Arial"/>
                <w:sz w:val="16"/>
                <w:szCs w:val="16"/>
                <w:highlight w:val="yellow"/>
                <w:lang w:val="es-ES_tradnl" w:eastAsia="es-ES"/>
              </w:rPr>
            </w:pPr>
            <w:r w:rsidRPr="004D0C8E">
              <w:rPr>
                <w:rFonts w:ascii="Lucida Bright" w:hAnsi="Lucida Bright" w:cs="Arial"/>
                <w:sz w:val="16"/>
                <w:szCs w:val="16"/>
                <w:lang w:val="es-ES_tradnl" w:eastAsia="es-ES"/>
              </w:rPr>
              <w:t>xxx  – Bolivia</w:t>
            </w:r>
          </w:p>
        </w:tc>
        <w:tc>
          <w:tcPr>
            <w:tcW w:w="4061" w:type="dxa"/>
            <w:tcBorders>
              <w:top w:val="single" w:sz="4" w:space="0" w:color="auto"/>
              <w:left w:val="single" w:sz="4" w:space="0" w:color="auto"/>
              <w:bottom w:val="single" w:sz="4" w:space="0" w:color="auto"/>
              <w:right w:val="single" w:sz="4" w:space="0" w:color="auto"/>
            </w:tcBorders>
          </w:tcPr>
          <w:p w:rsidR="004D0C8E" w:rsidRPr="004D0C8E" w:rsidRDefault="004D0C8E" w:rsidP="004D0C8E">
            <w:pPr>
              <w:widowControl w:val="0"/>
              <w:ind w:hanging="45"/>
              <w:jc w:val="both"/>
              <w:rPr>
                <w:rFonts w:ascii="Lucida Bright" w:hAnsi="Lucida Bright" w:cs="Arial"/>
                <w:sz w:val="16"/>
                <w:szCs w:val="16"/>
                <w:lang w:val="es-ES_tradnl" w:eastAsia="es-ES"/>
              </w:rPr>
            </w:pPr>
            <w:r w:rsidRPr="004D0C8E">
              <w:rPr>
                <w:rFonts w:ascii="Lucida Bright" w:hAnsi="Lucida Bright" w:cs="Arial"/>
                <w:b/>
                <w:sz w:val="16"/>
                <w:szCs w:val="16"/>
                <w:lang w:val="es-ES_tradnl" w:eastAsia="es-ES"/>
              </w:rPr>
              <w:t>Domicilio:</w:t>
            </w:r>
            <w:r w:rsidRPr="004D0C8E">
              <w:rPr>
                <w:rFonts w:ascii="Lucida Bright" w:hAnsi="Lucida Bright" w:cs="Arial"/>
                <w:sz w:val="16"/>
                <w:szCs w:val="16"/>
                <w:lang w:val="es-ES_tradnl" w:eastAsia="es-ES"/>
              </w:rPr>
              <w:t xml:space="preserve">  xxxxx</w:t>
            </w:r>
          </w:p>
          <w:p w:rsidR="004D0C8E" w:rsidRPr="004D0C8E" w:rsidRDefault="004D0C8E" w:rsidP="004D0C8E">
            <w:pPr>
              <w:widowControl w:val="0"/>
              <w:ind w:left="180" w:hanging="180"/>
              <w:jc w:val="both"/>
              <w:rPr>
                <w:rFonts w:ascii="Lucida Bright" w:hAnsi="Lucida Bright" w:cs="Arial"/>
                <w:sz w:val="16"/>
                <w:szCs w:val="16"/>
                <w:lang w:val="es-BO" w:eastAsia="es-ES"/>
              </w:rPr>
            </w:pPr>
            <w:r w:rsidRPr="004D0C8E">
              <w:rPr>
                <w:rFonts w:ascii="Lucida Bright" w:hAnsi="Lucida Bright" w:cs="Arial"/>
                <w:b/>
                <w:sz w:val="16"/>
                <w:szCs w:val="16"/>
                <w:lang w:val="es-BO" w:eastAsia="es-ES"/>
              </w:rPr>
              <w:t>N° Telf.:</w:t>
            </w:r>
            <w:r w:rsidRPr="004D0C8E">
              <w:rPr>
                <w:rFonts w:ascii="Lucida Bright" w:hAnsi="Lucida Bright" w:cs="Arial"/>
                <w:sz w:val="16"/>
                <w:szCs w:val="16"/>
                <w:lang w:val="es-BO" w:eastAsia="es-ES"/>
              </w:rPr>
              <w:t xml:space="preserve"> xxxxx</w:t>
            </w:r>
          </w:p>
          <w:p w:rsidR="004D0C8E" w:rsidRPr="004D0C8E" w:rsidRDefault="004D0C8E" w:rsidP="004D0C8E">
            <w:pPr>
              <w:autoSpaceDE w:val="0"/>
              <w:autoSpaceDN w:val="0"/>
              <w:adjustRightInd w:val="0"/>
              <w:ind w:left="180" w:hanging="180"/>
              <w:rPr>
                <w:rFonts w:ascii="Lucida Bright" w:hAnsi="Lucida Bright" w:cs="Arial"/>
                <w:sz w:val="16"/>
                <w:szCs w:val="16"/>
                <w:lang w:val="es-BO" w:eastAsia="es-ES"/>
              </w:rPr>
            </w:pPr>
            <w:r w:rsidRPr="004D0C8E">
              <w:rPr>
                <w:rFonts w:ascii="Lucida Bright" w:hAnsi="Lucida Bright" w:cs="Arial"/>
                <w:b/>
                <w:sz w:val="16"/>
                <w:szCs w:val="16"/>
                <w:lang w:val="es-BO" w:eastAsia="es-ES"/>
              </w:rPr>
              <w:t>E-mail: xxxxx</w:t>
            </w:r>
          </w:p>
          <w:p w:rsidR="004D0C8E" w:rsidRPr="004D0C8E" w:rsidRDefault="004D0C8E" w:rsidP="004D0C8E">
            <w:pPr>
              <w:autoSpaceDE w:val="0"/>
              <w:autoSpaceDN w:val="0"/>
              <w:adjustRightInd w:val="0"/>
              <w:ind w:left="180" w:hanging="180"/>
              <w:rPr>
                <w:rFonts w:ascii="Lucida Bright" w:hAnsi="Lucida Bright" w:cs="Arial"/>
                <w:sz w:val="16"/>
                <w:szCs w:val="16"/>
                <w:lang w:val="es-BO" w:eastAsia="es-ES"/>
              </w:rPr>
            </w:pPr>
            <w:r w:rsidRPr="004D0C8E">
              <w:rPr>
                <w:rFonts w:ascii="Lucida Bright" w:hAnsi="Lucida Bright" w:cs="Arial"/>
                <w:b/>
                <w:sz w:val="16"/>
                <w:szCs w:val="16"/>
                <w:lang w:val="es-BO" w:eastAsia="es-ES"/>
              </w:rPr>
              <w:t>Attn.:</w:t>
            </w:r>
            <w:r w:rsidRPr="004D0C8E">
              <w:rPr>
                <w:rFonts w:ascii="Lucida Bright" w:hAnsi="Lucida Bright" w:cs="Arial"/>
                <w:sz w:val="16"/>
                <w:szCs w:val="16"/>
                <w:lang w:val="es-BO" w:eastAsia="es-ES"/>
              </w:rPr>
              <w:t xml:space="preserve"> xxxxxx</w:t>
            </w:r>
          </w:p>
          <w:p w:rsidR="004D0C8E" w:rsidRPr="004D0C8E" w:rsidRDefault="004D0C8E" w:rsidP="004D0C8E">
            <w:pPr>
              <w:autoSpaceDE w:val="0"/>
              <w:autoSpaceDN w:val="0"/>
              <w:adjustRightInd w:val="0"/>
              <w:ind w:left="180" w:hanging="180"/>
              <w:rPr>
                <w:rFonts w:ascii="Lucida Bright" w:hAnsi="Lucida Bright" w:cs="Arial"/>
                <w:sz w:val="16"/>
                <w:szCs w:val="16"/>
                <w:lang w:val="es-ES_tradnl" w:eastAsia="es-ES"/>
              </w:rPr>
            </w:pPr>
          </w:p>
          <w:p w:rsidR="004D0C8E" w:rsidRPr="004D0C8E" w:rsidRDefault="004D0C8E" w:rsidP="004D0C8E">
            <w:pPr>
              <w:autoSpaceDE w:val="0"/>
              <w:autoSpaceDN w:val="0"/>
              <w:adjustRightInd w:val="0"/>
              <w:ind w:left="180" w:hanging="180"/>
              <w:rPr>
                <w:rFonts w:ascii="Lucida Bright" w:hAnsi="Lucida Bright" w:cs="Arial"/>
                <w:sz w:val="16"/>
                <w:szCs w:val="16"/>
                <w:lang w:val="es-ES_tradnl" w:eastAsia="es-ES"/>
              </w:rPr>
            </w:pPr>
            <w:r w:rsidRPr="004D0C8E">
              <w:rPr>
                <w:rFonts w:ascii="Lucida Bright" w:hAnsi="Lucida Bright" w:cs="Arial"/>
                <w:sz w:val="16"/>
                <w:szCs w:val="16"/>
                <w:lang w:val="es-ES_tradnl" w:eastAsia="es-ES"/>
              </w:rPr>
              <w:t>xxxxx – Bolivia</w:t>
            </w:r>
          </w:p>
        </w:tc>
      </w:tr>
    </w:tbl>
    <w:p w:rsidR="004D0C8E" w:rsidRPr="004D0C8E" w:rsidRDefault="004D0C8E" w:rsidP="004D0C8E">
      <w:pPr>
        <w:widowControl w:val="0"/>
        <w:tabs>
          <w:tab w:val="num" w:pos="720"/>
        </w:tabs>
        <w:spacing w:before="120"/>
        <w:ind w:left="720" w:hanging="720"/>
        <w:jc w:val="both"/>
        <w:rPr>
          <w:rFonts w:ascii="Lucida Bright" w:hAnsi="Lucida Bright" w:cs="Arial"/>
          <w:bCs/>
          <w:sz w:val="19"/>
          <w:szCs w:val="19"/>
          <w:lang w:eastAsia="es-ES"/>
        </w:rPr>
      </w:pPr>
      <w:r w:rsidRPr="004D0C8E">
        <w:rPr>
          <w:rFonts w:ascii="Lucida Bright" w:hAnsi="Lucida Bright" w:cs="Arial"/>
          <w:b/>
          <w:sz w:val="19"/>
          <w:szCs w:val="19"/>
          <w:lang w:val="es-ES_tradnl" w:eastAsia="es-ES"/>
        </w:rPr>
        <w:t>14.2</w:t>
      </w:r>
      <w:r w:rsidRPr="004D0C8E">
        <w:rPr>
          <w:rFonts w:ascii="Lucida Bright" w:hAnsi="Lucida Bright" w:cs="Arial"/>
          <w:sz w:val="19"/>
          <w:szCs w:val="19"/>
          <w:lang w:val="es-ES_tradnl" w:eastAsia="es-ES"/>
        </w:rPr>
        <w:tab/>
      </w:r>
      <w:r w:rsidRPr="004D0C8E">
        <w:rPr>
          <w:rFonts w:ascii="Lucida Bright" w:hAnsi="Lucida Bright" w:cs="Arial"/>
          <w:bCs/>
          <w:sz w:val="19"/>
          <w:szCs w:val="19"/>
          <w:lang w:eastAsia="es-ES"/>
        </w:rPr>
        <w:t>Cualquier comunicación o notificación que tengan que darse las Partes bajo este Contrato y que no estén referidas a su administración, seguimiento y ejecución a los asuntos operativos, será enviada al domicilio que se hace constar en la cláusula (Partes contratantes) del presente Contrato.</w:t>
      </w:r>
    </w:p>
    <w:p w:rsidR="004D0C8E" w:rsidRPr="004D0C8E" w:rsidRDefault="004D0C8E" w:rsidP="004D0C8E">
      <w:pPr>
        <w:widowControl w:val="0"/>
        <w:tabs>
          <w:tab w:val="num" w:pos="720"/>
        </w:tabs>
        <w:spacing w:before="120"/>
        <w:ind w:left="720" w:hanging="720"/>
        <w:jc w:val="both"/>
        <w:rPr>
          <w:rFonts w:ascii="Lucida Bright" w:hAnsi="Lucida Bright" w:cs="Arial"/>
          <w:bCs/>
          <w:sz w:val="19"/>
          <w:szCs w:val="19"/>
          <w:lang w:eastAsia="es-ES"/>
        </w:rPr>
      </w:pPr>
      <w:r w:rsidRPr="004D0C8E">
        <w:rPr>
          <w:rFonts w:ascii="Lucida Bright" w:hAnsi="Lucida Bright" w:cs="Arial"/>
          <w:b/>
          <w:sz w:val="19"/>
          <w:szCs w:val="19"/>
          <w:lang w:val="es-ES_tradnl" w:eastAsia="es-ES"/>
        </w:rPr>
        <w:t>14.3</w:t>
      </w:r>
      <w:r w:rsidRPr="004D0C8E">
        <w:rPr>
          <w:rFonts w:ascii="Lucida Bright" w:hAnsi="Lucida Bright" w:cs="Arial"/>
          <w:b/>
          <w:sz w:val="19"/>
          <w:szCs w:val="19"/>
          <w:lang w:val="es-ES_tradnl" w:eastAsia="es-ES"/>
        </w:rPr>
        <w:tab/>
      </w:r>
      <w:r w:rsidRPr="004D0C8E">
        <w:rPr>
          <w:rFonts w:ascii="Lucida Bright" w:hAnsi="Lucida Bright" w:cs="Arial"/>
          <w:bCs/>
          <w:sz w:val="19"/>
          <w:szCs w:val="19"/>
          <w:lang w:eastAsia="es-ES"/>
        </w:rPr>
        <w:t>Toda notificación o comunicación del presente Contrato se considerará recibida en la fecha y hora en que se haya realizado.</w:t>
      </w:r>
    </w:p>
    <w:p w:rsidR="004D0C8E" w:rsidRPr="004D0C8E" w:rsidRDefault="004D0C8E" w:rsidP="004D0C8E">
      <w:pPr>
        <w:widowControl w:val="0"/>
        <w:tabs>
          <w:tab w:val="num" w:pos="720"/>
        </w:tabs>
        <w:spacing w:before="120"/>
        <w:ind w:left="720" w:hanging="720"/>
        <w:jc w:val="both"/>
        <w:rPr>
          <w:rFonts w:ascii="Lucida Bright" w:hAnsi="Lucida Bright" w:cs="Arial"/>
          <w:b/>
          <w:sz w:val="19"/>
          <w:szCs w:val="19"/>
          <w:lang w:val="es-ES_tradnl" w:eastAsia="es-ES"/>
        </w:rPr>
      </w:pPr>
      <w:r w:rsidRPr="004D0C8E">
        <w:rPr>
          <w:rFonts w:ascii="Lucida Bright" w:hAnsi="Lucida Bright" w:cs="Arial"/>
          <w:b/>
          <w:sz w:val="19"/>
          <w:szCs w:val="19"/>
          <w:lang w:val="es-ES_tradnl" w:eastAsia="es-ES"/>
        </w:rPr>
        <w:t>14.4</w:t>
      </w:r>
      <w:r w:rsidRPr="004D0C8E">
        <w:rPr>
          <w:rFonts w:ascii="Lucida Bright" w:hAnsi="Lucida Bright" w:cs="Arial"/>
          <w:b/>
          <w:sz w:val="19"/>
          <w:szCs w:val="19"/>
          <w:lang w:val="es-ES_tradnl" w:eastAsia="es-ES"/>
        </w:rPr>
        <w:tab/>
      </w:r>
      <w:r w:rsidRPr="004D0C8E">
        <w:rPr>
          <w:rFonts w:ascii="Lucida Bright" w:hAnsi="Lucida Bright" w:cs="Arial"/>
          <w:sz w:val="19"/>
          <w:szCs w:val="19"/>
          <w:lang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4D0C8E" w:rsidRPr="004D0C8E" w:rsidRDefault="004D0C8E" w:rsidP="004D0C8E">
      <w:pPr>
        <w:widowControl w:val="0"/>
        <w:tabs>
          <w:tab w:val="num" w:pos="567"/>
        </w:tabs>
        <w:spacing w:before="120"/>
        <w:ind w:left="705" w:hanging="705"/>
        <w:jc w:val="both"/>
        <w:rPr>
          <w:rFonts w:ascii="Lucida Bright" w:hAnsi="Lucida Bright" w:cs="Arial"/>
          <w:bCs/>
          <w:sz w:val="19"/>
          <w:szCs w:val="19"/>
          <w:lang w:eastAsia="es-ES"/>
        </w:rPr>
      </w:pPr>
      <w:r w:rsidRPr="004D0C8E">
        <w:rPr>
          <w:rFonts w:ascii="Lucida Bright" w:hAnsi="Lucida Bright" w:cs="Arial"/>
          <w:b/>
          <w:sz w:val="19"/>
          <w:szCs w:val="19"/>
          <w:lang w:val="es-ES_tradnl" w:eastAsia="es-ES"/>
        </w:rPr>
        <w:t>14.5</w:t>
      </w:r>
      <w:r w:rsidRPr="004D0C8E">
        <w:rPr>
          <w:rFonts w:ascii="Lucida Bright" w:hAnsi="Lucida Bright" w:cs="Arial"/>
          <w:sz w:val="19"/>
          <w:szCs w:val="19"/>
          <w:lang w:val="es-ES_tradnl" w:eastAsia="es-ES"/>
        </w:rPr>
        <w:tab/>
      </w:r>
      <w:r w:rsidRPr="004D0C8E">
        <w:rPr>
          <w:rFonts w:ascii="Lucida Bright" w:hAnsi="Lucida Bright" w:cs="Arial"/>
          <w:sz w:val="19"/>
          <w:szCs w:val="19"/>
          <w:lang w:val="es-ES_tradnl" w:eastAsia="es-ES"/>
        </w:rPr>
        <w:tab/>
      </w:r>
      <w:r w:rsidRPr="004D0C8E">
        <w:rPr>
          <w:rFonts w:ascii="Lucida Bright" w:hAnsi="Lucida Bright" w:cs="Arial"/>
          <w:bCs/>
          <w:sz w:val="19"/>
          <w:szCs w:val="19"/>
          <w:lang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4D0C8E" w:rsidRPr="004D0C8E" w:rsidRDefault="004D0C8E" w:rsidP="004D0C8E">
      <w:pPr>
        <w:spacing w:before="120" w:after="120"/>
        <w:jc w:val="both"/>
        <w:rPr>
          <w:rFonts w:ascii="Lucida Bright" w:hAnsi="Lucida Bright" w:cs="Arial"/>
          <w:b/>
          <w:sz w:val="19"/>
          <w:szCs w:val="19"/>
          <w:u w:val="single"/>
          <w:lang w:val="es-ES_tradnl"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ES_tradnl" w:eastAsia="es-ES"/>
        </w:rPr>
        <w:t xml:space="preserve"> DÉCIMA QUINTA.- (RECEPCIÓN Y VERIFICACIÓN)</w:t>
      </w:r>
    </w:p>
    <w:p w:rsidR="004D0C8E" w:rsidRPr="004D0C8E" w:rsidRDefault="004D0C8E" w:rsidP="004D0C8E">
      <w:pPr>
        <w:spacing w:before="120"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El Comité de Recepción, conjuntamente con un representante debidamente acreditado del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xml:space="preserve">, tendrá la función de efectuar la recepción de los Bienes, previa conformidad de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elaborándose un acta de recepción en la cual se identifique la cantidad recibida y el cumplimiento de las especificaciones técnicas. </w:t>
      </w:r>
    </w:p>
    <w:p w:rsidR="004D0C8E" w:rsidRPr="004D0C8E" w:rsidRDefault="004D0C8E" w:rsidP="004D0C8E">
      <w:pPr>
        <w:spacing w:before="120"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lastRenderedPageBreak/>
        <w:t xml:space="preserve">Si se encontraran defectos o daños en los Bienes, no se procederá a la emisión del acta de recepción en tanto el </w:t>
      </w:r>
      <w:r w:rsidRPr="004D0C8E">
        <w:rPr>
          <w:rFonts w:ascii="Lucida Bright" w:hAnsi="Lucida Bright" w:cs="Arial"/>
          <w:b/>
          <w:sz w:val="19"/>
          <w:szCs w:val="19"/>
          <w:lang w:val="es-ES_tradnl" w:eastAsia="es-ES"/>
        </w:rPr>
        <w:t xml:space="preserve">PROVEEDOR </w:t>
      </w:r>
      <w:r w:rsidRPr="004D0C8E">
        <w:rPr>
          <w:rFonts w:ascii="Lucida Bright" w:hAnsi="Lucida Bright" w:cs="Arial"/>
          <w:sz w:val="19"/>
          <w:szCs w:val="19"/>
          <w:lang w:val="es-ES_tradnl" w:eastAsia="es-ES"/>
        </w:rPr>
        <w:t xml:space="preserve">no subsane lo observado. El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xml:space="preserve"> deberá reemplazar los Bienes observados, por otros de iguales o mejores características en el plazo que determine la Unidad Solicitante, corriendo por su cuenta el transporte y lo que conlleve realizar el cambio. </w:t>
      </w:r>
    </w:p>
    <w:p w:rsidR="004D0C8E" w:rsidRPr="004D0C8E" w:rsidRDefault="004D0C8E" w:rsidP="004D0C8E">
      <w:pPr>
        <w:spacing w:before="120"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La entrega de los Bienes se realizara en coordinación con el Comité de Recepción y representantes acreditados del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xml:space="preserve"> de acuerdo a los alcances de las especificaciones técnicas.</w:t>
      </w:r>
    </w:p>
    <w:p w:rsidR="004D0C8E" w:rsidRPr="004D0C8E" w:rsidRDefault="004D0C8E" w:rsidP="004D0C8E">
      <w:pPr>
        <w:spacing w:before="120" w:after="120"/>
        <w:jc w:val="both"/>
        <w:rPr>
          <w:rFonts w:ascii="Lucida Bright" w:hAnsi="Lucida Bright" w:cs="Arial"/>
          <w:b/>
          <w:sz w:val="19"/>
          <w:szCs w:val="19"/>
          <w:u w:val="single"/>
          <w:lang w:val="es-ES_tradnl"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ES_tradnl" w:eastAsia="es-ES"/>
        </w:rPr>
        <w:t xml:space="preserve"> DÉCIMA SEXTA.- (RESPONSABILIDADES Y OBLIGACIONES DEL PROVEEDOR)</w:t>
      </w:r>
    </w:p>
    <w:p w:rsidR="004D0C8E" w:rsidRPr="004D0C8E" w:rsidRDefault="004D0C8E" w:rsidP="004D0C8E">
      <w:pPr>
        <w:spacing w:before="120"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El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xml:space="preserve"> se compromete a cumplir con las siguientes responsabilidades y obligaciones, que son de carácter enunciativo y no limitativo:</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Cumplir con lo establecido en el presente Contrato. </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Cumplir con la provisión de los Bienes a favor de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con su personal, materiales y recursos, bajo su exclusiva responsabilidad y riesgo, conforme al presente Contrato.</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No podrá entregar los Bienes usados o defectuosos, debiendo en su caso ser sustituidos a su costo, dentro del plazo máximo determinado por la Unidad Solicitante, impostergablemente; siendo responsable de recoger los Bienes observados del lugar de entrega descrito en la cláusula (Lugar de entrega) y asumir todos los costos y gastos por transporte, estibaje, exportación y otros directos e indirectos. </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Ser único y exclusivo responsable por los retrasos de sub-contratistas y/o sub-vendedores, si los hubiera.</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Mantener exonerada a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contra cualquier multa o penalidad de cualquier tipo o naturaleza que fuera impuesta por causa de incumplimiento o infracción de la legislación laboral o social.</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ab/>
        <w:t xml:space="preserve">Mantener indemne a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contra cualquier hecho o acto originado por la ejecución del Contrato que tenga por efecto responsabilidad por vulneración de la legislación aplicable. </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ab/>
        <w:t xml:space="preserve">Cumplir con las obligaciones emergentes del pago de las cargas sociales y tributarias contempladas en su propuesta, en el marco de las leyes vigentes, y presentar a requerimiento de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el respaldo correspondiente. </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Cumplir con el objeto del Contrato mediante personal especializado y dentro de las especificaciones técnicas, conforme a padrones y normas técnicas usuales en provisiones de esta naturaleza, garantizando la calidad de los Bienes.</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Proveer los Bienes conforme a detalle y requerimiento realizado por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Entregar Bienes nuevos y de primera calidad, sin excepción, conforme los precios unitarios consignados en la propuesta adjudicada. </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Cumplir y acatar por sí, por su personal y subcontratistas las estipulaciones contenidas en este Contrato y la Ley Aplicable, así como cualquier determinación de orden legal emanadas de autoridades competentes, siendo el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xml:space="preserve"> responsable por los efectos que se originaren de eventuales inobservancias, mencionando de manera enunciativa y no limitativa a toda norma laboral, social, de pensiones, migratoria y la que sea aplicable para posibilitar el correcto, legal y oportuno desenvolvimiento de su personal en territorio boliviano. </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Planear, programar, dirigir y ejecutar la provisión de los Bienes con calidad y seguridad a fin de garantizar el pleno cumplimiento del Contrato.</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lastRenderedPageBreak/>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Responder por la supervisión, dirección técnica y administrativa y mano de obra de su personal, necesarias para la provisión de los Bienes, siendo para todos los efectos, el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xml:space="preserve"> único y exclusivo responsable.</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Salvaguardar y liberar a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de la responsabilidad de todos los reclamos, representaciones y procesos judiciales de cualquier naturaleza, relacionados con la provisión de los Bienes. </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Responder por los daños o pérdidas causados a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o a terceros, resultantes de acción u omisión en la provisión de los Bienes.</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Ser único y exclusivo responsable por el cumplimiento de toda norma o modificación de cualquier norma laboral, social o por creación de cualquier bono o beneficio social y/o laboral, incremento salarial, doble aguinaldo, prima u otro que provenga o emane de la Ley Aplicable. </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Ser responsable, conforme a ley, en calidad de único y exclusivo empleador, de las obligaciones y cargas sociales, seguro por riesgo, obligaciones laborales, de seguridad social, gastos médicos del personal involucrado en la ejecución del presente Contrato y todos los que pudiera corresponder, liberando a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de cualquier reclamo. </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podrá pedir al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xml:space="preserve"> en cualquier momento, dentro de la vigencia del presente Contrato, una declaración que certifique el cumplimiento de la presente obligación.</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No apoyar, ni involucrarse en ningún tipo de discriminación, sea por raza, grupo o clase social, nacionalidad, región, religión, deficiencia, sexo, orientación sexual, asociación sindical, filiación política o edad al contratar.</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Cumplir las leyes vigentes y los padrones de la industria sobre el horario de trabajo. Todo servicio ejecutado en horas extras, debe ser remunerado o compensado, respetando las normas vigentes.</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Asumir el riesgo de extravío o daños incidentales ocurridos durante la fabricación, adquisición, transporte, almacenamiento y entrega de los Bienes de forma directa o a través del seguro que corresponda.</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Obedecer como mínimo, a lo establecido en la Ley Aplicable respecto a los sueldos pagados a los trabajadores.</w:t>
      </w:r>
      <w:r w:rsidRPr="004D0C8E">
        <w:rPr>
          <w:rFonts w:ascii="Lucida Bright" w:hAnsi="Lucida Bright" w:cs="Arial"/>
          <w:sz w:val="19"/>
          <w:szCs w:val="19"/>
          <w:lang w:val="es-ES_tradnl" w:eastAsia="es-ES"/>
        </w:rPr>
        <w:tab/>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Realizar todos los pagos, ante la autoridad que corresponda, respecto al almacenaje de los Bienes en la Aduana Nacional.</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Autorizar a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realizar retenciones de parte o el total del pago para protegerse contra posibles perjuicios o multas causados por el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xml:space="preserve"> cuando incurra en negligencia durante la provisión de los Bienes, estas retenciones no crean derechos a favor del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xml:space="preserve"> para solicitar ampliación de plazos ni intereses.</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Custodiar los Bienes hasta la recepción de esta por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lastRenderedPageBreak/>
        <w:t>Cumplir las normas de calidad aplicables a los Bienes o a las normas de calidad existentes o cuya aplicación sea apropiada en el país de origen de adquisición de los Bienes.</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Cumplir con las características técnicas de los Bienes, descritas en las especificaciones técnicas.</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Cumplir con la garantía técnica en los términos señalados en las especificaciones técnicas a simple requerimiento de la Unidad Solicitante o en su caso asumir las determinaciones emergentes dispuestas por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w:t>
      </w:r>
    </w:p>
    <w:p w:rsidR="004D0C8E" w:rsidRPr="004D0C8E" w:rsidRDefault="004D0C8E" w:rsidP="00107E0D">
      <w:pPr>
        <w:numPr>
          <w:ilvl w:val="0"/>
          <w:numId w:val="52"/>
        </w:numPr>
        <w:pBdr>
          <w:top w:val="none" w:sz="4" w:space="0" w:color="000000"/>
          <w:left w:val="none" w:sz="4" w:space="0" w:color="000000"/>
          <w:bottom w:val="none" w:sz="4" w:space="0" w:color="000000"/>
          <w:right w:val="none" w:sz="4" w:space="0" w:color="000000"/>
          <w:between w:val="none" w:sz="4" w:space="0" w:color="000000"/>
        </w:pBdr>
        <w:tabs>
          <w:tab w:val="num" w:pos="1134"/>
        </w:tabs>
        <w:spacing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Cumplir con las demás obligaciones y responsabilidades a su cargo que sin estar expresamente mencionadas, emerjan del presente Contrato. </w:t>
      </w:r>
    </w:p>
    <w:p w:rsidR="004D0C8E" w:rsidRPr="004D0C8E" w:rsidRDefault="004D0C8E" w:rsidP="004D0C8E">
      <w:pPr>
        <w:spacing w:before="120"/>
        <w:jc w:val="both"/>
        <w:rPr>
          <w:rFonts w:ascii="Lucida Bright" w:hAnsi="Lucida Bright" w:cs="Arial"/>
          <w:b/>
          <w:sz w:val="19"/>
          <w:szCs w:val="19"/>
          <w:u w:val="single"/>
          <w:lang w:val="es-ES_tradnl"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ES_tradnl" w:eastAsia="es-ES"/>
        </w:rPr>
        <w:t xml:space="preserve"> DÉCIMA SÉPTIMA.- (OBLIGACIONES DE LA ENTIDAD)</w:t>
      </w:r>
    </w:p>
    <w:p w:rsidR="004D0C8E" w:rsidRPr="004D0C8E" w:rsidRDefault="004D0C8E" w:rsidP="004D0C8E">
      <w:pPr>
        <w:spacing w:before="120"/>
        <w:ind w:left="709" w:hanging="708"/>
        <w:jc w:val="both"/>
        <w:rPr>
          <w:rFonts w:ascii="Lucida Bright" w:hAnsi="Lucida Bright" w:cs="Arial"/>
          <w:sz w:val="19"/>
          <w:szCs w:val="19"/>
          <w:lang w:eastAsia="es-ES"/>
        </w:rPr>
      </w:pPr>
      <w:r w:rsidRPr="004D0C8E">
        <w:rPr>
          <w:rFonts w:ascii="Lucida Bright" w:hAnsi="Lucida Bright" w:cs="Arial"/>
          <w:sz w:val="19"/>
          <w:szCs w:val="19"/>
          <w:lang w:eastAsia="es-ES"/>
        </w:rPr>
        <w:t xml:space="preserve">La </w:t>
      </w:r>
      <w:r w:rsidRPr="004D0C8E">
        <w:rPr>
          <w:rFonts w:ascii="Lucida Bright" w:hAnsi="Lucida Bright" w:cs="Arial"/>
          <w:b/>
          <w:sz w:val="19"/>
          <w:szCs w:val="19"/>
          <w:lang w:eastAsia="es-ES"/>
        </w:rPr>
        <w:t>ENTIDAD</w:t>
      </w:r>
      <w:r w:rsidRPr="004D0C8E">
        <w:rPr>
          <w:rFonts w:ascii="Lucida Bright" w:hAnsi="Lucida Bright" w:cs="Arial"/>
          <w:sz w:val="19"/>
          <w:szCs w:val="19"/>
          <w:lang w:eastAsia="es-ES"/>
        </w:rPr>
        <w:t xml:space="preserve"> se obliga en su sentido más amplio a cumplir con las siguientes obligaciones:</w:t>
      </w:r>
    </w:p>
    <w:p w:rsidR="004D0C8E" w:rsidRPr="004D0C8E" w:rsidRDefault="004D0C8E" w:rsidP="004D0C8E">
      <w:pPr>
        <w:spacing w:before="120"/>
        <w:ind w:left="709" w:hanging="709"/>
        <w:jc w:val="both"/>
        <w:rPr>
          <w:rFonts w:ascii="Lucida Bright" w:hAnsi="Lucida Bright" w:cs="Arial"/>
          <w:sz w:val="19"/>
          <w:szCs w:val="19"/>
          <w:lang w:eastAsia="es-ES"/>
        </w:rPr>
      </w:pPr>
      <w:r w:rsidRPr="004D0C8E">
        <w:rPr>
          <w:rFonts w:ascii="Lucida Bright" w:hAnsi="Lucida Bright" w:cs="Arial"/>
          <w:b/>
          <w:sz w:val="19"/>
          <w:szCs w:val="19"/>
          <w:lang w:eastAsia="es-ES"/>
        </w:rPr>
        <w:t xml:space="preserve">17.1 </w:t>
      </w:r>
      <w:r w:rsidRPr="004D0C8E">
        <w:rPr>
          <w:rFonts w:ascii="Lucida Bright" w:hAnsi="Lucida Bright" w:cs="Arial"/>
          <w:b/>
          <w:sz w:val="19"/>
          <w:szCs w:val="19"/>
          <w:lang w:eastAsia="es-ES"/>
        </w:rPr>
        <w:tab/>
      </w:r>
      <w:r w:rsidRPr="004D0C8E">
        <w:rPr>
          <w:rFonts w:ascii="Lucida Bright" w:hAnsi="Lucida Bright" w:cs="Arial"/>
          <w:sz w:val="19"/>
          <w:szCs w:val="19"/>
          <w:lang w:eastAsia="es-ES"/>
        </w:rPr>
        <w:t xml:space="preserve">Notificar al </w:t>
      </w:r>
      <w:r w:rsidRPr="004D0C8E">
        <w:rPr>
          <w:rFonts w:ascii="Lucida Bright" w:hAnsi="Lucida Bright" w:cs="Arial"/>
          <w:b/>
          <w:sz w:val="19"/>
          <w:szCs w:val="19"/>
          <w:lang w:eastAsia="es-ES"/>
        </w:rPr>
        <w:t>PROVEEDOR</w:t>
      </w:r>
      <w:r w:rsidRPr="004D0C8E">
        <w:rPr>
          <w:rFonts w:ascii="Lucida Bright" w:hAnsi="Lucida Bright" w:cs="Arial"/>
          <w:sz w:val="19"/>
          <w:szCs w:val="19"/>
          <w:lang w:eastAsia="es-ES"/>
        </w:rPr>
        <w:t xml:space="preserve"> los defectos e irregularidades encontradas en los Bienes, fijando plazos para su corrección.</w:t>
      </w:r>
    </w:p>
    <w:p w:rsidR="004D0C8E" w:rsidRPr="004D0C8E" w:rsidRDefault="004D0C8E" w:rsidP="004D0C8E">
      <w:pPr>
        <w:spacing w:before="120"/>
        <w:ind w:left="705" w:hanging="705"/>
        <w:jc w:val="both"/>
        <w:rPr>
          <w:rFonts w:ascii="Lucida Bright" w:hAnsi="Lucida Bright" w:cs="Arial"/>
          <w:sz w:val="19"/>
          <w:szCs w:val="19"/>
          <w:lang w:eastAsia="es-ES"/>
        </w:rPr>
      </w:pPr>
      <w:r w:rsidRPr="004D0C8E">
        <w:rPr>
          <w:rFonts w:ascii="Lucida Bright" w:hAnsi="Lucida Bright" w:cs="Arial"/>
          <w:b/>
          <w:sz w:val="19"/>
          <w:szCs w:val="19"/>
          <w:lang w:eastAsia="es-ES"/>
        </w:rPr>
        <w:t>17.2</w:t>
      </w:r>
      <w:r w:rsidRPr="004D0C8E">
        <w:rPr>
          <w:rFonts w:ascii="Lucida Bright" w:hAnsi="Lucida Bright" w:cs="Arial"/>
          <w:sz w:val="19"/>
          <w:szCs w:val="19"/>
          <w:lang w:eastAsia="es-ES"/>
        </w:rPr>
        <w:tab/>
        <w:t xml:space="preserve">Proporcionar información y detalle para la entrega de los Bienes, comunicando al </w:t>
      </w:r>
      <w:r w:rsidRPr="004D0C8E">
        <w:rPr>
          <w:rFonts w:ascii="Lucida Bright" w:hAnsi="Lucida Bright" w:cs="Arial"/>
          <w:b/>
          <w:sz w:val="19"/>
          <w:szCs w:val="19"/>
          <w:lang w:eastAsia="es-ES"/>
        </w:rPr>
        <w:t>PROVEEDOR</w:t>
      </w:r>
      <w:r w:rsidRPr="004D0C8E">
        <w:rPr>
          <w:rFonts w:ascii="Lucida Bright" w:hAnsi="Lucida Bright" w:cs="Arial"/>
          <w:sz w:val="19"/>
          <w:szCs w:val="19"/>
          <w:lang w:eastAsia="es-ES"/>
        </w:rPr>
        <w:t xml:space="preserve"> eventuales cambios de normas y horarios de trabajo.</w:t>
      </w:r>
    </w:p>
    <w:p w:rsidR="004D0C8E" w:rsidRPr="004D0C8E" w:rsidRDefault="004D0C8E" w:rsidP="004D0C8E">
      <w:pPr>
        <w:spacing w:before="120"/>
        <w:jc w:val="both"/>
        <w:rPr>
          <w:rFonts w:ascii="Lucida Bright" w:hAnsi="Lucida Bright" w:cs="Arial"/>
          <w:sz w:val="19"/>
          <w:szCs w:val="19"/>
          <w:lang w:val="es-ES_tradnl"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ES_tradnl" w:eastAsia="es-ES"/>
        </w:rPr>
        <w:t xml:space="preserve"> DÉCIMA OCTAVA.- (INTRANSFERIBILIDAD DEL CONTRATO)</w:t>
      </w:r>
    </w:p>
    <w:p w:rsidR="004D0C8E" w:rsidRPr="004D0C8E" w:rsidRDefault="004D0C8E" w:rsidP="004D0C8E">
      <w:pPr>
        <w:spacing w:before="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El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xml:space="preserve"> bajo ningún título podrá ceder, transferir, subrogar, total o parcialmente este Contrato.</w:t>
      </w:r>
    </w:p>
    <w:p w:rsidR="004D0C8E" w:rsidRPr="004D0C8E" w:rsidRDefault="004D0C8E" w:rsidP="004D0C8E">
      <w:pPr>
        <w:spacing w:before="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En caso excepcional, emergente de causa de fuerza mayor o caso fortuito, las Partes podrán acordar la cesión o subrogación del Contrato, total o parcialmente, previa aprobación de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bajo los mismos términos y condiciones del presente Contrato.</w:t>
      </w:r>
    </w:p>
    <w:p w:rsidR="004D0C8E" w:rsidRPr="004D0C8E" w:rsidRDefault="004D0C8E" w:rsidP="004D0C8E">
      <w:pPr>
        <w:spacing w:before="120"/>
        <w:ind w:right="-7"/>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4D0C8E" w:rsidRPr="004D0C8E" w:rsidRDefault="004D0C8E" w:rsidP="004D0C8E">
      <w:pPr>
        <w:spacing w:before="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4D0C8E" w:rsidRPr="004D0C8E" w:rsidRDefault="004D0C8E" w:rsidP="004D0C8E">
      <w:pPr>
        <w:spacing w:before="120"/>
        <w:jc w:val="both"/>
        <w:rPr>
          <w:rFonts w:ascii="Lucida Bright" w:hAnsi="Lucida Bright" w:cs="Arial"/>
          <w:sz w:val="19"/>
          <w:szCs w:val="19"/>
          <w:u w:val="single"/>
          <w:lang w:val="es-ES_tradnl"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ES_tradnl" w:eastAsia="es-ES"/>
        </w:rPr>
        <w:t xml:space="preserve"> DÉCIMA NOVENA.- (IMPUESTOS Y TRIBUTOS) </w:t>
      </w:r>
    </w:p>
    <w:p w:rsidR="004D0C8E" w:rsidRPr="004D0C8E" w:rsidRDefault="004D0C8E" w:rsidP="004D0C8E">
      <w:pPr>
        <w:spacing w:before="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Los tributos y/o impuestos vigentes a la fecha de suscripción de este Contrato (impuestos, tasas, contribuciones especiales y otros de similar naturaleza) que resulten directa o indirectamente del Contrato, así como aquellos que posteriormente, el Estado Plurinacional de Bolivia implantara, disminuyera o incrementara mediante disposición legal expresa, serán de exclusiva responsabilidad del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xml:space="preserve"> conforme a lo previsto en la Ley Aplicable, sin derecho a reembolso. </w:t>
      </w:r>
    </w:p>
    <w:p w:rsidR="004D0C8E" w:rsidRPr="004D0C8E" w:rsidRDefault="004D0C8E" w:rsidP="004D0C8E">
      <w:pPr>
        <w:spacing w:before="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4D0C8E" w:rsidRPr="004D0C8E" w:rsidRDefault="004D0C8E" w:rsidP="004D0C8E">
      <w:pPr>
        <w:spacing w:before="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El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xml:space="preserve"> declara haber considerado en su propuesta los impuestos y/o tributos que tengan incidencia en la provisión de los Bienes, no correspondiendo ningún reclamo debido a error en la evaluación, ni solicitar una revisión del precio contractual.</w:t>
      </w:r>
    </w:p>
    <w:p w:rsidR="004D0C8E" w:rsidRPr="004D0C8E" w:rsidRDefault="004D0C8E" w:rsidP="004D0C8E">
      <w:pPr>
        <w:jc w:val="both"/>
        <w:rPr>
          <w:rFonts w:ascii="Lucida Bright" w:hAnsi="Lucida Bright" w:cs="Arial"/>
          <w:b/>
          <w:sz w:val="19"/>
          <w:szCs w:val="19"/>
          <w:u w:val="single"/>
          <w:lang w:eastAsia="es-ES"/>
        </w:rPr>
      </w:pPr>
    </w:p>
    <w:p w:rsidR="004D0C8E" w:rsidRPr="004D0C8E" w:rsidRDefault="004D0C8E" w:rsidP="004D0C8E">
      <w:pPr>
        <w:jc w:val="both"/>
        <w:rPr>
          <w:rFonts w:ascii="Lucida Bright" w:hAnsi="Lucida Bright" w:cs="Arial"/>
          <w:b/>
          <w:bCs/>
          <w:sz w:val="19"/>
          <w:szCs w:val="19"/>
          <w:u w:val="single"/>
          <w:lang w:val="es-ES_tradnl"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ES_tradnl" w:eastAsia="es-ES"/>
        </w:rPr>
        <w:t xml:space="preserve"> VIGÉSIMA.- </w:t>
      </w:r>
      <w:r w:rsidRPr="004D0C8E">
        <w:rPr>
          <w:rFonts w:ascii="Lucida Bright" w:hAnsi="Lucida Bright" w:cs="Arial"/>
          <w:b/>
          <w:bCs/>
          <w:sz w:val="19"/>
          <w:szCs w:val="19"/>
          <w:u w:val="single"/>
          <w:lang w:val="es-ES_tradnl" w:eastAsia="es-ES"/>
        </w:rPr>
        <w:t>(SUSPENSIÓN D</w:t>
      </w:r>
      <w:r w:rsidRPr="004D0C8E">
        <w:rPr>
          <w:rFonts w:ascii="Lucida Bright" w:hAnsi="Lucida Bright" w:cs="Arial"/>
          <w:b/>
          <w:bCs/>
          <w:color w:val="000000"/>
          <w:sz w:val="19"/>
          <w:szCs w:val="19"/>
          <w:u w:val="single"/>
          <w:lang w:val="es-ES_tradnl" w:eastAsia="es-ES"/>
        </w:rPr>
        <w:t>E LA ADQUISICIÓN</w:t>
      </w:r>
      <w:r w:rsidRPr="004D0C8E">
        <w:rPr>
          <w:rFonts w:ascii="Lucida Bright" w:hAnsi="Lucida Bright" w:cs="Arial"/>
          <w:b/>
          <w:bCs/>
          <w:sz w:val="19"/>
          <w:szCs w:val="19"/>
          <w:u w:val="single"/>
          <w:lang w:val="es-ES_tradnl" w:eastAsia="es-ES"/>
        </w:rPr>
        <w:t>)</w:t>
      </w:r>
    </w:p>
    <w:p w:rsidR="004D0C8E" w:rsidRPr="004D0C8E" w:rsidRDefault="004D0C8E" w:rsidP="004D0C8E">
      <w:pPr>
        <w:jc w:val="both"/>
        <w:rPr>
          <w:rFonts w:ascii="Lucida Bright" w:hAnsi="Lucida Bright" w:cs="Arial"/>
          <w:b/>
          <w:bCs/>
          <w:sz w:val="19"/>
          <w:szCs w:val="19"/>
          <w:u w:val="single"/>
          <w:lang w:val="es-ES_tradnl" w:eastAsia="es-ES"/>
        </w:rPr>
      </w:pPr>
    </w:p>
    <w:p w:rsidR="004D0C8E" w:rsidRPr="004D0C8E" w:rsidRDefault="004D0C8E" w:rsidP="004D0C8E">
      <w:pPr>
        <w:autoSpaceDE w:val="0"/>
        <w:autoSpaceDN w:val="0"/>
        <w:jc w:val="both"/>
        <w:rPr>
          <w:rFonts w:ascii="Lucida Bright" w:hAnsi="Lucida Bright" w:cs="Arial"/>
          <w:sz w:val="19"/>
          <w:szCs w:val="19"/>
          <w:lang w:val="es-ES_tradnl" w:eastAsia="es-ES"/>
        </w:rPr>
      </w:pPr>
      <w:r w:rsidRPr="004D0C8E">
        <w:rPr>
          <w:rFonts w:ascii="Lucida Bright" w:hAnsi="Lucida Bright" w:cs="Arial"/>
          <w:sz w:val="19"/>
          <w:szCs w:val="19"/>
          <w:lang w:eastAsia="es-ES"/>
        </w:rPr>
        <w:t xml:space="preserve">Las Partes previa aprobación emitida por parte de la </w:t>
      </w:r>
      <w:r w:rsidRPr="004D0C8E">
        <w:rPr>
          <w:rFonts w:ascii="Lucida Bright" w:hAnsi="Lucida Bright" w:cs="Arial"/>
          <w:b/>
          <w:sz w:val="19"/>
          <w:szCs w:val="19"/>
          <w:lang w:eastAsia="es-ES"/>
        </w:rPr>
        <w:t>ENTIDAD</w:t>
      </w:r>
      <w:r w:rsidRPr="004D0C8E">
        <w:rPr>
          <w:rFonts w:ascii="Lucida Bright" w:hAnsi="Lucida Bright" w:cs="Arial"/>
          <w:sz w:val="19"/>
          <w:szCs w:val="19"/>
          <w:lang w:eastAsia="es-ES"/>
        </w:rPr>
        <w:t xml:space="preserve">, podrán suspender la provisión de los Bienes, </w:t>
      </w:r>
      <w:r w:rsidRPr="004D0C8E">
        <w:rPr>
          <w:rFonts w:ascii="Lucida Bright" w:hAnsi="Lucida Bright" w:cs="Arial"/>
          <w:sz w:val="19"/>
          <w:szCs w:val="19"/>
          <w:lang w:val="es-ES_tradnl" w:eastAsia="es-ES"/>
        </w:rPr>
        <w:t xml:space="preserve">cuando se detecte </w:t>
      </w:r>
      <w:r w:rsidRPr="004D0C8E">
        <w:rPr>
          <w:rFonts w:ascii="Lucida Bright" w:hAnsi="Lucida Bright" w:cs="Arial"/>
          <w:sz w:val="19"/>
          <w:szCs w:val="19"/>
          <w:lang w:eastAsia="es-ES"/>
        </w:rPr>
        <w:t xml:space="preserve">un riesgo, referido a salud, seguridad, medio ambiente, aspectos </w:t>
      </w:r>
      <w:r w:rsidRPr="004D0C8E">
        <w:rPr>
          <w:rFonts w:ascii="Lucida Bright" w:hAnsi="Lucida Bright" w:cs="Arial"/>
          <w:sz w:val="19"/>
          <w:szCs w:val="19"/>
          <w:lang w:eastAsia="es-ES"/>
        </w:rPr>
        <w:lastRenderedPageBreak/>
        <w:t>sociales o a requisitos insoslayables previstos en el Contrato y/o la Ley Aplicable u otros</w:t>
      </w:r>
      <w:r w:rsidRPr="004D0C8E">
        <w:rPr>
          <w:rFonts w:ascii="Lucida Bright" w:hAnsi="Lucida Bright" w:cs="Arial"/>
          <w:sz w:val="19"/>
          <w:szCs w:val="19"/>
          <w:lang w:val="es-ES_tradnl" w:eastAsia="es-ES"/>
        </w:rPr>
        <w:t>, que tenga</w:t>
      </w:r>
      <w:r w:rsidRPr="004D0C8E">
        <w:rPr>
          <w:rFonts w:ascii="Lucida Bright" w:hAnsi="Lucida Bright" w:cs="Arial"/>
          <w:color w:val="1F497D"/>
          <w:sz w:val="19"/>
          <w:szCs w:val="19"/>
          <w:lang w:val="es-ES_tradnl" w:eastAsia="es-ES"/>
        </w:rPr>
        <w:t>n</w:t>
      </w:r>
      <w:r w:rsidRPr="004D0C8E">
        <w:rPr>
          <w:rFonts w:ascii="Lucida Bright" w:hAnsi="Lucida Bright" w:cs="Arial"/>
          <w:sz w:val="19"/>
          <w:szCs w:val="19"/>
          <w:lang w:val="es-ES_tradnl" w:eastAsia="es-ES"/>
        </w:rPr>
        <w:t xml:space="preserve"> un posible impacto en la ejecución </w:t>
      </w:r>
      <w:r w:rsidRPr="004D0C8E">
        <w:rPr>
          <w:rFonts w:ascii="Lucida Bright" w:hAnsi="Lucida Bright" w:cs="Arial"/>
          <w:sz w:val="19"/>
          <w:szCs w:val="19"/>
          <w:lang w:eastAsia="es-ES"/>
        </w:rPr>
        <w:t xml:space="preserve">de la provisión de los Bienes </w:t>
      </w:r>
      <w:r w:rsidRPr="004D0C8E">
        <w:rPr>
          <w:rFonts w:ascii="Lucida Bright" w:hAnsi="Lucida Bright" w:cs="Arial"/>
          <w:sz w:val="19"/>
          <w:szCs w:val="19"/>
          <w:lang w:val="es-ES_tradnl" w:eastAsia="es-ES"/>
        </w:rPr>
        <w:t>y que requieran necesariamente de la suspensión para su subsanación.</w:t>
      </w:r>
    </w:p>
    <w:p w:rsidR="004D0C8E" w:rsidRPr="004D0C8E" w:rsidRDefault="004D0C8E" w:rsidP="004D0C8E">
      <w:pPr>
        <w:autoSpaceDE w:val="0"/>
        <w:autoSpaceDN w:val="0"/>
        <w:jc w:val="both"/>
        <w:rPr>
          <w:rFonts w:ascii="Lucida Bright" w:hAnsi="Lucida Bright" w:cs="Arial"/>
          <w:sz w:val="19"/>
          <w:szCs w:val="19"/>
          <w:lang w:val="es-ES_tradnl" w:eastAsia="es-ES"/>
        </w:rPr>
      </w:pPr>
    </w:p>
    <w:p w:rsidR="004D0C8E" w:rsidRPr="004D0C8E" w:rsidRDefault="004D0C8E" w:rsidP="004D0C8E">
      <w:pPr>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Durante dicha </w:t>
      </w:r>
      <w:r w:rsidRPr="004D0C8E">
        <w:rPr>
          <w:rFonts w:ascii="Lucida Bright" w:hAnsi="Lucida Bright" w:cs="Arial"/>
          <w:sz w:val="19"/>
          <w:szCs w:val="19"/>
          <w:lang w:eastAsia="es-ES"/>
        </w:rPr>
        <w:t xml:space="preserve">suspensión el </w:t>
      </w:r>
      <w:r w:rsidRPr="004D0C8E">
        <w:rPr>
          <w:rFonts w:ascii="Lucida Bright" w:hAnsi="Lucida Bright" w:cs="Arial"/>
          <w:b/>
          <w:sz w:val="19"/>
          <w:szCs w:val="19"/>
          <w:lang w:eastAsia="es-ES"/>
        </w:rPr>
        <w:t xml:space="preserve">PROVEEDOR </w:t>
      </w:r>
      <w:r w:rsidRPr="004D0C8E">
        <w:rPr>
          <w:rFonts w:ascii="Lucida Bright" w:hAnsi="Lucida Bright" w:cs="Arial"/>
          <w:sz w:val="19"/>
          <w:szCs w:val="19"/>
          <w:lang w:val="es-ES_tradnl" w:eastAsia="es-ES"/>
        </w:rPr>
        <w:t xml:space="preserve">coadyuvará en la protección y salvaguarda </w:t>
      </w:r>
      <w:r w:rsidRPr="004D0C8E">
        <w:rPr>
          <w:rFonts w:ascii="Lucida Bright" w:hAnsi="Lucida Bright" w:cs="Arial"/>
          <w:sz w:val="19"/>
          <w:szCs w:val="19"/>
          <w:lang w:eastAsia="es-ES"/>
        </w:rPr>
        <w:t xml:space="preserve">de los Bienes, </w:t>
      </w:r>
      <w:r w:rsidRPr="004D0C8E">
        <w:rPr>
          <w:rFonts w:ascii="Lucida Bright" w:hAnsi="Lucida Bright" w:cs="Arial"/>
          <w:sz w:val="19"/>
          <w:szCs w:val="19"/>
          <w:lang w:val="es-ES_tradnl" w:eastAsia="es-ES"/>
        </w:rPr>
        <w:t xml:space="preserve"> en la manera que requiera la </w:t>
      </w:r>
      <w:r w:rsidRPr="004D0C8E">
        <w:rPr>
          <w:rFonts w:ascii="Lucida Bright" w:hAnsi="Lucida Bright" w:cs="Arial"/>
          <w:b/>
          <w:sz w:val="19"/>
          <w:szCs w:val="19"/>
          <w:lang w:eastAsia="es-ES"/>
        </w:rPr>
        <w:t>ENTIDAD</w:t>
      </w:r>
      <w:r w:rsidRPr="004D0C8E">
        <w:rPr>
          <w:rFonts w:ascii="Lucida Bright" w:hAnsi="Lucida Bright" w:cs="Arial"/>
          <w:sz w:val="19"/>
          <w:szCs w:val="19"/>
          <w:lang w:val="es-ES_tradnl" w:eastAsia="es-ES"/>
        </w:rPr>
        <w:t xml:space="preserve">. En materia de suspensión </w:t>
      </w:r>
      <w:r w:rsidRPr="004D0C8E">
        <w:rPr>
          <w:rFonts w:ascii="Lucida Bright" w:hAnsi="Lucida Bright" w:cs="Arial"/>
          <w:sz w:val="19"/>
          <w:szCs w:val="19"/>
          <w:lang w:eastAsia="es-ES"/>
        </w:rPr>
        <w:t xml:space="preserve">de la provisión de los Bienes </w:t>
      </w:r>
      <w:r w:rsidRPr="004D0C8E">
        <w:rPr>
          <w:rFonts w:ascii="Lucida Bright" w:hAnsi="Lucida Bright" w:cs="Arial"/>
          <w:sz w:val="19"/>
          <w:szCs w:val="19"/>
          <w:lang w:val="es-ES_tradnl" w:eastAsia="es-ES"/>
        </w:rPr>
        <w:t>conforme a lo expresado, se seguirán las siguientes reglas:</w:t>
      </w:r>
    </w:p>
    <w:p w:rsidR="004D0C8E" w:rsidRPr="004D0C8E" w:rsidRDefault="004D0C8E" w:rsidP="004D0C8E">
      <w:pPr>
        <w:jc w:val="both"/>
        <w:rPr>
          <w:rFonts w:ascii="Lucida Bright" w:hAnsi="Lucida Bright" w:cs="Arial"/>
          <w:sz w:val="19"/>
          <w:szCs w:val="19"/>
          <w:lang w:val="es-ES_tradnl" w:eastAsia="es-ES"/>
        </w:rPr>
      </w:pPr>
    </w:p>
    <w:p w:rsidR="004D0C8E" w:rsidRPr="004D0C8E" w:rsidRDefault="004D0C8E" w:rsidP="004D0C8E">
      <w:pPr>
        <w:spacing w:before="120" w:after="120"/>
        <w:ind w:left="567" w:hanging="567"/>
        <w:jc w:val="both"/>
        <w:rPr>
          <w:rFonts w:ascii="Lucida Bright" w:hAnsi="Lucida Bright" w:cs="Arial"/>
          <w:sz w:val="19"/>
          <w:szCs w:val="19"/>
          <w:lang w:val="es-ES_tradnl" w:eastAsia="es-ES"/>
        </w:rPr>
      </w:pPr>
      <w:r w:rsidRPr="004D0C8E">
        <w:rPr>
          <w:rFonts w:ascii="Lucida Bright" w:hAnsi="Lucida Bright" w:cs="Arial"/>
          <w:b/>
          <w:bCs/>
          <w:sz w:val="19"/>
          <w:szCs w:val="19"/>
          <w:lang w:val="es-ES_tradnl" w:eastAsia="es-ES"/>
        </w:rPr>
        <w:t xml:space="preserve">20.1. </w:t>
      </w:r>
      <w:r w:rsidRPr="004D0C8E">
        <w:rPr>
          <w:rFonts w:ascii="Lucida Bright" w:hAnsi="Lucida Bright" w:cs="Arial"/>
          <w:sz w:val="19"/>
          <w:szCs w:val="19"/>
          <w:lang w:val="es-ES_tradnl" w:eastAsia="es-ES"/>
        </w:rPr>
        <w:t>La</w:t>
      </w:r>
      <w:r w:rsidRPr="004D0C8E">
        <w:rPr>
          <w:rFonts w:ascii="Lucida Bright" w:hAnsi="Lucida Bright" w:cs="Arial"/>
          <w:sz w:val="19"/>
          <w:szCs w:val="19"/>
          <w:lang w:eastAsia="es-ES"/>
        </w:rPr>
        <w:t xml:space="preserve"> </w:t>
      </w:r>
      <w:r w:rsidRPr="004D0C8E">
        <w:rPr>
          <w:rFonts w:ascii="Lucida Bright" w:hAnsi="Lucida Bright" w:cs="Arial"/>
          <w:b/>
          <w:sz w:val="19"/>
          <w:szCs w:val="19"/>
          <w:lang w:eastAsia="es-ES"/>
        </w:rPr>
        <w:t>ENTIDAD</w:t>
      </w:r>
      <w:r w:rsidRPr="004D0C8E">
        <w:rPr>
          <w:rFonts w:ascii="Lucida Bright" w:hAnsi="Lucida Bright" w:cs="Arial"/>
          <w:sz w:val="19"/>
          <w:szCs w:val="19"/>
          <w:lang w:eastAsia="es-ES"/>
        </w:rPr>
        <w:t xml:space="preserve"> </w:t>
      </w:r>
      <w:r w:rsidRPr="004D0C8E">
        <w:rPr>
          <w:rFonts w:ascii="Lucida Bright" w:hAnsi="Lucida Bright" w:cs="Arial"/>
          <w:sz w:val="19"/>
          <w:szCs w:val="19"/>
          <w:lang w:val="es-ES_tradnl" w:eastAsia="es-ES"/>
        </w:rPr>
        <w:t>podrá en cualquier momento luego de una suspensión ordenada bajo la presente cláusula, requerirle a</w:t>
      </w:r>
      <w:r w:rsidRPr="004D0C8E">
        <w:rPr>
          <w:rFonts w:ascii="Lucida Bright" w:hAnsi="Lucida Bright" w:cs="Arial"/>
          <w:color w:val="1F497D"/>
          <w:sz w:val="19"/>
          <w:szCs w:val="19"/>
          <w:lang w:val="es-ES_tradnl" w:eastAsia="es-ES"/>
        </w:rPr>
        <w:t>l</w:t>
      </w:r>
      <w:r w:rsidRPr="004D0C8E">
        <w:rPr>
          <w:rFonts w:ascii="Lucida Bright" w:hAnsi="Lucida Bright" w:cs="Arial"/>
          <w:sz w:val="19"/>
          <w:szCs w:val="19"/>
          <w:lang w:val="es-ES_tradnl" w:eastAsia="es-ES"/>
        </w:rPr>
        <w:t> </w:t>
      </w:r>
      <w:r w:rsidRPr="004D0C8E">
        <w:rPr>
          <w:rFonts w:ascii="Lucida Bright" w:hAnsi="Lucida Bright" w:cs="Arial"/>
          <w:b/>
          <w:sz w:val="19"/>
          <w:szCs w:val="19"/>
          <w:lang w:eastAsia="es-ES"/>
        </w:rPr>
        <w:t>PROVEEDOR</w:t>
      </w:r>
      <w:r w:rsidRPr="004D0C8E">
        <w:rPr>
          <w:rFonts w:ascii="Lucida Bright" w:hAnsi="Lucida Bright" w:cs="Arial"/>
          <w:sz w:val="19"/>
          <w:szCs w:val="19"/>
          <w:lang w:eastAsia="es-ES"/>
        </w:rPr>
        <w:t xml:space="preserve"> </w:t>
      </w:r>
      <w:r w:rsidRPr="004D0C8E">
        <w:rPr>
          <w:rFonts w:ascii="Lucida Bright" w:hAnsi="Lucida Bright" w:cs="Arial"/>
          <w:sz w:val="19"/>
          <w:szCs w:val="19"/>
          <w:lang w:val="es-ES_tradnl" w:eastAsia="es-ES"/>
        </w:rPr>
        <w:t>que reanude la provisión suspendida, una vez sea solucionado el evento que motivó la suspensión.</w:t>
      </w:r>
    </w:p>
    <w:p w:rsidR="004D0C8E" w:rsidRPr="004D0C8E" w:rsidRDefault="004D0C8E" w:rsidP="004D0C8E">
      <w:pPr>
        <w:spacing w:before="120" w:after="120"/>
        <w:ind w:left="567" w:hanging="567"/>
        <w:jc w:val="both"/>
        <w:rPr>
          <w:rFonts w:ascii="Lucida Bright" w:hAnsi="Lucida Bright" w:cs="Arial"/>
          <w:sz w:val="19"/>
          <w:szCs w:val="19"/>
          <w:lang w:eastAsia="es-ES"/>
        </w:rPr>
      </w:pPr>
      <w:r w:rsidRPr="004D0C8E">
        <w:rPr>
          <w:rFonts w:ascii="Lucida Bright" w:hAnsi="Lucida Bright" w:cs="Arial"/>
          <w:b/>
          <w:bCs/>
          <w:sz w:val="19"/>
          <w:szCs w:val="19"/>
          <w:lang w:eastAsia="es-ES"/>
        </w:rPr>
        <w:t>20.2.</w:t>
      </w:r>
      <w:r w:rsidRPr="004D0C8E">
        <w:rPr>
          <w:rFonts w:ascii="Lucida Bright" w:hAnsi="Lucida Bright" w:cs="Arial"/>
          <w:sz w:val="19"/>
          <w:szCs w:val="19"/>
          <w:lang w:eastAsia="es-ES"/>
        </w:rPr>
        <w:t xml:space="preserve"> Al recibir dicho aviso de reanudar </w:t>
      </w:r>
      <w:r w:rsidRPr="004D0C8E">
        <w:rPr>
          <w:rFonts w:ascii="Lucida Bright" w:hAnsi="Lucida Bright" w:cs="Arial"/>
          <w:sz w:val="19"/>
          <w:szCs w:val="19"/>
          <w:lang w:val="es-ES_tradnl" w:eastAsia="es-ES"/>
        </w:rPr>
        <w:t>la provisión de los Bienes,</w:t>
      </w:r>
      <w:r w:rsidRPr="004D0C8E">
        <w:rPr>
          <w:rFonts w:ascii="Lucida Bright" w:hAnsi="Lucida Bright" w:cs="Arial"/>
          <w:sz w:val="19"/>
          <w:szCs w:val="19"/>
          <w:lang w:eastAsia="es-ES"/>
        </w:rPr>
        <w:t xml:space="preserve"> el </w:t>
      </w:r>
      <w:r w:rsidRPr="004D0C8E">
        <w:rPr>
          <w:rFonts w:ascii="Lucida Bright" w:hAnsi="Lucida Bright" w:cs="Arial"/>
          <w:b/>
          <w:sz w:val="19"/>
          <w:szCs w:val="19"/>
          <w:lang w:eastAsia="es-ES"/>
        </w:rPr>
        <w:t xml:space="preserve">PROVEEDOR </w:t>
      </w:r>
      <w:r w:rsidRPr="004D0C8E">
        <w:rPr>
          <w:rFonts w:ascii="Lucida Bright" w:hAnsi="Lucida Bright" w:cs="Arial"/>
          <w:sz w:val="19"/>
          <w:szCs w:val="19"/>
          <w:lang w:eastAsia="es-ES"/>
        </w:rPr>
        <w:t>examinará e</w:t>
      </w:r>
      <w:r w:rsidRPr="004D0C8E">
        <w:rPr>
          <w:rFonts w:ascii="Lucida Bright" w:hAnsi="Lucida Bright" w:cs="Arial"/>
          <w:sz w:val="19"/>
          <w:szCs w:val="19"/>
          <w:lang w:val="es-ES_tradnl" w:eastAsia="es-ES"/>
        </w:rPr>
        <w:t>l Bien</w:t>
      </w:r>
      <w:r w:rsidRPr="004D0C8E">
        <w:rPr>
          <w:rFonts w:ascii="Lucida Bright" w:hAnsi="Lucida Bright" w:cs="Arial"/>
          <w:sz w:val="19"/>
          <w:szCs w:val="19"/>
          <w:lang w:eastAsia="es-ES"/>
        </w:rPr>
        <w:t xml:space="preserve"> o cualquier parte de ésta que podría haber sido afectado por la suspensión. El </w:t>
      </w:r>
      <w:r w:rsidRPr="004D0C8E">
        <w:rPr>
          <w:rFonts w:ascii="Lucida Bright" w:hAnsi="Lucida Bright" w:cs="Arial"/>
          <w:b/>
          <w:sz w:val="19"/>
          <w:szCs w:val="19"/>
          <w:lang w:eastAsia="es-ES"/>
        </w:rPr>
        <w:t xml:space="preserve">PROVEEDOR </w:t>
      </w:r>
      <w:r w:rsidRPr="004D0C8E">
        <w:rPr>
          <w:rFonts w:ascii="Lucida Bright" w:hAnsi="Lucida Bright" w:cs="Arial"/>
          <w:sz w:val="19"/>
          <w:szCs w:val="19"/>
          <w:lang w:eastAsia="es-ES"/>
        </w:rPr>
        <w:t xml:space="preserve">arreglará cualquier deterioro, daño, defecto o pérdida en </w:t>
      </w:r>
      <w:r w:rsidRPr="004D0C8E">
        <w:rPr>
          <w:rFonts w:ascii="Lucida Bright" w:hAnsi="Lucida Bright" w:cs="Arial"/>
          <w:sz w:val="19"/>
          <w:szCs w:val="19"/>
          <w:lang w:val="es-ES_tradnl" w:eastAsia="es-ES"/>
        </w:rPr>
        <w:t>los Bienes</w:t>
      </w:r>
      <w:r w:rsidRPr="004D0C8E">
        <w:rPr>
          <w:rFonts w:ascii="Lucida Bright" w:hAnsi="Lucida Bright" w:cs="Arial"/>
          <w:sz w:val="19"/>
          <w:szCs w:val="19"/>
          <w:lang w:eastAsia="es-ES"/>
        </w:rPr>
        <w:t xml:space="preserve">, o cualquier parte de ésta, que pueda haber ocurrido durante la suspensión y procederá a continuar </w:t>
      </w:r>
      <w:r w:rsidRPr="004D0C8E">
        <w:rPr>
          <w:rFonts w:ascii="Lucida Bright" w:hAnsi="Lucida Bright" w:cs="Arial"/>
          <w:sz w:val="19"/>
          <w:szCs w:val="19"/>
          <w:lang w:val="es-ES_tradnl" w:eastAsia="es-ES"/>
        </w:rPr>
        <w:t>la provisión de los Bienes</w:t>
      </w:r>
      <w:r w:rsidRPr="004D0C8E">
        <w:rPr>
          <w:rFonts w:ascii="Lucida Bright" w:hAnsi="Lucida Bright" w:cs="Arial"/>
          <w:sz w:val="19"/>
          <w:szCs w:val="19"/>
          <w:lang w:eastAsia="es-ES"/>
        </w:rPr>
        <w:t>.</w:t>
      </w:r>
    </w:p>
    <w:p w:rsidR="004D0C8E" w:rsidRPr="004D0C8E" w:rsidRDefault="004D0C8E" w:rsidP="004D0C8E">
      <w:pPr>
        <w:spacing w:before="120" w:after="120"/>
        <w:ind w:left="567" w:hanging="567"/>
        <w:jc w:val="both"/>
        <w:rPr>
          <w:rFonts w:ascii="Lucida Bright" w:hAnsi="Lucida Bright" w:cs="Arial"/>
          <w:sz w:val="19"/>
          <w:szCs w:val="19"/>
          <w:lang w:eastAsia="es-ES"/>
        </w:rPr>
      </w:pPr>
      <w:r w:rsidRPr="004D0C8E">
        <w:rPr>
          <w:rFonts w:ascii="Lucida Bright" w:hAnsi="Lucida Bright" w:cs="Arial"/>
          <w:b/>
          <w:bCs/>
          <w:sz w:val="19"/>
          <w:szCs w:val="19"/>
          <w:lang w:val="es-ES_tradnl" w:eastAsia="es-ES"/>
        </w:rPr>
        <w:t>20.</w:t>
      </w:r>
      <w:r w:rsidRPr="004D0C8E">
        <w:rPr>
          <w:rFonts w:ascii="Lucida Bright" w:hAnsi="Lucida Bright" w:cs="Arial"/>
          <w:b/>
          <w:bCs/>
          <w:color w:val="000000"/>
          <w:sz w:val="19"/>
          <w:szCs w:val="19"/>
          <w:lang w:val="es-ES_tradnl" w:eastAsia="es-ES"/>
        </w:rPr>
        <w:t>3</w:t>
      </w:r>
      <w:r w:rsidRPr="004D0C8E">
        <w:rPr>
          <w:rFonts w:ascii="Lucida Bright" w:hAnsi="Lucida Bright" w:cs="Arial"/>
          <w:b/>
          <w:bCs/>
          <w:sz w:val="19"/>
          <w:szCs w:val="19"/>
          <w:lang w:val="es-ES_tradnl" w:eastAsia="es-ES"/>
        </w:rPr>
        <w:t>.</w:t>
      </w:r>
      <w:r w:rsidRPr="004D0C8E">
        <w:rPr>
          <w:rFonts w:ascii="Lucida Bright" w:hAnsi="Lucida Bright" w:cs="Arial"/>
          <w:sz w:val="19"/>
          <w:szCs w:val="19"/>
          <w:lang w:val="es-ES_tradnl" w:eastAsia="es-ES"/>
        </w:rPr>
        <w:t xml:space="preserve"> No obstante las demás disposiciones de esta </w:t>
      </w:r>
      <w:r w:rsidRPr="004D0C8E">
        <w:rPr>
          <w:rFonts w:ascii="Lucida Bright" w:hAnsi="Lucida Bright" w:cs="Arial"/>
          <w:color w:val="000000"/>
          <w:sz w:val="19"/>
          <w:szCs w:val="19"/>
          <w:lang w:val="es-ES_tradnl" w:eastAsia="es-ES"/>
        </w:rPr>
        <w:t xml:space="preserve">cláusula, el </w:t>
      </w:r>
      <w:r w:rsidRPr="004D0C8E">
        <w:rPr>
          <w:rFonts w:ascii="Lucida Bright" w:hAnsi="Lucida Bright" w:cs="Arial"/>
          <w:b/>
          <w:sz w:val="19"/>
          <w:szCs w:val="19"/>
          <w:lang w:eastAsia="es-ES"/>
        </w:rPr>
        <w:t xml:space="preserve">PROVEEDOR </w:t>
      </w:r>
      <w:r w:rsidRPr="004D0C8E">
        <w:rPr>
          <w:rFonts w:ascii="Lucida Bright" w:hAnsi="Lucida Bright" w:cs="Arial"/>
          <w:sz w:val="19"/>
          <w:szCs w:val="19"/>
          <w:lang w:val="es-ES_tradnl" w:eastAsia="es-ES"/>
        </w:rPr>
        <w:t>no tendrá derecho a una prórroga de los plazos previstos para la provisión de los Bienes o de ninguna otra fecha límite de realización o a un aumento en el monto del Contrato, en la medida en que, la suspensión de los Bienes</w:t>
      </w:r>
      <w:r w:rsidRPr="004D0C8E">
        <w:rPr>
          <w:rFonts w:ascii="Lucida Bright" w:hAnsi="Lucida Bright" w:cs="Arial"/>
          <w:color w:val="1F497D"/>
          <w:sz w:val="19"/>
          <w:szCs w:val="19"/>
          <w:lang w:val="es-ES_tradnl" w:eastAsia="es-ES"/>
        </w:rPr>
        <w:t xml:space="preserve"> </w:t>
      </w:r>
      <w:r w:rsidRPr="004D0C8E">
        <w:rPr>
          <w:rFonts w:ascii="Lucida Bright" w:hAnsi="Lucida Bright" w:cs="Arial"/>
          <w:sz w:val="19"/>
          <w:szCs w:val="19"/>
          <w:lang w:val="es-ES_tradnl" w:eastAsia="es-ES"/>
        </w:rPr>
        <w:t>resultase del incumplimiento evidente de</w:t>
      </w:r>
      <w:r w:rsidRPr="004D0C8E">
        <w:rPr>
          <w:rFonts w:ascii="Lucida Bright" w:hAnsi="Lucida Bright" w:cs="Arial"/>
          <w:color w:val="1F497D"/>
          <w:sz w:val="19"/>
          <w:szCs w:val="19"/>
          <w:lang w:val="es-ES_tradnl" w:eastAsia="es-ES"/>
        </w:rPr>
        <w:t xml:space="preserve">l </w:t>
      </w:r>
      <w:r w:rsidRPr="004D0C8E">
        <w:rPr>
          <w:rFonts w:ascii="Lucida Bright" w:hAnsi="Lucida Bright" w:cs="Arial"/>
          <w:b/>
          <w:sz w:val="19"/>
          <w:szCs w:val="19"/>
          <w:lang w:eastAsia="es-ES"/>
        </w:rPr>
        <w:t>PROVEEDOR</w:t>
      </w:r>
      <w:r w:rsidRPr="004D0C8E">
        <w:rPr>
          <w:rFonts w:ascii="Lucida Bright" w:hAnsi="Lucida Bright" w:cs="Arial"/>
          <w:sz w:val="19"/>
          <w:szCs w:val="19"/>
          <w:lang w:eastAsia="es-ES"/>
        </w:rPr>
        <w:t>.</w:t>
      </w:r>
    </w:p>
    <w:p w:rsidR="004D0C8E" w:rsidRPr="004D0C8E" w:rsidRDefault="004D0C8E" w:rsidP="004D0C8E">
      <w:pPr>
        <w:spacing w:before="120"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Si la suspensión continuara por más de xxxxx (xxxx)</w:t>
      </w:r>
      <w:r w:rsidRPr="004D0C8E">
        <w:rPr>
          <w:rFonts w:ascii="Lucida Bright" w:hAnsi="Lucida Bright" w:cs="Arial"/>
          <w:sz w:val="19"/>
          <w:szCs w:val="19"/>
          <w:lang w:eastAsia="es-ES"/>
        </w:rPr>
        <w:t xml:space="preserve"> </w:t>
      </w:r>
      <w:r w:rsidRPr="004D0C8E">
        <w:rPr>
          <w:rFonts w:ascii="Lucida Bright" w:hAnsi="Lucida Bright" w:cs="Arial"/>
          <w:sz w:val="19"/>
          <w:szCs w:val="19"/>
          <w:lang w:val="es-ES_tradnl" w:eastAsia="es-ES"/>
        </w:rPr>
        <w:t>días calendario, las Partes se reunirán para decidir de común acuerdo si extienden o resuelven el Contrato bajo las disposiciones de la cláusula (Terminación del Contrato).</w:t>
      </w:r>
    </w:p>
    <w:p w:rsidR="004D0C8E" w:rsidRPr="004D0C8E" w:rsidRDefault="004D0C8E" w:rsidP="004D0C8E">
      <w:pPr>
        <w:spacing w:before="120" w:after="120"/>
        <w:jc w:val="both"/>
        <w:rPr>
          <w:rFonts w:ascii="Lucida Bright" w:hAnsi="Lucida Bright" w:cs="Arial"/>
          <w:b/>
          <w:sz w:val="19"/>
          <w:szCs w:val="19"/>
          <w:u w:val="single"/>
          <w:lang w:val="es-ES_tradnl" w:eastAsia="es-ES"/>
        </w:rPr>
      </w:pPr>
      <w:r w:rsidRPr="004D0C8E">
        <w:rPr>
          <w:rFonts w:ascii="Lucida Bright" w:hAnsi="Lucida Bright" w:cs="Arial"/>
          <w:b/>
          <w:sz w:val="19"/>
          <w:szCs w:val="19"/>
          <w:u w:val="single"/>
          <w:lang w:val="es-ES_tradnl" w:eastAsia="es-ES"/>
        </w:rPr>
        <w:t>CLAUSULA VIGESIMA PRIMERA- (SUBCONTRATOS)</w:t>
      </w:r>
    </w:p>
    <w:p w:rsidR="004D0C8E" w:rsidRPr="004D0C8E" w:rsidRDefault="004D0C8E" w:rsidP="004D0C8E">
      <w:pPr>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El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xml:space="preserve"> podrá realizar la subcontratación de algunos servicios que le permita el cumplimiento de la cláusula (Objeto del Contrato), 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xml:space="preserve"> del cumplimiento de todas sus obligaciones y responsabilidades contraídas en el presente Contrato.</w:t>
      </w:r>
    </w:p>
    <w:p w:rsidR="004D0C8E" w:rsidRPr="004D0C8E" w:rsidRDefault="004D0C8E" w:rsidP="004D0C8E">
      <w:pPr>
        <w:jc w:val="both"/>
        <w:rPr>
          <w:rFonts w:ascii="Lucida Bright" w:hAnsi="Lucida Bright" w:cs="Arial"/>
          <w:sz w:val="19"/>
          <w:szCs w:val="19"/>
          <w:lang w:val="es-ES_tradnl" w:eastAsia="es-ES"/>
        </w:rPr>
      </w:pPr>
    </w:p>
    <w:p w:rsidR="004D0C8E" w:rsidRPr="004D0C8E" w:rsidRDefault="004D0C8E" w:rsidP="004D0C8E">
      <w:pPr>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Las subcontrataciones que realice el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xml:space="preserve"> de ninguna manera incidirán en el precio ofertado y aceptado por ambas Partes en el presente Contrato.</w:t>
      </w:r>
    </w:p>
    <w:p w:rsidR="004D0C8E" w:rsidRPr="004D0C8E" w:rsidRDefault="004D0C8E" w:rsidP="004D0C8E">
      <w:pPr>
        <w:jc w:val="both"/>
        <w:rPr>
          <w:rFonts w:ascii="Lucida Bright" w:hAnsi="Lucida Bright" w:cs="Arial"/>
          <w:sz w:val="19"/>
          <w:szCs w:val="19"/>
          <w:lang w:val="es-ES_tradnl" w:eastAsia="es-ES"/>
        </w:rPr>
      </w:pPr>
    </w:p>
    <w:p w:rsidR="004D0C8E" w:rsidRPr="004D0C8E" w:rsidRDefault="004D0C8E" w:rsidP="004D0C8E">
      <w:pPr>
        <w:jc w:val="both"/>
        <w:rPr>
          <w:rFonts w:ascii="Lucida Bright" w:hAnsi="Lucida Bright" w:cs="Arial"/>
          <w:b/>
          <w:sz w:val="19"/>
          <w:szCs w:val="19"/>
          <w:u w:val="single"/>
          <w:lang w:val="es-ES_tradnl"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ES_tradnl" w:eastAsia="es-ES"/>
        </w:rPr>
        <w:t xml:space="preserve"> VIGÉSIMA SEGUNDA.- (CONFIDENCIALIDAD)</w:t>
      </w:r>
    </w:p>
    <w:p w:rsidR="004D0C8E" w:rsidRPr="004D0C8E" w:rsidRDefault="004D0C8E" w:rsidP="004D0C8E">
      <w:pPr>
        <w:shd w:val="clear" w:color="auto" w:fill="FFFFFF"/>
        <w:tabs>
          <w:tab w:val="left" w:pos="426"/>
        </w:tabs>
        <w:spacing w:before="120" w:after="120"/>
        <w:ind w:right="-6"/>
        <w:jc w:val="both"/>
        <w:rPr>
          <w:rFonts w:ascii="Lucida Bright" w:hAnsi="Lucida Bright" w:cs="Arial"/>
          <w:sz w:val="19"/>
          <w:szCs w:val="19"/>
          <w:lang w:val="es-BO"/>
        </w:rPr>
      </w:pPr>
      <w:r w:rsidRPr="004D0C8E">
        <w:rPr>
          <w:rFonts w:ascii="Lucida Bright" w:hAnsi="Lucida Bright" w:cs="Arial"/>
          <w:sz w:val="19"/>
          <w:szCs w:val="19"/>
          <w:lang w:val="es-BO"/>
        </w:rPr>
        <w:t xml:space="preserve">El </w:t>
      </w:r>
      <w:r w:rsidRPr="004D0C8E">
        <w:rPr>
          <w:rFonts w:ascii="Lucida Bright" w:hAnsi="Lucida Bright" w:cs="Arial"/>
          <w:b/>
          <w:bCs/>
          <w:sz w:val="19"/>
          <w:szCs w:val="19"/>
          <w:lang w:val="es-BO"/>
        </w:rPr>
        <w:t>PROVEEDOR</w:t>
      </w:r>
      <w:r w:rsidRPr="004D0C8E">
        <w:rPr>
          <w:rFonts w:ascii="Lucida Bright" w:hAnsi="Lucida Bright" w:cs="Arial"/>
          <w:sz w:val="19"/>
          <w:szCs w:val="19"/>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D0C8E" w:rsidRPr="004D0C8E" w:rsidRDefault="004D0C8E" w:rsidP="004D0C8E">
      <w:pPr>
        <w:shd w:val="clear" w:color="auto" w:fill="FFFFFF"/>
        <w:tabs>
          <w:tab w:val="left" w:pos="426"/>
        </w:tabs>
        <w:spacing w:before="120" w:after="120"/>
        <w:ind w:right="-6"/>
        <w:jc w:val="both"/>
        <w:rPr>
          <w:rFonts w:ascii="Lucida Bright" w:hAnsi="Lucida Bright" w:cs="Arial"/>
          <w:sz w:val="19"/>
          <w:szCs w:val="19"/>
          <w:lang w:val="es-BO"/>
        </w:rPr>
      </w:pPr>
      <w:r w:rsidRPr="004D0C8E">
        <w:rPr>
          <w:rFonts w:ascii="Lucida Bright" w:hAnsi="Lucida Bright" w:cs="Arial"/>
          <w:sz w:val="19"/>
          <w:szCs w:val="19"/>
          <w:lang w:val="es-BO"/>
        </w:rPr>
        <w:t xml:space="preserve">Las obligaciones que el </w:t>
      </w:r>
      <w:r w:rsidRPr="004D0C8E">
        <w:rPr>
          <w:rFonts w:ascii="Lucida Bright" w:hAnsi="Lucida Bright" w:cs="Arial"/>
          <w:b/>
          <w:sz w:val="19"/>
          <w:szCs w:val="19"/>
          <w:lang w:val="es-BO"/>
        </w:rPr>
        <w:t>PROVEEDOR</w:t>
      </w:r>
      <w:r w:rsidRPr="004D0C8E">
        <w:rPr>
          <w:rFonts w:ascii="Lucida Bright" w:hAnsi="Lucida Bright" w:cs="Arial"/>
          <w:sz w:val="19"/>
          <w:szCs w:val="19"/>
          <w:lang w:val="es-BO"/>
        </w:rPr>
        <w:t xml:space="preserve"> asume bajo este Contrato con relación a la confidencialidad, subsistirán una vez finalizado el Contrato.</w:t>
      </w:r>
    </w:p>
    <w:p w:rsidR="004D0C8E" w:rsidRPr="004D0C8E" w:rsidRDefault="004D0C8E" w:rsidP="004D0C8E">
      <w:pPr>
        <w:shd w:val="clear" w:color="auto" w:fill="FFFFFF"/>
        <w:tabs>
          <w:tab w:val="left" w:pos="426"/>
        </w:tabs>
        <w:spacing w:before="120" w:after="120"/>
        <w:ind w:right="-6"/>
        <w:jc w:val="both"/>
        <w:rPr>
          <w:rFonts w:ascii="Lucida Bright" w:hAnsi="Lucida Bright" w:cs="Arial"/>
          <w:sz w:val="19"/>
          <w:szCs w:val="19"/>
          <w:lang w:val="es-BO"/>
        </w:rPr>
      </w:pPr>
      <w:r w:rsidRPr="004D0C8E">
        <w:rPr>
          <w:rFonts w:ascii="Lucida Bright" w:hAnsi="Lucida Bright" w:cs="Arial"/>
          <w:sz w:val="19"/>
          <w:szCs w:val="19"/>
          <w:lang w:val="es-BO"/>
        </w:rPr>
        <w:t xml:space="preserve">A la terminación del presente Contrato, por resolución o por su cumplimiento, el </w:t>
      </w:r>
      <w:r w:rsidRPr="004D0C8E">
        <w:rPr>
          <w:rFonts w:ascii="Lucida Bright" w:hAnsi="Lucida Bright" w:cs="Arial"/>
          <w:b/>
          <w:sz w:val="19"/>
          <w:szCs w:val="19"/>
          <w:lang w:val="es-BO"/>
        </w:rPr>
        <w:t xml:space="preserve">PROVEEDOR </w:t>
      </w:r>
      <w:r w:rsidRPr="004D0C8E">
        <w:rPr>
          <w:rFonts w:ascii="Lucida Bright" w:hAnsi="Lucida Bright" w:cs="Arial"/>
          <w:sz w:val="19"/>
          <w:szCs w:val="19"/>
          <w:lang w:val="es-BO"/>
        </w:rPr>
        <w:t xml:space="preserve">está en la obligación de entregar de manera inmediata a la </w:t>
      </w:r>
      <w:r w:rsidRPr="004D0C8E">
        <w:rPr>
          <w:rFonts w:ascii="Lucida Bright" w:hAnsi="Lucida Bright" w:cs="Arial"/>
          <w:b/>
          <w:sz w:val="19"/>
          <w:szCs w:val="19"/>
          <w:lang w:val="es-BO"/>
        </w:rPr>
        <w:t>ENTIDAD</w:t>
      </w:r>
      <w:r w:rsidRPr="004D0C8E">
        <w:rPr>
          <w:rFonts w:ascii="Lucida Bright" w:hAnsi="Lucida Bright" w:cs="Arial"/>
          <w:sz w:val="19"/>
          <w:szCs w:val="19"/>
          <w:lang w:val="es-BO"/>
        </w:rPr>
        <w:t xml:space="preserve"> todos los documentos, notas, datos, información, y otros que hubiera entrado en posesión del </w:t>
      </w:r>
      <w:r w:rsidRPr="004D0C8E">
        <w:rPr>
          <w:rFonts w:ascii="Lucida Bright" w:hAnsi="Lucida Bright" w:cs="Arial"/>
          <w:b/>
          <w:sz w:val="19"/>
          <w:szCs w:val="19"/>
          <w:lang w:val="es-BO"/>
        </w:rPr>
        <w:t>PROVEEDOR</w:t>
      </w:r>
      <w:r w:rsidRPr="004D0C8E">
        <w:rPr>
          <w:rFonts w:ascii="Lucida Bright" w:hAnsi="Lucida Bright" w:cs="Arial"/>
          <w:sz w:val="19"/>
          <w:szCs w:val="19"/>
          <w:lang w:val="es-BO"/>
        </w:rPr>
        <w:t xml:space="preserve"> en virtud a la ejecución del presente Contrato, no pudiendo retener el </w:t>
      </w:r>
      <w:r w:rsidRPr="004D0C8E">
        <w:rPr>
          <w:rFonts w:ascii="Lucida Bright" w:hAnsi="Lucida Bright" w:cs="Arial"/>
          <w:b/>
          <w:sz w:val="19"/>
          <w:szCs w:val="19"/>
          <w:lang w:val="es-BO"/>
        </w:rPr>
        <w:t>PROVEEDOR</w:t>
      </w:r>
      <w:r w:rsidRPr="004D0C8E">
        <w:rPr>
          <w:rFonts w:ascii="Lucida Bright" w:hAnsi="Lucida Bright" w:cs="Arial"/>
          <w:sz w:val="19"/>
          <w:szCs w:val="19"/>
          <w:lang w:val="es-BO"/>
        </w:rPr>
        <w:t xml:space="preserve"> ninguna copia de los mismos, ya sean en papel o en formato electrónico o digital.</w:t>
      </w:r>
    </w:p>
    <w:p w:rsidR="004D0C8E" w:rsidRPr="004D0C8E" w:rsidRDefault="004D0C8E" w:rsidP="004D0C8E">
      <w:pPr>
        <w:shd w:val="clear" w:color="auto" w:fill="FFFFFF"/>
        <w:tabs>
          <w:tab w:val="left" w:pos="426"/>
        </w:tabs>
        <w:spacing w:before="120" w:after="120"/>
        <w:ind w:right="-6"/>
        <w:jc w:val="both"/>
        <w:rPr>
          <w:rFonts w:ascii="Lucida Bright" w:hAnsi="Lucida Bright" w:cs="Arial"/>
          <w:sz w:val="19"/>
          <w:szCs w:val="19"/>
          <w:lang w:val="es-BO"/>
        </w:rPr>
      </w:pPr>
      <w:r w:rsidRPr="004D0C8E">
        <w:rPr>
          <w:rFonts w:ascii="Lucida Bright" w:hAnsi="Lucida Bright" w:cs="Arial"/>
          <w:sz w:val="19"/>
          <w:szCs w:val="19"/>
          <w:lang w:val="es-BO"/>
        </w:rPr>
        <w:t>El incumplimiento de la obligación de confidencialidad importara:</w:t>
      </w:r>
    </w:p>
    <w:p w:rsidR="004D0C8E" w:rsidRPr="004D0C8E" w:rsidRDefault="004D0C8E" w:rsidP="00107E0D">
      <w:pPr>
        <w:numPr>
          <w:ilvl w:val="0"/>
          <w:numId w:val="46"/>
        </w:numPr>
        <w:shd w:val="clear" w:color="auto" w:fill="FFFFFF"/>
        <w:tabs>
          <w:tab w:val="left" w:pos="426"/>
        </w:tabs>
        <w:ind w:left="714" w:right="-6" w:hanging="357"/>
        <w:jc w:val="both"/>
        <w:rPr>
          <w:rFonts w:ascii="Lucida Bright" w:hAnsi="Lucida Bright" w:cs="Arial"/>
          <w:sz w:val="19"/>
          <w:szCs w:val="19"/>
          <w:lang w:val="es-BO"/>
        </w:rPr>
      </w:pPr>
      <w:r w:rsidRPr="004D0C8E">
        <w:rPr>
          <w:rFonts w:ascii="Lucida Bright" w:hAnsi="Lucida Bright" w:cs="Arial"/>
          <w:sz w:val="19"/>
          <w:szCs w:val="19"/>
          <w:lang w:val="es-BO"/>
        </w:rPr>
        <w:t>La adopción de medidas judiciales y sanciones de acuerdo a normas pertinentes.</w:t>
      </w:r>
    </w:p>
    <w:p w:rsidR="004D0C8E" w:rsidRPr="004D0C8E" w:rsidRDefault="004D0C8E" w:rsidP="00107E0D">
      <w:pPr>
        <w:numPr>
          <w:ilvl w:val="0"/>
          <w:numId w:val="46"/>
        </w:numPr>
        <w:shd w:val="clear" w:color="auto" w:fill="FFFFFF"/>
        <w:tabs>
          <w:tab w:val="left" w:pos="426"/>
        </w:tabs>
        <w:ind w:left="714" w:right="-6" w:hanging="357"/>
        <w:jc w:val="both"/>
        <w:rPr>
          <w:rFonts w:ascii="Lucida Bright" w:hAnsi="Lucida Bright" w:cs="Arial"/>
          <w:sz w:val="19"/>
          <w:szCs w:val="19"/>
          <w:lang w:val="es-BO"/>
        </w:rPr>
      </w:pPr>
      <w:r w:rsidRPr="004D0C8E">
        <w:rPr>
          <w:rFonts w:ascii="Lucida Bright" w:hAnsi="Lucida Bright" w:cs="Arial"/>
          <w:sz w:val="19"/>
          <w:szCs w:val="19"/>
          <w:lang w:val="es-BO"/>
        </w:rPr>
        <w:t>Responsabilidad por pérdida y daños.</w:t>
      </w:r>
    </w:p>
    <w:p w:rsidR="004D0C8E" w:rsidRPr="004D0C8E" w:rsidRDefault="004D0C8E" w:rsidP="004D0C8E">
      <w:pPr>
        <w:spacing w:before="120" w:after="120"/>
        <w:jc w:val="both"/>
        <w:rPr>
          <w:rFonts w:ascii="Lucida Bright" w:hAnsi="Lucida Bright" w:cs="Arial"/>
          <w:sz w:val="19"/>
          <w:szCs w:val="19"/>
          <w:u w:val="single"/>
          <w:lang w:val="es-ES_tradnl"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ES_tradnl" w:eastAsia="es-ES"/>
        </w:rPr>
        <w:t xml:space="preserve"> VIGÉSIMA TERCERA.- (CAUSAS DE FUERZA MAYOR Y/O CASO FORTUITO)</w:t>
      </w:r>
    </w:p>
    <w:p w:rsidR="004D0C8E" w:rsidRPr="004D0C8E" w:rsidRDefault="004D0C8E" w:rsidP="004D0C8E">
      <w:pPr>
        <w:spacing w:before="120"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D0C8E" w:rsidRPr="004D0C8E" w:rsidRDefault="004D0C8E" w:rsidP="004D0C8E">
      <w:pPr>
        <w:spacing w:before="120"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Con el fin de exceptuar al </w:t>
      </w:r>
      <w:r w:rsidRPr="004D0C8E">
        <w:rPr>
          <w:rFonts w:ascii="Lucida Bright" w:hAnsi="Lucida Bright" w:cs="Arial"/>
          <w:b/>
          <w:sz w:val="19"/>
          <w:szCs w:val="19"/>
          <w:lang w:val="es-ES_tradnl" w:eastAsia="es-ES"/>
        </w:rPr>
        <w:t xml:space="preserve">PROVEEDOR </w:t>
      </w:r>
      <w:r w:rsidRPr="004D0C8E">
        <w:rPr>
          <w:rFonts w:ascii="Lucida Bright" w:hAnsi="Lucida Bright" w:cs="Arial"/>
          <w:sz w:val="19"/>
          <w:szCs w:val="19"/>
          <w:lang w:val="es-ES_tradnl" w:eastAsia="es-ES"/>
        </w:rPr>
        <w:t xml:space="preserve">de determinadas responsabilidades por mora durante la vigencia del presente Contrato,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4D0C8E" w:rsidRPr="004D0C8E" w:rsidRDefault="004D0C8E" w:rsidP="004D0C8E">
      <w:pPr>
        <w:spacing w:before="120"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4D0C8E" w:rsidRPr="004D0C8E" w:rsidRDefault="004D0C8E" w:rsidP="004D0C8E">
      <w:pPr>
        <w:spacing w:before="120" w:after="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D0C8E" w:rsidRPr="004D0C8E" w:rsidRDefault="004D0C8E" w:rsidP="004D0C8E">
      <w:pPr>
        <w:spacing w:before="120"/>
        <w:ind w:left="709" w:hanging="709"/>
        <w:jc w:val="both"/>
        <w:rPr>
          <w:rFonts w:ascii="Lucida Bright" w:hAnsi="Lucida Bright" w:cs="Arial"/>
          <w:b/>
          <w:sz w:val="19"/>
          <w:szCs w:val="19"/>
          <w:lang w:val="es-ES_tradnl" w:eastAsia="es-ES"/>
        </w:rPr>
      </w:pPr>
      <w:r w:rsidRPr="004D0C8E">
        <w:rPr>
          <w:rFonts w:ascii="Lucida Bright" w:hAnsi="Lucida Bright" w:cs="Arial"/>
          <w:b/>
          <w:sz w:val="19"/>
          <w:szCs w:val="19"/>
          <w:lang w:val="es-ES_tradnl" w:eastAsia="es-ES"/>
        </w:rPr>
        <w:t xml:space="preserve">23.1   </w:t>
      </w:r>
      <w:r w:rsidRPr="004D0C8E">
        <w:rPr>
          <w:rFonts w:ascii="Lucida Bright" w:hAnsi="Lucida Bright" w:cs="Arial"/>
          <w:b/>
          <w:sz w:val="19"/>
          <w:szCs w:val="19"/>
          <w:lang w:val="es-ES_tradnl" w:eastAsia="es-ES"/>
        </w:rPr>
        <w:tab/>
        <w:t>Condiciones de Validez:</w:t>
      </w:r>
    </w:p>
    <w:p w:rsidR="004D0C8E" w:rsidRPr="004D0C8E" w:rsidRDefault="004D0C8E" w:rsidP="004D0C8E">
      <w:pPr>
        <w:spacing w:before="120"/>
        <w:ind w:left="708" w:firstLine="1"/>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4D0C8E" w:rsidRPr="004D0C8E" w:rsidRDefault="004D0C8E" w:rsidP="00107E0D">
      <w:pPr>
        <w:numPr>
          <w:ilvl w:val="0"/>
          <w:numId w:val="45"/>
        </w:numPr>
        <w:spacing w:before="120"/>
        <w:ind w:left="1134" w:hanging="283"/>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Las circunstancias de la fuerza mayor o caso fortuito no hayan surgido por un incumplimiento, omisión o negligencia de la Parte invocante, o en el caso del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será aplicable también a cualquier subcontratista.</w:t>
      </w:r>
    </w:p>
    <w:p w:rsidR="004D0C8E" w:rsidRPr="004D0C8E" w:rsidRDefault="004D0C8E" w:rsidP="00107E0D">
      <w:pPr>
        <w:numPr>
          <w:ilvl w:val="0"/>
          <w:numId w:val="45"/>
        </w:numPr>
        <w:spacing w:before="120"/>
        <w:ind w:left="1134" w:hanging="283"/>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4D0C8E">
        <w:rPr>
          <w:rFonts w:ascii="Lucida Bright" w:hAnsi="Lucida Bright" w:cs="Arial"/>
          <w:sz w:val="19"/>
          <w:szCs w:val="19"/>
          <w:lang w:val="es-ES_tradnl" w:eastAsia="es-ES"/>
        </w:rPr>
        <w:tab/>
      </w:r>
    </w:p>
    <w:p w:rsidR="004D0C8E" w:rsidRPr="004D0C8E" w:rsidRDefault="004D0C8E" w:rsidP="00107E0D">
      <w:pPr>
        <w:numPr>
          <w:ilvl w:val="0"/>
          <w:numId w:val="45"/>
        </w:numPr>
        <w:spacing w:before="120"/>
        <w:ind w:left="1134" w:hanging="283"/>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La Parte que invoque la causal de fuerza mayor o caso fortuito deberá expresar detalladamente por escrito y documentar, que realizo y continúa realizando todos sus esfuerzos para minimizar el efecto de dicha fuerza mayor o caso fortuito, incluido minimizar retrasos en la provisión de los Bienes y limitar el daño a la misma, extremo que debe ser verificado por la Unidad Solicitante</w:t>
      </w:r>
    </w:p>
    <w:p w:rsidR="004D0C8E" w:rsidRPr="004D0C8E" w:rsidRDefault="004D0C8E" w:rsidP="004D0C8E">
      <w:pPr>
        <w:spacing w:before="120"/>
        <w:ind w:left="708" w:firstLine="1"/>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Previo cumplimiento por parte del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xml:space="preserve"> de lo establecido precedentemente dentro de los 7 (siete) días hábiles la </w:t>
      </w:r>
      <w:r w:rsidRPr="004D0C8E">
        <w:rPr>
          <w:rFonts w:ascii="Lucida Bright" w:hAnsi="Lucida Bright" w:cs="Arial"/>
          <w:b/>
          <w:sz w:val="19"/>
          <w:szCs w:val="19"/>
          <w:lang w:val="es-ES_tradnl" w:eastAsia="es-ES"/>
        </w:rPr>
        <w:t xml:space="preserve">ENTIDAD previa evaluación, </w:t>
      </w:r>
      <w:r w:rsidRPr="004D0C8E">
        <w:rPr>
          <w:rFonts w:ascii="Lucida Bright" w:hAnsi="Lucida Bright" w:cs="Arial"/>
          <w:sz w:val="19"/>
          <w:szCs w:val="19"/>
          <w:lang w:val="es-ES_tradnl" w:eastAsia="es-ES"/>
        </w:rPr>
        <w:t xml:space="preserve">aprobara si corresponde la existencia del impedimento, sin el cual, de ninguna manera y por ningún motivo podrá solicitar luego a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por escrito la ampliación del plazo del Contrato y el no pago de multas.</w:t>
      </w:r>
    </w:p>
    <w:p w:rsidR="004D0C8E" w:rsidRPr="004D0C8E" w:rsidRDefault="004D0C8E" w:rsidP="004D0C8E">
      <w:pPr>
        <w:tabs>
          <w:tab w:val="left" w:pos="993"/>
        </w:tabs>
        <w:spacing w:before="120"/>
        <w:ind w:left="567" w:hanging="567"/>
        <w:jc w:val="both"/>
        <w:rPr>
          <w:rFonts w:ascii="Lucida Bright" w:hAnsi="Lucida Bright" w:cs="Arial"/>
          <w:b/>
          <w:sz w:val="19"/>
          <w:szCs w:val="19"/>
          <w:lang w:val="es-ES_tradnl" w:eastAsia="es-ES"/>
        </w:rPr>
      </w:pPr>
      <w:r w:rsidRPr="004D0C8E">
        <w:rPr>
          <w:rFonts w:ascii="Lucida Bright" w:hAnsi="Lucida Bright" w:cs="Arial"/>
          <w:b/>
          <w:sz w:val="19"/>
          <w:szCs w:val="19"/>
          <w:lang w:val="es-ES_tradnl" w:eastAsia="es-ES"/>
        </w:rPr>
        <w:t>23.2   Cumplimiento ininterrumpido:</w:t>
      </w:r>
    </w:p>
    <w:p w:rsidR="004D0C8E" w:rsidRPr="004D0C8E" w:rsidRDefault="004D0C8E" w:rsidP="004D0C8E">
      <w:pPr>
        <w:spacing w:before="120"/>
        <w:ind w:left="708" w:firstLine="1"/>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Cuando ocurra una fuerza mayor o caso fortuito, el </w:t>
      </w:r>
      <w:r w:rsidRPr="004D0C8E">
        <w:rPr>
          <w:rFonts w:ascii="Lucida Bright" w:hAnsi="Lucida Bright" w:cs="Arial"/>
          <w:b/>
          <w:sz w:val="19"/>
          <w:szCs w:val="19"/>
          <w:lang w:val="es-ES_tradnl" w:eastAsia="es-ES"/>
        </w:rPr>
        <w:t xml:space="preserve">PROVEEDOR </w:t>
      </w:r>
      <w:r w:rsidRPr="004D0C8E">
        <w:rPr>
          <w:rFonts w:ascii="Lucida Bright" w:hAnsi="Lucida Bright" w:cs="Arial"/>
          <w:sz w:val="19"/>
          <w:szCs w:val="19"/>
          <w:lang w:val="es-ES_tradnl" w:eastAsia="es-ES"/>
        </w:rPr>
        <w:t xml:space="preserve">hará todos los esfuerzos para seguir desempeñando sus obligaciones bajo el Contrato, en la medida en que sea factible y durante el período de dicha fuerza mayor o caso fortuito protegerá y asegurará los Bienes de la manera que lo solicite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w:t>
      </w:r>
    </w:p>
    <w:p w:rsidR="004D0C8E" w:rsidRPr="004D0C8E" w:rsidRDefault="004D0C8E" w:rsidP="004D0C8E">
      <w:pPr>
        <w:spacing w:before="120"/>
        <w:ind w:left="709" w:hanging="709"/>
        <w:jc w:val="both"/>
        <w:rPr>
          <w:rFonts w:ascii="Lucida Bright" w:hAnsi="Lucida Bright" w:cs="Arial"/>
          <w:b/>
          <w:sz w:val="19"/>
          <w:szCs w:val="19"/>
          <w:lang w:val="es-ES_tradnl" w:eastAsia="es-ES"/>
        </w:rPr>
      </w:pPr>
      <w:r w:rsidRPr="004D0C8E">
        <w:rPr>
          <w:rFonts w:ascii="Lucida Bright" w:hAnsi="Lucida Bright" w:cs="Arial"/>
          <w:b/>
          <w:sz w:val="19"/>
          <w:szCs w:val="19"/>
          <w:lang w:val="es-ES_tradnl" w:eastAsia="es-ES"/>
        </w:rPr>
        <w:t xml:space="preserve">23.3   </w:t>
      </w:r>
      <w:r w:rsidRPr="004D0C8E">
        <w:rPr>
          <w:rFonts w:ascii="Lucida Bright" w:hAnsi="Lucida Bright" w:cs="Arial"/>
          <w:b/>
          <w:sz w:val="19"/>
          <w:szCs w:val="19"/>
          <w:lang w:val="es-ES_tradnl" w:eastAsia="es-ES"/>
        </w:rPr>
        <w:tab/>
        <w:t>Prórrogas:</w:t>
      </w:r>
    </w:p>
    <w:p w:rsidR="004D0C8E" w:rsidRPr="004D0C8E" w:rsidRDefault="004D0C8E" w:rsidP="004D0C8E">
      <w:pPr>
        <w:spacing w:before="120"/>
        <w:ind w:left="708"/>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Si una circunstancia de fuerza mayor o caso fortuito afecta el plazo de entrega o cualquier otra fecha límite de realización, dicha fecha límite se prorrogará de conformidad a lo establecido en el presente Contrato.</w:t>
      </w:r>
    </w:p>
    <w:p w:rsidR="004D0C8E" w:rsidRPr="004D0C8E" w:rsidRDefault="004D0C8E" w:rsidP="004D0C8E">
      <w:pPr>
        <w:autoSpaceDE w:val="0"/>
        <w:autoSpaceDN w:val="0"/>
        <w:spacing w:before="120"/>
        <w:ind w:left="708"/>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lastRenderedPageBreak/>
        <w:t>Durante este periodo las Partes soportaran independientemente sus respectivas perdidas, por lo cual no podrán oponerse este argumento para reclamar pagos que se generen por efecto del presente Contrato.</w:t>
      </w:r>
    </w:p>
    <w:p w:rsidR="004D0C8E" w:rsidRPr="004D0C8E" w:rsidRDefault="004D0C8E" w:rsidP="004D0C8E">
      <w:pPr>
        <w:spacing w:before="120"/>
        <w:ind w:left="708"/>
        <w:jc w:val="both"/>
        <w:rPr>
          <w:rFonts w:ascii="Lucida Bright" w:hAnsi="Lucida Bright" w:cs="Arial"/>
          <w:sz w:val="19"/>
          <w:szCs w:val="19"/>
          <w:lang w:eastAsia="es-ES"/>
        </w:rPr>
      </w:pPr>
      <w:r w:rsidRPr="004D0C8E">
        <w:rPr>
          <w:rFonts w:ascii="Lucida Bright" w:hAnsi="Lucida Bright" w:cs="Arial"/>
          <w:sz w:val="19"/>
          <w:szCs w:val="19"/>
          <w:lang w:eastAsia="es-ES"/>
        </w:rPr>
        <w:t>Si la razón impeditiva o sus causas perduraren por más de 30 (treinta) días calendarios consecutivos, cualquiera de las Partes deberá notificar a la otra, por escrito, la resolución del Contrato de conformidad a la cláusula (Terminación del Contrato) del presente Contrato.</w:t>
      </w:r>
    </w:p>
    <w:p w:rsidR="004D0C8E" w:rsidRPr="004D0C8E" w:rsidRDefault="004D0C8E" w:rsidP="004D0C8E">
      <w:pPr>
        <w:spacing w:before="120"/>
        <w:jc w:val="both"/>
        <w:rPr>
          <w:rFonts w:ascii="Lucida Bright" w:hAnsi="Lucida Bright" w:cs="Arial"/>
          <w:b/>
          <w:sz w:val="19"/>
          <w:szCs w:val="19"/>
          <w:u w:val="single"/>
          <w:lang w:val="es-ES_tradnl"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ES_tradnl" w:eastAsia="es-ES"/>
        </w:rPr>
        <w:t xml:space="preserve"> VIGÉSIMA CUARTA.- (TERMINACIÓN DEL CONTRATO)</w:t>
      </w:r>
    </w:p>
    <w:p w:rsidR="004D0C8E" w:rsidRPr="004D0C8E" w:rsidRDefault="004D0C8E" w:rsidP="004D0C8E">
      <w:pPr>
        <w:spacing w:before="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El presente Contrato concluirá por una de las siguientes causas:</w:t>
      </w:r>
    </w:p>
    <w:p w:rsidR="004D0C8E" w:rsidRPr="004D0C8E" w:rsidRDefault="004D0C8E" w:rsidP="004D0C8E">
      <w:pPr>
        <w:tabs>
          <w:tab w:val="left" w:pos="709"/>
        </w:tabs>
        <w:spacing w:before="120"/>
        <w:ind w:left="709" w:hanging="709"/>
        <w:jc w:val="both"/>
        <w:rPr>
          <w:rFonts w:ascii="Lucida Bright" w:hAnsi="Lucida Bright" w:cs="Arial"/>
          <w:b/>
          <w:sz w:val="19"/>
          <w:szCs w:val="19"/>
          <w:lang w:val="es-ES_tradnl" w:eastAsia="es-ES"/>
        </w:rPr>
      </w:pPr>
      <w:r w:rsidRPr="004D0C8E">
        <w:rPr>
          <w:rFonts w:ascii="Lucida Bright" w:hAnsi="Lucida Bright" w:cs="Arial"/>
          <w:b/>
          <w:sz w:val="19"/>
          <w:szCs w:val="19"/>
          <w:lang w:val="es-ES_tradnl" w:eastAsia="es-ES"/>
        </w:rPr>
        <w:t xml:space="preserve">24.1   </w:t>
      </w:r>
      <w:r w:rsidRPr="004D0C8E">
        <w:rPr>
          <w:rFonts w:ascii="Lucida Bright" w:hAnsi="Lucida Bright" w:cs="Arial"/>
          <w:b/>
          <w:sz w:val="19"/>
          <w:szCs w:val="19"/>
          <w:lang w:val="es-ES_tradnl" w:eastAsia="es-ES"/>
        </w:rPr>
        <w:tab/>
        <w:t xml:space="preserve">Por Cumplimiento del Contrato: </w:t>
      </w:r>
    </w:p>
    <w:p w:rsidR="004D0C8E" w:rsidRPr="004D0C8E" w:rsidRDefault="004D0C8E" w:rsidP="004D0C8E">
      <w:pPr>
        <w:tabs>
          <w:tab w:val="left" w:pos="709"/>
        </w:tabs>
        <w:spacing w:before="120"/>
        <w:ind w:left="709" w:hanging="709"/>
        <w:jc w:val="both"/>
        <w:rPr>
          <w:rFonts w:ascii="Lucida Bright" w:hAnsi="Lucida Bright" w:cs="Arial"/>
          <w:sz w:val="19"/>
          <w:szCs w:val="19"/>
          <w:lang w:val="es-ES_tradnl" w:eastAsia="es-ES"/>
        </w:rPr>
      </w:pPr>
      <w:r w:rsidRPr="004D0C8E">
        <w:rPr>
          <w:rFonts w:ascii="Lucida Bright" w:hAnsi="Lucida Bright" w:cs="Arial"/>
          <w:b/>
          <w:sz w:val="19"/>
          <w:szCs w:val="19"/>
          <w:lang w:val="es-ES_tradnl" w:eastAsia="es-ES"/>
        </w:rPr>
        <w:tab/>
      </w:r>
      <w:r w:rsidRPr="004D0C8E">
        <w:rPr>
          <w:rFonts w:ascii="Lucida Bright" w:hAnsi="Lucida Bright" w:cs="Arial"/>
          <w:sz w:val="19"/>
          <w:szCs w:val="19"/>
          <w:lang w:val="es-ES_tradnl" w:eastAsia="es-ES"/>
        </w:rPr>
        <w:t xml:space="preserve">De forma normal, tanto la </w:t>
      </w:r>
      <w:r w:rsidRPr="004D0C8E">
        <w:rPr>
          <w:rFonts w:ascii="Lucida Bright" w:hAnsi="Lucida Bright" w:cs="Arial"/>
          <w:b/>
          <w:sz w:val="19"/>
          <w:szCs w:val="19"/>
          <w:lang w:val="es-ES_tradnl" w:eastAsia="es-ES"/>
        </w:rPr>
        <w:t xml:space="preserve">ENTIDAD </w:t>
      </w:r>
      <w:r w:rsidRPr="004D0C8E">
        <w:rPr>
          <w:rFonts w:ascii="Lucida Bright" w:hAnsi="Lucida Bright" w:cs="Arial"/>
          <w:sz w:val="19"/>
          <w:szCs w:val="19"/>
          <w:lang w:val="es-ES_tradnl" w:eastAsia="es-ES"/>
        </w:rPr>
        <w:t xml:space="preserve">como el </w:t>
      </w:r>
      <w:r w:rsidRPr="004D0C8E">
        <w:rPr>
          <w:rFonts w:ascii="Lucida Bright" w:hAnsi="Lucida Bright" w:cs="Arial"/>
          <w:b/>
          <w:sz w:val="19"/>
          <w:szCs w:val="19"/>
          <w:lang w:val="es-ES_tradnl" w:eastAsia="es-ES"/>
        </w:rPr>
        <w:t xml:space="preserve">PROVEEDOR </w:t>
      </w:r>
      <w:r w:rsidRPr="004D0C8E">
        <w:rPr>
          <w:rFonts w:ascii="Lucida Bright" w:hAnsi="Lucida Bright" w:cs="Arial"/>
          <w:sz w:val="19"/>
          <w:szCs w:val="19"/>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4D0C8E" w:rsidRPr="004D0C8E" w:rsidRDefault="004D0C8E" w:rsidP="004D0C8E">
      <w:pPr>
        <w:tabs>
          <w:tab w:val="left" w:pos="709"/>
        </w:tabs>
        <w:spacing w:before="120"/>
        <w:ind w:left="851" w:hanging="851"/>
        <w:jc w:val="both"/>
        <w:rPr>
          <w:rFonts w:ascii="Lucida Bright" w:hAnsi="Lucida Bright" w:cs="Arial"/>
          <w:b/>
          <w:sz w:val="19"/>
          <w:szCs w:val="19"/>
          <w:lang w:val="es-ES_tradnl" w:eastAsia="es-ES"/>
        </w:rPr>
      </w:pPr>
      <w:r w:rsidRPr="004D0C8E">
        <w:rPr>
          <w:rFonts w:ascii="Lucida Bright" w:hAnsi="Lucida Bright" w:cs="Arial"/>
          <w:b/>
          <w:sz w:val="19"/>
          <w:szCs w:val="19"/>
          <w:lang w:val="es-ES_tradnl" w:eastAsia="es-ES"/>
        </w:rPr>
        <w:t xml:space="preserve">24.2    </w:t>
      </w:r>
      <w:r w:rsidRPr="004D0C8E">
        <w:rPr>
          <w:rFonts w:ascii="Lucida Bright" w:hAnsi="Lucida Bright" w:cs="Arial"/>
          <w:b/>
          <w:sz w:val="19"/>
          <w:szCs w:val="19"/>
          <w:lang w:val="es-ES_tradnl" w:eastAsia="es-ES"/>
        </w:rPr>
        <w:tab/>
        <w:t xml:space="preserve">Por Resolución del Contrato: </w:t>
      </w:r>
    </w:p>
    <w:p w:rsidR="004D0C8E" w:rsidRPr="004D0C8E" w:rsidRDefault="004D0C8E" w:rsidP="004D0C8E">
      <w:pPr>
        <w:tabs>
          <w:tab w:val="left" w:pos="709"/>
        </w:tabs>
        <w:spacing w:before="120"/>
        <w:ind w:left="709" w:hanging="709"/>
        <w:jc w:val="both"/>
        <w:rPr>
          <w:rFonts w:ascii="Lucida Bright" w:hAnsi="Lucida Bright" w:cs="Arial"/>
          <w:sz w:val="19"/>
          <w:szCs w:val="19"/>
          <w:lang w:val="es-ES_tradnl" w:eastAsia="es-ES"/>
        </w:rPr>
      </w:pPr>
      <w:r w:rsidRPr="004D0C8E">
        <w:rPr>
          <w:rFonts w:ascii="Lucida Bright" w:hAnsi="Lucida Bright" w:cs="Arial"/>
          <w:b/>
          <w:sz w:val="19"/>
          <w:szCs w:val="19"/>
          <w:lang w:val="es-ES_tradnl" w:eastAsia="es-ES"/>
        </w:rPr>
        <w:tab/>
      </w:r>
      <w:r w:rsidRPr="004D0C8E">
        <w:rPr>
          <w:rFonts w:ascii="Lucida Bright" w:hAnsi="Lucida Bright" w:cs="Arial"/>
          <w:sz w:val="19"/>
          <w:szCs w:val="19"/>
          <w:lang w:val="es-ES_tradnl" w:eastAsia="es-ES"/>
        </w:rPr>
        <w:t xml:space="preserve">Si se diera el caso y como una forma excepcional de terminar el Contrato, a los efectos legales correspondientes, la </w:t>
      </w:r>
      <w:r w:rsidRPr="004D0C8E">
        <w:rPr>
          <w:rFonts w:ascii="Lucida Bright" w:hAnsi="Lucida Bright" w:cs="Arial"/>
          <w:b/>
          <w:sz w:val="19"/>
          <w:szCs w:val="19"/>
          <w:lang w:val="es-ES_tradnl" w:eastAsia="es-ES"/>
        </w:rPr>
        <w:t xml:space="preserve">ENTIDAD </w:t>
      </w:r>
      <w:r w:rsidRPr="004D0C8E">
        <w:rPr>
          <w:rFonts w:ascii="Lucida Bright" w:hAnsi="Lucida Bright" w:cs="Arial"/>
          <w:sz w:val="19"/>
          <w:szCs w:val="19"/>
          <w:lang w:val="es-ES_tradnl" w:eastAsia="es-ES"/>
        </w:rPr>
        <w:t xml:space="preserve">y el </w:t>
      </w:r>
      <w:r w:rsidRPr="004D0C8E">
        <w:rPr>
          <w:rFonts w:ascii="Lucida Bright" w:hAnsi="Lucida Bright" w:cs="Arial"/>
          <w:b/>
          <w:sz w:val="19"/>
          <w:szCs w:val="19"/>
          <w:lang w:val="es-ES_tradnl" w:eastAsia="es-ES"/>
        </w:rPr>
        <w:t xml:space="preserve">PROVEEDOR </w:t>
      </w:r>
      <w:r w:rsidRPr="004D0C8E">
        <w:rPr>
          <w:rFonts w:ascii="Lucida Bright" w:hAnsi="Lucida Bright" w:cs="Arial"/>
          <w:sz w:val="19"/>
          <w:szCs w:val="19"/>
          <w:lang w:val="es-ES_tradnl" w:eastAsia="es-ES"/>
        </w:rPr>
        <w:t>acuerdan las siguientes causales para procesar la resolución del Contrato:</w:t>
      </w:r>
    </w:p>
    <w:p w:rsidR="004D0C8E" w:rsidRPr="004D0C8E" w:rsidRDefault="004D0C8E" w:rsidP="004D0C8E">
      <w:pPr>
        <w:spacing w:before="120"/>
        <w:ind w:left="2124" w:hanging="1415"/>
        <w:jc w:val="both"/>
        <w:rPr>
          <w:rFonts w:ascii="Lucida Bright" w:hAnsi="Lucida Bright" w:cs="Arial"/>
          <w:b/>
          <w:sz w:val="19"/>
          <w:szCs w:val="19"/>
          <w:lang w:val="es-ES_tradnl" w:eastAsia="es-ES"/>
        </w:rPr>
      </w:pPr>
      <w:r w:rsidRPr="004D0C8E">
        <w:rPr>
          <w:rFonts w:ascii="Lucida Bright" w:hAnsi="Lucida Bright" w:cs="Arial"/>
          <w:b/>
          <w:sz w:val="19"/>
          <w:szCs w:val="19"/>
          <w:lang w:val="es-ES_tradnl" w:eastAsia="es-ES"/>
        </w:rPr>
        <w:t xml:space="preserve">24.2.1 </w:t>
      </w:r>
      <w:r w:rsidRPr="004D0C8E">
        <w:rPr>
          <w:rFonts w:ascii="Lucida Bright" w:hAnsi="Lucida Bright" w:cs="Arial"/>
          <w:b/>
          <w:sz w:val="19"/>
          <w:szCs w:val="19"/>
          <w:lang w:val="es-ES_tradnl" w:eastAsia="es-ES"/>
        </w:rPr>
        <w:tab/>
        <w:t>Resolución a requerimiento de la ENTIDAD, por causales atribuibles al PROVEEDOR.</w:t>
      </w:r>
    </w:p>
    <w:p w:rsidR="004D0C8E" w:rsidRPr="004D0C8E" w:rsidRDefault="004D0C8E" w:rsidP="004D0C8E">
      <w:pPr>
        <w:spacing w:before="120"/>
        <w:ind w:left="2124"/>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La </w:t>
      </w:r>
      <w:r w:rsidRPr="004D0C8E">
        <w:rPr>
          <w:rFonts w:ascii="Lucida Bright" w:hAnsi="Lucida Bright" w:cs="Arial"/>
          <w:b/>
          <w:sz w:val="19"/>
          <w:szCs w:val="19"/>
          <w:lang w:val="es-ES_tradnl" w:eastAsia="es-ES"/>
        </w:rPr>
        <w:t xml:space="preserve">ENTIDAD, </w:t>
      </w:r>
      <w:r w:rsidRPr="004D0C8E">
        <w:rPr>
          <w:rFonts w:ascii="Lucida Bright" w:hAnsi="Lucida Bright" w:cs="Arial"/>
          <w:sz w:val="19"/>
          <w:szCs w:val="19"/>
          <w:lang w:val="es-ES_tradnl" w:eastAsia="es-ES"/>
        </w:rPr>
        <w:t>podrá proceder al trámite de resolución del Contrato, en los siguientes casos:</w:t>
      </w:r>
    </w:p>
    <w:p w:rsidR="004D0C8E" w:rsidRPr="004D0C8E" w:rsidRDefault="004D0C8E" w:rsidP="00107E0D">
      <w:pPr>
        <w:numPr>
          <w:ilvl w:val="0"/>
          <w:numId w:val="44"/>
        </w:numPr>
        <w:tabs>
          <w:tab w:val="num" w:pos="2427"/>
        </w:tabs>
        <w:spacing w:before="120"/>
        <w:ind w:left="2427" w:hanging="303"/>
        <w:jc w:val="both"/>
        <w:rPr>
          <w:rFonts w:ascii="Lucida Bright" w:hAnsi="Lucida Bright" w:cs="Arial"/>
          <w:b/>
          <w:sz w:val="19"/>
          <w:szCs w:val="19"/>
          <w:lang w:val="es-ES_tradnl" w:eastAsia="es-ES"/>
        </w:rPr>
      </w:pPr>
      <w:r w:rsidRPr="004D0C8E">
        <w:rPr>
          <w:rFonts w:ascii="Lucida Bright" w:hAnsi="Lucida Bright" w:cs="Arial"/>
          <w:sz w:val="19"/>
          <w:szCs w:val="19"/>
          <w:lang w:val="es-ES_tradnl" w:eastAsia="es-ES"/>
        </w:rPr>
        <w:t xml:space="preserve">Por incumplimiento  total o parcial del Contrato o sus documentos por parte del </w:t>
      </w:r>
      <w:r w:rsidRPr="004D0C8E">
        <w:rPr>
          <w:rFonts w:ascii="Lucida Bright" w:hAnsi="Lucida Bright" w:cs="Arial"/>
          <w:b/>
          <w:sz w:val="19"/>
          <w:szCs w:val="19"/>
          <w:lang w:val="es-ES_tradnl" w:eastAsia="es-ES"/>
        </w:rPr>
        <w:t>PROVEEDOR.</w:t>
      </w:r>
    </w:p>
    <w:p w:rsidR="004D0C8E" w:rsidRPr="004D0C8E" w:rsidRDefault="004D0C8E" w:rsidP="00107E0D">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Por disolución del </w:t>
      </w:r>
      <w:r w:rsidRPr="004D0C8E">
        <w:rPr>
          <w:rFonts w:ascii="Lucida Bright" w:hAnsi="Lucida Bright" w:cs="Arial"/>
          <w:b/>
          <w:sz w:val="19"/>
          <w:szCs w:val="19"/>
          <w:lang w:val="es-ES_tradnl" w:eastAsia="es-ES"/>
        </w:rPr>
        <w:t xml:space="preserve">PROVEEDOR. </w:t>
      </w:r>
    </w:p>
    <w:p w:rsidR="004D0C8E" w:rsidRPr="004D0C8E" w:rsidRDefault="004D0C8E" w:rsidP="00107E0D">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Por quiebra declarada del </w:t>
      </w:r>
      <w:r w:rsidRPr="004D0C8E">
        <w:rPr>
          <w:rFonts w:ascii="Lucida Bright" w:hAnsi="Lucida Bright" w:cs="Arial"/>
          <w:b/>
          <w:sz w:val="19"/>
          <w:szCs w:val="19"/>
          <w:lang w:val="es-ES_tradnl" w:eastAsia="es-ES"/>
        </w:rPr>
        <w:t>PROVEEDOR.</w:t>
      </w:r>
    </w:p>
    <w:p w:rsidR="004D0C8E" w:rsidRPr="004D0C8E" w:rsidRDefault="004D0C8E" w:rsidP="00107E0D">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Por incumplimiento injustificado del plazo de entrega de los Bienes sin que el </w:t>
      </w:r>
      <w:r w:rsidRPr="004D0C8E">
        <w:rPr>
          <w:rFonts w:ascii="Lucida Bright" w:hAnsi="Lucida Bright" w:cs="Arial"/>
          <w:b/>
          <w:sz w:val="19"/>
          <w:szCs w:val="19"/>
          <w:lang w:val="es-ES_tradnl" w:eastAsia="es-ES"/>
        </w:rPr>
        <w:t xml:space="preserve">PROVEEDOR </w:t>
      </w:r>
      <w:r w:rsidRPr="004D0C8E">
        <w:rPr>
          <w:rFonts w:ascii="Lucida Bright" w:hAnsi="Lucida Bright" w:cs="Arial"/>
          <w:sz w:val="19"/>
          <w:szCs w:val="19"/>
          <w:lang w:val="es-ES_tradnl" w:eastAsia="es-ES"/>
        </w:rPr>
        <w:t>adopte medidas necesarias y oportunas para recuperar su demora y asegurar la conclusión de la entrega dentro del plazo vigente.</w:t>
      </w:r>
    </w:p>
    <w:p w:rsidR="004D0C8E" w:rsidRPr="004D0C8E" w:rsidRDefault="004D0C8E" w:rsidP="00107E0D">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Cuando el monto de la multa por atraso en la entrega alcance el 10% (diez por ciento) del monto total del Contrato, decisión optativa, o el 20% (veinte por ciento) de forma obligatoria.</w:t>
      </w:r>
    </w:p>
    <w:p w:rsidR="004D0C8E" w:rsidRPr="004D0C8E" w:rsidRDefault="004D0C8E" w:rsidP="00107E0D">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Por motivos de fuerza mayor o caso fortuito.</w:t>
      </w:r>
    </w:p>
    <w:p w:rsidR="004D0C8E" w:rsidRPr="004D0C8E" w:rsidRDefault="004D0C8E" w:rsidP="00107E0D">
      <w:pPr>
        <w:numPr>
          <w:ilvl w:val="0"/>
          <w:numId w:val="44"/>
        </w:numPr>
        <w:tabs>
          <w:tab w:val="num" w:pos="2427"/>
        </w:tabs>
        <w:spacing w:before="120"/>
        <w:ind w:left="2427" w:hanging="303"/>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Por incumplimiento de la cláusula (Anticorrupción) del presente Contrato. </w:t>
      </w:r>
    </w:p>
    <w:p w:rsidR="004D0C8E" w:rsidRPr="004D0C8E" w:rsidRDefault="004D0C8E" w:rsidP="004D0C8E">
      <w:pPr>
        <w:tabs>
          <w:tab w:val="left" w:pos="709"/>
        </w:tabs>
        <w:spacing w:before="120"/>
        <w:ind w:left="2127" w:hanging="2127"/>
        <w:jc w:val="both"/>
        <w:rPr>
          <w:rFonts w:ascii="Lucida Bright" w:hAnsi="Lucida Bright" w:cs="Arial"/>
          <w:b/>
          <w:sz w:val="19"/>
          <w:szCs w:val="19"/>
          <w:lang w:val="es-ES_tradnl" w:eastAsia="es-ES"/>
        </w:rPr>
      </w:pPr>
      <w:r w:rsidRPr="004D0C8E">
        <w:rPr>
          <w:rFonts w:ascii="Lucida Bright" w:hAnsi="Lucida Bright" w:cs="Arial"/>
          <w:b/>
          <w:sz w:val="19"/>
          <w:szCs w:val="19"/>
          <w:lang w:val="es-ES_tradnl" w:eastAsia="es-ES"/>
        </w:rPr>
        <w:tab/>
        <w:t xml:space="preserve">24.2.2   </w:t>
      </w:r>
      <w:r w:rsidRPr="004D0C8E">
        <w:rPr>
          <w:rFonts w:ascii="Lucida Bright" w:hAnsi="Lucida Bright" w:cs="Arial"/>
          <w:b/>
          <w:sz w:val="19"/>
          <w:szCs w:val="19"/>
          <w:lang w:val="es-ES_tradnl" w:eastAsia="es-ES"/>
        </w:rPr>
        <w:tab/>
        <w:t>Resolución a requerimiento del PROVEEDOR, por causales atribuibles a la ENTIDAD.</w:t>
      </w:r>
    </w:p>
    <w:p w:rsidR="004D0C8E" w:rsidRPr="004D0C8E" w:rsidRDefault="004D0C8E" w:rsidP="004D0C8E">
      <w:pPr>
        <w:spacing w:before="120"/>
        <w:ind w:left="2127"/>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El </w:t>
      </w:r>
      <w:r w:rsidRPr="004D0C8E">
        <w:rPr>
          <w:rFonts w:ascii="Lucida Bright" w:hAnsi="Lucida Bright" w:cs="Arial"/>
          <w:b/>
          <w:sz w:val="19"/>
          <w:szCs w:val="19"/>
          <w:lang w:val="es-ES_tradnl" w:eastAsia="es-ES"/>
        </w:rPr>
        <w:t xml:space="preserve">PROVEEDOR </w:t>
      </w:r>
      <w:r w:rsidRPr="004D0C8E">
        <w:rPr>
          <w:rFonts w:ascii="Lucida Bright" w:hAnsi="Lucida Bright" w:cs="Arial"/>
          <w:sz w:val="19"/>
          <w:szCs w:val="19"/>
          <w:lang w:val="es-ES_tradnl" w:eastAsia="es-ES"/>
        </w:rPr>
        <w:t>podrá proceder al trámite de resolución del Contrato, en los siguientes casos:</w:t>
      </w:r>
    </w:p>
    <w:p w:rsidR="004D0C8E" w:rsidRPr="004D0C8E" w:rsidRDefault="004D0C8E" w:rsidP="00107E0D">
      <w:pPr>
        <w:numPr>
          <w:ilvl w:val="0"/>
          <w:numId w:val="47"/>
        </w:numPr>
        <w:spacing w:before="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Por instrucciones injustificadas emanadas de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para la suspensión de la provisión de los Bienes por más de treinta (30) días calendario.</w:t>
      </w:r>
    </w:p>
    <w:p w:rsidR="004D0C8E" w:rsidRPr="004D0C8E" w:rsidRDefault="004D0C8E" w:rsidP="00107E0D">
      <w:pPr>
        <w:numPr>
          <w:ilvl w:val="0"/>
          <w:numId w:val="47"/>
        </w:numPr>
        <w:spacing w:before="120"/>
        <w:jc w:val="both"/>
        <w:rPr>
          <w:rFonts w:ascii="Lucida Bright" w:hAnsi="Lucida Bright" w:cs="Arial"/>
          <w:b/>
          <w:sz w:val="19"/>
          <w:szCs w:val="19"/>
          <w:lang w:val="es-ES_tradnl" w:eastAsia="es-ES"/>
        </w:rPr>
      </w:pPr>
      <w:r w:rsidRPr="004D0C8E">
        <w:rPr>
          <w:rFonts w:ascii="Lucida Bright" w:hAnsi="Lucida Bright" w:cs="Arial"/>
          <w:sz w:val="19"/>
          <w:szCs w:val="19"/>
          <w:lang w:val="es-ES_tradnl" w:eastAsia="es-ES"/>
        </w:rPr>
        <w:t xml:space="preserve">Si apartándose de los términos del Contrato, la </w:t>
      </w:r>
      <w:r w:rsidRPr="004D0C8E">
        <w:rPr>
          <w:rFonts w:ascii="Lucida Bright" w:hAnsi="Lucida Bright" w:cs="Arial"/>
          <w:b/>
          <w:sz w:val="19"/>
          <w:szCs w:val="19"/>
          <w:lang w:val="es-ES_tradnl" w:eastAsia="es-ES"/>
        </w:rPr>
        <w:t xml:space="preserve">ENTIDAD </w:t>
      </w:r>
      <w:r w:rsidRPr="004D0C8E">
        <w:rPr>
          <w:rFonts w:ascii="Lucida Bright" w:hAnsi="Lucida Bright" w:cs="Arial"/>
          <w:sz w:val="19"/>
          <w:szCs w:val="19"/>
          <w:lang w:val="es-ES_tradnl" w:eastAsia="es-ES"/>
        </w:rPr>
        <w:t>pretende efectuar aumento o disminución en las cantidades de los Bienes, sin la emisión del Contrato modificatorio correspondiente.</w:t>
      </w:r>
    </w:p>
    <w:p w:rsidR="004D0C8E" w:rsidRPr="004D0C8E" w:rsidRDefault="004D0C8E" w:rsidP="004D0C8E">
      <w:pPr>
        <w:spacing w:before="120"/>
        <w:ind w:left="1996" w:hanging="1287"/>
        <w:jc w:val="both"/>
        <w:rPr>
          <w:rFonts w:ascii="Lucida Bright" w:hAnsi="Lucida Bright" w:cs="Arial"/>
          <w:sz w:val="19"/>
          <w:szCs w:val="19"/>
          <w:lang w:eastAsia="es-ES"/>
        </w:rPr>
      </w:pPr>
      <w:r w:rsidRPr="004D0C8E">
        <w:rPr>
          <w:rFonts w:ascii="Lucida Bright" w:hAnsi="Lucida Bright" w:cs="Arial"/>
          <w:b/>
          <w:sz w:val="19"/>
          <w:szCs w:val="19"/>
          <w:lang w:eastAsia="es-ES"/>
        </w:rPr>
        <w:lastRenderedPageBreak/>
        <w:t>24.2.3</w:t>
      </w:r>
      <w:r w:rsidRPr="004D0C8E">
        <w:rPr>
          <w:rFonts w:ascii="Lucida Bright" w:hAnsi="Lucida Bright" w:cs="Arial"/>
          <w:sz w:val="19"/>
          <w:szCs w:val="19"/>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4D0C8E" w:rsidRPr="004D0C8E" w:rsidRDefault="004D0C8E" w:rsidP="004D0C8E">
      <w:pPr>
        <w:spacing w:before="120" w:after="120"/>
        <w:ind w:left="1996" w:hanging="1287"/>
        <w:jc w:val="both"/>
        <w:rPr>
          <w:rFonts w:ascii="Lucida Bright" w:hAnsi="Lucida Bright" w:cs="Arial"/>
          <w:b/>
          <w:sz w:val="19"/>
          <w:szCs w:val="19"/>
          <w:lang w:eastAsia="es-ES"/>
        </w:rPr>
      </w:pPr>
      <w:r w:rsidRPr="004D0C8E">
        <w:rPr>
          <w:rFonts w:ascii="Lucida Bright" w:hAnsi="Lucida Bright" w:cs="Arial"/>
          <w:b/>
          <w:sz w:val="19"/>
          <w:szCs w:val="19"/>
          <w:lang w:eastAsia="es-ES"/>
        </w:rPr>
        <w:t>24.2.4</w:t>
      </w:r>
      <w:r w:rsidRPr="004D0C8E">
        <w:rPr>
          <w:rFonts w:ascii="Lucida Bright" w:hAnsi="Lucida Bright" w:cs="Arial"/>
          <w:b/>
          <w:sz w:val="19"/>
          <w:szCs w:val="19"/>
          <w:lang w:eastAsia="es-ES"/>
        </w:rPr>
        <w:tab/>
      </w:r>
      <w:r w:rsidRPr="004D0C8E">
        <w:rPr>
          <w:rFonts w:ascii="Lucida Bright" w:hAnsi="Lucida Bright" w:cs="Arial"/>
          <w:sz w:val="19"/>
          <w:szCs w:val="19"/>
          <w:lang w:eastAsia="es-ES"/>
        </w:rPr>
        <w:t xml:space="preserve">La </w:t>
      </w:r>
      <w:r w:rsidRPr="004D0C8E">
        <w:rPr>
          <w:rFonts w:ascii="Lucida Bright" w:hAnsi="Lucida Bright" w:cs="Arial"/>
          <w:b/>
          <w:sz w:val="19"/>
          <w:szCs w:val="19"/>
          <w:lang w:eastAsia="es-ES"/>
        </w:rPr>
        <w:t xml:space="preserve">ENTIDAD </w:t>
      </w:r>
      <w:r w:rsidRPr="004D0C8E">
        <w:rPr>
          <w:rFonts w:ascii="Lucida Bright" w:hAnsi="Lucida Bright" w:cs="Arial"/>
          <w:sz w:val="19"/>
          <w:szCs w:val="19"/>
          <w:lang w:eastAsia="es-ES"/>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4D0C8E">
        <w:rPr>
          <w:rFonts w:ascii="Lucida Bright" w:hAnsi="Lucida Bright" w:cs="Arial"/>
          <w:b/>
          <w:sz w:val="19"/>
          <w:szCs w:val="19"/>
          <w:lang w:eastAsia="es-ES"/>
        </w:rPr>
        <w:t>PROVEEDOR</w:t>
      </w:r>
      <w:r w:rsidRPr="004D0C8E">
        <w:rPr>
          <w:rFonts w:ascii="Lucida Bright" w:hAnsi="Lucida Bright" w:cs="Arial"/>
          <w:sz w:val="19"/>
          <w:szCs w:val="19"/>
          <w:lang w:eastAsia="es-ES"/>
        </w:rPr>
        <w:t>, sin lugar a ningún tipo de resarcimiento por parte de la</w:t>
      </w:r>
      <w:r w:rsidRPr="004D0C8E">
        <w:rPr>
          <w:rFonts w:ascii="Lucida Bright" w:hAnsi="Lucida Bright" w:cs="Arial"/>
          <w:b/>
          <w:sz w:val="19"/>
          <w:szCs w:val="19"/>
          <w:lang w:eastAsia="es-ES"/>
        </w:rPr>
        <w:t xml:space="preserve"> ENTIDAD a </w:t>
      </w:r>
      <w:r w:rsidRPr="004D0C8E">
        <w:rPr>
          <w:rFonts w:ascii="Lucida Bright" w:hAnsi="Lucida Bright" w:cs="Arial"/>
          <w:sz w:val="19"/>
          <w:szCs w:val="19"/>
          <w:lang w:eastAsia="es-ES"/>
        </w:rPr>
        <w:t>favor del</w:t>
      </w:r>
      <w:r w:rsidRPr="004D0C8E">
        <w:rPr>
          <w:rFonts w:ascii="Lucida Bright" w:hAnsi="Lucida Bright" w:cs="Arial"/>
          <w:b/>
          <w:sz w:val="19"/>
          <w:szCs w:val="19"/>
          <w:lang w:eastAsia="es-ES"/>
        </w:rPr>
        <w:t xml:space="preserve"> PROVEEDOR.</w:t>
      </w:r>
    </w:p>
    <w:p w:rsidR="004D0C8E" w:rsidRPr="004D0C8E" w:rsidRDefault="004D0C8E" w:rsidP="00107E0D">
      <w:pPr>
        <w:numPr>
          <w:ilvl w:val="2"/>
          <w:numId w:val="54"/>
        </w:numPr>
        <w:tabs>
          <w:tab w:val="left" w:pos="1985"/>
        </w:tabs>
        <w:spacing w:before="120" w:after="120"/>
        <w:ind w:hanging="11"/>
        <w:contextualSpacing/>
        <w:jc w:val="both"/>
        <w:rPr>
          <w:rFonts w:ascii="Lucida Bright" w:hAnsi="Lucida Bright" w:cs="Arial"/>
          <w:sz w:val="19"/>
          <w:szCs w:val="19"/>
          <w:lang w:val="es-ES_tradnl" w:eastAsia="es-ES"/>
        </w:rPr>
      </w:pPr>
      <w:r w:rsidRPr="004D0C8E">
        <w:rPr>
          <w:rFonts w:ascii="Lucida Bright" w:hAnsi="Lucida Bright" w:cs="Arial"/>
          <w:b/>
          <w:sz w:val="19"/>
          <w:szCs w:val="19"/>
          <w:lang w:val="es-ES_tradnl" w:eastAsia="es-ES"/>
        </w:rPr>
        <w:t xml:space="preserve">Reglas aplicables a la Resolución: </w:t>
      </w:r>
    </w:p>
    <w:p w:rsidR="004D0C8E" w:rsidRPr="004D0C8E" w:rsidRDefault="004D0C8E" w:rsidP="004D0C8E">
      <w:pPr>
        <w:spacing w:before="120" w:after="120"/>
        <w:ind w:left="1996"/>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Para procesar la resolución del Contrato por cualquiera de las causales señaladas en los numerales 24.2.1 y 24.2.2,  la  Parte afectada dará aviso escrito mediante carta notariada a la otra Parte de su intención de resolver el Contrato, estableciendo claramente la causal que se aduce.</w:t>
      </w:r>
    </w:p>
    <w:p w:rsidR="004D0C8E" w:rsidRPr="004D0C8E" w:rsidRDefault="004D0C8E" w:rsidP="004D0C8E">
      <w:pPr>
        <w:spacing w:before="120"/>
        <w:ind w:left="1996"/>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Si dentro de los diez (10) días hábiles siguientes de la fecha de notificación, se enmendaran las fallas, se normalizara la ejecución del Contrato, se tomaran las medidas necesarias para continuar normalmente con las estipulaciones del Contrato y el requirente de la resolución expresara por escrito su conformidad a la solución, el aviso de intención de resolución será retirado.</w:t>
      </w:r>
    </w:p>
    <w:p w:rsidR="004D0C8E" w:rsidRPr="004D0C8E" w:rsidRDefault="004D0C8E" w:rsidP="004D0C8E">
      <w:pPr>
        <w:spacing w:before="120"/>
        <w:ind w:left="1996"/>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 sin necesidad de ningún trámite adicional.</w:t>
      </w:r>
    </w:p>
    <w:p w:rsidR="004D0C8E" w:rsidRPr="004D0C8E" w:rsidRDefault="004D0C8E" w:rsidP="004D0C8E">
      <w:pPr>
        <w:spacing w:before="120"/>
        <w:ind w:left="1996"/>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En el caso que el monto de la multa por atraso en la entrega alcance al 20% (veinte por ciento) del monto total del Contrato,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deberá notificar mediante carta notariada que la resolución de Contrato se ha hecho efectiva, sin necesidad de ningún trámite adicional.</w:t>
      </w:r>
    </w:p>
    <w:p w:rsidR="004D0C8E" w:rsidRPr="004D0C8E" w:rsidRDefault="004D0C8E" w:rsidP="004D0C8E">
      <w:pPr>
        <w:tabs>
          <w:tab w:val="left" w:pos="567"/>
        </w:tabs>
        <w:spacing w:before="120"/>
        <w:ind w:left="1985"/>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4D0C8E">
        <w:rPr>
          <w:rFonts w:ascii="Lucida Bright" w:hAnsi="Lucida Bright" w:cs="Arial"/>
          <w:sz w:val="19"/>
          <w:szCs w:val="19"/>
          <w:lang w:eastAsia="es-ES"/>
        </w:rPr>
        <w:t>incluir los montos a reconocer por las prestaciones ejecutadas por las Partes.</w:t>
      </w:r>
    </w:p>
    <w:p w:rsidR="004D0C8E" w:rsidRPr="004D0C8E" w:rsidRDefault="004D0C8E" w:rsidP="004D0C8E">
      <w:pPr>
        <w:tabs>
          <w:tab w:val="left" w:pos="567"/>
        </w:tabs>
        <w:spacing w:before="120"/>
        <w:ind w:left="1985"/>
        <w:jc w:val="both"/>
        <w:rPr>
          <w:rFonts w:ascii="Lucida Bright" w:hAnsi="Lucida Bright" w:cs="Arial"/>
          <w:b/>
          <w:bCs/>
          <w:sz w:val="19"/>
          <w:szCs w:val="19"/>
          <w:lang w:eastAsia="es-ES"/>
        </w:rPr>
      </w:pPr>
      <w:r w:rsidRPr="004D0C8E">
        <w:rPr>
          <w:rFonts w:ascii="Lucida Bright" w:hAnsi="Lucida Bright" w:cs="Arial"/>
          <w:sz w:val="19"/>
          <w:szCs w:val="19"/>
          <w:lang w:val="es-ES_tradnl" w:eastAsia="es-ES"/>
        </w:rPr>
        <w:t xml:space="preserve">En caso que se proceda a la resolución del Contrato, por razones atribuibles al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w:t>
      </w:r>
      <w:r w:rsidRPr="004D0C8E">
        <w:rPr>
          <w:rFonts w:ascii="Lucida Bright" w:hAnsi="Lucida Bright" w:cs="Arial"/>
          <w:b/>
          <w:sz w:val="19"/>
          <w:szCs w:val="19"/>
          <w:lang w:val="es-ES_tradnl" w:eastAsia="es-ES"/>
        </w:rPr>
        <w:t xml:space="preserve"> </w:t>
      </w:r>
      <w:r w:rsidRPr="004D0C8E">
        <w:rPr>
          <w:rFonts w:ascii="Lucida Bright" w:hAnsi="Lucida Bright" w:cs="Arial"/>
          <w:sz w:val="19"/>
          <w:szCs w:val="19"/>
          <w:lang w:eastAsia="es-ES"/>
        </w:rPr>
        <w:t xml:space="preserve">se ejecutará en favor de la </w:t>
      </w:r>
      <w:r w:rsidRPr="004D0C8E">
        <w:rPr>
          <w:rFonts w:ascii="Lucida Bright" w:hAnsi="Lucida Bright" w:cs="Arial"/>
          <w:b/>
          <w:sz w:val="19"/>
          <w:szCs w:val="19"/>
          <w:lang w:eastAsia="es-ES"/>
        </w:rPr>
        <w:t>ENTIDAD</w:t>
      </w:r>
      <w:r w:rsidRPr="004D0C8E">
        <w:rPr>
          <w:rFonts w:ascii="Lucida Bright" w:hAnsi="Lucida Bright" w:cs="Arial"/>
          <w:sz w:val="19"/>
          <w:szCs w:val="19"/>
          <w:lang w:eastAsia="es-ES"/>
        </w:rPr>
        <w:t xml:space="preserve"> la garantía de cumplimiento de Contrato. Por otro lado, también se consolidarán a favor de la </w:t>
      </w:r>
      <w:r w:rsidRPr="004D0C8E">
        <w:rPr>
          <w:rFonts w:ascii="Lucida Bright" w:hAnsi="Lucida Bright" w:cs="Arial"/>
          <w:b/>
          <w:sz w:val="19"/>
          <w:szCs w:val="19"/>
          <w:lang w:eastAsia="es-ES"/>
        </w:rPr>
        <w:t>ENTIDAD</w:t>
      </w:r>
      <w:r w:rsidRPr="004D0C8E">
        <w:rPr>
          <w:rFonts w:ascii="Lucida Bright" w:hAnsi="Lucida Bright" w:cs="Arial"/>
          <w:sz w:val="19"/>
          <w:szCs w:val="19"/>
          <w:lang w:eastAsia="es-ES"/>
        </w:rPr>
        <w:t xml:space="preserve"> las multas o penalidades;</w:t>
      </w:r>
      <w:r w:rsidRPr="004D0C8E">
        <w:rPr>
          <w:rFonts w:ascii="Lucida Bright" w:hAnsi="Lucida Bright" w:cs="Arial"/>
          <w:bCs/>
          <w:sz w:val="19"/>
          <w:szCs w:val="19"/>
          <w:lang w:eastAsia="es-ES"/>
        </w:rPr>
        <w:t xml:space="preserve"> debiendo el </w:t>
      </w:r>
      <w:r w:rsidRPr="004D0C8E">
        <w:rPr>
          <w:rFonts w:ascii="Lucida Bright" w:hAnsi="Lucida Bright" w:cs="Arial"/>
          <w:b/>
          <w:bCs/>
          <w:sz w:val="19"/>
          <w:szCs w:val="19"/>
          <w:lang w:eastAsia="es-ES"/>
        </w:rPr>
        <w:t>PROVEEDOR</w:t>
      </w:r>
      <w:r w:rsidRPr="004D0C8E">
        <w:rPr>
          <w:rFonts w:ascii="Lucida Bright" w:hAnsi="Lucida Bright" w:cs="Arial"/>
          <w:bCs/>
          <w:sz w:val="19"/>
          <w:szCs w:val="19"/>
          <w:lang w:eastAsia="es-ES"/>
        </w:rPr>
        <w:t xml:space="preserve"> recoger a su cuenta y cargo todos los Bienes observados del lugar de entrega descrito en la cláusula (Lugar de entrega) del presente Contrato, dentro del plazo establecido por la </w:t>
      </w:r>
      <w:r w:rsidRPr="004D0C8E">
        <w:rPr>
          <w:rFonts w:ascii="Lucida Bright" w:hAnsi="Lucida Bright" w:cs="Arial"/>
          <w:b/>
          <w:bCs/>
          <w:sz w:val="19"/>
          <w:szCs w:val="19"/>
          <w:lang w:eastAsia="es-ES"/>
        </w:rPr>
        <w:t>ENTIDAD,</w:t>
      </w:r>
      <w:r w:rsidRPr="004D0C8E">
        <w:rPr>
          <w:rFonts w:ascii="Lucida Bright" w:hAnsi="Lucida Bright" w:cs="Arial"/>
          <w:bCs/>
          <w:sz w:val="19"/>
          <w:szCs w:val="19"/>
          <w:lang w:eastAsia="es-ES"/>
        </w:rPr>
        <w:t xml:space="preserve"> computable a partir de la notificación de resolución del Contrato, </w:t>
      </w:r>
      <w:r w:rsidRPr="004D0C8E">
        <w:rPr>
          <w:rFonts w:ascii="Lucida Bright" w:hAnsi="Lucida Bright" w:cs="Arial"/>
          <w:bCs/>
          <w:sz w:val="19"/>
          <w:szCs w:val="19"/>
          <w:lang w:val="es-ES_tradnl" w:eastAsia="es-ES"/>
        </w:rPr>
        <w:t>y asumir todos los costos y gastos por transporte, estibaje, exportación y otros directos e indirectos;</w:t>
      </w:r>
      <w:r w:rsidRPr="004D0C8E">
        <w:rPr>
          <w:rFonts w:ascii="Lucida Bright" w:hAnsi="Lucida Bright" w:cs="Arial"/>
          <w:bCs/>
          <w:sz w:val="19"/>
          <w:szCs w:val="19"/>
          <w:lang w:eastAsia="es-ES"/>
        </w:rPr>
        <w:t xml:space="preserve"> caso contrario la </w:t>
      </w:r>
      <w:r w:rsidRPr="004D0C8E">
        <w:rPr>
          <w:rFonts w:ascii="Lucida Bright" w:hAnsi="Lucida Bright" w:cs="Arial"/>
          <w:b/>
          <w:bCs/>
          <w:sz w:val="19"/>
          <w:szCs w:val="19"/>
          <w:lang w:eastAsia="es-ES"/>
        </w:rPr>
        <w:t>ENTIDAD</w:t>
      </w:r>
      <w:r w:rsidRPr="004D0C8E">
        <w:rPr>
          <w:rFonts w:ascii="Lucida Bright" w:hAnsi="Lucida Bright" w:cs="Arial"/>
          <w:bCs/>
          <w:sz w:val="19"/>
          <w:szCs w:val="19"/>
          <w:lang w:eastAsia="es-ES"/>
        </w:rPr>
        <w:t xml:space="preserve"> dispondrá lo que corresponda, sin lugar a ningún tipo de reclamo o reembolso posterior por el </w:t>
      </w:r>
      <w:r w:rsidRPr="004D0C8E">
        <w:rPr>
          <w:rFonts w:ascii="Lucida Bright" w:hAnsi="Lucida Bright" w:cs="Arial"/>
          <w:b/>
          <w:bCs/>
          <w:sz w:val="19"/>
          <w:szCs w:val="19"/>
          <w:lang w:eastAsia="es-ES"/>
        </w:rPr>
        <w:t>PROVEEDOR.</w:t>
      </w:r>
    </w:p>
    <w:p w:rsidR="004D0C8E" w:rsidRPr="004D0C8E" w:rsidRDefault="004D0C8E" w:rsidP="004D0C8E">
      <w:pPr>
        <w:spacing w:before="120"/>
        <w:jc w:val="both"/>
        <w:rPr>
          <w:rFonts w:ascii="Lucida Bright" w:hAnsi="Lucida Bright" w:cs="Arial"/>
          <w:b/>
          <w:sz w:val="19"/>
          <w:szCs w:val="19"/>
          <w:u w:val="single"/>
          <w:lang w:eastAsia="es-ES"/>
        </w:rPr>
      </w:pPr>
      <w:r w:rsidRPr="004D0C8E">
        <w:rPr>
          <w:rFonts w:ascii="Lucida Bright" w:hAnsi="Lucida Bright" w:cs="Arial"/>
          <w:b/>
          <w:sz w:val="19"/>
          <w:szCs w:val="19"/>
          <w:u w:val="single"/>
          <w:lang w:eastAsia="es-ES"/>
        </w:rPr>
        <w:t>CLÁUSULA VIGÉSIMA QUINTA.- (CIERRE DE CONTRATO)</w:t>
      </w:r>
    </w:p>
    <w:p w:rsidR="004D0C8E" w:rsidRPr="004D0C8E" w:rsidRDefault="004D0C8E" w:rsidP="004D0C8E">
      <w:pPr>
        <w:widowControl w:val="0"/>
        <w:spacing w:before="120" w:after="120"/>
        <w:jc w:val="both"/>
        <w:rPr>
          <w:rFonts w:ascii="Lucida Bright" w:hAnsi="Lucida Bright" w:cs="Arial"/>
          <w:sz w:val="19"/>
          <w:szCs w:val="19"/>
          <w:lang w:eastAsia="es-ES"/>
        </w:rPr>
      </w:pPr>
      <w:r w:rsidRPr="004D0C8E">
        <w:rPr>
          <w:rFonts w:ascii="Lucida Bright" w:hAnsi="Lucida Bright" w:cs="Arial"/>
          <w:sz w:val="19"/>
          <w:szCs w:val="19"/>
          <w:lang w:eastAsia="es-ES"/>
        </w:rPr>
        <w:t>Terminado el Contrato, por su cumplimiento, las Partes firmarán un acta de cierre del Contrato manifestando los términos de recepción o nota de recepción de los Bienes.</w:t>
      </w:r>
    </w:p>
    <w:p w:rsidR="004D0C8E" w:rsidRPr="004D0C8E" w:rsidRDefault="004D0C8E" w:rsidP="004D0C8E">
      <w:pPr>
        <w:spacing w:before="120" w:after="120"/>
        <w:jc w:val="both"/>
        <w:rPr>
          <w:rFonts w:ascii="Lucida Bright" w:hAnsi="Lucida Bright" w:cs="Arial"/>
          <w:sz w:val="19"/>
          <w:szCs w:val="19"/>
          <w:lang w:eastAsia="es-ES"/>
        </w:rPr>
      </w:pPr>
      <w:r w:rsidRPr="004D0C8E">
        <w:rPr>
          <w:rFonts w:ascii="Lucida Bright" w:hAnsi="Lucida Bright" w:cs="Arial"/>
          <w:sz w:val="19"/>
          <w:szCs w:val="19"/>
          <w:lang w:eastAsia="es-ES"/>
        </w:rPr>
        <w:t xml:space="preserve">Terminado el Contrato por resolución, las Partes realizarán la conciliación de cuentas finales a efectos de determinar cualquier saldo pendiente de pago si hubiese o correspondiese, emitiendo la </w:t>
      </w:r>
      <w:r w:rsidRPr="004D0C8E">
        <w:rPr>
          <w:rFonts w:ascii="Lucida Bright" w:hAnsi="Lucida Bright" w:cs="Arial"/>
          <w:b/>
          <w:sz w:val="19"/>
          <w:szCs w:val="19"/>
          <w:lang w:eastAsia="es-ES"/>
        </w:rPr>
        <w:t>ENTIDAD</w:t>
      </w:r>
      <w:r w:rsidRPr="004D0C8E">
        <w:rPr>
          <w:rFonts w:ascii="Lucida Bright" w:hAnsi="Lucida Bright" w:cs="Arial"/>
          <w:sz w:val="19"/>
          <w:szCs w:val="19"/>
          <w:lang w:eastAsia="es-ES"/>
        </w:rPr>
        <w:t xml:space="preserve"> un acta de cierre de Contrato.</w:t>
      </w:r>
    </w:p>
    <w:p w:rsidR="004D0C8E" w:rsidRPr="004D0C8E" w:rsidRDefault="004D0C8E" w:rsidP="004D0C8E">
      <w:pPr>
        <w:spacing w:before="120" w:after="120"/>
        <w:jc w:val="both"/>
        <w:rPr>
          <w:rFonts w:ascii="Lucida Bright" w:hAnsi="Lucida Bright" w:cs="Arial"/>
          <w:b/>
          <w:sz w:val="19"/>
          <w:szCs w:val="19"/>
          <w:u w:val="single"/>
          <w:lang w:eastAsia="es-ES"/>
        </w:rPr>
      </w:pPr>
      <w:r w:rsidRPr="004D0C8E">
        <w:rPr>
          <w:rFonts w:ascii="Lucida Bright" w:hAnsi="Lucida Bright" w:cs="Arial"/>
          <w:sz w:val="19"/>
          <w:szCs w:val="19"/>
          <w:lang w:eastAsia="es-ES"/>
        </w:rPr>
        <w:lastRenderedPageBreak/>
        <w:t xml:space="preserve">El acta de cierre de Contrato no libera de responsabilidades al </w:t>
      </w:r>
      <w:r w:rsidRPr="004D0C8E">
        <w:rPr>
          <w:rFonts w:ascii="Lucida Bright" w:hAnsi="Lucida Bright" w:cs="Arial"/>
          <w:b/>
          <w:sz w:val="19"/>
          <w:szCs w:val="19"/>
          <w:lang w:eastAsia="es-ES"/>
        </w:rPr>
        <w:t>PROVEEDOR</w:t>
      </w:r>
      <w:r w:rsidRPr="004D0C8E">
        <w:rPr>
          <w:rFonts w:ascii="Lucida Bright" w:hAnsi="Lucida Bright" w:cs="Arial"/>
          <w:sz w:val="19"/>
          <w:szCs w:val="19"/>
          <w:lang w:eastAsia="es-ES"/>
        </w:rPr>
        <w:t>, por negligencia o impericia que ocasionasen daños posteriores sobre el objeto de la contratación</w:t>
      </w:r>
    </w:p>
    <w:p w:rsidR="004D0C8E" w:rsidRPr="004D0C8E" w:rsidRDefault="004D0C8E" w:rsidP="004D0C8E">
      <w:pPr>
        <w:spacing w:before="120"/>
        <w:jc w:val="both"/>
        <w:rPr>
          <w:rFonts w:ascii="Lucida Bright" w:hAnsi="Lucida Bright" w:cs="Arial"/>
          <w:b/>
          <w:sz w:val="19"/>
          <w:szCs w:val="19"/>
          <w:u w:val="single"/>
          <w:lang w:val="es-ES_tradnl"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ES_tradnl" w:eastAsia="es-ES"/>
        </w:rPr>
        <w:t xml:space="preserve"> VIGÉSIMA SEXTA.- (SOLUCIÓN DE CONTROVERSIAS) </w:t>
      </w:r>
    </w:p>
    <w:p w:rsidR="004D0C8E" w:rsidRPr="004D0C8E" w:rsidRDefault="004D0C8E" w:rsidP="004D0C8E">
      <w:pPr>
        <w:spacing w:before="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4D0C8E" w:rsidRPr="004D0C8E" w:rsidRDefault="004D0C8E" w:rsidP="004D0C8E">
      <w:pPr>
        <w:spacing w:before="120"/>
        <w:jc w:val="both"/>
        <w:rPr>
          <w:rFonts w:ascii="Lucida Bright" w:hAnsi="Lucida Bright" w:cs="Arial"/>
          <w:b/>
          <w:sz w:val="19"/>
          <w:szCs w:val="19"/>
          <w:u w:val="single"/>
          <w:lang w:val="es-ES_tradnl"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ES_tradnl" w:eastAsia="es-ES"/>
        </w:rPr>
        <w:t xml:space="preserve"> VIGÉSIMA SEPTIMA.- (MODIFICACIÓN AL CONTRATO) </w:t>
      </w:r>
    </w:p>
    <w:p w:rsidR="004D0C8E" w:rsidRPr="004D0C8E" w:rsidRDefault="004D0C8E" w:rsidP="004D0C8E">
      <w:pPr>
        <w:spacing w:before="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4D0C8E" w:rsidRPr="004D0C8E" w:rsidRDefault="004D0C8E" w:rsidP="004D0C8E">
      <w:pPr>
        <w:spacing w:before="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Las referidas modificaciones se realizarán a través de uno o varios contratos modificatorios, que sumados no deberán exceder el 10% (diez por ciento) del monto del Contrato principal. </w:t>
      </w:r>
    </w:p>
    <w:p w:rsidR="004D0C8E" w:rsidRPr="004D0C8E" w:rsidRDefault="004D0C8E" w:rsidP="004D0C8E">
      <w:pPr>
        <w:spacing w:before="120"/>
        <w:rPr>
          <w:rFonts w:ascii="Lucida Bright" w:hAnsi="Lucida Bright" w:cs="Arial"/>
          <w:i/>
          <w:sz w:val="19"/>
          <w:szCs w:val="19"/>
          <w:u w:val="single"/>
          <w:lang w:val="es-ES_tradnl"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ES_tradnl" w:eastAsia="es-ES"/>
        </w:rPr>
        <w:t xml:space="preserve"> VIGESIMA OCTAVA.- (EMBALAJE)</w:t>
      </w:r>
    </w:p>
    <w:p w:rsidR="004D0C8E" w:rsidRPr="004D0C8E" w:rsidRDefault="004D0C8E" w:rsidP="004D0C8E">
      <w:pPr>
        <w:spacing w:before="120"/>
        <w:jc w:val="both"/>
        <w:rPr>
          <w:rFonts w:ascii="Lucida Bright" w:hAnsi="Lucida Bright" w:cs="Arial"/>
          <w:b/>
          <w:sz w:val="19"/>
          <w:szCs w:val="19"/>
          <w:lang w:val="es-ES_tradnl" w:eastAsia="es-ES"/>
        </w:rPr>
      </w:pPr>
      <w:r w:rsidRPr="004D0C8E">
        <w:rPr>
          <w:rFonts w:ascii="Lucida Bright" w:hAnsi="Lucida Bright" w:cs="Arial"/>
          <w:sz w:val="19"/>
          <w:szCs w:val="19"/>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4D0C8E">
        <w:rPr>
          <w:rFonts w:ascii="Lucida Bright" w:hAnsi="Lucida Bright" w:cs="Arial"/>
          <w:b/>
          <w:sz w:val="19"/>
          <w:szCs w:val="19"/>
          <w:lang w:val="es-ES_tradnl" w:eastAsia="es-ES"/>
        </w:rPr>
        <w:t>ENTIDAD.</w:t>
      </w:r>
    </w:p>
    <w:p w:rsidR="004D0C8E" w:rsidRPr="004D0C8E" w:rsidRDefault="004D0C8E" w:rsidP="004D0C8E">
      <w:pPr>
        <w:spacing w:before="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El embalaje deberá ser adecuado para resistir su almacenamiento y manipulación brusca evitando el daño de los Bienes.</w:t>
      </w:r>
    </w:p>
    <w:p w:rsidR="004D0C8E" w:rsidRPr="004D0C8E" w:rsidRDefault="004D0C8E" w:rsidP="004D0C8E">
      <w:pPr>
        <w:spacing w:before="120"/>
        <w:jc w:val="both"/>
        <w:rPr>
          <w:rFonts w:ascii="Lucida Bright" w:hAnsi="Lucida Bright" w:cs="Arial"/>
          <w:b/>
          <w:sz w:val="19"/>
          <w:szCs w:val="19"/>
          <w:u w:val="single"/>
          <w:lang w:val="es-BO" w:eastAsia="es-ES"/>
        </w:rPr>
      </w:pPr>
      <w:r w:rsidRPr="004D0C8E">
        <w:rPr>
          <w:rFonts w:ascii="Lucida Bright" w:hAnsi="Lucida Bright" w:cs="Arial"/>
          <w:b/>
          <w:sz w:val="19"/>
          <w:szCs w:val="19"/>
          <w:u w:val="single"/>
          <w:lang w:val="es-BO" w:eastAsia="es-ES"/>
        </w:rPr>
        <w:t xml:space="preserve">CLAUSULA VIGESIMA NOVENA.- (INSPECCIÓN Y PRUEBAS) </w:t>
      </w:r>
    </w:p>
    <w:p w:rsidR="004D0C8E" w:rsidRPr="004D0C8E" w:rsidRDefault="004D0C8E" w:rsidP="004D0C8E">
      <w:pPr>
        <w:spacing w:before="120"/>
        <w:jc w:val="both"/>
        <w:rPr>
          <w:rFonts w:ascii="Lucida Bright" w:hAnsi="Lucida Bright" w:cs="Arial"/>
          <w:sz w:val="19"/>
          <w:szCs w:val="19"/>
          <w:lang w:val="es-ES_tradnl" w:eastAsia="es-ES"/>
        </w:rPr>
      </w:pPr>
      <w:r w:rsidRPr="004D0C8E">
        <w:rPr>
          <w:rFonts w:ascii="Lucida Bright" w:hAnsi="Lucida Bright" w:cs="Arial"/>
          <w:sz w:val="19"/>
          <w:szCs w:val="19"/>
          <w:lang w:val="es-BO" w:eastAsia="es-ES"/>
        </w:rPr>
        <w:t>E</w:t>
      </w:r>
      <w:r w:rsidRPr="004D0C8E">
        <w:rPr>
          <w:rFonts w:ascii="Lucida Bright" w:hAnsi="Lucida Bright" w:cs="Arial"/>
          <w:sz w:val="19"/>
          <w:szCs w:val="19"/>
          <w:lang w:val="es-ES_tradnl" w:eastAsia="es-ES"/>
        </w:rPr>
        <w:t xml:space="preserve">l Comité de Recepción de acuerdo con lo estipulado en las especificaciones técnicas, a través de instituciones oficialmente reconocidas para verificar la calidad de los Bienes, tendrá derecho a inspeccionar  y/o someterla a prueba en la institución indicada por éste, sin costo adicional alguno para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a fin de verificar su conformidad con las especificaciones técnicas.</w:t>
      </w:r>
    </w:p>
    <w:p w:rsidR="004D0C8E" w:rsidRPr="004D0C8E" w:rsidRDefault="004D0C8E" w:rsidP="004D0C8E">
      <w:pPr>
        <w:spacing w:before="120" w:after="120"/>
        <w:ind w:left="567" w:hanging="567"/>
        <w:jc w:val="both"/>
        <w:rPr>
          <w:rFonts w:ascii="Lucida Bright" w:hAnsi="Lucida Bright" w:cs="Arial"/>
          <w:sz w:val="19"/>
          <w:szCs w:val="19"/>
          <w:lang w:val="es-ES_tradnl" w:eastAsia="es-ES"/>
        </w:rPr>
      </w:pPr>
      <w:r w:rsidRPr="004D0C8E">
        <w:rPr>
          <w:rFonts w:ascii="Lucida Bright" w:hAnsi="Lucida Bright" w:cs="Arial"/>
          <w:b/>
          <w:sz w:val="19"/>
          <w:szCs w:val="19"/>
          <w:lang w:val="es-ES_tradnl" w:eastAsia="es-ES"/>
        </w:rPr>
        <w:t>29.2.</w:t>
      </w:r>
      <w:r w:rsidRPr="004D0C8E">
        <w:rPr>
          <w:rFonts w:ascii="Lucida Bright" w:hAnsi="Lucida Bright" w:cs="Arial"/>
          <w:sz w:val="19"/>
          <w:szCs w:val="19"/>
          <w:lang w:val="es-ES_tradnl" w:eastAsia="es-ES"/>
        </w:rPr>
        <w:tab/>
        <w:t xml:space="preserve">Si los Bienes, una vez inspeccionados o probados, no se ajustan a las especificaciones técnicas, el Comité de Recepción podrá rechazarlos y el </w:t>
      </w:r>
      <w:r w:rsidRPr="004D0C8E">
        <w:rPr>
          <w:rFonts w:ascii="Lucida Bright" w:hAnsi="Lucida Bright" w:cs="Arial"/>
          <w:b/>
          <w:sz w:val="19"/>
          <w:szCs w:val="19"/>
          <w:lang w:val="es-ES_tradnl" w:eastAsia="es-ES"/>
        </w:rPr>
        <w:t>PROVEEDOR</w:t>
      </w:r>
      <w:r w:rsidRPr="004D0C8E">
        <w:rPr>
          <w:rFonts w:ascii="Lucida Bright" w:hAnsi="Lucida Bright" w:cs="Arial"/>
          <w:sz w:val="19"/>
          <w:szCs w:val="19"/>
          <w:lang w:val="es-ES_tradnl" w:eastAsia="es-ES"/>
        </w:rPr>
        <w:t xml:space="preserve"> deberá, sin cargo para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reemplazarlos para que cumplan con tales especificaciones técnicas.</w:t>
      </w:r>
    </w:p>
    <w:p w:rsidR="004D0C8E" w:rsidRPr="004D0C8E" w:rsidRDefault="004D0C8E" w:rsidP="004D0C8E">
      <w:pPr>
        <w:spacing w:before="120" w:after="120"/>
        <w:ind w:left="567" w:hanging="567"/>
        <w:jc w:val="both"/>
        <w:rPr>
          <w:rFonts w:ascii="Lucida Bright" w:hAnsi="Lucida Bright" w:cs="Arial"/>
          <w:sz w:val="19"/>
          <w:szCs w:val="19"/>
          <w:lang w:val="es-ES_tradnl" w:eastAsia="es-ES"/>
        </w:rPr>
      </w:pPr>
      <w:r w:rsidRPr="004D0C8E">
        <w:rPr>
          <w:rFonts w:ascii="Lucida Bright" w:hAnsi="Lucida Bright" w:cs="Arial"/>
          <w:b/>
          <w:sz w:val="19"/>
          <w:szCs w:val="19"/>
          <w:lang w:val="es-ES_tradnl" w:eastAsia="es-ES"/>
        </w:rPr>
        <w:tab/>
      </w:r>
      <w:r w:rsidRPr="004D0C8E">
        <w:rPr>
          <w:rFonts w:ascii="Lucida Bright" w:hAnsi="Lucida Bright" w:cs="Arial"/>
          <w:sz w:val="19"/>
          <w:szCs w:val="19"/>
          <w:lang w:val="es-ES_tradnl" w:eastAsia="es-ES"/>
        </w:rPr>
        <w:t>El plazo máximo para reemplazar los Bienes es el determinado por la Unidad Solicitante, computables a partir de la fecha de la comunicación de rechazo, ocasión en la cual se efectuará una nueva inspección, a objeto de verificar si se han reemplazado todos los Bienes toda rechazados por el Comité de Recepción.</w:t>
      </w:r>
    </w:p>
    <w:p w:rsidR="004D0C8E" w:rsidRPr="004D0C8E" w:rsidRDefault="004D0C8E" w:rsidP="004D0C8E">
      <w:pPr>
        <w:spacing w:before="120" w:after="120"/>
        <w:ind w:left="567" w:hanging="567"/>
        <w:jc w:val="both"/>
        <w:rPr>
          <w:rFonts w:ascii="Lucida Bright" w:hAnsi="Lucida Bright" w:cs="Arial"/>
          <w:b/>
          <w:sz w:val="19"/>
          <w:szCs w:val="19"/>
          <w:lang w:val="es-ES_tradnl" w:eastAsia="es-ES"/>
        </w:rPr>
      </w:pPr>
      <w:r w:rsidRPr="004D0C8E">
        <w:rPr>
          <w:rFonts w:ascii="Lucida Bright" w:hAnsi="Lucida Bright" w:cs="Arial"/>
          <w:b/>
          <w:sz w:val="19"/>
          <w:szCs w:val="19"/>
          <w:lang w:val="es-ES_tradnl" w:eastAsia="es-ES"/>
        </w:rPr>
        <w:t>29.3.</w:t>
      </w:r>
      <w:r w:rsidRPr="004D0C8E">
        <w:rPr>
          <w:rFonts w:ascii="Lucida Bright" w:hAnsi="Lucida Bright" w:cs="Arial"/>
          <w:sz w:val="19"/>
          <w:szCs w:val="19"/>
          <w:lang w:val="es-ES_tradnl" w:eastAsia="es-ES"/>
        </w:rPr>
        <w:tab/>
        <w:t>El</w:t>
      </w:r>
      <w:r w:rsidRPr="004D0C8E">
        <w:rPr>
          <w:rFonts w:ascii="Lucida Bright" w:hAnsi="Lucida Bright" w:cs="Arial"/>
          <w:b/>
          <w:sz w:val="19"/>
          <w:szCs w:val="19"/>
          <w:lang w:val="es-ES_tradnl" w:eastAsia="es-ES"/>
        </w:rPr>
        <w:t xml:space="preserve"> PROVEEDOR </w:t>
      </w:r>
      <w:r w:rsidRPr="004D0C8E">
        <w:rPr>
          <w:rFonts w:ascii="Lucida Bright" w:hAnsi="Lucida Bright" w:cs="Arial"/>
          <w:sz w:val="19"/>
          <w:szCs w:val="19"/>
          <w:lang w:val="es-ES_tradnl" w:eastAsia="es-ES"/>
        </w:rPr>
        <w:t>entregará al</w:t>
      </w:r>
      <w:r w:rsidRPr="004D0C8E">
        <w:rPr>
          <w:rFonts w:ascii="Lucida Bright" w:hAnsi="Lucida Bright" w:cs="Arial"/>
          <w:b/>
          <w:sz w:val="19"/>
          <w:szCs w:val="19"/>
          <w:lang w:val="es-ES_tradnl" w:eastAsia="es-ES"/>
        </w:rPr>
        <w:t xml:space="preserve"> </w:t>
      </w:r>
      <w:r w:rsidRPr="004D0C8E">
        <w:rPr>
          <w:rFonts w:ascii="Lucida Bright" w:hAnsi="Lucida Bright" w:cs="Arial"/>
          <w:sz w:val="19"/>
          <w:szCs w:val="19"/>
          <w:lang w:val="es-ES_tradnl" w:eastAsia="es-ES"/>
        </w:rPr>
        <w:t>Comité de Recepción</w:t>
      </w:r>
      <w:r w:rsidRPr="004D0C8E">
        <w:rPr>
          <w:rFonts w:ascii="Lucida Bright" w:hAnsi="Lucida Bright" w:cs="Arial"/>
          <w:b/>
          <w:sz w:val="19"/>
          <w:szCs w:val="19"/>
          <w:lang w:val="es-ES_tradnl" w:eastAsia="es-ES"/>
        </w:rPr>
        <w:t xml:space="preserve"> </w:t>
      </w:r>
      <w:r w:rsidRPr="004D0C8E">
        <w:rPr>
          <w:rFonts w:ascii="Lucida Bright" w:hAnsi="Lucida Bright" w:cs="Arial"/>
          <w:sz w:val="19"/>
          <w:szCs w:val="19"/>
          <w:lang w:val="es-ES_tradnl" w:eastAsia="es-ES"/>
        </w:rPr>
        <w:t xml:space="preserve">los certificados de las pruebas realizadas en la institución señalada por el segundo.  </w:t>
      </w:r>
    </w:p>
    <w:p w:rsidR="004D0C8E" w:rsidRPr="004D0C8E" w:rsidRDefault="004D0C8E" w:rsidP="004D0C8E">
      <w:pPr>
        <w:jc w:val="both"/>
        <w:rPr>
          <w:rFonts w:ascii="Lucida Bright" w:hAnsi="Lucida Bright" w:cs="Arial"/>
          <w:b/>
          <w:bCs/>
          <w:sz w:val="19"/>
          <w:szCs w:val="19"/>
          <w:u w:val="single"/>
          <w:lang w:val="es-ES_tradnl"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ES_tradnl" w:eastAsia="es-ES"/>
        </w:rPr>
        <w:t xml:space="preserve"> TRIGESIMA.- (</w:t>
      </w:r>
      <w:r w:rsidRPr="004D0C8E">
        <w:rPr>
          <w:rFonts w:ascii="Lucida Bright" w:hAnsi="Lucida Bright" w:cs="Arial"/>
          <w:b/>
          <w:bCs/>
          <w:sz w:val="19"/>
          <w:szCs w:val="19"/>
          <w:u w:val="single"/>
          <w:lang w:val="es-ES_tradnl" w:eastAsia="es-ES"/>
        </w:rPr>
        <w:t>ADMINISTRACIÓN DEL CONTRATO)</w:t>
      </w:r>
    </w:p>
    <w:p w:rsidR="004D0C8E" w:rsidRPr="004D0C8E" w:rsidRDefault="004D0C8E" w:rsidP="004D0C8E">
      <w:pPr>
        <w:jc w:val="both"/>
        <w:rPr>
          <w:rFonts w:ascii="Lucida Bright" w:hAnsi="Lucida Bright" w:cs="Arial"/>
          <w:b/>
          <w:bCs/>
          <w:sz w:val="19"/>
          <w:szCs w:val="19"/>
          <w:u w:val="single"/>
          <w:lang w:val="es-BO" w:eastAsia="es-ES"/>
        </w:rPr>
      </w:pPr>
    </w:p>
    <w:p w:rsidR="004D0C8E" w:rsidRPr="004D0C8E" w:rsidRDefault="004D0C8E" w:rsidP="004D0C8E">
      <w:pPr>
        <w:jc w:val="both"/>
        <w:rPr>
          <w:rFonts w:ascii="Lucida Bright" w:hAnsi="Lucida Bright" w:cs="Arial"/>
          <w:sz w:val="19"/>
          <w:szCs w:val="19"/>
          <w:lang w:eastAsia="es-ES"/>
        </w:rPr>
      </w:pPr>
      <w:r w:rsidRPr="004D0C8E">
        <w:rPr>
          <w:rFonts w:ascii="Lucida Bright" w:hAnsi="Lucida Bright" w:cs="Arial"/>
          <w:sz w:val="19"/>
          <w:szCs w:val="19"/>
          <w:lang w:eastAsia="es-ES"/>
        </w:rPr>
        <w:t>Es de exclusiva responsabilidad de la Unidad Solicitante la administración del Contrato, en lo referido al seguimiento, programación y ejecución a efecto de lograr su cumplimiento.</w:t>
      </w:r>
    </w:p>
    <w:p w:rsidR="004D0C8E" w:rsidRPr="004D0C8E" w:rsidRDefault="004D0C8E" w:rsidP="004D0C8E">
      <w:pPr>
        <w:jc w:val="both"/>
        <w:rPr>
          <w:rFonts w:ascii="Lucida Bright" w:hAnsi="Lucida Bright" w:cs="Arial"/>
          <w:sz w:val="19"/>
          <w:szCs w:val="19"/>
          <w:lang w:val="es-BO" w:eastAsia="es-ES"/>
        </w:rPr>
      </w:pPr>
    </w:p>
    <w:p w:rsidR="004D0C8E" w:rsidRPr="004D0C8E" w:rsidRDefault="004D0C8E" w:rsidP="004D0C8E">
      <w:pPr>
        <w:jc w:val="both"/>
        <w:rPr>
          <w:rFonts w:ascii="Lucida Bright" w:hAnsi="Lucida Bright" w:cs="Arial"/>
          <w:b/>
          <w:sz w:val="19"/>
          <w:szCs w:val="19"/>
          <w:u w:val="single"/>
          <w:lang w:val="es-BO" w:eastAsia="es-ES"/>
        </w:rPr>
      </w:pPr>
      <w:r w:rsidRPr="004D0C8E">
        <w:rPr>
          <w:rFonts w:ascii="Lucida Bright" w:hAnsi="Lucida Bright" w:cs="Arial"/>
          <w:b/>
          <w:sz w:val="19"/>
          <w:szCs w:val="19"/>
          <w:u w:val="single"/>
          <w:lang w:eastAsia="es-ES"/>
        </w:rPr>
        <w:t>CLÁUSULA TRIGESIMA PRIMERA</w:t>
      </w:r>
      <w:r w:rsidRPr="004D0C8E">
        <w:rPr>
          <w:rFonts w:ascii="Lucida Bright" w:hAnsi="Lucida Bright" w:cs="Arial"/>
          <w:b/>
          <w:sz w:val="19"/>
          <w:szCs w:val="19"/>
          <w:u w:val="single"/>
          <w:lang w:val="es-ES_tradnl" w:eastAsia="es-ES"/>
        </w:rPr>
        <w:t xml:space="preserve">.- </w:t>
      </w:r>
      <w:r w:rsidRPr="004D0C8E">
        <w:rPr>
          <w:rFonts w:ascii="Lucida Bright" w:hAnsi="Lucida Bright" w:cs="Arial"/>
          <w:b/>
          <w:sz w:val="19"/>
          <w:szCs w:val="19"/>
          <w:u w:val="single"/>
          <w:lang w:val="es-BO" w:eastAsia="es-ES"/>
        </w:rPr>
        <w:t>(SUBSISTENCIA DE OBLIGACIONES)</w:t>
      </w:r>
    </w:p>
    <w:p w:rsidR="004D0C8E" w:rsidRPr="004D0C8E" w:rsidRDefault="004D0C8E" w:rsidP="004D0C8E">
      <w:pPr>
        <w:shd w:val="clear" w:color="auto" w:fill="FFFFFF"/>
        <w:tabs>
          <w:tab w:val="left" w:pos="426"/>
        </w:tabs>
        <w:spacing w:before="120" w:after="120"/>
        <w:ind w:right="-6"/>
        <w:jc w:val="both"/>
        <w:rPr>
          <w:rFonts w:ascii="Lucida Bright" w:hAnsi="Lucida Bright" w:cs="Arial"/>
          <w:sz w:val="19"/>
          <w:szCs w:val="19"/>
          <w:lang w:eastAsia="es-ES"/>
        </w:rPr>
      </w:pPr>
      <w:r w:rsidRPr="004D0C8E">
        <w:rPr>
          <w:rFonts w:ascii="Lucida Bright" w:hAnsi="Lucida Bright" w:cs="Arial"/>
          <w:sz w:val="19"/>
          <w:szCs w:val="19"/>
          <w:lang w:eastAsia="es-ES"/>
        </w:rPr>
        <w:t xml:space="preserve">A la terminación del presente Contrato, por resolución o por su cumplimiento, habiendo o no suscrito el acta de cierre de Contrato, el </w:t>
      </w:r>
      <w:r w:rsidRPr="004D0C8E">
        <w:rPr>
          <w:rFonts w:ascii="Lucida Bright" w:hAnsi="Lucida Bright" w:cs="Arial"/>
          <w:b/>
          <w:sz w:val="19"/>
          <w:szCs w:val="19"/>
          <w:lang w:eastAsia="es-ES"/>
        </w:rPr>
        <w:t xml:space="preserve">PROVEEDOR </w:t>
      </w:r>
      <w:r w:rsidRPr="004D0C8E">
        <w:rPr>
          <w:rFonts w:ascii="Lucida Bright" w:hAnsi="Lucida Bright" w:cs="Arial"/>
          <w:sz w:val="19"/>
          <w:szCs w:val="19"/>
          <w:lang w:eastAsia="es-ES"/>
        </w:rPr>
        <w:t xml:space="preserve">mantiene subsistente la obligación de proveer o elaborar de manera inmediata y a simple requerimiento de la </w:t>
      </w:r>
      <w:r w:rsidRPr="004D0C8E">
        <w:rPr>
          <w:rFonts w:ascii="Lucida Bright" w:hAnsi="Lucida Bright" w:cs="Arial"/>
          <w:b/>
          <w:sz w:val="19"/>
          <w:szCs w:val="19"/>
          <w:lang w:eastAsia="es-ES"/>
        </w:rPr>
        <w:t>ENTIDAD</w:t>
      </w:r>
      <w:r w:rsidRPr="004D0C8E">
        <w:rPr>
          <w:rFonts w:ascii="Lucida Bright" w:hAnsi="Lucida Bright" w:cs="Arial"/>
          <w:sz w:val="19"/>
          <w:szCs w:val="19"/>
          <w:lang w:eastAsia="es-ES"/>
        </w:rPr>
        <w:t xml:space="preserve"> todos los informes técnicos, documentos, datos, información y otros emergentes o no previsibles; así como la atención inmediata a su cuenta y cargo por los costos que resulten de vicios ocultos o defectos emergentes en los Bienes, de acuerdo a los alcances y condiciones establecidos en el presente Contrato.  </w:t>
      </w:r>
    </w:p>
    <w:p w:rsidR="004D0C8E" w:rsidRPr="004D0C8E" w:rsidRDefault="004D0C8E" w:rsidP="004D0C8E">
      <w:pPr>
        <w:spacing w:before="120" w:after="120"/>
        <w:jc w:val="both"/>
        <w:rPr>
          <w:rFonts w:ascii="Lucida Bright" w:hAnsi="Lucida Bright" w:cs="Arial"/>
          <w:sz w:val="19"/>
          <w:szCs w:val="19"/>
          <w:lang w:eastAsia="es-ES"/>
        </w:rPr>
      </w:pPr>
      <w:r w:rsidRPr="004D0C8E">
        <w:rPr>
          <w:rFonts w:ascii="Lucida Bright" w:hAnsi="Lucida Bright" w:cs="Arial"/>
          <w:sz w:val="19"/>
          <w:szCs w:val="19"/>
          <w:lang w:eastAsia="es-ES"/>
        </w:rPr>
        <w:lastRenderedPageBreak/>
        <w:t xml:space="preserve">El incumplimiento de la presente cláusula significará para el </w:t>
      </w:r>
      <w:r w:rsidRPr="004D0C8E">
        <w:rPr>
          <w:rFonts w:ascii="Lucida Bright" w:hAnsi="Lucida Bright" w:cs="Arial"/>
          <w:b/>
          <w:sz w:val="19"/>
          <w:szCs w:val="19"/>
          <w:lang w:eastAsia="es-ES"/>
        </w:rPr>
        <w:t>PROVEEDOR</w:t>
      </w:r>
      <w:r w:rsidRPr="004D0C8E">
        <w:rPr>
          <w:rFonts w:ascii="Lucida Bright" w:hAnsi="Lucida Bright" w:cs="Arial"/>
          <w:sz w:val="19"/>
          <w:szCs w:val="19"/>
          <w:lang w:eastAsia="es-ES"/>
        </w:rPr>
        <w:t xml:space="preserve"> la aplicación de la sanción de reparación del daño y la indemnización de perjuicios determinados por la </w:t>
      </w:r>
      <w:r w:rsidRPr="004D0C8E">
        <w:rPr>
          <w:rFonts w:ascii="Lucida Bright" w:hAnsi="Lucida Bright" w:cs="Arial"/>
          <w:b/>
          <w:sz w:val="19"/>
          <w:szCs w:val="19"/>
          <w:lang w:eastAsia="es-ES"/>
        </w:rPr>
        <w:t xml:space="preserve">ENTIDAD </w:t>
      </w:r>
      <w:r w:rsidRPr="004D0C8E">
        <w:rPr>
          <w:rFonts w:ascii="Lucida Bright" w:hAnsi="Lucida Bright" w:cs="Arial"/>
          <w:sz w:val="19"/>
          <w:szCs w:val="19"/>
          <w:lang w:eastAsia="es-ES"/>
        </w:rPr>
        <w:t>y/o el inicio de las acciones legales que correspondan.</w:t>
      </w:r>
    </w:p>
    <w:p w:rsidR="004D0C8E" w:rsidRPr="004D0C8E" w:rsidRDefault="004D0C8E" w:rsidP="004D0C8E">
      <w:pPr>
        <w:tabs>
          <w:tab w:val="left" w:pos="709"/>
        </w:tabs>
        <w:spacing w:before="120" w:after="120"/>
        <w:ind w:left="567" w:right="-6" w:hanging="567"/>
        <w:jc w:val="both"/>
        <w:rPr>
          <w:rFonts w:ascii="Lucida Bright" w:hAnsi="Lucida Bright" w:cs="Arial"/>
          <w:b/>
          <w:sz w:val="19"/>
          <w:szCs w:val="19"/>
          <w:u w:val="single"/>
          <w:lang w:val="es-BO"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BO" w:eastAsia="es-ES"/>
        </w:rPr>
        <w:t xml:space="preserve"> TRIGÉSIMA SEGUNDA.- (GENERAL)</w:t>
      </w:r>
    </w:p>
    <w:p w:rsidR="004D0C8E" w:rsidRPr="004D0C8E" w:rsidRDefault="004D0C8E" w:rsidP="004D0C8E">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4D0C8E">
        <w:rPr>
          <w:rFonts w:ascii="Lucida Bright" w:hAnsi="Lucida Bright" w:cs="Arial"/>
          <w:b/>
          <w:sz w:val="19"/>
          <w:szCs w:val="19"/>
          <w:lang w:val="es-BO" w:eastAsia="es-ES"/>
        </w:rPr>
        <w:t xml:space="preserve">32.1 </w:t>
      </w:r>
      <w:r w:rsidRPr="004D0C8E">
        <w:rPr>
          <w:rFonts w:ascii="Lucida Bright" w:hAnsi="Lucida Bright" w:cs="Arial"/>
          <w:b/>
          <w:sz w:val="19"/>
          <w:szCs w:val="19"/>
          <w:lang w:val="es-BO" w:eastAsia="es-ES"/>
        </w:rPr>
        <w:tab/>
        <w:t xml:space="preserve">No se constituye sociedad. </w:t>
      </w:r>
    </w:p>
    <w:p w:rsidR="004D0C8E" w:rsidRPr="004D0C8E" w:rsidRDefault="004D0C8E" w:rsidP="004D0C8E">
      <w:pPr>
        <w:autoSpaceDE w:val="0"/>
        <w:autoSpaceDN w:val="0"/>
        <w:adjustRightInd w:val="0"/>
        <w:spacing w:before="120" w:after="120"/>
        <w:ind w:left="709" w:hanging="1"/>
        <w:jc w:val="both"/>
        <w:rPr>
          <w:rFonts w:ascii="Lucida Bright" w:eastAsia="Calibri" w:hAnsi="Lucida Bright" w:cs="Arial"/>
          <w:sz w:val="19"/>
          <w:szCs w:val="19"/>
          <w:lang w:val="es-BO" w:eastAsia="es-BO"/>
        </w:rPr>
      </w:pPr>
      <w:r w:rsidRPr="004D0C8E">
        <w:rPr>
          <w:rFonts w:ascii="Lucida Bright" w:eastAsia="Calibri" w:hAnsi="Lucida Bright" w:cs="Arial"/>
          <w:sz w:val="19"/>
          <w:szCs w:val="19"/>
          <w:lang w:val="es-BO" w:eastAsia="es-BO"/>
        </w:rPr>
        <w:t xml:space="preserve">Nada de lo dispuesto en el presente Contrato crea una sociedad o empresa conjunta entre el </w:t>
      </w:r>
      <w:r w:rsidRPr="004D0C8E">
        <w:rPr>
          <w:rFonts w:ascii="Lucida Bright" w:eastAsia="Calibri" w:hAnsi="Lucida Bright" w:cs="Arial"/>
          <w:b/>
          <w:sz w:val="19"/>
          <w:szCs w:val="19"/>
          <w:lang w:val="es-BO" w:eastAsia="es-BO"/>
        </w:rPr>
        <w:t>PROVEEDOR</w:t>
      </w:r>
      <w:r w:rsidRPr="004D0C8E">
        <w:rPr>
          <w:rFonts w:ascii="Lucida Bright" w:eastAsia="Calibri" w:hAnsi="Lucida Bright" w:cs="Arial"/>
          <w:sz w:val="19"/>
          <w:szCs w:val="19"/>
          <w:lang w:val="es-BO" w:eastAsia="es-BO"/>
        </w:rPr>
        <w:t xml:space="preserve"> y </w:t>
      </w:r>
      <w:r w:rsidRPr="004D0C8E">
        <w:rPr>
          <w:rFonts w:ascii="Lucida Bright" w:hAnsi="Lucida Bright" w:cs="Arial"/>
          <w:sz w:val="19"/>
          <w:szCs w:val="19"/>
          <w:lang w:eastAsia="es-ES"/>
        </w:rPr>
        <w:t xml:space="preserve">la </w:t>
      </w:r>
      <w:r w:rsidRPr="004D0C8E">
        <w:rPr>
          <w:rFonts w:ascii="Lucida Bright" w:hAnsi="Lucida Bright" w:cs="Arial"/>
          <w:b/>
          <w:sz w:val="19"/>
          <w:szCs w:val="19"/>
          <w:lang w:eastAsia="es-ES"/>
        </w:rPr>
        <w:t>ENTIDAD</w:t>
      </w:r>
      <w:r w:rsidRPr="004D0C8E">
        <w:rPr>
          <w:rFonts w:ascii="Lucida Bright" w:eastAsia="Calibri" w:hAnsi="Lucida Bright" w:cs="Arial"/>
          <w:sz w:val="19"/>
          <w:szCs w:val="19"/>
          <w:lang w:val="es-BO" w:eastAsia="es-BO"/>
        </w:rPr>
        <w:t xml:space="preserve">. </w:t>
      </w:r>
    </w:p>
    <w:p w:rsidR="004D0C8E" w:rsidRPr="004D0C8E" w:rsidRDefault="004D0C8E" w:rsidP="004D0C8E">
      <w:pPr>
        <w:tabs>
          <w:tab w:val="left" w:pos="993"/>
        </w:tabs>
        <w:autoSpaceDE w:val="0"/>
        <w:autoSpaceDN w:val="0"/>
        <w:adjustRightInd w:val="0"/>
        <w:spacing w:before="120" w:after="120"/>
        <w:ind w:left="709" w:right="-6" w:hanging="709"/>
        <w:jc w:val="both"/>
        <w:rPr>
          <w:rFonts w:ascii="Lucida Bright" w:hAnsi="Lucida Bright" w:cs="Arial"/>
          <w:b/>
          <w:sz w:val="19"/>
          <w:szCs w:val="19"/>
          <w:lang w:val="es-BO" w:eastAsia="es-ES"/>
        </w:rPr>
      </w:pPr>
      <w:r w:rsidRPr="004D0C8E">
        <w:rPr>
          <w:rFonts w:ascii="Lucida Bright" w:hAnsi="Lucida Bright" w:cs="Arial"/>
          <w:b/>
          <w:sz w:val="19"/>
          <w:szCs w:val="19"/>
          <w:lang w:val="es-BO" w:eastAsia="es-ES"/>
        </w:rPr>
        <w:t xml:space="preserve">32.2 </w:t>
      </w:r>
      <w:r w:rsidRPr="004D0C8E">
        <w:rPr>
          <w:rFonts w:ascii="Lucida Bright" w:hAnsi="Lucida Bright" w:cs="Arial"/>
          <w:b/>
          <w:sz w:val="19"/>
          <w:szCs w:val="19"/>
          <w:lang w:val="es-BO" w:eastAsia="es-ES"/>
        </w:rPr>
        <w:tab/>
        <w:t>Separabilidad.</w:t>
      </w:r>
    </w:p>
    <w:p w:rsidR="004D0C8E" w:rsidRPr="004D0C8E" w:rsidRDefault="004D0C8E" w:rsidP="004D0C8E">
      <w:pPr>
        <w:tabs>
          <w:tab w:val="left" w:pos="993"/>
        </w:tabs>
        <w:autoSpaceDE w:val="0"/>
        <w:autoSpaceDN w:val="0"/>
        <w:adjustRightInd w:val="0"/>
        <w:spacing w:before="120" w:after="120"/>
        <w:ind w:left="709" w:right="-6" w:hanging="709"/>
        <w:jc w:val="both"/>
        <w:rPr>
          <w:rFonts w:ascii="Lucida Bright" w:hAnsi="Lucida Bright" w:cs="Arial"/>
          <w:sz w:val="19"/>
          <w:szCs w:val="19"/>
          <w:lang w:eastAsia="x-none"/>
        </w:rPr>
      </w:pPr>
      <w:r w:rsidRPr="004D0C8E">
        <w:rPr>
          <w:rFonts w:ascii="Lucida Bright" w:hAnsi="Lucida Bright" w:cs="Arial"/>
          <w:sz w:val="19"/>
          <w:szCs w:val="19"/>
          <w:lang w:eastAsia="x-none"/>
        </w:rPr>
        <w:tab/>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4D0C8E" w:rsidRPr="004D0C8E" w:rsidRDefault="004D0C8E" w:rsidP="004D0C8E">
      <w:pPr>
        <w:tabs>
          <w:tab w:val="left" w:pos="993"/>
        </w:tabs>
        <w:autoSpaceDE w:val="0"/>
        <w:autoSpaceDN w:val="0"/>
        <w:adjustRightInd w:val="0"/>
        <w:spacing w:before="120" w:after="120"/>
        <w:ind w:left="709" w:right="-7" w:hanging="709"/>
        <w:jc w:val="both"/>
        <w:rPr>
          <w:rFonts w:ascii="Lucida Bright" w:hAnsi="Lucida Bright" w:cs="Arial"/>
          <w:b/>
          <w:sz w:val="19"/>
          <w:szCs w:val="19"/>
          <w:lang w:val="es-BO" w:eastAsia="es-ES"/>
        </w:rPr>
      </w:pPr>
      <w:r w:rsidRPr="004D0C8E">
        <w:rPr>
          <w:rFonts w:ascii="Lucida Bright" w:hAnsi="Lucida Bright" w:cs="Arial"/>
          <w:b/>
          <w:sz w:val="19"/>
          <w:szCs w:val="19"/>
          <w:lang w:val="es-BO" w:eastAsia="es-ES"/>
        </w:rPr>
        <w:t xml:space="preserve">32.3 </w:t>
      </w:r>
      <w:r w:rsidRPr="004D0C8E">
        <w:rPr>
          <w:rFonts w:ascii="Lucida Bright" w:hAnsi="Lucida Bright" w:cs="Arial"/>
          <w:b/>
          <w:sz w:val="19"/>
          <w:szCs w:val="19"/>
          <w:lang w:val="es-BO" w:eastAsia="es-ES"/>
        </w:rPr>
        <w:tab/>
        <w:t>Contrato integro.</w:t>
      </w:r>
    </w:p>
    <w:p w:rsidR="004D0C8E" w:rsidRPr="004D0C8E" w:rsidRDefault="004D0C8E" w:rsidP="004D0C8E">
      <w:pPr>
        <w:autoSpaceDE w:val="0"/>
        <w:autoSpaceDN w:val="0"/>
        <w:adjustRightInd w:val="0"/>
        <w:spacing w:before="120" w:after="120"/>
        <w:ind w:left="709"/>
        <w:jc w:val="both"/>
        <w:rPr>
          <w:rFonts w:ascii="Lucida Bright" w:eastAsia="Calibri" w:hAnsi="Lucida Bright" w:cs="Arial"/>
          <w:sz w:val="19"/>
          <w:szCs w:val="19"/>
          <w:lang w:val="es-BO" w:eastAsia="es-BO"/>
        </w:rPr>
      </w:pPr>
      <w:r w:rsidRPr="004D0C8E">
        <w:rPr>
          <w:rFonts w:ascii="Lucida Bright" w:eastAsia="Calibri" w:hAnsi="Lucida Bright" w:cs="Arial"/>
          <w:sz w:val="19"/>
          <w:szCs w:val="19"/>
          <w:lang w:eastAsia="es-BO"/>
        </w:rPr>
        <w:t>Este Contrato sustituye cualquier otro acuerdo, ya sea escrito u oral, que pueda haberse hecho u otorgado entre</w:t>
      </w:r>
      <w:r w:rsidRPr="004D0C8E">
        <w:rPr>
          <w:rFonts w:ascii="Lucida Bright" w:hAnsi="Lucida Bright" w:cs="Arial"/>
          <w:sz w:val="19"/>
          <w:szCs w:val="19"/>
          <w:lang w:eastAsia="es-ES"/>
        </w:rPr>
        <w:t xml:space="preserve"> la </w:t>
      </w:r>
      <w:r w:rsidRPr="004D0C8E">
        <w:rPr>
          <w:rFonts w:ascii="Lucida Bright" w:hAnsi="Lucida Bright" w:cs="Arial"/>
          <w:b/>
          <w:sz w:val="19"/>
          <w:szCs w:val="19"/>
          <w:lang w:eastAsia="es-ES"/>
        </w:rPr>
        <w:t>ENTIDAD</w:t>
      </w:r>
      <w:r w:rsidRPr="004D0C8E">
        <w:rPr>
          <w:rFonts w:ascii="Lucida Bright" w:eastAsia="Calibri" w:hAnsi="Lucida Bright" w:cs="Arial"/>
          <w:sz w:val="19"/>
          <w:szCs w:val="19"/>
          <w:lang w:eastAsia="es-BO"/>
        </w:rPr>
        <w:t xml:space="preserve"> y el </w:t>
      </w:r>
      <w:r w:rsidRPr="004D0C8E">
        <w:rPr>
          <w:rFonts w:ascii="Lucida Bright" w:eastAsia="Calibri" w:hAnsi="Lucida Bright" w:cs="Arial"/>
          <w:b/>
          <w:sz w:val="19"/>
          <w:szCs w:val="19"/>
          <w:lang w:eastAsia="es-BO"/>
        </w:rPr>
        <w:t>PROVEEDOR</w:t>
      </w:r>
      <w:r w:rsidRPr="004D0C8E">
        <w:rPr>
          <w:rFonts w:ascii="Lucida Bright" w:eastAsia="Calibri" w:hAnsi="Lucida Bright" w:cs="Arial"/>
          <w:sz w:val="19"/>
          <w:szCs w:val="19"/>
          <w:lang w:eastAsia="es-BO"/>
        </w:rPr>
        <w:t xml:space="preserve"> con relación a la provisión de los Bienes. Este Contrato constituye el acuerdo único y entero entre las Partes con relación a la provisión de los Bienes y no existe ningún otro acuerdo o compromiso válido con relación al objeto del Contrato.   </w:t>
      </w:r>
    </w:p>
    <w:p w:rsidR="004D0C8E" w:rsidRPr="004D0C8E" w:rsidRDefault="004D0C8E" w:rsidP="004D0C8E">
      <w:pPr>
        <w:jc w:val="both"/>
        <w:rPr>
          <w:rFonts w:ascii="Lucida Bright" w:hAnsi="Lucida Bright" w:cs="Arial"/>
          <w:b/>
          <w:sz w:val="19"/>
          <w:szCs w:val="19"/>
          <w:u w:val="single"/>
          <w:lang w:val="es-ES_tradnl" w:eastAsia="es-ES"/>
        </w:rPr>
      </w:pPr>
      <w:r w:rsidRPr="004D0C8E">
        <w:rPr>
          <w:rFonts w:ascii="Lucida Bright" w:hAnsi="Lucida Bright" w:cs="Arial"/>
          <w:b/>
          <w:sz w:val="19"/>
          <w:szCs w:val="19"/>
          <w:u w:val="single"/>
          <w:lang w:eastAsia="es-ES"/>
        </w:rPr>
        <w:t>CLÁUSULA</w:t>
      </w:r>
      <w:r w:rsidRPr="004D0C8E">
        <w:rPr>
          <w:rFonts w:ascii="Lucida Bright" w:hAnsi="Lucida Bright" w:cs="Arial"/>
          <w:b/>
          <w:sz w:val="19"/>
          <w:szCs w:val="19"/>
          <w:u w:val="single"/>
          <w:lang w:val="es-ES_tradnl" w:eastAsia="es-ES"/>
        </w:rPr>
        <w:t xml:space="preserve"> TRIGÉSIMA TERCERA.-  (ANTICORRUPCIÓN)</w:t>
      </w:r>
    </w:p>
    <w:p w:rsidR="004D0C8E" w:rsidRPr="004D0C8E" w:rsidRDefault="004D0C8E" w:rsidP="004D0C8E">
      <w:pPr>
        <w:jc w:val="both"/>
        <w:rPr>
          <w:rFonts w:ascii="Lucida Bright" w:hAnsi="Lucida Bright" w:cs="Arial"/>
          <w:b/>
          <w:sz w:val="19"/>
          <w:szCs w:val="19"/>
          <w:u w:val="single"/>
          <w:lang w:val="es-ES_tradnl" w:eastAsia="es-ES"/>
        </w:rPr>
      </w:pPr>
    </w:p>
    <w:p w:rsidR="004D0C8E" w:rsidRPr="004D0C8E" w:rsidRDefault="004D0C8E" w:rsidP="004D0C8E">
      <w:pPr>
        <w:jc w:val="both"/>
        <w:rPr>
          <w:rFonts w:ascii="Lucida Bright" w:hAnsi="Lucida Bright" w:cs="Arial"/>
          <w:bCs/>
          <w:sz w:val="19"/>
          <w:szCs w:val="19"/>
          <w:lang w:eastAsia="es-ES"/>
        </w:rPr>
      </w:pPr>
      <w:r w:rsidRPr="004D0C8E">
        <w:rPr>
          <w:rFonts w:ascii="Lucida Bright" w:hAnsi="Lucida Bright" w:cs="Arial"/>
          <w:sz w:val="19"/>
          <w:szCs w:val="19"/>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4D0C8E">
        <w:rPr>
          <w:rFonts w:ascii="Lucida Bright" w:hAnsi="Lucida Bright" w:cs="Arial"/>
          <w:bCs/>
          <w:sz w:val="19"/>
          <w:szCs w:val="19"/>
          <w:lang w:eastAsia="es-ES"/>
        </w:rPr>
        <w:t xml:space="preserve">, sin perjuicio de que la </w:t>
      </w:r>
      <w:r w:rsidRPr="004D0C8E">
        <w:rPr>
          <w:rFonts w:ascii="Lucida Bright" w:hAnsi="Lucida Bright" w:cs="Arial"/>
          <w:b/>
          <w:bCs/>
          <w:sz w:val="19"/>
          <w:szCs w:val="19"/>
          <w:lang w:eastAsia="es-ES"/>
        </w:rPr>
        <w:t>ENTIDAD</w:t>
      </w:r>
      <w:r w:rsidRPr="004D0C8E">
        <w:rPr>
          <w:rFonts w:ascii="Lucida Bright" w:hAnsi="Lucida Bright" w:cs="Arial"/>
          <w:bCs/>
          <w:sz w:val="19"/>
          <w:szCs w:val="19"/>
          <w:lang w:eastAsia="es-ES"/>
        </w:rPr>
        <w:t xml:space="preserve"> resuelva el presente Contrato y se ejecuten las garantías que se encuentren vigentes al momento de la resolución. </w:t>
      </w:r>
    </w:p>
    <w:p w:rsidR="004D0C8E" w:rsidRPr="004D0C8E" w:rsidRDefault="004D0C8E" w:rsidP="004D0C8E">
      <w:pPr>
        <w:tabs>
          <w:tab w:val="left" w:pos="4145"/>
        </w:tabs>
        <w:jc w:val="both"/>
        <w:rPr>
          <w:rFonts w:ascii="Lucida Bright" w:hAnsi="Lucida Bright" w:cs="Arial"/>
          <w:bCs/>
          <w:sz w:val="19"/>
          <w:szCs w:val="19"/>
          <w:lang w:eastAsia="es-ES"/>
        </w:rPr>
      </w:pPr>
      <w:r w:rsidRPr="004D0C8E">
        <w:rPr>
          <w:rFonts w:ascii="Lucida Bright" w:hAnsi="Lucida Bright" w:cs="Arial"/>
          <w:bCs/>
          <w:sz w:val="19"/>
          <w:szCs w:val="19"/>
          <w:lang w:eastAsia="es-ES"/>
        </w:rPr>
        <w:t xml:space="preserve"> </w:t>
      </w:r>
      <w:r w:rsidRPr="004D0C8E">
        <w:rPr>
          <w:rFonts w:ascii="Lucida Bright" w:hAnsi="Lucida Bright" w:cs="Arial"/>
          <w:bCs/>
          <w:sz w:val="19"/>
          <w:szCs w:val="19"/>
          <w:lang w:eastAsia="es-ES"/>
        </w:rPr>
        <w:tab/>
      </w:r>
    </w:p>
    <w:p w:rsidR="004D0C8E" w:rsidRPr="004D0C8E" w:rsidRDefault="004D0C8E" w:rsidP="004D0C8E">
      <w:pPr>
        <w:jc w:val="both"/>
        <w:rPr>
          <w:rFonts w:ascii="Lucida Bright" w:hAnsi="Lucida Bright" w:cs="Arial"/>
          <w:b/>
          <w:sz w:val="19"/>
          <w:szCs w:val="19"/>
          <w:u w:val="single"/>
          <w:lang w:val="es-ES_tradnl" w:eastAsia="es-ES"/>
        </w:rPr>
      </w:pPr>
      <w:r w:rsidRPr="004D0C8E">
        <w:rPr>
          <w:rFonts w:ascii="Lucida Bright" w:hAnsi="Lucida Bright" w:cs="Arial"/>
          <w:b/>
          <w:sz w:val="19"/>
          <w:szCs w:val="19"/>
          <w:u w:val="single"/>
          <w:lang w:eastAsia="es-ES"/>
        </w:rPr>
        <w:t>CLÁUSULA TRIGÉSIMA CUARTA</w:t>
      </w:r>
      <w:r w:rsidRPr="004D0C8E">
        <w:rPr>
          <w:rFonts w:ascii="Lucida Bright" w:hAnsi="Lucida Bright" w:cs="Arial"/>
          <w:b/>
          <w:sz w:val="19"/>
          <w:szCs w:val="19"/>
          <w:u w:val="single"/>
          <w:lang w:val="es-ES_tradnl" w:eastAsia="es-ES"/>
        </w:rPr>
        <w:t>.- (CONFORMIDAD)</w:t>
      </w:r>
    </w:p>
    <w:p w:rsidR="004D0C8E" w:rsidRPr="004D0C8E" w:rsidRDefault="004D0C8E" w:rsidP="004D0C8E">
      <w:pPr>
        <w:spacing w:before="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 xml:space="preserve">En señal de aceptación y conformidad y para su fiel  y estricto cumplimiento firman el presente Contrato en tres (3) ejemplares de un mismo tenor y validez Ing. xxxxxx en representación legal de la </w:t>
      </w:r>
      <w:r w:rsidRPr="004D0C8E">
        <w:rPr>
          <w:rFonts w:ascii="Lucida Bright" w:hAnsi="Lucida Bright" w:cs="Arial"/>
          <w:b/>
          <w:sz w:val="19"/>
          <w:szCs w:val="19"/>
          <w:lang w:val="es-ES_tradnl" w:eastAsia="es-ES"/>
        </w:rPr>
        <w:t>ENTIDAD</w:t>
      </w:r>
      <w:r w:rsidRPr="004D0C8E">
        <w:rPr>
          <w:rFonts w:ascii="Lucida Bright" w:hAnsi="Lucida Bright" w:cs="Arial"/>
          <w:sz w:val="19"/>
          <w:szCs w:val="19"/>
          <w:lang w:val="es-ES_tradnl" w:eastAsia="es-ES"/>
        </w:rPr>
        <w:t xml:space="preserve">, y el señor xxxxx  en representación legal del </w:t>
      </w:r>
      <w:r w:rsidRPr="004D0C8E">
        <w:rPr>
          <w:rFonts w:ascii="Lucida Bright" w:hAnsi="Lucida Bright" w:cs="Arial"/>
          <w:b/>
          <w:sz w:val="19"/>
          <w:szCs w:val="19"/>
          <w:lang w:val="es-ES_tradnl" w:eastAsia="es-ES"/>
        </w:rPr>
        <w:t>PROVEEDOR.</w:t>
      </w:r>
    </w:p>
    <w:p w:rsidR="004D0C8E" w:rsidRPr="004D0C8E" w:rsidRDefault="004D0C8E" w:rsidP="004D0C8E">
      <w:pPr>
        <w:spacing w:before="120"/>
        <w:jc w:val="both"/>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Este documento, conforme a disposiciones legales de control fiscal vigentes, será registrado ante la Contraloría General del Estado.</w:t>
      </w:r>
    </w:p>
    <w:p w:rsidR="004D0C8E" w:rsidRPr="004D0C8E" w:rsidRDefault="004D0C8E" w:rsidP="004D0C8E">
      <w:pPr>
        <w:spacing w:before="120" w:after="120"/>
        <w:jc w:val="both"/>
        <w:rPr>
          <w:rFonts w:ascii="Lucida Bright" w:hAnsi="Lucida Bright" w:cs="Arial"/>
          <w:sz w:val="19"/>
          <w:szCs w:val="19"/>
          <w:lang w:val="es-ES_tradnl" w:eastAsia="es-ES"/>
        </w:rPr>
      </w:pPr>
    </w:p>
    <w:p w:rsidR="004D0C8E" w:rsidRPr="004D0C8E" w:rsidRDefault="004D0C8E" w:rsidP="004D0C8E">
      <w:pPr>
        <w:spacing w:before="120" w:after="120"/>
        <w:jc w:val="both"/>
        <w:rPr>
          <w:rFonts w:ascii="Lucida Bright" w:hAnsi="Lucida Bright" w:cs="Arial"/>
          <w:sz w:val="19"/>
          <w:szCs w:val="19"/>
          <w:lang w:val="es-ES_tradnl" w:eastAsia="es-ES"/>
        </w:rPr>
      </w:pPr>
    </w:p>
    <w:tbl>
      <w:tblPr>
        <w:tblpPr w:leftFromText="141" w:rightFromText="141" w:vertAnchor="text" w:horzAnchor="margin" w:tblpY="134"/>
        <w:tblW w:w="0" w:type="auto"/>
        <w:shd w:val="clear" w:color="auto" w:fill="FFFFFF"/>
        <w:tblLook w:val="04A0" w:firstRow="1" w:lastRow="0" w:firstColumn="1" w:lastColumn="0" w:noHBand="0" w:noVBand="1"/>
      </w:tblPr>
      <w:tblGrid>
        <w:gridCol w:w="5584"/>
        <w:gridCol w:w="3539"/>
      </w:tblGrid>
      <w:tr w:rsidR="004D0C8E" w:rsidRPr="004D0C8E" w:rsidTr="00794E66">
        <w:tc>
          <w:tcPr>
            <w:tcW w:w="5812" w:type="dxa"/>
            <w:shd w:val="clear" w:color="auto" w:fill="FFFFFF"/>
          </w:tcPr>
          <w:p w:rsidR="004D0C8E" w:rsidRPr="004D0C8E" w:rsidRDefault="004D0C8E" w:rsidP="004D0C8E">
            <w:pPr>
              <w:jc w:val="center"/>
              <w:rPr>
                <w:rFonts w:ascii="Lucida Bright" w:hAnsi="Lucida Bright" w:cs="Arial"/>
                <w:sz w:val="19"/>
                <w:szCs w:val="19"/>
                <w:lang w:eastAsia="es-ES"/>
              </w:rPr>
            </w:pPr>
            <w:r w:rsidRPr="004D0C8E">
              <w:rPr>
                <w:rFonts w:ascii="Lucida Bright" w:hAnsi="Lucida Bright" w:cs="Arial"/>
                <w:sz w:val="19"/>
                <w:szCs w:val="19"/>
                <w:lang w:eastAsia="es-ES"/>
              </w:rPr>
              <w:t>____________________________________________</w:t>
            </w:r>
          </w:p>
          <w:p w:rsidR="004D0C8E" w:rsidRPr="004D0C8E" w:rsidRDefault="004D0C8E" w:rsidP="004D0C8E">
            <w:pPr>
              <w:jc w:val="center"/>
              <w:rPr>
                <w:rFonts w:ascii="Lucida Bright" w:hAnsi="Lucida Bright" w:cs="Arial"/>
                <w:sz w:val="19"/>
                <w:szCs w:val="19"/>
                <w:lang w:eastAsia="es-ES"/>
              </w:rPr>
            </w:pPr>
            <w:r w:rsidRPr="004D0C8E">
              <w:rPr>
                <w:rFonts w:ascii="Lucida Bright" w:hAnsi="Lucida Bright" w:cs="Arial"/>
                <w:sz w:val="19"/>
                <w:szCs w:val="19"/>
                <w:lang w:eastAsia="es-ES"/>
              </w:rPr>
              <w:t>Ing. xxxxxxxxx</w:t>
            </w:r>
          </w:p>
          <w:p w:rsidR="004D0C8E" w:rsidRPr="004D0C8E" w:rsidRDefault="004D0C8E" w:rsidP="004D0C8E">
            <w:pPr>
              <w:jc w:val="center"/>
              <w:rPr>
                <w:rFonts w:ascii="Lucida Bright" w:hAnsi="Lucida Bright" w:cs="Arial"/>
                <w:b/>
                <w:sz w:val="19"/>
                <w:szCs w:val="19"/>
                <w:lang w:eastAsia="es-ES"/>
              </w:rPr>
            </w:pPr>
            <w:r w:rsidRPr="004D0C8E">
              <w:rPr>
                <w:rFonts w:ascii="Lucida Bright" w:hAnsi="Lucida Bright" w:cs="Arial"/>
                <w:b/>
                <w:sz w:val="19"/>
                <w:szCs w:val="19"/>
                <w:lang w:eastAsia="es-ES"/>
              </w:rPr>
              <w:t>GERENTE DE xxxxxxx</w:t>
            </w:r>
          </w:p>
          <w:p w:rsidR="004D0C8E" w:rsidRPr="004D0C8E" w:rsidRDefault="004D0C8E" w:rsidP="004D0C8E">
            <w:pPr>
              <w:jc w:val="center"/>
              <w:rPr>
                <w:rFonts w:ascii="Lucida Bright" w:hAnsi="Lucida Bright" w:cs="Arial"/>
                <w:b/>
                <w:sz w:val="19"/>
                <w:szCs w:val="19"/>
                <w:lang w:eastAsia="es-ES"/>
              </w:rPr>
            </w:pPr>
            <w:r w:rsidRPr="004D0C8E">
              <w:rPr>
                <w:rFonts w:ascii="Lucida Bright" w:hAnsi="Lucida Bright" w:cs="Arial"/>
                <w:b/>
                <w:sz w:val="19"/>
                <w:szCs w:val="19"/>
                <w:lang w:eastAsia="es-ES"/>
              </w:rPr>
              <w:t>YACIMIENTOS PETROLÍFEROS FISCALES BOLIVIANOS</w:t>
            </w:r>
          </w:p>
          <w:p w:rsidR="004D0C8E" w:rsidRPr="004D0C8E" w:rsidRDefault="004D0C8E" w:rsidP="004D0C8E">
            <w:pPr>
              <w:jc w:val="center"/>
              <w:rPr>
                <w:rFonts w:ascii="Lucida Bright" w:hAnsi="Lucida Bright" w:cs="Arial"/>
                <w:sz w:val="19"/>
                <w:szCs w:val="19"/>
                <w:lang w:val="es-BO" w:eastAsia="es-ES"/>
              </w:rPr>
            </w:pPr>
            <w:r w:rsidRPr="004D0C8E">
              <w:rPr>
                <w:rFonts w:ascii="Lucida Bright" w:hAnsi="Lucida Bright" w:cs="Arial"/>
                <w:b/>
                <w:sz w:val="19"/>
                <w:szCs w:val="19"/>
                <w:lang w:eastAsia="es-ES"/>
              </w:rPr>
              <w:t xml:space="preserve">YPFB </w:t>
            </w:r>
            <w:r w:rsidRPr="004D0C8E">
              <w:rPr>
                <w:rFonts w:ascii="Lucida Bright" w:hAnsi="Lucida Bright" w:cs="Arial"/>
                <w:b/>
                <w:sz w:val="19"/>
                <w:szCs w:val="19"/>
                <w:lang w:eastAsia="es-ES"/>
              </w:rPr>
              <w:noBreakHyphen/>
              <w:t xml:space="preserve"> ENTIDAD</w:t>
            </w:r>
          </w:p>
        </w:tc>
        <w:tc>
          <w:tcPr>
            <w:tcW w:w="3593" w:type="dxa"/>
            <w:shd w:val="clear" w:color="auto" w:fill="FFFFFF"/>
          </w:tcPr>
          <w:p w:rsidR="004D0C8E" w:rsidRPr="004D0C8E" w:rsidRDefault="004D0C8E" w:rsidP="004D0C8E">
            <w:pPr>
              <w:jc w:val="center"/>
              <w:rPr>
                <w:rFonts w:ascii="Lucida Bright" w:hAnsi="Lucida Bright" w:cs="Arial"/>
                <w:sz w:val="19"/>
                <w:szCs w:val="19"/>
                <w:lang w:val="es-ES_tradnl" w:eastAsia="es-ES"/>
              </w:rPr>
            </w:pPr>
            <w:r w:rsidRPr="004D0C8E">
              <w:rPr>
                <w:rFonts w:ascii="Lucida Bright" w:hAnsi="Lucida Bright" w:cs="Arial"/>
                <w:sz w:val="19"/>
                <w:szCs w:val="19"/>
                <w:lang w:val="es-ES_tradnl" w:eastAsia="es-ES"/>
              </w:rPr>
              <w:t>________________________________</w:t>
            </w:r>
          </w:p>
          <w:p w:rsidR="004D0C8E" w:rsidRPr="004D0C8E" w:rsidRDefault="004D0C8E" w:rsidP="004D0C8E">
            <w:pPr>
              <w:jc w:val="center"/>
              <w:rPr>
                <w:rFonts w:ascii="Lucida Bright" w:hAnsi="Lucida Bright" w:cs="Arial"/>
                <w:sz w:val="19"/>
                <w:szCs w:val="19"/>
                <w:lang w:val="es-BO" w:eastAsia="es-ES"/>
              </w:rPr>
            </w:pPr>
            <w:r w:rsidRPr="004D0C8E">
              <w:rPr>
                <w:rFonts w:ascii="Lucida Bright" w:hAnsi="Lucida Bright" w:cs="Arial"/>
                <w:sz w:val="19"/>
                <w:szCs w:val="19"/>
                <w:lang w:val="es-BO" w:eastAsia="es-ES"/>
              </w:rPr>
              <w:t xml:space="preserve">Sr. xxxxxxxxx </w:t>
            </w:r>
          </w:p>
          <w:p w:rsidR="004D0C8E" w:rsidRPr="004D0C8E" w:rsidRDefault="004D0C8E" w:rsidP="004D0C8E">
            <w:pPr>
              <w:jc w:val="center"/>
              <w:rPr>
                <w:rFonts w:ascii="Lucida Bright" w:hAnsi="Lucida Bright" w:cs="Arial"/>
                <w:b/>
                <w:sz w:val="19"/>
                <w:szCs w:val="19"/>
                <w:lang w:val="es-BO" w:eastAsia="es-ES"/>
              </w:rPr>
            </w:pPr>
            <w:r w:rsidRPr="004D0C8E">
              <w:rPr>
                <w:rFonts w:ascii="Lucida Bright" w:hAnsi="Lucida Bright" w:cs="Arial"/>
                <w:b/>
                <w:sz w:val="19"/>
                <w:szCs w:val="19"/>
                <w:lang w:val="es-BO" w:eastAsia="es-ES"/>
              </w:rPr>
              <w:t>REPRESENTANTE LEGAL</w:t>
            </w:r>
          </w:p>
          <w:p w:rsidR="004D0C8E" w:rsidRPr="004D0C8E" w:rsidRDefault="004D0C8E" w:rsidP="004D0C8E">
            <w:pPr>
              <w:jc w:val="center"/>
              <w:rPr>
                <w:rFonts w:ascii="Lucida Bright" w:hAnsi="Lucida Bright" w:cs="Arial"/>
                <w:b/>
                <w:i/>
                <w:sz w:val="19"/>
                <w:szCs w:val="19"/>
                <w:lang w:val="es-BO" w:eastAsia="es-ES"/>
              </w:rPr>
            </w:pPr>
            <w:r w:rsidRPr="004D0C8E">
              <w:rPr>
                <w:rFonts w:ascii="Lucida Bright" w:hAnsi="Lucida Bright" w:cs="Arial"/>
                <w:b/>
                <w:sz w:val="19"/>
                <w:szCs w:val="19"/>
                <w:lang w:val="es-BO" w:eastAsia="es-ES"/>
              </w:rPr>
              <w:t>xxxxxxxxx</w:t>
            </w:r>
          </w:p>
          <w:p w:rsidR="004D0C8E" w:rsidRPr="004D0C8E" w:rsidRDefault="004D0C8E" w:rsidP="004D0C8E">
            <w:pPr>
              <w:jc w:val="center"/>
              <w:rPr>
                <w:rFonts w:ascii="Lucida Bright" w:hAnsi="Lucida Bright" w:cs="Arial"/>
                <w:sz w:val="19"/>
                <w:szCs w:val="19"/>
                <w:lang w:val="es-BO" w:eastAsia="es-ES"/>
              </w:rPr>
            </w:pPr>
            <w:r w:rsidRPr="004D0C8E">
              <w:rPr>
                <w:rFonts w:ascii="Lucida Bright" w:hAnsi="Lucida Bright" w:cs="Arial"/>
                <w:b/>
                <w:sz w:val="19"/>
                <w:szCs w:val="19"/>
                <w:lang w:eastAsia="es-ES"/>
              </w:rPr>
              <w:t>PROVEEDOR</w:t>
            </w:r>
          </w:p>
        </w:tc>
      </w:tr>
    </w:tbl>
    <w:p w:rsidR="00FF4409" w:rsidRPr="006F470A" w:rsidRDefault="00FF4409" w:rsidP="00A51A50">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2B01" w:rsidRDefault="00B02B01">
      <w:r>
        <w:separator/>
      </w:r>
    </w:p>
  </w:endnote>
  <w:endnote w:type="continuationSeparator" w:id="0">
    <w:p w:rsidR="00B02B01" w:rsidRDefault="00B02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95887395"/>
      <w:docPartObj>
        <w:docPartGallery w:val="Page Numbers (Bottom of Page)"/>
        <w:docPartUnique/>
      </w:docPartObj>
    </w:sdtPr>
    <w:sdtEndPr/>
    <w:sdtContent>
      <w:p w:rsidR="001C6BEE" w:rsidRDefault="001C6BEE">
        <w:pPr>
          <w:pStyle w:val="Piedepgina"/>
          <w:jc w:val="right"/>
        </w:pPr>
        <w:r>
          <w:fldChar w:fldCharType="begin"/>
        </w:r>
        <w:r>
          <w:instrText>PAGE   \* MERGEFORMAT</w:instrText>
        </w:r>
        <w:r>
          <w:fldChar w:fldCharType="separate"/>
        </w:r>
        <w:r w:rsidR="00B34B6D">
          <w:rPr>
            <w:noProof/>
          </w:rPr>
          <w:t>22</w:t>
        </w:r>
        <w:r>
          <w:fldChar w:fldCharType="end"/>
        </w:r>
      </w:p>
    </w:sdtContent>
  </w:sdt>
  <w:p w:rsidR="001C6BEE" w:rsidRDefault="001C6BEE"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95889102"/>
      <w:docPartObj>
        <w:docPartGallery w:val="Page Numbers (Bottom of Page)"/>
        <w:docPartUnique/>
      </w:docPartObj>
    </w:sdtPr>
    <w:sdtEndPr/>
    <w:sdtContent>
      <w:p w:rsidR="001C6BEE" w:rsidRDefault="001C6BEE" w:rsidP="00AC3212">
        <w:pPr>
          <w:pStyle w:val="Piedepgina"/>
          <w:jc w:val="right"/>
        </w:pPr>
        <w:r>
          <w:fldChar w:fldCharType="begin"/>
        </w:r>
        <w:r>
          <w:instrText>PAGE   \* MERGEFORMAT</w:instrText>
        </w:r>
        <w:r>
          <w:fldChar w:fldCharType="separate"/>
        </w:r>
        <w:r w:rsidR="00B34B6D">
          <w:rPr>
            <w:noProof/>
          </w:rPr>
          <w:t>23</w:t>
        </w:r>
        <w:r>
          <w:fldChar w:fldCharType="end"/>
        </w:r>
      </w:p>
    </w:sdtContent>
  </w:sdt>
  <w:p w:rsidR="001C6BEE" w:rsidRDefault="001C6BEE">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2B01" w:rsidRDefault="00B02B01">
      <w:r>
        <w:separator/>
      </w:r>
    </w:p>
  </w:footnote>
  <w:footnote w:type="continuationSeparator" w:id="0">
    <w:p w:rsidR="00B02B01" w:rsidRDefault="00B02B01">
      <w:r>
        <w:continuationSeparator/>
      </w:r>
    </w:p>
  </w:footnote>
  <w:footnote w:id="1">
    <w:p w:rsidR="00A879F4" w:rsidRDefault="00A879F4" w:rsidP="00A879F4">
      <w:pPr>
        <w:pStyle w:val="Textonotapie"/>
        <w:jc w:val="both"/>
        <w:rPr>
          <w:lang w:val="es-BO"/>
        </w:rPr>
      </w:pPr>
      <w:r>
        <w:rPr>
          <w:rStyle w:val="Refdenotaalpie"/>
        </w:rPr>
        <w:footnoteRef/>
      </w:r>
      <w:r>
        <w:t xml:space="preserve"> “</w:t>
      </w:r>
      <w:r>
        <w:rPr>
          <w:rFonts w:ascii="Verdana" w:hAnsi="Verdana" w:cs="Verdana"/>
          <w:bCs/>
          <w:sz w:val="19"/>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3" w15:restartNumberingAfterBreak="0">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15:restartNumberingAfterBreak="0">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9" w15:restartNumberingAfterBreak="0">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0"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2" w15:restartNumberingAfterBreak="0">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4" w15:restartNumberingAfterBreak="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5"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44AF4386"/>
    <w:multiLevelType w:val="hybridMultilevel"/>
    <w:tmpl w:val="3718265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15:restartNumberingAfterBreak="0">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15:restartNumberingAfterBreak="0">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15:restartNumberingAfterBreak="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3" w15:restartNumberingAfterBreak="0">
    <w:nsid w:val="4D590CDE"/>
    <w:multiLevelType w:val="multilevel"/>
    <w:tmpl w:val="1F28BC88"/>
    <w:lvl w:ilvl="0">
      <w:start w:val="1"/>
      <w:numFmt w:val="decimal"/>
      <w:lvlText w:val="%1."/>
      <w:lvlJc w:val="left"/>
      <w:pPr>
        <w:ind w:left="720" w:hanging="360"/>
      </w:pPr>
    </w:lvl>
    <w:lvl w:ilvl="1">
      <w:start w:val="1"/>
      <w:numFmt w:val="bullet"/>
      <w:lvlText w:val=""/>
      <w:lvlJc w:val="left"/>
      <w:pPr>
        <w:ind w:left="720" w:hanging="360"/>
      </w:pPr>
      <w:rPr>
        <w:rFonts w:ascii="Wingdings" w:hAnsi="Wingding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4"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15:restartNumberingAfterBreak="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15:restartNumberingAfterBreak="0">
    <w:nsid w:val="52CD3AF9"/>
    <w:multiLevelType w:val="hybridMultilevel"/>
    <w:tmpl w:val="34A05A48"/>
    <w:lvl w:ilvl="0" w:tplc="400A0001">
      <w:start w:val="1"/>
      <w:numFmt w:val="bullet"/>
      <w:lvlText w:val=""/>
      <w:lvlJc w:val="left"/>
      <w:pPr>
        <w:ind w:left="1713" w:hanging="360"/>
      </w:pPr>
      <w:rPr>
        <w:rFonts w:ascii="Symbol" w:hAnsi="Symbol" w:hint="default"/>
      </w:rPr>
    </w:lvl>
    <w:lvl w:ilvl="1" w:tplc="400A0003" w:tentative="1">
      <w:start w:val="1"/>
      <w:numFmt w:val="bullet"/>
      <w:lvlText w:val="o"/>
      <w:lvlJc w:val="left"/>
      <w:pPr>
        <w:ind w:left="2433" w:hanging="360"/>
      </w:pPr>
      <w:rPr>
        <w:rFonts w:ascii="Courier New" w:hAnsi="Courier New" w:cs="Courier New" w:hint="default"/>
      </w:rPr>
    </w:lvl>
    <w:lvl w:ilvl="2" w:tplc="400A0005" w:tentative="1">
      <w:start w:val="1"/>
      <w:numFmt w:val="bullet"/>
      <w:lvlText w:val=""/>
      <w:lvlJc w:val="left"/>
      <w:pPr>
        <w:ind w:left="3153" w:hanging="360"/>
      </w:pPr>
      <w:rPr>
        <w:rFonts w:ascii="Wingdings" w:hAnsi="Wingdings" w:hint="default"/>
      </w:rPr>
    </w:lvl>
    <w:lvl w:ilvl="3" w:tplc="400A0001" w:tentative="1">
      <w:start w:val="1"/>
      <w:numFmt w:val="bullet"/>
      <w:lvlText w:val=""/>
      <w:lvlJc w:val="left"/>
      <w:pPr>
        <w:ind w:left="3873" w:hanging="360"/>
      </w:pPr>
      <w:rPr>
        <w:rFonts w:ascii="Symbol" w:hAnsi="Symbol" w:hint="default"/>
      </w:rPr>
    </w:lvl>
    <w:lvl w:ilvl="4" w:tplc="400A0003" w:tentative="1">
      <w:start w:val="1"/>
      <w:numFmt w:val="bullet"/>
      <w:lvlText w:val="o"/>
      <w:lvlJc w:val="left"/>
      <w:pPr>
        <w:ind w:left="4593" w:hanging="360"/>
      </w:pPr>
      <w:rPr>
        <w:rFonts w:ascii="Courier New" w:hAnsi="Courier New" w:cs="Courier New" w:hint="default"/>
      </w:rPr>
    </w:lvl>
    <w:lvl w:ilvl="5" w:tplc="400A0005" w:tentative="1">
      <w:start w:val="1"/>
      <w:numFmt w:val="bullet"/>
      <w:lvlText w:val=""/>
      <w:lvlJc w:val="left"/>
      <w:pPr>
        <w:ind w:left="5313" w:hanging="360"/>
      </w:pPr>
      <w:rPr>
        <w:rFonts w:ascii="Wingdings" w:hAnsi="Wingdings" w:hint="default"/>
      </w:rPr>
    </w:lvl>
    <w:lvl w:ilvl="6" w:tplc="400A0001" w:tentative="1">
      <w:start w:val="1"/>
      <w:numFmt w:val="bullet"/>
      <w:lvlText w:val=""/>
      <w:lvlJc w:val="left"/>
      <w:pPr>
        <w:ind w:left="6033" w:hanging="360"/>
      </w:pPr>
      <w:rPr>
        <w:rFonts w:ascii="Symbol" w:hAnsi="Symbol" w:hint="default"/>
      </w:rPr>
    </w:lvl>
    <w:lvl w:ilvl="7" w:tplc="400A0003" w:tentative="1">
      <w:start w:val="1"/>
      <w:numFmt w:val="bullet"/>
      <w:lvlText w:val="o"/>
      <w:lvlJc w:val="left"/>
      <w:pPr>
        <w:ind w:left="6753" w:hanging="360"/>
      </w:pPr>
      <w:rPr>
        <w:rFonts w:ascii="Courier New" w:hAnsi="Courier New" w:cs="Courier New" w:hint="default"/>
      </w:rPr>
    </w:lvl>
    <w:lvl w:ilvl="8" w:tplc="400A0005" w:tentative="1">
      <w:start w:val="1"/>
      <w:numFmt w:val="bullet"/>
      <w:lvlText w:val=""/>
      <w:lvlJc w:val="left"/>
      <w:pPr>
        <w:ind w:left="7473" w:hanging="360"/>
      </w:pPr>
      <w:rPr>
        <w:rFonts w:ascii="Wingdings" w:hAnsi="Wingdings" w:hint="default"/>
      </w:rPr>
    </w:lvl>
  </w:abstractNum>
  <w:abstractNum w:abstractNumId="37" w15:restartNumberingAfterBreak="0">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9" w15:restartNumberingAfterBreak="0">
    <w:nsid w:val="54BB3EDB"/>
    <w:multiLevelType w:val="hybridMultilevel"/>
    <w:tmpl w:val="1FA418B2"/>
    <w:lvl w:ilvl="0" w:tplc="171262DE">
      <w:start w:val="20"/>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15:restartNumberingAfterBreak="0">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2"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61751ACA"/>
    <w:multiLevelType w:val="multilevel"/>
    <w:tmpl w:val="CA8E4950"/>
    <w:lvl w:ilvl="0">
      <w:start w:val="24"/>
      <w:numFmt w:val="decimal"/>
      <w:lvlText w:val="%1"/>
      <w:lvlJc w:val="left"/>
      <w:pPr>
        <w:ind w:left="570" w:hanging="570"/>
      </w:pPr>
      <w:rPr>
        <w:rFonts w:hint="default"/>
        <w:b/>
      </w:rPr>
    </w:lvl>
    <w:lvl w:ilvl="1">
      <w:start w:val="2"/>
      <w:numFmt w:val="decimal"/>
      <w:lvlText w:val="%1.%2"/>
      <w:lvlJc w:val="left"/>
      <w:pPr>
        <w:ind w:left="570" w:hanging="57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4" w15:restartNumberingAfterBreak="0">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5" w15:restartNumberingAfterBreak="0">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6" w15:restartNumberingAfterBreak="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79DF2A2E"/>
    <w:multiLevelType w:val="hybridMultilevel"/>
    <w:tmpl w:val="F4FE78AE"/>
    <w:lvl w:ilvl="0" w:tplc="52982A16">
      <w:start w:val="1"/>
      <w:numFmt w:val="lowerLetter"/>
      <w:lvlText w:val="%1)"/>
      <w:lvlJc w:val="left"/>
      <w:pPr>
        <w:ind w:left="1144" w:hanging="435"/>
      </w:pPr>
      <w:rPr>
        <w:rFonts w:hint="default"/>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50"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1" w15:restartNumberingAfterBreak="0">
    <w:nsid w:val="7C4A7CFC"/>
    <w:multiLevelType w:val="multilevel"/>
    <w:tmpl w:val="F0FA37C6"/>
    <w:styleLink w:val="Estilo11"/>
    <w:lvl w:ilvl="0">
      <w:start w:val="1"/>
      <w:numFmt w:val="lowerLetter"/>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2" w15:restartNumberingAfterBreak="0">
    <w:nsid w:val="7E500E67"/>
    <w:multiLevelType w:val="hybridMultilevel"/>
    <w:tmpl w:val="F14EC33C"/>
    <w:lvl w:ilvl="0" w:tplc="40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7"/>
  </w:num>
  <w:num w:numId="3">
    <w:abstractNumId w:val="42"/>
  </w:num>
  <w:num w:numId="4">
    <w:abstractNumId w:val="9"/>
  </w:num>
  <w:num w:numId="5">
    <w:abstractNumId w:val="23"/>
  </w:num>
  <w:num w:numId="6">
    <w:abstractNumId w:val="25"/>
  </w:num>
  <w:num w:numId="7">
    <w:abstractNumId w:val="0"/>
  </w:num>
  <w:num w:numId="8">
    <w:abstractNumId w:val="46"/>
  </w:num>
  <w:num w:numId="9">
    <w:abstractNumId w:val="50"/>
  </w:num>
  <w:num w:numId="10">
    <w:abstractNumId w:val="10"/>
  </w:num>
  <w:num w:numId="11">
    <w:abstractNumId w:val="34"/>
  </w:num>
  <w:num w:numId="12">
    <w:abstractNumId w:val="38"/>
  </w:num>
  <w:num w:numId="13">
    <w:abstractNumId w:val="3"/>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6"/>
  </w:num>
  <w:num w:numId="18">
    <w:abstractNumId w:val="40"/>
  </w:num>
  <w:num w:numId="19">
    <w:abstractNumId w:val="29"/>
  </w:num>
  <w:num w:numId="20">
    <w:abstractNumId w:val="44"/>
  </w:num>
  <w:num w:numId="21">
    <w:abstractNumId w:val="22"/>
  </w:num>
  <w:num w:numId="22">
    <w:abstractNumId w:val="21"/>
  </w:num>
  <w:num w:numId="23">
    <w:abstractNumId w:val="35"/>
  </w:num>
  <w:num w:numId="24">
    <w:abstractNumId w:val="30"/>
  </w:num>
  <w:num w:numId="25">
    <w:abstractNumId w:val="6"/>
  </w:num>
  <w:num w:numId="26">
    <w:abstractNumId w:val="18"/>
  </w:num>
  <w:num w:numId="27">
    <w:abstractNumId w:val="12"/>
  </w:num>
  <w:num w:numId="28">
    <w:abstractNumId w:val="27"/>
  </w:num>
  <w:num w:numId="29">
    <w:abstractNumId w:val="53"/>
  </w:num>
  <w:num w:numId="30">
    <w:abstractNumId w:val="1"/>
  </w:num>
  <w:num w:numId="31">
    <w:abstractNumId w:val="11"/>
  </w:num>
  <w:num w:numId="32">
    <w:abstractNumId w:val="41"/>
  </w:num>
  <w:num w:numId="33">
    <w:abstractNumId w:val="47"/>
  </w:num>
  <w:num w:numId="34">
    <w:abstractNumId w:val="15"/>
  </w:num>
  <w:num w:numId="35">
    <w:abstractNumId w:val="20"/>
  </w:num>
  <w:num w:numId="36">
    <w:abstractNumId w:val="26"/>
  </w:num>
  <w:num w:numId="37">
    <w:abstractNumId w:val="37"/>
  </w:num>
  <w:num w:numId="38">
    <w:abstractNumId w:val="33"/>
  </w:num>
  <w:num w:numId="39">
    <w:abstractNumId w:val="32"/>
  </w:num>
  <w:num w:numId="40">
    <w:abstractNumId w:val="45"/>
  </w:num>
  <w:num w:numId="41">
    <w:abstractNumId w:val="13"/>
  </w:num>
  <w:num w:numId="42">
    <w:abstractNumId w:val="24"/>
  </w:num>
  <w:num w:numId="43">
    <w:abstractNumId w:val="51"/>
  </w:num>
  <w:num w:numId="44">
    <w:abstractNumId w:val="2"/>
    <w:lvlOverride w:ilvl="0">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8"/>
  </w:num>
  <w:num w:numId="47">
    <w:abstractNumId w:val="7"/>
  </w:num>
  <w:num w:numId="48">
    <w:abstractNumId w:val="31"/>
  </w:num>
  <w:num w:numId="49">
    <w:abstractNumId w:val="36"/>
  </w:num>
  <w:num w:numId="50">
    <w:abstractNumId w:val="52"/>
  </w:num>
  <w:num w:numId="51">
    <w:abstractNumId w:val="39"/>
  </w:num>
  <w:num w:numId="52">
    <w:abstractNumId w:val="49"/>
  </w:num>
  <w:num w:numId="53">
    <w:abstractNumId w:val="28"/>
  </w:num>
  <w:num w:numId="54">
    <w:abstractNumId w:val="43"/>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00D"/>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07E0D"/>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6BEE"/>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303"/>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C8E"/>
    <w:rsid w:val="004D0EFC"/>
    <w:rsid w:val="004D1419"/>
    <w:rsid w:val="004D1C2F"/>
    <w:rsid w:val="004D2543"/>
    <w:rsid w:val="004D25C0"/>
    <w:rsid w:val="004D2786"/>
    <w:rsid w:val="004D312A"/>
    <w:rsid w:val="004D35DC"/>
    <w:rsid w:val="004D3EED"/>
    <w:rsid w:val="004D4159"/>
    <w:rsid w:val="004D4344"/>
    <w:rsid w:val="004D46C0"/>
    <w:rsid w:val="004D4E70"/>
    <w:rsid w:val="004D550D"/>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A50"/>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1F4C"/>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9F4"/>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01"/>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B6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6E"/>
    <w:rsid w:val="00C111B4"/>
    <w:rsid w:val="00C11D22"/>
    <w:rsid w:val="00C11F01"/>
    <w:rsid w:val="00C12034"/>
    <w:rsid w:val="00C1205E"/>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251"/>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467"/>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4E82"/>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0B"/>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AFC9A1C"/>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uiPriority w:val="9"/>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uiPriority w:val="9"/>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uiPriority w:val="9"/>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uiPriority w:val="9"/>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uiPriority w:val="9"/>
    <w:rsid w:val="00A544DB"/>
    <w:rPr>
      <w:sz w:val="24"/>
      <w:szCs w:val="24"/>
      <w:lang w:eastAsia="en-US"/>
    </w:rPr>
  </w:style>
  <w:style w:type="character" w:customStyle="1" w:styleId="Ttulo9Car">
    <w:name w:val="Título 9 Car"/>
    <w:link w:val="Ttulo9"/>
    <w:uiPriority w:val="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uiPriority w:val="99"/>
    <w:rsid w:val="00C779EB"/>
    <w:pPr>
      <w:spacing w:after="120"/>
    </w:pPr>
    <w:rPr>
      <w:rFonts w:ascii="Tms Rmn" w:hAnsi="Tms Rmn"/>
      <w:lang w:val="en-US"/>
    </w:rPr>
  </w:style>
  <w:style w:type="character" w:customStyle="1" w:styleId="TextoindependienteCar">
    <w:name w:val="Texto independiente Car"/>
    <w:aliases w:val=" Car Car"/>
    <w:link w:val="Textoindependiente"/>
    <w:uiPriority w:val="99"/>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unhideWhenUsed/>
    <w:rsid w:val="004D0C8E"/>
  </w:style>
  <w:style w:type="table" w:customStyle="1" w:styleId="Tablaconcuadrcula2">
    <w:name w:val="Tabla con cuadrícula2"/>
    <w:basedOn w:val="Tablanormal"/>
    <w:next w:val="Tablaconcuadrcula"/>
    <w:uiPriority w:val="59"/>
    <w:rsid w:val="004D0C8E"/>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CM37">
    <w:name w:val="CM37"/>
    <w:basedOn w:val="Normal"/>
    <w:next w:val="Normal"/>
    <w:rsid w:val="004D0C8E"/>
    <w:pPr>
      <w:widowControl w:val="0"/>
      <w:autoSpaceDE w:val="0"/>
      <w:autoSpaceDN w:val="0"/>
      <w:adjustRightInd w:val="0"/>
      <w:spacing w:after="220"/>
    </w:pPr>
    <w:rPr>
      <w:rFonts w:ascii="MECOND+Verdana" w:hAnsi="MECOND+Verdana"/>
      <w:sz w:val="24"/>
      <w:szCs w:val="24"/>
      <w:lang w:eastAsia="es-ES"/>
    </w:rPr>
  </w:style>
  <w:style w:type="numbering" w:customStyle="1" w:styleId="Estilo11">
    <w:name w:val="Estilo11"/>
    <w:uiPriority w:val="99"/>
    <w:rsid w:val="004D0C8E"/>
    <w:pPr>
      <w:numPr>
        <w:numId w:val="43"/>
      </w:numPr>
    </w:pPr>
  </w:style>
  <w:style w:type="paragraph" w:customStyle="1" w:styleId="prrafodelista0">
    <w:name w:val="prrafodelista"/>
    <w:basedOn w:val="Normal"/>
    <w:rsid w:val="004D0C8E"/>
    <w:pPr>
      <w:ind w:left="708"/>
    </w:pPr>
    <w:rPr>
      <w:rFonts w:eastAsia="Calibri"/>
      <w:lang w:eastAsia="es-ES"/>
    </w:rPr>
  </w:style>
  <w:style w:type="table" w:customStyle="1" w:styleId="Tablaconcuadrcula11">
    <w:name w:val="Tabla con cuadrícula11"/>
    <w:basedOn w:val="Tablanormal"/>
    <w:next w:val="Tablaconcuadrcula"/>
    <w:uiPriority w:val="59"/>
    <w:rsid w:val="004D0C8E"/>
    <w:pPr>
      <w:spacing w:before="120"/>
      <w:jc w:val="both"/>
    </w:pPr>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1.xml"/><Relationship Id="rId26" Type="http://schemas.openxmlformats.org/officeDocument/2006/relationships/image" Target="media/image7.wmf"/><Relationship Id="rId3" Type="http://schemas.openxmlformats.org/officeDocument/2006/relationships/styles" Target="styles.xml"/><Relationship Id="rId21" Type="http://schemas.openxmlformats.org/officeDocument/2006/relationships/oleObject" Target="embeddings/oleObject1.bin"/><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4.w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image" Target="media/image6.wmf"/><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oleObject" Target="embeddings/oleObject2.bin"/><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 Id="rId22" Type="http://schemas.openxmlformats.org/officeDocument/2006/relationships/image" Target="media/image5.wmf"/><Relationship Id="rId27" Type="http://schemas.openxmlformats.org/officeDocument/2006/relationships/oleObject" Target="embeddings/oleObject4.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39330-2406-4094-A0C9-8BEE623C18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235</TotalTime>
  <Pages>48</Pages>
  <Words>17533</Words>
  <Characters>96436</Characters>
  <Application>Microsoft Office Word</Application>
  <DocSecurity>0</DocSecurity>
  <Lines>803</Lines>
  <Paragraphs>227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113742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Alison Ghimena Moruchi Morales</cp:lastModifiedBy>
  <cp:revision>17</cp:revision>
  <cp:lastPrinted>2017-08-15T15:14:00Z</cp:lastPrinted>
  <dcterms:created xsi:type="dcterms:W3CDTF">2019-02-22T18:27:00Z</dcterms:created>
  <dcterms:modified xsi:type="dcterms:W3CDTF">2019-06-26T19:38:00Z</dcterms:modified>
</cp:coreProperties>
</file>