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D233FD"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10160</wp:posOffset>
                </wp:positionH>
                <wp:positionV relativeFrom="paragraph">
                  <wp:posOffset>6350</wp:posOffset>
                </wp:positionV>
                <wp:extent cx="5798820" cy="6438265"/>
                <wp:effectExtent l="0" t="0" r="68580" b="768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3671" w:rsidRDefault="00B43671" w:rsidP="0056607D">
                            <w:pPr>
                              <w:rPr>
                                <w:b/>
                              </w:rPr>
                            </w:pPr>
                          </w:p>
                          <w:p w:rsidR="00B43671" w:rsidRPr="005E4A42" w:rsidRDefault="00B43671" w:rsidP="00096A7B">
                            <w:pPr>
                              <w:pStyle w:val="Ttulo1"/>
                              <w:ind w:left="360" w:hanging="502"/>
                              <w:jc w:val="center"/>
                              <w:rPr>
                                <w:rFonts w:ascii="Century Gothic" w:hAnsi="Century Gothic"/>
                                <w:color w:val="0F243E"/>
                                <w:lang w:val="es-BO"/>
                              </w:rPr>
                            </w:pPr>
                          </w:p>
                          <w:p w:rsidR="00B43671" w:rsidRPr="005E4A42" w:rsidRDefault="00B43671"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43671" w:rsidRPr="008F17CF" w:rsidRDefault="00B43671" w:rsidP="0056607D">
                            <w:pPr>
                              <w:rPr>
                                <w:rFonts w:ascii="Century Gothic" w:hAnsi="Century Gothic"/>
                                <w:b/>
                              </w:rPr>
                            </w:pPr>
                          </w:p>
                          <w:p w:rsidR="00B43671" w:rsidRPr="008F17CF" w:rsidRDefault="00B43671"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B43671" w:rsidRDefault="00B43671" w:rsidP="002F1F96">
                            <w:pPr>
                              <w:jc w:val="center"/>
                              <w:rPr>
                                <w:rFonts w:ascii="Century Gothic" w:hAnsi="Century Gothic"/>
                                <w:b/>
                                <w:sz w:val="32"/>
                                <w:lang w:val="es-BO"/>
                              </w:rPr>
                            </w:pPr>
                          </w:p>
                          <w:p w:rsidR="00B43671" w:rsidRPr="008F17CF" w:rsidRDefault="00B43671" w:rsidP="0075488C">
                            <w:pPr>
                              <w:jc w:val="center"/>
                              <w:rPr>
                                <w:rFonts w:ascii="Century Gothic" w:hAnsi="Century Gothic"/>
                                <w:b/>
                              </w:rPr>
                            </w:pPr>
                          </w:p>
                          <w:p w:rsidR="00B43671" w:rsidRPr="005E4A42" w:rsidRDefault="00B4367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43671" w:rsidRPr="005E4A42" w:rsidRDefault="00B4367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43671" w:rsidRPr="005E4A42" w:rsidRDefault="00B43671" w:rsidP="00631500">
                            <w:pPr>
                              <w:jc w:val="center"/>
                              <w:rPr>
                                <w:rFonts w:ascii="Century Gothic" w:hAnsi="Century Gothic" w:cs="Arial"/>
                                <w:b/>
                                <w:color w:val="0F243E"/>
                                <w:sz w:val="32"/>
                                <w:szCs w:val="32"/>
                              </w:rPr>
                            </w:pPr>
                          </w:p>
                          <w:p w:rsidR="00B43671" w:rsidRPr="005E4A42" w:rsidRDefault="00B4367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43671" w:rsidRPr="005E4A42" w:rsidRDefault="00B4367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43671" w:rsidRPr="005E4A42" w:rsidRDefault="00B43671" w:rsidP="00631500">
                            <w:pPr>
                              <w:ind w:left="142"/>
                              <w:jc w:val="center"/>
                              <w:rPr>
                                <w:rFonts w:ascii="Century Gothic" w:hAnsi="Century Gothic" w:cs="Arial"/>
                                <w:b/>
                                <w:color w:val="0F243E"/>
                                <w:sz w:val="32"/>
                                <w:szCs w:val="32"/>
                              </w:rPr>
                            </w:pPr>
                          </w:p>
                          <w:p w:rsidR="00B43671" w:rsidRPr="005E4A42" w:rsidRDefault="00B43671" w:rsidP="00631500">
                            <w:pPr>
                              <w:ind w:left="142"/>
                              <w:rPr>
                                <w:rFonts w:ascii="Century Gothic" w:hAnsi="Century Gothic"/>
                                <w:b/>
                                <w:color w:val="0F243E"/>
                              </w:rPr>
                            </w:pPr>
                          </w:p>
                          <w:p w:rsidR="00B43671" w:rsidRPr="0007181D" w:rsidRDefault="00B43671" w:rsidP="0007181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7181D">
                              <w:rPr>
                                <w:rFonts w:ascii="Century Gothic" w:hAnsi="Century Gothic" w:cs="Century Gothic"/>
                                <w:b/>
                                <w:bCs/>
                                <w:color w:val="0F243E"/>
                                <w:sz w:val="28"/>
                                <w:szCs w:val="32"/>
                              </w:rPr>
                              <w:t>ADQUISICIÓN DE EQUIPOS DE BALANCEADOR DE CARGA PARA VMT, SCZ Y LPZ</w:t>
                            </w:r>
                          </w:p>
                          <w:p w:rsidR="00B43671" w:rsidRPr="005E4A42" w:rsidRDefault="00B43671" w:rsidP="00C978ED">
                            <w:pPr>
                              <w:autoSpaceDE w:val="0"/>
                              <w:autoSpaceDN w:val="0"/>
                              <w:adjustRightInd w:val="0"/>
                              <w:ind w:left="142"/>
                              <w:jc w:val="center"/>
                              <w:rPr>
                                <w:rFonts w:ascii="Century Gothic" w:hAnsi="Century Gothic" w:cs="Century Gothic"/>
                                <w:b/>
                                <w:bCs/>
                                <w:color w:val="0F243E"/>
                                <w:sz w:val="28"/>
                                <w:szCs w:val="32"/>
                              </w:rPr>
                            </w:pPr>
                          </w:p>
                          <w:p w:rsidR="00B43671" w:rsidRPr="005E4A42" w:rsidRDefault="00B43671"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7655DD" w:rsidRPr="007655DD">
                              <w:rPr>
                                <w:rFonts w:ascii="Century Gothic" w:hAnsi="Century Gothic" w:cs="Century Gothic"/>
                                <w:b/>
                                <w:bCs/>
                                <w:color w:val="0F243E"/>
                                <w:sz w:val="28"/>
                                <w:szCs w:val="32"/>
                              </w:rPr>
                              <w:t>DCO-EPNE-GTIC-333-19</w:t>
                            </w:r>
                          </w:p>
                          <w:p w:rsidR="00B43671" w:rsidRPr="005E4A42" w:rsidRDefault="00B43671" w:rsidP="0075488C">
                            <w:pPr>
                              <w:pStyle w:val="Textodebloque"/>
                              <w:rPr>
                                <w:rFonts w:ascii="Century Gothic" w:hAnsi="Century Gothic"/>
                                <w:b/>
                                <w:color w:val="0F243E"/>
                                <w:sz w:val="20"/>
                              </w:rPr>
                            </w:pPr>
                          </w:p>
                          <w:p w:rsidR="00B43671" w:rsidRPr="005E4A42" w:rsidRDefault="00B43671" w:rsidP="0075488C">
                            <w:pPr>
                              <w:pStyle w:val="Textodebloque"/>
                              <w:rPr>
                                <w:rFonts w:ascii="Century Gothic" w:hAnsi="Century Gothic"/>
                                <w:b/>
                                <w:color w:val="0F243E"/>
                                <w:sz w:val="20"/>
                              </w:rPr>
                            </w:pPr>
                          </w:p>
                          <w:p w:rsidR="00B43671" w:rsidRDefault="00B43671" w:rsidP="0075488C">
                            <w:pPr>
                              <w:pStyle w:val="Textodebloque"/>
                              <w:rPr>
                                <w:rFonts w:ascii="Century Gothic" w:hAnsi="Century Gothic"/>
                                <w:b/>
                                <w:sz w:val="20"/>
                              </w:rPr>
                            </w:pPr>
                          </w:p>
                          <w:p w:rsidR="00B43671" w:rsidRPr="008F17CF" w:rsidRDefault="00B43671" w:rsidP="0075488C">
                            <w:pPr>
                              <w:pStyle w:val="Textodebloque"/>
                              <w:rPr>
                                <w:rFonts w:ascii="Century Gothic" w:hAnsi="Century Gothic"/>
                                <w:b/>
                                <w:sz w:val="20"/>
                              </w:rPr>
                            </w:pPr>
                          </w:p>
                          <w:p w:rsidR="00B43671" w:rsidRPr="008F17CF" w:rsidRDefault="00B43671"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pt;margin-top:.5pt;width:456.6pt;height:5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CzgTZ22wAAAAgBAAAP&#10;AAAAZHJzL2Rvd25yZXYueG1sTI/BTsMwEETvSPyDtUjcqBOIKhriVAjECS6USlw38TZJG69D7KaB&#10;r2d7gtNqNKPZN8V6dr2aaAydZwPpIgFFXHvbcWNg+/Fycw8qRGSLvWcy8E0B1uXlRYG59Sd+p2kT&#10;GyUlHHI00MY45FqHuiWHYeEHYvF2fnQYRY6NtiOepNz1+jZJltphx/KhxYGeWqoPm6MzMHf+7Tl7&#10;/Zqq7C49fG79zzTw3pjrq/nxAVSkOf6F4Ywv6FAKU+WPbIPqRS8lKEcGibtKMxlSnXWarUCXhf4/&#10;oPwFAAD//wMAUEsBAi0AFAAGAAgAAAAhALaDOJL+AAAA4QEAABMAAAAAAAAAAAAAAAAAAAAAAFtD&#10;b250ZW50X1R5cGVzXS54bWxQSwECLQAUAAYACAAAACEAOP0h/9YAAACUAQAACwAAAAAAAAAAAAAA&#10;AAAvAQAAX3JlbHMvLnJlbHNQSwECLQAUAAYACAAAACEALsMjSnECAADyBAAADgAAAAAAAAAAAAAA&#10;AAAuAgAAZHJzL2Uyb0RvYy54bWxQSwECLQAUAAYACAAAACEAs4E2dtsAAAAIAQAADwAAAAAAAAAA&#10;AAAAAADLBAAAZHJzL2Rvd25yZXYueG1sUEsFBgAAAAAEAAQA8wAAANMFAAAAAA==&#10;">
                <v:shadow on="t" color="#333" offset="6pt,6pt"/>
                <v:textbox>
                  <w:txbxContent>
                    <w:p w:rsidR="00B43671" w:rsidRDefault="00B43671" w:rsidP="0056607D">
                      <w:pPr>
                        <w:rPr>
                          <w:b/>
                        </w:rPr>
                      </w:pPr>
                    </w:p>
                    <w:p w:rsidR="00B43671" w:rsidRPr="005E4A42" w:rsidRDefault="00B43671" w:rsidP="00096A7B">
                      <w:pPr>
                        <w:pStyle w:val="Ttulo1"/>
                        <w:ind w:left="360" w:hanging="502"/>
                        <w:jc w:val="center"/>
                        <w:rPr>
                          <w:rFonts w:ascii="Century Gothic" w:hAnsi="Century Gothic"/>
                          <w:color w:val="0F243E"/>
                          <w:lang w:val="es-BO"/>
                        </w:rPr>
                      </w:pPr>
                    </w:p>
                    <w:p w:rsidR="00B43671" w:rsidRPr="005E4A42" w:rsidRDefault="00B43671"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43671" w:rsidRPr="008F17CF" w:rsidRDefault="00B43671" w:rsidP="0056607D">
                      <w:pPr>
                        <w:rPr>
                          <w:rFonts w:ascii="Century Gothic" w:hAnsi="Century Gothic"/>
                          <w:b/>
                        </w:rPr>
                      </w:pPr>
                    </w:p>
                    <w:p w:rsidR="00B43671" w:rsidRPr="008F17CF" w:rsidRDefault="00B43671"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105025" cy="142494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B43671" w:rsidRDefault="00B43671" w:rsidP="002F1F96">
                      <w:pPr>
                        <w:jc w:val="center"/>
                        <w:rPr>
                          <w:rFonts w:ascii="Century Gothic" w:hAnsi="Century Gothic"/>
                          <w:b/>
                          <w:sz w:val="32"/>
                          <w:lang w:val="es-BO"/>
                        </w:rPr>
                      </w:pPr>
                    </w:p>
                    <w:p w:rsidR="00B43671" w:rsidRPr="008F17CF" w:rsidRDefault="00B43671" w:rsidP="0075488C">
                      <w:pPr>
                        <w:jc w:val="center"/>
                        <w:rPr>
                          <w:rFonts w:ascii="Century Gothic" w:hAnsi="Century Gothic"/>
                          <w:b/>
                        </w:rPr>
                      </w:pPr>
                    </w:p>
                    <w:p w:rsidR="00B43671" w:rsidRPr="005E4A42" w:rsidRDefault="00B4367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43671" w:rsidRPr="005E4A42" w:rsidRDefault="00B43671"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43671" w:rsidRPr="005E4A42" w:rsidRDefault="00B43671" w:rsidP="00631500">
                      <w:pPr>
                        <w:jc w:val="center"/>
                        <w:rPr>
                          <w:rFonts w:ascii="Century Gothic" w:hAnsi="Century Gothic" w:cs="Arial"/>
                          <w:b/>
                          <w:color w:val="0F243E"/>
                          <w:sz w:val="32"/>
                          <w:szCs w:val="32"/>
                        </w:rPr>
                      </w:pPr>
                    </w:p>
                    <w:p w:rsidR="00B43671" w:rsidRPr="005E4A42" w:rsidRDefault="00B4367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43671" w:rsidRPr="005E4A42" w:rsidRDefault="00B43671"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43671" w:rsidRPr="005E4A42" w:rsidRDefault="00B43671" w:rsidP="00631500">
                      <w:pPr>
                        <w:ind w:left="142"/>
                        <w:jc w:val="center"/>
                        <w:rPr>
                          <w:rFonts w:ascii="Century Gothic" w:hAnsi="Century Gothic" w:cs="Arial"/>
                          <w:b/>
                          <w:color w:val="0F243E"/>
                          <w:sz w:val="32"/>
                          <w:szCs w:val="32"/>
                        </w:rPr>
                      </w:pPr>
                    </w:p>
                    <w:p w:rsidR="00B43671" w:rsidRPr="005E4A42" w:rsidRDefault="00B43671" w:rsidP="00631500">
                      <w:pPr>
                        <w:ind w:left="142"/>
                        <w:rPr>
                          <w:rFonts w:ascii="Century Gothic" w:hAnsi="Century Gothic"/>
                          <w:b/>
                          <w:color w:val="0F243E"/>
                        </w:rPr>
                      </w:pPr>
                    </w:p>
                    <w:p w:rsidR="00B43671" w:rsidRPr="0007181D" w:rsidRDefault="00B43671" w:rsidP="0007181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07181D">
                        <w:rPr>
                          <w:rFonts w:ascii="Century Gothic" w:hAnsi="Century Gothic" w:cs="Century Gothic"/>
                          <w:b/>
                          <w:bCs/>
                          <w:color w:val="0F243E"/>
                          <w:sz w:val="28"/>
                          <w:szCs w:val="32"/>
                        </w:rPr>
                        <w:t>ADQUISICIÓN DE EQUIPOS DE BALANCEADOR DE CARGA PARA VMT, SCZ Y LPZ</w:t>
                      </w:r>
                    </w:p>
                    <w:p w:rsidR="00B43671" w:rsidRPr="005E4A42" w:rsidRDefault="00B43671" w:rsidP="00C978ED">
                      <w:pPr>
                        <w:autoSpaceDE w:val="0"/>
                        <w:autoSpaceDN w:val="0"/>
                        <w:adjustRightInd w:val="0"/>
                        <w:ind w:left="142"/>
                        <w:jc w:val="center"/>
                        <w:rPr>
                          <w:rFonts w:ascii="Century Gothic" w:hAnsi="Century Gothic" w:cs="Century Gothic"/>
                          <w:b/>
                          <w:bCs/>
                          <w:color w:val="0F243E"/>
                          <w:sz w:val="28"/>
                          <w:szCs w:val="32"/>
                        </w:rPr>
                      </w:pPr>
                    </w:p>
                    <w:p w:rsidR="00B43671" w:rsidRPr="005E4A42" w:rsidRDefault="00B43671"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7655DD" w:rsidRPr="007655DD">
                        <w:rPr>
                          <w:rFonts w:ascii="Century Gothic" w:hAnsi="Century Gothic" w:cs="Century Gothic"/>
                          <w:b/>
                          <w:bCs/>
                          <w:color w:val="0F243E"/>
                          <w:sz w:val="28"/>
                          <w:szCs w:val="32"/>
                        </w:rPr>
                        <w:t>DCO-EPNE-GTIC-333-19</w:t>
                      </w:r>
                    </w:p>
                    <w:p w:rsidR="00B43671" w:rsidRPr="005E4A42" w:rsidRDefault="00B43671" w:rsidP="0075488C">
                      <w:pPr>
                        <w:pStyle w:val="Textodebloque"/>
                        <w:rPr>
                          <w:rFonts w:ascii="Century Gothic" w:hAnsi="Century Gothic"/>
                          <w:b/>
                          <w:color w:val="0F243E"/>
                          <w:sz w:val="20"/>
                        </w:rPr>
                      </w:pPr>
                    </w:p>
                    <w:p w:rsidR="00B43671" w:rsidRPr="005E4A42" w:rsidRDefault="00B43671" w:rsidP="0075488C">
                      <w:pPr>
                        <w:pStyle w:val="Textodebloque"/>
                        <w:rPr>
                          <w:rFonts w:ascii="Century Gothic" w:hAnsi="Century Gothic"/>
                          <w:b/>
                          <w:color w:val="0F243E"/>
                          <w:sz w:val="20"/>
                        </w:rPr>
                      </w:pPr>
                    </w:p>
                    <w:p w:rsidR="00B43671" w:rsidRDefault="00B43671" w:rsidP="0075488C">
                      <w:pPr>
                        <w:pStyle w:val="Textodebloque"/>
                        <w:rPr>
                          <w:rFonts w:ascii="Century Gothic" w:hAnsi="Century Gothic"/>
                          <w:b/>
                          <w:sz w:val="20"/>
                        </w:rPr>
                      </w:pPr>
                    </w:p>
                    <w:p w:rsidR="00B43671" w:rsidRPr="008F17CF" w:rsidRDefault="00B43671" w:rsidP="0075488C">
                      <w:pPr>
                        <w:pStyle w:val="Textodebloque"/>
                        <w:rPr>
                          <w:rFonts w:ascii="Century Gothic" w:hAnsi="Century Gothic"/>
                          <w:b/>
                          <w:sz w:val="20"/>
                        </w:rPr>
                      </w:pPr>
                    </w:p>
                    <w:p w:rsidR="00B43671" w:rsidRPr="008F17CF" w:rsidRDefault="00B43671"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bookmarkStart w:id="0" w:name="_GoBack"/>
      <w:bookmarkEnd w:id="0"/>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7655DD" w:rsidRPr="007655DD" w:rsidTr="007655DD">
        <w:trPr>
          <w:trHeight w:val="363"/>
          <w:jc w:val="right"/>
        </w:trPr>
        <w:tc>
          <w:tcPr>
            <w:tcW w:w="4503" w:type="dxa"/>
            <w:shd w:val="clear" w:color="auto" w:fill="auto"/>
            <w:vAlign w:val="center"/>
          </w:tcPr>
          <w:p w:rsidR="002F1F96" w:rsidRPr="007655DD" w:rsidRDefault="002F1F96" w:rsidP="002F1F96">
            <w:pPr>
              <w:jc w:val="center"/>
              <w:rPr>
                <w:rFonts w:ascii="Verdana" w:eastAsia="Calibri" w:hAnsi="Verdana" w:cs="Arial"/>
                <w:b/>
                <w:color w:val="FFFFFF" w:themeColor="background1"/>
                <w:sz w:val="18"/>
                <w:szCs w:val="18"/>
              </w:rPr>
            </w:pPr>
            <w:r w:rsidRPr="007655DD">
              <w:rPr>
                <w:rFonts w:ascii="Verdana" w:eastAsia="Calibri" w:hAnsi="Verdana" w:cs="Arial"/>
                <w:b/>
                <w:color w:val="FFFFFF" w:themeColor="background1"/>
                <w:sz w:val="18"/>
                <w:szCs w:val="18"/>
              </w:rPr>
              <w:t>ELABORADO POR:</w:t>
            </w:r>
          </w:p>
        </w:tc>
        <w:tc>
          <w:tcPr>
            <w:tcW w:w="4536" w:type="dxa"/>
            <w:shd w:val="clear" w:color="auto" w:fill="auto"/>
            <w:vAlign w:val="center"/>
          </w:tcPr>
          <w:p w:rsidR="002F1F96" w:rsidRPr="007655DD" w:rsidRDefault="002F1F96" w:rsidP="002F1F96">
            <w:pPr>
              <w:jc w:val="center"/>
              <w:rPr>
                <w:rFonts w:ascii="Verdana" w:eastAsia="Calibri" w:hAnsi="Verdana" w:cs="Arial"/>
                <w:b/>
                <w:color w:val="FFFFFF" w:themeColor="background1"/>
                <w:sz w:val="18"/>
                <w:szCs w:val="18"/>
              </w:rPr>
            </w:pPr>
            <w:r w:rsidRPr="007655DD">
              <w:rPr>
                <w:rFonts w:ascii="Verdana" w:eastAsia="Calibri" w:hAnsi="Verdana" w:cs="Arial"/>
                <w:b/>
                <w:color w:val="FFFFFF" w:themeColor="background1"/>
                <w:sz w:val="18"/>
                <w:szCs w:val="18"/>
              </w:rPr>
              <w:t>APROBADO POR:</w:t>
            </w:r>
          </w:p>
        </w:tc>
      </w:tr>
      <w:tr w:rsidR="007655DD" w:rsidRPr="007655DD" w:rsidTr="007655DD">
        <w:trPr>
          <w:trHeight w:val="1197"/>
          <w:jc w:val="right"/>
        </w:trPr>
        <w:tc>
          <w:tcPr>
            <w:tcW w:w="4503" w:type="dxa"/>
            <w:shd w:val="clear" w:color="auto" w:fill="auto"/>
            <w:vAlign w:val="bottom"/>
          </w:tcPr>
          <w:p w:rsidR="00567DA0" w:rsidRPr="007655DD" w:rsidRDefault="00567DA0" w:rsidP="00D31F5B">
            <w:pPr>
              <w:jc w:val="center"/>
              <w:rPr>
                <w:rFonts w:ascii="Lucida Handwriting" w:eastAsia="Calibri" w:hAnsi="Lucida Handwriting" w:cs="Arial"/>
                <w:i/>
                <w:color w:val="FFFFFF" w:themeColor="background1"/>
                <w:sz w:val="14"/>
                <w:szCs w:val="18"/>
              </w:rPr>
            </w:pPr>
          </w:p>
          <w:p w:rsidR="00567DA0" w:rsidRPr="007655DD" w:rsidRDefault="00567DA0" w:rsidP="00D31F5B">
            <w:pPr>
              <w:jc w:val="center"/>
              <w:rPr>
                <w:rFonts w:ascii="Lucida Handwriting" w:eastAsia="Calibri" w:hAnsi="Lucida Handwriting" w:cs="Arial"/>
                <w:i/>
                <w:color w:val="FFFFFF" w:themeColor="background1"/>
                <w:sz w:val="14"/>
                <w:szCs w:val="18"/>
              </w:rPr>
            </w:pPr>
          </w:p>
          <w:p w:rsidR="00567DA0" w:rsidRPr="007655DD" w:rsidRDefault="00567DA0" w:rsidP="00D31F5B">
            <w:pPr>
              <w:jc w:val="center"/>
              <w:rPr>
                <w:rFonts w:ascii="Lucida Handwriting" w:eastAsia="Calibri" w:hAnsi="Lucida Handwriting" w:cs="Arial"/>
                <w:i/>
                <w:color w:val="FFFFFF" w:themeColor="background1"/>
                <w:sz w:val="14"/>
                <w:szCs w:val="18"/>
              </w:rPr>
            </w:pPr>
          </w:p>
          <w:p w:rsidR="00567DA0" w:rsidRPr="007655DD" w:rsidRDefault="00567DA0" w:rsidP="00D31F5B">
            <w:pPr>
              <w:jc w:val="center"/>
              <w:rPr>
                <w:rFonts w:ascii="Lucida Handwriting" w:eastAsia="Calibri" w:hAnsi="Lucida Handwriting" w:cs="Arial"/>
                <w:i/>
                <w:color w:val="FFFFFF" w:themeColor="background1"/>
                <w:sz w:val="14"/>
                <w:szCs w:val="18"/>
              </w:rPr>
            </w:pPr>
          </w:p>
          <w:p w:rsidR="00567DA0" w:rsidRPr="007655DD" w:rsidRDefault="00567DA0" w:rsidP="00D31F5B">
            <w:pPr>
              <w:jc w:val="center"/>
              <w:rPr>
                <w:rFonts w:ascii="Lucida Handwriting" w:eastAsia="Calibri" w:hAnsi="Lucida Handwriting" w:cs="Arial"/>
                <w:i/>
                <w:color w:val="FFFFFF" w:themeColor="background1"/>
                <w:sz w:val="14"/>
                <w:szCs w:val="18"/>
              </w:rPr>
            </w:pPr>
          </w:p>
          <w:p w:rsidR="002F1F96" w:rsidRPr="007655DD" w:rsidRDefault="002F1F96" w:rsidP="00D31F5B">
            <w:pPr>
              <w:jc w:val="center"/>
              <w:rPr>
                <w:rFonts w:ascii="Verdana" w:eastAsia="Calibri" w:hAnsi="Verdana" w:cs="Arial"/>
                <w:b/>
                <w:color w:val="FFFFFF" w:themeColor="background1"/>
                <w:sz w:val="12"/>
                <w:szCs w:val="18"/>
              </w:rPr>
            </w:pPr>
            <w:r w:rsidRPr="007655DD">
              <w:rPr>
                <w:rFonts w:ascii="Verdana" w:eastAsia="Calibri" w:hAnsi="Verdana" w:cs="Arial"/>
                <w:b/>
                <w:color w:val="FFFFFF" w:themeColor="background1"/>
                <w:sz w:val="12"/>
                <w:szCs w:val="18"/>
              </w:rPr>
              <w:t xml:space="preserve">Firma y Sello </w:t>
            </w:r>
          </w:p>
          <w:p w:rsidR="00B71112" w:rsidRPr="007655DD" w:rsidRDefault="00B71112" w:rsidP="00D31F5B">
            <w:pPr>
              <w:jc w:val="center"/>
              <w:rPr>
                <w:rFonts w:ascii="Verdana" w:eastAsia="Calibri" w:hAnsi="Verdana" w:cs="Arial"/>
                <w:b/>
                <w:color w:val="FFFFFF" w:themeColor="background1"/>
                <w:sz w:val="12"/>
                <w:szCs w:val="18"/>
              </w:rPr>
            </w:pPr>
          </w:p>
          <w:p w:rsidR="00B71112" w:rsidRPr="007655DD" w:rsidRDefault="00E922A8" w:rsidP="00B71112">
            <w:pPr>
              <w:jc w:val="center"/>
              <w:rPr>
                <w:rFonts w:ascii="Verdana" w:eastAsia="Calibri" w:hAnsi="Verdana" w:cs="Arial"/>
                <w:b/>
                <w:color w:val="FFFFFF" w:themeColor="background1"/>
                <w:sz w:val="12"/>
                <w:szCs w:val="18"/>
              </w:rPr>
            </w:pPr>
            <w:r w:rsidRPr="007655DD">
              <w:rPr>
                <w:rFonts w:ascii="Verdana" w:eastAsia="Calibri" w:hAnsi="Verdana" w:cs="Arial"/>
                <w:b/>
                <w:color w:val="FFFFFF" w:themeColor="background1"/>
                <w:sz w:val="12"/>
                <w:szCs w:val="18"/>
              </w:rPr>
              <w:t>Fecha: _</w:t>
            </w:r>
            <w:r w:rsidR="00B71112" w:rsidRPr="007655DD">
              <w:rPr>
                <w:rFonts w:ascii="Verdana" w:eastAsia="Calibri" w:hAnsi="Verdana" w:cs="Arial"/>
                <w:b/>
                <w:color w:val="FFFFFF" w:themeColor="background1"/>
                <w:sz w:val="12"/>
                <w:szCs w:val="18"/>
              </w:rPr>
              <w:t>___/_____/________</w:t>
            </w:r>
          </w:p>
          <w:p w:rsidR="00B71112" w:rsidRPr="007655DD" w:rsidRDefault="00B71112"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2F1F96" w:rsidRPr="007655DD" w:rsidRDefault="0073149D" w:rsidP="00D31F5B">
            <w:pPr>
              <w:jc w:val="center"/>
              <w:rPr>
                <w:rFonts w:ascii="Verdana" w:eastAsia="Calibri" w:hAnsi="Verdana" w:cs="Arial"/>
                <w:b/>
                <w:color w:val="FFFFFF" w:themeColor="background1"/>
                <w:sz w:val="12"/>
                <w:szCs w:val="18"/>
              </w:rPr>
            </w:pPr>
            <w:r w:rsidRPr="007655DD">
              <w:rPr>
                <w:rFonts w:ascii="Verdana" w:eastAsia="Calibri" w:hAnsi="Verdana" w:cs="Arial"/>
                <w:b/>
                <w:color w:val="FFFFFF" w:themeColor="background1"/>
                <w:sz w:val="12"/>
                <w:szCs w:val="18"/>
              </w:rPr>
              <w:t>Fir</w:t>
            </w:r>
            <w:r w:rsidR="002F1F96" w:rsidRPr="007655DD">
              <w:rPr>
                <w:rFonts w:ascii="Verdana" w:eastAsia="Calibri" w:hAnsi="Verdana" w:cs="Arial"/>
                <w:b/>
                <w:color w:val="FFFFFF" w:themeColor="background1"/>
                <w:sz w:val="12"/>
                <w:szCs w:val="18"/>
              </w:rPr>
              <w:t>ma y Sello</w:t>
            </w:r>
          </w:p>
          <w:p w:rsidR="00B71112" w:rsidRPr="007655DD" w:rsidRDefault="00B71112" w:rsidP="00D31F5B">
            <w:pPr>
              <w:jc w:val="center"/>
              <w:rPr>
                <w:rFonts w:ascii="Verdana" w:eastAsia="Calibri" w:hAnsi="Verdana" w:cs="Arial"/>
                <w:b/>
                <w:color w:val="FFFFFF" w:themeColor="background1"/>
                <w:sz w:val="12"/>
                <w:szCs w:val="18"/>
              </w:rPr>
            </w:pPr>
          </w:p>
          <w:p w:rsidR="00B71112" w:rsidRPr="007655DD" w:rsidRDefault="00E922A8" w:rsidP="00D31F5B">
            <w:pPr>
              <w:jc w:val="center"/>
              <w:rPr>
                <w:rFonts w:ascii="Verdana" w:eastAsia="Calibri" w:hAnsi="Verdana" w:cs="Arial"/>
                <w:b/>
                <w:color w:val="FFFFFF" w:themeColor="background1"/>
                <w:sz w:val="12"/>
                <w:szCs w:val="18"/>
              </w:rPr>
            </w:pPr>
            <w:r w:rsidRPr="007655DD">
              <w:rPr>
                <w:rFonts w:ascii="Verdana" w:eastAsia="Calibri" w:hAnsi="Verdana" w:cs="Arial"/>
                <w:b/>
                <w:color w:val="FFFFFF" w:themeColor="background1"/>
                <w:sz w:val="12"/>
                <w:szCs w:val="18"/>
              </w:rPr>
              <w:t>Fecha: _</w:t>
            </w:r>
            <w:r w:rsidR="00B71112" w:rsidRPr="007655DD">
              <w:rPr>
                <w:rFonts w:ascii="Verdana" w:eastAsia="Calibri" w:hAnsi="Verdana" w:cs="Arial"/>
                <w:b/>
                <w:color w:val="FFFFFF" w:themeColor="background1"/>
                <w:sz w:val="12"/>
                <w:szCs w:val="18"/>
              </w:rPr>
              <w:t>___/_____/________</w:t>
            </w:r>
          </w:p>
          <w:p w:rsidR="00B71112" w:rsidRPr="007655DD" w:rsidRDefault="00B71112" w:rsidP="00D31F5B">
            <w:pPr>
              <w:jc w:val="center"/>
              <w:rPr>
                <w:rFonts w:ascii="Verdana" w:eastAsia="Calibri" w:hAnsi="Verdana" w:cs="Arial"/>
                <w:b/>
                <w:color w:val="FFFFFF" w:themeColor="background1"/>
                <w:sz w:val="18"/>
                <w:szCs w:val="18"/>
              </w:rPr>
            </w:pPr>
          </w:p>
        </w:tc>
      </w:tr>
    </w:tbl>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B70" w:rsidRPr="004170FE" w:rsidRDefault="00B71B70" w:rsidP="00B71B70">
      <w:pPr>
        <w:jc w:val="center"/>
        <w:rPr>
          <w:rFonts w:ascii="Calibri" w:hAnsi="Calibri" w:cs="Calibri"/>
          <w:b/>
          <w:sz w:val="22"/>
          <w:szCs w:val="22"/>
        </w:rPr>
      </w:pPr>
      <w:r>
        <w:rPr>
          <w:rFonts w:cs="Calibri"/>
          <w:b/>
        </w:rPr>
        <w:br w:type="page"/>
      </w:r>
      <w:r w:rsidRPr="004170FE">
        <w:rPr>
          <w:rFonts w:ascii="Calibri" w:hAnsi="Calibri" w:cs="Calibri"/>
          <w:b/>
          <w:sz w:val="22"/>
          <w:szCs w:val="22"/>
        </w:rPr>
        <w:lastRenderedPageBreak/>
        <w:t>INFORMACIÓN GENERAL DEL PROCESO DE CONTRATACIÓN</w:t>
      </w:r>
    </w:p>
    <w:p w:rsidR="00B71B70" w:rsidRPr="004170FE" w:rsidRDefault="00B71B70" w:rsidP="00B71B7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PRECIO EVALUADO MAS BAJO</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7181D">
            <w:pPr>
              <w:rPr>
                <w:rFonts w:ascii="Calibri" w:eastAsia="Calibri" w:hAnsi="Calibri" w:cs="Calibri"/>
                <w:b/>
                <w:i/>
                <w:sz w:val="22"/>
                <w:szCs w:val="22"/>
              </w:rPr>
            </w:pPr>
            <w:r>
              <w:rPr>
                <w:rFonts w:ascii="Calibri" w:eastAsia="Calibri" w:hAnsi="Calibri" w:cs="Calibri"/>
                <w:b/>
                <w:i/>
                <w:sz w:val="22"/>
                <w:szCs w:val="22"/>
              </w:rPr>
              <w:t xml:space="preserve">POR </w:t>
            </w:r>
            <w:r w:rsidR="00A00B1C">
              <w:rPr>
                <w:rFonts w:ascii="Calibri" w:eastAsia="Calibri" w:hAnsi="Calibri" w:cs="Calibri"/>
                <w:b/>
                <w:i/>
                <w:sz w:val="22"/>
                <w:szCs w:val="22"/>
              </w:rPr>
              <w:t xml:space="preserve"> </w:t>
            </w:r>
            <w:r w:rsidR="0007181D">
              <w:rPr>
                <w:rFonts w:ascii="Calibri" w:eastAsia="Calibri" w:hAnsi="Calibri" w:cs="Calibri"/>
                <w:b/>
                <w:i/>
                <w:sz w:val="22"/>
                <w:szCs w:val="22"/>
              </w:rPr>
              <w:t>EL TOTAL</w:t>
            </w:r>
          </w:p>
        </w:tc>
      </w:tr>
      <w:tr w:rsidR="00B71B70" w:rsidRPr="004170FE" w:rsidTr="0006282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71B70" w:rsidRPr="004170FE" w:rsidRDefault="00B71B70" w:rsidP="0006282F">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71B70" w:rsidRPr="004170FE" w:rsidRDefault="00B71B70" w:rsidP="0006282F">
            <w:pPr>
              <w:rPr>
                <w:rFonts w:ascii="Calibri" w:eastAsia="Calibri" w:hAnsi="Calibri" w:cs="Calibri"/>
                <w:b/>
                <w:i/>
                <w:sz w:val="22"/>
                <w:szCs w:val="22"/>
              </w:rPr>
            </w:pPr>
            <w:r>
              <w:rPr>
                <w:rFonts w:ascii="Calibri" w:eastAsia="Calibri" w:hAnsi="Calibri" w:cs="Calibri"/>
                <w:b/>
                <w:i/>
                <w:sz w:val="22"/>
                <w:szCs w:val="22"/>
              </w:rPr>
              <w:t>CONTRATO</w:t>
            </w:r>
          </w:p>
        </w:tc>
      </w:tr>
    </w:tbl>
    <w:p w:rsidR="00B71B70" w:rsidRPr="00241AE7" w:rsidRDefault="00B71B70" w:rsidP="00B71B70">
      <w:pPr>
        <w:jc w:val="center"/>
        <w:rPr>
          <w:rFonts w:ascii="Calibri" w:hAnsi="Calibri" w:cs="Calibri"/>
          <w:b/>
          <w:sz w:val="2"/>
          <w:szCs w:val="22"/>
        </w:rPr>
      </w:pPr>
    </w:p>
    <w:p w:rsidR="00B71B70" w:rsidRDefault="00B71B70"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tbl>
      <w:tblPr>
        <w:tblpPr w:leftFromText="141" w:rightFromText="141" w:vertAnchor="text" w:horzAnchor="margin" w:tblpXSpec="center" w:tblpY="153"/>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60"/>
        <w:gridCol w:w="1341"/>
        <w:gridCol w:w="47"/>
        <w:gridCol w:w="1507"/>
        <w:gridCol w:w="2826"/>
      </w:tblGrid>
      <w:tr w:rsidR="0006282F" w:rsidRPr="00552079" w:rsidTr="0006282F">
        <w:trPr>
          <w:trHeight w:val="410"/>
        </w:trPr>
        <w:tc>
          <w:tcPr>
            <w:tcW w:w="9214" w:type="dxa"/>
            <w:gridSpan w:val="6"/>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CRONOGRAMA DE PLAZOS</w:t>
            </w:r>
          </w:p>
        </w:tc>
      </w:tr>
      <w:tr w:rsidR="0006282F" w:rsidRPr="00552079" w:rsidTr="0006282F">
        <w:trPr>
          <w:trHeight w:val="410"/>
        </w:trPr>
        <w:tc>
          <w:tcPr>
            <w:tcW w:w="325" w:type="dxa"/>
            <w:shd w:val="clear" w:color="auto" w:fill="D9D9D9"/>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FECHA y HORA</w:t>
            </w:r>
          </w:p>
        </w:tc>
        <w:tc>
          <w:tcPr>
            <w:tcW w:w="2862" w:type="dxa"/>
            <w:shd w:val="clear" w:color="auto" w:fill="D9D9D9"/>
            <w:vAlign w:val="center"/>
          </w:tcPr>
          <w:p w:rsidR="0006282F" w:rsidRPr="00241AE7" w:rsidRDefault="0006282F" w:rsidP="0006282F">
            <w:pPr>
              <w:jc w:val="center"/>
              <w:rPr>
                <w:rFonts w:ascii="Calibri" w:hAnsi="Calibri" w:cs="Calibri"/>
                <w:b/>
                <w:sz w:val="22"/>
                <w:szCs w:val="22"/>
              </w:rPr>
            </w:pPr>
            <w:r w:rsidRPr="00241AE7">
              <w:rPr>
                <w:rFonts w:ascii="Calibri" w:hAnsi="Calibri" w:cs="Calibri"/>
                <w:b/>
                <w:sz w:val="22"/>
                <w:szCs w:val="22"/>
              </w:rPr>
              <w:t xml:space="preserve">DIRECCIÓN </w:t>
            </w:r>
          </w:p>
        </w:tc>
      </w:tr>
      <w:tr w:rsidR="0006282F" w:rsidRPr="00552079" w:rsidTr="0006282F">
        <w:trPr>
          <w:trHeight w:val="64"/>
        </w:trPr>
        <w:tc>
          <w:tcPr>
            <w:tcW w:w="325"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1</w:t>
            </w:r>
          </w:p>
        </w:tc>
        <w:tc>
          <w:tcPr>
            <w:tcW w:w="3106" w:type="dxa"/>
            <w:vAlign w:val="center"/>
          </w:tcPr>
          <w:p w:rsidR="0006282F" w:rsidRPr="00267BC1" w:rsidRDefault="0006282F" w:rsidP="0006282F">
            <w:pPr>
              <w:rPr>
                <w:rFonts w:ascii="Calibri" w:hAnsi="Calibri" w:cs="Calibri"/>
                <w:sz w:val="22"/>
                <w:szCs w:val="22"/>
              </w:rPr>
            </w:pPr>
            <w:r w:rsidRPr="00267BC1">
              <w:rPr>
                <w:rFonts w:ascii="Calibri" w:hAnsi="Calibri" w:cs="Calibri"/>
                <w:sz w:val="22"/>
                <w:szCs w:val="22"/>
              </w:rPr>
              <w:t>Fecha de publicación en el sitio web de YPFB</w:t>
            </w:r>
          </w:p>
        </w:tc>
        <w:tc>
          <w:tcPr>
            <w:tcW w:w="5783" w:type="dxa"/>
            <w:gridSpan w:val="4"/>
            <w:vAlign w:val="center"/>
          </w:tcPr>
          <w:p w:rsidR="0006282F" w:rsidRPr="00292BEA" w:rsidRDefault="0006282F" w:rsidP="00A00B1C">
            <w:pPr>
              <w:rPr>
                <w:rFonts w:ascii="Calibri" w:hAnsi="Calibri" w:cs="Calibri"/>
                <w:b/>
                <w:szCs w:val="22"/>
              </w:rPr>
            </w:pPr>
            <w:r w:rsidRPr="00267BC1">
              <w:rPr>
                <w:rFonts w:ascii="Calibri" w:hAnsi="Calibri" w:cs="Calibri"/>
                <w:sz w:val="22"/>
                <w:szCs w:val="22"/>
              </w:rPr>
              <w:t xml:space="preserve">Fecha: </w:t>
            </w:r>
            <w:r>
              <w:rPr>
                <w:rFonts w:ascii="Calibri" w:hAnsi="Calibri" w:cs="Calibri"/>
                <w:sz w:val="22"/>
                <w:szCs w:val="22"/>
              </w:rPr>
              <w:t xml:space="preserve"> </w:t>
            </w:r>
            <w:r w:rsidR="007655DD">
              <w:rPr>
                <w:rFonts w:ascii="Calibri" w:hAnsi="Calibri" w:cs="Calibri"/>
                <w:b/>
                <w:szCs w:val="22"/>
              </w:rPr>
              <w:t>27</w:t>
            </w:r>
            <w:r>
              <w:rPr>
                <w:rFonts w:ascii="Calibri" w:hAnsi="Calibri" w:cs="Calibri"/>
                <w:b/>
                <w:szCs w:val="22"/>
              </w:rPr>
              <w:t>/0</w:t>
            </w:r>
            <w:r w:rsidR="00A00B1C">
              <w:rPr>
                <w:rFonts w:ascii="Calibri" w:hAnsi="Calibri" w:cs="Calibri"/>
                <w:b/>
                <w:szCs w:val="22"/>
              </w:rPr>
              <w:t>6</w:t>
            </w:r>
            <w:r w:rsidRPr="00356CB6">
              <w:rPr>
                <w:rFonts w:ascii="Calibri" w:hAnsi="Calibri" w:cs="Calibri"/>
                <w:b/>
                <w:szCs w:val="22"/>
              </w:rPr>
              <w:t>/2019</w:t>
            </w:r>
          </w:p>
        </w:tc>
      </w:tr>
      <w:tr w:rsidR="0006282F" w:rsidRPr="00552079" w:rsidTr="0006282F">
        <w:trPr>
          <w:trHeight w:val="64"/>
        </w:trPr>
        <w:tc>
          <w:tcPr>
            <w:tcW w:w="9214" w:type="dxa"/>
            <w:gridSpan w:val="6"/>
          </w:tcPr>
          <w:p w:rsidR="0006282F" w:rsidRPr="00241AE7" w:rsidRDefault="0006282F" w:rsidP="0006282F">
            <w:pPr>
              <w:rPr>
                <w:rFonts w:ascii="Calibri" w:hAnsi="Calibri" w:cs="Calibri"/>
                <w:sz w:val="22"/>
                <w:szCs w:val="22"/>
              </w:rPr>
            </w:pPr>
          </w:p>
        </w:tc>
      </w:tr>
      <w:tr w:rsidR="0006282F" w:rsidRPr="00552079" w:rsidTr="0006282F">
        <w:trPr>
          <w:trHeight w:val="31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2</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Fecha:</w:t>
            </w:r>
          </w:p>
          <w:p w:rsidR="0006282F" w:rsidRPr="00241AE7" w:rsidRDefault="0006282F" w:rsidP="0006282F">
            <w:pPr>
              <w:rPr>
                <w:rFonts w:ascii="Calibri" w:hAnsi="Calibri" w:cs="Calibri"/>
                <w:sz w:val="22"/>
                <w:szCs w:val="22"/>
              </w:rPr>
            </w:pPr>
          </w:p>
        </w:tc>
        <w:tc>
          <w:tcPr>
            <w:tcW w:w="1528" w:type="dxa"/>
            <w:vAlign w:val="center"/>
          </w:tcPr>
          <w:p w:rsidR="0006282F" w:rsidRPr="00241AE7" w:rsidRDefault="0006282F" w:rsidP="0006282F">
            <w:pPr>
              <w:jc w:val="center"/>
              <w:rPr>
                <w:rFonts w:ascii="Calibri" w:hAnsi="Calibri" w:cs="Calibri"/>
                <w:sz w:val="22"/>
                <w:szCs w:val="22"/>
              </w:rPr>
            </w:pPr>
            <w:r w:rsidRPr="00241AE7">
              <w:rPr>
                <w:rFonts w:ascii="Calibri" w:hAnsi="Calibri" w:cs="Calibri"/>
                <w:sz w:val="22"/>
                <w:szCs w:val="22"/>
              </w:rPr>
              <w:t>Hora:</w:t>
            </w:r>
          </w:p>
          <w:p w:rsidR="0006282F" w:rsidRPr="00241AE7" w:rsidRDefault="0006282F" w:rsidP="0006282F">
            <w:pPr>
              <w:jc w:val="center"/>
              <w:rPr>
                <w:rFonts w:ascii="Calibri" w:hAnsi="Calibri" w:cs="Calibri"/>
                <w:color w:val="000000"/>
                <w:sz w:val="22"/>
                <w:szCs w:val="22"/>
              </w:rPr>
            </w:pPr>
          </w:p>
        </w:tc>
        <w:tc>
          <w:tcPr>
            <w:tcW w:w="2862" w:type="dxa"/>
            <w:vAlign w:val="center"/>
          </w:tcPr>
          <w:p w:rsidR="0006282F" w:rsidRPr="00241AE7" w:rsidRDefault="0006282F" w:rsidP="0006282F">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6282F" w:rsidRPr="00552079" w:rsidTr="0006282F">
        <w:trPr>
          <w:trHeight w:val="155"/>
        </w:trPr>
        <w:tc>
          <w:tcPr>
            <w:tcW w:w="9214" w:type="dxa"/>
            <w:gridSpan w:val="6"/>
            <w:vAlign w:val="center"/>
          </w:tcPr>
          <w:p w:rsidR="0006282F" w:rsidRPr="00241AE7" w:rsidRDefault="0006282F" w:rsidP="0006282F">
            <w:pPr>
              <w:jc w:val="both"/>
              <w:rPr>
                <w:rFonts w:ascii="Calibri" w:hAnsi="Calibri" w:cs="Calibri"/>
                <w:sz w:val="22"/>
                <w:szCs w:val="22"/>
              </w:rPr>
            </w:pPr>
          </w:p>
        </w:tc>
      </w:tr>
      <w:tr w:rsidR="0006282F" w:rsidRPr="00552079" w:rsidTr="0006282F">
        <w:trPr>
          <w:trHeight w:val="433"/>
        </w:trPr>
        <w:tc>
          <w:tcPr>
            <w:tcW w:w="325" w:type="dxa"/>
            <w:shd w:val="clear" w:color="auto" w:fill="auto"/>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3</w:t>
            </w:r>
          </w:p>
        </w:tc>
        <w:tc>
          <w:tcPr>
            <w:tcW w:w="3106" w:type="dxa"/>
            <w:vAlign w:val="center"/>
          </w:tcPr>
          <w:p w:rsidR="0006282F" w:rsidRPr="00241AE7" w:rsidRDefault="0006282F" w:rsidP="0006282F">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6282F" w:rsidRPr="00567DA0" w:rsidRDefault="0006282F" w:rsidP="00567DA0">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06282F" w:rsidRPr="00567DA0" w:rsidRDefault="0006282F" w:rsidP="00567DA0">
            <w:pPr>
              <w:jc w:val="center"/>
              <w:rPr>
                <w:rFonts w:ascii="Calibri" w:hAnsi="Calibri" w:cs="Calibri"/>
                <w:sz w:val="22"/>
                <w:szCs w:val="22"/>
              </w:rPr>
            </w:pPr>
            <w:r w:rsidRPr="00241AE7">
              <w:rPr>
                <w:rFonts w:ascii="Calibri" w:hAnsi="Calibri" w:cs="Calibri"/>
                <w:sz w:val="22"/>
                <w:szCs w:val="22"/>
              </w:rPr>
              <w:t>Hasta hora:</w:t>
            </w:r>
          </w:p>
        </w:tc>
        <w:tc>
          <w:tcPr>
            <w:tcW w:w="2862" w:type="dxa"/>
            <w:vAlign w:val="center"/>
          </w:tcPr>
          <w:p w:rsidR="0006282F" w:rsidRPr="00241AE7" w:rsidRDefault="00567DA0" w:rsidP="0006282F">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6282F" w:rsidRPr="00552079" w:rsidTr="0006282F">
        <w:trPr>
          <w:trHeight w:val="65"/>
        </w:trPr>
        <w:tc>
          <w:tcPr>
            <w:tcW w:w="9214" w:type="dxa"/>
            <w:gridSpan w:val="6"/>
            <w:vAlign w:val="center"/>
          </w:tcPr>
          <w:p w:rsidR="0006282F" w:rsidRPr="00241AE7" w:rsidRDefault="0006282F" w:rsidP="0006282F">
            <w:pPr>
              <w:jc w:val="center"/>
              <w:rPr>
                <w:rFonts w:ascii="Calibri" w:hAnsi="Calibri" w:cs="Calibri"/>
                <w:sz w:val="22"/>
                <w:szCs w:val="22"/>
              </w:rPr>
            </w:pPr>
          </w:p>
        </w:tc>
      </w:tr>
      <w:tr w:rsidR="0006282F" w:rsidRPr="00552079" w:rsidTr="0006282F">
        <w:trPr>
          <w:trHeight w:val="1090"/>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4</w:t>
            </w:r>
          </w:p>
        </w:tc>
        <w:tc>
          <w:tcPr>
            <w:tcW w:w="3106" w:type="dxa"/>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6282F" w:rsidRPr="00567DA0" w:rsidRDefault="0006282F" w:rsidP="00567DA0">
            <w:pPr>
              <w:rPr>
                <w:rFonts w:ascii="Calibri" w:hAnsi="Calibri" w:cs="Calibri"/>
                <w:sz w:val="22"/>
                <w:szCs w:val="22"/>
              </w:rPr>
            </w:pPr>
            <w:r w:rsidRPr="00241AE7">
              <w:rPr>
                <w:rFonts w:ascii="Calibri" w:hAnsi="Calibri" w:cs="Calibri"/>
                <w:sz w:val="22"/>
                <w:szCs w:val="22"/>
              </w:rPr>
              <w:t>Fecha:</w:t>
            </w:r>
          </w:p>
        </w:tc>
        <w:tc>
          <w:tcPr>
            <w:tcW w:w="1528" w:type="dxa"/>
            <w:vAlign w:val="center"/>
          </w:tcPr>
          <w:p w:rsidR="0006282F" w:rsidRPr="00567DA0" w:rsidRDefault="0006282F" w:rsidP="00567DA0">
            <w:pPr>
              <w:jc w:val="center"/>
              <w:rPr>
                <w:rFonts w:ascii="Calibri" w:hAnsi="Calibri" w:cs="Calibri"/>
                <w:sz w:val="22"/>
                <w:szCs w:val="22"/>
              </w:rPr>
            </w:pPr>
            <w:r w:rsidRPr="00241AE7">
              <w:rPr>
                <w:rFonts w:ascii="Calibri" w:hAnsi="Calibri" w:cs="Calibri"/>
                <w:sz w:val="22"/>
                <w:szCs w:val="22"/>
              </w:rPr>
              <w:t>Hora:</w:t>
            </w:r>
          </w:p>
        </w:tc>
        <w:tc>
          <w:tcPr>
            <w:tcW w:w="2862" w:type="dxa"/>
            <w:vAlign w:val="center"/>
          </w:tcPr>
          <w:p w:rsidR="0006282F" w:rsidRPr="00241AE7" w:rsidRDefault="00567DA0" w:rsidP="00567DA0">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6282F" w:rsidRPr="00552079" w:rsidTr="0006282F">
        <w:trPr>
          <w:trHeight w:val="64"/>
        </w:trPr>
        <w:tc>
          <w:tcPr>
            <w:tcW w:w="9214" w:type="dxa"/>
            <w:gridSpan w:val="6"/>
            <w:vAlign w:val="center"/>
          </w:tcPr>
          <w:p w:rsidR="0006282F" w:rsidRPr="00241AE7" w:rsidRDefault="0006282F" w:rsidP="0006282F">
            <w:pPr>
              <w:rPr>
                <w:rFonts w:ascii="Calibri" w:hAnsi="Calibri" w:cs="Calibri"/>
                <w:color w:val="FF0000"/>
                <w:sz w:val="22"/>
                <w:szCs w:val="22"/>
              </w:rPr>
            </w:pPr>
          </w:p>
        </w:tc>
      </w:tr>
      <w:tr w:rsidR="0006282F" w:rsidRPr="00552079" w:rsidTr="0006282F">
        <w:trPr>
          <w:trHeight w:val="1248"/>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5</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7655DD" w:rsidP="0007181D">
            <w:pPr>
              <w:rPr>
                <w:rFonts w:ascii="Calibri" w:hAnsi="Calibri" w:cs="Calibri"/>
                <w:sz w:val="22"/>
                <w:szCs w:val="22"/>
              </w:rPr>
            </w:pPr>
            <w:r>
              <w:rPr>
                <w:rFonts w:ascii="Calibri" w:hAnsi="Calibri" w:cs="Calibri"/>
                <w:b/>
              </w:rPr>
              <w:t>05</w:t>
            </w:r>
            <w:r w:rsidR="00A00B1C">
              <w:rPr>
                <w:rFonts w:ascii="Calibri" w:hAnsi="Calibri" w:cs="Calibri"/>
                <w:b/>
              </w:rPr>
              <w:t>/0</w:t>
            </w:r>
            <w:r w:rsidR="0007181D">
              <w:rPr>
                <w:rFonts w:ascii="Calibri" w:hAnsi="Calibri" w:cs="Calibri"/>
                <w:b/>
              </w:rPr>
              <w:t>7</w:t>
            </w:r>
            <w:r w:rsidR="0006282F">
              <w:rPr>
                <w:rFonts w:ascii="Calibri" w:hAnsi="Calibri" w:cs="Calibri"/>
                <w:b/>
              </w:rPr>
              <w:t>/2019</w:t>
            </w:r>
          </w:p>
        </w:tc>
        <w:tc>
          <w:tcPr>
            <w:tcW w:w="1528" w:type="dxa"/>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Hasta hora:</w:t>
            </w:r>
          </w:p>
          <w:p w:rsidR="0006282F" w:rsidRPr="00CA04A3" w:rsidRDefault="0006282F" w:rsidP="0007181D">
            <w:pPr>
              <w:jc w:val="center"/>
              <w:rPr>
                <w:rFonts w:ascii="Calibri" w:hAnsi="Calibri" w:cs="Calibri"/>
                <w:sz w:val="22"/>
                <w:szCs w:val="22"/>
              </w:rPr>
            </w:pPr>
            <w:r w:rsidRPr="002A4AB7">
              <w:rPr>
                <w:rFonts w:ascii="Calibri" w:hAnsi="Calibri" w:cs="Calibri"/>
                <w:b/>
              </w:rPr>
              <w:t>1</w:t>
            </w:r>
            <w:r w:rsidR="0007181D">
              <w:rPr>
                <w:rFonts w:ascii="Calibri" w:hAnsi="Calibri" w:cs="Calibri"/>
                <w:b/>
              </w:rPr>
              <w:t>0</w:t>
            </w:r>
            <w:r w:rsidRPr="002A4AB7">
              <w:rPr>
                <w:rFonts w:ascii="Calibri" w:hAnsi="Calibri" w:cs="Calibri"/>
                <w:b/>
              </w:rPr>
              <w:t>:30</w:t>
            </w:r>
          </w:p>
        </w:tc>
        <w:tc>
          <w:tcPr>
            <w:tcW w:w="2862" w:type="dxa"/>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6282F" w:rsidRPr="00B72F2E" w:rsidRDefault="0006282F" w:rsidP="0006282F">
            <w:pPr>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6282F" w:rsidRPr="00CA04A3" w:rsidRDefault="0006282F" w:rsidP="0006282F">
            <w:pP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06282F">
        <w:trPr>
          <w:trHeight w:val="214"/>
        </w:trPr>
        <w:tc>
          <w:tcPr>
            <w:tcW w:w="9214" w:type="dxa"/>
            <w:gridSpan w:val="6"/>
            <w:vAlign w:val="center"/>
          </w:tcPr>
          <w:p w:rsidR="0006282F" w:rsidRPr="00241AE7" w:rsidRDefault="0006282F" w:rsidP="0006282F">
            <w:pPr>
              <w:jc w:val="both"/>
              <w:rPr>
                <w:rFonts w:ascii="Calibri" w:hAnsi="Calibri" w:cs="Calibri"/>
                <w:color w:val="FF0000"/>
                <w:sz w:val="22"/>
                <w:szCs w:val="22"/>
              </w:rPr>
            </w:pPr>
          </w:p>
        </w:tc>
      </w:tr>
      <w:tr w:rsidR="0006282F" w:rsidRPr="00552079" w:rsidTr="0006282F">
        <w:trPr>
          <w:trHeight w:val="139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6</w:t>
            </w:r>
          </w:p>
        </w:tc>
        <w:tc>
          <w:tcPr>
            <w:tcW w:w="3106" w:type="dxa"/>
            <w:vAlign w:val="center"/>
          </w:tcPr>
          <w:p w:rsidR="0006282F" w:rsidRPr="00241AE7" w:rsidRDefault="0006282F" w:rsidP="0006282F">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6282F" w:rsidRPr="00CA04A3" w:rsidRDefault="0006282F" w:rsidP="0006282F">
            <w:pPr>
              <w:rPr>
                <w:rFonts w:ascii="Calibri" w:hAnsi="Calibri" w:cs="Calibri"/>
                <w:sz w:val="22"/>
                <w:szCs w:val="22"/>
              </w:rPr>
            </w:pPr>
            <w:r w:rsidRPr="00CA04A3">
              <w:rPr>
                <w:rFonts w:ascii="Calibri" w:hAnsi="Calibri" w:cs="Calibri"/>
                <w:sz w:val="22"/>
                <w:szCs w:val="22"/>
              </w:rPr>
              <w:t>Fecha:</w:t>
            </w:r>
          </w:p>
          <w:p w:rsidR="0006282F" w:rsidRPr="00CA04A3" w:rsidRDefault="007655DD" w:rsidP="0007181D">
            <w:pPr>
              <w:rPr>
                <w:rFonts w:ascii="Calibri" w:hAnsi="Calibri" w:cs="Calibri"/>
                <w:sz w:val="22"/>
                <w:szCs w:val="22"/>
              </w:rPr>
            </w:pPr>
            <w:r>
              <w:rPr>
                <w:rFonts w:ascii="Calibri" w:hAnsi="Calibri" w:cs="Calibri"/>
                <w:b/>
              </w:rPr>
              <w:t>05</w:t>
            </w:r>
            <w:r w:rsidR="00A00B1C">
              <w:rPr>
                <w:rFonts w:ascii="Calibri" w:hAnsi="Calibri" w:cs="Calibri"/>
                <w:b/>
              </w:rPr>
              <w:t>/0</w:t>
            </w:r>
            <w:r w:rsidR="0007181D">
              <w:rPr>
                <w:rFonts w:ascii="Calibri" w:hAnsi="Calibri" w:cs="Calibri"/>
                <w:b/>
              </w:rPr>
              <w:t>7</w:t>
            </w:r>
            <w:r w:rsidR="0006282F">
              <w:rPr>
                <w:rFonts w:ascii="Calibri" w:hAnsi="Calibri" w:cs="Calibri"/>
                <w:b/>
              </w:rPr>
              <w:t>/2019</w:t>
            </w:r>
          </w:p>
        </w:tc>
        <w:tc>
          <w:tcPr>
            <w:tcW w:w="1576" w:type="dxa"/>
            <w:gridSpan w:val="2"/>
            <w:vAlign w:val="center"/>
          </w:tcPr>
          <w:p w:rsidR="0006282F" w:rsidRPr="00CA04A3" w:rsidRDefault="0006282F" w:rsidP="0006282F">
            <w:pPr>
              <w:jc w:val="center"/>
              <w:rPr>
                <w:rFonts w:ascii="Calibri" w:hAnsi="Calibri" w:cs="Calibri"/>
                <w:sz w:val="22"/>
                <w:szCs w:val="22"/>
              </w:rPr>
            </w:pPr>
            <w:r w:rsidRPr="00CA04A3">
              <w:rPr>
                <w:rFonts w:ascii="Calibri" w:hAnsi="Calibri" w:cs="Calibri"/>
                <w:sz w:val="22"/>
                <w:szCs w:val="22"/>
              </w:rPr>
              <w:t>Hora:</w:t>
            </w:r>
          </w:p>
          <w:p w:rsidR="0006282F" w:rsidRPr="00CA04A3" w:rsidRDefault="0006282F" w:rsidP="0007181D">
            <w:pPr>
              <w:jc w:val="center"/>
              <w:rPr>
                <w:rFonts w:ascii="Calibri" w:hAnsi="Calibri" w:cs="Calibri"/>
                <w:sz w:val="22"/>
                <w:szCs w:val="22"/>
              </w:rPr>
            </w:pPr>
            <w:r w:rsidRPr="002A4AB7">
              <w:rPr>
                <w:rFonts w:ascii="Calibri" w:hAnsi="Calibri" w:cs="Calibri"/>
                <w:b/>
              </w:rPr>
              <w:t>1</w:t>
            </w:r>
            <w:r w:rsidR="0007181D">
              <w:rPr>
                <w:rFonts w:ascii="Calibri" w:hAnsi="Calibri" w:cs="Calibri"/>
                <w:b/>
              </w:rPr>
              <w:t>0</w:t>
            </w:r>
            <w:r w:rsidRPr="002A4AB7">
              <w:rPr>
                <w:rFonts w:ascii="Calibri" w:hAnsi="Calibri" w:cs="Calibri"/>
                <w:b/>
              </w:rPr>
              <w:t>:</w:t>
            </w:r>
            <w:r>
              <w:rPr>
                <w:rFonts w:ascii="Calibri" w:hAnsi="Calibri" w:cs="Calibri"/>
                <w:b/>
              </w:rPr>
              <w:t>45</w:t>
            </w:r>
          </w:p>
        </w:tc>
        <w:tc>
          <w:tcPr>
            <w:tcW w:w="2862" w:type="dxa"/>
            <w:vAlign w:val="center"/>
          </w:tcPr>
          <w:p w:rsidR="0006282F" w:rsidRDefault="0006282F" w:rsidP="0006282F">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6282F" w:rsidRPr="00B72F2E" w:rsidRDefault="0006282F" w:rsidP="0006282F">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6282F" w:rsidRPr="00CA04A3" w:rsidRDefault="0006282F" w:rsidP="0006282F">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6282F" w:rsidRPr="00552079" w:rsidTr="0006282F">
        <w:trPr>
          <w:trHeight w:val="246"/>
        </w:trPr>
        <w:tc>
          <w:tcPr>
            <w:tcW w:w="9214" w:type="dxa"/>
            <w:gridSpan w:val="6"/>
            <w:vAlign w:val="center"/>
          </w:tcPr>
          <w:p w:rsidR="0006282F" w:rsidRPr="00241AE7" w:rsidRDefault="0006282F" w:rsidP="0006282F">
            <w:pPr>
              <w:rPr>
                <w:rFonts w:ascii="Calibri" w:hAnsi="Calibri" w:cs="Calibri"/>
                <w:color w:val="000000"/>
                <w:sz w:val="22"/>
                <w:szCs w:val="22"/>
                <w:lang w:val="es-BO"/>
              </w:rPr>
            </w:pPr>
          </w:p>
        </w:tc>
      </w:tr>
      <w:tr w:rsidR="0006282F" w:rsidRPr="00552079" w:rsidTr="0006282F">
        <w:trPr>
          <w:trHeight w:val="635"/>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7</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6282F" w:rsidRPr="00241AE7" w:rsidRDefault="0006282F" w:rsidP="00071D78">
            <w:pPr>
              <w:jc w:val="both"/>
              <w:rPr>
                <w:rFonts w:ascii="Calibri" w:hAnsi="Calibri" w:cs="Calibri"/>
                <w:szCs w:val="22"/>
              </w:rPr>
            </w:pPr>
            <w:r w:rsidRPr="00241AE7">
              <w:rPr>
                <w:rFonts w:ascii="Calibri" w:hAnsi="Calibri" w:cs="Calibri"/>
                <w:szCs w:val="22"/>
              </w:rPr>
              <w:t>Fecha Estimada</w:t>
            </w:r>
            <w:r w:rsidR="00A00B1C">
              <w:rPr>
                <w:rFonts w:ascii="Calibri" w:hAnsi="Calibri" w:cs="Calibri"/>
                <w:szCs w:val="22"/>
              </w:rPr>
              <w:t xml:space="preserve">: </w:t>
            </w:r>
            <w:r w:rsidR="007655DD">
              <w:rPr>
                <w:rFonts w:ascii="Calibri" w:hAnsi="Calibri" w:cs="Calibri"/>
                <w:b/>
                <w:szCs w:val="22"/>
              </w:rPr>
              <w:t>25</w:t>
            </w:r>
            <w:r w:rsidR="00A00B1C" w:rsidRPr="00A00B1C">
              <w:rPr>
                <w:rFonts w:ascii="Calibri" w:hAnsi="Calibri" w:cs="Calibri"/>
                <w:b/>
                <w:szCs w:val="22"/>
              </w:rPr>
              <w:t>/07</w:t>
            </w:r>
            <w:r w:rsidRPr="00A00B1C">
              <w:rPr>
                <w:rFonts w:ascii="Calibri" w:hAnsi="Calibri" w:cs="Calibri"/>
                <w:b/>
              </w:rPr>
              <w:t>/2019</w:t>
            </w:r>
          </w:p>
        </w:tc>
        <w:tc>
          <w:tcPr>
            <w:tcW w:w="2862" w:type="dxa"/>
            <w:vAlign w:val="center"/>
          </w:tcPr>
          <w:p w:rsidR="0006282F" w:rsidRPr="00241AE7" w:rsidRDefault="0006282F" w:rsidP="0006282F">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6282F" w:rsidRPr="00552079" w:rsidTr="0006282F">
        <w:trPr>
          <w:trHeight w:val="246"/>
        </w:trPr>
        <w:tc>
          <w:tcPr>
            <w:tcW w:w="9214" w:type="dxa"/>
            <w:gridSpan w:val="6"/>
            <w:vAlign w:val="center"/>
          </w:tcPr>
          <w:p w:rsidR="0006282F" w:rsidRPr="00241AE7" w:rsidRDefault="0006282F" w:rsidP="0006282F">
            <w:pPr>
              <w:rPr>
                <w:rFonts w:ascii="Calibri" w:hAnsi="Calibri" w:cs="Calibri"/>
                <w:color w:val="000000"/>
                <w:sz w:val="22"/>
                <w:szCs w:val="22"/>
                <w:lang w:val="es-BO"/>
              </w:rPr>
            </w:pPr>
          </w:p>
        </w:tc>
      </w:tr>
      <w:tr w:rsidR="0006282F" w:rsidRPr="00552079" w:rsidTr="0006282F">
        <w:trPr>
          <w:trHeight w:val="632"/>
        </w:trPr>
        <w:tc>
          <w:tcPr>
            <w:tcW w:w="325" w:type="dxa"/>
            <w:vAlign w:val="center"/>
          </w:tcPr>
          <w:p w:rsidR="0006282F" w:rsidRPr="00241AE7" w:rsidRDefault="0006282F" w:rsidP="0006282F">
            <w:pPr>
              <w:jc w:val="center"/>
              <w:rPr>
                <w:rFonts w:ascii="Calibri" w:hAnsi="Calibri" w:cs="Calibri"/>
                <w:sz w:val="22"/>
                <w:szCs w:val="22"/>
              </w:rPr>
            </w:pPr>
            <w:r>
              <w:rPr>
                <w:rFonts w:ascii="Calibri" w:hAnsi="Calibri" w:cs="Calibri"/>
                <w:sz w:val="22"/>
                <w:szCs w:val="22"/>
              </w:rPr>
              <w:t>8</w:t>
            </w:r>
          </w:p>
        </w:tc>
        <w:tc>
          <w:tcPr>
            <w:tcW w:w="3106" w:type="dxa"/>
            <w:vAlign w:val="center"/>
          </w:tcPr>
          <w:p w:rsidR="0006282F" w:rsidRPr="00241AE7" w:rsidRDefault="0006282F" w:rsidP="0006282F">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783" w:type="dxa"/>
            <w:gridSpan w:val="4"/>
            <w:vAlign w:val="center"/>
          </w:tcPr>
          <w:p w:rsidR="0006282F" w:rsidRPr="00241AE7" w:rsidRDefault="0006282F" w:rsidP="007655DD">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07181D">
              <w:rPr>
                <w:rFonts w:ascii="Calibri" w:hAnsi="Calibri" w:cs="Calibri"/>
                <w:b/>
              </w:rPr>
              <w:t>0</w:t>
            </w:r>
            <w:r w:rsidR="007655DD">
              <w:rPr>
                <w:rFonts w:ascii="Calibri" w:hAnsi="Calibri" w:cs="Calibri"/>
                <w:b/>
              </w:rPr>
              <w:t>4</w:t>
            </w:r>
            <w:r w:rsidR="0007181D">
              <w:rPr>
                <w:rFonts w:ascii="Calibri" w:hAnsi="Calibri" w:cs="Calibri"/>
                <w:b/>
              </w:rPr>
              <w:t>/08</w:t>
            </w:r>
            <w:r>
              <w:rPr>
                <w:rFonts w:ascii="Calibri" w:hAnsi="Calibri" w:cs="Calibri"/>
                <w:b/>
              </w:rPr>
              <w:t>/2019</w:t>
            </w:r>
          </w:p>
        </w:tc>
      </w:tr>
    </w:tbl>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B71B70" w:rsidRDefault="00B71B70"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06282F" w:rsidRDefault="0006282F" w:rsidP="00B71B70">
      <w:pPr>
        <w:rPr>
          <w:rFonts w:ascii="Calibri" w:hAnsi="Calibri" w:cs="Calibri"/>
          <w:sz w:val="10"/>
          <w:szCs w:val="22"/>
        </w:rPr>
      </w:pPr>
    </w:p>
    <w:p w:rsidR="00B71B70" w:rsidRDefault="00B71B70" w:rsidP="00B71B70">
      <w:pPr>
        <w:rPr>
          <w:rFonts w:ascii="Calibri" w:hAnsi="Calibri" w:cs="Calibri"/>
          <w:sz w:val="10"/>
          <w:szCs w:val="22"/>
        </w:rPr>
      </w:pPr>
    </w:p>
    <w:p w:rsidR="00CA04A3" w:rsidRPr="00CA04A3" w:rsidRDefault="00CA04A3" w:rsidP="00CA04A3">
      <w:pPr>
        <w:rPr>
          <w:rFonts w:ascii="Calibri" w:hAnsi="Calibri" w:cs="Calibri"/>
          <w:sz w:val="22"/>
          <w:szCs w:val="22"/>
        </w:rPr>
      </w:pPr>
    </w:p>
    <w:tbl>
      <w:tblPr>
        <w:tblW w:w="8910" w:type="dxa"/>
        <w:tblInd w:w="69" w:type="dxa"/>
        <w:tblCellMar>
          <w:left w:w="103" w:type="dxa"/>
        </w:tblCellMar>
        <w:tblLook w:val="01E0" w:firstRow="1" w:lastRow="1" w:firstColumn="1" w:lastColumn="1" w:noHBand="0" w:noVBand="0"/>
      </w:tblPr>
      <w:tblGrid>
        <w:gridCol w:w="636"/>
        <w:gridCol w:w="2764"/>
        <w:gridCol w:w="1232"/>
        <w:gridCol w:w="1291"/>
        <w:gridCol w:w="1651"/>
        <w:gridCol w:w="1336"/>
      </w:tblGrid>
      <w:tr w:rsidR="00567DA0" w:rsidRPr="00A00B1C" w:rsidTr="00567DA0">
        <w:trPr>
          <w:trHeight w:val="410"/>
        </w:trPr>
        <w:tc>
          <w:tcPr>
            <w:tcW w:w="8910" w:type="dxa"/>
            <w:gridSpan w:val="6"/>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567DA0" w:rsidRPr="00A00B1C" w:rsidRDefault="00567DA0" w:rsidP="00567DA0">
            <w:pPr>
              <w:jc w:val="center"/>
              <w:rPr>
                <w:rFonts w:asciiTheme="minorHAnsi" w:hAnsiTheme="minorHAnsi" w:cs="Arial"/>
                <w:b/>
                <w:szCs w:val="18"/>
              </w:rPr>
            </w:pPr>
            <w:r w:rsidRPr="00A00B1C">
              <w:rPr>
                <w:rFonts w:asciiTheme="minorHAnsi" w:hAnsiTheme="minorHAnsi" w:cs="Arial"/>
                <w:b/>
                <w:szCs w:val="18"/>
              </w:rPr>
              <w:lastRenderedPageBreak/>
              <w:t>PRECIO REFERENCIAL</w:t>
            </w:r>
          </w:p>
        </w:tc>
      </w:tr>
      <w:tr w:rsidR="00F27B59" w:rsidRPr="00A00B1C" w:rsidTr="0007181D">
        <w:trPr>
          <w:trHeight w:val="631"/>
        </w:trPr>
        <w:tc>
          <w:tcPr>
            <w:tcW w:w="636"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Default="00F27B59" w:rsidP="00F27B59">
            <w:pPr>
              <w:jc w:val="center"/>
              <w:rPr>
                <w:rFonts w:asciiTheme="minorHAnsi" w:hAnsiTheme="minorHAnsi" w:cs="Arial"/>
                <w:b/>
                <w:szCs w:val="18"/>
              </w:rPr>
            </w:pPr>
            <w:r w:rsidRPr="00A00B1C">
              <w:rPr>
                <w:rFonts w:asciiTheme="minorHAnsi" w:hAnsiTheme="minorHAnsi" w:cs="Arial"/>
                <w:b/>
                <w:szCs w:val="18"/>
              </w:rPr>
              <w:t>N°</w:t>
            </w:r>
          </w:p>
          <w:p w:rsidR="00020E87" w:rsidRPr="00A00B1C" w:rsidRDefault="00020E87" w:rsidP="00F27B59">
            <w:pPr>
              <w:jc w:val="center"/>
              <w:rPr>
                <w:rFonts w:asciiTheme="minorHAnsi" w:hAnsiTheme="minorHAnsi"/>
                <w:szCs w:val="18"/>
              </w:rPr>
            </w:pPr>
            <w:r>
              <w:rPr>
                <w:rFonts w:asciiTheme="minorHAnsi" w:hAnsiTheme="minorHAnsi" w:cs="Arial"/>
                <w:b/>
                <w:szCs w:val="18"/>
              </w:rPr>
              <w:t>ITEM</w:t>
            </w:r>
          </w:p>
        </w:tc>
        <w:tc>
          <w:tcPr>
            <w:tcW w:w="276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A00B1C" w:rsidRDefault="00F27B59" w:rsidP="00F27B59">
            <w:pPr>
              <w:jc w:val="center"/>
              <w:rPr>
                <w:rFonts w:asciiTheme="minorHAnsi" w:hAnsiTheme="minorHAnsi"/>
                <w:szCs w:val="18"/>
              </w:rPr>
            </w:pPr>
            <w:r w:rsidRPr="00A00B1C">
              <w:rPr>
                <w:rFonts w:asciiTheme="minorHAnsi" w:hAnsiTheme="minorHAnsi" w:cs="Arial"/>
                <w:b/>
                <w:szCs w:val="18"/>
              </w:rPr>
              <w:t>DESCRIPCIÓN DEL BIEN</w:t>
            </w:r>
          </w:p>
        </w:tc>
        <w:tc>
          <w:tcPr>
            <w:tcW w:w="123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A00B1C" w:rsidRDefault="00F27B59" w:rsidP="00F27B59">
            <w:pPr>
              <w:jc w:val="center"/>
              <w:rPr>
                <w:rFonts w:asciiTheme="minorHAnsi" w:hAnsiTheme="minorHAnsi"/>
                <w:szCs w:val="18"/>
              </w:rPr>
            </w:pPr>
            <w:r w:rsidRPr="00A00B1C">
              <w:rPr>
                <w:rFonts w:asciiTheme="minorHAnsi" w:hAnsiTheme="minorHAnsi" w:cs="Arial"/>
                <w:b/>
                <w:szCs w:val="18"/>
              </w:rPr>
              <w:t>UNIDAD DE MEDIDA</w:t>
            </w:r>
          </w:p>
        </w:tc>
        <w:tc>
          <w:tcPr>
            <w:tcW w:w="129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A00B1C" w:rsidRDefault="00F27B59" w:rsidP="00F27B59">
            <w:pPr>
              <w:jc w:val="center"/>
              <w:rPr>
                <w:rFonts w:asciiTheme="minorHAnsi" w:hAnsiTheme="minorHAnsi"/>
                <w:szCs w:val="18"/>
              </w:rPr>
            </w:pPr>
            <w:r w:rsidRPr="00A00B1C">
              <w:rPr>
                <w:rFonts w:asciiTheme="minorHAnsi" w:hAnsiTheme="minorHAnsi" w:cs="Arial"/>
                <w:b/>
                <w:szCs w:val="18"/>
              </w:rPr>
              <w:t>CANTIDAD</w:t>
            </w:r>
          </w:p>
        </w:tc>
        <w:tc>
          <w:tcPr>
            <w:tcW w:w="165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A00B1C" w:rsidRDefault="00F27B59" w:rsidP="00F27B59">
            <w:pPr>
              <w:jc w:val="center"/>
              <w:rPr>
                <w:rFonts w:asciiTheme="minorHAnsi" w:hAnsiTheme="minorHAnsi"/>
                <w:szCs w:val="18"/>
              </w:rPr>
            </w:pPr>
            <w:r w:rsidRPr="00A00B1C">
              <w:rPr>
                <w:rFonts w:asciiTheme="minorHAnsi" w:hAnsiTheme="minorHAnsi" w:cs="Arial"/>
                <w:b/>
                <w:szCs w:val="18"/>
              </w:rPr>
              <w:t>PRECIO UNITARIO Bs.</w:t>
            </w:r>
          </w:p>
        </w:tc>
        <w:tc>
          <w:tcPr>
            <w:tcW w:w="1336"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A00B1C" w:rsidRDefault="00F27B59" w:rsidP="00F27B59">
            <w:pPr>
              <w:jc w:val="center"/>
              <w:rPr>
                <w:rFonts w:asciiTheme="minorHAnsi" w:hAnsiTheme="minorHAnsi"/>
                <w:szCs w:val="18"/>
              </w:rPr>
            </w:pPr>
            <w:r w:rsidRPr="00A00B1C">
              <w:rPr>
                <w:rFonts w:asciiTheme="minorHAnsi" w:hAnsiTheme="minorHAnsi" w:cs="Arial"/>
                <w:b/>
                <w:szCs w:val="18"/>
              </w:rPr>
              <w:t>PRECIO TOTAL Bs</w:t>
            </w:r>
          </w:p>
        </w:tc>
      </w:tr>
      <w:tr w:rsidR="0007181D" w:rsidRPr="00A00B1C" w:rsidTr="0007181D">
        <w:trPr>
          <w:trHeight w:val="624"/>
        </w:trPr>
        <w:tc>
          <w:tcPr>
            <w:tcW w:w="636"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A00B1C" w:rsidRDefault="0007181D" w:rsidP="0007181D">
            <w:pPr>
              <w:jc w:val="center"/>
              <w:rPr>
                <w:rFonts w:asciiTheme="minorHAnsi" w:hAnsiTheme="minorHAnsi" w:cs="Calibri"/>
                <w:b/>
                <w:bCs/>
                <w:szCs w:val="18"/>
                <w:lang w:val="es-BO"/>
              </w:rPr>
            </w:pPr>
            <w:r w:rsidRPr="00A00B1C">
              <w:rPr>
                <w:rFonts w:asciiTheme="minorHAnsi" w:hAnsiTheme="minorHAnsi" w:cs="Calibri"/>
                <w:b/>
                <w:bCs/>
                <w:szCs w:val="18"/>
                <w:lang w:val="es-BO"/>
              </w:rPr>
              <w:t>1</w:t>
            </w:r>
          </w:p>
        </w:tc>
        <w:tc>
          <w:tcPr>
            <w:tcW w:w="276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86644F" w:rsidRDefault="0007181D" w:rsidP="0007181D">
            <w:pPr>
              <w:rPr>
                <w:rFonts w:ascii="Calibri" w:hAnsi="Calibri" w:cs="Calibri"/>
                <w:lang w:eastAsia="es-ES"/>
              </w:rPr>
            </w:pPr>
            <w:r w:rsidRPr="0086644F">
              <w:rPr>
                <w:rFonts w:ascii="Calibri" w:hAnsi="Calibri" w:cs="Calibri"/>
              </w:rPr>
              <w:t>EQUIPO BALANCEADOR DE CARGA SITIO LA PAZ</w:t>
            </w:r>
          </w:p>
        </w:tc>
        <w:tc>
          <w:tcPr>
            <w:tcW w:w="1232"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A00B1C" w:rsidRDefault="0007181D" w:rsidP="0007181D">
            <w:pPr>
              <w:jc w:val="center"/>
              <w:rPr>
                <w:rFonts w:asciiTheme="minorHAnsi" w:hAnsiTheme="minorHAnsi" w:cs="Calibri"/>
                <w:szCs w:val="18"/>
              </w:rPr>
            </w:pPr>
            <w:r w:rsidRPr="00A00B1C">
              <w:rPr>
                <w:rFonts w:asciiTheme="minorHAnsi" w:hAnsiTheme="minorHAnsi" w:cs="Calibri"/>
                <w:szCs w:val="18"/>
              </w:rPr>
              <w:t>PZA</w:t>
            </w:r>
          </w:p>
        </w:tc>
        <w:tc>
          <w:tcPr>
            <w:tcW w:w="1291"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A00B1C" w:rsidRDefault="0007181D" w:rsidP="0007181D">
            <w:pPr>
              <w:jc w:val="center"/>
              <w:rPr>
                <w:rFonts w:asciiTheme="minorHAnsi" w:hAnsiTheme="minorHAnsi"/>
                <w:szCs w:val="18"/>
              </w:rPr>
            </w:pPr>
            <w:r w:rsidRPr="00A00B1C">
              <w:rPr>
                <w:rFonts w:asciiTheme="minorHAnsi" w:hAnsiTheme="minorHAnsi"/>
                <w:szCs w:val="18"/>
              </w:rPr>
              <w:t>1</w:t>
            </w:r>
          </w:p>
        </w:tc>
        <w:tc>
          <w:tcPr>
            <w:tcW w:w="16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86644F" w:rsidRDefault="0007181D" w:rsidP="0007181D">
            <w:pPr>
              <w:jc w:val="center"/>
              <w:rPr>
                <w:rFonts w:ascii="Calibri" w:hAnsi="Calibri" w:cs="Calibri"/>
                <w:lang w:eastAsia="es-ES"/>
              </w:rPr>
            </w:pPr>
            <w:r w:rsidRPr="0086644F">
              <w:rPr>
                <w:rFonts w:ascii="Calibri" w:hAnsi="Calibri" w:cs="Calibri"/>
              </w:rPr>
              <w:t>765.571,00</w:t>
            </w:r>
          </w:p>
        </w:tc>
        <w:tc>
          <w:tcPr>
            <w:tcW w:w="1336"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Default="0007181D" w:rsidP="0007181D">
            <w:pPr>
              <w:jc w:val="center"/>
              <w:rPr>
                <w:rFonts w:ascii="Calibri" w:hAnsi="Calibri" w:cs="Calibri"/>
              </w:rPr>
            </w:pPr>
            <w:r>
              <w:rPr>
                <w:rFonts w:ascii="Calibri" w:hAnsi="Calibri" w:cs="Calibri"/>
              </w:rPr>
              <w:t>765.571,00</w:t>
            </w:r>
          </w:p>
        </w:tc>
      </w:tr>
      <w:tr w:rsidR="0007181D" w:rsidRPr="00A00B1C" w:rsidTr="0007181D">
        <w:trPr>
          <w:trHeight w:val="624"/>
        </w:trPr>
        <w:tc>
          <w:tcPr>
            <w:tcW w:w="636"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A00B1C" w:rsidRDefault="0007181D" w:rsidP="0007181D">
            <w:pPr>
              <w:jc w:val="center"/>
              <w:rPr>
                <w:rFonts w:asciiTheme="minorHAnsi" w:hAnsiTheme="minorHAnsi" w:cs="Calibri"/>
                <w:b/>
                <w:bCs/>
                <w:szCs w:val="18"/>
                <w:lang w:val="es-BO"/>
              </w:rPr>
            </w:pPr>
            <w:r w:rsidRPr="00A00B1C">
              <w:rPr>
                <w:rFonts w:asciiTheme="minorHAnsi" w:hAnsiTheme="minorHAnsi" w:cs="Calibri"/>
                <w:b/>
                <w:bCs/>
                <w:szCs w:val="18"/>
                <w:lang w:val="es-BO"/>
              </w:rPr>
              <w:t>2</w:t>
            </w:r>
          </w:p>
        </w:tc>
        <w:tc>
          <w:tcPr>
            <w:tcW w:w="276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86644F" w:rsidRDefault="0007181D" w:rsidP="0007181D">
            <w:pPr>
              <w:rPr>
                <w:rFonts w:ascii="Calibri" w:hAnsi="Calibri" w:cs="Calibri"/>
              </w:rPr>
            </w:pPr>
            <w:r w:rsidRPr="0086644F">
              <w:rPr>
                <w:rFonts w:ascii="Calibri" w:hAnsi="Calibri" w:cs="Calibri"/>
              </w:rPr>
              <w:t>EQUIPO BALANCEADOR DE CARGA SITIO SANTA CRUZ</w:t>
            </w:r>
          </w:p>
        </w:tc>
        <w:tc>
          <w:tcPr>
            <w:tcW w:w="1232"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A00B1C" w:rsidRDefault="0007181D" w:rsidP="0007181D">
            <w:pPr>
              <w:jc w:val="center"/>
              <w:rPr>
                <w:rFonts w:asciiTheme="minorHAnsi" w:hAnsiTheme="minorHAnsi" w:cs="Calibri"/>
                <w:szCs w:val="18"/>
              </w:rPr>
            </w:pPr>
            <w:r w:rsidRPr="00A00B1C">
              <w:rPr>
                <w:rFonts w:asciiTheme="minorHAnsi" w:hAnsiTheme="minorHAnsi" w:cs="Calibri"/>
                <w:szCs w:val="18"/>
              </w:rPr>
              <w:t>PZA</w:t>
            </w:r>
          </w:p>
        </w:tc>
        <w:tc>
          <w:tcPr>
            <w:tcW w:w="1291"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A00B1C" w:rsidRDefault="0007181D" w:rsidP="0007181D">
            <w:pPr>
              <w:jc w:val="center"/>
              <w:rPr>
                <w:rFonts w:asciiTheme="minorHAnsi" w:hAnsiTheme="minorHAnsi"/>
                <w:szCs w:val="18"/>
              </w:rPr>
            </w:pPr>
            <w:r w:rsidRPr="00A00B1C">
              <w:rPr>
                <w:rFonts w:asciiTheme="minorHAnsi" w:hAnsiTheme="minorHAnsi"/>
                <w:szCs w:val="18"/>
              </w:rPr>
              <w:t>1</w:t>
            </w:r>
          </w:p>
        </w:tc>
        <w:tc>
          <w:tcPr>
            <w:tcW w:w="16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86644F" w:rsidRDefault="0007181D" w:rsidP="0007181D">
            <w:pPr>
              <w:jc w:val="center"/>
              <w:rPr>
                <w:rFonts w:ascii="Calibri" w:hAnsi="Calibri" w:cs="Calibri"/>
                <w:lang w:eastAsia="es-ES"/>
              </w:rPr>
            </w:pPr>
            <w:r w:rsidRPr="0086644F">
              <w:rPr>
                <w:rFonts w:ascii="Calibri" w:hAnsi="Calibri" w:cs="Calibri"/>
              </w:rPr>
              <w:t>367.214,50</w:t>
            </w:r>
          </w:p>
        </w:tc>
        <w:tc>
          <w:tcPr>
            <w:tcW w:w="1336"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Default="0007181D" w:rsidP="0007181D">
            <w:pPr>
              <w:jc w:val="center"/>
              <w:rPr>
                <w:rFonts w:ascii="Calibri" w:hAnsi="Calibri" w:cs="Calibri"/>
              </w:rPr>
            </w:pPr>
            <w:r>
              <w:rPr>
                <w:rFonts w:ascii="Calibri" w:hAnsi="Calibri" w:cs="Calibri"/>
              </w:rPr>
              <w:t>367.214,50</w:t>
            </w:r>
          </w:p>
        </w:tc>
      </w:tr>
      <w:tr w:rsidR="0007181D" w:rsidRPr="00A00B1C" w:rsidTr="0007181D">
        <w:trPr>
          <w:trHeight w:val="624"/>
        </w:trPr>
        <w:tc>
          <w:tcPr>
            <w:tcW w:w="636"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A00B1C" w:rsidRDefault="0007181D" w:rsidP="0007181D">
            <w:pPr>
              <w:jc w:val="center"/>
              <w:rPr>
                <w:rFonts w:asciiTheme="minorHAnsi" w:hAnsiTheme="minorHAnsi" w:cs="Calibri"/>
                <w:b/>
                <w:bCs/>
                <w:szCs w:val="18"/>
                <w:lang w:val="es-BO"/>
              </w:rPr>
            </w:pPr>
            <w:r w:rsidRPr="00A00B1C">
              <w:rPr>
                <w:rFonts w:asciiTheme="minorHAnsi" w:hAnsiTheme="minorHAnsi" w:cs="Calibri"/>
                <w:b/>
                <w:bCs/>
                <w:szCs w:val="18"/>
                <w:lang w:val="es-BO"/>
              </w:rPr>
              <w:t>3</w:t>
            </w:r>
          </w:p>
        </w:tc>
        <w:tc>
          <w:tcPr>
            <w:tcW w:w="2764"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86644F" w:rsidRDefault="0007181D" w:rsidP="0007181D">
            <w:pPr>
              <w:rPr>
                <w:rFonts w:ascii="Calibri" w:hAnsi="Calibri" w:cs="Calibri"/>
              </w:rPr>
            </w:pPr>
            <w:r w:rsidRPr="0086644F">
              <w:rPr>
                <w:rFonts w:ascii="Calibri" w:hAnsi="Calibri" w:cs="Calibri"/>
              </w:rPr>
              <w:t>EQUIPO BALANCEADOR DE CARGA SITIO VILLA MONTES</w:t>
            </w:r>
          </w:p>
        </w:tc>
        <w:tc>
          <w:tcPr>
            <w:tcW w:w="1232"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A00B1C" w:rsidRDefault="0007181D" w:rsidP="0007181D">
            <w:pPr>
              <w:jc w:val="center"/>
              <w:rPr>
                <w:rFonts w:asciiTheme="minorHAnsi" w:hAnsiTheme="minorHAnsi" w:cs="Calibri"/>
                <w:szCs w:val="18"/>
              </w:rPr>
            </w:pPr>
            <w:r w:rsidRPr="00A00B1C">
              <w:rPr>
                <w:rFonts w:asciiTheme="minorHAnsi" w:hAnsiTheme="minorHAnsi" w:cs="Calibri"/>
                <w:szCs w:val="18"/>
              </w:rPr>
              <w:t>PZA</w:t>
            </w:r>
          </w:p>
        </w:tc>
        <w:tc>
          <w:tcPr>
            <w:tcW w:w="1291"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A00B1C" w:rsidRDefault="0007181D" w:rsidP="0007181D">
            <w:pPr>
              <w:jc w:val="center"/>
              <w:rPr>
                <w:rFonts w:asciiTheme="minorHAnsi" w:hAnsiTheme="minorHAnsi"/>
                <w:szCs w:val="18"/>
              </w:rPr>
            </w:pPr>
            <w:r w:rsidRPr="00A00B1C">
              <w:rPr>
                <w:rFonts w:asciiTheme="minorHAnsi" w:hAnsiTheme="minorHAnsi"/>
                <w:szCs w:val="18"/>
              </w:rPr>
              <w:t>1</w:t>
            </w:r>
          </w:p>
        </w:tc>
        <w:tc>
          <w:tcPr>
            <w:tcW w:w="1651"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86644F" w:rsidRDefault="0007181D" w:rsidP="0007181D">
            <w:pPr>
              <w:jc w:val="center"/>
              <w:rPr>
                <w:rFonts w:ascii="Calibri" w:hAnsi="Calibri" w:cs="Calibri"/>
                <w:lang w:eastAsia="es-ES"/>
              </w:rPr>
            </w:pPr>
            <w:r w:rsidRPr="0086644F">
              <w:rPr>
                <w:rFonts w:ascii="Calibri" w:hAnsi="Calibri" w:cs="Calibri"/>
              </w:rPr>
              <w:t>367.214,50</w:t>
            </w:r>
          </w:p>
        </w:tc>
        <w:tc>
          <w:tcPr>
            <w:tcW w:w="1336"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Default="0007181D" w:rsidP="0007181D">
            <w:pPr>
              <w:jc w:val="center"/>
              <w:rPr>
                <w:rFonts w:ascii="Calibri" w:hAnsi="Calibri" w:cs="Calibri"/>
              </w:rPr>
            </w:pPr>
            <w:r>
              <w:rPr>
                <w:rFonts w:ascii="Calibri" w:hAnsi="Calibri" w:cs="Calibri"/>
              </w:rPr>
              <w:t>367.214,50</w:t>
            </w:r>
          </w:p>
        </w:tc>
      </w:tr>
      <w:tr w:rsidR="0007181D" w:rsidRPr="00A00B1C" w:rsidTr="0007181D">
        <w:trPr>
          <w:trHeight w:val="624"/>
        </w:trPr>
        <w:tc>
          <w:tcPr>
            <w:tcW w:w="7574"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07181D" w:rsidRDefault="0007181D" w:rsidP="0007181D">
            <w:pPr>
              <w:jc w:val="center"/>
              <w:rPr>
                <w:rFonts w:ascii="Calibri" w:hAnsi="Calibri" w:cs="Calibri"/>
                <w:b/>
              </w:rPr>
            </w:pPr>
            <w:r w:rsidRPr="0007181D">
              <w:rPr>
                <w:rFonts w:ascii="Calibri" w:hAnsi="Calibri" w:cs="Calibri"/>
                <w:b/>
              </w:rPr>
              <w:t>TOTAL</w:t>
            </w:r>
          </w:p>
        </w:tc>
        <w:tc>
          <w:tcPr>
            <w:tcW w:w="1336" w:type="dxa"/>
            <w:tcBorders>
              <w:top w:val="single" w:sz="4" w:space="0" w:color="00000A"/>
              <w:left w:val="single" w:sz="4" w:space="0" w:color="00000A"/>
              <w:bottom w:val="single" w:sz="4" w:space="0" w:color="00000A"/>
              <w:right w:val="single" w:sz="4" w:space="0" w:color="00000A"/>
            </w:tcBorders>
            <w:shd w:val="clear" w:color="auto" w:fill="auto"/>
            <w:vAlign w:val="center"/>
          </w:tcPr>
          <w:p w:rsidR="0007181D" w:rsidRPr="0007181D" w:rsidRDefault="0007181D" w:rsidP="0007181D">
            <w:pPr>
              <w:jc w:val="center"/>
              <w:rPr>
                <w:rFonts w:ascii="Calibri" w:hAnsi="Calibri" w:cs="Calibri"/>
                <w:b/>
              </w:rPr>
            </w:pPr>
            <w:r w:rsidRPr="0007181D">
              <w:rPr>
                <w:rFonts w:ascii="Calibri" w:hAnsi="Calibri" w:cs="Calibri"/>
                <w:b/>
              </w:rPr>
              <w:t>1.500.000,00</w:t>
            </w:r>
          </w:p>
        </w:tc>
      </w:tr>
    </w:tbl>
    <w:p w:rsidR="00567DA0" w:rsidRDefault="00567DA0" w:rsidP="0006282F">
      <w:pPr>
        <w:jc w:val="both"/>
        <w:rPr>
          <w:rFonts w:ascii="Calibri" w:hAnsi="Calibri" w:cs="Calibri"/>
          <w:b/>
          <w:sz w:val="22"/>
          <w:szCs w:val="22"/>
        </w:rPr>
      </w:pPr>
    </w:p>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06282F" w:rsidRDefault="0006282F">
      <w:pPr>
        <w:rPr>
          <w:rFonts w:ascii="Calibri" w:hAnsi="Calibri" w:cs="Calibri"/>
          <w:b/>
          <w:color w:val="000000"/>
          <w:sz w:val="22"/>
          <w:szCs w:val="22"/>
        </w:rPr>
      </w:pPr>
    </w:p>
    <w:p w:rsidR="0006282F" w:rsidRDefault="0006282F">
      <w:pPr>
        <w:rPr>
          <w:rFonts w:ascii="Calibri" w:hAnsi="Calibri" w:cs="Calibri"/>
          <w:b/>
          <w:color w:val="000000"/>
          <w:sz w:val="22"/>
          <w:szCs w:val="22"/>
        </w:rPr>
      </w:pPr>
      <w:r>
        <w:rPr>
          <w:rFonts w:ascii="Calibri" w:hAnsi="Calibri" w:cs="Calibri"/>
          <w:b/>
          <w:color w:val="000000"/>
          <w:sz w:val="22"/>
          <w:szCs w:val="22"/>
        </w:rPr>
        <w:br w:type="page"/>
      </w:r>
    </w:p>
    <w:p w:rsidR="00A00B1C" w:rsidRPr="00993917" w:rsidRDefault="00A00B1C" w:rsidP="00A00B1C">
      <w:pPr>
        <w:jc w:val="center"/>
        <w:rPr>
          <w:rFonts w:ascii="Calibri" w:hAnsi="Calibri" w:cs="Calibri"/>
          <w:b/>
          <w:color w:val="000000"/>
          <w:sz w:val="22"/>
          <w:szCs w:val="22"/>
        </w:rPr>
      </w:pPr>
      <w:bookmarkStart w:id="1" w:name="_Toc346780217"/>
      <w:bookmarkStart w:id="2" w:name="_Toc346784714"/>
      <w:r w:rsidRPr="00993917">
        <w:rPr>
          <w:rFonts w:ascii="Calibri" w:hAnsi="Calibri" w:cs="Calibri"/>
          <w:b/>
          <w:color w:val="000000"/>
          <w:sz w:val="22"/>
          <w:szCs w:val="22"/>
        </w:rPr>
        <w:lastRenderedPageBreak/>
        <w:t>PARTE I</w:t>
      </w:r>
    </w:p>
    <w:p w:rsidR="00A00B1C" w:rsidRPr="00993917" w:rsidRDefault="00A00B1C" w:rsidP="00A00B1C">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A00B1C" w:rsidRPr="00E86E27" w:rsidRDefault="00A00B1C" w:rsidP="00A00B1C">
      <w:pPr>
        <w:pStyle w:val="Ttulo"/>
        <w:numPr>
          <w:ilvl w:val="0"/>
          <w:numId w:val="4"/>
        </w:numPr>
        <w:tabs>
          <w:tab w:val="left" w:pos="567"/>
        </w:tabs>
        <w:ind w:left="567" w:hanging="567"/>
        <w:jc w:val="left"/>
        <w:rPr>
          <w:rFonts w:ascii="Calibri" w:hAnsi="Calibri" w:cs="Calibri"/>
          <w:color w:val="000000"/>
          <w:sz w:val="22"/>
          <w:szCs w:val="22"/>
        </w:rPr>
      </w:pPr>
      <w:bookmarkStart w:id="3" w:name="_Toc346780194"/>
      <w:bookmarkStart w:id="4" w:name="_Toc346784691"/>
      <w:r w:rsidRPr="00E86E27">
        <w:rPr>
          <w:rFonts w:ascii="Calibri" w:hAnsi="Calibri" w:cs="Calibri"/>
          <w:color w:val="000000"/>
          <w:sz w:val="22"/>
          <w:szCs w:val="22"/>
        </w:rPr>
        <w:t>NORMATIVA APLICABLE AL PROCESO DE CONTRATACIÓN</w:t>
      </w:r>
      <w:bookmarkEnd w:id="3"/>
      <w:bookmarkEnd w:id="4"/>
    </w:p>
    <w:p w:rsidR="00A00B1C" w:rsidRPr="00E86E27" w:rsidRDefault="00A00B1C" w:rsidP="00A00B1C">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A00B1C" w:rsidRPr="00E86E27" w:rsidRDefault="00A00B1C" w:rsidP="00A00B1C">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A00B1C" w:rsidRPr="00E86E27" w:rsidRDefault="00A00B1C" w:rsidP="00A00B1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A00B1C" w:rsidRPr="00E86E27" w:rsidRDefault="00A00B1C" w:rsidP="00A00B1C">
      <w:pPr>
        <w:jc w:val="both"/>
        <w:rPr>
          <w:rFonts w:ascii="Calibri" w:hAnsi="Calibri" w:cs="Calibri"/>
          <w:b/>
          <w:color w:val="000000"/>
          <w:sz w:val="22"/>
          <w:szCs w:val="22"/>
        </w:rPr>
      </w:pPr>
    </w:p>
    <w:p w:rsidR="00A00B1C" w:rsidRPr="00147CCE" w:rsidRDefault="00A00B1C" w:rsidP="00A00B1C">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A00B1C" w:rsidRPr="00726784" w:rsidRDefault="00A00B1C" w:rsidP="00A00B1C">
      <w:pPr>
        <w:ind w:left="567"/>
        <w:jc w:val="both"/>
        <w:rPr>
          <w:rFonts w:ascii="Calibri" w:hAnsi="Calibri" w:cs="Calibri"/>
          <w:color w:val="000000"/>
          <w:sz w:val="22"/>
          <w:szCs w:val="22"/>
        </w:rPr>
      </w:pPr>
    </w:p>
    <w:p w:rsidR="00A00B1C" w:rsidRPr="00CE4BFF" w:rsidRDefault="00A00B1C" w:rsidP="00A00B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A00B1C" w:rsidRPr="00CE4BFF" w:rsidRDefault="00A00B1C" w:rsidP="00A00B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A00B1C" w:rsidRPr="00CE4BFF" w:rsidRDefault="00A00B1C" w:rsidP="00A00B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A00B1C" w:rsidRPr="00CE4BFF" w:rsidRDefault="00A00B1C" w:rsidP="00A00B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A00B1C" w:rsidRPr="00CE4BFF" w:rsidRDefault="00A00B1C" w:rsidP="00A00B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A00B1C" w:rsidRPr="00CE4BFF" w:rsidRDefault="00A00B1C" w:rsidP="00A00B1C">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A00B1C" w:rsidRPr="00F6463A" w:rsidRDefault="00A00B1C" w:rsidP="00A00B1C">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A00B1C" w:rsidRPr="00993917" w:rsidRDefault="00A00B1C" w:rsidP="00A00B1C">
      <w:pPr>
        <w:ind w:left="425"/>
        <w:jc w:val="both"/>
        <w:rPr>
          <w:rFonts w:ascii="Calibri" w:hAnsi="Calibri" w:cs="Calibri"/>
          <w:b/>
          <w:sz w:val="22"/>
          <w:szCs w:val="22"/>
        </w:rPr>
      </w:pPr>
    </w:p>
    <w:p w:rsidR="00A00B1C" w:rsidRDefault="00A00B1C" w:rsidP="00A00B1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A00B1C" w:rsidRPr="004D3A6C" w:rsidRDefault="00A00B1C" w:rsidP="00A00B1C">
      <w:pPr>
        <w:rPr>
          <w:lang w:val="es-BO"/>
        </w:rPr>
      </w:pPr>
    </w:p>
    <w:p w:rsidR="00A00B1C" w:rsidRPr="00993917" w:rsidRDefault="00A00B1C" w:rsidP="00A00B1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A00B1C" w:rsidRPr="00993917" w:rsidRDefault="00A00B1C" w:rsidP="00A00B1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A00B1C" w:rsidRPr="005A10CC" w:rsidRDefault="00A00B1C" w:rsidP="00A00B1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A00B1C" w:rsidRPr="005A10CC" w:rsidRDefault="00A00B1C" w:rsidP="00A00B1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A00B1C" w:rsidRDefault="00A00B1C" w:rsidP="00A00B1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A00B1C" w:rsidRPr="00993917" w:rsidRDefault="00A00B1C" w:rsidP="00A00B1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A00B1C" w:rsidRPr="00993917" w:rsidRDefault="00A00B1C" w:rsidP="00A00B1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A00B1C" w:rsidRPr="004466EF" w:rsidRDefault="00A00B1C" w:rsidP="00A00B1C">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A00B1C" w:rsidRPr="00993917" w:rsidRDefault="00A00B1C" w:rsidP="00A00B1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A00B1C" w:rsidRPr="00993917" w:rsidRDefault="00A00B1C" w:rsidP="00A00B1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00B1C" w:rsidRDefault="00A00B1C" w:rsidP="00A00B1C">
      <w:pPr>
        <w:jc w:val="both"/>
        <w:rPr>
          <w:rFonts w:ascii="Calibri" w:hAnsi="Calibri" w:cs="Calibri"/>
        </w:rPr>
      </w:pPr>
    </w:p>
    <w:p w:rsidR="00A00B1C" w:rsidRPr="00AB1C9D" w:rsidRDefault="00A00B1C" w:rsidP="00A00B1C">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00B1C" w:rsidRDefault="00A00B1C" w:rsidP="00A00B1C">
      <w:pPr>
        <w:tabs>
          <w:tab w:val="left" w:pos="993"/>
        </w:tabs>
        <w:spacing w:line="276" w:lineRule="auto"/>
        <w:jc w:val="both"/>
        <w:rPr>
          <w:rFonts w:ascii="Calibri" w:hAnsi="Calibri" w:cs="Calibri"/>
          <w:color w:val="000000"/>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A00B1C" w:rsidRPr="00993917" w:rsidRDefault="00A00B1C" w:rsidP="00A00B1C">
      <w:pPr>
        <w:pStyle w:val="Prrafodelista"/>
        <w:ind w:left="993"/>
        <w:jc w:val="both"/>
        <w:rPr>
          <w:rFonts w:ascii="Calibri" w:hAnsi="Calibri" w:cs="Calibri"/>
          <w:sz w:val="22"/>
          <w:szCs w:val="22"/>
        </w:rPr>
      </w:pPr>
    </w:p>
    <w:p w:rsidR="00A00B1C" w:rsidRPr="00E11123" w:rsidRDefault="00A00B1C" w:rsidP="00A00B1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A00B1C" w:rsidRPr="00E11123" w:rsidRDefault="00A00B1C" w:rsidP="00A00B1C">
      <w:pPr>
        <w:pStyle w:val="Prrafodelista"/>
        <w:ind w:left="567"/>
        <w:jc w:val="both"/>
        <w:rPr>
          <w:rFonts w:ascii="Calibri" w:hAnsi="Calibri" w:cs="Calibri"/>
          <w:color w:val="000000"/>
          <w:sz w:val="22"/>
          <w:szCs w:val="22"/>
        </w:rPr>
      </w:pPr>
    </w:p>
    <w:p w:rsidR="00A00B1C" w:rsidRPr="00E11123" w:rsidRDefault="00A00B1C" w:rsidP="00A00B1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A00B1C" w:rsidRPr="00993917" w:rsidRDefault="00A00B1C" w:rsidP="00A00B1C">
      <w:pPr>
        <w:pStyle w:val="Prrafodelista"/>
        <w:rPr>
          <w:rFonts w:ascii="Calibri" w:hAnsi="Calibri" w:cs="Calibri"/>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A00B1C" w:rsidRPr="00993917" w:rsidRDefault="00A00B1C" w:rsidP="00A00B1C">
      <w:pPr>
        <w:ind w:left="567"/>
        <w:jc w:val="both"/>
        <w:rPr>
          <w:rFonts w:ascii="Calibri" w:hAnsi="Calibri" w:cs="Calibri"/>
          <w:sz w:val="22"/>
          <w:szCs w:val="22"/>
        </w:rPr>
      </w:pPr>
    </w:p>
    <w:p w:rsidR="00A00B1C" w:rsidRPr="00993917" w:rsidRDefault="00A00B1C" w:rsidP="00A00B1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A00B1C" w:rsidRPr="00993917" w:rsidRDefault="00A00B1C" w:rsidP="00A00B1C">
      <w:pPr>
        <w:ind w:left="360"/>
        <w:jc w:val="both"/>
        <w:rPr>
          <w:rFonts w:ascii="Calibri" w:hAnsi="Calibri" w:cs="Calibri"/>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A00B1C" w:rsidRPr="00993917" w:rsidRDefault="00A00B1C" w:rsidP="00A00B1C">
      <w:pPr>
        <w:ind w:left="567"/>
        <w:jc w:val="both"/>
        <w:rPr>
          <w:rFonts w:ascii="Calibri" w:hAnsi="Calibri" w:cs="Calibri"/>
          <w:sz w:val="22"/>
          <w:szCs w:val="22"/>
        </w:rPr>
      </w:pPr>
    </w:p>
    <w:p w:rsidR="00A00B1C" w:rsidRDefault="00A00B1C" w:rsidP="00A00B1C">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A00B1C" w:rsidRPr="00DA4330" w:rsidRDefault="00A00B1C" w:rsidP="00A00B1C">
      <w:pPr>
        <w:ind w:left="567"/>
        <w:jc w:val="both"/>
        <w:rPr>
          <w:rFonts w:ascii="Calibri" w:hAnsi="Calibri" w:cs="Calibri"/>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A00B1C" w:rsidRPr="00993917" w:rsidRDefault="00A00B1C" w:rsidP="00A00B1C">
      <w:pPr>
        <w:ind w:left="567"/>
        <w:jc w:val="both"/>
        <w:rPr>
          <w:rFonts w:ascii="Calibri" w:hAnsi="Calibri" w:cs="Calibri"/>
          <w:sz w:val="22"/>
          <w:szCs w:val="22"/>
        </w:rPr>
      </w:pPr>
    </w:p>
    <w:p w:rsidR="00A00B1C" w:rsidRDefault="00A00B1C" w:rsidP="00A00B1C">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00B1C" w:rsidRPr="00993917" w:rsidRDefault="00A00B1C" w:rsidP="00A00B1C">
      <w:pPr>
        <w:ind w:left="567"/>
        <w:jc w:val="both"/>
        <w:rPr>
          <w:rFonts w:ascii="Calibri" w:hAnsi="Calibri" w:cs="Calibri"/>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A00B1C" w:rsidRPr="00993917" w:rsidRDefault="00A00B1C" w:rsidP="00A00B1C">
      <w:pPr>
        <w:ind w:left="567"/>
        <w:jc w:val="both"/>
        <w:rPr>
          <w:rFonts w:ascii="Calibri" w:hAnsi="Calibri" w:cs="Calibri"/>
          <w:sz w:val="22"/>
          <w:szCs w:val="22"/>
        </w:rPr>
      </w:pPr>
    </w:p>
    <w:p w:rsidR="00A00B1C" w:rsidRDefault="00A00B1C" w:rsidP="00A00B1C">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A00B1C" w:rsidRDefault="00A00B1C" w:rsidP="00A00B1C">
      <w:pPr>
        <w:ind w:left="567"/>
        <w:jc w:val="both"/>
        <w:rPr>
          <w:rFonts w:ascii="Calibri" w:hAnsi="Calibri" w:cs="Calibri"/>
          <w:sz w:val="22"/>
          <w:szCs w:val="22"/>
        </w:rPr>
      </w:pPr>
    </w:p>
    <w:p w:rsidR="00A00B1C" w:rsidRPr="00A9735E" w:rsidRDefault="00A00B1C" w:rsidP="00A00B1C">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A00B1C" w:rsidRPr="00993917" w:rsidRDefault="00A00B1C" w:rsidP="00A00B1C">
      <w:pPr>
        <w:jc w:val="both"/>
        <w:rPr>
          <w:rFonts w:ascii="Calibri" w:hAnsi="Calibri" w:cs="Calibri"/>
          <w:b/>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A00B1C" w:rsidRPr="00993917" w:rsidRDefault="00A00B1C" w:rsidP="00A00B1C">
      <w:pPr>
        <w:ind w:firstLine="708"/>
        <w:jc w:val="both"/>
        <w:rPr>
          <w:rFonts w:ascii="Calibri" w:hAnsi="Calibri" w:cs="Calibri"/>
          <w:b/>
          <w:sz w:val="22"/>
          <w:szCs w:val="22"/>
        </w:rPr>
      </w:pPr>
    </w:p>
    <w:p w:rsidR="00A00B1C" w:rsidRPr="00536E6F" w:rsidRDefault="00A00B1C" w:rsidP="00A00B1C">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0"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A00B1C" w:rsidRPr="004466EF" w:rsidRDefault="00A00B1C" w:rsidP="00A00B1C">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A00B1C" w:rsidRPr="00993917" w:rsidRDefault="00A00B1C" w:rsidP="00A00B1C">
      <w:pPr>
        <w:ind w:left="567"/>
        <w:jc w:val="both"/>
        <w:rPr>
          <w:rFonts w:ascii="Calibri" w:hAnsi="Calibri" w:cs="Calibri"/>
          <w:sz w:val="22"/>
          <w:szCs w:val="22"/>
        </w:rPr>
      </w:pPr>
      <w:r w:rsidRPr="00993917">
        <w:rPr>
          <w:rFonts w:ascii="Calibri" w:hAnsi="Calibri" w:cs="Calibri"/>
          <w:sz w:val="22"/>
          <w:szCs w:val="22"/>
        </w:rPr>
        <w:t xml:space="preserve">  </w:t>
      </w: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 -</w:t>
      </w:r>
    </w:p>
    <w:p w:rsidR="00A00B1C" w:rsidRPr="00993917" w:rsidRDefault="00A00B1C" w:rsidP="00A00B1C">
      <w:pPr>
        <w:jc w:val="both"/>
        <w:rPr>
          <w:rFonts w:ascii="Calibri" w:hAnsi="Calibri" w:cs="Calibri"/>
          <w:sz w:val="22"/>
          <w:szCs w:val="22"/>
        </w:rPr>
      </w:pPr>
    </w:p>
    <w:p w:rsidR="00A00B1C" w:rsidRPr="00993917" w:rsidRDefault="00A00B1C" w:rsidP="00A00B1C">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A00B1C" w:rsidRPr="00993917" w:rsidRDefault="00A00B1C" w:rsidP="00A00B1C">
      <w:pPr>
        <w:ind w:left="567"/>
        <w:jc w:val="both"/>
        <w:rPr>
          <w:rFonts w:ascii="Calibri" w:hAnsi="Calibri" w:cs="Calibri"/>
          <w:sz w:val="22"/>
          <w:szCs w:val="22"/>
        </w:rPr>
      </w:pPr>
    </w:p>
    <w:p w:rsidR="00A00B1C" w:rsidRPr="00993917" w:rsidRDefault="00A00B1C" w:rsidP="00A00B1C">
      <w:pPr>
        <w:ind w:left="567"/>
        <w:jc w:val="both"/>
        <w:rPr>
          <w:rFonts w:ascii="Calibri" w:hAnsi="Calibri" w:cs="Calibri"/>
          <w:sz w:val="22"/>
          <w:szCs w:val="22"/>
        </w:rPr>
      </w:pPr>
      <w:r w:rsidRPr="00993917">
        <w:rPr>
          <w:rFonts w:ascii="Calibri" w:hAnsi="Calibri" w:cs="Calibri"/>
          <w:sz w:val="22"/>
          <w:szCs w:val="22"/>
        </w:rPr>
        <w:t>La Cancelación procederá:</w:t>
      </w:r>
    </w:p>
    <w:p w:rsidR="00A00B1C" w:rsidRPr="00993917" w:rsidRDefault="00A00B1C" w:rsidP="00A00B1C">
      <w:pPr>
        <w:ind w:left="567"/>
        <w:jc w:val="both"/>
        <w:rPr>
          <w:rFonts w:ascii="Calibri" w:hAnsi="Calibri" w:cs="Calibri"/>
          <w:sz w:val="22"/>
          <w:szCs w:val="22"/>
        </w:rPr>
      </w:pPr>
      <w:r>
        <w:rPr>
          <w:rFonts w:ascii="Calibri" w:hAnsi="Calibri" w:cs="Calibri"/>
          <w:sz w:val="22"/>
          <w:szCs w:val="22"/>
        </w:rPr>
        <w:tab/>
      </w:r>
    </w:p>
    <w:p w:rsidR="00A00B1C" w:rsidRPr="00993917" w:rsidRDefault="00A00B1C" w:rsidP="00A00B1C">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A00B1C" w:rsidRPr="00993917" w:rsidRDefault="00A00B1C" w:rsidP="00A00B1C">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A00B1C" w:rsidRPr="00993917" w:rsidRDefault="00A00B1C" w:rsidP="00A00B1C">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A00B1C" w:rsidRPr="00993917" w:rsidRDefault="00A00B1C" w:rsidP="00A00B1C">
      <w:pPr>
        <w:ind w:left="360"/>
        <w:jc w:val="both"/>
        <w:rPr>
          <w:rFonts w:ascii="Calibri" w:hAnsi="Calibri" w:cs="Calibri"/>
          <w:sz w:val="22"/>
          <w:szCs w:val="22"/>
        </w:rPr>
      </w:pPr>
    </w:p>
    <w:p w:rsidR="00A00B1C" w:rsidRPr="00993917" w:rsidRDefault="00A00B1C" w:rsidP="00A00B1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A00B1C" w:rsidRPr="00993917" w:rsidRDefault="00A00B1C" w:rsidP="00A00B1C">
      <w:pPr>
        <w:spacing w:line="276" w:lineRule="auto"/>
        <w:jc w:val="both"/>
        <w:rPr>
          <w:rFonts w:ascii="Calibri" w:hAnsi="Calibri" w:cs="Calibri"/>
          <w:color w:val="000000"/>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 -</w:t>
      </w:r>
    </w:p>
    <w:p w:rsidR="00A00B1C" w:rsidRPr="00993917" w:rsidRDefault="00A00B1C" w:rsidP="00A00B1C">
      <w:pPr>
        <w:jc w:val="both"/>
        <w:rPr>
          <w:rFonts w:ascii="Calibri" w:hAnsi="Calibri" w:cs="Calibri"/>
          <w:b/>
          <w:sz w:val="22"/>
          <w:szCs w:val="22"/>
        </w:rPr>
      </w:pPr>
    </w:p>
    <w:p w:rsidR="00A00B1C" w:rsidRPr="002E3F30" w:rsidRDefault="00A00B1C" w:rsidP="00A00B1C">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A00B1C" w:rsidRPr="002E3F30" w:rsidRDefault="00A00B1C" w:rsidP="00A00B1C">
      <w:pPr>
        <w:ind w:left="567"/>
        <w:jc w:val="both"/>
        <w:rPr>
          <w:rFonts w:ascii="Calibri" w:hAnsi="Calibri" w:cs="Calibri"/>
          <w:sz w:val="22"/>
          <w:szCs w:val="22"/>
        </w:rPr>
      </w:pPr>
    </w:p>
    <w:p w:rsidR="00A00B1C" w:rsidRPr="002E3F30" w:rsidRDefault="00A00B1C" w:rsidP="00A00B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00B1C" w:rsidRPr="002E3F30" w:rsidRDefault="00A00B1C" w:rsidP="00A00B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00B1C" w:rsidRPr="002E3F30" w:rsidRDefault="00A00B1C" w:rsidP="00A00B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00B1C" w:rsidRPr="002E3F30" w:rsidRDefault="00A00B1C" w:rsidP="00A00B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00B1C" w:rsidRDefault="00A00B1C" w:rsidP="00A00B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00B1C" w:rsidRPr="00B32D44" w:rsidRDefault="00A00B1C" w:rsidP="00A00B1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00B1C" w:rsidRPr="002E3F30" w:rsidRDefault="00A00B1C" w:rsidP="00A00B1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00B1C" w:rsidRPr="002E3F30" w:rsidRDefault="00A00B1C" w:rsidP="00A00B1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00B1C" w:rsidRPr="002E3F30" w:rsidRDefault="00A00B1C" w:rsidP="00A00B1C">
      <w:pPr>
        <w:tabs>
          <w:tab w:val="left" w:pos="1276"/>
          <w:tab w:val="left" w:pos="1843"/>
        </w:tabs>
        <w:contextualSpacing/>
        <w:jc w:val="both"/>
        <w:rPr>
          <w:rFonts w:ascii="Calibri" w:hAnsi="Calibri" w:cs="Calibri"/>
          <w:color w:val="000000"/>
          <w:sz w:val="22"/>
          <w:szCs w:val="22"/>
        </w:rPr>
      </w:pPr>
    </w:p>
    <w:p w:rsidR="00A00B1C" w:rsidRPr="002E3F30" w:rsidRDefault="00A00B1C" w:rsidP="00A00B1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00B1C" w:rsidRPr="00993917" w:rsidRDefault="00A00B1C" w:rsidP="00A00B1C">
      <w:pPr>
        <w:jc w:val="both"/>
        <w:rPr>
          <w:rFonts w:ascii="Calibri" w:hAnsi="Calibri" w:cs="Calibri"/>
          <w:sz w:val="22"/>
          <w:szCs w:val="22"/>
        </w:rPr>
      </w:pPr>
    </w:p>
    <w:p w:rsidR="00A00B1C" w:rsidRPr="00993917" w:rsidRDefault="00A00B1C" w:rsidP="00A00B1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A00B1C" w:rsidRDefault="00A00B1C" w:rsidP="00A00B1C">
      <w:pPr>
        <w:rPr>
          <w:rFonts w:ascii="Calibri" w:hAnsi="Calibri" w:cs="Calibri"/>
          <w:sz w:val="22"/>
          <w:szCs w:val="22"/>
          <w:lang w:eastAsia="es-BO"/>
        </w:rPr>
      </w:pPr>
    </w:p>
    <w:p w:rsidR="00A00B1C" w:rsidRPr="00F43EA6" w:rsidRDefault="00A00B1C" w:rsidP="00A00B1C">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A00B1C" w:rsidRPr="00F43EA6" w:rsidRDefault="00A00B1C" w:rsidP="00A00B1C">
      <w:pPr>
        <w:tabs>
          <w:tab w:val="left" w:pos="1560"/>
        </w:tabs>
        <w:ind w:left="851"/>
        <w:jc w:val="both"/>
        <w:rPr>
          <w:rFonts w:ascii="Calibri" w:hAnsi="Calibri" w:cs="Calibri"/>
          <w:sz w:val="22"/>
          <w:szCs w:val="22"/>
          <w:lang w:val="es-BO"/>
        </w:rPr>
      </w:pPr>
    </w:p>
    <w:p w:rsidR="00A00B1C" w:rsidRPr="00536E6F" w:rsidRDefault="00A00B1C" w:rsidP="00A00B1C">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A00B1C" w:rsidRPr="00536E6F" w:rsidRDefault="00A00B1C" w:rsidP="00A00B1C">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A00B1C" w:rsidRPr="00536E6F" w:rsidRDefault="00A00B1C" w:rsidP="00A00B1C">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00B1C" w:rsidRPr="00536E6F" w:rsidRDefault="00A00B1C" w:rsidP="00A00B1C">
      <w:pPr>
        <w:tabs>
          <w:tab w:val="left" w:pos="1560"/>
        </w:tabs>
        <w:ind w:left="851"/>
        <w:jc w:val="both"/>
        <w:rPr>
          <w:rFonts w:ascii="Calibri" w:hAnsi="Calibri" w:cs="Calibri"/>
          <w:sz w:val="22"/>
          <w:szCs w:val="22"/>
          <w:lang w:val="es-BO"/>
        </w:rPr>
      </w:pPr>
    </w:p>
    <w:p w:rsidR="00A00B1C" w:rsidRPr="00536E6F" w:rsidRDefault="00A00B1C" w:rsidP="00A00B1C">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A00B1C" w:rsidRPr="00536E6F" w:rsidRDefault="00A00B1C" w:rsidP="00A00B1C">
      <w:pPr>
        <w:ind w:left="567"/>
        <w:jc w:val="both"/>
        <w:rPr>
          <w:rFonts w:ascii="Calibri" w:hAnsi="Calibri" w:cs="Calibri"/>
          <w:sz w:val="22"/>
          <w:szCs w:val="22"/>
          <w:lang w:val="es-BO"/>
        </w:rPr>
      </w:pPr>
    </w:p>
    <w:p w:rsidR="00A00B1C" w:rsidRPr="00536E6F" w:rsidRDefault="00A00B1C" w:rsidP="00A00B1C">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A00B1C" w:rsidRPr="00536E6F" w:rsidRDefault="00A00B1C" w:rsidP="00A00B1C">
      <w:pPr>
        <w:ind w:left="567"/>
        <w:jc w:val="both"/>
        <w:rPr>
          <w:rFonts w:ascii="Calibri" w:hAnsi="Calibri" w:cs="Calibri"/>
          <w:sz w:val="22"/>
          <w:szCs w:val="22"/>
          <w:lang w:val="es-BO"/>
        </w:rPr>
      </w:pPr>
    </w:p>
    <w:p w:rsidR="00A00B1C" w:rsidRPr="00536E6F" w:rsidRDefault="00A00B1C" w:rsidP="00A00B1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A00B1C" w:rsidRPr="00993917" w:rsidRDefault="00A00B1C" w:rsidP="00A00B1C">
      <w:pPr>
        <w:pStyle w:val="Ttulo"/>
        <w:spacing w:before="0" w:after="0"/>
        <w:ind w:left="567"/>
        <w:jc w:val="left"/>
        <w:rPr>
          <w:rFonts w:ascii="Calibri" w:hAnsi="Calibri" w:cs="Calibri"/>
          <w:color w:val="000000"/>
          <w:sz w:val="22"/>
          <w:szCs w:val="22"/>
        </w:rPr>
      </w:pPr>
    </w:p>
    <w:p w:rsidR="00A00B1C" w:rsidRPr="00993917" w:rsidRDefault="00A00B1C" w:rsidP="00A00B1C">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A00B1C" w:rsidRPr="00993917" w:rsidRDefault="00A00B1C" w:rsidP="00A00B1C">
      <w:pPr>
        <w:pStyle w:val="Ttulo"/>
        <w:spacing w:before="0" w:after="0"/>
        <w:ind w:left="567"/>
        <w:jc w:val="both"/>
        <w:rPr>
          <w:rFonts w:ascii="Calibri" w:hAnsi="Calibri" w:cs="Calibri"/>
          <w:b w:val="0"/>
          <w:color w:val="000000"/>
          <w:sz w:val="22"/>
          <w:szCs w:val="22"/>
        </w:rPr>
      </w:pPr>
    </w:p>
    <w:p w:rsidR="00A00B1C" w:rsidRPr="009A0C03" w:rsidRDefault="00A00B1C" w:rsidP="00A00B1C">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A00B1C" w:rsidRPr="009A0C03" w:rsidRDefault="00A00B1C" w:rsidP="00A00B1C">
      <w:pPr>
        <w:ind w:left="426"/>
        <w:jc w:val="both"/>
        <w:rPr>
          <w:rFonts w:ascii="Calibri" w:hAnsi="Calibri" w:cs="Calibri"/>
          <w:color w:val="000000"/>
          <w:sz w:val="22"/>
          <w:szCs w:val="22"/>
        </w:rPr>
      </w:pPr>
    </w:p>
    <w:p w:rsidR="00A00B1C" w:rsidRPr="009A0C03" w:rsidRDefault="00A00B1C" w:rsidP="00A00B1C">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A00B1C" w:rsidRPr="00993917" w:rsidRDefault="00A00B1C" w:rsidP="00A00B1C">
      <w:pPr>
        <w:ind w:left="426"/>
        <w:jc w:val="both"/>
        <w:rPr>
          <w:rFonts w:ascii="Calibri" w:hAnsi="Calibri" w:cs="Calibri"/>
          <w:color w:val="000000"/>
          <w:sz w:val="22"/>
          <w:szCs w:val="22"/>
        </w:rPr>
      </w:pPr>
    </w:p>
    <w:p w:rsidR="00A00B1C" w:rsidRPr="00993917" w:rsidRDefault="00A00B1C" w:rsidP="00A00B1C">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A00B1C" w:rsidRPr="00993917" w:rsidRDefault="00A00B1C" w:rsidP="00A00B1C">
      <w:pPr>
        <w:pStyle w:val="Ttulo"/>
        <w:spacing w:before="0" w:after="0"/>
        <w:ind w:left="927"/>
        <w:jc w:val="both"/>
        <w:rPr>
          <w:rFonts w:ascii="Calibri" w:hAnsi="Calibri" w:cs="Calibri"/>
          <w:color w:val="000000"/>
          <w:sz w:val="22"/>
          <w:szCs w:val="22"/>
        </w:rPr>
      </w:pPr>
    </w:p>
    <w:p w:rsidR="00A00B1C" w:rsidRPr="00993917" w:rsidRDefault="00A00B1C" w:rsidP="00A00B1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A00B1C" w:rsidRPr="00993917" w:rsidRDefault="00A00B1C" w:rsidP="00A00B1C">
      <w:pPr>
        <w:ind w:left="792"/>
        <w:jc w:val="both"/>
        <w:rPr>
          <w:rFonts w:ascii="Calibri" w:hAnsi="Calibri" w:cs="Calibri"/>
          <w:color w:val="000000"/>
          <w:sz w:val="22"/>
          <w:szCs w:val="22"/>
        </w:rPr>
      </w:pPr>
    </w:p>
    <w:p w:rsidR="00A00B1C" w:rsidRPr="008D0B55" w:rsidRDefault="00A00B1C" w:rsidP="00A00B1C">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Pr>
          <w:rFonts w:ascii="Calibri" w:hAnsi="Calibri" w:cs="Calibri"/>
          <w:b w:val="0"/>
          <w:sz w:val="22"/>
          <w:szCs w:val="22"/>
          <w:lang w:val="es-BO"/>
        </w:rPr>
        <w:t xml:space="preserve"> </w:t>
      </w:r>
      <w:r w:rsidRPr="008D0B55">
        <w:rPr>
          <w:rFonts w:ascii="Calibri" w:hAnsi="Calibri" w:cs="Calibri"/>
          <w:b w:val="0"/>
          <w:sz w:val="22"/>
          <w:szCs w:val="22"/>
        </w:rPr>
        <w:t>l</w:t>
      </w:r>
      <w:r>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A00B1C" w:rsidRPr="008D0B55" w:rsidRDefault="00A00B1C" w:rsidP="00A00B1C">
      <w:pPr>
        <w:tabs>
          <w:tab w:val="num" w:pos="567"/>
        </w:tabs>
        <w:jc w:val="both"/>
        <w:rPr>
          <w:rFonts w:ascii="Calibri" w:hAnsi="Calibri" w:cs="Calibri"/>
          <w:sz w:val="22"/>
          <w:szCs w:val="22"/>
        </w:rPr>
      </w:pPr>
    </w:p>
    <w:p w:rsidR="00A00B1C" w:rsidRPr="008D0B55" w:rsidRDefault="00A00B1C" w:rsidP="00A00B1C">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A00B1C" w:rsidRPr="008D0B55" w:rsidRDefault="00A00B1C" w:rsidP="00A00B1C">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A00B1C" w:rsidRDefault="00A00B1C" w:rsidP="00A00B1C">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A00B1C" w:rsidRDefault="00A00B1C" w:rsidP="00A00B1C">
      <w:pPr>
        <w:tabs>
          <w:tab w:val="num" w:pos="567"/>
        </w:tabs>
        <w:ind w:left="567"/>
        <w:jc w:val="both"/>
        <w:rPr>
          <w:rFonts w:ascii="Calibri" w:hAnsi="Calibri" w:cs="Calibri"/>
          <w:sz w:val="22"/>
          <w:szCs w:val="22"/>
        </w:rPr>
      </w:pPr>
    </w:p>
    <w:p w:rsidR="00A00B1C" w:rsidRPr="00F13C7F" w:rsidRDefault="00A00B1C" w:rsidP="00A00B1C">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A00B1C" w:rsidRPr="00F13C7F" w:rsidRDefault="00A00B1C" w:rsidP="00A00B1C">
      <w:pPr>
        <w:tabs>
          <w:tab w:val="num" w:pos="567"/>
        </w:tabs>
        <w:ind w:left="567"/>
        <w:jc w:val="both"/>
        <w:rPr>
          <w:rFonts w:ascii="Calibri" w:hAnsi="Calibri" w:cs="Calibri"/>
          <w:sz w:val="22"/>
          <w:szCs w:val="22"/>
        </w:rPr>
      </w:pPr>
    </w:p>
    <w:p w:rsidR="00A00B1C" w:rsidRPr="00F13C7F" w:rsidRDefault="00A00B1C" w:rsidP="00A00B1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A00B1C" w:rsidRPr="00F13C7F" w:rsidRDefault="00A00B1C" w:rsidP="00A00B1C">
      <w:pPr>
        <w:tabs>
          <w:tab w:val="num" w:pos="567"/>
        </w:tabs>
        <w:ind w:left="567"/>
        <w:rPr>
          <w:rFonts w:ascii="Calibri" w:hAnsi="Calibri" w:cs="Calibri"/>
          <w:sz w:val="22"/>
          <w:szCs w:val="22"/>
        </w:rPr>
      </w:pPr>
    </w:p>
    <w:p w:rsidR="00A00B1C" w:rsidRPr="00F13C7F" w:rsidRDefault="00A00B1C" w:rsidP="00A00B1C">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A00B1C" w:rsidRPr="00F13C7F" w:rsidRDefault="00A00B1C" w:rsidP="00A00B1C">
      <w:pPr>
        <w:tabs>
          <w:tab w:val="num" w:pos="567"/>
        </w:tabs>
        <w:ind w:left="567"/>
        <w:jc w:val="both"/>
        <w:rPr>
          <w:rFonts w:ascii="Calibri" w:hAnsi="Calibri" w:cs="Calibri"/>
          <w:sz w:val="22"/>
          <w:szCs w:val="22"/>
        </w:rPr>
      </w:pPr>
    </w:p>
    <w:p w:rsidR="00A00B1C" w:rsidRPr="00F13C7F" w:rsidRDefault="00A00B1C" w:rsidP="00A00B1C">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A00B1C" w:rsidRPr="00F13C7F" w:rsidRDefault="00A00B1C" w:rsidP="00A00B1C">
      <w:pPr>
        <w:tabs>
          <w:tab w:val="num" w:pos="567"/>
        </w:tabs>
        <w:ind w:left="567"/>
        <w:jc w:val="both"/>
        <w:rPr>
          <w:rFonts w:ascii="Calibri" w:hAnsi="Calibri" w:cs="Calibri"/>
          <w:sz w:val="22"/>
          <w:szCs w:val="22"/>
        </w:rPr>
      </w:pPr>
    </w:p>
    <w:p w:rsidR="00A00B1C" w:rsidRPr="00F13C7F" w:rsidRDefault="00A00B1C" w:rsidP="00A00B1C">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A00B1C" w:rsidRDefault="00A00B1C" w:rsidP="00A00B1C">
      <w:pPr>
        <w:tabs>
          <w:tab w:val="num" w:pos="567"/>
        </w:tabs>
        <w:ind w:left="567"/>
        <w:jc w:val="both"/>
        <w:rPr>
          <w:rFonts w:ascii="Calibri" w:hAnsi="Calibri" w:cs="Calibri"/>
          <w:sz w:val="22"/>
          <w:szCs w:val="22"/>
        </w:rPr>
      </w:pPr>
    </w:p>
    <w:p w:rsidR="0007181D" w:rsidRDefault="0007181D" w:rsidP="00A00B1C">
      <w:pPr>
        <w:tabs>
          <w:tab w:val="num" w:pos="567"/>
        </w:tabs>
        <w:ind w:left="567"/>
        <w:jc w:val="both"/>
        <w:rPr>
          <w:rFonts w:ascii="Calibri" w:hAnsi="Calibri" w:cs="Calibri"/>
          <w:sz w:val="22"/>
          <w:szCs w:val="22"/>
        </w:rPr>
      </w:pPr>
    </w:p>
    <w:p w:rsidR="00A00B1C" w:rsidRPr="00F13C7F" w:rsidRDefault="00A00B1C" w:rsidP="00A00B1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Pr>
          <w:rFonts w:ascii="Calibri" w:hAnsi="Calibri" w:cs="Calibri"/>
          <w:b/>
          <w:bCs/>
          <w:color w:val="000000"/>
          <w:kern w:val="28"/>
          <w:sz w:val="22"/>
          <w:szCs w:val="22"/>
          <w:lang w:val="es-BO"/>
        </w:rPr>
        <w:t>FUNCIONAMIENTO DE MAQUINARIA Y/O EQUIPO</w:t>
      </w:r>
    </w:p>
    <w:p w:rsidR="00A00B1C" w:rsidRPr="00F13C7F" w:rsidRDefault="00A00B1C" w:rsidP="00A00B1C">
      <w:pPr>
        <w:tabs>
          <w:tab w:val="num" w:pos="567"/>
        </w:tabs>
        <w:ind w:left="567"/>
        <w:rPr>
          <w:rFonts w:ascii="Calibri" w:hAnsi="Calibri" w:cs="Calibri"/>
          <w:sz w:val="22"/>
          <w:szCs w:val="22"/>
        </w:rPr>
      </w:pPr>
    </w:p>
    <w:p w:rsidR="00A00B1C" w:rsidRPr="005A1D9C" w:rsidRDefault="00A00B1C" w:rsidP="00A00B1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A00B1C" w:rsidRDefault="00A00B1C" w:rsidP="00A00B1C">
      <w:pPr>
        <w:tabs>
          <w:tab w:val="num" w:pos="567"/>
        </w:tabs>
        <w:ind w:left="567"/>
        <w:jc w:val="both"/>
        <w:rPr>
          <w:rFonts w:ascii="Calibri" w:hAnsi="Calibri" w:cs="Calibri"/>
          <w:bCs/>
          <w:color w:val="000000"/>
          <w:kern w:val="28"/>
          <w:sz w:val="22"/>
          <w:szCs w:val="22"/>
          <w:lang w:val="es-ES_tradnl"/>
        </w:rPr>
      </w:pPr>
    </w:p>
    <w:p w:rsidR="00A00B1C" w:rsidRPr="005A1D9C" w:rsidRDefault="00A00B1C" w:rsidP="00A00B1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A00B1C" w:rsidRDefault="00A00B1C" w:rsidP="00A00B1C">
      <w:pPr>
        <w:tabs>
          <w:tab w:val="num" w:pos="567"/>
        </w:tabs>
        <w:ind w:left="567"/>
        <w:jc w:val="both"/>
        <w:rPr>
          <w:rFonts w:ascii="Calibri" w:hAnsi="Calibri" w:cs="Calibri"/>
          <w:bCs/>
          <w:color w:val="000000"/>
          <w:kern w:val="28"/>
          <w:sz w:val="22"/>
          <w:szCs w:val="22"/>
          <w:lang w:val="es-ES_tradnl"/>
        </w:rPr>
      </w:pPr>
    </w:p>
    <w:p w:rsidR="00A00B1C" w:rsidRDefault="00A00B1C" w:rsidP="00A00B1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A00B1C" w:rsidRPr="005A1D9C" w:rsidRDefault="00A00B1C" w:rsidP="00A00B1C">
      <w:pPr>
        <w:tabs>
          <w:tab w:val="num" w:pos="567"/>
        </w:tabs>
        <w:ind w:left="567"/>
        <w:jc w:val="both"/>
        <w:rPr>
          <w:rFonts w:ascii="Calibri" w:hAnsi="Calibri" w:cs="Calibri"/>
          <w:bCs/>
          <w:color w:val="000000"/>
          <w:kern w:val="28"/>
          <w:sz w:val="22"/>
          <w:szCs w:val="22"/>
          <w:lang w:val="es-ES_tradnl"/>
        </w:rPr>
      </w:pPr>
    </w:p>
    <w:p w:rsidR="00A00B1C" w:rsidRDefault="00A00B1C" w:rsidP="00A00B1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Esta garantía o la retención, serán devueltas al contratista una vez concluido el plazo estipulado en el contrato, siempre y cuando éste hubiese cumplido con todas sus obligaciones contractuales</w:t>
      </w:r>
      <w:r>
        <w:rPr>
          <w:rFonts w:ascii="Calibri" w:hAnsi="Calibri" w:cs="Calibri"/>
          <w:bCs/>
          <w:color w:val="000000"/>
          <w:kern w:val="28"/>
          <w:sz w:val="22"/>
          <w:szCs w:val="22"/>
          <w:lang w:val="es-ES_tradnl"/>
        </w:rPr>
        <w:t>.</w:t>
      </w:r>
    </w:p>
    <w:p w:rsidR="008D0B55" w:rsidRPr="00F13C7F" w:rsidRDefault="009C0AED" w:rsidP="00A00B1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E02713" w:rsidRDefault="00E02713" w:rsidP="00AD08DE">
      <w:pPr>
        <w:tabs>
          <w:tab w:val="num" w:pos="567"/>
        </w:tabs>
        <w:ind w:left="567"/>
        <w:jc w:val="both"/>
        <w:rPr>
          <w:rFonts w:ascii="Calibri" w:hAnsi="Calibri" w:cs="Calibri"/>
          <w:sz w:val="22"/>
          <w:szCs w:val="22"/>
        </w:rPr>
      </w:pPr>
      <w:r w:rsidRPr="00E02713">
        <w:rPr>
          <w:rFonts w:ascii="Segoe UI" w:hAnsi="Segoe UI" w:cs="Segoe UI"/>
          <w:bCs/>
          <w:i/>
          <w:iCs/>
        </w:rPr>
        <w:t>No Corresponde</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4466EF" w:rsidRDefault="00567DA0" w:rsidP="00AD08DE">
      <w:pPr>
        <w:tabs>
          <w:tab w:val="num" w:pos="567"/>
        </w:tabs>
        <w:ind w:left="567"/>
        <w:jc w:val="both"/>
        <w:rPr>
          <w:rFonts w:ascii="Segoe UI" w:hAnsi="Segoe UI" w:cs="Segoe UI"/>
          <w:bCs/>
          <w:i/>
          <w:iCs/>
        </w:rPr>
      </w:pPr>
      <w:r w:rsidRPr="00E02713">
        <w:rPr>
          <w:rFonts w:ascii="Segoe UI" w:hAnsi="Segoe UI" w:cs="Segoe UI"/>
          <w:bCs/>
          <w:i/>
          <w:iCs/>
        </w:rPr>
        <w:t>No Corresponde</w:t>
      </w:r>
    </w:p>
    <w:p w:rsidR="00567DA0" w:rsidRPr="00993917" w:rsidRDefault="00567DA0"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567DA0" w:rsidRDefault="00567DA0" w:rsidP="00685346">
      <w:pPr>
        <w:ind w:left="426"/>
        <w:jc w:val="both"/>
        <w:rPr>
          <w:rFonts w:ascii="Segoe UI" w:hAnsi="Segoe UI" w:cs="Segoe UI"/>
          <w:bCs/>
          <w:i/>
          <w:iCs/>
        </w:rPr>
      </w:pPr>
    </w:p>
    <w:p w:rsidR="00685346" w:rsidRDefault="00567DA0" w:rsidP="00567DA0">
      <w:pPr>
        <w:ind w:left="426" w:firstLine="141"/>
        <w:jc w:val="both"/>
        <w:rPr>
          <w:rFonts w:ascii="Segoe UI" w:hAnsi="Segoe UI" w:cs="Segoe UI"/>
          <w:bCs/>
          <w:i/>
          <w:iCs/>
        </w:rPr>
      </w:pPr>
      <w:r w:rsidRPr="00E02713">
        <w:rPr>
          <w:rFonts w:ascii="Segoe UI" w:hAnsi="Segoe UI" w:cs="Segoe UI"/>
          <w:bCs/>
          <w:i/>
          <w:iCs/>
        </w:rPr>
        <w:t>No Corresponde</w:t>
      </w:r>
    </w:p>
    <w:p w:rsidR="00567DA0" w:rsidRPr="00993917" w:rsidRDefault="00567DA0" w:rsidP="00685346">
      <w:pPr>
        <w:ind w:left="426"/>
        <w:jc w:val="both"/>
        <w:rPr>
          <w:rFonts w:ascii="Calibri" w:hAnsi="Calibri" w:cs="Calibri"/>
          <w:sz w:val="22"/>
          <w:szCs w:val="22"/>
        </w:rPr>
      </w:pPr>
    </w:p>
    <w:p w:rsidR="00020E87" w:rsidRPr="00993917" w:rsidRDefault="00020E87" w:rsidP="00020E8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020E87" w:rsidRDefault="00020E87" w:rsidP="00020E87">
      <w:pPr>
        <w:tabs>
          <w:tab w:val="num" w:pos="567"/>
        </w:tabs>
        <w:ind w:left="567"/>
        <w:jc w:val="both"/>
        <w:rPr>
          <w:rFonts w:ascii="Calibri" w:hAnsi="Calibri" w:cs="Calibri"/>
          <w:sz w:val="22"/>
          <w:szCs w:val="22"/>
        </w:rPr>
      </w:pPr>
    </w:p>
    <w:p w:rsidR="00020E87" w:rsidRPr="00593895" w:rsidRDefault="00020E87" w:rsidP="00020E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020E87" w:rsidRPr="00593895" w:rsidRDefault="00020E87" w:rsidP="00020E87">
      <w:pPr>
        <w:pStyle w:val="Prrafodelista"/>
        <w:ind w:left="567"/>
        <w:jc w:val="right"/>
        <w:rPr>
          <w:rFonts w:ascii="Calibri" w:hAnsi="Calibri" w:cs="Calibri"/>
          <w:sz w:val="22"/>
          <w:szCs w:val="22"/>
        </w:rPr>
      </w:pPr>
    </w:p>
    <w:p w:rsidR="00020E87" w:rsidRPr="00593895" w:rsidRDefault="00020E87" w:rsidP="00020E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020E87" w:rsidRDefault="00020E87" w:rsidP="00020E87">
      <w:pPr>
        <w:jc w:val="both"/>
        <w:rPr>
          <w:rFonts w:ascii="Calibri" w:hAnsi="Calibri" w:cs="Calibri"/>
          <w:sz w:val="22"/>
          <w:szCs w:val="22"/>
        </w:rPr>
      </w:pPr>
    </w:p>
    <w:p w:rsidR="00020E87" w:rsidRPr="00993917" w:rsidRDefault="00020E87" w:rsidP="00020E8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020E87" w:rsidRPr="00993917" w:rsidRDefault="00020E87" w:rsidP="00020E87">
      <w:pPr>
        <w:ind w:left="426"/>
        <w:jc w:val="both"/>
        <w:rPr>
          <w:rFonts w:ascii="Calibri" w:hAnsi="Calibri" w:cs="Calibri"/>
          <w:b/>
          <w:sz w:val="22"/>
          <w:szCs w:val="22"/>
        </w:rPr>
      </w:pPr>
    </w:p>
    <w:p w:rsidR="00020E87" w:rsidRDefault="00020E87" w:rsidP="00020E87">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020E87" w:rsidRPr="00737454" w:rsidRDefault="00020E87" w:rsidP="00020E87">
      <w:pPr>
        <w:ind w:left="567"/>
        <w:rPr>
          <w:rFonts w:ascii="Calibri" w:hAnsi="Calibri" w:cs="Calibri"/>
          <w:sz w:val="22"/>
          <w:szCs w:val="22"/>
        </w:rPr>
      </w:pPr>
    </w:p>
    <w:p w:rsidR="00020E87" w:rsidRPr="00737454" w:rsidRDefault="00020E87" w:rsidP="00020E87">
      <w:pPr>
        <w:numPr>
          <w:ilvl w:val="0"/>
          <w:numId w:val="20"/>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020E87" w:rsidRPr="00737454" w:rsidRDefault="00020E87" w:rsidP="00020E87">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020E87" w:rsidRPr="00737454" w:rsidRDefault="00020E87" w:rsidP="00020E87">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020E87" w:rsidRDefault="00020E87" w:rsidP="00020E87">
      <w:pPr>
        <w:ind w:left="567"/>
        <w:rPr>
          <w:rFonts w:ascii="Calibri" w:hAnsi="Calibri" w:cs="Calibri"/>
          <w:b/>
          <w:sz w:val="22"/>
          <w:szCs w:val="22"/>
        </w:rPr>
      </w:pPr>
    </w:p>
    <w:p w:rsidR="00020E87" w:rsidRDefault="00020E87" w:rsidP="00020E87">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020E87" w:rsidRDefault="00020E87" w:rsidP="00020E87">
      <w:pPr>
        <w:ind w:left="567"/>
        <w:rPr>
          <w:rFonts w:ascii="Calibri" w:hAnsi="Calibri" w:cs="Calibri"/>
          <w:b/>
          <w:sz w:val="22"/>
          <w:szCs w:val="22"/>
        </w:rPr>
      </w:pPr>
    </w:p>
    <w:p w:rsidR="00020E87" w:rsidRPr="00993917" w:rsidRDefault="00020E87" w:rsidP="00020E87">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020E87" w:rsidRPr="00993917" w:rsidRDefault="00020E87" w:rsidP="00020E87">
      <w:pPr>
        <w:ind w:left="567"/>
        <w:jc w:val="both"/>
        <w:rPr>
          <w:rFonts w:ascii="Calibri" w:hAnsi="Calibri" w:cs="Calibri"/>
          <w:sz w:val="22"/>
          <w:szCs w:val="22"/>
        </w:rPr>
      </w:pPr>
    </w:p>
    <w:p w:rsidR="00020E87" w:rsidRPr="00B524B4" w:rsidRDefault="00020E87" w:rsidP="00020E87">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020E87" w:rsidRPr="00B524B4" w:rsidRDefault="00020E87" w:rsidP="00020E87">
      <w:pPr>
        <w:jc w:val="both"/>
        <w:rPr>
          <w:rFonts w:ascii="Calibri" w:hAnsi="Calibri" w:cs="Calibri"/>
          <w:sz w:val="22"/>
          <w:szCs w:val="22"/>
        </w:rPr>
      </w:pPr>
    </w:p>
    <w:p w:rsidR="00020E87" w:rsidRPr="00B524B4" w:rsidRDefault="00020E87" w:rsidP="00020E87">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020E87" w:rsidRPr="00993917" w:rsidRDefault="00020E87" w:rsidP="00020E87">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020E87" w:rsidRPr="00993917" w:rsidRDefault="00020E87" w:rsidP="00020E87">
      <w:pPr>
        <w:ind w:left="1276"/>
        <w:jc w:val="both"/>
        <w:rPr>
          <w:rFonts w:ascii="Calibri" w:hAnsi="Calibri" w:cs="Calibri"/>
          <w:sz w:val="22"/>
          <w:szCs w:val="22"/>
        </w:rPr>
      </w:pPr>
    </w:p>
    <w:p w:rsidR="00020E87" w:rsidRPr="00993917" w:rsidRDefault="00020E87" w:rsidP="00020E87">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020E87" w:rsidRPr="00993917" w:rsidRDefault="00020E87" w:rsidP="00020E87">
      <w:pPr>
        <w:ind w:left="1276"/>
        <w:jc w:val="both"/>
        <w:rPr>
          <w:rFonts w:ascii="Calibri" w:hAnsi="Calibri" w:cs="Calibri"/>
          <w:sz w:val="22"/>
          <w:szCs w:val="22"/>
        </w:rPr>
      </w:pPr>
    </w:p>
    <w:p w:rsidR="00020E87" w:rsidRPr="00993917" w:rsidRDefault="00020E87" w:rsidP="00020E87">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020E87" w:rsidRPr="00993917" w:rsidRDefault="00020E87" w:rsidP="00020E87">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020E87" w:rsidRPr="00993917" w:rsidRDefault="00020E87" w:rsidP="00020E87">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020E87" w:rsidRPr="00993917" w:rsidRDefault="00020E87" w:rsidP="00020E87">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020E87" w:rsidRPr="001D6208" w:rsidRDefault="00020E87" w:rsidP="00020E87">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020E87" w:rsidRPr="001D6208" w:rsidRDefault="00020E87" w:rsidP="00020E87">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020E87" w:rsidRPr="00993917" w:rsidRDefault="00020E87" w:rsidP="00020E87">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020E87" w:rsidRPr="00993917" w:rsidTr="007C17B7">
        <w:trPr>
          <w:jc w:val="right"/>
        </w:trPr>
        <w:tc>
          <w:tcPr>
            <w:tcW w:w="8432" w:type="dxa"/>
            <w:shd w:val="clear" w:color="auto" w:fill="auto"/>
          </w:tcPr>
          <w:p w:rsidR="00020E87" w:rsidRPr="00993917" w:rsidRDefault="00020E87" w:rsidP="007C17B7">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020E87" w:rsidRPr="00993917" w:rsidTr="007C17B7">
              <w:trPr>
                <w:trHeight w:val="424"/>
                <w:jc w:val="center"/>
              </w:trPr>
              <w:tc>
                <w:tcPr>
                  <w:tcW w:w="6200" w:type="dxa"/>
                  <w:tcBorders>
                    <w:bottom w:val="single" w:sz="4" w:space="0" w:color="auto"/>
                  </w:tcBorders>
                  <w:shd w:val="clear" w:color="auto" w:fill="92D050"/>
                  <w:vAlign w:val="center"/>
                </w:tcPr>
                <w:p w:rsidR="00020E87" w:rsidRPr="00993917" w:rsidRDefault="00020E87" w:rsidP="007C17B7">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020E87" w:rsidRPr="00993917" w:rsidTr="007C17B7">
              <w:trPr>
                <w:trHeight w:val="210"/>
                <w:jc w:val="center"/>
              </w:trPr>
              <w:tc>
                <w:tcPr>
                  <w:tcW w:w="6200" w:type="dxa"/>
                  <w:tcBorders>
                    <w:top w:val="single" w:sz="4" w:space="0" w:color="auto"/>
                  </w:tcBorders>
                  <w:shd w:val="clear" w:color="auto" w:fill="auto"/>
                </w:tcPr>
                <w:p w:rsidR="00020E87" w:rsidRPr="00993917" w:rsidRDefault="00020E87" w:rsidP="007C17B7">
                  <w:pPr>
                    <w:jc w:val="both"/>
                    <w:rPr>
                      <w:rFonts w:ascii="Calibri" w:eastAsia="Calibri" w:hAnsi="Calibri" w:cs="Calibri"/>
                      <w:sz w:val="22"/>
                      <w:szCs w:val="22"/>
                    </w:rPr>
                  </w:pPr>
                </w:p>
                <w:p w:rsidR="00020E87" w:rsidRPr="00993917" w:rsidRDefault="00020E87" w:rsidP="007C17B7">
                  <w:pPr>
                    <w:jc w:val="both"/>
                    <w:rPr>
                      <w:rFonts w:ascii="Calibri" w:eastAsia="Calibri" w:hAnsi="Calibri" w:cs="Calibri"/>
                      <w:sz w:val="22"/>
                      <w:szCs w:val="22"/>
                    </w:rPr>
                  </w:pPr>
                </w:p>
              </w:tc>
            </w:tr>
          </w:tbl>
          <w:p w:rsidR="00020E87" w:rsidRPr="00993917" w:rsidRDefault="00020E87" w:rsidP="007C17B7">
            <w:pPr>
              <w:pStyle w:val="Sinespaciado"/>
              <w:jc w:val="center"/>
              <w:rPr>
                <w:rFonts w:eastAsia="Calibri" w:cs="Calibri"/>
                <w:b/>
              </w:rPr>
            </w:pPr>
          </w:p>
          <w:p w:rsidR="00020E87" w:rsidRDefault="00020E87" w:rsidP="007C17B7">
            <w:pPr>
              <w:pStyle w:val="Sinespaciado"/>
              <w:jc w:val="center"/>
              <w:rPr>
                <w:rFonts w:eastAsia="Calibri" w:cs="Calibri"/>
                <w:b/>
              </w:rPr>
            </w:pPr>
            <w:r w:rsidRPr="00993917">
              <w:rPr>
                <w:rFonts w:eastAsia="Calibri" w:cs="Calibri"/>
                <w:b/>
              </w:rPr>
              <w:t>YACIMIENTOS PETROLIFEROS FISCALES BOLIVIANOS</w:t>
            </w:r>
          </w:p>
          <w:p w:rsidR="00020E87" w:rsidRPr="00993917" w:rsidRDefault="00020E87" w:rsidP="007C17B7">
            <w:pPr>
              <w:pStyle w:val="Sinespaciado"/>
              <w:rPr>
                <w:rFonts w:eastAsia="Calibri" w:cs="Calibri"/>
                <w:lang w:val="es-ES_tradnl"/>
              </w:rPr>
            </w:pPr>
          </w:p>
          <w:p w:rsidR="00020E87" w:rsidRPr="00993917" w:rsidRDefault="00020E87" w:rsidP="007C17B7">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 __________________________________________</w:t>
            </w:r>
            <w:r w:rsidRPr="00993917">
              <w:rPr>
                <w:rFonts w:eastAsia="Calibri" w:cs="Calibri"/>
                <w:b/>
                <w:lang w:val="es-ES_tradnl"/>
              </w:rPr>
              <w:t xml:space="preserve"> </w:t>
            </w:r>
          </w:p>
          <w:p w:rsidR="00020E87" w:rsidRPr="00993917" w:rsidRDefault="00020E87" w:rsidP="007C17B7">
            <w:pPr>
              <w:pStyle w:val="Sinespaciado"/>
              <w:rPr>
                <w:rFonts w:eastAsia="Calibri" w:cs="Calibri"/>
                <w:b/>
                <w:lang w:val="es-ES_tradnl"/>
              </w:rPr>
            </w:pPr>
          </w:p>
          <w:p w:rsidR="00020E87" w:rsidRPr="00993917" w:rsidRDefault="00020E87" w:rsidP="007C17B7">
            <w:pPr>
              <w:pStyle w:val="Sinespaciado"/>
              <w:rPr>
                <w:rFonts w:eastAsia="Calibri" w:cs="Calibri"/>
                <w:b/>
                <w:lang w:val="es-ES_tradnl"/>
              </w:rPr>
            </w:pPr>
          </w:p>
          <w:p w:rsidR="00020E87" w:rsidRPr="00993917" w:rsidRDefault="00020E87" w:rsidP="007C17B7">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020E87" w:rsidRPr="00993917" w:rsidRDefault="00020E87" w:rsidP="007C17B7">
            <w:pPr>
              <w:jc w:val="both"/>
              <w:rPr>
                <w:rFonts w:ascii="Calibri" w:eastAsia="Calibri" w:hAnsi="Calibri" w:cs="Calibri"/>
                <w:sz w:val="22"/>
                <w:szCs w:val="22"/>
              </w:rPr>
            </w:pPr>
          </w:p>
          <w:p w:rsidR="00020E87" w:rsidRPr="00993917" w:rsidRDefault="00020E87" w:rsidP="007C17B7">
            <w:pPr>
              <w:jc w:val="both"/>
              <w:rPr>
                <w:rFonts w:ascii="Calibri" w:eastAsia="Calibri" w:hAnsi="Calibri" w:cs="Calibri"/>
                <w:sz w:val="22"/>
                <w:szCs w:val="22"/>
              </w:rPr>
            </w:pPr>
          </w:p>
        </w:tc>
      </w:tr>
    </w:tbl>
    <w:p w:rsidR="00020E87" w:rsidRPr="00993917" w:rsidRDefault="00020E87" w:rsidP="00020E87">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020E87" w:rsidRPr="00993917" w:rsidRDefault="00020E87" w:rsidP="00020E8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020E87" w:rsidRPr="00993917" w:rsidRDefault="00020E87" w:rsidP="00020E87">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020E87" w:rsidRPr="00993917" w:rsidRDefault="00020E87" w:rsidP="00020E87">
      <w:pPr>
        <w:ind w:left="1134" w:hanging="708"/>
        <w:jc w:val="both"/>
        <w:rPr>
          <w:rFonts w:ascii="Calibri" w:hAnsi="Calibri" w:cs="Calibri"/>
          <w:sz w:val="22"/>
          <w:szCs w:val="22"/>
        </w:rPr>
      </w:pPr>
    </w:p>
    <w:p w:rsidR="00020E87" w:rsidRPr="00993917" w:rsidRDefault="00020E87" w:rsidP="00020E8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020E87" w:rsidRPr="00993917" w:rsidRDefault="00020E87" w:rsidP="00020E87">
      <w:pPr>
        <w:jc w:val="both"/>
        <w:rPr>
          <w:rFonts w:ascii="Calibri" w:hAnsi="Calibri" w:cs="Calibri"/>
          <w:b/>
          <w:sz w:val="22"/>
          <w:szCs w:val="22"/>
        </w:rPr>
      </w:pPr>
    </w:p>
    <w:p w:rsidR="00020E87" w:rsidRPr="00993917" w:rsidRDefault="00020E87" w:rsidP="00020E87">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020E87" w:rsidRPr="00993917" w:rsidRDefault="00020E87" w:rsidP="00020E87">
      <w:pPr>
        <w:ind w:left="1134" w:hanging="708"/>
        <w:jc w:val="both"/>
        <w:rPr>
          <w:rFonts w:ascii="Calibri" w:hAnsi="Calibri" w:cs="Calibri"/>
          <w:sz w:val="22"/>
          <w:szCs w:val="22"/>
        </w:rPr>
      </w:pPr>
    </w:p>
    <w:p w:rsidR="00020E87" w:rsidRPr="00993917" w:rsidRDefault="00020E87" w:rsidP="00020E87">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020E87" w:rsidRPr="00993917" w:rsidRDefault="00020E87" w:rsidP="00020E87">
      <w:pPr>
        <w:ind w:left="708"/>
        <w:rPr>
          <w:rFonts w:ascii="Calibri" w:hAnsi="Calibri" w:cs="Calibri"/>
          <w:sz w:val="22"/>
          <w:szCs w:val="22"/>
        </w:rPr>
      </w:pPr>
    </w:p>
    <w:p w:rsidR="00020E87" w:rsidRPr="00993917" w:rsidRDefault="00020E87" w:rsidP="00020E87">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020E87" w:rsidRPr="00993917" w:rsidRDefault="00020E87" w:rsidP="00020E87">
      <w:pPr>
        <w:ind w:left="1843" w:hanging="709"/>
        <w:jc w:val="both"/>
        <w:rPr>
          <w:rFonts w:ascii="Calibri" w:hAnsi="Calibri" w:cs="Calibri"/>
          <w:sz w:val="22"/>
          <w:szCs w:val="22"/>
        </w:rPr>
      </w:pPr>
      <w:r w:rsidRPr="00993917">
        <w:rPr>
          <w:rFonts w:ascii="Calibri" w:hAnsi="Calibri" w:cs="Calibri"/>
          <w:sz w:val="22"/>
          <w:szCs w:val="22"/>
        </w:rPr>
        <w:tab/>
      </w:r>
    </w:p>
    <w:p w:rsidR="00020E87" w:rsidRPr="00993917" w:rsidRDefault="00020E87" w:rsidP="00020E87">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020E87" w:rsidRPr="00993917" w:rsidRDefault="00020E87" w:rsidP="00020E87">
      <w:pPr>
        <w:tabs>
          <w:tab w:val="left" w:pos="1418"/>
        </w:tabs>
        <w:ind w:left="567"/>
        <w:jc w:val="both"/>
        <w:rPr>
          <w:rFonts w:ascii="Calibri" w:hAnsi="Calibri" w:cs="Calibri"/>
          <w:sz w:val="22"/>
          <w:szCs w:val="22"/>
        </w:rPr>
      </w:pPr>
      <w:r w:rsidRPr="00993917">
        <w:rPr>
          <w:rFonts w:ascii="Calibri" w:hAnsi="Calibri" w:cs="Calibri"/>
          <w:sz w:val="22"/>
          <w:szCs w:val="22"/>
        </w:rPr>
        <w:tab/>
      </w:r>
    </w:p>
    <w:p w:rsidR="00020E87" w:rsidRPr="00993917" w:rsidRDefault="00020E87" w:rsidP="00020E87">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020E87" w:rsidRPr="00993917" w:rsidRDefault="00020E87" w:rsidP="00020E87">
      <w:pPr>
        <w:tabs>
          <w:tab w:val="left" w:pos="1418"/>
        </w:tabs>
        <w:ind w:left="567"/>
        <w:jc w:val="both"/>
        <w:rPr>
          <w:rFonts w:ascii="Calibri" w:hAnsi="Calibri" w:cs="Calibri"/>
          <w:sz w:val="22"/>
          <w:szCs w:val="22"/>
        </w:rPr>
      </w:pPr>
    </w:p>
    <w:p w:rsidR="00020E87" w:rsidRPr="00993917" w:rsidRDefault="00020E87" w:rsidP="00020E87">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020E87" w:rsidRPr="00993917" w:rsidRDefault="00020E87" w:rsidP="00020E87">
      <w:pPr>
        <w:tabs>
          <w:tab w:val="left" w:pos="1418"/>
        </w:tabs>
        <w:ind w:left="567"/>
        <w:jc w:val="both"/>
        <w:rPr>
          <w:rFonts w:ascii="Calibri" w:hAnsi="Calibri" w:cs="Calibri"/>
          <w:sz w:val="22"/>
          <w:szCs w:val="22"/>
        </w:rPr>
      </w:pPr>
    </w:p>
    <w:p w:rsidR="00020E87" w:rsidRPr="00993917" w:rsidRDefault="00020E87" w:rsidP="00020E87">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020E87" w:rsidRPr="00993917" w:rsidRDefault="00020E87" w:rsidP="00020E87">
      <w:pPr>
        <w:tabs>
          <w:tab w:val="left" w:pos="1418"/>
        </w:tabs>
        <w:ind w:left="567"/>
        <w:jc w:val="both"/>
        <w:rPr>
          <w:rFonts w:ascii="Calibri" w:hAnsi="Calibri" w:cs="Calibri"/>
          <w:sz w:val="22"/>
          <w:szCs w:val="22"/>
        </w:rPr>
      </w:pPr>
    </w:p>
    <w:p w:rsidR="00020E87" w:rsidRPr="00993917" w:rsidRDefault="00020E87" w:rsidP="00020E87">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020E87" w:rsidRPr="00993917" w:rsidRDefault="00020E87" w:rsidP="00020E87">
      <w:pPr>
        <w:ind w:left="567"/>
        <w:jc w:val="both"/>
        <w:rPr>
          <w:rFonts w:ascii="Calibri" w:hAnsi="Calibri" w:cs="Calibri"/>
          <w:b/>
          <w:sz w:val="22"/>
          <w:szCs w:val="22"/>
        </w:rPr>
      </w:pPr>
    </w:p>
    <w:p w:rsidR="00020E87" w:rsidRPr="00993917" w:rsidRDefault="00020E87" w:rsidP="00020E8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020E87" w:rsidRPr="00993917" w:rsidRDefault="00020E87" w:rsidP="00020E87">
      <w:pPr>
        <w:ind w:left="567"/>
        <w:jc w:val="both"/>
        <w:rPr>
          <w:rFonts w:ascii="Calibri" w:hAnsi="Calibri" w:cs="Calibri"/>
          <w:b/>
          <w:sz w:val="22"/>
          <w:szCs w:val="22"/>
        </w:rPr>
      </w:pPr>
    </w:p>
    <w:p w:rsidR="00020E87" w:rsidRPr="00993917" w:rsidRDefault="00020E87" w:rsidP="00020E87">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020E87" w:rsidRPr="00993917" w:rsidRDefault="00020E87" w:rsidP="00020E87">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020E87" w:rsidRPr="00130120" w:rsidRDefault="00020E87" w:rsidP="00020E87">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020E87" w:rsidRPr="00130120" w:rsidRDefault="00020E87" w:rsidP="00020E87">
      <w:pPr>
        <w:jc w:val="both"/>
        <w:rPr>
          <w:rFonts w:ascii="Calibri" w:hAnsi="Calibri" w:cs="Calibri"/>
          <w:color w:val="000000"/>
          <w:sz w:val="22"/>
          <w:szCs w:val="22"/>
        </w:rPr>
      </w:pPr>
    </w:p>
    <w:p w:rsidR="00020E87" w:rsidRPr="00907561" w:rsidRDefault="00020E87" w:rsidP="00020E87">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020E87" w:rsidRPr="00536E6F" w:rsidRDefault="00020E87" w:rsidP="00020E87">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020E87" w:rsidRPr="00536E6F" w:rsidRDefault="00020E87" w:rsidP="00020E87">
      <w:pPr>
        <w:pStyle w:val="Prrafodelista"/>
        <w:ind w:left="360"/>
        <w:jc w:val="both"/>
        <w:rPr>
          <w:rFonts w:ascii="Calibri" w:hAnsi="Calibri" w:cs="Calibri"/>
          <w:sz w:val="22"/>
          <w:szCs w:val="22"/>
          <w:u w:val="single"/>
        </w:rPr>
      </w:pPr>
    </w:p>
    <w:p w:rsidR="00020E87" w:rsidRDefault="00020E87" w:rsidP="00020E87">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020E87" w:rsidRDefault="00020E87" w:rsidP="00020E87">
      <w:pPr>
        <w:pStyle w:val="Prrafodelista"/>
        <w:tabs>
          <w:tab w:val="num" w:pos="3240"/>
        </w:tabs>
        <w:ind w:left="993"/>
        <w:jc w:val="both"/>
        <w:rPr>
          <w:rFonts w:ascii="Calibri" w:hAnsi="Calibri" w:cs="Calibri"/>
          <w:sz w:val="22"/>
          <w:szCs w:val="22"/>
        </w:rPr>
      </w:pPr>
    </w:p>
    <w:p w:rsidR="00020E87" w:rsidRPr="00020E87" w:rsidRDefault="00020E87" w:rsidP="00020E87">
      <w:pPr>
        <w:pStyle w:val="Prrafodelista"/>
        <w:numPr>
          <w:ilvl w:val="3"/>
          <w:numId w:val="24"/>
        </w:numPr>
        <w:tabs>
          <w:tab w:val="num" w:pos="993"/>
        </w:tabs>
        <w:ind w:left="993" w:hanging="426"/>
        <w:jc w:val="both"/>
        <w:rPr>
          <w:rFonts w:ascii="Calibri" w:hAnsi="Calibri" w:cs="Calibri"/>
          <w:sz w:val="22"/>
          <w:szCs w:val="22"/>
        </w:rPr>
      </w:pPr>
      <w:r w:rsidRPr="00020E87">
        <w:rPr>
          <w:rFonts w:ascii="Calibri" w:hAnsi="Calibri" w:cs="Calibri"/>
          <w:sz w:val="22"/>
          <w:szCs w:val="22"/>
        </w:rPr>
        <w:t>En caso de empate en la propuesta económica, la concertación se realizará con LOS PROPONENTES QUE EMPATARON Y QUE CUMPLAN CON LAS CONDICIONES REQUERIDAS EN EL PRESENTE DCD.</w:t>
      </w:r>
    </w:p>
    <w:p w:rsidR="00020E87" w:rsidRDefault="00020E87" w:rsidP="00020E87">
      <w:pPr>
        <w:ind w:left="567"/>
        <w:jc w:val="both"/>
        <w:rPr>
          <w:rFonts w:ascii="Calibri" w:hAnsi="Calibri" w:cs="Calibri"/>
          <w:color w:val="000000"/>
          <w:sz w:val="22"/>
          <w:szCs w:val="22"/>
        </w:rPr>
      </w:pPr>
    </w:p>
    <w:p w:rsidR="00747D85" w:rsidRPr="00130120" w:rsidRDefault="00E950BC" w:rsidP="00020E87">
      <w:pPr>
        <w:ind w:left="567"/>
        <w:jc w:val="both"/>
        <w:rPr>
          <w:rFonts w:ascii="Calibri" w:hAnsi="Calibri" w:cs="Calibri"/>
          <w:color w:val="000000"/>
          <w:sz w:val="22"/>
          <w:szCs w:val="22"/>
        </w:rPr>
      </w:pPr>
      <w:r w:rsidRPr="00907561">
        <w:rPr>
          <w:rFonts w:ascii="Calibri" w:hAnsi="Calibri" w:cs="Calibri"/>
          <w:color w:val="000000"/>
          <w:sz w:val="22"/>
          <w:szCs w:val="22"/>
        </w:rPr>
        <w:lastRenderedPageBreak/>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bookmarkEnd w:id="1"/>
    <w:bookmarkEnd w:id="2"/>
    <w:p w:rsidR="00020E87" w:rsidRPr="00130120" w:rsidRDefault="00020E87" w:rsidP="00020E87">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020E87" w:rsidRPr="00130120" w:rsidRDefault="00020E87" w:rsidP="00020E87">
      <w:pPr>
        <w:ind w:left="567"/>
        <w:jc w:val="both"/>
        <w:rPr>
          <w:rFonts w:ascii="Calibri" w:hAnsi="Calibri" w:cs="Calibri"/>
          <w:color w:val="000000"/>
          <w:sz w:val="22"/>
          <w:szCs w:val="22"/>
        </w:rPr>
      </w:pPr>
    </w:p>
    <w:p w:rsidR="00020E87" w:rsidRPr="00130120" w:rsidRDefault="00020E87" w:rsidP="00020E87">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o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020E87" w:rsidRPr="00130120" w:rsidRDefault="00020E87" w:rsidP="00020E87">
      <w:pPr>
        <w:ind w:left="567"/>
        <w:jc w:val="both"/>
        <w:rPr>
          <w:rFonts w:ascii="Calibri" w:hAnsi="Calibri" w:cs="Calibri"/>
          <w:color w:val="000000"/>
          <w:sz w:val="22"/>
          <w:szCs w:val="22"/>
        </w:rPr>
      </w:pPr>
    </w:p>
    <w:p w:rsidR="00020E87" w:rsidRPr="00130120" w:rsidRDefault="00020E87" w:rsidP="00020E87">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020E87" w:rsidRPr="00130120" w:rsidRDefault="00020E87" w:rsidP="00020E87">
      <w:pPr>
        <w:ind w:left="567"/>
        <w:jc w:val="both"/>
        <w:rPr>
          <w:rFonts w:ascii="Calibri" w:hAnsi="Calibri" w:cs="Calibri"/>
          <w:color w:val="000000"/>
          <w:sz w:val="22"/>
          <w:szCs w:val="22"/>
        </w:rPr>
      </w:pPr>
    </w:p>
    <w:p w:rsidR="00020E87" w:rsidRPr="00130120" w:rsidRDefault="00020E87" w:rsidP="00020E87">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020E87" w:rsidRPr="00993917" w:rsidRDefault="00020E87" w:rsidP="00020E87">
      <w:pPr>
        <w:rPr>
          <w:rFonts w:ascii="Calibri" w:hAnsi="Calibri" w:cs="Calibri"/>
          <w:b/>
          <w:color w:val="000000"/>
          <w:sz w:val="22"/>
          <w:szCs w:val="22"/>
        </w:rPr>
      </w:pPr>
    </w:p>
    <w:p w:rsidR="00020E87" w:rsidRPr="00993917" w:rsidRDefault="00020E87" w:rsidP="00020E87">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020E87" w:rsidRPr="00993917" w:rsidRDefault="00020E87" w:rsidP="00020E87">
      <w:pPr>
        <w:ind w:left="567"/>
        <w:jc w:val="both"/>
        <w:rPr>
          <w:rFonts w:ascii="Calibri" w:hAnsi="Calibri" w:cs="Calibri"/>
          <w:color w:val="000000"/>
          <w:sz w:val="22"/>
          <w:szCs w:val="22"/>
        </w:rPr>
      </w:pPr>
      <w:r>
        <w:rPr>
          <w:rFonts w:ascii="Calibri" w:hAnsi="Calibri" w:cs="Calibri"/>
          <w:color w:val="000000"/>
          <w:sz w:val="22"/>
          <w:szCs w:val="22"/>
        </w:rPr>
        <w:t xml:space="preserve">  </w:t>
      </w:r>
    </w:p>
    <w:p w:rsidR="00020E87" w:rsidRPr="00993917" w:rsidRDefault="00020E87" w:rsidP="00020E87">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020E87" w:rsidRPr="00993917" w:rsidRDefault="00020E87" w:rsidP="00020E87">
      <w:pPr>
        <w:pStyle w:val="Prrafodelista"/>
        <w:tabs>
          <w:tab w:val="left" w:pos="567"/>
          <w:tab w:val="left" w:pos="1276"/>
        </w:tabs>
        <w:ind w:left="567"/>
        <w:jc w:val="both"/>
        <w:rPr>
          <w:rFonts w:ascii="Calibri" w:hAnsi="Calibri" w:cs="Calibri"/>
          <w:sz w:val="22"/>
          <w:szCs w:val="22"/>
        </w:rPr>
      </w:pPr>
    </w:p>
    <w:p w:rsidR="00020E87" w:rsidRPr="009716F0" w:rsidRDefault="00020E87" w:rsidP="00020E87">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020E87" w:rsidRPr="009716F0" w:rsidRDefault="00020E87" w:rsidP="00020E87">
      <w:pPr>
        <w:tabs>
          <w:tab w:val="left" w:pos="1335"/>
        </w:tabs>
        <w:ind w:left="567"/>
        <w:jc w:val="both"/>
        <w:rPr>
          <w:rFonts w:ascii="Calibri" w:hAnsi="Calibri" w:cs="Calibri"/>
          <w:sz w:val="22"/>
          <w:szCs w:val="22"/>
        </w:rPr>
      </w:pPr>
      <w:r w:rsidRPr="009716F0">
        <w:rPr>
          <w:rFonts w:ascii="Calibri" w:hAnsi="Calibri" w:cs="Calibri"/>
          <w:sz w:val="22"/>
          <w:szCs w:val="22"/>
        </w:rPr>
        <w:tab/>
      </w:r>
    </w:p>
    <w:p w:rsidR="00020E87" w:rsidRPr="00FF40F9" w:rsidRDefault="00020E87" w:rsidP="00020E87">
      <w:pPr>
        <w:ind w:left="567"/>
        <w:jc w:val="both"/>
        <w:rPr>
          <w:rFonts w:ascii="Calibri" w:hAnsi="Calibri" w:cs="Calibri"/>
          <w:sz w:val="22"/>
          <w:szCs w:val="22"/>
        </w:rPr>
      </w:pPr>
      <w:r w:rsidRPr="009716F0">
        <w:rPr>
          <w:rFonts w:ascii="Calibri" w:hAnsi="Calibri" w:cs="Calibri"/>
          <w:sz w:val="22"/>
          <w:szCs w:val="22"/>
        </w:rPr>
        <w:t xml:space="preserve">El proponente adjudicado, deberá presentar toda la documentación solicitada por YPFB en original, </w:t>
      </w:r>
      <w:r w:rsidRPr="00FF40F9">
        <w:rPr>
          <w:rFonts w:ascii="Calibri" w:hAnsi="Calibri" w:cs="Calibri"/>
          <w:sz w:val="22"/>
          <w:szCs w:val="22"/>
        </w:rPr>
        <w:t>fotocopias legalizadas para la suscripción de contrato u orden de compra.</w:t>
      </w:r>
    </w:p>
    <w:p w:rsidR="00020E87" w:rsidRPr="00FF40F9" w:rsidRDefault="00020E87" w:rsidP="00020E87">
      <w:pPr>
        <w:ind w:left="567"/>
        <w:jc w:val="both"/>
        <w:rPr>
          <w:rFonts w:ascii="Calibri" w:hAnsi="Calibri" w:cs="Calibri"/>
          <w:sz w:val="22"/>
          <w:szCs w:val="22"/>
        </w:rPr>
      </w:pPr>
    </w:p>
    <w:p w:rsidR="00020E87" w:rsidRPr="009716F0" w:rsidRDefault="00020E87" w:rsidP="00020E87">
      <w:pPr>
        <w:ind w:left="567"/>
        <w:jc w:val="both"/>
        <w:rPr>
          <w:rFonts w:ascii="Calibri" w:hAnsi="Calibri" w:cs="Calibri"/>
          <w:sz w:val="22"/>
          <w:szCs w:val="22"/>
        </w:rPr>
      </w:pPr>
      <w:r w:rsidRPr="00FF40F9">
        <w:rPr>
          <w:rFonts w:ascii="Calibri" w:hAnsi="Calibri" w:cs="Calibri"/>
          <w:sz w:val="22"/>
          <w:szCs w:val="22"/>
        </w:rPr>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 y aceptadas por YPFB, se podrá</w:t>
      </w:r>
      <w:r w:rsidRPr="009716F0">
        <w:rPr>
          <w:rFonts w:ascii="Calibri" w:hAnsi="Calibri" w:cs="Calibri"/>
          <w:sz w:val="22"/>
          <w:szCs w:val="22"/>
        </w:rPr>
        <w:t xml:space="preserve"> ampliar el plazo de presentación de documentos por el RPC.</w:t>
      </w:r>
    </w:p>
    <w:p w:rsidR="00020E87" w:rsidRPr="009716F0" w:rsidRDefault="00020E87" w:rsidP="00020E87">
      <w:pPr>
        <w:ind w:left="567"/>
        <w:jc w:val="both"/>
        <w:rPr>
          <w:rFonts w:ascii="Calibri" w:hAnsi="Calibri" w:cs="Calibri"/>
          <w:sz w:val="22"/>
          <w:szCs w:val="22"/>
        </w:rPr>
      </w:pPr>
    </w:p>
    <w:p w:rsidR="00020E87" w:rsidRDefault="00020E87" w:rsidP="00020E87">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020E87" w:rsidRPr="00993917" w:rsidRDefault="00020E87" w:rsidP="00020E87">
      <w:pPr>
        <w:ind w:left="567"/>
        <w:jc w:val="both"/>
        <w:rPr>
          <w:rFonts w:ascii="Calibri" w:hAnsi="Calibri" w:cs="Calibri"/>
          <w:color w:val="000000"/>
          <w:sz w:val="22"/>
          <w:szCs w:val="22"/>
        </w:rPr>
      </w:pPr>
    </w:p>
    <w:p w:rsidR="00020E87" w:rsidRPr="00B8314F" w:rsidRDefault="00020E87" w:rsidP="00020E87">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020E87" w:rsidRDefault="00020E87" w:rsidP="00020E87">
      <w:pPr>
        <w:ind w:left="567"/>
        <w:jc w:val="both"/>
        <w:rPr>
          <w:rFonts w:ascii="Calibri" w:hAnsi="Calibri" w:cs="Calibri"/>
          <w:sz w:val="22"/>
          <w:szCs w:val="22"/>
        </w:rPr>
      </w:pPr>
    </w:p>
    <w:p w:rsidR="00020E87" w:rsidRDefault="00020E87" w:rsidP="00020E87">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020E87" w:rsidRPr="00B8314F" w:rsidRDefault="00020E87" w:rsidP="00020E87">
      <w:pPr>
        <w:ind w:left="567"/>
        <w:jc w:val="both"/>
        <w:rPr>
          <w:rFonts w:ascii="Calibri" w:hAnsi="Calibri" w:cs="Calibri"/>
          <w:sz w:val="22"/>
          <w:szCs w:val="22"/>
        </w:rPr>
      </w:pPr>
    </w:p>
    <w:p w:rsidR="00020E87" w:rsidRDefault="00020E87" w:rsidP="00020E87">
      <w:pPr>
        <w:jc w:val="center"/>
        <w:rPr>
          <w:rFonts w:ascii="Calibri" w:hAnsi="Calibri" w:cs="Calibri"/>
          <w:b/>
          <w:sz w:val="22"/>
          <w:szCs w:val="22"/>
        </w:rPr>
      </w:pPr>
    </w:p>
    <w:p w:rsidR="00020E87" w:rsidRDefault="00020E87" w:rsidP="00020E87">
      <w:pPr>
        <w:jc w:val="center"/>
        <w:rPr>
          <w:rFonts w:ascii="Calibri" w:hAnsi="Calibri" w:cs="Calibri"/>
          <w:b/>
          <w:sz w:val="22"/>
          <w:szCs w:val="22"/>
        </w:rPr>
      </w:pPr>
    </w:p>
    <w:p w:rsidR="00020E87" w:rsidRDefault="00020E87" w:rsidP="00020E87">
      <w:pPr>
        <w:jc w:val="center"/>
        <w:rPr>
          <w:rFonts w:ascii="Calibri" w:hAnsi="Calibri" w:cs="Calibri"/>
          <w:b/>
          <w:sz w:val="22"/>
          <w:szCs w:val="22"/>
        </w:rPr>
      </w:pPr>
    </w:p>
    <w:p w:rsidR="00020E87" w:rsidRPr="00993917" w:rsidRDefault="00020E87" w:rsidP="00020E87">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020E87" w:rsidRPr="00993917" w:rsidRDefault="00020E87" w:rsidP="00020E87">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020E87" w:rsidRPr="00993917" w:rsidRDefault="00020E87" w:rsidP="00020E87">
      <w:pPr>
        <w:jc w:val="center"/>
        <w:rPr>
          <w:rFonts w:ascii="Calibri" w:hAnsi="Calibri" w:cs="Calibri"/>
          <w:b/>
          <w:sz w:val="22"/>
          <w:szCs w:val="22"/>
        </w:rPr>
      </w:pPr>
    </w:p>
    <w:p w:rsidR="00020E87" w:rsidRPr="00993917" w:rsidRDefault="00020E87" w:rsidP="00020E87">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020E87" w:rsidRPr="00993917" w:rsidRDefault="00020E87" w:rsidP="00020E87">
      <w:pPr>
        <w:jc w:val="center"/>
        <w:rPr>
          <w:rFonts w:ascii="Calibri" w:hAnsi="Calibri" w:cs="Calibri"/>
          <w:b/>
          <w:sz w:val="22"/>
          <w:szCs w:val="22"/>
        </w:rPr>
      </w:pPr>
    </w:p>
    <w:p w:rsidR="00020E87" w:rsidRPr="00993917" w:rsidRDefault="00020E87" w:rsidP="00020E87">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020E87" w:rsidRPr="00993917" w:rsidRDefault="00020E87" w:rsidP="00020E87">
      <w:pPr>
        <w:tabs>
          <w:tab w:val="left" w:pos="5025"/>
        </w:tabs>
        <w:rPr>
          <w:rFonts w:ascii="Calibri" w:hAnsi="Calibri" w:cs="Calibri"/>
          <w:b/>
          <w:sz w:val="22"/>
          <w:szCs w:val="22"/>
        </w:rPr>
      </w:pPr>
      <w:r w:rsidRPr="00993917">
        <w:rPr>
          <w:rFonts w:ascii="Calibri" w:hAnsi="Calibri" w:cs="Calibri"/>
          <w:b/>
          <w:sz w:val="22"/>
          <w:szCs w:val="22"/>
        </w:rPr>
        <w:tab/>
      </w:r>
    </w:p>
    <w:p w:rsidR="00020E87" w:rsidRPr="00537775" w:rsidRDefault="00020E87" w:rsidP="00C5007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020E87" w:rsidRPr="00537775" w:rsidRDefault="00020E87" w:rsidP="00020E87">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020E87" w:rsidRPr="00993917" w:rsidRDefault="00020E87" w:rsidP="00020E87">
      <w:pPr>
        <w:jc w:val="both"/>
        <w:rPr>
          <w:rFonts w:ascii="Calibri" w:hAnsi="Calibri" w:cs="Calibri"/>
          <w:sz w:val="22"/>
          <w:szCs w:val="22"/>
        </w:rPr>
      </w:pPr>
    </w:p>
    <w:p w:rsidR="00020E87" w:rsidRPr="00726784" w:rsidRDefault="00020E87" w:rsidP="00020E87">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020E87" w:rsidRPr="00B71112" w:rsidRDefault="00020E87" w:rsidP="00020E87">
      <w:pPr>
        <w:pStyle w:val="Normal2"/>
        <w:ind w:left="2124" w:hanging="2124"/>
        <w:rPr>
          <w:rFonts w:ascii="Calibri" w:hAnsi="Calibri" w:cs="Calibri"/>
          <w:b/>
          <w:sz w:val="22"/>
          <w:szCs w:val="22"/>
          <w:lang w:val="es-ES"/>
        </w:rPr>
      </w:pPr>
    </w:p>
    <w:p w:rsidR="00020E87" w:rsidRPr="00537775" w:rsidRDefault="00020E87" w:rsidP="00020E87">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020E87" w:rsidRDefault="00020E87" w:rsidP="00020E87">
      <w:pPr>
        <w:ind w:left="708"/>
        <w:jc w:val="center"/>
        <w:rPr>
          <w:rFonts w:ascii="Calibri" w:hAnsi="Calibri" w:cs="Calibri"/>
          <w:b/>
          <w:sz w:val="22"/>
          <w:szCs w:val="22"/>
          <w:lang w:eastAsia="es-ES"/>
        </w:rPr>
      </w:pPr>
    </w:p>
    <w:p w:rsidR="00020E87" w:rsidRPr="00993917" w:rsidRDefault="00020E87" w:rsidP="00020E87">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20E87" w:rsidRPr="00993917" w:rsidRDefault="00020E87" w:rsidP="00020E87">
      <w:pPr>
        <w:jc w:val="both"/>
        <w:rPr>
          <w:rFonts w:ascii="Calibri" w:hAnsi="Calibri" w:cs="Calibri"/>
          <w:b/>
          <w:sz w:val="22"/>
          <w:szCs w:val="22"/>
          <w:lang w:eastAsia="es-ES"/>
        </w:rPr>
      </w:pPr>
      <w:r w:rsidRPr="00993917">
        <w:rPr>
          <w:rFonts w:ascii="Calibri" w:hAnsi="Calibri" w:cs="Calibri"/>
          <w:b/>
          <w:sz w:val="22"/>
          <w:szCs w:val="22"/>
          <w:lang w:eastAsia="es-ES"/>
        </w:rPr>
        <w:tab/>
      </w:r>
    </w:p>
    <w:p w:rsidR="00020E87" w:rsidRDefault="00020E87" w:rsidP="00020E87">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020E87" w:rsidRDefault="00020E87" w:rsidP="00020E87">
      <w:pPr>
        <w:pStyle w:val="Prrafodelista"/>
        <w:tabs>
          <w:tab w:val="left" w:pos="1058"/>
        </w:tabs>
        <w:ind w:left="927"/>
        <w:jc w:val="both"/>
        <w:rPr>
          <w:rFonts w:ascii="Calibri" w:hAnsi="Calibri" w:cs="Calibri"/>
          <w:sz w:val="22"/>
          <w:szCs w:val="22"/>
        </w:rPr>
      </w:pPr>
    </w:p>
    <w:p w:rsidR="00020E87" w:rsidRPr="00E979F1" w:rsidRDefault="00020E87" w:rsidP="00020E87">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020E87" w:rsidRPr="00993917" w:rsidRDefault="00020E87" w:rsidP="00020E87">
      <w:pPr>
        <w:pStyle w:val="Normal2"/>
        <w:rPr>
          <w:rFonts w:ascii="Calibri" w:hAnsi="Calibri" w:cs="Calibri"/>
          <w:b/>
          <w:sz w:val="22"/>
          <w:szCs w:val="22"/>
        </w:rPr>
      </w:pPr>
    </w:p>
    <w:p w:rsidR="00020E87" w:rsidRPr="00166A1D" w:rsidRDefault="00020E87" w:rsidP="00020E87">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020E87" w:rsidRDefault="00020E87" w:rsidP="00020E87">
      <w:pPr>
        <w:pStyle w:val="Prrafodelista"/>
        <w:tabs>
          <w:tab w:val="left" w:pos="426"/>
        </w:tabs>
        <w:ind w:left="426"/>
        <w:rPr>
          <w:rFonts w:ascii="Calibri" w:hAnsi="Calibri" w:cs="Calibri"/>
          <w:sz w:val="22"/>
          <w:szCs w:val="22"/>
          <w:lang w:val="es-BO"/>
        </w:rPr>
      </w:pPr>
    </w:p>
    <w:p w:rsidR="00020E87" w:rsidRPr="00E633FA" w:rsidRDefault="00020E87" w:rsidP="00020E87">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020E87" w:rsidRPr="00993917" w:rsidRDefault="00020E87" w:rsidP="00020E87">
      <w:pPr>
        <w:pStyle w:val="Normal2"/>
        <w:rPr>
          <w:rFonts w:ascii="Calibri" w:hAnsi="Calibri" w:cs="Calibri"/>
          <w:sz w:val="22"/>
          <w:szCs w:val="22"/>
        </w:rPr>
      </w:pPr>
    </w:p>
    <w:p w:rsidR="00800613" w:rsidRPr="00BE6415" w:rsidRDefault="00800613" w:rsidP="00F918F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9F3EDB" w:rsidRDefault="009F3EDB" w:rsidP="00726784">
      <w:pPr>
        <w:ind w:left="2832" w:hanging="2124"/>
        <w:jc w:val="both"/>
        <w:rPr>
          <w:rFonts w:ascii="Calibri" w:hAnsi="Calibri" w:cs="Calibri"/>
          <w:sz w:val="22"/>
          <w:szCs w:val="22"/>
          <w:lang w:val="es-BO"/>
        </w:rPr>
      </w:pPr>
    </w:p>
    <w:p w:rsidR="009F3EDB" w:rsidRPr="00726784" w:rsidRDefault="009F3EDB" w:rsidP="009F3EDB">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Específica del Proponente </w:t>
      </w:r>
    </w:p>
    <w:p w:rsidR="009F3EDB" w:rsidRPr="00726784" w:rsidRDefault="009F3EDB" w:rsidP="009F3EDB">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726784" w:rsidRPr="00726784" w:rsidRDefault="00726784" w:rsidP="00726784">
      <w:pPr>
        <w:pStyle w:val="Normal2"/>
        <w:tabs>
          <w:tab w:val="left" w:pos="1701"/>
        </w:tabs>
        <w:ind w:left="1417"/>
        <w:rPr>
          <w:rFonts w:ascii="Calibri" w:hAnsi="Calibri" w:cs="Calibri"/>
          <w:sz w:val="22"/>
          <w:szCs w:val="22"/>
          <w:lang w:val="es-BO"/>
        </w:rPr>
      </w:pPr>
    </w:p>
    <w:p w:rsidR="00020E87" w:rsidRPr="006252BE" w:rsidRDefault="00BB7ADA" w:rsidP="00020E87">
      <w:pPr>
        <w:jc w:val="center"/>
        <w:rPr>
          <w:rFonts w:ascii="Verdana" w:hAnsi="Verdana" w:cs="Calibri"/>
          <w:b/>
          <w:sz w:val="18"/>
          <w:szCs w:val="18"/>
        </w:rPr>
      </w:pPr>
      <w:r>
        <w:rPr>
          <w:rFonts w:ascii="Verdana" w:hAnsi="Verdana" w:cs="Calibri"/>
          <w:b/>
          <w:sz w:val="18"/>
          <w:szCs w:val="18"/>
        </w:rPr>
        <w:br w:type="page"/>
      </w:r>
      <w:r w:rsidR="00020E87" w:rsidRPr="006252BE">
        <w:rPr>
          <w:rFonts w:ascii="Verdana" w:hAnsi="Verdana" w:cs="Calibri"/>
          <w:b/>
          <w:sz w:val="18"/>
          <w:szCs w:val="18"/>
        </w:rPr>
        <w:lastRenderedPageBreak/>
        <w:t>FORMULARIO A-1</w:t>
      </w:r>
    </w:p>
    <w:p w:rsidR="00020E87" w:rsidRPr="006252BE" w:rsidRDefault="00020E87" w:rsidP="00020E87">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020E87" w:rsidRDefault="00020E87" w:rsidP="00020E87">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020E87" w:rsidRPr="00537775" w:rsidRDefault="00020E87" w:rsidP="00020E87">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020E87" w:rsidRPr="00537775" w:rsidRDefault="00020E87" w:rsidP="00020E87">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20E87" w:rsidRPr="006F470A" w:rsidTr="007C17B7">
        <w:trPr>
          <w:trHeight w:val="420"/>
        </w:trPr>
        <w:tc>
          <w:tcPr>
            <w:tcW w:w="4106" w:type="dxa"/>
            <w:shd w:val="clear" w:color="auto" w:fill="FFFFFF"/>
            <w:vAlign w:val="center"/>
          </w:tcPr>
          <w:p w:rsidR="00020E87" w:rsidRPr="00704E08" w:rsidRDefault="00020E87" w:rsidP="007C17B7">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20E87" w:rsidRPr="00704E08" w:rsidRDefault="00020E87" w:rsidP="007C17B7">
            <w:pPr>
              <w:rPr>
                <w:rFonts w:ascii="Calibri" w:eastAsia="Calibri" w:hAnsi="Calibri" w:cs="Calibri"/>
                <w:sz w:val="22"/>
                <w:szCs w:val="22"/>
              </w:rPr>
            </w:pPr>
          </w:p>
        </w:tc>
      </w:tr>
      <w:tr w:rsidR="00020E87" w:rsidRPr="006F470A" w:rsidTr="007C17B7">
        <w:trPr>
          <w:trHeight w:val="412"/>
        </w:trPr>
        <w:tc>
          <w:tcPr>
            <w:tcW w:w="4106" w:type="dxa"/>
            <w:shd w:val="clear" w:color="auto" w:fill="FFFFFF"/>
            <w:vAlign w:val="center"/>
          </w:tcPr>
          <w:p w:rsidR="00020E87" w:rsidRPr="00704E08" w:rsidRDefault="00020E87" w:rsidP="007C17B7">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20E87" w:rsidRPr="00704E08" w:rsidRDefault="00020E87" w:rsidP="007C17B7">
            <w:pPr>
              <w:rPr>
                <w:rFonts w:ascii="Calibri" w:eastAsia="Calibri" w:hAnsi="Calibri" w:cs="Calibri"/>
                <w:sz w:val="22"/>
                <w:szCs w:val="22"/>
              </w:rPr>
            </w:pPr>
          </w:p>
        </w:tc>
      </w:tr>
      <w:tr w:rsidR="00020E87" w:rsidRPr="006F470A" w:rsidTr="007C17B7">
        <w:trPr>
          <w:trHeight w:val="463"/>
        </w:trPr>
        <w:tc>
          <w:tcPr>
            <w:tcW w:w="4106" w:type="dxa"/>
            <w:shd w:val="clear" w:color="auto" w:fill="FFFFFF"/>
            <w:vAlign w:val="center"/>
          </w:tcPr>
          <w:p w:rsidR="00020E87" w:rsidRPr="00704E08" w:rsidRDefault="00020E87" w:rsidP="007C17B7">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20E87" w:rsidRPr="00704E08" w:rsidRDefault="00020E87" w:rsidP="007C17B7">
            <w:pPr>
              <w:rPr>
                <w:rFonts w:ascii="Calibri" w:eastAsia="Calibri" w:hAnsi="Calibri" w:cs="Calibri"/>
                <w:sz w:val="22"/>
                <w:szCs w:val="22"/>
              </w:rPr>
            </w:pPr>
          </w:p>
        </w:tc>
      </w:tr>
    </w:tbl>
    <w:p w:rsidR="00020E87" w:rsidRPr="00537775" w:rsidRDefault="00020E87" w:rsidP="00020E87">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20E87" w:rsidRPr="006F470A" w:rsidTr="007C17B7">
        <w:trPr>
          <w:trHeight w:val="404"/>
        </w:trPr>
        <w:tc>
          <w:tcPr>
            <w:tcW w:w="9209" w:type="dxa"/>
            <w:gridSpan w:val="2"/>
            <w:shd w:val="clear" w:color="auto" w:fill="FFF2CC"/>
            <w:vAlign w:val="center"/>
          </w:tcPr>
          <w:p w:rsidR="00020E87" w:rsidRPr="00704E08" w:rsidRDefault="00020E87" w:rsidP="007C17B7">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20E87" w:rsidRPr="006F470A" w:rsidTr="007C17B7">
        <w:trPr>
          <w:trHeight w:val="404"/>
        </w:trPr>
        <w:tc>
          <w:tcPr>
            <w:tcW w:w="4126" w:type="dxa"/>
            <w:shd w:val="clear" w:color="auto" w:fill="auto"/>
            <w:vAlign w:val="center"/>
          </w:tcPr>
          <w:p w:rsidR="00020E87" w:rsidRPr="00704E08" w:rsidRDefault="00020E87" w:rsidP="007C17B7">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r w:rsidR="00020E87" w:rsidRPr="006F470A" w:rsidTr="007C17B7">
        <w:trPr>
          <w:trHeight w:val="404"/>
        </w:trPr>
        <w:tc>
          <w:tcPr>
            <w:tcW w:w="4126" w:type="dxa"/>
            <w:shd w:val="clear" w:color="auto" w:fill="auto"/>
            <w:vAlign w:val="center"/>
          </w:tcPr>
          <w:p w:rsidR="00020E87" w:rsidRPr="00704E08" w:rsidRDefault="00020E87" w:rsidP="007C17B7">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r w:rsidR="00020E87" w:rsidRPr="006F470A" w:rsidTr="007C17B7">
        <w:trPr>
          <w:trHeight w:val="404"/>
        </w:trPr>
        <w:tc>
          <w:tcPr>
            <w:tcW w:w="4126" w:type="dxa"/>
            <w:shd w:val="clear" w:color="auto" w:fill="auto"/>
            <w:vAlign w:val="center"/>
          </w:tcPr>
          <w:p w:rsidR="00020E87" w:rsidRPr="00704E08" w:rsidRDefault="00020E87" w:rsidP="007C17B7">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r w:rsidR="00020E87" w:rsidRPr="006F470A" w:rsidTr="007C17B7">
        <w:trPr>
          <w:trHeight w:val="422"/>
        </w:trPr>
        <w:tc>
          <w:tcPr>
            <w:tcW w:w="4126" w:type="dxa"/>
            <w:shd w:val="clear" w:color="auto" w:fill="auto"/>
            <w:vAlign w:val="center"/>
          </w:tcPr>
          <w:p w:rsidR="00020E87" w:rsidRPr="00704E08" w:rsidRDefault="00020E87" w:rsidP="007C17B7">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r w:rsidR="00020E87" w:rsidRPr="006F470A" w:rsidTr="007C17B7">
        <w:trPr>
          <w:trHeight w:val="589"/>
        </w:trPr>
        <w:tc>
          <w:tcPr>
            <w:tcW w:w="4126" w:type="dxa"/>
            <w:shd w:val="clear" w:color="auto" w:fill="auto"/>
            <w:vAlign w:val="center"/>
          </w:tcPr>
          <w:p w:rsidR="00020E87" w:rsidRPr="00704E08" w:rsidRDefault="00020E87" w:rsidP="007C17B7">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r w:rsidR="00020E87" w:rsidRPr="006F470A" w:rsidTr="007C17B7">
        <w:trPr>
          <w:trHeight w:val="422"/>
        </w:trPr>
        <w:tc>
          <w:tcPr>
            <w:tcW w:w="4126" w:type="dxa"/>
            <w:shd w:val="clear" w:color="auto" w:fill="auto"/>
            <w:vAlign w:val="center"/>
          </w:tcPr>
          <w:p w:rsidR="00020E87" w:rsidRPr="00704E08" w:rsidRDefault="00020E87" w:rsidP="007C17B7">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bl>
    <w:p w:rsidR="00020E87" w:rsidRPr="00537775" w:rsidRDefault="00020E87" w:rsidP="00020E87">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20E87" w:rsidRPr="006F470A" w:rsidTr="007C17B7">
        <w:trPr>
          <w:trHeight w:val="471"/>
        </w:trPr>
        <w:tc>
          <w:tcPr>
            <w:tcW w:w="9290" w:type="dxa"/>
            <w:gridSpan w:val="2"/>
            <w:shd w:val="clear" w:color="auto" w:fill="FFF2CC"/>
            <w:vAlign w:val="center"/>
          </w:tcPr>
          <w:p w:rsidR="00020E87" w:rsidRPr="00704E08" w:rsidRDefault="00020E87" w:rsidP="007C17B7">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20E87" w:rsidRPr="00704E08" w:rsidRDefault="00020E87" w:rsidP="007C17B7">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20E87" w:rsidRPr="006F470A" w:rsidTr="007C17B7">
        <w:trPr>
          <w:trHeight w:val="466"/>
        </w:trPr>
        <w:tc>
          <w:tcPr>
            <w:tcW w:w="4187" w:type="dxa"/>
            <w:shd w:val="clear" w:color="auto" w:fill="auto"/>
            <w:vAlign w:val="center"/>
          </w:tcPr>
          <w:p w:rsidR="00020E87" w:rsidRPr="00704E08" w:rsidRDefault="00020E87" w:rsidP="007C17B7">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r w:rsidR="00020E87" w:rsidRPr="006F470A" w:rsidTr="007C17B7">
        <w:trPr>
          <w:trHeight w:val="565"/>
        </w:trPr>
        <w:tc>
          <w:tcPr>
            <w:tcW w:w="4187" w:type="dxa"/>
            <w:shd w:val="clear" w:color="auto" w:fill="auto"/>
            <w:vAlign w:val="center"/>
          </w:tcPr>
          <w:p w:rsidR="00020E87" w:rsidRPr="00704E08" w:rsidRDefault="00020E87" w:rsidP="007C17B7">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20E87" w:rsidRPr="00704E08" w:rsidRDefault="00020E87" w:rsidP="007C17B7">
            <w:pPr>
              <w:pStyle w:val="Prrafodelista1"/>
              <w:spacing w:line="276" w:lineRule="auto"/>
              <w:ind w:left="0"/>
              <w:jc w:val="both"/>
              <w:rPr>
                <w:rFonts w:ascii="Calibri" w:hAnsi="Calibri" w:cs="Calibri"/>
                <w:b/>
                <w:sz w:val="22"/>
                <w:szCs w:val="22"/>
              </w:rPr>
            </w:pPr>
          </w:p>
        </w:tc>
      </w:tr>
    </w:tbl>
    <w:p w:rsidR="00020E87" w:rsidRPr="00F6463A" w:rsidRDefault="00020E87" w:rsidP="00020E87">
      <w:pPr>
        <w:rPr>
          <w:rFonts w:ascii="Verdana" w:hAnsi="Verdana" w:cs="Arial"/>
          <w:b/>
          <w:bCs/>
          <w:kern w:val="28"/>
          <w:sz w:val="18"/>
          <w:szCs w:val="18"/>
          <w:lang w:eastAsia="x-none"/>
        </w:rPr>
      </w:pPr>
    </w:p>
    <w:p w:rsidR="00020E87" w:rsidRPr="006252BE" w:rsidRDefault="00020E87" w:rsidP="00020E87">
      <w:pPr>
        <w:jc w:val="center"/>
        <w:rPr>
          <w:rFonts w:ascii="Verdana" w:hAnsi="Verdana" w:cs="Calibri"/>
          <w:sz w:val="18"/>
          <w:szCs w:val="18"/>
        </w:rPr>
      </w:pPr>
    </w:p>
    <w:p w:rsidR="00020E87" w:rsidRPr="00993917" w:rsidRDefault="00020E87" w:rsidP="00020E87">
      <w:pPr>
        <w:jc w:val="both"/>
        <w:rPr>
          <w:rFonts w:ascii="Calibri" w:hAnsi="Calibri" w:cs="Calibri"/>
          <w:sz w:val="22"/>
          <w:szCs w:val="22"/>
        </w:rPr>
      </w:pPr>
      <w:r w:rsidRPr="00993917">
        <w:rPr>
          <w:rFonts w:ascii="Calibri" w:hAnsi="Calibri" w:cs="Calibri"/>
          <w:sz w:val="22"/>
          <w:szCs w:val="22"/>
        </w:rPr>
        <w:t>De mi consideración:</w:t>
      </w:r>
    </w:p>
    <w:p w:rsidR="00020E87" w:rsidRPr="00993917" w:rsidRDefault="00020E87" w:rsidP="00020E87">
      <w:pPr>
        <w:jc w:val="both"/>
        <w:rPr>
          <w:rFonts w:ascii="Calibri" w:hAnsi="Calibri" w:cs="Calibri"/>
          <w:sz w:val="22"/>
          <w:szCs w:val="22"/>
        </w:rPr>
      </w:pPr>
    </w:p>
    <w:p w:rsidR="00020E87" w:rsidRPr="00404A84" w:rsidRDefault="00020E87" w:rsidP="00020E87">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020E87" w:rsidRDefault="00020E87" w:rsidP="00020E87">
      <w:pPr>
        <w:jc w:val="both"/>
        <w:rPr>
          <w:rFonts w:ascii="Calibri" w:hAnsi="Calibri" w:cs="Calibri"/>
          <w:sz w:val="22"/>
          <w:szCs w:val="22"/>
          <w:lang w:val="es-ES_tradnl"/>
        </w:rPr>
      </w:pPr>
    </w:p>
    <w:p w:rsidR="00020E87" w:rsidRPr="00EF3AFE"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020E87" w:rsidRPr="00F86575"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020E87" w:rsidRPr="00B32D4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020E87" w:rsidRPr="00404A84" w:rsidRDefault="00020E87" w:rsidP="00020E87">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020E87" w:rsidRPr="00F6463A" w:rsidRDefault="00020E87" w:rsidP="00020E87">
      <w:pPr>
        <w:jc w:val="both"/>
        <w:rPr>
          <w:rFonts w:ascii="Calibri" w:hAnsi="Calibri" w:cs="Calibri"/>
          <w:sz w:val="22"/>
          <w:szCs w:val="22"/>
        </w:rPr>
      </w:pPr>
    </w:p>
    <w:p w:rsidR="00020E87" w:rsidRPr="008D7490" w:rsidRDefault="00020E87" w:rsidP="00020E8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020E87" w:rsidRPr="008D7490" w:rsidRDefault="00020E87" w:rsidP="00020E87">
      <w:pPr>
        <w:jc w:val="both"/>
        <w:rPr>
          <w:rFonts w:ascii="Calibri" w:hAnsi="Calibri" w:cs="Calibri"/>
          <w:sz w:val="22"/>
          <w:szCs w:val="22"/>
        </w:rPr>
      </w:pPr>
    </w:p>
    <w:p w:rsidR="00020E87" w:rsidRPr="008D7490" w:rsidRDefault="00020E87" w:rsidP="00020E8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020E87" w:rsidRPr="008D7490" w:rsidRDefault="00020E87" w:rsidP="00020E87">
      <w:pPr>
        <w:jc w:val="both"/>
        <w:rPr>
          <w:rFonts w:ascii="Calibri" w:hAnsi="Calibri" w:cs="Calibri"/>
          <w:sz w:val="22"/>
          <w:szCs w:val="22"/>
          <w:lang w:val="es-BO"/>
        </w:rPr>
      </w:pPr>
    </w:p>
    <w:p w:rsidR="00020E87" w:rsidRPr="008D7490" w:rsidRDefault="00020E87" w:rsidP="00020E87">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20E87" w:rsidRPr="008D7490" w:rsidRDefault="00020E87" w:rsidP="00020E87">
      <w:pPr>
        <w:jc w:val="both"/>
        <w:rPr>
          <w:rFonts w:ascii="Calibri" w:hAnsi="Calibri" w:cs="Calibri"/>
          <w:sz w:val="22"/>
          <w:szCs w:val="22"/>
          <w:lang w:val="es-BO"/>
        </w:rPr>
      </w:pPr>
    </w:p>
    <w:p w:rsidR="00020E87" w:rsidRPr="008D7490" w:rsidRDefault="00020E87" w:rsidP="00020E87">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020E87" w:rsidRPr="00FF40F9" w:rsidRDefault="00020E87" w:rsidP="00020E87">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w:t>
      </w:r>
      <w:r w:rsidRPr="00FF40F9">
        <w:rPr>
          <w:rFonts w:ascii="Calibri" w:hAnsi="Calibri" w:cs="Calibri"/>
          <w:sz w:val="22"/>
          <w:szCs w:val="22"/>
        </w:rPr>
        <w:t>unipersonales, personas naturales y aquellas empresas que se encuentran inscritas en el Registro de Comercio.</w:t>
      </w:r>
    </w:p>
    <w:p w:rsidR="00020E87" w:rsidRPr="00FF40F9" w:rsidRDefault="00020E87" w:rsidP="00020E87">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Pr>
          <w:rFonts w:ascii="Calibri" w:hAnsi="Calibri" w:cs="Calibri"/>
          <w:color w:val="000000"/>
          <w:sz w:val="22"/>
          <w:szCs w:val="22"/>
        </w:rPr>
        <w:t>.</w:t>
      </w:r>
      <w:r w:rsidRPr="00FF40F9" w:rsidDel="00F24A30">
        <w:rPr>
          <w:rFonts w:ascii="Calibri" w:hAnsi="Calibri" w:cs="Calibri"/>
          <w:color w:val="000000"/>
          <w:sz w:val="22"/>
          <w:szCs w:val="22"/>
        </w:rPr>
        <w:t xml:space="preserve"> </w:t>
      </w:r>
    </w:p>
    <w:p w:rsidR="00020E87" w:rsidRPr="00FF40F9" w:rsidRDefault="00020E87" w:rsidP="00020E87">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020E87" w:rsidRPr="00FF40F9" w:rsidRDefault="00020E87" w:rsidP="00020E87">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Documento de identificación del propietario o representante legal.</w:t>
      </w:r>
    </w:p>
    <w:p w:rsidR="00020E87" w:rsidRPr="00FF40F9" w:rsidRDefault="00020E87" w:rsidP="00020E87">
      <w:pPr>
        <w:pStyle w:val="Encabezado"/>
        <w:numPr>
          <w:ilvl w:val="0"/>
          <w:numId w:val="15"/>
        </w:numPr>
        <w:tabs>
          <w:tab w:val="clear" w:pos="4419"/>
          <w:tab w:val="clear" w:pos="8838"/>
        </w:tabs>
        <w:ind w:left="709" w:hanging="283"/>
        <w:jc w:val="both"/>
        <w:rPr>
          <w:rFonts w:ascii="Calibri" w:hAnsi="Calibri" w:cs="Calibri"/>
          <w:b/>
          <w:sz w:val="22"/>
          <w:szCs w:val="22"/>
        </w:rPr>
      </w:pPr>
      <w:r w:rsidRPr="00FF40F9">
        <w:rPr>
          <w:rFonts w:ascii="Calibri" w:hAnsi="Calibri" w:cs="Calibri"/>
          <w:sz w:val="22"/>
          <w:szCs w:val="22"/>
        </w:rPr>
        <w:t>Original del Certificado de la Solvencia Fiscal, emitido por la Contraloría General del Estado (CGE)</w:t>
      </w:r>
      <w:r w:rsidRPr="00FF40F9">
        <w:rPr>
          <w:rFonts w:ascii="Calibri" w:hAnsi="Calibri" w:cs="Calibri"/>
          <w:sz w:val="22"/>
          <w:szCs w:val="22"/>
          <w:lang w:val="es-BO"/>
        </w:rPr>
        <w:t>.</w:t>
      </w:r>
    </w:p>
    <w:p w:rsidR="00020E87" w:rsidRPr="00FF40F9" w:rsidRDefault="00020E87" w:rsidP="00020E87">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personas naturales)</w:t>
      </w:r>
    </w:p>
    <w:p w:rsidR="00020E87" w:rsidRPr="00FF40F9" w:rsidRDefault="00020E87" w:rsidP="00020E87">
      <w:pPr>
        <w:pStyle w:val="Prrafodelista"/>
        <w:numPr>
          <w:ilvl w:val="0"/>
          <w:numId w:val="15"/>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de acuerdo las características descritas en el presente DCD. (En caso que la formalización de la contratación sea mediante contrato).</w:t>
      </w:r>
    </w:p>
    <w:p w:rsidR="00020E87" w:rsidRPr="00FF40F9" w:rsidRDefault="00020E87" w:rsidP="00020E87">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020E87" w:rsidRPr="00FF40F9" w:rsidRDefault="00020E87" w:rsidP="00020E87">
      <w:pPr>
        <w:pStyle w:val="Prrafodelista"/>
        <w:numPr>
          <w:ilvl w:val="0"/>
          <w:numId w:val="15"/>
        </w:numPr>
        <w:ind w:left="709" w:hanging="283"/>
        <w:contextualSpacing/>
        <w:jc w:val="both"/>
        <w:rPr>
          <w:rFonts w:ascii="Calibri" w:hAnsi="Calibri" w:cs="Calibri"/>
          <w:color w:val="FF0000"/>
          <w:sz w:val="22"/>
          <w:szCs w:val="22"/>
        </w:rPr>
      </w:pPr>
      <w:r w:rsidRPr="00FF40F9">
        <w:rPr>
          <w:rFonts w:ascii="Calibri" w:hAnsi="Calibri" w:cs="Calibri"/>
          <w:sz w:val="22"/>
          <w:szCs w:val="22"/>
        </w:rPr>
        <w:t>Original o Fotocopia Legalizada de los certificados/documentos que acrediten la experiencia general y específica del personal clave.</w:t>
      </w:r>
    </w:p>
    <w:p w:rsidR="00020E87" w:rsidRPr="00FF40F9" w:rsidRDefault="00020E87" w:rsidP="00020E87">
      <w:pPr>
        <w:pStyle w:val="Prrafodelista"/>
        <w:numPr>
          <w:ilvl w:val="0"/>
          <w:numId w:val="15"/>
        </w:numPr>
        <w:ind w:left="709" w:hanging="283"/>
        <w:contextualSpacing/>
        <w:jc w:val="both"/>
        <w:rPr>
          <w:rFonts w:ascii="Calibri" w:hAnsi="Calibri" w:cs="Calibri"/>
          <w:color w:val="000000"/>
          <w:sz w:val="22"/>
          <w:szCs w:val="22"/>
        </w:rPr>
      </w:pPr>
      <w:r w:rsidRPr="00FF40F9">
        <w:rPr>
          <w:rFonts w:ascii="Calibri" w:hAnsi="Calibri" w:cs="Calibri"/>
          <w:sz w:val="22"/>
          <w:szCs w:val="22"/>
        </w:rPr>
        <w:t>Otra documentación</w:t>
      </w:r>
      <w:r w:rsidRPr="00FF40F9">
        <w:rPr>
          <w:rFonts w:ascii="Calibri" w:hAnsi="Calibri" w:cs="Calibri"/>
          <w:color w:val="000000"/>
          <w:sz w:val="22"/>
          <w:szCs w:val="22"/>
        </w:rPr>
        <w:t xml:space="preserve"> requerida por YPFB.</w:t>
      </w:r>
    </w:p>
    <w:p w:rsidR="00020E87" w:rsidRPr="00FF40F9" w:rsidRDefault="00020E87" w:rsidP="00020E87">
      <w:pPr>
        <w:rPr>
          <w:rFonts w:ascii="Calibri" w:hAnsi="Calibri" w:cs="Calibri"/>
          <w:sz w:val="22"/>
          <w:szCs w:val="22"/>
        </w:rPr>
      </w:pPr>
    </w:p>
    <w:p w:rsidR="00020E87" w:rsidRPr="00FF40F9" w:rsidRDefault="00020E87" w:rsidP="00020E87">
      <w:pPr>
        <w:ind w:left="426"/>
        <w:rPr>
          <w:rFonts w:ascii="Calibri" w:hAnsi="Calibri" w:cs="Calibri"/>
          <w:b/>
          <w:sz w:val="22"/>
          <w:szCs w:val="22"/>
        </w:rPr>
      </w:pPr>
      <w:r w:rsidRPr="00FF40F9">
        <w:rPr>
          <w:rFonts w:ascii="Calibri" w:hAnsi="Calibri" w:cs="Calibri"/>
          <w:b/>
          <w:sz w:val="22"/>
          <w:szCs w:val="22"/>
        </w:rPr>
        <w:t>PARA ASOCIACIONES ACCIDENTALES</w:t>
      </w:r>
    </w:p>
    <w:p w:rsidR="00020E87" w:rsidRPr="00FF40F9" w:rsidRDefault="00020E87" w:rsidP="00020E87">
      <w:pPr>
        <w:rPr>
          <w:rFonts w:ascii="Calibri" w:hAnsi="Calibri" w:cs="Calibri"/>
          <w:sz w:val="22"/>
          <w:szCs w:val="22"/>
        </w:rPr>
      </w:pPr>
    </w:p>
    <w:p w:rsidR="00020E87" w:rsidRPr="00FF40F9" w:rsidRDefault="00020E87" w:rsidP="00020E87">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Certificado del RUPE que respalde la información declarada en su propuesta, para procesos de contratación mayores a Bs20.000.- (Veinte Mil 00/100 bolivianos).</w:t>
      </w:r>
    </w:p>
    <w:p w:rsidR="00020E87" w:rsidRPr="00FF40F9" w:rsidRDefault="00020E87" w:rsidP="00020E87">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20E87" w:rsidRPr="00FF40F9" w:rsidRDefault="00020E87" w:rsidP="00020E87">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del Poder General amplio y suficiente del representante Legal del proponente, con facultades para presentar propuestas y suscribir contratos.</w:t>
      </w:r>
    </w:p>
    <w:p w:rsidR="00020E87" w:rsidRPr="00FF40F9" w:rsidRDefault="00020E87" w:rsidP="00020E87">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representante legal.</w:t>
      </w:r>
    </w:p>
    <w:p w:rsidR="00020E87" w:rsidRPr="00FF40F9" w:rsidRDefault="00020E87" w:rsidP="00020E87">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020E87" w:rsidRPr="00FF40F9" w:rsidRDefault="00020E87" w:rsidP="00020E87">
      <w:pPr>
        <w:pStyle w:val="Prrafodelista"/>
        <w:numPr>
          <w:ilvl w:val="1"/>
          <w:numId w:val="9"/>
        </w:numPr>
        <w:ind w:left="709" w:hanging="283"/>
        <w:contextualSpacing/>
        <w:jc w:val="both"/>
        <w:rPr>
          <w:rFonts w:ascii="Calibri" w:hAnsi="Calibri" w:cs="Calibri"/>
          <w:sz w:val="22"/>
          <w:szCs w:val="22"/>
        </w:rPr>
      </w:pPr>
      <w:r w:rsidRPr="00FF40F9">
        <w:rPr>
          <w:rFonts w:ascii="Calibri" w:hAnsi="Calibri" w:cs="Calibri"/>
          <w:sz w:val="22"/>
          <w:szCs w:val="22"/>
        </w:rPr>
        <w:t>Original o Fotocopia Legalizada de los certificados/documentos que acrediten la experiencia general y específica de la empresa.</w:t>
      </w:r>
    </w:p>
    <w:p w:rsidR="00020E87" w:rsidRPr="008979CB" w:rsidRDefault="00020E87" w:rsidP="00020E87">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8979CB">
        <w:rPr>
          <w:rFonts w:ascii="Calibri" w:hAnsi="Calibri" w:cs="Calibri"/>
          <w:sz w:val="22"/>
          <w:szCs w:val="22"/>
        </w:rPr>
        <w:t>eneral y</w:t>
      </w:r>
      <w:r>
        <w:rPr>
          <w:rFonts w:ascii="Calibri" w:hAnsi="Calibri" w:cs="Calibri"/>
          <w:sz w:val="22"/>
          <w:szCs w:val="22"/>
        </w:rPr>
        <w:t xml:space="preserve"> específica del personal clave.</w:t>
      </w:r>
    </w:p>
    <w:p w:rsidR="00020E87" w:rsidRPr="008D7490" w:rsidRDefault="00020E87" w:rsidP="00020E87">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20E87" w:rsidRPr="008D7490" w:rsidRDefault="00020E87" w:rsidP="00020E87">
      <w:pPr>
        <w:rPr>
          <w:rFonts w:ascii="Calibri" w:hAnsi="Calibri" w:cs="Calibri"/>
          <w:sz w:val="22"/>
          <w:szCs w:val="22"/>
        </w:rPr>
      </w:pPr>
    </w:p>
    <w:p w:rsidR="00020E87" w:rsidRPr="008D7490" w:rsidRDefault="00020E87" w:rsidP="00020E87">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20E87" w:rsidRPr="008D7490" w:rsidRDefault="00020E87" w:rsidP="00020E87">
      <w:pPr>
        <w:contextualSpacing/>
        <w:jc w:val="both"/>
        <w:rPr>
          <w:rFonts w:ascii="Calibri" w:hAnsi="Calibri" w:cs="Calibri"/>
          <w:sz w:val="22"/>
          <w:szCs w:val="22"/>
        </w:rPr>
      </w:pPr>
    </w:p>
    <w:p w:rsidR="00020E87" w:rsidRPr="008D7490" w:rsidRDefault="00020E87" w:rsidP="00020E87">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 (Veinte Mil 00/100 b</w:t>
      </w:r>
      <w:r w:rsidRPr="008D7490">
        <w:rPr>
          <w:rFonts w:ascii="Calibri" w:hAnsi="Calibri" w:cs="Calibri"/>
          <w:sz w:val="22"/>
          <w:szCs w:val="22"/>
        </w:rPr>
        <w:t>olivianos).</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w:t>
      </w:r>
      <w:r w:rsidRPr="00FF40F9">
        <w:rPr>
          <w:rFonts w:ascii="Calibri" w:hAnsi="Calibri" w:cs="Calibri"/>
          <w:sz w:val="22"/>
          <w:szCs w:val="22"/>
        </w:rPr>
        <w:t>fotocopia legalizada del Documento de Constitución de la Empresa, excepto empresas unipersonales y aquellas empresas que se encuentran inscritas en el Registro de Comercio.</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FF40F9" w:rsidDel="00F24A30">
        <w:rPr>
          <w:rFonts w:ascii="Calibri" w:hAnsi="Calibri" w:cs="Calibri"/>
          <w:sz w:val="22"/>
          <w:szCs w:val="22"/>
        </w:rPr>
        <w:t xml:space="preserve"> </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FF40F9">
        <w:rPr>
          <w:rFonts w:ascii="Calibri" w:hAnsi="Calibri" w:cs="Calibri"/>
          <w:sz w:val="22"/>
          <w:szCs w:val="22"/>
        </w:rPr>
        <w:lastRenderedPageBreak/>
        <w:t>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Documento de Identificación del propietario o representante legal.</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Original del Certificado de la Solvencia Fiscal, emitido por la Contraloría General del Estado (CGE).</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Certificado de no Adeudo por contribuciones al Seguro Social Obligatorio de largo Plazo y al Sistema Integral de Pensiones vigente. (excepto empresas extranjeras).</w:t>
      </w:r>
    </w:p>
    <w:p w:rsidR="00020E87" w:rsidRPr="00FF40F9" w:rsidRDefault="00020E87" w:rsidP="00020E87">
      <w:pPr>
        <w:pStyle w:val="Prrafodelista"/>
        <w:numPr>
          <w:ilvl w:val="0"/>
          <w:numId w:val="22"/>
        </w:numPr>
        <w:ind w:left="709" w:hanging="283"/>
        <w:contextualSpacing/>
        <w:jc w:val="both"/>
        <w:rPr>
          <w:rFonts w:ascii="Calibri" w:hAnsi="Calibri" w:cs="Calibri"/>
          <w:sz w:val="22"/>
          <w:szCs w:val="22"/>
        </w:rPr>
      </w:pPr>
      <w:r w:rsidRPr="00FF40F9">
        <w:rPr>
          <w:rFonts w:ascii="Calibri" w:hAnsi="Calibri" w:cs="Calibri"/>
          <w:sz w:val="22"/>
          <w:szCs w:val="22"/>
        </w:rPr>
        <w:t>Otra documentación requerida por YPFB.</w:t>
      </w:r>
    </w:p>
    <w:p w:rsidR="00020E87" w:rsidRPr="008D7490" w:rsidRDefault="00020E87" w:rsidP="00020E87">
      <w:pPr>
        <w:rPr>
          <w:rFonts w:ascii="Calibri" w:hAnsi="Calibri" w:cs="Calibri"/>
          <w:sz w:val="22"/>
          <w:szCs w:val="22"/>
        </w:rPr>
      </w:pPr>
    </w:p>
    <w:p w:rsidR="00020E87" w:rsidRPr="00391210" w:rsidRDefault="00020E87" w:rsidP="00020E87">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020E87" w:rsidRDefault="00020E87" w:rsidP="00020E87">
      <w:pPr>
        <w:jc w:val="both"/>
        <w:rPr>
          <w:rFonts w:ascii="Calibri" w:hAnsi="Calibri" w:cs="Calibri"/>
          <w:sz w:val="22"/>
          <w:szCs w:val="22"/>
        </w:rPr>
      </w:pPr>
    </w:p>
    <w:p w:rsidR="00020E87" w:rsidRPr="00FF40F9" w:rsidRDefault="00020E87" w:rsidP="00020E87">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w:t>
      </w:r>
      <w:r w:rsidRPr="00FF40F9">
        <w:rPr>
          <w:rFonts w:ascii="Calibri" w:hAnsi="Calibri" w:cs="Calibri"/>
          <w:sz w:val="22"/>
          <w:szCs w:val="22"/>
        </w:rPr>
        <w:t xml:space="preserve">localmente. </w:t>
      </w:r>
    </w:p>
    <w:p w:rsidR="00020E87" w:rsidRPr="00FF40F9" w:rsidRDefault="00020E87" w:rsidP="00020E87">
      <w:pPr>
        <w:jc w:val="both"/>
        <w:rPr>
          <w:rFonts w:ascii="Calibri" w:hAnsi="Calibri" w:cs="Calibri"/>
          <w:sz w:val="22"/>
          <w:szCs w:val="22"/>
        </w:rPr>
      </w:pPr>
    </w:p>
    <w:p w:rsidR="00020E87" w:rsidRPr="00FF40F9" w:rsidRDefault="00020E87" w:rsidP="00020E87">
      <w:pPr>
        <w:jc w:val="both"/>
        <w:rPr>
          <w:rFonts w:ascii="Calibri" w:hAnsi="Calibri" w:cs="Calibri"/>
          <w:sz w:val="22"/>
          <w:szCs w:val="22"/>
          <w:lang w:val="es-BO"/>
        </w:rPr>
      </w:pPr>
      <w:r w:rsidRPr="00FF40F9">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FF40F9">
        <w:rPr>
          <w:rFonts w:ascii="Calibri" w:hAnsi="Calibri" w:cs="Calibri"/>
          <w:sz w:val="22"/>
          <w:szCs w:val="22"/>
          <w:lang w:val="es-BO"/>
        </w:rPr>
        <w:t> </w:t>
      </w:r>
    </w:p>
    <w:p w:rsidR="00020E87" w:rsidRPr="00FF40F9" w:rsidRDefault="00020E87" w:rsidP="00020E87">
      <w:pPr>
        <w:jc w:val="both"/>
        <w:rPr>
          <w:rFonts w:ascii="Calibri" w:hAnsi="Calibri" w:cs="Calibri"/>
          <w:sz w:val="22"/>
          <w:szCs w:val="22"/>
          <w:lang w:val="es-BO"/>
        </w:rPr>
      </w:pPr>
    </w:p>
    <w:p w:rsidR="00020E87" w:rsidRPr="00FF40F9" w:rsidRDefault="00020E87" w:rsidP="00020E87">
      <w:pPr>
        <w:jc w:val="both"/>
        <w:rPr>
          <w:rFonts w:ascii="Calibri" w:hAnsi="Calibri" w:cs="Calibri"/>
          <w:sz w:val="22"/>
          <w:szCs w:val="22"/>
          <w:lang w:val="es-BO"/>
        </w:rPr>
      </w:pPr>
      <w:r w:rsidRPr="00FF40F9">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020E87" w:rsidRPr="00FF40F9" w:rsidRDefault="00020E87" w:rsidP="00020E87">
      <w:pPr>
        <w:jc w:val="both"/>
        <w:rPr>
          <w:rFonts w:ascii="Calibri" w:hAnsi="Calibri" w:cs="Calibri"/>
          <w:color w:val="000000"/>
          <w:sz w:val="22"/>
          <w:szCs w:val="22"/>
        </w:rPr>
      </w:pPr>
    </w:p>
    <w:p w:rsidR="00020E87" w:rsidRPr="00FF40F9" w:rsidRDefault="00020E87" w:rsidP="00020E87">
      <w:pPr>
        <w:jc w:val="both"/>
        <w:rPr>
          <w:rFonts w:ascii="Calibri" w:hAnsi="Calibri" w:cs="Calibri"/>
          <w:sz w:val="22"/>
          <w:szCs w:val="22"/>
        </w:rPr>
      </w:pPr>
      <w:r w:rsidRPr="00FF40F9">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020E87" w:rsidRPr="008979CB" w:rsidRDefault="00020E87" w:rsidP="00020E87">
      <w:pPr>
        <w:contextualSpacing/>
        <w:jc w:val="both"/>
        <w:rPr>
          <w:rFonts w:ascii="Calibri" w:hAnsi="Calibri" w:cs="Calibri"/>
          <w:color w:val="000000"/>
          <w:sz w:val="22"/>
          <w:szCs w:val="22"/>
        </w:rPr>
      </w:pPr>
    </w:p>
    <w:p w:rsidR="00020E87" w:rsidRPr="00E979F1" w:rsidRDefault="00020E87" w:rsidP="00020E87">
      <w:pPr>
        <w:ind w:left="360"/>
        <w:jc w:val="both"/>
        <w:rPr>
          <w:rFonts w:ascii="Verdana" w:hAnsi="Verdana" w:cs="Calibri"/>
          <w:sz w:val="18"/>
          <w:szCs w:val="18"/>
          <w:lang w:val="es-BO"/>
        </w:rPr>
      </w:pPr>
    </w:p>
    <w:p w:rsidR="00020E87" w:rsidRDefault="00020E87" w:rsidP="00020E87">
      <w:pPr>
        <w:ind w:left="360"/>
        <w:jc w:val="both"/>
        <w:rPr>
          <w:rFonts w:ascii="Verdana" w:hAnsi="Verdana" w:cs="Calibri"/>
          <w:sz w:val="18"/>
          <w:szCs w:val="18"/>
        </w:rPr>
      </w:pPr>
    </w:p>
    <w:p w:rsidR="00020E87" w:rsidRDefault="00020E87" w:rsidP="00020E87">
      <w:pPr>
        <w:ind w:left="360"/>
        <w:jc w:val="both"/>
        <w:rPr>
          <w:rFonts w:ascii="Verdana" w:hAnsi="Verdana" w:cs="Calibri"/>
          <w:sz w:val="18"/>
          <w:szCs w:val="18"/>
        </w:rPr>
      </w:pPr>
    </w:p>
    <w:p w:rsidR="00020E87" w:rsidRPr="006252BE" w:rsidRDefault="00020E87" w:rsidP="00020E87">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20E87" w:rsidRDefault="00020E87" w:rsidP="00020E87">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020E87" w:rsidP="00020E87">
      <w:pPr>
        <w:jc w:val="center"/>
        <w:rPr>
          <w:rFonts w:ascii="Calibri" w:hAnsi="Calibri" w:cs="Calibri"/>
          <w:b/>
          <w:bCs/>
          <w:i/>
          <w:iCs/>
          <w:sz w:val="22"/>
          <w:szCs w:val="22"/>
        </w:rPr>
      </w:pPr>
      <w:r>
        <w:rPr>
          <w:rFonts w:ascii="Verdana" w:hAnsi="Verdana" w:cs="Arial"/>
          <w:b/>
          <w:sz w:val="18"/>
          <w:szCs w:val="18"/>
        </w:rPr>
        <w:t>o Propietario de la empresa 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06282F" w:rsidP="00F63B8F">
      <w:pPr>
        <w:jc w:val="center"/>
        <w:rPr>
          <w:lang w:val="es-BO" w:eastAsia="es-BO"/>
        </w:rPr>
      </w:pPr>
      <w:r w:rsidRPr="00D9673D">
        <w:rPr>
          <w:rFonts w:ascii="Segoe UI" w:hAnsi="Segoe UI" w:cs="Segoe UI"/>
          <w:b/>
          <w:bCs/>
        </w:rPr>
        <w:t xml:space="preserve"> </w:t>
      </w:r>
      <w:r w:rsidR="00F63B8F" w:rsidRPr="00D9673D">
        <w:rPr>
          <w:rFonts w:ascii="Segoe UI" w:hAnsi="Segoe UI" w:cs="Segoe UI"/>
          <w:b/>
          <w:bCs/>
        </w:rPr>
        <w:t xml:space="preserve">(Expresado en </w:t>
      </w:r>
      <w:r w:rsidR="00D90C83" w:rsidRPr="00D9673D">
        <w:rPr>
          <w:rFonts w:ascii="Segoe UI" w:hAnsi="Segoe UI" w:cs="Segoe UI"/>
          <w:b/>
          <w:bCs/>
        </w:rPr>
        <w:t>bolivianos</w:t>
      </w:r>
      <w:r w:rsidR="00F63B8F" w:rsidRPr="00D9673D">
        <w:rPr>
          <w:rFonts w:ascii="Segoe UI" w:hAnsi="Segoe UI" w:cs="Segoe UI"/>
          <w:b/>
          <w:bCs/>
        </w:rPr>
        <w:t>)</w:t>
      </w:r>
    </w:p>
    <w:p w:rsidR="00F63B8F" w:rsidRDefault="00F63B8F" w:rsidP="00F63B8F">
      <w:pPr>
        <w:jc w:val="center"/>
        <w:rPr>
          <w:rFonts w:ascii="Calibri" w:hAnsi="Calibri" w:cs="Calibri"/>
          <w:b/>
          <w:sz w:val="22"/>
          <w:szCs w:val="22"/>
          <w:lang w:val="es-BO"/>
        </w:rPr>
      </w:pPr>
    </w:p>
    <w:p w:rsidR="002C2234" w:rsidRDefault="002C2234" w:rsidP="00F63B8F">
      <w:pPr>
        <w:jc w:val="center"/>
        <w:rPr>
          <w:rFonts w:ascii="Calibri" w:hAnsi="Calibri" w:cs="Calibri"/>
          <w:b/>
          <w:sz w:val="22"/>
          <w:szCs w:val="22"/>
          <w:lang w:val="es-BO"/>
        </w:rPr>
      </w:pPr>
    </w:p>
    <w:tbl>
      <w:tblPr>
        <w:tblW w:w="9587" w:type="dxa"/>
        <w:jc w:val="center"/>
        <w:tblCellMar>
          <w:left w:w="70" w:type="dxa"/>
          <w:right w:w="70" w:type="dxa"/>
        </w:tblCellMar>
        <w:tblLook w:val="04A0" w:firstRow="1" w:lastRow="0" w:firstColumn="1" w:lastColumn="0" w:noHBand="0" w:noVBand="1"/>
      </w:tblPr>
      <w:tblGrid>
        <w:gridCol w:w="557"/>
        <w:gridCol w:w="2822"/>
        <w:gridCol w:w="1431"/>
        <w:gridCol w:w="1176"/>
        <w:gridCol w:w="1824"/>
        <w:gridCol w:w="1777"/>
      </w:tblGrid>
      <w:tr w:rsidR="0006282F" w:rsidRPr="0006282F" w:rsidTr="00F27B59">
        <w:trPr>
          <w:trHeight w:val="552"/>
          <w:jc w:val="center"/>
        </w:trPr>
        <w:tc>
          <w:tcPr>
            <w:tcW w:w="9587" w:type="dxa"/>
            <w:gridSpan w:val="6"/>
            <w:tcBorders>
              <w:top w:val="single" w:sz="4" w:space="0" w:color="auto"/>
              <w:left w:val="single" w:sz="8" w:space="0" w:color="auto"/>
              <w:bottom w:val="single" w:sz="8" w:space="0" w:color="000000"/>
              <w:right w:val="single" w:sz="8" w:space="0" w:color="auto"/>
            </w:tcBorders>
            <w:shd w:val="clear" w:color="auto" w:fill="DEEAF6" w:themeFill="accent1" w:themeFillTint="33"/>
            <w:vAlign w:val="center"/>
          </w:tcPr>
          <w:p w:rsidR="0006282F" w:rsidRPr="0006282F" w:rsidRDefault="0006282F" w:rsidP="0006282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tc>
      </w:tr>
      <w:tr w:rsidR="00F27B59" w:rsidRPr="00F27B59" w:rsidTr="00F27B59">
        <w:tblPrEx>
          <w:jc w:val="left"/>
          <w:tblCellMar>
            <w:left w:w="103" w:type="dxa"/>
            <w:right w:w="108" w:type="dxa"/>
          </w:tblCellMar>
          <w:tblLook w:val="01E0" w:firstRow="1" w:lastRow="1" w:firstColumn="1" w:lastColumn="1" w:noHBand="0" w:noVBand="0"/>
        </w:tblPrEx>
        <w:trPr>
          <w:trHeight w:val="631"/>
        </w:trPr>
        <w:tc>
          <w:tcPr>
            <w:tcW w:w="55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F27B59" w:rsidRDefault="00F27B59" w:rsidP="00F27B59">
            <w:pPr>
              <w:jc w:val="center"/>
              <w:rPr>
                <w:rFonts w:asciiTheme="minorHAnsi" w:hAnsiTheme="minorHAnsi"/>
              </w:rPr>
            </w:pPr>
            <w:r w:rsidRPr="00F27B59">
              <w:rPr>
                <w:rFonts w:asciiTheme="minorHAnsi" w:hAnsiTheme="minorHAnsi" w:cs="Arial"/>
                <w:b/>
              </w:rPr>
              <w:t>N°</w:t>
            </w:r>
          </w:p>
        </w:tc>
        <w:tc>
          <w:tcPr>
            <w:tcW w:w="2822"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F27B59" w:rsidRDefault="00F27B59" w:rsidP="00F27B59">
            <w:pPr>
              <w:jc w:val="center"/>
              <w:rPr>
                <w:rFonts w:asciiTheme="minorHAnsi" w:hAnsiTheme="minorHAnsi"/>
              </w:rPr>
            </w:pPr>
            <w:r w:rsidRPr="00F27B59">
              <w:rPr>
                <w:rFonts w:asciiTheme="minorHAnsi" w:hAnsiTheme="minorHAnsi" w:cs="Arial"/>
                <w:b/>
              </w:rPr>
              <w:t>DESCRIPCIÓN</w:t>
            </w:r>
          </w:p>
        </w:tc>
        <w:tc>
          <w:tcPr>
            <w:tcW w:w="1431"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tcPr>
          <w:p w:rsidR="00F27B59" w:rsidRPr="00F27B59" w:rsidRDefault="00F27B59" w:rsidP="00F27B59">
            <w:pPr>
              <w:jc w:val="center"/>
              <w:rPr>
                <w:rFonts w:asciiTheme="minorHAnsi" w:hAnsiTheme="minorHAnsi"/>
              </w:rPr>
            </w:pPr>
            <w:r w:rsidRPr="00F27B59">
              <w:rPr>
                <w:rFonts w:asciiTheme="minorHAnsi" w:hAnsiTheme="minorHAnsi" w:cs="Arial"/>
                <w:b/>
              </w:rPr>
              <w:t>UNIDAD DE MEDIDA</w:t>
            </w:r>
          </w:p>
        </w:tc>
        <w:tc>
          <w:tcPr>
            <w:tcW w:w="1176"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rsidR="00F27B59" w:rsidRPr="00F27B59" w:rsidRDefault="00F27B59" w:rsidP="00F27B59">
            <w:pPr>
              <w:jc w:val="center"/>
              <w:rPr>
                <w:rFonts w:asciiTheme="minorHAnsi" w:hAnsiTheme="minorHAnsi"/>
              </w:rPr>
            </w:pPr>
            <w:r>
              <w:rPr>
                <w:rFonts w:asciiTheme="minorHAnsi" w:hAnsiTheme="minorHAnsi" w:cs="Arial"/>
                <w:b/>
              </w:rPr>
              <w:t>CANTIDAD</w:t>
            </w:r>
          </w:p>
        </w:tc>
        <w:tc>
          <w:tcPr>
            <w:tcW w:w="1824"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b/>
              </w:rPr>
              <w:t>PRECIO UNITARIO Bs.</w:t>
            </w:r>
          </w:p>
        </w:tc>
        <w:tc>
          <w:tcPr>
            <w:tcW w:w="1777" w:type="dxa"/>
            <w:tcBorders>
              <w:top w:val="single" w:sz="4" w:space="0" w:color="00000A"/>
              <w:left w:val="single" w:sz="4" w:space="0" w:color="00000A"/>
              <w:bottom w:val="single" w:sz="4" w:space="0" w:color="00000A"/>
              <w:right w:val="single" w:sz="4" w:space="0" w:color="00000A"/>
            </w:tcBorders>
            <w:shd w:val="clear" w:color="auto" w:fill="DEEAF6" w:themeFill="accent1" w:themeFillTint="33"/>
            <w:vAlign w:val="center"/>
            <w:hideMark/>
          </w:tcPr>
          <w:p w:rsidR="00F27B59" w:rsidRPr="00F27B59" w:rsidRDefault="00F27B59" w:rsidP="00F27B59">
            <w:pPr>
              <w:jc w:val="center"/>
              <w:rPr>
                <w:rFonts w:asciiTheme="minorHAnsi" w:hAnsiTheme="minorHAnsi"/>
              </w:rPr>
            </w:pPr>
            <w:r w:rsidRPr="00F27B59">
              <w:rPr>
                <w:rFonts w:asciiTheme="minorHAnsi" w:hAnsiTheme="minorHAnsi" w:cs="Arial"/>
                <w:b/>
              </w:rPr>
              <w:t>PRECIO TOTAL</w:t>
            </w:r>
            <w:r>
              <w:rPr>
                <w:rFonts w:asciiTheme="minorHAnsi" w:hAnsiTheme="minorHAnsi" w:cs="Arial"/>
                <w:b/>
              </w:rPr>
              <w:t xml:space="preserve"> Bs</w:t>
            </w:r>
          </w:p>
        </w:tc>
      </w:tr>
      <w:tr w:rsidR="0007181D" w:rsidRPr="00F27B59" w:rsidTr="0007181D">
        <w:tblPrEx>
          <w:jc w:val="left"/>
          <w:tblCellMar>
            <w:left w:w="103" w:type="dxa"/>
            <w:right w:w="108" w:type="dxa"/>
          </w:tblCellMar>
          <w:tblLook w:val="01E0" w:firstRow="1" w:lastRow="1" w:firstColumn="1" w:lastColumn="1" w:noHBand="0" w:noVBand="0"/>
        </w:tblPrEx>
        <w:trPr>
          <w:trHeight w:val="624"/>
        </w:trPr>
        <w:tc>
          <w:tcPr>
            <w:tcW w:w="557" w:type="dxa"/>
            <w:tcBorders>
              <w:top w:val="single" w:sz="4" w:space="0" w:color="00000A"/>
              <w:left w:val="single" w:sz="4" w:space="0" w:color="00000A"/>
              <w:bottom w:val="single" w:sz="4" w:space="0" w:color="00000A"/>
              <w:right w:val="single" w:sz="4" w:space="0" w:color="00000A"/>
            </w:tcBorders>
            <w:vAlign w:val="center"/>
            <w:hideMark/>
          </w:tcPr>
          <w:p w:rsidR="0007181D" w:rsidRPr="00A00B1C" w:rsidRDefault="0007181D" w:rsidP="0007181D">
            <w:pPr>
              <w:jc w:val="center"/>
              <w:rPr>
                <w:rFonts w:asciiTheme="minorHAnsi" w:hAnsiTheme="minorHAnsi" w:cs="Calibri"/>
                <w:b/>
                <w:bCs/>
                <w:szCs w:val="18"/>
                <w:lang w:val="es-BO"/>
              </w:rPr>
            </w:pPr>
            <w:r w:rsidRPr="00A00B1C">
              <w:rPr>
                <w:rFonts w:asciiTheme="minorHAnsi" w:hAnsiTheme="minorHAnsi" w:cs="Calibri"/>
                <w:b/>
                <w:bCs/>
                <w:szCs w:val="18"/>
                <w:lang w:val="es-BO"/>
              </w:rPr>
              <w:t>1</w:t>
            </w:r>
          </w:p>
        </w:tc>
        <w:tc>
          <w:tcPr>
            <w:tcW w:w="2822" w:type="dxa"/>
            <w:tcBorders>
              <w:top w:val="single" w:sz="4" w:space="0" w:color="00000A"/>
              <w:left w:val="single" w:sz="4" w:space="0" w:color="00000A"/>
              <w:bottom w:val="single" w:sz="4" w:space="0" w:color="00000A"/>
              <w:right w:val="single" w:sz="4" w:space="0" w:color="00000A"/>
            </w:tcBorders>
            <w:vAlign w:val="center"/>
            <w:hideMark/>
          </w:tcPr>
          <w:p w:rsidR="0007181D" w:rsidRPr="0007181D" w:rsidRDefault="0007181D" w:rsidP="0007181D">
            <w:pPr>
              <w:rPr>
                <w:rFonts w:asciiTheme="minorHAnsi" w:hAnsiTheme="minorHAnsi"/>
              </w:rPr>
            </w:pPr>
            <w:r w:rsidRPr="0007181D">
              <w:rPr>
                <w:rFonts w:asciiTheme="minorHAnsi" w:hAnsiTheme="minorHAnsi"/>
              </w:rPr>
              <w:t>EQUIPO BALANCEADOR DE CARGA SITIO LA PAZ</w:t>
            </w:r>
          </w:p>
        </w:tc>
        <w:tc>
          <w:tcPr>
            <w:tcW w:w="1431" w:type="dxa"/>
            <w:tcBorders>
              <w:top w:val="single" w:sz="4" w:space="0" w:color="00000A"/>
              <w:left w:val="single" w:sz="4" w:space="0" w:color="00000A"/>
              <w:bottom w:val="single" w:sz="4" w:space="0" w:color="00000A"/>
              <w:right w:val="single" w:sz="4" w:space="0" w:color="00000A"/>
            </w:tcBorders>
            <w:vAlign w:val="center"/>
            <w:hideMark/>
          </w:tcPr>
          <w:p w:rsidR="0007181D" w:rsidRPr="00A00B1C" w:rsidRDefault="0007181D" w:rsidP="0007181D">
            <w:pPr>
              <w:jc w:val="center"/>
              <w:rPr>
                <w:rFonts w:asciiTheme="minorHAnsi" w:hAnsiTheme="minorHAnsi" w:cs="Calibri"/>
                <w:szCs w:val="18"/>
              </w:rPr>
            </w:pPr>
            <w:r w:rsidRPr="00A00B1C">
              <w:rPr>
                <w:rFonts w:asciiTheme="minorHAnsi" w:hAnsiTheme="minorHAnsi" w:cs="Calibri"/>
                <w:szCs w:val="18"/>
              </w:rPr>
              <w:t>PZA</w:t>
            </w:r>
          </w:p>
        </w:tc>
        <w:tc>
          <w:tcPr>
            <w:tcW w:w="1176" w:type="dxa"/>
            <w:tcBorders>
              <w:top w:val="single" w:sz="4" w:space="0" w:color="00000A"/>
              <w:left w:val="single" w:sz="4" w:space="0" w:color="00000A"/>
              <w:bottom w:val="single" w:sz="4" w:space="0" w:color="00000A"/>
              <w:right w:val="single" w:sz="4" w:space="0" w:color="00000A"/>
            </w:tcBorders>
            <w:vAlign w:val="center"/>
          </w:tcPr>
          <w:p w:rsidR="0007181D" w:rsidRPr="00A00B1C" w:rsidRDefault="0007181D" w:rsidP="0007181D">
            <w:pPr>
              <w:jc w:val="center"/>
              <w:rPr>
                <w:rFonts w:asciiTheme="minorHAnsi" w:hAnsiTheme="minorHAnsi"/>
                <w:szCs w:val="18"/>
              </w:rPr>
            </w:pPr>
            <w:r w:rsidRPr="00A00B1C">
              <w:rPr>
                <w:rFonts w:asciiTheme="minorHAnsi" w:hAnsiTheme="minorHAnsi"/>
                <w:szCs w:val="18"/>
              </w:rPr>
              <w:t>1</w:t>
            </w:r>
          </w:p>
        </w:tc>
        <w:tc>
          <w:tcPr>
            <w:tcW w:w="1824" w:type="dxa"/>
            <w:tcBorders>
              <w:top w:val="single" w:sz="4" w:space="0" w:color="00000A"/>
              <w:left w:val="single" w:sz="4" w:space="0" w:color="00000A"/>
              <w:bottom w:val="single" w:sz="4" w:space="0" w:color="00000A"/>
              <w:right w:val="single" w:sz="4" w:space="0" w:color="00000A"/>
            </w:tcBorders>
            <w:vAlign w:val="center"/>
          </w:tcPr>
          <w:p w:rsidR="0007181D" w:rsidRPr="00F27B59" w:rsidRDefault="0007181D" w:rsidP="0007181D">
            <w:pPr>
              <w:jc w:val="center"/>
              <w:rPr>
                <w:rFonts w:asciiTheme="minorHAnsi" w:hAnsiTheme="minorHAnsi"/>
              </w:rPr>
            </w:pPr>
          </w:p>
        </w:tc>
        <w:tc>
          <w:tcPr>
            <w:tcW w:w="1777" w:type="dxa"/>
            <w:tcBorders>
              <w:top w:val="single" w:sz="4" w:space="0" w:color="00000A"/>
              <w:left w:val="single" w:sz="4" w:space="0" w:color="00000A"/>
              <w:bottom w:val="single" w:sz="4" w:space="0" w:color="00000A"/>
              <w:right w:val="single" w:sz="4" w:space="0" w:color="00000A"/>
            </w:tcBorders>
            <w:vAlign w:val="center"/>
          </w:tcPr>
          <w:p w:rsidR="0007181D" w:rsidRPr="00F27B59" w:rsidRDefault="0007181D" w:rsidP="0007181D">
            <w:pPr>
              <w:jc w:val="center"/>
              <w:rPr>
                <w:rFonts w:asciiTheme="minorHAnsi" w:hAnsiTheme="minorHAnsi"/>
              </w:rPr>
            </w:pPr>
          </w:p>
        </w:tc>
      </w:tr>
      <w:tr w:rsidR="0007181D" w:rsidRPr="00F27B59" w:rsidTr="0007181D">
        <w:tblPrEx>
          <w:jc w:val="left"/>
          <w:tblCellMar>
            <w:left w:w="103" w:type="dxa"/>
            <w:right w:w="108" w:type="dxa"/>
          </w:tblCellMar>
          <w:tblLook w:val="01E0" w:firstRow="1" w:lastRow="1" w:firstColumn="1" w:lastColumn="1" w:noHBand="0" w:noVBand="0"/>
        </w:tblPrEx>
        <w:trPr>
          <w:trHeight w:val="624"/>
        </w:trPr>
        <w:tc>
          <w:tcPr>
            <w:tcW w:w="557" w:type="dxa"/>
            <w:tcBorders>
              <w:top w:val="single" w:sz="4" w:space="0" w:color="00000A"/>
              <w:left w:val="single" w:sz="4" w:space="0" w:color="00000A"/>
              <w:bottom w:val="single" w:sz="4" w:space="0" w:color="00000A"/>
              <w:right w:val="single" w:sz="4" w:space="0" w:color="00000A"/>
            </w:tcBorders>
            <w:vAlign w:val="center"/>
            <w:hideMark/>
          </w:tcPr>
          <w:p w:rsidR="0007181D" w:rsidRPr="00A00B1C" w:rsidRDefault="0007181D" w:rsidP="0007181D">
            <w:pPr>
              <w:jc w:val="center"/>
              <w:rPr>
                <w:rFonts w:asciiTheme="minorHAnsi" w:hAnsiTheme="minorHAnsi" w:cs="Calibri"/>
                <w:b/>
                <w:bCs/>
                <w:szCs w:val="18"/>
                <w:lang w:val="es-BO"/>
              </w:rPr>
            </w:pPr>
            <w:r w:rsidRPr="00A00B1C">
              <w:rPr>
                <w:rFonts w:asciiTheme="minorHAnsi" w:hAnsiTheme="minorHAnsi" w:cs="Calibri"/>
                <w:b/>
                <w:bCs/>
                <w:szCs w:val="18"/>
                <w:lang w:val="es-BO"/>
              </w:rPr>
              <w:t>2</w:t>
            </w:r>
          </w:p>
        </w:tc>
        <w:tc>
          <w:tcPr>
            <w:tcW w:w="2822" w:type="dxa"/>
            <w:tcBorders>
              <w:top w:val="single" w:sz="4" w:space="0" w:color="00000A"/>
              <w:left w:val="single" w:sz="4" w:space="0" w:color="00000A"/>
              <w:bottom w:val="single" w:sz="4" w:space="0" w:color="00000A"/>
              <w:right w:val="single" w:sz="4" w:space="0" w:color="00000A"/>
            </w:tcBorders>
            <w:vAlign w:val="center"/>
            <w:hideMark/>
          </w:tcPr>
          <w:p w:rsidR="0007181D" w:rsidRPr="0007181D" w:rsidRDefault="0007181D" w:rsidP="0007181D">
            <w:pPr>
              <w:rPr>
                <w:rFonts w:asciiTheme="minorHAnsi" w:hAnsiTheme="minorHAnsi"/>
              </w:rPr>
            </w:pPr>
            <w:r w:rsidRPr="0007181D">
              <w:rPr>
                <w:rFonts w:asciiTheme="minorHAnsi" w:hAnsiTheme="minorHAnsi"/>
              </w:rPr>
              <w:t>EQUIPO BALANCEADOR DE CARGA SITIO SANTA CRUZ</w:t>
            </w:r>
          </w:p>
        </w:tc>
        <w:tc>
          <w:tcPr>
            <w:tcW w:w="1431" w:type="dxa"/>
            <w:tcBorders>
              <w:top w:val="single" w:sz="4" w:space="0" w:color="00000A"/>
              <w:left w:val="single" w:sz="4" w:space="0" w:color="00000A"/>
              <w:bottom w:val="single" w:sz="4" w:space="0" w:color="00000A"/>
              <w:right w:val="single" w:sz="4" w:space="0" w:color="00000A"/>
            </w:tcBorders>
            <w:vAlign w:val="center"/>
            <w:hideMark/>
          </w:tcPr>
          <w:p w:rsidR="0007181D" w:rsidRPr="00A00B1C" w:rsidRDefault="0007181D" w:rsidP="0007181D">
            <w:pPr>
              <w:jc w:val="center"/>
              <w:rPr>
                <w:rFonts w:asciiTheme="minorHAnsi" w:hAnsiTheme="minorHAnsi" w:cs="Calibri"/>
                <w:szCs w:val="18"/>
              </w:rPr>
            </w:pPr>
            <w:r w:rsidRPr="00A00B1C">
              <w:rPr>
                <w:rFonts w:asciiTheme="minorHAnsi" w:hAnsiTheme="minorHAnsi" w:cs="Calibri"/>
                <w:szCs w:val="18"/>
              </w:rPr>
              <w:t>PZA</w:t>
            </w:r>
          </w:p>
        </w:tc>
        <w:tc>
          <w:tcPr>
            <w:tcW w:w="1176" w:type="dxa"/>
            <w:tcBorders>
              <w:top w:val="single" w:sz="4" w:space="0" w:color="00000A"/>
              <w:left w:val="single" w:sz="4" w:space="0" w:color="00000A"/>
              <w:bottom w:val="single" w:sz="4" w:space="0" w:color="00000A"/>
              <w:right w:val="single" w:sz="4" w:space="0" w:color="00000A"/>
            </w:tcBorders>
            <w:vAlign w:val="center"/>
          </w:tcPr>
          <w:p w:rsidR="0007181D" w:rsidRPr="00A00B1C" w:rsidRDefault="0007181D" w:rsidP="0007181D">
            <w:pPr>
              <w:jc w:val="center"/>
              <w:rPr>
                <w:rFonts w:asciiTheme="minorHAnsi" w:hAnsiTheme="minorHAnsi"/>
                <w:szCs w:val="18"/>
              </w:rPr>
            </w:pPr>
            <w:r w:rsidRPr="00A00B1C">
              <w:rPr>
                <w:rFonts w:asciiTheme="minorHAnsi" w:hAnsiTheme="minorHAnsi"/>
                <w:szCs w:val="18"/>
              </w:rPr>
              <w:t>1</w:t>
            </w:r>
          </w:p>
        </w:tc>
        <w:tc>
          <w:tcPr>
            <w:tcW w:w="1824" w:type="dxa"/>
            <w:tcBorders>
              <w:top w:val="single" w:sz="4" w:space="0" w:color="00000A"/>
              <w:left w:val="single" w:sz="4" w:space="0" w:color="00000A"/>
              <w:bottom w:val="single" w:sz="4" w:space="0" w:color="00000A"/>
              <w:right w:val="single" w:sz="4" w:space="0" w:color="00000A"/>
            </w:tcBorders>
            <w:vAlign w:val="center"/>
          </w:tcPr>
          <w:p w:rsidR="0007181D" w:rsidRPr="00F27B59" w:rsidRDefault="0007181D" w:rsidP="0007181D">
            <w:pPr>
              <w:jc w:val="center"/>
              <w:rPr>
                <w:rFonts w:asciiTheme="minorHAnsi" w:hAnsiTheme="minorHAnsi"/>
              </w:rPr>
            </w:pPr>
          </w:p>
        </w:tc>
        <w:tc>
          <w:tcPr>
            <w:tcW w:w="1777" w:type="dxa"/>
            <w:tcBorders>
              <w:top w:val="single" w:sz="4" w:space="0" w:color="00000A"/>
              <w:left w:val="single" w:sz="4" w:space="0" w:color="00000A"/>
              <w:bottom w:val="single" w:sz="4" w:space="0" w:color="00000A"/>
              <w:right w:val="single" w:sz="4" w:space="0" w:color="00000A"/>
            </w:tcBorders>
            <w:vAlign w:val="center"/>
          </w:tcPr>
          <w:p w:rsidR="0007181D" w:rsidRPr="00F27B59" w:rsidRDefault="0007181D" w:rsidP="0007181D">
            <w:pPr>
              <w:jc w:val="center"/>
              <w:rPr>
                <w:rFonts w:asciiTheme="minorHAnsi" w:hAnsiTheme="minorHAnsi"/>
              </w:rPr>
            </w:pPr>
          </w:p>
        </w:tc>
      </w:tr>
      <w:tr w:rsidR="0007181D" w:rsidRPr="00F27B59" w:rsidTr="002C2234">
        <w:tblPrEx>
          <w:jc w:val="left"/>
          <w:tblCellMar>
            <w:left w:w="103" w:type="dxa"/>
            <w:right w:w="108" w:type="dxa"/>
          </w:tblCellMar>
          <w:tblLook w:val="01E0" w:firstRow="1" w:lastRow="1" w:firstColumn="1" w:lastColumn="1" w:noHBand="0" w:noVBand="0"/>
        </w:tblPrEx>
        <w:trPr>
          <w:trHeight w:val="624"/>
        </w:trPr>
        <w:tc>
          <w:tcPr>
            <w:tcW w:w="557" w:type="dxa"/>
            <w:tcBorders>
              <w:top w:val="single" w:sz="4" w:space="0" w:color="00000A"/>
              <w:left w:val="single" w:sz="4" w:space="0" w:color="00000A"/>
              <w:bottom w:val="single" w:sz="4" w:space="0" w:color="00000A"/>
              <w:right w:val="single" w:sz="4" w:space="0" w:color="00000A"/>
            </w:tcBorders>
            <w:vAlign w:val="center"/>
            <w:hideMark/>
          </w:tcPr>
          <w:p w:rsidR="0007181D" w:rsidRPr="00A00B1C" w:rsidRDefault="0007181D" w:rsidP="0007181D">
            <w:pPr>
              <w:jc w:val="center"/>
              <w:rPr>
                <w:rFonts w:asciiTheme="minorHAnsi" w:hAnsiTheme="minorHAnsi" w:cs="Calibri"/>
                <w:b/>
                <w:bCs/>
                <w:szCs w:val="18"/>
                <w:lang w:val="es-BO"/>
              </w:rPr>
            </w:pPr>
            <w:r w:rsidRPr="00A00B1C">
              <w:rPr>
                <w:rFonts w:asciiTheme="minorHAnsi" w:hAnsiTheme="minorHAnsi" w:cs="Calibri"/>
                <w:b/>
                <w:bCs/>
                <w:szCs w:val="18"/>
                <w:lang w:val="es-BO"/>
              </w:rPr>
              <w:t>3</w:t>
            </w:r>
          </w:p>
        </w:tc>
        <w:tc>
          <w:tcPr>
            <w:tcW w:w="2822" w:type="dxa"/>
            <w:tcBorders>
              <w:top w:val="single" w:sz="4" w:space="0" w:color="00000A"/>
              <w:left w:val="single" w:sz="4" w:space="0" w:color="00000A"/>
              <w:bottom w:val="single" w:sz="4" w:space="0" w:color="00000A"/>
              <w:right w:val="single" w:sz="4" w:space="0" w:color="00000A"/>
            </w:tcBorders>
            <w:vAlign w:val="center"/>
            <w:hideMark/>
          </w:tcPr>
          <w:p w:rsidR="0007181D" w:rsidRPr="0007181D" w:rsidRDefault="0007181D" w:rsidP="0007181D">
            <w:pPr>
              <w:rPr>
                <w:rFonts w:asciiTheme="minorHAnsi" w:hAnsiTheme="minorHAnsi"/>
              </w:rPr>
            </w:pPr>
            <w:r w:rsidRPr="0007181D">
              <w:rPr>
                <w:rFonts w:asciiTheme="minorHAnsi" w:hAnsiTheme="minorHAnsi"/>
              </w:rPr>
              <w:t>EQUIPO BALANCEADOR DE CARGA SITIO VILLA MONTES</w:t>
            </w:r>
          </w:p>
        </w:tc>
        <w:tc>
          <w:tcPr>
            <w:tcW w:w="1431" w:type="dxa"/>
            <w:tcBorders>
              <w:top w:val="single" w:sz="4" w:space="0" w:color="00000A"/>
              <w:left w:val="single" w:sz="4" w:space="0" w:color="00000A"/>
              <w:bottom w:val="single" w:sz="4" w:space="0" w:color="00000A"/>
              <w:right w:val="single" w:sz="4" w:space="0" w:color="00000A"/>
            </w:tcBorders>
            <w:vAlign w:val="center"/>
            <w:hideMark/>
          </w:tcPr>
          <w:p w:rsidR="0007181D" w:rsidRPr="00A00B1C" w:rsidRDefault="0007181D" w:rsidP="0007181D">
            <w:pPr>
              <w:jc w:val="center"/>
              <w:rPr>
                <w:rFonts w:asciiTheme="minorHAnsi" w:hAnsiTheme="minorHAnsi" w:cs="Calibri"/>
                <w:szCs w:val="18"/>
              </w:rPr>
            </w:pPr>
            <w:r w:rsidRPr="00A00B1C">
              <w:rPr>
                <w:rFonts w:asciiTheme="minorHAnsi" w:hAnsiTheme="minorHAnsi" w:cs="Calibri"/>
                <w:szCs w:val="18"/>
              </w:rPr>
              <w:t>PZA</w:t>
            </w:r>
          </w:p>
        </w:tc>
        <w:tc>
          <w:tcPr>
            <w:tcW w:w="1176" w:type="dxa"/>
            <w:tcBorders>
              <w:top w:val="single" w:sz="4" w:space="0" w:color="00000A"/>
              <w:left w:val="single" w:sz="4" w:space="0" w:color="00000A"/>
              <w:bottom w:val="single" w:sz="4" w:space="0" w:color="00000A"/>
              <w:right w:val="single" w:sz="4" w:space="0" w:color="00000A"/>
            </w:tcBorders>
            <w:vAlign w:val="center"/>
          </w:tcPr>
          <w:p w:rsidR="0007181D" w:rsidRPr="00A00B1C" w:rsidRDefault="0007181D" w:rsidP="0007181D">
            <w:pPr>
              <w:jc w:val="center"/>
              <w:rPr>
                <w:rFonts w:asciiTheme="minorHAnsi" w:hAnsiTheme="minorHAnsi"/>
                <w:szCs w:val="18"/>
              </w:rPr>
            </w:pPr>
            <w:r w:rsidRPr="00A00B1C">
              <w:rPr>
                <w:rFonts w:asciiTheme="minorHAnsi" w:hAnsiTheme="minorHAnsi"/>
                <w:szCs w:val="18"/>
              </w:rPr>
              <w:t>1</w:t>
            </w:r>
          </w:p>
        </w:tc>
        <w:tc>
          <w:tcPr>
            <w:tcW w:w="1824" w:type="dxa"/>
            <w:tcBorders>
              <w:top w:val="single" w:sz="4" w:space="0" w:color="00000A"/>
              <w:left w:val="single" w:sz="4" w:space="0" w:color="00000A"/>
              <w:bottom w:val="single" w:sz="4" w:space="0" w:color="00000A"/>
              <w:right w:val="single" w:sz="4" w:space="0" w:color="00000A"/>
            </w:tcBorders>
            <w:vAlign w:val="center"/>
          </w:tcPr>
          <w:p w:rsidR="0007181D" w:rsidRPr="00F27B59" w:rsidRDefault="0007181D" w:rsidP="0007181D">
            <w:pPr>
              <w:jc w:val="center"/>
              <w:rPr>
                <w:rFonts w:asciiTheme="minorHAnsi" w:hAnsiTheme="minorHAnsi"/>
              </w:rPr>
            </w:pPr>
          </w:p>
        </w:tc>
        <w:tc>
          <w:tcPr>
            <w:tcW w:w="1777" w:type="dxa"/>
            <w:tcBorders>
              <w:top w:val="single" w:sz="4" w:space="0" w:color="00000A"/>
              <w:left w:val="single" w:sz="4" w:space="0" w:color="00000A"/>
              <w:bottom w:val="single" w:sz="4" w:space="0" w:color="00000A"/>
              <w:right w:val="single" w:sz="4" w:space="0" w:color="00000A"/>
            </w:tcBorders>
            <w:vAlign w:val="center"/>
          </w:tcPr>
          <w:p w:rsidR="0007181D" w:rsidRPr="00F27B59" w:rsidRDefault="0007181D" w:rsidP="0007181D">
            <w:pPr>
              <w:jc w:val="center"/>
              <w:rPr>
                <w:rFonts w:asciiTheme="minorHAnsi" w:hAnsiTheme="minorHAnsi"/>
              </w:rPr>
            </w:pPr>
          </w:p>
        </w:tc>
      </w:tr>
      <w:tr w:rsidR="002C2234" w:rsidRPr="00F27B59" w:rsidTr="002C2234">
        <w:tblPrEx>
          <w:jc w:val="left"/>
          <w:tblCellMar>
            <w:left w:w="103" w:type="dxa"/>
            <w:right w:w="108" w:type="dxa"/>
          </w:tblCellMar>
          <w:tblLook w:val="01E0" w:firstRow="1" w:lastRow="1" w:firstColumn="1" w:lastColumn="1" w:noHBand="0" w:noVBand="0"/>
        </w:tblPrEx>
        <w:trPr>
          <w:trHeight w:val="624"/>
        </w:trPr>
        <w:tc>
          <w:tcPr>
            <w:tcW w:w="7810" w:type="dxa"/>
            <w:gridSpan w:val="5"/>
            <w:tcBorders>
              <w:top w:val="single" w:sz="4" w:space="0" w:color="00000A"/>
              <w:left w:val="single" w:sz="4" w:space="0" w:color="00000A"/>
              <w:bottom w:val="single" w:sz="4" w:space="0" w:color="00000A"/>
              <w:right w:val="single" w:sz="4" w:space="0" w:color="00000A"/>
            </w:tcBorders>
            <w:vAlign w:val="center"/>
          </w:tcPr>
          <w:p w:rsidR="002C2234" w:rsidRPr="00F27B59" w:rsidRDefault="002C2234" w:rsidP="002C2234">
            <w:pPr>
              <w:jc w:val="right"/>
              <w:rPr>
                <w:rFonts w:asciiTheme="minorHAnsi" w:hAnsiTheme="minorHAnsi"/>
              </w:rPr>
            </w:pPr>
            <w:r w:rsidRPr="00F63B8F">
              <w:rPr>
                <w:rFonts w:ascii="Calibri" w:hAnsi="Calibri" w:cs="Calibri"/>
                <w:b/>
                <w:sz w:val="22"/>
                <w:szCs w:val="22"/>
                <w:lang w:val="es-BO"/>
              </w:rPr>
              <w:t>PRECIO TOTAL (Numeral)</w:t>
            </w:r>
          </w:p>
        </w:tc>
        <w:tc>
          <w:tcPr>
            <w:tcW w:w="1777" w:type="dxa"/>
            <w:tcBorders>
              <w:top w:val="single" w:sz="4" w:space="0" w:color="00000A"/>
              <w:left w:val="single" w:sz="4" w:space="0" w:color="00000A"/>
              <w:bottom w:val="single" w:sz="4" w:space="0" w:color="00000A"/>
              <w:right w:val="single" w:sz="4" w:space="0" w:color="00000A"/>
            </w:tcBorders>
            <w:vAlign w:val="center"/>
          </w:tcPr>
          <w:p w:rsidR="002C2234" w:rsidRPr="00F27B59" w:rsidRDefault="002C2234" w:rsidP="0007181D">
            <w:pPr>
              <w:jc w:val="center"/>
              <w:rPr>
                <w:rFonts w:asciiTheme="minorHAnsi" w:hAnsiTheme="minorHAnsi"/>
              </w:rPr>
            </w:pPr>
          </w:p>
        </w:tc>
      </w:tr>
      <w:tr w:rsidR="002C2234" w:rsidRPr="00F27B59" w:rsidTr="002C2234">
        <w:tblPrEx>
          <w:jc w:val="left"/>
          <w:tblCellMar>
            <w:left w:w="103" w:type="dxa"/>
            <w:right w:w="108" w:type="dxa"/>
          </w:tblCellMar>
          <w:tblLook w:val="01E0" w:firstRow="1" w:lastRow="1" w:firstColumn="1" w:lastColumn="1" w:noHBand="0" w:noVBand="0"/>
        </w:tblPrEx>
        <w:trPr>
          <w:trHeight w:val="624"/>
        </w:trPr>
        <w:tc>
          <w:tcPr>
            <w:tcW w:w="3379" w:type="dxa"/>
            <w:gridSpan w:val="2"/>
            <w:tcBorders>
              <w:top w:val="single" w:sz="4" w:space="0" w:color="00000A"/>
              <w:left w:val="single" w:sz="4" w:space="0" w:color="00000A"/>
              <w:bottom w:val="single" w:sz="4" w:space="0" w:color="00000A"/>
              <w:right w:val="single" w:sz="4" w:space="0" w:color="00000A"/>
            </w:tcBorders>
            <w:vAlign w:val="center"/>
          </w:tcPr>
          <w:p w:rsidR="002C2234" w:rsidRPr="0007181D" w:rsidRDefault="002C2234" w:rsidP="0007181D">
            <w:pPr>
              <w:rPr>
                <w:rFonts w:asciiTheme="minorHAnsi" w:hAnsiTheme="minorHAnsi"/>
              </w:rPr>
            </w:pPr>
            <w:r w:rsidRPr="00F63B8F">
              <w:rPr>
                <w:rFonts w:ascii="Calibri" w:hAnsi="Calibri" w:cs="Calibri"/>
                <w:b/>
                <w:sz w:val="22"/>
                <w:szCs w:val="22"/>
                <w:lang w:val="es-BO"/>
              </w:rPr>
              <w:t>PRECIO TOTAL (Literal)</w:t>
            </w:r>
          </w:p>
        </w:tc>
        <w:tc>
          <w:tcPr>
            <w:tcW w:w="6208" w:type="dxa"/>
            <w:gridSpan w:val="4"/>
            <w:tcBorders>
              <w:top w:val="single" w:sz="4" w:space="0" w:color="00000A"/>
              <w:left w:val="single" w:sz="4" w:space="0" w:color="00000A"/>
              <w:bottom w:val="single" w:sz="4" w:space="0" w:color="00000A"/>
              <w:right w:val="single" w:sz="4" w:space="0" w:color="00000A"/>
            </w:tcBorders>
            <w:vAlign w:val="center"/>
          </w:tcPr>
          <w:p w:rsidR="002C2234" w:rsidRPr="00F27B59" w:rsidRDefault="002C2234" w:rsidP="0007181D">
            <w:pPr>
              <w:jc w:val="center"/>
              <w:rPr>
                <w:rFonts w:asciiTheme="minorHAnsi" w:hAnsiTheme="minorHAnsi"/>
              </w:rPr>
            </w:pPr>
          </w:p>
        </w:tc>
      </w:tr>
    </w:tbl>
    <w:p w:rsidR="00F27B59" w:rsidRDefault="00F27B59" w:rsidP="0006282F"/>
    <w:p w:rsidR="00F27B59" w:rsidRDefault="00F27B59" w:rsidP="0006282F"/>
    <w:p w:rsidR="0006282F" w:rsidRPr="0006282F" w:rsidRDefault="0006282F" w:rsidP="0006282F">
      <w:pPr>
        <w:jc w:val="both"/>
        <w:rPr>
          <w:rFonts w:ascii="Calibri" w:hAnsi="Calibri" w:cs="Calibri"/>
          <w:sz w:val="22"/>
          <w:szCs w:val="22"/>
        </w:rPr>
      </w:pPr>
      <w:r w:rsidRPr="0006282F">
        <w:rPr>
          <w:rFonts w:ascii="Calibri" w:hAnsi="Calibri" w:cs="Calibri"/>
          <w:b/>
          <w:sz w:val="22"/>
          <w:szCs w:val="22"/>
        </w:rPr>
        <w:t xml:space="preserve">Nota 1: </w:t>
      </w:r>
      <w:r w:rsidRPr="0006282F">
        <w:rPr>
          <w:rFonts w:ascii="Calibri" w:hAnsi="Calibri" w:cs="Calibri"/>
          <w:sz w:val="22"/>
          <w:szCs w:val="22"/>
        </w:rPr>
        <w:t xml:space="preserve">Los precios unitarios propuestos no deberán superar los precios unitarios referenciales. </w:t>
      </w:r>
    </w:p>
    <w:p w:rsidR="0006282F" w:rsidRPr="00F63B8F" w:rsidRDefault="0006282F" w:rsidP="0006282F">
      <w:pPr>
        <w:ind w:left="-851" w:firstLine="851"/>
        <w:rPr>
          <w:rFonts w:ascii="Calibri" w:hAnsi="Calibri" w:cs="Calibri"/>
          <w:sz w:val="22"/>
          <w:szCs w:val="22"/>
        </w:rPr>
      </w:pPr>
      <w:r w:rsidRPr="00F63B8F">
        <w:rPr>
          <w:rFonts w:ascii="Calibri" w:hAnsi="Calibri" w:cs="Calibri"/>
          <w:b/>
          <w:sz w:val="22"/>
          <w:szCs w:val="22"/>
        </w:rPr>
        <w:t>Nota</w:t>
      </w:r>
      <w:r>
        <w:rPr>
          <w:rFonts w:ascii="Calibri" w:hAnsi="Calibri" w:cs="Calibri"/>
          <w:b/>
          <w:sz w:val="22"/>
          <w:szCs w:val="22"/>
        </w:rPr>
        <w:t xml:space="preserve"> </w:t>
      </w:r>
      <w:r w:rsidR="00020E87">
        <w:rPr>
          <w:rFonts w:ascii="Calibri" w:hAnsi="Calibri" w:cs="Calibri"/>
          <w:b/>
          <w:sz w:val="22"/>
          <w:szCs w:val="22"/>
        </w:rPr>
        <w:t>2</w:t>
      </w:r>
      <w:r w:rsidRPr="00F63B8F">
        <w:rPr>
          <w:rFonts w:ascii="Calibri" w:hAnsi="Calibri" w:cs="Calibri"/>
          <w:b/>
          <w:sz w:val="22"/>
          <w:szCs w:val="22"/>
        </w:rPr>
        <w:t xml:space="preserve">: </w:t>
      </w:r>
      <w:r w:rsidRPr="00F63B8F">
        <w:rPr>
          <w:rFonts w:ascii="Calibri" w:hAnsi="Calibri" w:cs="Calibri"/>
          <w:sz w:val="22"/>
          <w:szCs w:val="22"/>
        </w:rPr>
        <w:t>Los precios cotizados (Unitario y Total) deben ser expresados máximo con dos decimales.</w:t>
      </w:r>
    </w:p>
    <w:p w:rsidR="0006282F" w:rsidRPr="0006282F" w:rsidRDefault="0006282F" w:rsidP="0006282F">
      <w:pPr>
        <w:jc w:val="both"/>
        <w:rPr>
          <w:rFonts w:ascii="Calibri" w:hAnsi="Calibri" w:cs="Calibri"/>
          <w:sz w:val="22"/>
          <w:szCs w:val="22"/>
        </w:rPr>
      </w:pPr>
    </w:p>
    <w:p w:rsidR="0006282F" w:rsidRDefault="0006282F" w:rsidP="0006282F">
      <w:pPr>
        <w:rPr>
          <w:rFonts w:ascii="Calibri" w:hAnsi="Calibri" w:cs="Calibri"/>
          <w:b/>
          <w:color w:val="000000"/>
          <w:sz w:val="22"/>
          <w:szCs w:val="22"/>
        </w:rPr>
      </w:pPr>
    </w:p>
    <w:p w:rsidR="0006282F" w:rsidRDefault="0006282F" w:rsidP="0006282F">
      <w:pPr>
        <w:rPr>
          <w:rFonts w:ascii="Calibri" w:hAnsi="Calibri" w:cs="Calibri"/>
          <w:b/>
          <w:color w:val="000000"/>
          <w:sz w:val="22"/>
          <w:szCs w:val="22"/>
        </w:rPr>
      </w:pPr>
      <w:r>
        <w:rPr>
          <w:rFonts w:ascii="Calibri" w:hAnsi="Calibri" w:cs="Calibri"/>
          <w:b/>
          <w:color w:val="000000"/>
          <w:sz w:val="22"/>
          <w:szCs w:val="22"/>
        </w:rPr>
        <w:br w:type="page"/>
      </w:r>
    </w:p>
    <w:p w:rsidR="002C2234" w:rsidRDefault="002C2234" w:rsidP="002C2234">
      <w:pPr>
        <w:tabs>
          <w:tab w:val="left" w:pos="5263"/>
        </w:tabs>
        <w:jc w:val="center"/>
        <w:rPr>
          <w:rFonts w:ascii="Calibri" w:hAnsi="Calibri" w:cs="Calibri"/>
          <w:b/>
          <w:sz w:val="22"/>
          <w:szCs w:val="22"/>
        </w:rPr>
      </w:pPr>
      <w:r w:rsidRPr="00F63B8F">
        <w:rPr>
          <w:rFonts w:ascii="Calibri" w:hAnsi="Calibri" w:cs="Calibri"/>
          <w:b/>
          <w:sz w:val="22"/>
          <w:szCs w:val="22"/>
        </w:rPr>
        <w:lastRenderedPageBreak/>
        <w:t>FORMULARIO C-1</w:t>
      </w:r>
    </w:p>
    <w:p w:rsidR="002C2234" w:rsidRPr="00F63B8F" w:rsidRDefault="002C2234" w:rsidP="002C2234">
      <w:pPr>
        <w:tabs>
          <w:tab w:val="left" w:pos="5263"/>
        </w:tabs>
        <w:jc w:val="center"/>
        <w:rPr>
          <w:rFonts w:ascii="Calibri" w:hAnsi="Calibri" w:cs="Calibri"/>
          <w:b/>
          <w:sz w:val="22"/>
          <w:szCs w:val="22"/>
        </w:rPr>
      </w:pPr>
    </w:p>
    <w:p w:rsidR="002C2234" w:rsidRPr="00F63B8F" w:rsidRDefault="002C2234" w:rsidP="002C2234">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2C2234" w:rsidRPr="00F63B8F" w:rsidRDefault="002C2234" w:rsidP="002C2234">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20"/>
        <w:gridCol w:w="4742"/>
      </w:tblGrid>
      <w:tr w:rsidR="002C2234" w:rsidRPr="006F470A" w:rsidTr="002C2234">
        <w:trPr>
          <w:trHeight w:val="226"/>
          <w:tblHeader/>
          <w:jc w:val="center"/>
        </w:trPr>
        <w:tc>
          <w:tcPr>
            <w:tcW w:w="4720" w:type="dxa"/>
            <w:vMerge w:val="restart"/>
            <w:shd w:val="clear" w:color="auto" w:fill="D9D9D9"/>
            <w:vAlign w:val="center"/>
          </w:tcPr>
          <w:p w:rsidR="002C2234" w:rsidRPr="00F63B8F" w:rsidRDefault="002C2234" w:rsidP="002C2234">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742" w:type="dxa"/>
            <w:vMerge w:val="restart"/>
            <w:shd w:val="clear" w:color="auto" w:fill="D9D9D9"/>
            <w:vAlign w:val="center"/>
          </w:tcPr>
          <w:p w:rsidR="002C2234" w:rsidRPr="00F63B8F" w:rsidRDefault="002C2234" w:rsidP="002C2234">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2C2234" w:rsidRPr="00F63B8F" w:rsidRDefault="002C2234" w:rsidP="002C2234">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2C2234" w:rsidRPr="006F470A" w:rsidTr="002C2234">
        <w:trPr>
          <w:cantSplit/>
          <w:trHeight w:val="681"/>
          <w:jc w:val="center"/>
        </w:trPr>
        <w:tc>
          <w:tcPr>
            <w:tcW w:w="4720" w:type="dxa"/>
            <w:vMerge/>
            <w:shd w:val="clear" w:color="auto" w:fill="D9D9D9"/>
            <w:vAlign w:val="center"/>
          </w:tcPr>
          <w:p w:rsidR="002C2234" w:rsidRPr="00F63B8F" w:rsidRDefault="002C2234" w:rsidP="002C2234">
            <w:pPr>
              <w:jc w:val="center"/>
              <w:rPr>
                <w:rFonts w:ascii="Calibri" w:hAnsi="Calibri" w:cs="Calibri"/>
                <w:b/>
                <w:sz w:val="18"/>
                <w:szCs w:val="18"/>
              </w:rPr>
            </w:pPr>
          </w:p>
        </w:tc>
        <w:tc>
          <w:tcPr>
            <w:tcW w:w="4742" w:type="dxa"/>
            <w:vMerge/>
            <w:shd w:val="clear" w:color="auto" w:fill="D9D9D9"/>
            <w:vAlign w:val="center"/>
          </w:tcPr>
          <w:p w:rsidR="002C2234" w:rsidRPr="00F63B8F" w:rsidRDefault="002C2234" w:rsidP="002C2234">
            <w:pPr>
              <w:jc w:val="center"/>
              <w:rPr>
                <w:rFonts w:ascii="Calibri" w:hAnsi="Calibri" w:cs="Calibri"/>
                <w:b/>
                <w:sz w:val="18"/>
                <w:szCs w:val="18"/>
              </w:rPr>
            </w:pPr>
          </w:p>
        </w:tc>
      </w:tr>
      <w:tr w:rsidR="002C2234" w:rsidRPr="006F470A" w:rsidTr="002C2234">
        <w:trPr>
          <w:trHeight w:val="285"/>
          <w:jc w:val="center"/>
        </w:trPr>
        <w:tc>
          <w:tcPr>
            <w:tcW w:w="9462" w:type="dxa"/>
            <w:gridSpan w:val="2"/>
            <w:shd w:val="clear" w:color="auto" w:fill="BDD6EE" w:themeFill="accent1" w:themeFillTint="66"/>
            <w:vAlign w:val="center"/>
          </w:tcPr>
          <w:p w:rsidR="002C2234" w:rsidRPr="00F63B8F" w:rsidRDefault="002C2234" w:rsidP="002C2234">
            <w:pPr>
              <w:rPr>
                <w:rFonts w:ascii="Calibri" w:hAnsi="Calibri" w:cs="Calibri"/>
                <w:b/>
                <w:sz w:val="18"/>
                <w:szCs w:val="18"/>
              </w:rPr>
            </w:pPr>
            <w:r w:rsidRPr="00EF6EC9">
              <w:rPr>
                <w:rFonts w:asciiTheme="minorHAnsi" w:hAnsiTheme="minorHAnsi" w:cstheme="minorHAnsi"/>
                <w:b/>
                <w:bCs/>
                <w:sz w:val="18"/>
                <w:szCs w:val="18"/>
              </w:rPr>
              <w:t>CARACTERÍSTICAS TÉCNICAS REQUERIDAS</w:t>
            </w:r>
          </w:p>
        </w:tc>
      </w:tr>
      <w:tr w:rsidR="002C2234" w:rsidRPr="006F470A" w:rsidTr="002C2234">
        <w:trPr>
          <w:trHeight w:val="285"/>
          <w:jc w:val="center"/>
        </w:trPr>
        <w:tc>
          <w:tcPr>
            <w:tcW w:w="9462" w:type="dxa"/>
            <w:gridSpan w:val="2"/>
            <w:shd w:val="clear" w:color="auto" w:fill="BDD6EE" w:themeFill="accent1" w:themeFillTint="66"/>
            <w:vAlign w:val="center"/>
          </w:tcPr>
          <w:p w:rsidR="002C2234" w:rsidRPr="002C2234" w:rsidRDefault="002C2234" w:rsidP="002C2234">
            <w:pPr>
              <w:pStyle w:val="Prrafodelista"/>
              <w:numPr>
                <w:ilvl w:val="2"/>
                <w:numId w:val="15"/>
              </w:numPr>
              <w:autoSpaceDE w:val="0"/>
              <w:autoSpaceDN w:val="0"/>
              <w:adjustRightInd w:val="0"/>
              <w:ind w:left="666" w:hanging="425"/>
              <w:jc w:val="both"/>
              <w:rPr>
                <w:rFonts w:asciiTheme="minorHAnsi" w:hAnsiTheme="minorHAnsi" w:cstheme="minorHAnsi"/>
                <w:b/>
                <w:bCs/>
                <w:sz w:val="18"/>
                <w:szCs w:val="18"/>
              </w:rPr>
            </w:pPr>
            <w:r w:rsidRPr="00EF6EC9">
              <w:rPr>
                <w:rFonts w:asciiTheme="minorHAnsi" w:hAnsiTheme="minorHAnsi" w:cstheme="minorHAnsi"/>
                <w:b/>
                <w:bCs/>
                <w:sz w:val="18"/>
                <w:szCs w:val="18"/>
              </w:rPr>
              <w:t>EQUIPO BALANCEADOR DE CARGA SITIO LA PA</w:t>
            </w:r>
            <w:r>
              <w:rPr>
                <w:rFonts w:asciiTheme="minorHAnsi" w:hAnsiTheme="minorHAnsi" w:cstheme="minorHAnsi"/>
                <w:b/>
                <w:bCs/>
                <w:sz w:val="18"/>
                <w:szCs w:val="18"/>
              </w:rPr>
              <w:t>Z</w:t>
            </w:r>
          </w:p>
        </w:tc>
      </w:tr>
      <w:tr w:rsidR="002C2234" w:rsidRPr="006F470A" w:rsidTr="002C2234">
        <w:trPr>
          <w:trHeight w:val="692"/>
          <w:jc w:val="center"/>
        </w:trPr>
        <w:tc>
          <w:tcPr>
            <w:tcW w:w="4720" w:type="dxa"/>
            <w:vAlign w:val="center"/>
          </w:tcPr>
          <w:p w:rsidR="002C2234" w:rsidRPr="00EF6EC9" w:rsidRDefault="002C2234" w:rsidP="002C2234">
            <w:pPr>
              <w:jc w:val="both"/>
              <w:rPr>
                <w:rFonts w:asciiTheme="minorHAnsi" w:hAnsiTheme="minorHAnsi" w:cstheme="minorHAnsi"/>
                <w:bCs/>
                <w:sz w:val="18"/>
                <w:szCs w:val="18"/>
              </w:rPr>
            </w:pPr>
            <w:r w:rsidRPr="00EF6EC9">
              <w:rPr>
                <w:rFonts w:asciiTheme="minorHAnsi" w:hAnsiTheme="minorHAnsi" w:cstheme="minorHAnsi"/>
                <w:bCs/>
                <w:sz w:val="18"/>
                <w:szCs w:val="18"/>
              </w:rPr>
              <w:t>Se requiere de una arquitectura que permita optimizar la entrega de aplicaciones y reduzca los tiempos de interrupción originados por fallas en el acceso a internet de tal forma se requerirán las siguientes funcionalidades por Data Center de YPFB:</w:t>
            </w:r>
          </w:p>
          <w:p w:rsidR="002C2234" w:rsidRPr="00EF6EC9" w:rsidRDefault="002C2234" w:rsidP="006513FE">
            <w:pPr>
              <w:numPr>
                <w:ilvl w:val="0"/>
                <w:numId w:val="51"/>
              </w:numPr>
              <w:jc w:val="both"/>
              <w:rPr>
                <w:rFonts w:asciiTheme="minorHAnsi" w:hAnsiTheme="minorHAnsi" w:cstheme="minorHAnsi"/>
                <w:bCs/>
                <w:sz w:val="18"/>
                <w:szCs w:val="18"/>
              </w:rPr>
            </w:pPr>
            <w:r w:rsidRPr="00EF6EC9">
              <w:rPr>
                <w:rFonts w:asciiTheme="minorHAnsi" w:hAnsiTheme="minorHAnsi" w:cstheme="minorHAnsi"/>
                <w:bCs/>
                <w:sz w:val="18"/>
                <w:szCs w:val="18"/>
              </w:rPr>
              <w:t>Balanceo de Enlaces de Internet</w:t>
            </w:r>
          </w:p>
          <w:p w:rsidR="002C2234" w:rsidRPr="00EF6EC9" w:rsidRDefault="002C2234" w:rsidP="006513FE">
            <w:pPr>
              <w:numPr>
                <w:ilvl w:val="0"/>
                <w:numId w:val="51"/>
              </w:numPr>
              <w:jc w:val="both"/>
              <w:rPr>
                <w:rFonts w:asciiTheme="minorHAnsi" w:hAnsiTheme="minorHAnsi" w:cstheme="minorHAnsi"/>
                <w:bCs/>
                <w:sz w:val="18"/>
                <w:szCs w:val="18"/>
              </w:rPr>
            </w:pPr>
            <w:r w:rsidRPr="00EF6EC9">
              <w:rPr>
                <w:rFonts w:asciiTheme="minorHAnsi" w:hAnsiTheme="minorHAnsi" w:cstheme="minorHAnsi"/>
                <w:bCs/>
                <w:sz w:val="18"/>
                <w:szCs w:val="18"/>
              </w:rPr>
              <w:t>Balanceo de Carga local de Servidores</w:t>
            </w:r>
          </w:p>
          <w:p w:rsidR="002C2234" w:rsidRPr="00EF6EC9" w:rsidRDefault="002C2234" w:rsidP="006513FE">
            <w:pPr>
              <w:numPr>
                <w:ilvl w:val="0"/>
                <w:numId w:val="51"/>
              </w:numPr>
              <w:jc w:val="both"/>
              <w:rPr>
                <w:rFonts w:asciiTheme="minorHAnsi" w:hAnsiTheme="minorHAnsi" w:cstheme="minorHAnsi"/>
                <w:bCs/>
                <w:sz w:val="18"/>
                <w:szCs w:val="18"/>
              </w:rPr>
            </w:pPr>
            <w:r w:rsidRPr="00EF6EC9">
              <w:rPr>
                <w:rFonts w:asciiTheme="minorHAnsi" w:hAnsiTheme="minorHAnsi" w:cstheme="minorHAnsi"/>
                <w:bCs/>
                <w:sz w:val="18"/>
                <w:szCs w:val="18"/>
              </w:rPr>
              <w:t>Balanceo de Carga Global de Servidores</w:t>
            </w:r>
          </w:p>
          <w:p w:rsidR="002C2234" w:rsidRPr="00EF6EC9" w:rsidRDefault="002C2234" w:rsidP="006513FE">
            <w:pPr>
              <w:numPr>
                <w:ilvl w:val="0"/>
                <w:numId w:val="51"/>
              </w:numPr>
              <w:jc w:val="both"/>
              <w:rPr>
                <w:rFonts w:asciiTheme="minorHAnsi" w:hAnsiTheme="minorHAnsi" w:cstheme="minorHAnsi"/>
                <w:b/>
                <w:bCs/>
                <w:sz w:val="18"/>
                <w:szCs w:val="18"/>
              </w:rPr>
            </w:pPr>
            <w:r w:rsidRPr="00EF6EC9">
              <w:rPr>
                <w:rFonts w:asciiTheme="minorHAnsi" w:hAnsiTheme="minorHAnsi" w:cstheme="minorHAnsi"/>
                <w:bCs/>
                <w:sz w:val="18"/>
                <w:szCs w:val="18"/>
              </w:rPr>
              <w:t>SSL Offloading</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56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b/>
                <w:sz w:val="18"/>
                <w:szCs w:val="18"/>
              </w:rPr>
              <w:t>Cantidad de equipos requeridos:</w:t>
            </w:r>
            <w:r w:rsidRPr="00EF6EC9">
              <w:rPr>
                <w:rFonts w:asciiTheme="minorHAnsi" w:hAnsiTheme="minorHAnsi" w:cstheme="minorHAnsi"/>
                <w:sz w:val="18"/>
                <w:szCs w:val="18"/>
              </w:rPr>
              <w:t xml:space="preserve"> Se requiere Un (1) equipo en el Data Center de La Paz.</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416"/>
          <w:jc w:val="center"/>
        </w:trPr>
        <w:tc>
          <w:tcPr>
            <w:tcW w:w="4720" w:type="dxa"/>
            <w:vAlign w:val="center"/>
          </w:tcPr>
          <w:p w:rsidR="002C2234" w:rsidRPr="00EF6EC9" w:rsidRDefault="002C2234" w:rsidP="002C2234">
            <w:pPr>
              <w:jc w:val="both"/>
              <w:rPr>
                <w:rFonts w:asciiTheme="minorHAnsi" w:hAnsiTheme="minorHAnsi" w:cstheme="minorHAnsi"/>
                <w:b/>
                <w:sz w:val="18"/>
                <w:szCs w:val="18"/>
              </w:rPr>
            </w:pPr>
            <w:r w:rsidRPr="00EF6EC9">
              <w:rPr>
                <w:rFonts w:asciiTheme="minorHAnsi" w:hAnsiTheme="minorHAnsi" w:cstheme="minorHAnsi"/>
                <w:b/>
                <w:sz w:val="18"/>
                <w:szCs w:val="18"/>
              </w:rPr>
              <w:t>Especificar Marca: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422"/>
          <w:jc w:val="center"/>
        </w:trPr>
        <w:tc>
          <w:tcPr>
            <w:tcW w:w="4720" w:type="dxa"/>
            <w:vAlign w:val="center"/>
          </w:tcPr>
          <w:p w:rsidR="002C2234" w:rsidRPr="00EF6EC9" w:rsidRDefault="002C2234" w:rsidP="002C2234">
            <w:pPr>
              <w:jc w:val="both"/>
              <w:rPr>
                <w:rFonts w:asciiTheme="minorHAnsi" w:hAnsiTheme="minorHAnsi" w:cstheme="minorHAnsi"/>
                <w:b/>
                <w:sz w:val="18"/>
                <w:szCs w:val="18"/>
              </w:rPr>
            </w:pPr>
            <w:r w:rsidRPr="00EF6EC9">
              <w:rPr>
                <w:rFonts w:asciiTheme="minorHAnsi" w:hAnsiTheme="minorHAnsi" w:cstheme="minorHAnsi"/>
                <w:b/>
                <w:sz w:val="18"/>
                <w:szCs w:val="18"/>
              </w:rPr>
              <w:t>Especificar Modelo: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5105"/>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Se requiere las siguientes características de Licenciamiento, Hardware y Rendimiento de Equipamiento:</w:t>
            </w:r>
          </w:p>
          <w:p w:rsidR="002C2234" w:rsidRPr="00EF6EC9" w:rsidRDefault="002C2234" w:rsidP="002C2234">
            <w:pPr>
              <w:jc w:val="both"/>
              <w:rPr>
                <w:rFonts w:asciiTheme="minorHAnsi" w:hAnsiTheme="minorHAnsi" w:cstheme="minorHAnsi"/>
                <w:sz w:val="18"/>
                <w:szCs w:val="18"/>
              </w:rPr>
            </w:pPr>
          </w:p>
          <w:tbl>
            <w:tblPr>
              <w:tblW w:w="4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2327"/>
            </w:tblGrid>
            <w:tr w:rsidR="002C2234" w:rsidRPr="00EF6EC9" w:rsidTr="002C2234">
              <w:trPr>
                <w:trHeight w:val="136"/>
              </w:trPr>
              <w:tc>
                <w:tcPr>
                  <w:tcW w:w="2327" w:type="dxa"/>
                  <w:shd w:val="clear" w:color="auto" w:fill="BDD6EE"/>
                </w:tcPr>
                <w:p w:rsidR="002C2234" w:rsidRPr="00EF6EC9" w:rsidRDefault="002C2234" w:rsidP="002C2234">
                  <w:pPr>
                    <w:jc w:val="both"/>
                    <w:rPr>
                      <w:rFonts w:asciiTheme="minorHAnsi" w:hAnsiTheme="minorHAnsi" w:cstheme="minorHAnsi"/>
                      <w:b/>
                      <w:sz w:val="18"/>
                      <w:szCs w:val="18"/>
                    </w:rPr>
                  </w:pPr>
                  <w:r w:rsidRPr="00EF6EC9">
                    <w:rPr>
                      <w:rFonts w:asciiTheme="minorHAnsi" w:hAnsiTheme="minorHAnsi" w:cstheme="minorHAnsi"/>
                      <w:b/>
                      <w:sz w:val="18"/>
                      <w:szCs w:val="18"/>
                    </w:rPr>
                    <w:t>INDICADOR</w:t>
                  </w:r>
                </w:p>
              </w:tc>
              <w:tc>
                <w:tcPr>
                  <w:tcW w:w="2327" w:type="dxa"/>
                  <w:shd w:val="clear" w:color="auto" w:fill="BDD6EE"/>
                </w:tcPr>
                <w:p w:rsidR="002C2234" w:rsidRPr="00EF6EC9" w:rsidRDefault="002C2234" w:rsidP="002C2234">
                  <w:pPr>
                    <w:jc w:val="both"/>
                    <w:rPr>
                      <w:rFonts w:asciiTheme="minorHAnsi" w:hAnsiTheme="minorHAnsi" w:cstheme="minorHAnsi"/>
                      <w:b/>
                      <w:sz w:val="18"/>
                      <w:szCs w:val="18"/>
                    </w:rPr>
                  </w:pPr>
                  <w:r w:rsidRPr="00EF6EC9">
                    <w:rPr>
                      <w:rFonts w:asciiTheme="minorHAnsi" w:hAnsiTheme="minorHAnsi" w:cstheme="minorHAnsi"/>
                      <w:b/>
                      <w:sz w:val="18"/>
                      <w:szCs w:val="18"/>
                    </w:rPr>
                    <w:t>LA PAZ</w:t>
                  </w:r>
                </w:p>
              </w:tc>
            </w:tr>
            <w:tr w:rsidR="002C2234" w:rsidRPr="00EF6EC9" w:rsidTr="002C2234">
              <w:trPr>
                <w:trHeight w:val="281"/>
              </w:trPr>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Balanceo de carga local de servidores</w:t>
                  </w:r>
                </w:p>
              </w:tc>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Si</w:t>
                  </w:r>
                </w:p>
              </w:tc>
            </w:tr>
            <w:tr w:rsidR="002C2234" w:rsidRPr="00EF6EC9" w:rsidTr="002C2234">
              <w:trPr>
                <w:trHeight w:val="281"/>
              </w:trPr>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Balanceo de Carga Global de Servidores</w:t>
                  </w:r>
                </w:p>
              </w:tc>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Si</w:t>
                  </w:r>
                </w:p>
              </w:tc>
            </w:tr>
            <w:tr w:rsidR="002C2234" w:rsidRPr="00EF6EC9" w:rsidTr="002C2234">
              <w:trPr>
                <w:trHeight w:val="281"/>
              </w:trPr>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Balanceo de Enlaces de Internet</w:t>
                  </w:r>
                </w:p>
              </w:tc>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Si</w:t>
                  </w:r>
                </w:p>
              </w:tc>
            </w:tr>
            <w:tr w:rsidR="002C2234" w:rsidRPr="00EF6EC9" w:rsidTr="002C2234">
              <w:trPr>
                <w:trHeight w:val="273"/>
              </w:trPr>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Throughput L4</w:t>
                  </w:r>
                </w:p>
              </w:tc>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12Gbps escalable por licencias a 20Gbps</w:t>
                  </w:r>
                </w:p>
              </w:tc>
            </w:tr>
            <w:tr w:rsidR="002C2234" w:rsidRPr="00EF6EC9" w:rsidTr="002C2234">
              <w:trPr>
                <w:trHeight w:val="281"/>
              </w:trPr>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Aceleración por Hardware SSL</w:t>
                  </w:r>
                </w:p>
              </w:tc>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Si</w:t>
                  </w:r>
                </w:p>
              </w:tc>
            </w:tr>
            <w:tr w:rsidR="002C2234" w:rsidRPr="00EF6EC9" w:rsidTr="002C2234">
              <w:trPr>
                <w:trHeight w:val="136"/>
              </w:trPr>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RSA CPS (2k keys)</w:t>
                  </w:r>
                </w:p>
              </w:tc>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20k</w:t>
                  </w:r>
                </w:p>
              </w:tc>
            </w:tr>
            <w:tr w:rsidR="002C2234" w:rsidRPr="00EF6EC9" w:rsidTr="002C2234">
              <w:trPr>
                <w:trHeight w:val="281"/>
              </w:trPr>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Conexiones por segundo en L4</w:t>
                  </w:r>
                </w:p>
              </w:tc>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600k</w:t>
                  </w:r>
                </w:p>
              </w:tc>
            </w:tr>
            <w:tr w:rsidR="002C2234" w:rsidRPr="00EF6EC9" w:rsidTr="002C2234">
              <w:trPr>
                <w:trHeight w:val="143"/>
              </w:trPr>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Instancias Virtuales</w:t>
                  </w:r>
                </w:p>
              </w:tc>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5 escalable a 20</w:t>
                  </w:r>
                </w:p>
              </w:tc>
            </w:tr>
            <w:tr w:rsidR="002C2234" w:rsidRPr="00EF6EC9" w:rsidTr="002C2234">
              <w:trPr>
                <w:trHeight w:val="555"/>
              </w:trPr>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Interfaces de Red</w:t>
                  </w:r>
                </w:p>
              </w:tc>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8 interfaces 1GbE Cobre</w:t>
                  </w:r>
                </w:p>
                <w:p w:rsidR="002C2234" w:rsidRPr="002C2234" w:rsidRDefault="002C2234" w:rsidP="002C2234">
                  <w:pPr>
                    <w:rPr>
                      <w:rFonts w:ascii="Calibri" w:hAnsi="Calibri" w:cs="Calibri"/>
                      <w:sz w:val="18"/>
                    </w:rPr>
                  </w:pPr>
                  <w:r w:rsidRPr="002C2234">
                    <w:rPr>
                      <w:rFonts w:ascii="Calibri" w:hAnsi="Calibri" w:cs="Calibri"/>
                      <w:sz w:val="18"/>
                    </w:rPr>
                    <w:t>2x10GbE SFP+ Incluir:</w:t>
                  </w:r>
                </w:p>
                <w:p w:rsidR="002C2234" w:rsidRPr="002C2234" w:rsidRDefault="002C2234" w:rsidP="002C2234">
                  <w:pPr>
                    <w:rPr>
                      <w:rFonts w:ascii="Calibri" w:hAnsi="Calibri" w:cs="Calibri"/>
                      <w:sz w:val="18"/>
                    </w:rPr>
                  </w:pPr>
                  <w:r w:rsidRPr="002C2234">
                    <w:rPr>
                      <w:rFonts w:ascii="Calibri" w:hAnsi="Calibri" w:cs="Calibri"/>
                      <w:sz w:val="18"/>
                    </w:rPr>
                    <w:t>2 Ópticos 10G</w:t>
                  </w:r>
                </w:p>
              </w:tc>
            </w:tr>
            <w:tr w:rsidR="002C2234" w:rsidRPr="00EF6EC9" w:rsidTr="002C2234">
              <w:trPr>
                <w:trHeight w:val="136"/>
              </w:trPr>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Fuentes redundantes</w:t>
                  </w:r>
                </w:p>
              </w:tc>
              <w:tc>
                <w:tcPr>
                  <w:tcW w:w="2327" w:type="dxa"/>
                  <w:shd w:val="clear" w:color="auto" w:fill="auto"/>
                  <w:vAlign w:val="center"/>
                </w:tcPr>
                <w:p w:rsidR="002C2234" w:rsidRPr="002C2234" w:rsidRDefault="002C2234" w:rsidP="002C2234">
                  <w:pPr>
                    <w:rPr>
                      <w:rFonts w:ascii="Calibri" w:hAnsi="Calibri" w:cs="Calibri"/>
                      <w:sz w:val="18"/>
                    </w:rPr>
                  </w:pPr>
                  <w:r w:rsidRPr="002C2234">
                    <w:rPr>
                      <w:rFonts w:ascii="Calibri" w:hAnsi="Calibri" w:cs="Calibri"/>
                      <w:sz w:val="18"/>
                    </w:rPr>
                    <w:t>Si</w:t>
                  </w:r>
                </w:p>
              </w:tc>
            </w:tr>
          </w:tbl>
          <w:p w:rsidR="002C2234" w:rsidRPr="00EF6EC9" w:rsidRDefault="002C2234" w:rsidP="002C2234">
            <w:pPr>
              <w:ind w:right="141"/>
              <w:jc w:val="both"/>
              <w:rPr>
                <w:rFonts w:asciiTheme="minorHAnsi" w:hAnsiTheme="minorHAnsi" w:cstheme="minorHAnsi"/>
                <w:sz w:val="18"/>
                <w:szCs w:val="18"/>
              </w:rPr>
            </w:pP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shd w:val="clear" w:color="auto" w:fill="BDD6EE" w:themeFill="accent1" w:themeFillTint="66"/>
            <w:vAlign w:val="center"/>
          </w:tcPr>
          <w:p w:rsidR="002C2234" w:rsidRPr="002C2234" w:rsidRDefault="002C2234" w:rsidP="006513FE">
            <w:pPr>
              <w:pStyle w:val="Prrafodelista"/>
              <w:numPr>
                <w:ilvl w:val="1"/>
                <w:numId w:val="62"/>
              </w:numPr>
              <w:jc w:val="both"/>
              <w:rPr>
                <w:rFonts w:asciiTheme="minorHAnsi" w:hAnsiTheme="minorHAnsi" w:cstheme="minorHAnsi"/>
                <w:b/>
                <w:sz w:val="18"/>
                <w:szCs w:val="18"/>
              </w:rPr>
            </w:pPr>
            <w:r w:rsidRPr="00EF6EC9">
              <w:rPr>
                <w:rFonts w:asciiTheme="minorHAnsi" w:hAnsiTheme="minorHAnsi" w:cstheme="minorHAnsi"/>
                <w:b/>
                <w:sz w:val="18"/>
                <w:szCs w:val="18"/>
              </w:rPr>
              <w:t>MONITORES DE SALUD - SITIO LA PAZ</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Pr>
                <w:rFonts w:asciiTheme="minorHAnsi" w:hAnsiTheme="minorHAnsi" w:cstheme="minorHAnsi"/>
                <w:sz w:val="18"/>
                <w:szCs w:val="18"/>
              </w:rPr>
              <w:t>El</w:t>
            </w:r>
            <w:r w:rsidRPr="00EF6EC9">
              <w:rPr>
                <w:rFonts w:asciiTheme="minorHAnsi" w:hAnsiTheme="minorHAnsi" w:cstheme="minorHAnsi"/>
                <w:sz w:val="18"/>
                <w:szCs w:val="18"/>
              </w:rPr>
              <w:t xml:space="preserve"> equipo debe soportar al menos los siguientes métodos de monitoreo de salud:</w:t>
            </w:r>
          </w:p>
          <w:p w:rsidR="002C2234" w:rsidRPr="002C2234" w:rsidRDefault="002C2234" w:rsidP="002C2234">
            <w:pPr>
              <w:rPr>
                <w:rFonts w:ascii="Calibri" w:hAnsi="Calibri" w:cs="Calibri"/>
                <w:sz w:val="18"/>
                <w:lang w:val="en-US" w:eastAsia="es-E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r>
            <w:r w:rsidRPr="002C2234">
              <w:rPr>
                <w:rFonts w:ascii="Calibri" w:hAnsi="Calibri" w:cs="Calibri"/>
                <w:sz w:val="18"/>
                <w:lang w:val="en-US" w:eastAsia="es-ES"/>
              </w:rPr>
              <w:t>ICMP</w:t>
            </w:r>
          </w:p>
          <w:p w:rsidR="002C2234" w:rsidRPr="002C2234" w:rsidRDefault="002C2234" w:rsidP="002C2234">
            <w:pPr>
              <w:rPr>
                <w:rFonts w:ascii="Calibri" w:hAnsi="Calibri" w:cs="Calibri"/>
                <w:sz w:val="18"/>
                <w:lang w:val="en-US" w:eastAsia="es-ES"/>
              </w:rPr>
            </w:pPr>
            <w:r w:rsidRPr="002C2234">
              <w:rPr>
                <w:rFonts w:ascii="Calibri" w:hAnsi="Calibri" w:cs="Calibri"/>
                <w:sz w:val="18"/>
                <w:lang w:val="en-US" w:eastAsia="es-ES"/>
              </w:rPr>
              <w:t>•</w:t>
            </w:r>
            <w:r w:rsidRPr="002C2234">
              <w:rPr>
                <w:rFonts w:ascii="Calibri" w:hAnsi="Calibri" w:cs="Calibri"/>
                <w:sz w:val="18"/>
                <w:lang w:val="en-US" w:eastAsia="es-ES"/>
              </w:rPr>
              <w:tab/>
              <w:t>LDAP y LDAPS</w:t>
            </w:r>
          </w:p>
          <w:p w:rsidR="002C2234" w:rsidRPr="002C2234" w:rsidRDefault="002C2234" w:rsidP="002C2234">
            <w:pPr>
              <w:rPr>
                <w:rFonts w:ascii="Calibri" w:hAnsi="Calibri" w:cs="Calibri"/>
                <w:sz w:val="18"/>
                <w:lang w:val="en-US" w:eastAsia="es-ES"/>
              </w:rPr>
            </w:pPr>
            <w:r w:rsidRPr="002C2234">
              <w:rPr>
                <w:rFonts w:ascii="Calibri" w:hAnsi="Calibri" w:cs="Calibri"/>
                <w:sz w:val="18"/>
                <w:lang w:val="en-US" w:eastAsia="es-ES"/>
              </w:rPr>
              <w:t>•</w:t>
            </w:r>
            <w:r w:rsidRPr="002C2234">
              <w:rPr>
                <w:rFonts w:ascii="Calibri" w:hAnsi="Calibri" w:cs="Calibri"/>
                <w:sz w:val="18"/>
                <w:lang w:val="en-US" w:eastAsia="es-ES"/>
              </w:rPr>
              <w:tab/>
              <w:t>FTP</w:t>
            </w:r>
          </w:p>
          <w:p w:rsidR="002C2234" w:rsidRPr="002C2234" w:rsidRDefault="002C2234" w:rsidP="002C2234">
            <w:pPr>
              <w:rPr>
                <w:rFonts w:ascii="Calibri" w:hAnsi="Calibri" w:cs="Calibri"/>
                <w:sz w:val="18"/>
                <w:lang w:val="en-US" w:eastAsia="es-ES"/>
              </w:rPr>
            </w:pPr>
            <w:r w:rsidRPr="002C2234">
              <w:rPr>
                <w:rFonts w:ascii="Calibri" w:hAnsi="Calibri" w:cs="Calibri"/>
                <w:sz w:val="18"/>
                <w:lang w:val="en-US" w:eastAsia="es-ES"/>
              </w:rPr>
              <w:t>•</w:t>
            </w:r>
            <w:r w:rsidRPr="002C2234">
              <w:rPr>
                <w:rFonts w:ascii="Calibri" w:hAnsi="Calibri" w:cs="Calibri"/>
                <w:sz w:val="18"/>
                <w:lang w:val="en-US" w:eastAsia="es-ES"/>
              </w:rPr>
              <w:tab/>
              <w:t>SNMP</w:t>
            </w:r>
          </w:p>
          <w:p w:rsidR="002C2234" w:rsidRPr="002C2234" w:rsidRDefault="002C2234" w:rsidP="002C2234">
            <w:pPr>
              <w:rPr>
                <w:rFonts w:ascii="Calibri" w:hAnsi="Calibri" w:cs="Calibri"/>
                <w:sz w:val="18"/>
                <w:lang w:val="en-US" w:eastAsia="es-ES"/>
              </w:rPr>
            </w:pPr>
            <w:r w:rsidRPr="002C2234">
              <w:rPr>
                <w:rFonts w:ascii="Calibri" w:hAnsi="Calibri" w:cs="Calibri"/>
                <w:sz w:val="18"/>
                <w:lang w:val="en-US" w:eastAsia="es-ES"/>
              </w:rPr>
              <w:t>•</w:t>
            </w:r>
            <w:r w:rsidRPr="002C2234">
              <w:rPr>
                <w:rFonts w:ascii="Calibri" w:hAnsi="Calibri" w:cs="Calibri"/>
                <w:sz w:val="18"/>
                <w:lang w:val="en-US" w:eastAsia="es-ES"/>
              </w:rPr>
              <w:tab/>
              <w:t>DNS</w:t>
            </w:r>
          </w:p>
          <w:p w:rsidR="002C2234" w:rsidRPr="002C2234" w:rsidRDefault="002C2234" w:rsidP="002C2234">
            <w:pPr>
              <w:rPr>
                <w:rFonts w:ascii="Calibri" w:hAnsi="Calibri" w:cs="Calibri"/>
                <w:sz w:val="18"/>
                <w:lang w:val="en-US" w:eastAsia="es-ES"/>
              </w:rPr>
            </w:pPr>
            <w:r w:rsidRPr="002C2234">
              <w:rPr>
                <w:rFonts w:ascii="Calibri" w:hAnsi="Calibri" w:cs="Calibri"/>
                <w:sz w:val="18"/>
                <w:lang w:val="en-US" w:eastAsia="es-ES"/>
              </w:rPr>
              <w:t>•</w:t>
            </w:r>
            <w:r w:rsidRPr="002C2234">
              <w:rPr>
                <w:rFonts w:ascii="Calibri" w:hAnsi="Calibri" w:cs="Calibri"/>
                <w:sz w:val="18"/>
                <w:lang w:val="en-US" w:eastAsia="es-ES"/>
              </w:rPr>
              <w:tab/>
              <w:t>IMAP4</w:t>
            </w:r>
          </w:p>
          <w:p w:rsidR="002C2234" w:rsidRPr="002C2234" w:rsidRDefault="002C2234" w:rsidP="002C2234">
            <w:pPr>
              <w:rPr>
                <w:rFonts w:ascii="Calibri" w:hAnsi="Calibri" w:cs="Calibri"/>
                <w:sz w:val="18"/>
                <w:lang w:val="en-US" w:eastAsia="es-ES"/>
              </w:rPr>
            </w:pPr>
            <w:r w:rsidRPr="002C2234">
              <w:rPr>
                <w:rFonts w:ascii="Calibri" w:hAnsi="Calibri" w:cs="Calibri"/>
                <w:sz w:val="18"/>
                <w:lang w:val="en-US" w:eastAsia="es-ES"/>
              </w:rPr>
              <w:lastRenderedPageBreak/>
              <w:t>•</w:t>
            </w:r>
            <w:r w:rsidRPr="002C2234">
              <w:rPr>
                <w:rFonts w:ascii="Calibri" w:hAnsi="Calibri" w:cs="Calibri"/>
                <w:sz w:val="18"/>
                <w:lang w:val="en-US" w:eastAsia="es-ES"/>
              </w:rPr>
              <w:tab/>
              <w:t>NNTP</w:t>
            </w:r>
          </w:p>
          <w:p w:rsidR="002C2234" w:rsidRPr="002C2234" w:rsidRDefault="002C2234" w:rsidP="002C2234">
            <w:pPr>
              <w:rPr>
                <w:rFonts w:ascii="Calibri" w:hAnsi="Calibri" w:cs="Calibri"/>
                <w:sz w:val="18"/>
                <w:lang w:val="en-US" w:eastAsia="es-ES"/>
              </w:rPr>
            </w:pPr>
            <w:r w:rsidRPr="002C2234">
              <w:rPr>
                <w:rFonts w:ascii="Calibri" w:hAnsi="Calibri" w:cs="Calibri"/>
                <w:sz w:val="18"/>
                <w:lang w:val="en-US" w:eastAsia="es-ES"/>
              </w:rPr>
              <w:t>•</w:t>
            </w:r>
            <w:r w:rsidRPr="002C2234">
              <w:rPr>
                <w:rFonts w:ascii="Calibri" w:hAnsi="Calibri" w:cs="Calibri"/>
                <w:sz w:val="18"/>
                <w:lang w:val="en-US" w:eastAsia="es-ES"/>
              </w:rPr>
              <w:tab/>
              <w:t>POP3</w:t>
            </w:r>
          </w:p>
          <w:p w:rsidR="002C2234" w:rsidRPr="002C2234" w:rsidRDefault="002C2234" w:rsidP="002C2234">
            <w:pPr>
              <w:rPr>
                <w:rFonts w:ascii="Calibri" w:hAnsi="Calibri" w:cs="Calibri"/>
                <w:sz w:val="18"/>
                <w:lang w:val="en-US" w:eastAsia="es-ES"/>
              </w:rPr>
            </w:pPr>
            <w:r w:rsidRPr="002C2234">
              <w:rPr>
                <w:rFonts w:ascii="Calibri" w:hAnsi="Calibri" w:cs="Calibri"/>
                <w:sz w:val="18"/>
                <w:lang w:val="en-US" w:eastAsia="es-ES"/>
              </w:rPr>
              <w:t>•</w:t>
            </w:r>
            <w:r w:rsidRPr="002C2234">
              <w:rPr>
                <w:rFonts w:ascii="Calibri" w:hAnsi="Calibri" w:cs="Calibri"/>
                <w:sz w:val="18"/>
                <w:lang w:val="en-US" w:eastAsia="es-ES"/>
              </w:rPr>
              <w:tab/>
              <w:t>Radius</w:t>
            </w:r>
          </w:p>
          <w:p w:rsidR="002C2234" w:rsidRPr="002C2234" w:rsidRDefault="002C2234" w:rsidP="002C2234">
            <w:pPr>
              <w:rPr>
                <w:rFonts w:ascii="Calibri" w:hAnsi="Calibri" w:cs="Calibri"/>
                <w:sz w:val="18"/>
                <w:lang w:val="en-US" w:eastAsia="es-ES"/>
              </w:rPr>
            </w:pPr>
            <w:r w:rsidRPr="002C2234">
              <w:rPr>
                <w:rFonts w:ascii="Calibri" w:hAnsi="Calibri" w:cs="Calibri"/>
                <w:sz w:val="18"/>
                <w:lang w:val="en-US" w:eastAsia="es-ES"/>
              </w:rPr>
              <w:t>•</w:t>
            </w:r>
            <w:r w:rsidRPr="002C2234">
              <w:rPr>
                <w:rFonts w:ascii="Calibri" w:hAnsi="Calibri" w:cs="Calibri"/>
                <w:sz w:val="18"/>
                <w:lang w:val="en-US" w:eastAsia="es-ES"/>
              </w:rPr>
              <w:tab/>
              <w:t>RTSP</w:t>
            </w:r>
          </w:p>
          <w:p w:rsidR="002C2234" w:rsidRPr="002C2234" w:rsidRDefault="002C2234" w:rsidP="002C2234">
            <w:pPr>
              <w:rPr>
                <w:rFonts w:ascii="Calibri" w:hAnsi="Calibri" w:cs="Calibri"/>
                <w:sz w:val="18"/>
                <w:lang w:eastAsia="es-ES"/>
              </w:rPr>
            </w:pPr>
            <w:r w:rsidRPr="002C2234">
              <w:rPr>
                <w:rFonts w:ascii="Calibri" w:hAnsi="Calibri" w:cs="Calibri"/>
                <w:sz w:val="18"/>
                <w:lang w:eastAsia="es-ES"/>
              </w:rPr>
              <w:t>•</w:t>
            </w:r>
            <w:r w:rsidRPr="002C2234">
              <w:rPr>
                <w:rFonts w:ascii="Calibri" w:hAnsi="Calibri" w:cs="Calibri"/>
                <w:sz w:val="18"/>
                <w:lang w:eastAsia="es-ES"/>
              </w:rPr>
              <w:tab/>
              <w:t>SSL Hello</w:t>
            </w:r>
          </w:p>
          <w:p w:rsidR="002C2234" w:rsidRPr="002C2234" w:rsidRDefault="002C2234" w:rsidP="002C2234">
            <w:pPr>
              <w:rPr>
                <w:rFonts w:ascii="Calibri" w:hAnsi="Calibri" w:cs="Calibri"/>
                <w:sz w:val="18"/>
                <w:lang w:eastAsia="es-ES"/>
              </w:rPr>
            </w:pPr>
            <w:r w:rsidRPr="002C2234">
              <w:rPr>
                <w:rFonts w:ascii="Calibri" w:hAnsi="Calibri" w:cs="Calibri"/>
                <w:sz w:val="18"/>
                <w:lang w:eastAsia="es-ES"/>
              </w:rPr>
              <w:t>•</w:t>
            </w:r>
            <w:r w:rsidRPr="002C2234">
              <w:rPr>
                <w:rFonts w:ascii="Calibri" w:hAnsi="Calibri" w:cs="Calibri"/>
                <w:sz w:val="18"/>
                <w:lang w:eastAsia="es-ES"/>
              </w:rPr>
              <w:tab/>
              <w:t>UDP</w:t>
            </w:r>
          </w:p>
          <w:p w:rsidR="002C2234" w:rsidRPr="00EF6EC9" w:rsidRDefault="002C2234" w:rsidP="002C2234">
            <w:pPr>
              <w:jc w:val="both"/>
              <w:rPr>
                <w:rFonts w:asciiTheme="minorHAnsi" w:hAnsiTheme="minorHAnsi" w:cstheme="minorHAnsi"/>
                <w:b/>
                <w:sz w:val="18"/>
                <w:szCs w:val="18"/>
              </w:rPr>
            </w:pPr>
            <w:r w:rsidRPr="002C2234">
              <w:rPr>
                <w:rFonts w:ascii="Calibri" w:hAnsi="Calibri" w:cs="Calibri"/>
                <w:sz w:val="18"/>
                <w:lang w:eastAsia="es-ES"/>
              </w:rPr>
              <w:t>•</w:t>
            </w:r>
            <w:r w:rsidRPr="002C2234">
              <w:rPr>
                <w:rFonts w:ascii="Calibri" w:hAnsi="Calibri" w:cs="Calibri"/>
                <w:sz w:val="18"/>
                <w:lang w:eastAsia="es-ES"/>
              </w:rPr>
              <w:tab/>
              <w:t>SIP TCP y SIP UDP</w:t>
            </w:r>
            <w:r w:rsidRPr="002C2234">
              <w:rPr>
                <w:rFonts w:asciiTheme="minorHAnsi" w:hAnsiTheme="minorHAnsi" w:cstheme="minorHAnsi"/>
                <w:b/>
                <w:sz w:val="16"/>
                <w:szCs w:val="18"/>
              </w:rPr>
              <w:t xml:space="preserve"> </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07"/>
          <w:jc w:val="center"/>
        </w:trPr>
        <w:tc>
          <w:tcPr>
            <w:tcW w:w="4720" w:type="dxa"/>
            <w:vAlign w:val="center"/>
          </w:tcPr>
          <w:p w:rsidR="002C2234" w:rsidRPr="002C2234" w:rsidRDefault="002C2234" w:rsidP="002C2234">
            <w:pPr>
              <w:rPr>
                <w:rFonts w:ascii="Calibri" w:hAnsi="Calibri" w:cs="Calibri"/>
                <w:sz w:val="18"/>
              </w:rPr>
            </w:pPr>
            <w:r w:rsidRPr="002C2234">
              <w:rPr>
                <w:rFonts w:ascii="Calibri" w:hAnsi="Calibri" w:cs="Calibri"/>
                <w:sz w:val="18"/>
              </w:rPr>
              <w:t>Monitoreo de salud TCP / UDP configurables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2C2234" w:rsidRDefault="002C2234" w:rsidP="002C2234">
            <w:pPr>
              <w:rPr>
                <w:rFonts w:ascii="Calibri" w:hAnsi="Calibri" w:cs="Calibri"/>
                <w:sz w:val="18"/>
              </w:rPr>
            </w:pPr>
            <w:r w:rsidRPr="002C2234">
              <w:rPr>
                <w:rFonts w:ascii="Calibri" w:hAnsi="Calibri" w:cs="Calibri"/>
                <w:sz w:val="18"/>
              </w:rPr>
              <w:t>Monitoreo de salud HTTP / HTTPS, los cuales marcarán los servicios como no disponibles con base en contenido específico de la página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07"/>
          <w:jc w:val="center"/>
        </w:trPr>
        <w:tc>
          <w:tcPr>
            <w:tcW w:w="4720" w:type="dxa"/>
            <w:vAlign w:val="center"/>
          </w:tcPr>
          <w:p w:rsidR="002C2234" w:rsidRPr="002C2234" w:rsidRDefault="002C2234" w:rsidP="00B43671">
            <w:pPr>
              <w:rPr>
                <w:rFonts w:ascii="Calibri" w:hAnsi="Calibri" w:cs="Calibri"/>
                <w:sz w:val="18"/>
              </w:rPr>
            </w:pPr>
            <w:r w:rsidRPr="002C2234">
              <w:rPr>
                <w:rFonts w:ascii="Calibri" w:hAnsi="Calibri" w:cs="Calibri"/>
                <w:sz w:val="18"/>
              </w:rPr>
              <w:t xml:space="preserve">El equipo debe soportar </w:t>
            </w:r>
            <w:r w:rsidR="00B43671">
              <w:rPr>
                <w:rFonts w:ascii="Calibri" w:hAnsi="Calibri" w:cs="Calibri"/>
                <w:sz w:val="18"/>
              </w:rPr>
              <w:t>monitoreo de salud en</w:t>
            </w:r>
            <w:r w:rsidRPr="002C2234">
              <w:rPr>
                <w:rFonts w:ascii="Calibri" w:hAnsi="Calibri" w:cs="Calibri"/>
                <w:sz w:val="18"/>
              </w:rPr>
              <w:t xml:space="preserve"> capa de aplicación predefinidos y configurables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07"/>
          <w:jc w:val="center"/>
        </w:trPr>
        <w:tc>
          <w:tcPr>
            <w:tcW w:w="4720" w:type="dxa"/>
            <w:vAlign w:val="center"/>
          </w:tcPr>
          <w:p w:rsidR="002C2234" w:rsidRPr="002C2234" w:rsidRDefault="002C2234" w:rsidP="002C2234">
            <w:pPr>
              <w:rPr>
                <w:rFonts w:ascii="Calibri" w:hAnsi="Calibri" w:cs="Calibri"/>
                <w:sz w:val="18"/>
              </w:rPr>
            </w:pPr>
            <w:r w:rsidRPr="002C2234">
              <w:rPr>
                <w:rFonts w:ascii="Calibri" w:hAnsi="Calibri" w:cs="Calibri"/>
                <w:sz w:val="18"/>
              </w:rPr>
              <w:t>Monitoreos de salud compuestos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2C2234" w:rsidRDefault="002C2234" w:rsidP="002C2234">
            <w:pPr>
              <w:rPr>
                <w:rFonts w:ascii="Calibri" w:hAnsi="Calibri" w:cs="Calibri"/>
                <w:sz w:val="18"/>
              </w:rPr>
            </w:pPr>
            <w:r w:rsidRPr="002C2234">
              <w:rPr>
                <w:rFonts w:ascii="Calibri" w:hAnsi="Calibri" w:cs="Calibri"/>
                <w:sz w:val="18"/>
              </w:rPr>
              <w:t>Scripting en el monitoreo de salud</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07"/>
          <w:jc w:val="center"/>
        </w:trPr>
        <w:tc>
          <w:tcPr>
            <w:tcW w:w="4720" w:type="dxa"/>
            <w:vAlign w:val="center"/>
          </w:tcPr>
          <w:p w:rsidR="002C2234" w:rsidRPr="002C2234" w:rsidRDefault="002C2234" w:rsidP="002C2234">
            <w:pPr>
              <w:rPr>
                <w:rFonts w:ascii="Calibri" w:hAnsi="Calibri" w:cs="Calibri"/>
                <w:sz w:val="18"/>
              </w:rPr>
            </w:pPr>
            <w:r w:rsidRPr="002C2234">
              <w:rPr>
                <w:rFonts w:ascii="Calibri" w:hAnsi="Calibri" w:cs="Calibri"/>
                <w:sz w:val="18"/>
              </w:rPr>
              <w:t>Configurar la frecuencia del monitoreo de salud</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2C2234" w:rsidRDefault="002C2234" w:rsidP="002C2234">
            <w:pPr>
              <w:rPr>
                <w:rFonts w:ascii="Calibri" w:hAnsi="Calibri" w:cs="Calibri"/>
                <w:sz w:val="18"/>
              </w:rPr>
            </w:pPr>
            <w:r w:rsidRPr="002C2234">
              <w:rPr>
                <w:rFonts w:ascii="Calibri" w:hAnsi="Calibri" w:cs="Calibri"/>
                <w:sz w:val="18"/>
              </w:rPr>
              <w:t>Configurar el intervalo de timeout para cada monitoreo de salud</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2C2234" w:rsidRDefault="002C2234" w:rsidP="002C2234">
            <w:pPr>
              <w:rPr>
                <w:rFonts w:ascii="Calibri" w:hAnsi="Calibri" w:cs="Calibri"/>
                <w:sz w:val="18"/>
              </w:rPr>
            </w:pPr>
            <w:r w:rsidRPr="002C2234">
              <w:rPr>
                <w:rFonts w:ascii="Calibri" w:hAnsi="Calibri" w:cs="Calibri"/>
                <w:sz w:val="18"/>
              </w:rPr>
              <w:t>La definición de múltiples reintentos antes de marcar el servidor como caído.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shd w:val="clear" w:color="auto" w:fill="BDD6EE" w:themeFill="accent1" w:themeFillTint="66"/>
            <w:vAlign w:val="center"/>
          </w:tcPr>
          <w:p w:rsidR="002C2234" w:rsidRPr="00EF6EC9" w:rsidRDefault="002C2234" w:rsidP="006513FE">
            <w:pPr>
              <w:pStyle w:val="Prrafodelista"/>
              <w:numPr>
                <w:ilvl w:val="1"/>
                <w:numId w:val="62"/>
              </w:numPr>
              <w:jc w:val="both"/>
              <w:rPr>
                <w:rFonts w:asciiTheme="minorHAnsi" w:hAnsiTheme="minorHAnsi" w:cstheme="minorHAnsi"/>
                <w:b/>
                <w:sz w:val="18"/>
                <w:szCs w:val="18"/>
              </w:rPr>
            </w:pPr>
            <w:r w:rsidRPr="00EF6EC9">
              <w:rPr>
                <w:rFonts w:asciiTheme="minorHAnsi" w:hAnsiTheme="minorHAnsi" w:cstheme="minorHAnsi"/>
                <w:b/>
                <w:sz w:val="18"/>
                <w:szCs w:val="18"/>
              </w:rPr>
              <w:t>REDIRECCIÓN DE TRAFICO – SITIO LA PAZ</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Soportar balanceo de carga de L4 a L7 con base en la dirección IP origen o la dirección IP destino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Soportar balanceo de carga de L4 a L7 con base en el contenido de la aplicación</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Soportar al menos los siguientes algoritmos de balanceo:</w:t>
            </w:r>
          </w:p>
          <w:p w:rsidR="002C2234" w:rsidRPr="00EF6EC9" w:rsidRDefault="002C2234" w:rsidP="002C2234">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Round Robin</w:t>
            </w:r>
          </w:p>
          <w:p w:rsidR="002C2234" w:rsidRPr="00EF6EC9" w:rsidRDefault="002C2234" w:rsidP="002C2234">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Fewest Number of Users</w:t>
            </w:r>
          </w:p>
          <w:p w:rsidR="002C2234" w:rsidRPr="00EF6EC9" w:rsidRDefault="002C2234" w:rsidP="002C2234">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Least Amount of Connections</w:t>
            </w:r>
          </w:p>
          <w:p w:rsidR="002C2234" w:rsidRPr="00EF6EC9" w:rsidRDefault="002C2234" w:rsidP="002C2234">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Minimum Misses (hash)</w:t>
            </w:r>
          </w:p>
          <w:p w:rsidR="002C2234" w:rsidRPr="00EF6EC9" w:rsidRDefault="002C2234" w:rsidP="002C2234">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Persistent Hash</w:t>
            </w:r>
          </w:p>
          <w:p w:rsidR="002C2234" w:rsidRPr="00EF6EC9" w:rsidRDefault="002C2234" w:rsidP="002C2234">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Response Time</w:t>
            </w:r>
          </w:p>
          <w:p w:rsidR="002C2234" w:rsidRPr="00EF6EC9" w:rsidRDefault="002C2234" w:rsidP="002C2234">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Hash</w:t>
            </w:r>
          </w:p>
          <w:p w:rsidR="002C2234" w:rsidRPr="00EF6EC9" w:rsidRDefault="002C2234" w:rsidP="002C2234">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w:t>
            </w:r>
            <w:r w:rsidRPr="00EF6EC9">
              <w:rPr>
                <w:rFonts w:asciiTheme="minorHAnsi" w:hAnsiTheme="minorHAnsi" w:cstheme="minorHAnsi"/>
                <w:sz w:val="18"/>
                <w:szCs w:val="18"/>
                <w:lang w:val="en-US"/>
              </w:rPr>
              <w:tab/>
              <w:t>Server Bandwidth</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B43671" w:rsidP="002C2234">
            <w:pPr>
              <w:jc w:val="both"/>
              <w:rPr>
                <w:rFonts w:asciiTheme="minorHAnsi" w:hAnsiTheme="minorHAnsi" w:cstheme="minorHAnsi"/>
                <w:sz w:val="18"/>
                <w:szCs w:val="18"/>
              </w:rPr>
            </w:pPr>
            <w:r>
              <w:rPr>
                <w:rFonts w:asciiTheme="minorHAnsi" w:hAnsiTheme="minorHAnsi" w:cstheme="minorHAnsi"/>
                <w:sz w:val="18"/>
                <w:szCs w:val="18"/>
              </w:rPr>
              <w:t>El</w:t>
            </w:r>
            <w:r w:rsidR="002C2234" w:rsidRPr="00EF6EC9">
              <w:rPr>
                <w:rFonts w:asciiTheme="minorHAnsi" w:hAnsiTheme="minorHAnsi" w:cstheme="minorHAnsi"/>
                <w:sz w:val="18"/>
                <w:szCs w:val="18"/>
              </w:rPr>
              <w:t xml:space="preserve"> equipo debe soportar balanceo de carga con base en pesos relativos asignados a servidores reales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B43671" w:rsidP="002C2234">
            <w:pPr>
              <w:jc w:val="both"/>
              <w:rPr>
                <w:rFonts w:asciiTheme="minorHAnsi" w:hAnsiTheme="minorHAnsi" w:cstheme="minorHAnsi"/>
                <w:sz w:val="18"/>
                <w:szCs w:val="18"/>
              </w:rPr>
            </w:pPr>
            <w:r>
              <w:rPr>
                <w:rFonts w:asciiTheme="minorHAnsi" w:hAnsiTheme="minorHAnsi" w:cstheme="minorHAnsi"/>
                <w:sz w:val="18"/>
                <w:szCs w:val="18"/>
              </w:rPr>
              <w:t>El</w:t>
            </w:r>
            <w:r w:rsidR="002C2234" w:rsidRPr="00EF6EC9">
              <w:rPr>
                <w:rFonts w:asciiTheme="minorHAnsi" w:hAnsiTheme="minorHAnsi" w:cstheme="minorHAnsi"/>
                <w:sz w:val="18"/>
                <w:szCs w:val="18"/>
              </w:rPr>
              <w:t xml:space="preserve"> equipo debe soportar balanceo de carga con base en datos SNMP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shd w:val="clear" w:color="auto" w:fill="BDD6EE" w:themeFill="accent1" w:themeFillTint="66"/>
            <w:vAlign w:val="center"/>
          </w:tcPr>
          <w:p w:rsidR="002C2234" w:rsidRPr="00EF6EC9" w:rsidRDefault="002C2234" w:rsidP="006513FE">
            <w:pPr>
              <w:pStyle w:val="Prrafodelista"/>
              <w:numPr>
                <w:ilvl w:val="1"/>
                <w:numId w:val="63"/>
              </w:numPr>
              <w:ind w:hanging="720"/>
              <w:jc w:val="both"/>
              <w:rPr>
                <w:rFonts w:asciiTheme="minorHAnsi" w:hAnsiTheme="minorHAnsi" w:cstheme="minorHAnsi"/>
                <w:b/>
                <w:sz w:val="18"/>
                <w:szCs w:val="18"/>
              </w:rPr>
            </w:pPr>
            <w:r>
              <w:rPr>
                <w:rFonts w:asciiTheme="minorHAnsi" w:hAnsiTheme="minorHAnsi" w:cstheme="minorHAnsi"/>
                <w:b/>
                <w:sz w:val="18"/>
                <w:szCs w:val="18"/>
              </w:rPr>
              <w:t xml:space="preserve"> </w:t>
            </w:r>
            <w:r w:rsidRPr="00EF6EC9">
              <w:rPr>
                <w:rFonts w:asciiTheme="minorHAnsi" w:hAnsiTheme="minorHAnsi" w:cstheme="minorHAnsi"/>
                <w:b/>
                <w:sz w:val="18"/>
                <w:szCs w:val="18"/>
              </w:rPr>
              <w:t>PERSISTENCIA – SITIO LA PAZ</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83"/>
          <w:jc w:val="center"/>
        </w:trPr>
        <w:tc>
          <w:tcPr>
            <w:tcW w:w="4720" w:type="dxa"/>
            <w:vAlign w:val="center"/>
          </w:tcPr>
          <w:p w:rsidR="002C2234" w:rsidRPr="002C2234" w:rsidRDefault="002C2234" w:rsidP="002C2234">
            <w:pPr>
              <w:rPr>
                <w:rFonts w:ascii="Calibri" w:hAnsi="Calibri" w:cs="Calibri"/>
                <w:sz w:val="18"/>
                <w:szCs w:val="18"/>
              </w:rPr>
            </w:pPr>
            <w:r w:rsidRPr="002C2234">
              <w:rPr>
                <w:rFonts w:ascii="Calibri" w:hAnsi="Calibri" w:cs="Calibri"/>
                <w:sz w:val="18"/>
                <w:szCs w:val="18"/>
              </w:rPr>
              <w:t>El equipo debe soportar la funcionalidad de persistencia.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83"/>
          <w:jc w:val="center"/>
        </w:trPr>
        <w:tc>
          <w:tcPr>
            <w:tcW w:w="4720" w:type="dxa"/>
            <w:vAlign w:val="center"/>
          </w:tcPr>
          <w:p w:rsidR="002C2234" w:rsidRPr="002C2234" w:rsidRDefault="002C2234" w:rsidP="002C2234">
            <w:pPr>
              <w:rPr>
                <w:rFonts w:ascii="Calibri" w:hAnsi="Calibri" w:cs="Calibri"/>
                <w:sz w:val="18"/>
                <w:szCs w:val="18"/>
              </w:rPr>
            </w:pPr>
            <w:r w:rsidRPr="002C2234">
              <w:rPr>
                <w:rFonts w:ascii="Calibri" w:hAnsi="Calibri" w:cs="Calibri"/>
                <w:sz w:val="18"/>
                <w:szCs w:val="18"/>
              </w:rPr>
              <w:t>Persistencia con base en la IP origen.</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83"/>
          <w:jc w:val="center"/>
        </w:trPr>
        <w:tc>
          <w:tcPr>
            <w:tcW w:w="4720" w:type="dxa"/>
            <w:vAlign w:val="center"/>
          </w:tcPr>
          <w:p w:rsidR="002C2234" w:rsidRPr="002C2234" w:rsidRDefault="002C2234" w:rsidP="002C2234">
            <w:pPr>
              <w:rPr>
                <w:rFonts w:ascii="Calibri" w:hAnsi="Calibri" w:cs="Calibri"/>
                <w:sz w:val="18"/>
                <w:szCs w:val="18"/>
              </w:rPr>
            </w:pPr>
            <w:r w:rsidRPr="002C2234">
              <w:rPr>
                <w:rFonts w:ascii="Calibri" w:hAnsi="Calibri" w:cs="Calibri"/>
                <w:sz w:val="18"/>
                <w:szCs w:val="18"/>
              </w:rPr>
              <w:t>Persistencia HTTP/ HTTPS a través de cookies.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83"/>
          <w:jc w:val="center"/>
        </w:trPr>
        <w:tc>
          <w:tcPr>
            <w:tcW w:w="4720" w:type="dxa"/>
            <w:vAlign w:val="center"/>
          </w:tcPr>
          <w:p w:rsidR="002C2234" w:rsidRPr="002C2234" w:rsidRDefault="002C2234" w:rsidP="002C2234">
            <w:pPr>
              <w:rPr>
                <w:rFonts w:ascii="Calibri" w:hAnsi="Calibri" w:cs="Calibri"/>
                <w:sz w:val="18"/>
                <w:szCs w:val="18"/>
              </w:rPr>
            </w:pPr>
            <w:r w:rsidRPr="002C2234">
              <w:rPr>
                <w:rFonts w:ascii="Calibri" w:hAnsi="Calibri" w:cs="Calibri"/>
                <w:sz w:val="18"/>
                <w:szCs w:val="18"/>
              </w:rPr>
              <w:t>Modificaciones de cookie para garantizar la persistencia: insert, passive y rewrite.</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83"/>
          <w:jc w:val="center"/>
        </w:trPr>
        <w:tc>
          <w:tcPr>
            <w:tcW w:w="4720" w:type="dxa"/>
            <w:vAlign w:val="center"/>
          </w:tcPr>
          <w:p w:rsidR="002C2234" w:rsidRPr="002C2234" w:rsidRDefault="002C2234" w:rsidP="002C2234">
            <w:pPr>
              <w:rPr>
                <w:rFonts w:ascii="Calibri" w:hAnsi="Calibri" w:cs="Calibri"/>
                <w:sz w:val="18"/>
                <w:szCs w:val="18"/>
              </w:rPr>
            </w:pPr>
            <w:r w:rsidRPr="002C2234">
              <w:rPr>
                <w:rFonts w:ascii="Calibri" w:hAnsi="Calibri" w:cs="Calibri"/>
                <w:sz w:val="18"/>
                <w:szCs w:val="18"/>
              </w:rPr>
              <w:t>Persistencia a través URL Hash</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83"/>
          <w:jc w:val="center"/>
        </w:trPr>
        <w:tc>
          <w:tcPr>
            <w:tcW w:w="4720" w:type="dxa"/>
            <w:vAlign w:val="center"/>
          </w:tcPr>
          <w:p w:rsidR="002C2234" w:rsidRPr="002C2234" w:rsidRDefault="002C2234" w:rsidP="002C2234">
            <w:pPr>
              <w:rPr>
                <w:rFonts w:ascii="Calibri" w:hAnsi="Calibri" w:cs="Calibri"/>
                <w:sz w:val="18"/>
                <w:szCs w:val="18"/>
              </w:rPr>
            </w:pPr>
            <w:r w:rsidRPr="002C2234">
              <w:rPr>
                <w:rFonts w:ascii="Calibri" w:hAnsi="Calibri" w:cs="Calibri"/>
                <w:sz w:val="18"/>
                <w:szCs w:val="18"/>
              </w:rPr>
              <w:t>A través de Header Hash</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83"/>
          <w:jc w:val="center"/>
        </w:trPr>
        <w:tc>
          <w:tcPr>
            <w:tcW w:w="4720" w:type="dxa"/>
            <w:vAlign w:val="center"/>
          </w:tcPr>
          <w:p w:rsidR="002C2234" w:rsidRPr="002C2234" w:rsidRDefault="002C2234" w:rsidP="002C2234">
            <w:pPr>
              <w:rPr>
                <w:rFonts w:ascii="Calibri" w:hAnsi="Calibri" w:cs="Calibri"/>
                <w:sz w:val="18"/>
                <w:szCs w:val="18"/>
              </w:rPr>
            </w:pPr>
            <w:r w:rsidRPr="002C2234">
              <w:rPr>
                <w:rFonts w:ascii="Calibri" w:hAnsi="Calibri" w:cs="Calibri"/>
                <w:sz w:val="18"/>
                <w:szCs w:val="18"/>
              </w:rPr>
              <w:t>A través de cualquier encabezado HTTP o parámetro de cuerpo del mensaje</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83"/>
          <w:jc w:val="center"/>
        </w:trPr>
        <w:tc>
          <w:tcPr>
            <w:tcW w:w="4720" w:type="dxa"/>
            <w:vAlign w:val="center"/>
          </w:tcPr>
          <w:p w:rsidR="002C2234" w:rsidRPr="002C2234" w:rsidRDefault="002C2234" w:rsidP="002C2234">
            <w:pPr>
              <w:rPr>
                <w:rFonts w:ascii="Calibri" w:hAnsi="Calibri" w:cs="Calibri"/>
                <w:sz w:val="18"/>
                <w:szCs w:val="18"/>
              </w:rPr>
            </w:pPr>
            <w:r w:rsidRPr="002C2234">
              <w:rPr>
                <w:rFonts w:ascii="Calibri" w:hAnsi="Calibri" w:cs="Calibri"/>
                <w:sz w:val="18"/>
                <w:szCs w:val="18"/>
              </w:rPr>
              <w:t>A través del SSL ID</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83"/>
          <w:jc w:val="center"/>
        </w:trPr>
        <w:tc>
          <w:tcPr>
            <w:tcW w:w="4720" w:type="dxa"/>
            <w:vAlign w:val="center"/>
          </w:tcPr>
          <w:p w:rsidR="002C2234" w:rsidRPr="002C2234" w:rsidRDefault="002C2234" w:rsidP="002C2234">
            <w:pPr>
              <w:rPr>
                <w:rFonts w:ascii="Calibri" w:hAnsi="Calibri" w:cs="Calibri"/>
                <w:sz w:val="18"/>
                <w:szCs w:val="18"/>
              </w:rPr>
            </w:pPr>
            <w:r w:rsidRPr="002C2234">
              <w:rPr>
                <w:rFonts w:ascii="Calibri" w:hAnsi="Calibri" w:cs="Calibri"/>
                <w:sz w:val="18"/>
                <w:szCs w:val="18"/>
              </w:rPr>
              <w:t>Para protocolo SIP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83"/>
          <w:jc w:val="center"/>
        </w:trPr>
        <w:tc>
          <w:tcPr>
            <w:tcW w:w="4720" w:type="dxa"/>
            <w:vAlign w:val="center"/>
          </w:tcPr>
          <w:p w:rsidR="002C2234" w:rsidRPr="002C2234" w:rsidRDefault="002C2234" w:rsidP="002C2234">
            <w:pPr>
              <w:rPr>
                <w:rFonts w:ascii="Calibri" w:hAnsi="Calibri" w:cs="Calibri"/>
                <w:sz w:val="18"/>
                <w:szCs w:val="18"/>
              </w:rPr>
            </w:pPr>
            <w:r w:rsidRPr="002C2234">
              <w:rPr>
                <w:rFonts w:ascii="Calibri" w:hAnsi="Calibri" w:cs="Calibri"/>
                <w:sz w:val="18"/>
                <w:szCs w:val="18"/>
              </w:rPr>
              <w:t>Para Windows Terminal Service</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83"/>
          <w:jc w:val="center"/>
        </w:trPr>
        <w:tc>
          <w:tcPr>
            <w:tcW w:w="4720" w:type="dxa"/>
            <w:vAlign w:val="center"/>
          </w:tcPr>
          <w:p w:rsidR="002C2234" w:rsidRPr="002C2234" w:rsidRDefault="002C2234" w:rsidP="002C2234">
            <w:pPr>
              <w:rPr>
                <w:rFonts w:ascii="Calibri" w:hAnsi="Calibri" w:cs="Calibri"/>
                <w:sz w:val="18"/>
                <w:szCs w:val="18"/>
              </w:rPr>
            </w:pPr>
            <w:r w:rsidRPr="002C2234">
              <w:rPr>
                <w:rFonts w:ascii="Calibri" w:hAnsi="Calibri" w:cs="Calibri"/>
                <w:sz w:val="18"/>
                <w:szCs w:val="18"/>
              </w:rPr>
              <w:lastRenderedPageBreak/>
              <w:t>Para WAP/Radius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83"/>
          <w:jc w:val="center"/>
        </w:trPr>
        <w:tc>
          <w:tcPr>
            <w:tcW w:w="4720" w:type="dxa"/>
            <w:vAlign w:val="center"/>
          </w:tcPr>
          <w:p w:rsidR="002C2234" w:rsidRPr="002C2234" w:rsidRDefault="002C2234" w:rsidP="002C2234">
            <w:pPr>
              <w:rPr>
                <w:rFonts w:ascii="Calibri" w:hAnsi="Calibri" w:cs="Calibri"/>
                <w:sz w:val="18"/>
                <w:szCs w:val="18"/>
              </w:rPr>
            </w:pPr>
            <w:r w:rsidRPr="002C2234">
              <w:rPr>
                <w:rFonts w:ascii="Calibri" w:hAnsi="Calibri" w:cs="Calibri"/>
                <w:sz w:val="18"/>
                <w:szCs w:val="18"/>
              </w:rPr>
              <w:t>General en protocolos TCP/UDP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shd w:val="clear" w:color="auto" w:fill="BDD6EE" w:themeFill="accent1" w:themeFillTint="66"/>
            <w:vAlign w:val="center"/>
          </w:tcPr>
          <w:p w:rsidR="002C2234" w:rsidRPr="00EF6EC9" w:rsidRDefault="002C2234" w:rsidP="006513FE">
            <w:pPr>
              <w:pStyle w:val="Prrafodelista"/>
              <w:numPr>
                <w:ilvl w:val="1"/>
                <w:numId w:val="63"/>
              </w:numPr>
              <w:ind w:hanging="623"/>
              <w:jc w:val="both"/>
              <w:rPr>
                <w:rFonts w:asciiTheme="minorHAnsi" w:hAnsiTheme="minorHAnsi" w:cstheme="minorHAnsi"/>
                <w:b/>
                <w:sz w:val="18"/>
                <w:szCs w:val="18"/>
              </w:rPr>
            </w:pPr>
            <w:r w:rsidRPr="00EF6EC9">
              <w:rPr>
                <w:rFonts w:asciiTheme="minorHAnsi" w:hAnsiTheme="minorHAnsi" w:cstheme="minorHAnsi"/>
                <w:b/>
                <w:sz w:val="18"/>
                <w:szCs w:val="18"/>
              </w:rPr>
              <w:t>MODIFICACIONES DE PAQUETES – SITIO LA PAZ</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modificación de los datos del header y cuerpo de los paquetes en HTTP y HTTPS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modificaciones estándar de HTTP, sin necesidad de scripting, permitiendo al menos:</w:t>
            </w:r>
          </w:p>
          <w:p w:rsidR="002C2234" w:rsidRPr="00EF6EC9" w:rsidRDefault="002C2234" w:rsidP="006513FE">
            <w:pPr>
              <w:pStyle w:val="Prrafodelista"/>
              <w:numPr>
                <w:ilvl w:val="1"/>
                <w:numId w:val="52"/>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Enviar la IP origen a los servidores.</w:t>
            </w:r>
          </w:p>
          <w:p w:rsidR="002C2234" w:rsidRPr="00EF6EC9" w:rsidRDefault="002C2234" w:rsidP="006513FE">
            <w:pPr>
              <w:pStyle w:val="Prrafodelista"/>
              <w:numPr>
                <w:ilvl w:val="1"/>
                <w:numId w:val="52"/>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Controlar los códigos de respuesta del servidor.</w:t>
            </w:r>
          </w:p>
          <w:p w:rsidR="002C2234" w:rsidRPr="00EF6EC9" w:rsidRDefault="002C2234" w:rsidP="006513FE">
            <w:pPr>
              <w:pStyle w:val="Prrafodelista"/>
              <w:numPr>
                <w:ilvl w:val="1"/>
                <w:numId w:val="52"/>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Cambiar las URLs en las respuestas de los servidores.</w:t>
            </w:r>
          </w:p>
          <w:p w:rsidR="002C2234" w:rsidRPr="00EF6EC9" w:rsidRDefault="002C2234" w:rsidP="006513FE">
            <w:pPr>
              <w:pStyle w:val="Prrafodelista"/>
              <w:numPr>
                <w:ilvl w:val="1"/>
                <w:numId w:val="52"/>
              </w:numPr>
              <w:spacing w:line="259" w:lineRule="auto"/>
              <w:contextualSpacing/>
              <w:jc w:val="both"/>
              <w:rPr>
                <w:rFonts w:asciiTheme="minorHAnsi" w:hAnsiTheme="minorHAnsi" w:cstheme="minorHAnsi"/>
                <w:sz w:val="18"/>
                <w:szCs w:val="18"/>
                <w:lang w:val="es-BO"/>
              </w:rPr>
            </w:pPr>
            <w:r w:rsidRPr="00EF6EC9">
              <w:rPr>
                <w:rFonts w:asciiTheme="minorHAnsi" w:hAnsiTheme="minorHAnsi" w:cstheme="minorHAnsi"/>
                <w:sz w:val="18"/>
                <w:szCs w:val="18"/>
              </w:rPr>
              <w:t>Esconder la identidad del servidor.</w:t>
            </w:r>
          </w:p>
          <w:p w:rsidR="002C2234" w:rsidRPr="00EF6EC9" w:rsidRDefault="002C2234" w:rsidP="006513FE">
            <w:pPr>
              <w:pStyle w:val="Prrafodelista"/>
              <w:numPr>
                <w:ilvl w:val="1"/>
                <w:numId w:val="52"/>
              </w:numPr>
              <w:spacing w:line="259" w:lineRule="auto"/>
              <w:contextualSpacing/>
              <w:jc w:val="both"/>
              <w:rPr>
                <w:rFonts w:asciiTheme="minorHAnsi" w:hAnsiTheme="minorHAnsi" w:cstheme="minorHAnsi"/>
                <w:sz w:val="18"/>
                <w:szCs w:val="18"/>
                <w:lang w:val="es-BO"/>
              </w:rPr>
            </w:pPr>
            <w:r w:rsidRPr="00EF6EC9">
              <w:rPr>
                <w:rFonts w:asciiTheme="minorHAnsi" w:hAnsiTheme="minorHAnsi" w:cstheme="minorHAnsi"/>
                <w:sz w:val="18"/>
                <w:szCs w:val="18"/>
              </w:rPr>
              <w:t>Reemplazar texto en las respuestas de los servidores.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Modificaciones de contenido general en protocolos TCP/UDP estándar o propietarios.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B43671" w:rsidP="002C2234">
            <w:pPr>
              <w:jc w:val="both"/>
              <w:rPr>
                <w:rFonts w:asciiTheme="minorHAnsi" w:hAnsiTheme="minorHAnsi" w:cstheme="minorHAnsi"/>
                <w:sz w:val="18"/>
                <w:szCs w:val="18"/>
              </w:rPr>
            </w:pPr>
            <w:r>
              <w:rPr>
                <w:rFonts w:asciiTheme="minorHAnsi" w:hAnsiTheme="minorHAnsi" w:cstheme="minorHAnsi"/>
                <w:sz w:val="18"/>
                <w:szCs w:val="18"/>
              </w:rPr>
              <w:t>El</w:t>
            </w:r>
            <w:r w:rsidR="002C2234" w:rsidRPr="00EF6EC9">
              <w:rPr>
                <w:rFonts w:asciiTheme="minorHAnsi" w:hAnsiTheme="minorHAnsi" w:cstheme="minorHAnsi"/>
                <w:sz w:val="18"/>
                <w:szCs w:val="18"/>
              </w:rPr>
              <w:t xml:space="preserve"> equipo debe contar con la capacidad de scripting para tráfico HTTP y no HTTP, para modificaciones avanzadas.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shd w:val="clear" w:color="auto" w:fill="BDD6EE" w:themeFill="accent1" w:themeFillTint="66"/>
            <w:vAlign w:val="center"/>
          </w:tcPr>
          <w:p w:rsidR="002C2234" w:rsidRPr="00EF6EC9" w:rsidRDefault="002C2234" w:rsidP="006513FE">
            <w:pPr>
              <w:numPr>
                <w:ilvl w:val="1"/>
                <w:numId w:val="63"/>
              </w:numPr>
              <w:ind w:hanging="623"/>
              <w:jc w:val="both"/>
              <w:rPr>
                <w:rFonts w:asciiTheme="minorHAnsi" w:hAnsiTheme="minorHAnsi" w:cstheme="minorHAnsi"/>
                <w:b/>
                <w:sz w:val="18"/>
                <w:szCs w:val="18"/>
              </w:rPr>
            </w:pPr>
            <w:r w:rsidRPr="00EF6EC9">
              <w:rPr>
                <w:rFonts w:asciiTheme="minorHAnsi" w:hAnsiTheme="minorHAnsi" w:cstheme="minorHAnsi"/>
                <w:b/>
                <w:sz w:val="18"/>
                <w:szCs w:val="18"/>
              </w:rPr>
              <w:t>ACCELERACIÓN – SITIO LA PAZ</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optimización de sesiones TCP.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debe ser capaz de optimizar las sesiones HTTP al menos con:</w:t>
            </w:r>
          </w:p>
          <w:p w:rsidR="002C2234" w:rsidRPr="00EF6EC9" w:rsidRDefault="002C2234" w:rsidP="006513FE">
            <w:pPr>
              <w:pStyle w:val="Prrafodelista"/>
              <w:numPr>
                <w:ilvl w:val="1"/>
                <w:numId w:val="53"/>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Multiplexación de las sesiones HTTP.</w:t>
            </w:r>
          </w:p>
          <w:p w:rsidR="002C2234" w:rsidRPr="00EF6EC9" w:rsidRDefault="002C2234" w:rsidP="006513FE">
            <w:pPr>
              <w:pStyle w:val="Prrafodelista"/>
              <w:numPr>
                <w:ilvl w:val="1"/>
                <w:numId w:val="53"/>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HTTP Pooling</w:t>
            </w:r>
          </w:p>
          <w:p w:rsidR="002C2234" w:rsidRPr="00EF6EC9" w:rsidRDefault="002C2234" w:rsidP="006513FE">
            <w:pPr>
              <w:pStyle w:val="Prrafodelista"/>
              <w:numPr>
                <w:ilvl w:val="1"/>
                <w:numId w:val="53"/>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HTTP Pipelining</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aceleración SSL en Hardware.</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Soportar terminar la sesión SSL y enviar los paquetes en texto claro o con un cifrado más débil al servidor</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Soportar versiones SSL/TLS seguras. Por defecto, solo las versiones TLS 1.1 y TLS 1.2 se deben encontrar habilitadas.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Soportar ciphers de curvas elípticas y GCM</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Debe soportar Diffie-Hellman 2048.</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Debe tener la capacidad de limitar o deshabilitar la renegociación de las sesiones de seguridad.</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Debe contar con soporte nativo de SNI</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Debe soportar SSL offloading con autenticación de cliente. La validación del certificado debe soportar OCSP o CRL/CDP)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Soportar MD5, SHA1, SHA2 (256, 384, 512).</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Soporte de STARTTLS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Soporte de FTPS Offload</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compresión HTTP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Soportar políticas de compresión flexibles por browser, tipo de contenido o URL</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 xml:space="preserve">El equipo debe soportar cache  </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web caching en compliance con RFC 2616. También tiene la habilidad de realizar override sobre el RFC</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técnicas de optimización de caching, como reescribir atributos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debe optimizar los tiempos de cacheo del browser, a través de la manipulación de objetos en el header</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lastRenderedPageBreak/>
              <w:t>Debe soportar la funcionalidad de Gateway de HTTP 1.1 a HTTP 2</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Debe soportar aceleración de sitios Web por tipo de browser que realiza la conexión.</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Debe permitir la consolidación de contenido tipo Javascript, CSS e imágenes.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Debe incluir aceleración específica para dispositivos móviles.</w:t>
            </w:r>
          </w:p>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Debe incluir acelera</w:t>
            </w:r>
            <w:r w:rsidR="00B43671">
              <w:rPr>
                <w:rFonts w:asciiTheme="minorHAnsi" w:hAnsiTheme="minorHAnsi" w:cstheme="minorHAnsi"/>
                <w:sz w:val="18"/>
                <w:szCs w:val="18"/>
              </w:rPr>
              <w:t xml:space="preserve">ción WEB específica en donde el </w:t>
            </w:r>
            <w:r w:rsidRPr="00EF6EC9">
              <w:rPr>
                <w:rFonts w:asciiTheme="minorHAnsi" w:hAnsiTheme="minorHAnsi" w:cstheme="minorHAnsi"/>
                <w:sz w:val="18"/>
                <w:szCs w:val="18"/>
              </w:rPr>
              <w:t>equipo aprenda el flujo de datos hacia la aplicación y sea capaz de acelerar dicho flujo cuando sea solicitado por el cliente.</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shd w:val="clear" w:color="auto" w:fill="BDD6EE" w:themeFill="accent1" w:themeFillTint="66"/>
            <w:vAlign w:val="center"/>
          </w:tcPr>
          <w:p w:rsidR="002C2234" w:rsidRPr="00EF6EC9" w:rsidRDefault="002C2234" w:rsidP="006513FE">
            <w:pPr>
              <w:numPr>
                <w:ilvl w:val="1"/>
                <w:numId w:val="63"/>
              </w:numPr>
              <w:ind w:hanging="623"/>
              <w:jc w:val="both"/>
              <w:rPr>
                <w:rFonts w:asciiTheme="minorHAnsi" w:hAnsiTheme="minorHAnsi" w:cstheme="minorHAnsi"/>
                <w:b/>
                <w:sz w:val="18"/>
                <w:szCs w:val="18"/>
              </w:rPr>
            </w:pPr>
            <w:r w:rsidRPr="00EF6EC9">
              <w:rPr>
                <w:rFonts w:asciiTheme="minorHAnsi" w:hAnsiTheme="minorHAnsi" w:cstheme="minorHAnsi"/>
                <w:b/>
                <w:sz w:val="18"/>
                <w:szCs w:val="18"/>
              </w:rPr>
              <w:t>VIRTUALIZACIÓN – SITIO LA PAZ</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debe inicialmente tener cinco (5) instancias virtuales y debe s</w:t>
            </w:r>
            <w:r w:rsidRPr="00EF6EC9">
              <w:rPr>
                <w:rFonts w:asciiTheme="minorHAnsi" w:hAnsiTheme="minorHAnsi" w:cstheme="minorHAnsi"/>
                <w:sz w:val="18"/>
                <w:szCs w:val="18"/>
                <w:lang w:val="es-BO"/>
              </w:rPr>
              <w:t>oportar escalar por licencias hasta (20) instancias mínimamente sin cambiar el equipo.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debe soportar instancias virtuales de balanceo que corran sobre un Hipervisor de balanceo especializado.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color w:val="000000"/>
                <w:sz w:val="18"/>
                <w:szCs w:val="18"/>
                <w:lang w:val="es-MX"/>
              </w:rPr>
              <w:t>Debe permitir aislamiento completo entre las instancias virtuales. Fallas en una instancia, no debe afectar a las otras.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w:t>
            </w:r>
            <w:r w:rsidRPr="00EF6EC9">
              <w:rPr>
                <w:rFonts w:asciiTheme="minorHAnsi" w:hAnsiTheme="minorHAnsi" w:cstheme="minorHAnsi"/>
                <w:color w:val="000000"/>
                <w:sz w:val="18"/>
                <w:szCs w:val="18"/>
                <w:lang w:val="es-MX"/>
              </w:rPr>
              <w:t xml:space="preserve"> equipo debe soportar el reset de instancias virtuales individualmente</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Los recursos físicos deben ser reservados para cada instancia virtual. Los recursos físicos asignados a las instancias virtuales de balanceo, no deben ser compartidos entre ellas.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shd w:val="clear" w:color="auto" w:fill="BDD6EE" w:themeFill="accent1" w:themeFillTint="66"/>
            <w:vAlign w:val="center"/>
          </w:tcPr>
          <w:p w:rsidR="002C2234" w:rsidRPr="00EF6EC9" w:rsidRDefault="002C2234" w:rsidP="006513FE">
            <w:pPr>
              <w:numPr>
                <w:ilvl w:val="1"/>
                <w:numId w:val="63"/>
              </w:numPr>
              <w:ind w:hanging="481"/>
              <w:jc w:val="both"/>
              <w:rPr>
                <w:rFonts w:asciiTheme="minorHAnsi" w:hAnsiTheme="minorHAnsi" w:cstheme="minorHAnsi"/>
                <w:b/>
                <w:sz w:val="18"/>
                <w:szCs w:val="18"/>
              </w:rPr>
            </w:pPr>
            <w:r w:rsidRPr="00EF6EC9">
              <w:rPr>
                <w:rFonts w:asciiTheme="minorHAnsi" w:hAnsiTheme="minorHAnsi" w:cstheme="minorHAnsi"/>
                <w:b/>
                <w:sz w:val="18"/>
                <w:szCs w:val="18"/>
              </w:rPr>
              <w:t>BALANCEO DE ENLACES – SITIOS LA PAZ</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 tener licenciada la funcionalidad de balanceo de enlaces local.</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Deberá soportar escalabilidad de enlaces de forma transparente</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Deberá soportar el balanceo de múltiples enlaces, para tráfico saliente, también conocido como multihoming</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deberá conmutar entre enlaces activos y fallidos para asegurar la continuidad de la conexión</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deberá soportar balanceo de enlaces de entrada.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El balanceo de enlaces de salida debe permitir clasificar el tráfico con al menos los siguientes parámetros:</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Vlan</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Dirección IP Origen/destino</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Puerto Origen/Destino</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Protocolo</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Contenido a capa 7</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Estático definiendo los grupos por donde se debe enviar el tráfico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CO"/>
              </w:rPr>
            </w:pPr>
            <w:r w:rsidRPr="00EF6EC9">
              <w:rPr>
                <w:rFonts w:asciiTheme="minorHAnsi" w:hAnsiTheme="minorHAnsi" w:cstheme="minorHAnsi"/>
                <w:sz w:val="18"/>
                <w:szCs w:val="18"/>
              </w:rPr>
              <w:t>El</w:t>
            </w:r>
            <w:r w:rsidRPr="00EF6EC9">
              <w:rPr>
                <w:rFonts w:asciiTheme="minorHAnsi" w:hAnsiTheme="minorHAnsi" w:cstheme="minorHAnsi"/>
                <w:sz w:val="18"/>
                <w:szCs w:val="18"/>
                <w:lang w:val="es-CO"/>
              </w:rPr>
              <w:t xml:space="preserve"> equipo deberá soportar al menos los siguientes tipos de conversiones de direcciones de red (NAT):</w:t>
            </w:r>
          </w:p>
          <w:p w:rsidR="002C2234" w:rsidRPr="00EF6EC9" w:rsidRDefault="002C2234" w:rsidP="006513FE">
            <w:pPr>
              <w:pStyle w:val="Prrafodelista"/>
              <w:numPr>
                <w:ilvl w:val="0"/>
                <w:numId w:val="55"/>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No NAT: que el tráfico se reenvíe de forma transparente</w:t>
            </w:r>
          </w:p>
          <w:p w:rsidR="002C2234" w:rsidRPr="00EF6EC9" w:rsidRDefault="002C2234" w:rsidP="006513FE">
            <w:pPr>
              <w:pStyle w:val="Prrafodelista"/>
              <w:numPr>
                <w:ilvl w:val="0"/>
                <w:numId w:val="55"/>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dinámico</w:t>
            </w:r>
          </w:p>
          <w:p w:rsidR="002C2234" w:rsidRPr="00EF6EC9" w:rsidRDefault="002C2234" w:rsidP="006513FE">
            <w:pPr>
              <w:pStyle w:val="Prrafodelista"/>
              <w:numPr>
                <w:ilvl w:val="0"/>
                <w:numId w:val="55"/>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estático</w:t>
            </w:r>
          </w:p>
          <w:p w:rsidR="002C2234" w:rsidRPr="00EF6EC9" w:rsidRDefault="002C2234" w:rsidP="006513FE">
            <w:pPr>
              <w:pStyle w:val="Prrafodelista"/>
              <w:numPr>
                <w:ilvl w:val="0"/>
                <w:numId w:val="55"/>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de prefijos de IPv6</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Para el balanceo entrante, el equipo deberá soportar operar como DNS autoritativo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w:t>
            </w:r>
            <w:r w:rsidRPr="00EF6EC9">
              <w:rPr>
                <w:rFonts w:asciiTheme="minorHAnsi" w:hAnsiTheme="minorHAnsi" w:cstheme="minorHAnsi"/>
                <w:sz w:val="18"/>
                <w:szCs w:val="18"/>
                <w:lang w:val="es-CO"/>
              </w:rPr>
              <w:t xml:space="preserve"> equipo deberá soportar registros de tipo A, AAAA y PTR</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lastRenderedPageBreak/>
              <w:t>Deberá incluir persistencia por cache de DNS, asegurando que cuando un usuario recibe una IP como parte del proceso de reequipo continúe recibiendo la misma IP.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Deberá incluir un mecanismo de medir y balancear las solicitudes de los usuarios basado en la proximidad de la red, utilizando la latencia y la cantidad de saltos (hops) entre el usuario y los servidores Web.</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debe inicialmente tener cinco (5) instancias virtuales y debe s</w:t>
            </w:r>
            <w:r w:rsidRPr="00EF6EC9">
              <w:rPr>
                <w:rFonts w:asciiTheme="minorHAnsi" w:hAnsiTheme="minorHAnsi" w:cstheme="minorHAnsi"/>
                <w:sz w:val="18"/>
                <w:szCs w:val="18"/>
                <w:lang w:val="es-BO"/>
              </w:rPr>
              <w:t>oportar escalar por licencias hasta (20) instancias mínimamente sin cambiar el equipo.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Debe soportar mínimamente los siguientes algoritmos de balanceo de enlaces:</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Round Robin</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cantidad de conexiones (leastconns)</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tiempo de respuesta de los enlaces (response)</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prioridad y disponibilidad (availability)</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calidad de servicio (qos)</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cantidad de perdidas (minmisses)</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Persistencia</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Ubicación geográfica de acuerdo a las regiones del IANA</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Monitores de Salud de Balanceo de enlaces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Debe soportar mínimamente los siguientes chequeos de salud de enlaces:</w:t>
            </w:r>
          </w:p>
          <w:p w:rsidR="002C2234" w:rsidRPr="00EF6EC9" w:rsidRDefault="002C2234" w:rsidP="006513FE">
            <w:pPr>
              <w:pStyle w:val="Prrafodelista"/>
              <w:numPr>
                <w:ilvl w:val="0"/>
                <w:numId w:val="57"/>
              </w:numPr>
              <w:spacing w:line="259" w:lineRule="auto"/>
              <w:ind w:right="171"/>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ARP, ICMP, TCP y UDP</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HTTP y HTTPS</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basado en SNMP</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Monitoreo basado en DNS</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Full Path Health Check</w:t>
            </w:r>
          </w:p>
          <w:p w:rsidR="002C2234" w:rsidRPr="00EF6EC9" w:rsidRDefault="002C2234" w:rsidP="002C2234">
            <w:pPr>
              <w:jc w:val="both"/>
              <w:rPr>
                <w:rFonts w:asciiTheme="minorHAnsi" w:hAnsiTheme="minorHAnsi" w:cstheme="minorHAnsi"/>
                <w:sz w:val="18"/>
                <w:szCs w:val="18"/>
                <w:lang w:val="en-US"/>
              </w:rPr>
            </w:pP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shd w:val="clear" w:color="auto" w:fill="BDD6EE" w:themeFill="accent1" w:themeFillTint="66"/>
            <w:vAlign w:val="center"/>
          </w:tcPr>
          <w:p w:rsidR="002C2234" w:rsidRPr="00EF6EC9" w:rsidRDefault="002C2234" w:rsidP="006513FE">
            <w:pPr>
              <w:numPr>
                <w:ilvl w:val="1"/>
                <w:numId w:val="63"/>
              </w:numPr>
              <w:jc w:val="both"/>
              <w:rPr>
                <w:rFonts w:asciiTheme="minorHAnsi" w:hAnsiTheme="minorHAnsi" w:cstheme="minorHAnsi"/>
                <w:b/>
                <w:sz w:val="18"/>
                <w:szCs w:val="18"/>
                <w:lang w:val="en-US"/>
              </w:rPr>
            </w:pPr>
            <w:r w:rsidRPr="00EF6EC9">
              <w:rPr>
                <w:rFonts w:asciiTheme="minorHAnsi" w:hAnsiTheme="minorHAnsi" w:cstheme="minorHAnsi"/>
                <w:b/>
                <w:sz w:val="18"/>
                <w:szCs w:val="18"/>
                <w:lang w:val="en-US"/>
              </w:rPr>
              <w:t>PROTOCOLOS Y ESTANDARES</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Debe Soportar los siguientes estándares:</w:t>
            </w:r>
          </w:p>
          <w:p w:rsidR="002C2234" w:rsidRPr="00EF6EC9" w:rsidRDefault="002C2234" w:rsidP="002C2234">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STP (802.1D), RSTP (802.1w), MSTP (802.1s), Vlan Tagging (802.1q), Link Aggregation (802.3ad).</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 xml:space="preserve">Debe soportar </w:t>
            </w:r>
            <w:r w:rsidRPr="00EF6EC9">
              <w:rPr>
                <w:rFonts w:asciiTheme="minorHAnsi" w:hAnsiTheme="minorHAnsi" w:cstheme="minorHAnsi"/>
                <w:sz w:val="18"/>
                <w:szCs w:val="18"/>
                <w:lang w:val="es-BO"/>
              </w:rPr>
              <w:t xml:space="preserve">los siguientes Protocolos: </w:t>
            </w:r>
            <w:r w:rsidRPr="00EF6EC9">
              <w:rPr>
                <w:rFonts w:asciiTheme="minorHAnsi" w:hAnsiTheme="minorHAnsi" w:cstheme="minorHAnsi"/>
                <w:sz w:val="18"/>
                <w:szCs w:val="18"/>
              </w:rPr>
              <w:t xml:space="preserve"> IPv6, incluyendo las siguientes topologías: Cliente servidor en IPv6</w:t>
            </w:r>
          </w:p>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IPv6/IPv4 Gateway: IPv4 clients, IPv6 Server y vice versa.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340"/>
          <w:jc w:val="center"/>
        </w:trPr>
        <w:tc>
          <w:tcPr>
            <w:tcW w:w="4720" w:type="dxa"/>
            <w:shd w:val="clear" w:color="auto" w:fill="BDD6EE" w:themeFill="accent1" w:themeFillTint="66"/>
            <w:vAlign w:val="center"/>
          </w:tcPr>
          <w:p w:rsidR="002C2234" w:rsidRPr="00EF6EC9" w:rsidRDefault="002C2234" w:rsidP="006513FE">
            <w:pPr>
              <w:numPr>
                <w:ilvl w:val="1"/>
                <w:numId w:val="63"/>
              </w:numPr>
              <w:jc w:val="both"/>
              <w:rPr>
                <w:rFonts w:asciiTheme="minorHAnsi" w:hAnsiTheme="minorHAnsi" w:cstheme="minorHAnsi"/>
                <w:b/>
                <w:sz w:val="18"/>
                <w:szCs w:val="18"/>
                <w:lang w:val="es-BO"/>
              </w:rPr>
            </w:pPr>
            <w:r w:rsidRPr="00EF6EC9">
              <w:rPr>
                <w:rFonts w:asciiTheme="minorHAnsi" w:hAnsiTheme="minorHAnsi" w:cstheme="minorHAnsi"/>
                <w:b/>
                <w:sz w:val="18"/>
                <w:szCs w:val="18"/>
                <w:lang w:val="es-BO"/>
              </w:rPr>
              <w:t>ADMINISTRACIÓN LOCAL DEL EQUIPO</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Administración OUT of BAND. Los puertos de administración deben estar aislados de los puertos de datos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debe contar con  puerto USB para actualización de software y disaster recovery</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debe soportar: Web User interface para toda la configuración del dispositivo,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Administración vía CLI, HTTPS y SSH,</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envío de eventos a través de un Syslog,</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La configuración del balanceador a través de scripts,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envío de alertas a través de syslog y SNMP,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destinos para SNMP y SYSLOGS,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instancias del sistema operativo con la posibilidad de habilitarlas y deshabilitarlas según se requiera.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lastRenderedPageBreak/>
              <w:t>Múltiples administradores logueados al tiempo en la interfaz GUI.</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B43671" w:rsidP="002C2234">
            <w:pPr>
              <w:jc w:val="both"/>
              <w:rPr>
                <w:rFonts w:asciiTheme="minorHAnsi" w:hAnsiTheme="minorHAnsi" w:cstheme="minorHAnsi"/>
                <w:sz w:val="18"/>
                <w:szCs w:val="18"/>
                <w:lang w:val="es-BO"/>
              </w:rPr>
            </w:pPr>
            <w:r>
              <w:rPr>
                <w:rFonts w:ascii="Calibri" w:hAnsi="Calibri" w:cs="Calibri"/>
              </w:rPr>
              <w:t>El equipo debe soportar NTP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Equipo con capacidad de enviar alarmas cuando se exceden ciertos límites como tráfico, espacio en disco, CPU, etc.</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genera alarma por fallos en componentes de HW o procesos de software.</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genera una alarma por cada cambio administrativo hecho en el dispositivo</w:t>
            </w:r>
          </w:p>
        </w:tc>
        <w:tc>
          <w:tcPr>
            <w:tcW w:w="4742" w:type="dxa"/>
            <w:vAlign w:val="center"/>
          </w:tcPr>
          <w:p w:rsidR="002C2234" w:rsidRPr="00F63B8F" w:rsidRDefault="002C2234" w:rsidP="002C2234">
            <w:pPr>
              <w:rPr>
                <w:rFonts w:ascii="Calibri" w:hAnsi="Calibri" w:cs="Calibri"/>
                <w:b/>
                <w:sz w:val="18"/>
                <w:szCs w:val="18"/>
              </w:rPr>
            </w:pPr>
          </w:p>
        </w:tc>
      </w:tr>
      <w:tr w:rsidR="004E3576" w:rsidRPr="006F470A" w:rsidTr="00B43671">
        <w:trPr>
          <w:trHeight w:val="224"/>
          <w:jc w:val="center"/>
        </w:trPr>
        <w:tc>
          <w:tcPr>
            <w:tcW w:w="9462" w:type="dxa"/>
            <w:gridSpan w:val="2"/>
            <w:shd w:val="clear" w:color="auto" w:fill="BDD6EE" w:themeFill="accent1" w:themeFillTint="66"/>
          </w:tcPr>
          <w:p w:rsidR="004E3576" w:rsidRPr="00F63B8F" w:rsidRDefault="004E3576" w:rsidP="002C2234">
            <w:pPr>
              <w:rPr>
                <w:rFonts w:ascii="Calibri" w:hAnsi="Calibri" w:cs="Calibri"/>
                <w:b/>
                <w:sz w:val="18"/>
                <w:szCs w:val="18"/>
              </w:rPr>
            </w:pPr>
            <w:r>
              <w:rPr>
                <w:rFonts w:asciiTheme="minorHAnsi" w:hAnsiTheme="minorHAnsi" w:cstheme="minorHAnsi"/>
                <w:b/>
                <w:bCs/>
                <w:sz w:val="18"/>
                <w:szCs w:val="18"/>
              </w:rPr>
              <w:t xml:space="preserve">2. </w:t>
            </w:r>
            <w:r w:rsidRPr="00EF6EC9">
              <w:rPr>
                <w:rFonts w:asciiTheme="minorHAnsi" w:hAnsiTheme="minorHAnsi" w:cstheme="minorHAnsi"/>
                <w:b/>
                <w:bCs/>
                <w:sz w:val="18"/>
                <w:szCs w:val="18"/>
              </w:rPr>
              <w:t>EQUIPO BALANCEADOR DE CARGA SITIO SANTA CRUZ</w:t>
            </w:r>
          </w:p>
        </w:tc>
      </w:tr>
      <w:tr w:rsidR="002C2234" w:rsidRPr="006F470A" w:rsidTr="002C2234">
        <w:trPr>
          <w:trHeight w:val="224"/>
          <w:jc w:val="center"/>
        </w:trPr>
        <w:tc>
          <w:tcPr>
            <w:tcW w:w="4720" w:type="dxa"/>
          </w:tcPr>
          <w:p w:rsidR="002C2234" w:rsidRPr="00EF6EC9" w:rsidRDefault="00B43671" w:rsidP="002C2234">
            <w:pPr>
              <w:jc w:val="both"/>
              <w:rPr>
                <w:rFonts w:asciiTheme="minorHAnsi" w:hAnsiTheme="minorHAnsi" w:cstheme="minorHAnsi"/>
                <w:bCs/>
                <w:sz w:val="18"/>
                <w:szCs w:val="18"/>
              </w:rPr>
            </w:pPr>
            <w:r>
              <w:rPr>
                <w:rFonts w:asciiTheme="minorHAnsi" w:hAnsiTheme="minorHAnsi" w:cstheme="minorHAnsi"/>
                <w:bCs/>
                <w:sz w:val="18"/>
                <w:szCs w:val="18"/>
              </w:rPr>
              <w:t>Se r</w:t>
            </w:r>
            <w:r w:rsidR="002C2234" w:rsidRPr="00EF6EC9">
              <w:rPr>
                <w:rFonts w:asciiTheme="minorHAnsi" w:hAnsiTheme="minorHAnsi" w:cstheme="minorHAnsi"/>
                <w:bCs/>
                <w:sz w:val="18"/>
                <w:szCs w:val="18"/>
              </w:rPr>
              <w:t>equiere de una arquitectura que permita optimizar la entrega de aplicaciones y reduzca los tiempos de interrupción originados por fallas en el acceso a internet de tal forma se requerirán las siguientes funcionalidades por Data Center de YPFB:</w:t>
            </w:r>
          </w:p>
          <w:p w:rsidR="002C2234" w:rsidRPr="00EF6EC9" w:rsidRDefault="002C2234" w:rsidP="006513FE">
            <w:pPr>
              <w:numPr>
                <w:ilvl w:val="0"/>
                <w:numId w:val="51"/>
              </w:numPr>
              <w:jc w:val="both"/>
              <w:rPr>
                <w:rFonts w:asciiTheme="minorHAnsi" w:hAnsiTheme="minorHAnsi" w:cstheme="minorHAnsi"/>
                <w:bCs/>
                <w:sz w:val="18"/>
                <w:szCs w:val="18"/>
              </w:rPr>
            </w:pPr>
            <w:r w:rsidRPr="00EF6EC9">
              <w:rPr>
                <w:rFonts w:asciiTheme="minorHAnsi" w:hAnsiTheme="minorHAnsi" w:cstheme="minorHAnsi"/>
                <w:bCs/>
                <w:sz w:val="18"/>
                <w:szCs w:val="18"/>
              </w:rPr>
              <w:t>Balanceo de Enlaces de Internet</w:t>
            </w:r>
          </w:p>
          <w:p w:rsidR="002C2234" w:rsidRPr="00EF6EC9" w:rsidRDefault="002C2234" w:rsidP="006513FE">
            <w:pPr>
              <w:numPr>
                <w:ilvl w:val="0"/>
                <w:numId w:val="51"/>
              </w:numPr>
              <w:jc w:val="both"/>
              <w:rPr>
                <w:rFonts w:asciiTheme="minorHAnsi" w:hAnsiTheme="minorHAnsi" w:cstheme="minorHAnsi"/>
                <w:bCs/>
                <w:sz w:val="18"/>
                <w:szCs w:val="18"/>
              </w:rPr>
            </w:pPr>
            <w:r w:rsidRPr="00EF6EC9">
              <w:rPr>
                <w:rFonts w:asciiTheme="minorHAnsi" w:hAnsiTheme="minorHAnsi" w:cstheme="minorHAnsi"/>
                <w:bCs/>
                <w:sz w:val="18"/>
                <w:szCs w:val="18"/>
              </w:rPr>
              <w:t>Balanceo de Carga Global de Servidores</w:t>
            </w:r>
          </w:p>
          <w:p w:rsidR="002C2234" w:rsidRPr="00EF6EC9" w:rsidRDefault="002C2234" w:rsidP="002C2234">
            <w:pPr>
              <w:jc w:val="both"/>
              <w:rPr>
                <w:rFonts w:asciiTheme="minorHAnsi" w:hAnsiTheme="minorHAnsi" w:cstheme="minorHAnsi"/>
                <w:bCs/>
                <w:sz w:val="18"/>
                <w:szCs w:val="18"/>
              </w:rPr>
            </w:pP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b/>
                <w:sz w:val="18"/>
                <w:szCs w:val="18"/>
              </w:rPr>
              <w:t>Cantidad de equipos requeridos:</w:t>
            </w:r>
            <w:r w:rsidRPr="00EF6EC9">
              <w:rPr>
                <w:rFonts w:asciiTheme="minorHAnsi" w:hAnsiTheme="minorHAnsi" w:cstheme="minorHAnsi"/>
                <w:sz w:val="18"/>
                <w:szCs w:val="18"/>
              </w:rPr>
              <w:t xml:space="preserve"> Se requiere Un (1) equipo en el Data Center de Santa Cruz.</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vAlign w:val="center"/>
          </w:tcPr>
          <w:p w:rsidR="002C2234" w:rsidRPr="00EF6EC9" w:rsidRDefault="002C2234" w:rsidP="002C2234">
            <w:pPr>
              <w:jc w:val="both"/>
              <w:rPr>
                <w:rFonts w:asciiTheme="minorHAnsi" w:hAnsiTheme="minorHAnsi" w:cstheme="minorHAnsi"/>
                <w:b/>
                <w:sz w:val="18"/>
                <w:szCs w:val="18"/>
              </w:rPr>
            </w:pPr>
            <w:r w:rsidRPr="00EF6EC9">
              <w:rPr>
                <w:rFonts w:asciiTheme="minorHAnsi" w:hAnsiTheme="minorHAnsi" w:cstheme="minorHAnsi"/>
                <w:b/>
                <w:sz w:val="18"/>
                <w:szCs w:val="18"/>
              </w:rPr>
              <w:t>Especificar Marca: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vAlign w:val="center"/>
          </w:tcPr>
          <w:p w:rsidR="002C2234" w:rsidRPr="00EF6EC9" w:rsidRDefault="002C2234" w:rsidP="002C2234">
            <w:pPr>
              <w:jc w:val="both"/>
              <w:rPr>
                <w:rFonts w:asciiTheme="minorHAnsi" w:hAnsiTheme="minorHAnsi" w:cstheme="minorHAnsi"/>
                <w:b/>
                <w:sz w:val="18"/>
                <w:szCs w:val="18"/>
              </w:rPr>
            </w:pPr>
            <w:r w:rsidRPr="00EF6EC9">
              <w:rPr>
                <w:rFonts w:asciiTheme="minorHAnsi" w:hAnsiTheme="minorHAnsi" w:cstheme="minorHAnsi"/>
                <w:b/>
                <w:sz w:val="18"/>
                <w:szCs w:val="18"/>
              </w:rPr>
              <w:t>Especificar Modelo: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Se requiere las siguientes características de Licenciamiento, Hardware y Rendimiento de Equipamiento: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1"/>
              <w:gridCol w:w="2263"/>
            </w:tblGrid>
            <w:tr w:rsidR="002C2234" w:rsidRPr="00EF6EC9" w:rsidTr="002C2234">
              <w:trPr>
                <w:trHeight w:val="219"/>
              </w:trPr>
              <w:tc>
                <w:tcPr>
                  <w:tcW w:w="4504" w:type="dxa"/>
                  <w:shd w:val="clear" w:color="auto" w:fill="BDD6EE"/>
                </w:tcPr>
                <w:p w:rsidR="002C2234" w:rsidRPr="00EF6EC9" w:rsidRDefault="002C2234" w:rsidP="002C2234">
                  <w:pPr>
                    <w:jc w:val="both"/>
                    <w:rPr>
                      <w:rFonts w:asciiTheme="minorHAnsi" w:hAnsiTheme="minorHAnsi" w:cstheme="minorHAnsi"/>
                      <w:b/>
                      <w:sz w:val="18"/>
                      <w:szCs w:val="18"/>
                    </w:rPr>
                  </w:pPr>
                  <w:r w:rsidRPr="00EF6EC9">
                    <w:rPr>
                      <w:rFonts w:asciiTheme="minorHAnsi" w:hAnsiTheme="minorHAnsi" w:cstheme="minorHAnsi"/>
                      <w:b/>
                      <w:sz w:val="18"/>
                      <w:szCs w:val="18"/>
                    </w:rPr>
                    <w:t>INDICADOR</w:t>
                  </w:r>
                </w:p>
              </w:tc>
              <w:tc>
                <w:tcPr>
                  <w:tcW w:w="4506" w:type="dxa"/>
                  <w:shd w:val="clear" w:color="auto" w:fill="BDD6EE"/>
                </w:tcPr>
                <w:p w:rsidR="002C2234" w:rsidRPr="00EF6EC9" w:rsidRDefault="002C2234" w:rsidP="002C2234">
                  <w:pPr>
                    <w:jc w:val="both"/>
                    <w:rPr>
                      <w:rFonts w:asciiTheme="minorHAnsi" w:hAnsiTheme="minorHAnsi" w:cstheme="minorHAnsi"/>
                      <w:b/>
                      <w:sz w:val="18"/>
                      <w:szCs w:val="18"/>
                    </w:rPr>
                  </w:pPr>
                  <w:r w:rsidRPr="00EF6EC9">
                    <w:rPr>
                      <w:rFonts w:asciiTheme="minorHAnsi" w:hAnsiTheme="minorHAnsi" w:cstheme="minorHAnsi"/>
                      <w:b/>
                      <w:sz w:val="18"/>
                      <w:szCs w:val="18"/>
                    </w:rPr>
                    <w:t>SANTA CRUZ</w:t>
                  </w:r>
                </w:p>
              </w:tc>
            </w:tr>
            <w:tr w:rsidR="002C2234" w:rsidRPr="00EF6EC9" w:rsidTr="002C2234">
              <w:trPr>
                <w:trHeight w:val="200"/>
              </w:trPr>
              <w:tc>
                <w:tcPr>
                  <w:tcW w:w="4504"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Balanceo de carga local de servidores</w:t>
                  </w:r>
                </w:p>
              </w:tc>
              <w:tc>
                <w:tcPr>
                  <w:tcW w:w="4506"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No</w:t>
                  </w:r>
                </w:p>
              </w:tc>
            </w:tr>
            <w:tr w:rsidR="002C2234" w:rsidRPr="00EF6EC9" w:rsidTr="002C2234">
              <w:trPr>
                <w:trHeight w:val="218"/>
              </w:trPr>
              <w:tc>
                <w:tcPr>
                  <w:tcW w:w="4504"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Balanceo de Carga Global de Servidores</w:t>
                  </w:r>
                </w:p>
              </w:tc>
              <w:tc>
                <w:tcPr>
                  <w:tcW w:w="4506"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Si</w:t>
                  </w:r>
                </w:p>
              </w:tc>
            </w:tr>
            <w:tr w:rsidR="002C2234" w:rsidRPr="00EF6EC9" w:rsidTr="002C2234">
              <w:trPr>
                <w:trHeight w:val="219"/>
              </w:trPr>
              <w:tc>
                <w:tcPr>
                  <w:tcW w:w="4504"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Balanceo de Enlaces de Internet</w:t>
                  </w:r>
                </w:p>
              </w:tc>
              <w:tc>
                <w:tcPr>
                  <w:tcW w:w="4506"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Si</w:t>
                  </w:r>
                </w:p>
              </w:tc>
            </w:tr>
            <w:tr w:rsidR="002C2234" w:rsidRPr="00EF6EC9" w:rsidTr="002C2234">
              <w:trPr>
                <w:trHeight w:val="141"/>
              </w:trPr>
              <w:tc>
                <w:tcPr>
                  <w:tcW w:w="4504"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Throughput L4</w:t>
                  </w:r>
                </w:p>
              </w:tc>
              <w:tc>
                <w:tcPr>
                  <w:tcW w:w="4506"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6Gbps escalable por licencias a 10gbps</w:t>
                  </w:r>
                </w:p>
              </w:tc>
            </w:tr>
            <w:tr w:rsidR="002C2234" w:rsidRPr="00EF6EC9" w:rsidTr="002C2234">
              <w:trPr>
                <w:trHeight w:val="168"/>
              </w:trPr>
              <w:tc>
                <w:tcPr>
                  <w:tcW w:w="4504"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Aceleración por Hardware SSL</w:t>
                  </w:r>
                </w:p>
              </w:tc>
              <w:tc>
                <w:tcPr>
                  <w:tcW w:w="4506"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No</w:t>
                  </w:r>
                </w:p>
              </w:tc>
            </w:tr>
            <w:tr w:rsidR="002C2234" w:rsidRPr="00EF6EC9" w:rsidTr="002C2234">
              <w:trPr>
                <w:trHeight w:val="219"/>
              </w:trPr>
              <w:tc>
                <w:tcPr>
                  <w:tcW w:w="4504"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RSA CPS (2k keys)</w:t>
                  </w:r>
                </w:p>
              </w:tc>
              <w:tc>
                <w:tcPr>
                  <w:tcW w:w="4506"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3k</w:t>
                  </w:r>
                </w:p>
              </w:tc>
            </w:tr>
            <w:tr w:rsidR="002C2234" w:rsidRPr="00EF6EC9" w:rsidTr="002C2234">
              <w:trPr>
                <w:trHeight w:val="200"/>
              </w:trPr>
              <w:tc>
                <w:tcPr>
                  <w:tcW w:w="4504"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Conexiones por segundo en L4</w:t>
                  </w:r>
                </w:p>
              </w:tc>
              <w:tc>
                <w:tcPr>
                  <w:tcW w:w="4506"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150k</w:t>
                  </w:r>
                </w:p>
              </w:tc>
            </w:tr>
            <w:tr w:rsidR="002C2234" w:rsidRPr="00EF6EC9" w:rsidTr="002C2234">
              <w:trPr>
                <w:trHeight w:val="219"/>
              </w:trPr>
              <w:tc>
                <w:tcPr>
                  <w:tcW w:w="4504"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Instancias Virtuales</w:t>
                  </w:r>
                </w:p>
              </w:tc>
              <w:tc>
                <w:tcPr>
                  <w:tcW w:w="4506"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No se requiere</w:t>
                  </w:r>
                </w:p>
              </w:tc>
            </w:tr>
            <w:tr w:rsidR="002C2234" w:rsidRPr="00EF6EC9" w:rsidTr="002C2234">
              <w:trPr>
                <w:trHeight w:val="533"/>
              </w:trPr>
              <w:tc>
                <w:tcPr>
                  <w:tcW w:w="4504"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Interfaces de Red</w:t>
                  </w:r>
                </w:p>
              </w:tc>
              <w:tc>
                <w:tcPr>
                  <w:tcW w:w="4506"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8 interfaces 1GbE Cobre</w:t>
                  </w:r>
                </w:p>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2x10GbE SFP+ (No se requieren ópticos)</w:t>
                  </w:r>
                </w:p>
              </w:tc>
            </w:tr>
            <w:tr w:rsidR="002C2234" w:rsidRPr="00EF6EC9" w:rsidTr="002C2234">
              <w:trPr>
                <w:trHeight w:val="219"/>
              </w:trPr>
              <w:tc>
                <w:tcPr>
                  <w:tcW w:w="4504"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Fuentes redundantes</w:t>
                  </w:r>
                </w:p>
              </w:tc>
              <w:tc>
                <w:tcPr>
                  <w:tcW w:w="4506"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Si</w:t>
                  </w:r>
                </w:p>
              </w:tc>
            </w:tr>
          </w:tbl>
          <w:p w:rsidR="002C2234" w:rsidRPr="00EF6EC9" w:rsidRDefault="002C2234" w:rsidP="002C2234">
            <w:pPr>
              <w:jc w:val="both"/>
              <w:rPr>
                <w:rFonts w:asciiTheme="minorHAnsi" w:hAnsiTheme="minorHAnsi" w:cstheme="minorHAnsi"/>
                <w:b/>
                <w:sz w:val="18"/>
                <w:szCs w:val="18"/>
              </w:rPr>
            </w:pP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shd w:val="clear" w:color="auto" w:fill="BDD6EE" w:themeFill="accent1" w:themeFillTint="66"/>
            <w:vAlign w:val="center"/>
          </w:tcPr>
          <w:p w:rsidR="002C2234" w:rsidRPr="00EF6EC9" w:rsidRDefault="002C2234" w:rsidP="006513FE">
            <w:pPr>
              <w:numPr>
                <w:ilvl w:val="1"/>
                <w:numId w:val="58"/>
              </w:numPr>
              <w:jc w:val="both"/>
              <w:rPr>
                <w:rFonts w:asciiTheme="minorHAnsi" w:hAnsiTheme="minorHAnsi" w:cstheme="minorHAnsi"/>
                <w:b/>
                <w:sz w:val="18"/>
                <w:szCs w:val="18"/>
              </w:rPr>
            </w:pPr>
            <w:r w:rsidRPr="00EF6EC9">
              <w:rPr>
                <w:rFonts w:asciiTheme="minorHAnsi" w:hAnsiTheme="minorHAnsi" w:cstheme="minorHAnsi"/>
                <w:b/>
                <w:sz w:val="18"/>
                <w:szCs w:val="18"/>
              </w:rPr>
              <w:t xml:space="preserve">BALANCEO DE ENLACES – SANTA CRUZ </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 tener licenciada la funcionalidad de balanceo de enlaces local.</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Deberá soportar escalabilidad de enlaces de forma transparente</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Deberá soportar el balanceo de múltiples enlaces, para tráfico saliente, también conocido como multihoming</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deberá conmutar entre enlaces activos y fallidos para asegurar la continuidad de la conexión</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deberá soportar balanceo de enlaces de entrada.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lastRenderedPageBreak/>
              <w:t>El balanceo de enlaces de salida debe permitir clasificar el tráfico con al menos los siguientes parámetros:</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Vlan</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Dirección IP Origen/destino</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Puerto Origen/Destino</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Protocolo</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Contenido a capa 7</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Estático definiendo los grupos por donde se debe enviar el tráfico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CO"/>
              </w:rPr>
            </w:pPr>
            <w:r w:rsidRPr="00EF6EC9">
              <w:rPr>
                <w:rFonts w:asciiTheme="minorHAnsi" w:hAnsiTheme="minorHAnsi" w:cstheme="minorHAnsi"/>
                <w:sz w:val="18"/>
                <w:szCs w:val="18"/>
              </w:rPr>
              <w:t>El</w:t>
            </w:r>
            <w:r w:rsidRPr="00EF6EC9">
              <w:rPr>
                <w:rFonts w:asciiTheme="minorHAnsi" w:hAnsiTheme="minorHAnsi" w:cstheme="minorHAnsi"/>
                <w:sz w:val="18"/>
                <w:szCs w:val="18"/>
                <w:lang w:val="es-CO"/>
              </w:rPr>
              <w:t xml:space="preserve"> equipo deberá soportar al menos los siguientes tipos de conversiones de direcciones de red (NAT):</w:t>
            </w:r>
          </w:p>
          <w:p w:rsidR="002C2234" w:rsidRPr="00EF6EC9" w:rsidRDefault="002C2234" w:rsidP="006513FE">
            <w:pPr>
              <w:pStyle w:val="Prrafodelista"/>
              <w:numPr>
                <w:ilvl w:val="0"/>
                <w:numId w:val="55"/>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No NAT: que el tráfico se reenvíe de forma transparente</w:t>
            </w:r>
          </w:p>
          <w:p w:rsidR="002C2234" w:rsidRPr="00EF6EC9" w:rsidRDefault="002C2234" w:rsidP="006513FE">
            <w:pPr>
              <w:pStyle w:val="Prrafodelista"/>
              <w:numPr>
                <w:ilvl w:val="0"/>
                <w:numId w:val="55"/>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dinámico</w:t>
            </w:r>
          </w:p>
          <w:p w:rsidR="002C2234" w:rsidRPr="00EF6EC9" w:rsidRDefault="002C2234" w:rsidP="006513FE">
            <w:pPr>
              <w:pStyle w:val="Prrafodelista"/>
              <w:numPr>
                <w:ilvl w:val="0"/>
                <w:numId w:val="55"/>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estático</w:t>
            </w:r>
          </w:p>
          <w:p w:rsidR="002C2234" w:rsidRPr="00EF6EC9" w:rsidRDefault="002C2234" w:rsidP="006513FE">
            <w:pPr>
              <w:pStyle w:val="Prrafodelista"/>
              <w:numPr>
                <w:ilvl w:val="0"/>
                <w:numId w:val="55"/>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de prefijos de IPv6</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Para el balanceo entrante, el equipo deberá soportar operar como DNS autoritativo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w:t>
            </w:r>
            <w:r w:rsidRPr="00EF6EC9">
              <w:rPr>
                <w:rFonts w:asciiTheme="minorHAnsi" w:hAnsiTheme="minorHAnsi" w:cstheme="minorHAnsi"/>
                <w:sz w:val="18"/>
                <w:szCs w:val="18"/>
                <w:lang w:val="es-CO"/>
              </w:rPr>
              <w:t xml:space="preserve"> equipo deberá soportar registros de tipo A, AAAA y PTR</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Deberá incluir persistencia por cache de DNS, asegurando que cuando un usuario recibe una IP como parte del proceso de reequipo continúe recibiendo la misma IP.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Deberá incluir un mecanismo de medir y balancear las solicitudes de los usuarios basado en la proximidad de la red, utilizando la latencia y la cantidad de saltos (hops) entre el usuario y los servidores Web.</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Debe soportar mínimamente los siguientes algoritmos de balanceo de enlaces:</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Round Robin</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cantidad de conexiones (leastconns)</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tiempo de respuesta de los enlaces (response)</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prioridad y disponibilidad (availability)</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calidad de servicio (qos)</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cantidad de perdidas (minmisses)</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Persistencia</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Ubicación geográfica de acuerdo a las regiones del IANA</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Monitores de Salud de Balanceo de enlaces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Debe soportar mínimamente los siguientes chequeos de salud de enlaces:</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ARP, ICMP, TCP y UDP</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HTTP y HTTPS</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basado en SNMP</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Monitoreo basado en DNS</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Full Path Health Check</w:t>
            </w:r>
          </w:p>
          <w:p w:rsidR="002C2234" w:rsidRPr="00EF6EC9" w:rsidRDefault="002C2234" w:rsidP="002C2234">
            <w:pPr>
              <w:jc w:val="both"/>
              <w:rPr>
                <w:rFonts w:asciiTheme="minorHAnsi" w:hAnsiTheme="minorHAnsi" w:cstheme="minorHAnsi"/>
                <w:sz w:val="18"/>
                <w:szCs w:val="18"/>
                <w:lang w:val="en-US"/>
              </w:rPr>
            </w:pP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shd w:val="clear" w:color="auto" w:fill="BDD6EE" w:themeFill="accent1" w:themeFillTint="66"/>
            <w:vAlign w:val="center"/>
          </w:tcPr>
          <w:p w:rsidR="002C2234" w:rsidRPr="00EF6EC9" w:rsidRDefault="002C2234" w:rsidP="006513FE">
            <w:pPr>
              <w:numPr>
                <w:ilvl w:val="1"/>
                <w:numId w:val="58"/>
              </w:numPr>
              <w:jc w:val="both"/>
              <w:rPr>
                <w:rFonts w:asciiTheme="minorHAnsi" w:hAnsiTheme="minorHAnsi" w:cstheme="minorHAnsi"/>
                <w:b/>
                <w:sz w:val="18"/>
                <w:szCs w:val="18"/>
                <w:lang w:val="en-US"/>
              </w:rPr>
            </w:pPr>
            <w:r w:rsidRPr="00EF6EC9">
              <w:rPr>
                <w:rFonts w:asciiTheme="minorHAnsi" w:hAnsiTheme="minorHAnsi" w:cstheme="minorHAnsi"/>
                <w:b/>
                <w:sz w:val="18"/>
                <w:szCs w:val="18"/>
                <w:lang w:val="en-US"/>
              </w:rPr>
              <w:t>PROTOCOLOS Y ESTANDARES</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Debe Soportar los siguientes estándares:</w:t>
            </w:r>
          </w:p>
          <w:p w:rsidR="002C2234" w:rsidRPr="00EF6EC9" w:rsidRDefault="002C2234" w:rsidP="002C2234">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STP (802.1D), RSTP (802.1w), MSTP (802.1s), Vlan Tagging (802.1q), Link Aggregation (802.3ad).</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lastRenderedPageBreak/>
              <w:t xml:space="preserve">Debe soportar </w:t>
            </w:r>
            <w:r w:rsidRPr="00EF6EC9">
              <w:rPr>
                <w:rFonts w:asciiTheme="minorHAnsi" w:hAnsiTheme="minorHAnsi" w:cstheme="minorHAnsi"/>
                <w:sz w:val="18"/>
                <w:szCs w:val="18"/>
                <w:lang w:val="es-BO"/>
              </w:rPr>
              <w:t xml:space="preserve">los siguientes Protocolos: </w:t>
            </w:r>
            <w:r w:rsidRPr="00EF6EC9">
              <w:rPr>
                <w:rFonts w:asciiTheme="minorHAnsi" w:hAnsiTheme="minorHAnsi" w:cstheme="minorHAnsi"/>
                <w:sz w:val="18"/>
                <w:szCs w:val="18"/>
              </w:rPr>
              <w:t xml:space="preserve"> IPv6, incluyendo las siguientes topologías:</w:t>
            </w:r>
          </w:p>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Cliente servidor en IPv6</w:t>
            </w:r>
          </w:p>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IPv6/IPv4 Gateway: IPv4 clients, IPv6 Server y vice versa.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shd w:val="clear" w:color="auto" w:fill="BDD6EE" w:themeFill="accent1" w:themeFillTint="66"/>
            <w:vAlign w:val="center"/>
          </w:tcPr>
          <w:p w:rsidR="002C2234" w:rsidRPr="00EF6EC9" w:rsidRDefault="002C2234" w:rsidP="006513FE">
            <w:pPr>
              <w:numPr>
                <w:ilvl w:val="1"/>
                <w:numId w:val="58"/>
              </w:numPr>
              <w:jc w:val="both"/>
              <w:rPr>
                <w:rFonts w:asciiTheme="minorHAnsi" w:hAnsiTheme="minorHAnsi" w:cstheme="minorHAnsi"/>
                <w:b/>
                <w:sz w:val="18"/>
                <w:szCs w:val="18"/>
                <w:lang w:val="es-BO"/>
              </w:rPr>
            </w:pPr>
            <w:r w:rsidRPr="00EF6EC9">
              <w:rPr>
                <w:rFonts w:asciiTheme="minorHAnsi" w:hAnsiTheme="minorHAnsi" w:cstheme="minorHAnsi"/>
                <w:b/>
                <w:sz w:val="18"/>
                <w:szCs w:val="18"/>
                <w:lang w:val="es-BO"/>
              </w:rPr>
              <w:t>ADMINISTRACIÓN LOCAL DEL EQUIPO</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Administración OUT of BAND. Los puertos de administración deben estar aislados de los puertos de datos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debe contar con  puerto USB para actualización de software y disaster recovery</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debe soportar: Web User interface para toda la configuración del dispositivo,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Administración vía CLI, HTTPS y SSH,</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envío de eventos a través de un Syslog,</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La configuración del balanceador a través de scripts,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envío de alertas a través de syslog y SNMP,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destinos para SNMP y SYSLOGS,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instancias del sistema operativo con la posibilidad de habilitarlas y deshabilitarlas según se requiera.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administradores logueados al tiempo en la interfaz GUI.</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B43671" w:rsidP="002C2234">
            <w:pPr>
              <w:jc w:val="both"/>
              <w:rPr>
                <w:rFonts w:asciiTheme="minorHAnsi" w:hAnsiTheme="minorHAnsi" w:cstheme="minorHAnsi"/>
                <w:sz w:val="18"/>
                <w:szCs w:val="18"/>
                <w:lang w:val="es-BO"/>
              </w:rPr>
            </w:pPr>
            <w:r>
              <w:rPr>
                <w:rFonts w:ascii="Calibri" w:hAnsi="Calibri" w:cs="Calibri"/>
              </w:rPr>
              <w:t>El equipo debe soportar NTP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Equipo con capacidad de enviar alarmas cuando se exceden ciertos límites como tráfico, espacio en disco, CPU, etc.</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genera alarma por fallos en componentes de HW o procesos de software.</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genera una alarma por cada cambio administrativo hecho en el dispositivo</w:t>
            </w:r>
          </w:p>
        </w:tc>
        <w:tc>
          <w:tcPr>
            <w:tcW w:w="4742" w:type="dxa"/>
            <w:vAlign w:val="center"/>
          </w:tcPr>
          <w:p w:rsidR="002C2234" w:rsidRPr="00F63B8F" w:rsidRDefault="002C2234" w:rsidP="002C2234">
            <w:pPr>
              <w:rPr>
                <w:rFonts w:ascii="Calibri" w:hAnsi="Calibri" w:cs="Calibri"/>
                <w:b/>
                <w:sz w:val="18"/>
                <w:szCs w:val="18"/>
              </w:rPr>
            </w:pPr>
          </w:p>
        </w:tc>
      </w:tr>
      <w:tr w:rsidR="004E3576" w:rsidRPr="006F470A" w:rsidTr="004E3576">
        <w:trPr>
          <w:trHeight w:val="340"/>
          <w:jc w:val="center"/>
        </w:trPr>
        <w:tc>
          <w:tcPr>
            <w:tcW w:w="9462" w:type="dxa"/>
            <w:gridSpan w:val="2"/>
            <w:shd w:val="clear" w:color="auto" w:fill="BDD6EE" w:themeFill="accent1" w:themeFillTint="66"/>
            <w:vAlign w:val="center"/>
          </w:tcPr>
          <w:p w:rsidR="004E3576" w:rsidRPr="00F63B8F" w:rsidRDefault="004E3576" w:rsidP="004E3576">
            <w:pPr>
              <w:rPr>
                <w:rFonts w:ascii="Calibri" w:hAnsi="Calibri" w:cs="Calibri"/>
                <w:b/>
                <w:sz w:val="18"/>
                <w:szCs w:val="18"/>
              </w:rPr>
            </w:pPr>
            <w:r>
              <w:rPr>
                <w:rFonts w:asciiTheme="minorHAnsi" w:hAnsiTheme="minorHAnsi" w:cstheme="minorHAnsi"/>
                <w:b/>
                <w:bCs/>
                <w:sz w:val="18"/>
                <w:szCs w:val="18"/>
              </w:rPr>
              <w:t xml:space="preserve">3. </w:t>
            </w:r>
            <w:r w:rsidRPr="00EF6EC9">
              <w:rPr>
                <w:rFonts w:asciiTheme="minorHAnsi" w:hAnsiTheme="minorHAnsi" w:cstheme="minorHAnsi"/>
                <w:b/>
                <w:bCs/>
                <w:sz w:val="18"/>
                <w:szCs w:val="18"/>
              </w:rPr>
              <w:t>EQUIPO BALANCEADOR DE CARGA SITIO VILLA MONTES</w:t>
            </w:r>
          </w:p>
        </w:tc>
      </w:tr>
      <w:tr w:rsidR="002C2234" w:rsidRPr="006F470A" w:rsidTr="002C2234">
        <w:trPr>
          <w:trHeight w:val="224"/>
          <w:jc w:val="center"/>
        </w:trPr>
        <w:tc>
          <w:tcPr>
            <w:tcW w:w="4720" w:type="dxa"/>
          </w:tcPr>
          <w:p w:rsidR="002C2234" w:rsidRPr="00EF6EC9" w:rsidRDefault="002C2234" w:rsidP="002C2234">
            <w:pPr>
              <w:jc w:val="both"/>
              <w:rPr>
                <w:rFonts w:asciiTheme="minorHAnsi" w:hAnsiTheme="minorHAnsi" w:cstheme="minorHAnsi"/>
                <w:bCs/>
                <w:sz w:val="18"/>
                <w:szCs w:val="18"/>
              </w:rPr>
            </w:pPr>
            <w:r w:rsidRPr="00EF6EC9">
              <w:rPr>
                <w:rFonts w:asciiTheme="minorHAnsi" w:hAnsiTheme="minorHAnsi" w:cstheme="minorHAnsi"/>
                <w:bCs/>
                <w:sz w:val="18"/>
                <w:szCs w:val="18"/>
              </w:rPr>
              <w:t>Se requiere de una arquitectura que permita optimizar la entrega de aplicaciones y reduzca los tiempos de interrupción originados por fallas en el acceso a internet de tal forma se requerirán las siguientes funcionalidades por Data Center de YPFB:</w:t>
            </w:r>
          </w:p>
          <w:p w:rsidR="002C2234" w:rsidRPr="00EF6EC9" w:rsidRDefault="002C2234" w:rsidP="002C2234">
            <w:pPr>
              <w:jc w:val="both"/>
              <w:rPr>
                <w:rFonts w:asciiTheme="minorHAnsi" w:hAnsiTheme="minorHAnsi" w:cstheme="minorHAnsi"/>
                <w:bCs/>
                <w:sz w:val="18"/>
                <w:szCs w:val="18"/>
              </w:rPr>
            </w:pPr>
            <w:r w:rsidRPr="00EF6EC9">
              <w:rPr>
                <w:rFonts w:asciiTheme="minorHAnsi" w:hAnsiTheme="minorHAnsi" w:cstheme="minorHAnsi"/>
                <w:bCs/>
                <w:sz w:val="18"/>
                <w:szCs w:val="18"/>
                <w:lang w:val="es-BO"/>
              </w:rPr>
              <w:t>Balanceo de Enlaces de Internet</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b/>
                <w:sz w:val="18"/>
                <w:szCs w:val="18"/>
              </w:rPr>
              <w:t>Cantidad de equipos requeridos:</w:t>
            </w:r>
            <w:r w:rsidRPr="00EF6EC9">
              <w:rPr>
                <w:rFonts w:asciiTheme="minorHAnsi" w:hAnsiTheme="minorHAnsi" w:cstheme="minorHAnsi"/>
                <w:sz w:val="18"/>
                <w:szCs w:val="18"/>
              </w:rPr>
              <w:t xml:space="preserve"> Se requiere Un (1) equipo en el Data Center de Villa Montes.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283"/>
          <w:jc w:val="center"/>
        </w:trPr>
        <w:tc>
          <w:tcPr>
            <w:tcW w:w="4720" w:type="dxa"/>
            <w:vAlign w:val="center"/>
          </w:tcPr>
          <w:p w:rsidR="002C2234" w:rsidRPr="00EF6EC9" w:rsidRDefault="002C2234" w:rsidP="002C2234">
            <w:pPr>
              <w:jc w:val="both"/>
              <w:rPr>
                <w:rFonts w:asciiTheme="minorHAnsi" w:hAnsiTheme="minorHAnsi" w:cstheme="minorHAnsi"/>
                <w:b/>
                <w:sz w:val="18"/>
                <w:szCs w:val="18"/>
              </w:rPr>
            </w:pPr>
            <w:r w:rsidRPr="00EF6EC9">
              <w:rPr>
                <w:rFonts w:asciiTheme="minorHAnsi" w:hAnsiTheme="minorHAnsi" w:cstheme="minorHAnsi"/>
                <w:b/>
                <w:sz w:val="18"/>
                <w:szCs w:val="18"/>
              </w:rPr>
              <w:t>Especificar Marca: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283"/>
          <w:jc w:val="center"/>
        </w:trPr>
        <w:tc>
          <w:tcPr>
            <w:tcW w:w="4720" w:type="dxa"/>
            <w:vAlign w:val="center"/>
          </w:tcPr>
          <w:p w:rsidR="002C2234" w:rsidRPr="00EF6EC9" w:rsidRDefault="002C2234" w:rsidP="002C2234">
            <w:pPr>
              <w:jc w:val="both"/>
              <w:rPr>
                <w:rFonts w:asciiTheme="minorHAnsi" w:hAnsiTheme="minorHAnsi" w:cstheme="minorHAnsi"/>
                <w:b/>
                <w:sz w:val="18"/>
                <w:szCs w:val="18"/>
              </w:rPr>
            </w:pPr>
            <w:r w:rsidRPr="00EF6EC9">
              <w:rPr>
                <w:rFonts w:asciiTheme="minorHAnsi" w:hAnsiTheme="minorHAnsi" w:cstheme="minorHAnsi"/>
                <w:b/>
                <w:sz w:val="18"/>
                <w:szCs w:val="18"/>
              </w:rPr>
              <w:t>Especificar Modelo: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Se requiere las siguientes características de Licenciamiento, Hardware y Rendimiento de Equipamiento: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2375"/>
            </w:tblGrid>
            <w:tr w:rsidR="002C2234" w:rsidRPr="00EF6EC9" w:rsidTr="004E3576">
              <w:trPr>
                <w:trHeight w:val="146"/>
              </w:trPr>
              <w:tc>
                <w:tcPr>
                  <w:tcW w:w="2279" w:type="dxa"/>
                  <w:shd w:val="clear" w:color="auto" w:fill="BDD6EE"/>
                </w:tcPr>
                <w:p w:rsidR="002C2234" w:rsidRPr="00EF6EC9" w:rsidRDefault="002C2234" w:rsidP="002C2234">
                  <w:pPr>
                    <w:jc w:val="both"/>
                    <w:rPr>
                      <w:rFonts w:asciiTheme="minorHAnsi" w:hAnsiTheme="minorHAnsi" w:cstheme="minorHAnsi"/>
                      <w:b/>
                      <w:sz w:val="18"/>
                      <w:szCs w:val="18"/>
                    </w:rPr>
                  </w:pPr>
                  <w:r w:rsidRPr="00EF6EC9">
                    <w:rPr>
                      <w:rFonts w:asciiTheme="minorHAnsi" w:hAnsiTheme="minorHAnsi" w:cstheme="minorHAnsi"/>
                      <w:b/>
                      <w:sz w:val="18"/>
                      <w:szCs w:val="18"/>
                    </w:rPr>
                    <w:t>INDICADOR</w:t>
                  </w:r>
                </w:p>
              </w:tc>
              <w:tc>
                <w:tcPr>
                  <w:tcW w:w="2375" w:type="dxa"/>
                  <w:shd w:val="clear" w:color="auto" w:fill="BDD6EE"/>
                </w:tcPr>
                <w:p w:rsidR="002C2234" w:rsidRPr="00EF6EC9" w:rsidRDefault="002C2234" w:rsidP="002C2234">
                  <w:pPr>
                    <w:jc w:val="both"/>
                    <w:rPr>
                      <w:rFonts w:asciiTheme="minorHAnsi" w:hAnsiTheme="minorHAnsi" w:cstheme="minorHAnsi"/>
                      <w:b/>
                      <w:sz w:val="18"/>
                      <w:szCs w:val="18"/>
                    </w:rPr>
                  </w:pPr>
                  <w:r w:rsidRPr="00EF6EC9">
                    <w:rPr>
                      <w:rFonts w:asciiTheme="minorHAnsi" w:hAnsiTheme="minorHAnsi" w:cstheme="minorHAnsi"/>
                      <w:b/>
                      <w:sz w:val="18"/>
                      <w:szCs w:val="18"/>
                    </w:rPr>
                    <w:t>VILLAMONTES</w:t>
                  </w:r>
                </w:p>
              </w:tc>
            </w:tr>
            <w:tr w:rsidR="002C2234" w:rsidRPr="00EF6EC9" w:rsidTr="004E3576">
              <w:trPr>
                <w:trHeight w:val="299"/>
              </w:trPr>
              <w:tc>
                <w:tcPr>
                  <w:tcW w:w="2279"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Balanceo de carga local de servidores</w:t>
                  </w:r>
                </w:p>
              </w:tc>
              <w:tc>
                <w:tcPr>
                  <w:tcW w:w="2375"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No</w:t>
                  </w:r>
                </w:p>
              </w:tc>
            </w:tr>
            <w:tr w:rsidR="002C2234" w:rsidRPr="00EF6EC9" w:rsidTr="004E3576">
              <w:trPr>
                <w:trHeight w:val="299"/>
              </w:trPr>
              <w:tc>
                <w:tcPr>
                  <w:tcW w:w="2279"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Balanceo de Carga Global de Servidores</w:t>
                  </w:r>
                </w:p>
              </w:tc>
              <w:tc>
                <w:tcPr>
                  <w:tcW w:w="2375"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No</w:t>
                  </w:r>
                </w:p>
              </w:tc>
            </w:tr>
            <w:tr w:rsidR="002C2234" w:rsidRPr="00EF6EC9" w:rsidTr="004E3576">
              <w:trPr>
                <w:trHeight w:val="299"/>
              </w:trPr>
              <w:tc>
                <w:tcPr>
                  <w:tcW w:w="2279"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Balanceo de Enlaces de Internet</w:t>
                  </w:r>
                </w:p>
              </w:tc>
              <w:tc>
                <w:tcPr>
                  <w:tcW w:w="2375"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Si</w:t>
                  </w:r>
                </w:p>
              </w:tc>
            </w:tr>
            <w:tr w:rsidR="002C2234" w:rsidRPr="00EF6EC9" w:rsidTr="004E3576">
              <w:trPr>
                <w:trHeight w:val="292"/>
              </w:trPr>
              <w:tc>
                <w:tcPr>
                  <w:tcW w:w="2279"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Throughput L4</w:t>
                  </w:r>
                </w:p>
              </w:tc>
              <w:tc>
                <w:tcPr>
                  <w:tcW w:w="2375"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6Gbps escalable por licencias a 10gbps</w:t>
                  </w:r>
                </w:p>
              </w:tc>
            </w:tr>
            <w:tr w:rsidR="002C2234" w:rsidRPr="00EF6EC9" w:rsidTr="004E3576">
              <w:trPr>
                <w:trHeight w:val="299"/>
              </w:trPr>
              <w:tc>
                <w:tcPr>
                  <w:tcW w:w="2279"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Aceleración por Hardware SSL</w:t>
                  </w:r>
                </w:p>
              </w:tc>
              <w:tc>
                <w:tcPr>
                  <w:tcW w:w="2375"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No</w:t>
                  </w:r>
                </w:p>
              </w:tc>
            </w:tr>
            <w:tr w:rsidR="002C2234" w:rsidRPr="00EF6EC9" w:rsidTr="004E3576">
              <w:trPr>
                <w:trHeight w:val="153"/>
              </w:trPr>
              <w:tc>
                <w:tcPr>
                  <w:tcW w:w="2279"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RSA CPS (2k keys)</w:t>
                  </w:r>
                </w:p>
              </w:tc>
              <w:tc>
                <w:tcPr>
                  <w:tcW w:w="2375"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3k</w:t>
                  </w:r>
                </w:p>
              </w:tc>
            </w:tr>
            <w:tr w:rsidR="002C2234" w:rsidRPr="00EF6EC9" w:rsidTr="004E3576">
              <w:trPr>
                <w:trHeight w:val="292"/>
              </w:trPr>
              <w:tc>
                <w:tcPr>
                  <w:tcW w:w="2279"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lastRenderedPageBreak/>
                    <w:t>Conexiones por segundo en L4</w:t>
                  </w:r>
                </w:p>
              </w:tc>
              <w:tc>
                <w:tcPr>
                  <w:tcW w:w="2375"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150k</w:t>
                  </w:r>
                </w:p>
              </w:tc>
            </w:tr>
            <w:tr w:rsidR="002C2234" w:rsidRPr="00EF6EC9" w:rsidTr="004E3576">
              <w:trPr>
                <w:trHeight w:val="153"/>
              </w:trPr>
              <w:tc>
                <w:tcPr>
                  <w:tcW w:w="2279"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Instancias Virtuales</w:t>
                  </w:r>
                </w:p>
              </w:tc>
              <w:tc>
                <w:tcPr>
                  <w:tcW w:w="2375"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No se requiere</w:t>
                  </w:r>
                </w:p>
              </w:tc>
            </w:tr>
            <w:tr w:rsidR="002C2234" w:rsidRPr="00EF6EC9" w:rsidTr="004E3576">
              <w:trPr>
                <w:trHeight w:val="445"/>
              </w:trPr>
              <w:tc>
                <w:tcPr>
                  <w:tcW w:w="2279"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Interfaces de Red</w:t>
                  </w:r>
                </w:p>
              </w:tc>
              <w:tc>
                <w:tcPr>
                  <w:tcW w:w="2375"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8 interfaces 1GbE Cobre</w:t>
                  </w:r>
                </w:p>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2x10GbE SFP+ (No se requieren ópticos)</w:t>
                  </w:r>
                </w:p>
              </w:tc>
            </w:tr>
            <w:tr w:rsidR="002C2234" w:rsidRPr="00EF6EC9" w:rsidTr="004E3576">
              <w:trPr>
                <w:trHeight w:val="146"/>
              </w:trPr>
              <w:tc>
                <w:tcPr>
                  <w:tcW w:w="2279" w:type="dxa"/>
                  <w:shd w:val="clear" w:color="auto" w:fill="auto"/>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Fuentes redundantes</w:t>
                  </w:r>
                </w:p>
              </w:tc>
              <w:tc>
                <w:tcPr>
                  <w:tcW w:w="2375" w:type="dxa"/>
                  <w:shd w:val="clear" w:color="auto" w:fill="auto"/>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Si</w:t>
                  </w:r>
                </w:p>
              </w:tc>
            </w:tr>
          </w:tbl>
          <w:p w:rsidR="002C2234" w:rsidRPr="00EF6EC9" w:rsidRDefault="002C2234" w:rsidP="002C2234">
            <w:pPr>
              <w:jc w:val="both"/>
              <w:rPr>
                <w:rFonts w:asciiTheme="minorHAnsi" w:hAnsiTheme="minorHAnsi" w:cstheme="minorHAnsi"/>
                <w:b/>
                <w:sz w:val="18"/>
                <w:szCs w:val="18"/>
              </w:rPr>
            </w:pP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shd w:val="clear" w:color="auto" w:fill="BDD6EE" w:themeFill="accent1" w:themeFillTint="66"/>
            <w:vAlign w:val="center"/>
          </w:tcPr>
          <w:p w:rsidR="002C2234" w:rsidRPr="00EF6EC9" w:rsidRDefault="004E3576" w:rsidP="004E3576">
            <w:pPr>
              <w:ind w:left="360"/>
              <w:jc w:val="both"/>
              <w:rPr>
                <w:rFonts w:asciiTheme="minorHAnsi" w:hAnsiTheme="minorHAnsi" w:cstheme="minorHAnsi"/>
                <w:b/>
                <w:sz w:val="18"/>
                <w:szCs w:val="18"/>
              </w:rPr>
            </w:pPr>
            <w:r>
              <w:rPr>
                <w:rFonts w:asciiTheme="minorHAnsi" w:hAnsiTheme="minorHAnsi" w:cstheme="minorHAnsi"/>
                <w:b/>
                <w:sz w:val="18"/>
                <w:szCs w:val="18"/>
              </w:rPr>
              <w:t xml:space="preserve">3.1 </w:t>
            </w:r>
            <w:r w:rsidR="002C2234" w:rsidRPr="00EF6EC9">
              <w:rPr>
                <w:rFonts w:asciiTheme="minorHAnsi" w:hAnsiTheme="minorHAnsi" w:cstheme="minorHAnsi"/>
                <w:b/>
                <w:sz w:val="18"/>
                <w:szCs w:val="18"/>
              </w:rPr>
              <w:t>BALANCEO DE ENLACES – SITIO VILLAMONTES</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 tener licenciada la funcionalidad de balanceo de enlaces local.</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Deberá soportar escalabilidad de enlaces de forma transparente</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Deberá soportar el balanceo de múltiples enlaces, para tráfico saliente, también conocido como multihoming</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deberá conmutar entre enlaces activos y fallidos para asegurar la continuidad de la conexión</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El equipo deberá soportar balanceo de enlaces de entrada.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El balanceo de enlaces de salida debe permitir clasificar el tráfico con al menos los siguientes parámetros:</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Vlan</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Dirección IP Origen/destino</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Puerto Origen/Destino</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Protocolo</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Contenido a capa 7</w:t>
            </w:r>
          </w:p>
          <w:p w:rsidR="002C2234" w:rsidRPr="00EF6EC9" w:rsidRDefault="002C2234" w:rsidP="006513FE">
            <w:pPr>
              <w:pStyle w:val="Prrafodelista"/>
              <w:numPr>
                <w:ilvl w:val="0"/>
                <w:numId w:val="54"/>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Estático definiendo los grupos por donde se debe enviar el tráfico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CO"/>
              </w:rPr>
            </w:pPr>
            <w:r w:rsidRPr="00EF6EC9">
              <w:rPr>
                <w:rFonts w:asciiTheme="minorHAnsi" w:hAnsiTheme="minorHAnsi" w:cstheme="minorHAnsi"/>
                <w:sz w:val="18"/>
                <w:szCs w:val="18"/>
              </w:rPr>
              <w:t>El</w:t>
            </w:r>
            <w:r w:rsidRPr="00EF6EC9">
              <w:rPr>
                <w:rFonts w:asciiTheme="minorHAnsi" w:hAnsiTheme="minorHAnsi" w:cstheme="minorHAnsi"/>
                <w:sz w:val="18"/>
                <w:szCs w:val="18"/>
                <w:lang w:val="es-CO"/>
              </w:rPr>
              <w:t xml:space="preserve"> equipo deberá soportar al menos los siguientes tipos de conversiones de direcciones de red (NAT):</w:t>
            </w:r>
          </w:p>
          <w:p w:rsidR="002C2234" w:rsidRPr="00EF6EC9" w:rsidRDefault="002C2234" w:rsidP="006513FE">
            <w:pPr>
              <w:pStyle w:val="Prrafodelista"/>
              <w:numPr>
                <w:ilvl w:val="0"/>
                <w:numId w:val="55"/>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No NAT: que el tráfico se reenvíe de forma transparente</w:t>
            </w:r>
          </w:p>
          <w:p w:rsidR="002C2234" w:rsidRPr="00EF6EC9" w:rsidRDefault="002C2234" w:rsidP="006513FE">
            <w:pPr>
              <w:pStyle w:val="Prrafodelista"/>
              <w:numPr>
                <w:ilvl w:val="0"/>
                <w:numId w:val="55"/>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dinámico</w:t>
            </w:r>
          </w:p>
          <w:p w:rsidR="002C2234" w:rsidRPr="00EF6EC9" w:rsidRDefault="002C2234" w:rsidP="006513FE">
            <w:pPr>
              <w:pStyle w:val="Prrafodelista"/>
              <w:numPr>
                <w:ilvl w:val="0"/>
                <w:numId w:val="55"/>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estático</w:t>
            </w:r>
          </w:p>
          <w:p w:rsidR="002C2234" w:rsidRPr="00EF6EC9" w:rsidRDefault="002C2234" w:rsidP="006513FE">
            <w:pPr>
              <w:pStyle w:val="Prrafodelista"/>
              <w:numPr>
                <w:ilvl w:val="0"/>
                <w:numId w:val="55"/>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NAT de prefijos de IPv6</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Para el balanceo entrante, el equipo deberá soportar operar como DNS autoritativo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w:t>
            </w:r>
            <w:r w:rsidRPr="00EF6EC9">
              <w:rPr>
                <w:rFonts w:asciiTheme="minorHAnsi" w:hAnsiTheme="minorHAnsi" w:cstheme="minorHAnsi"/>
                <w:sz w:val="18"/>
                <w:szCs w:val="18"/>
                <w:lang w:val="es-CO"/>
              </w:rPr>
              <w:t xml:space="preserve"> equipo deberá soportar registros de tipo A, AAAA y PTR</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Deberá incluir persistencia por cache de DNS, asegurando que cuando un usuario recibe una IP como parte del proceso de reequipo continúe recibiendo la misma IP.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lang w:val="es-CO"/>
              </w:rPr>
              <w:t>Deberá incluir un mecanismo de medir y balancear las solicitudes de los usuarios basado en la proximidad de la red, utilizando la latencia y la cantidad de saltos (hops) entre el usuario y los servidores Web.</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Debe soportar mínimamente los siguientes algoritmos de balanceo de enlaces:</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Round Robin</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cantidad de conexiones (leastconns)</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tiempo de respuesta de los enlaces (response)</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prioridad y disponibilidad (availability)</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calidad de servicio (qos)</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Por menor cantidad de perdidas (minmisses)</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Persistencia</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lastRenderedPageBreak/>
              <w:t>Ubicación geográfica de acuerdo a las regiones del IANA</w:t>
            </w:r>
          </w:p>
          <w:p w:rsidR="002C2234" w:rsidRPr="00EF6EC9" w:rsidRDefault="002C2234" w:rsidP="006513FE">
            <w:pPr>
              <w:pStyle w:val="Prrafodelista"/>
              <w:numPr>
                <w:ilvl w:val="0"/>
                <w:numId w:val="56"/>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Monitores de Salud de Balanceo de enlaces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Debe soportar mínimamente los siguientes chequeos de salud de enlaces:</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ARP, ICMP, TCP y UDP</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HTTP y HTTPS</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lang w:val="es-CO"/>
              </w:rPr>
            </w:pPr>
            <w:r w:rsidRPr="00EF6EC9">
              <w:rPr>
                <w:rFonts w:asciiTheme="minorHAnsi" w:hAnsiTheme="minorHAnsi" w:cstheme="minorHAnsi"/>
                <w:sz w:val="18"/>
                <w:szCs w:val="18"/>
                <w:lang w:val="es-CO"/>
              </w:rPr>
              <w:t>Monitoreo basado en SNMP</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Monitoreo basado en DNS</w:t>
            </w:r>
          </w:p>
          <w:p w:rsidR="002C2234" w:rsidRPr="00EF6EC9" w:rsidRDefault="002C2234" w:rsidP="006513FE">
            <w:pPr>
              <w:pStyle w:val="Prrafodelista"/>
              <w:numPr>
                <w:ilvl w:val="0"/>
                <w:numId w:val="57"/>
              </w:numPr>
              <w:spacing w:line="259" w:lineRule="auto"/>
              <w:contextualSpacing/>
              <w:jc w:val="both"/>
              <w:rPr>
                <w:rFonts w:asciiTheme="minorHAnsi" w:hAnsiTheme="minorHAnsi" w:cstheme="minorHAnsi"/>
                <w:sz w:val="18"/>
                <w:szCs w:val="18"/>
              </w:rPr>
            </w:pPr>
            <w:r w:rsidRPr="00EF6EC9">
              <w:rPr>
                <w:rFonts w:asciiTheme="minorHAnsi" w:hAnsiTheme="minorHAnsi" w:cstheme="minorHAnsi"/>
                <w:sz w:val="18"/>
                <w:szCs w:val="18"/>
              </w:rPr>
              <w:t>Full Path Health Check</w:t>
            </w:r>
          </w:p>
          <w:p w:rsidR="002C2234" w:rsidRPr="00EF6EC9" w:rsidRDefault="002C2234" w:rsidP="002C2234">
            <w:pPr>
              <w:jc w:val="both"/>
              <w:rPr>
                <w:rFonts w:asciiTheme="minorHAnsi" w:hAnsiTheme="minorHAnsi" w:cstheme="minorHAnsi"/>
                <w:sz w:val="18"/>
                <w:szCs w:val="18"/>
                <w:lang w:val="en-US"/>
              </w:rPr>
            </w:pP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shd w:val="clear" w:color="auto" w:fill="BDD6EE" w:themeFill="accent1" w:themeFillTint="66"/>
            <w:vAlign w:val="center"/>
          </w:tcPr>
          <w:p w:rsidR="002C2234" w:rsidRPr="00EF6EC9" w:rsidRDefault="004E3576" w:rsidP="004E3576">
            <w:pPr>
              <w:jc w:val="both"/>
              <w:rPr>
                <w:rFonts w:asciiTheme="minorHAnsi" w:hAnsiTheme="minorHAnsi" w:cstheme="minorHAnsi"/>
                <w:b/>
                <w:sz w:val="18"/>
                <w:szCs w:val="18"/>
                <w:lang w:val="en-US"/>
              </w:rPr>
            </w:pPr>
            <w:r>
              <w:rPr>
                <w:rFonts w:asciiTheme="minorHAnsi" w:hAnsiTheme="minorHAnsi" w:cstheme="minorHAnsi"/>
                <w:b/>
                <w:sz w:val="18"/>
                <w:szCs w:val="18"/>
                <w:lang w:val="en-US"/>
              </w:rPr>
              <w:t xml:space="preserve">    3.2    </w:t>
            </w:r>
            <w:r w:rsidR="002C2234" w:rsidRPr="00EF6EC9">
              <w:rPr>
                <w:rFonts w:asciiTheme="minorHAnsi" w:hAnsiTheme="minorHAnsi" w:cstheme="minorHAnsi"/>
                <w:b/>
                <w:sz w:val="18"/>
                <w:szCs w:val="18"/>
                <w:lang w:val="en-US"/>
              </w:rPr>
              <w:t>PROTOCOLOS Y ESTANDARES</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Debe Soportar los siguientes estándares:</w:t>
            </w:r>
          </w:p>
          <w:p w:rsidR="002C2234" w:rsidRPr="00EF6EC9" w:rsidRDefault="002C2234" w:rsidP="002C2234">
            <w:pPr>
              <w:jc w:val="both"/>
              <w:rPr>
                <w:rFonts w:asciiTheme="minorHAnsi" w:hAnsiTheme="minorHAnsi" w:cstheme="minorHAnsi"/>
                <w:sz w:val="18"/>
                <w:szCs w:val="18"/>
                <w:lang w:val="en-US"/>
              </w:rPr>
            </w:pPr>
            <w:r w:rsidRPr="00EF6EC9">
              <w:rPr>
                <w:rFonts w:asciiTheme="minorHAnsi" w:hAnsiTheme="minorHAnsi" w:cstheme="minorHAnsi"/>
                <w:sz w:val="18"/>
                <w:szCs w:val="18"/>
                <w:lang w:val="en-US"/>
              </w:rPr>
              <w:t>STP (802.1D), RSTP (802.1w), MSTP (802.1s), Vlan Tagging (802.1q), Link Aggregation (802.3ad).</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 xml:space="preserve">Debe soportar </w:t>
            </w:r>
            <w:r w:rsidRPr="00EF6EC9">
              <w:rPr>
                <w:rFonts w:asciiTheme="minorHAnsi" w:hAnsiTheme="minorHAnsi" w:cstheme="minorHAnsi"/>
                <w:sz w:val="18"/>
                <w:szCs w:val="18"/>
                <w:lang w:val="es-BO"/>
              </w:rPr>
              <w:t xml:space="preserve">los siguientes Protocolos: </w:t>
            </w:r>
            <w:r w:rsidRPr="00EF6EC9">
              <w:rPr>
                <w:rFonts w:asciiTheme="minorHAnsi" w:hAnsiTheme="minorHAnsi" w:cstheme="minorHAnsi"/>
                <w:sz w:val="18"/>
                <w:szCs w:val="18"/>
              </w:rPr>
              <w:t xml:space="preserve"> IPv6, incluyendo las siguientes topologías:</w:t>
            </w:r>
          </w:p>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Cliente servidor en IPv6</w:t>
            </w:r>
          </w:p>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IPv6/IPv4 Gateway: IPv4 clients, IPv6 Server y vice versa.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4E3576">
        <w:trPr>
          <w:trHeight w:val="340"/>
          <w:jc w:val="center"/>
        </w:trPr>
        <w:tc>
          <w:tcPr>
            <w:tcW w:w="4720" w:type="dxa"/>
            <w:shd w:val="clear" w:color="auto" w:fill="BDD6EE" w:themeFill="accent1" w:themeFillTint="66"/>
            <w:vAlign w:val="center"/>
          </w:tcPr>
          <w:p w:rsidR="002C2234" w:rsidRPr="00EF6EC9" w:rsidRDefault="004E3576" w:rsidP="004E3576">
            <w:pPr>
              <w:jc w:val="both"/>
              <w:rPr>
                <w:rFonts w:asciiTheme="minorHAnsi" w:hAnsiTheme="minorHAnsi" w:cstheme="minorHAnsi"/>
                <w:b/>
                <w:sz w:val="18"/>
                <w:szCs w:val="18"/>
                <w:lang w:val="es-BO"/>
              </w:rPr>
            </w:pPr>
            <w:r>
              <w:rPr>
                <w:rFonts w:asciiTheme="minorHAnsi" w:hAnsiTheme="minorHAnsi" w:cstheme="minorHAnsi"/>
                <w:b/>
                <w:sz w:val="18"/>
                <w:szCs w:val="18"/>
                <w:lang w:val="es-BO"/>
              </w:rPr>
              <w:t xml:space="preserve">   3.3   </w:t>
            </w:r>
            <w:r w:rsidR="002C2234" w:rsidRPr="00EF6EC9">
              <w:rPr>
                <w:rFonts w:asciiTheme="minorHAnsi" w:hAnsiTheme="minorHAnsi" w:cstheme="minorHAnsi"/>
                <w:b/>
                <w:sz w:val="18"/>
                <w:szCs w:val="18"/>
                <w:lang w:val="es-BO"/>
              </w:rPr>
              <w:t>ADMINISTRACIÓN LOCAL DEL EQUIPO</w:t>
            </w:r>
          </w:p>
        </w:tc>
        <w:tc>
          <w:tcPr>
            <w:tcW w:w="4742" w:type="dxa"/>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Administración OUT of BAND. Los puertos de administración deben estar aislados de los puertos de datos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debe contar con  puerto USB para actualización de software y disaster recovery</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debe soportar: Web User interface para toda la configuración del dispositivo,</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Administración vía CLI, HTTPS y SSH,</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envío de eventos a través de un Syslog,</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La configuración del balanceador a través de scripts,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envío de alertas a través de syslog y SNMP,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destinos para SNMP y SYSLOGS,</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instancias del sistema operativo con la posibilidad de habilitarlas y deshabilitarlas según se requiera.</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Múltiples administradores logueados al tiempo en la interfaz GUI.</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B43671" w:rsidP="002C2234">
            <w:pPr>
              <w:jc w:val="both"/>
              <w:rPr>
                <w:rFonts w:asciiTheme="minorHAnsi" w:hAnsiTheme="minorHAnsi" w:cstheme="minorHAnsi"/>
                <w:sz w:val="18"/>
                <w:szCs w:val="18"/>
                <w:lang w:val="es-BO"/>
              </w:rPr>
            </w:pPr>
            <w:r>
              <w:rPr>
                <w:rFonts w:ascii="Calibri" w:hAnsi="Calibri" w:cs="Calibri"/>
              </w:rPr>
              <w:t>El equipo debe soportar NTP</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Equipo con capacidad de enviar alarmas cuando se exceden ciertos límites como tráfico, espacio en disco, CPU, etc.</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lang w:val="es-BO"/>
              </w:rPr>
            </w:pPr>
            <w:r w:rsidRPr="00EF6EC9">
              <w:rPr>
                <w:rFonts w:asciiTheme="minorHAnsi" w:hAnsiTheme="minorHAnsi" w:cstheme="minorHAnsi"/>
                <w:sz w:val="18"/>
                <w:szCs w:val="18"/>
              </w:rPr>
              <w:t>El equipo genera alarma por fallos en componentes de HW o procesos de software.</w:t>
            </w: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2C2234" w:rsidRPr="00EF6EC9" w:rsidRDefault="002C2234" w:rsidP="002C2234">
            <w:pPr>
              <w:jc w:val="both"/>
              <w:rPr>
                <w:rFonts w:asciiTheme="minorHAnsi" w:hAnsiTheme="minorHAnsi" w:cstheme="minorHAnsi"/>
                <w:sz w:val="18"/>
                <w:szCs w:val="18"/>
              </w:rPr>
            </w:pPr>
            <w:r w:rsidRPr="00EF6EC9">
              <w:rPr>
                <w:rFonts w:asciiTheme="minorHAnsi" w:hAnsiTheme="minorHAnsi" w:cstheme="minorHAnsi"/>
                <w:sz w:val="18"/>
                <w:szCs w:val="18"/>
              </w:rPr>
              <w:t>El equipo genera una alarma por cada cambio administrativo hecho en el dispositivo</w:t>
            </w:r>
          </w:p>
        </w:tc>
        <w:tc>
          <w:tcPr>
            <w:tcW w:w="4742" w:type="dxa"/>
            <w:vAlign w:val="center"/>
          </w:tcPr>
          <w:p w:rsidR="002C2234" w:rsidRPr="00F63B8F" w:rsidRDefault="002C2234" w:rsidP="002C2234">
            <w:pPr>
              <w:rPr>
                <w:rFonts w:ascii="Calibri" w:hAnsi="Calibri" w:cs="Calibri"/>
                <w:b/>
                <w:sz w:val="18"/>
                <w:szCs w:val="18"/>
              </w:rPr>
            </w:pPr>
          </w:p>
        </w:tc>
      </w:tr>
      <w:tr w:rsidR="004E3576" w:rsidRPr="006F470A" w:rsidTr="004E3576">
        <w:trPr>
          <w:trHeight w:val="340"/>
          <w:jc w:val="center"/>
        </w:trPr>
        <w:tc>
          <w:tcPr>
            <w:tcW w:w="9462" w:type="dxa"/>
            <w:gridSpan w:val="2"/>
            <w:shd w:val="clear" w:color="auto" w:fill="BDD6EE" w:themeFill="accent1" w:themeFillTint="66"/>
            <w:vAlign w:val="center"/>
          </w:tcPr>
          <w:p w:rsidR="004E3576" w:rsidRPr="00F63B8F" w:rsidRDefault="004E3576" w:rsidP="002C2234">
            <w:pPr>
              <w:rPr>
                <w:rFonts w:ascii="Calibri" w:hAnsi="Calibri" w:cs="Calibri"/>
                <w:b/>
                <w:sz w:val="18"/>
                <w:szCs w:val="18"/>
              </w:rPr>
            </w:pPr>
            <w:r w:rsidRPr="00EF6EC9">
              <w:rPr>
                <w:rFonts w:asciiTheme="minorHAnsi" w:hAnsiTheme="minorHAnsi" w:cstheme="minorHAnsi"/>
                <w:b/>
                <w:bCs/>
                <w:sz w:val="18"/>
                <w:szCs w:val="18"/>
              </w:rPr>
              <w:t>PLAZO DE ENTREGA</w:t>
            </w:r>
          </w:p>
        </w:tc>
      </w:tr>
      <w:tr w:rsidR="002C2234" w:rsidRPr="006F470A" w:rsidTr="002C2234">
        <w:trPr>
          <w:trHeight w:val="224"/>
          <w:jc w:val="center"/>
        </w:trPr>
        <w:tc>
          <w:tcPr>
            <w:tcW w:w="4720" w:type="dxa"/>
            <w:vAlign w:val="center"/>
          </w:tcPr>
          <w:p w:rsidR="002C2234" w:rsidRPr="00EF6EC9" w:rsidRDefault="002C2234" w:rsidP="002C2234">
            <w:pPr>
              <w:autoSpaceDE w:val="0"/>
              <w:autoSpaceDN w:val="0"/>
              <w:adjustRightInd w:val="0"/>
              <w:jc w:val="both"/>
              <w:rPr>
                <w:rFonts w:asciiTheme="minorHAnsi" w:hAnsiTheme="minorHAnsi" w:cstheme="minorHAnsi"/>
                <w:sz w:val="18"/>
                <w:szCs w:val="18"/>
              </w:rPr>
            </w:pPr>
            <w:r w:rsidRPr="00EF6EC9">
              <w:rPr>
                <w:rFonts w:asciiTheme="minorHAnsi" w:hAnsiTheme="minorHAnsi" w:cstheme="minorHAnsi"/>
                <w:sz w:val="18"/>
                <w:szCs w:val="18"/>
              </w:rPr>
              <w:t>El plazo de entrega de los bienes solicitados será de sesenta (60) días calendario computable a partir de la suscripción de Contrato.</w:t>
            </w:r>
          </w:p>
        </w:tc>
        <w:tc>
          <w:tcPr>
            <w:tcW w:w="4742" w:type="dxa"/>
            <w:vAlign w:val="center"/>
          </w:tcPr>
          <w:p w:rsidR="002C2234" w:rsidRPr="00F63B8F" w:rsidRDefault="002C2234" w:rsidP="002C2234">
            <w:pPr>
              <w:rPr>
                <w:rFonts w:ascii="Calibri" w:hAnsi="Calibri" w:cs="Calibri"/>
                <w:b/>
                <w:sz w:val="18"/>
                <w:szCs w:val="18"/>
              </w:rPr>
            </w:pPr>
          </w:p>
        </w:tc>
      </w:tr>
      <w:tr w:rsidR="004E3576" w:rsidRPr="006F470A" w:rsidTr="004E3576">
        <w:trPr>
          <w:trHeight w:val="340"/>
          <w:jc w:val="center"/>
        </w:trPr>
        <w:tc>
          <w:tcPr>
            <w:tcW w:w="4720" w:type="dxa"/>
            <w:shd w:val="clear" w:color="auto" w:fill="BDD6EE" w:themeFill="accent1" w:themeFillTint="66"/>
            <w:vAlign w:val="center"/>
          </w:tcPr>
          <w:p w:rsidR="004E3576" w:rsidRPr="004E3576" w:rsidRDefault="004E3576" w:rsidP="004E3576">
            <w:pPr>
              <w:jc w:val="both"/>
              <w:rPr>
                <w:rFonts w:asciiTheme="minorHAnsi" w:hAnsiTheme="minorHAnsi" w:cstheme="minorHAnsi"/>
                <w:b/>
                <w:bCs/>
                <w:sz w:val="18"/>
                <w:szCs w:val="18"/>
                <w:lang w:eastAsia="es-BO"/>
              </w:rPr>
            </w:pPr>
            <w:r w:rsidRPr="00EF6EC9">
              <w:rPr>
                <w:rFonts w:asciiTheme="minorHAnsi" w:hAnsiTheme="minorHAnsi" w:cstheme="minorHAnsi"/>
                <w:b/>
                <w:bCs/>
                <w:sz w:val="18"/>
                <w:szCs w:val="18"/>
                <w:lang w:eastAsia="es-BO"/>
              </w:rPr>
              <w:t>EXPERIENCIA ESPECÍFICA DE LA EMPRESA</w:t>
            </w:r>
          </w:p>
        </w:tc>
        <w:tc>
          <w:tcPr>
            <w:tcW w:w="4742" w:type="dxa"/>
            <w:shd w:val="clear" w:color="auto" w:fill="BDD6EE" w:themeFill="accent1" w:themeFillTint="66"/>
            <w:vAlign w:val="center"/>
          </w:tcPr>
          <w:p w:rsidR="004E3576" w:rsidRPr="00F63B8F" w:rsidRDefault="004E3576" w:rsidP="002C2234">
            <w:pPr>
              <w:rPr>
                <w:rFonts w:ascii="Calibri" w:hAnsi="Calibri" w:cs="Calibri"/>
                <w:b/>
                <w:sz w:val="18"/>
                <w:szCs w:val="18"/>
              </w:rPr>
            </w:pPr>
          </w:p>
        </w:tc>
      </w:tr>
      <w:tr w:rsidR="002C2234" w:rsidRPr="006F470A" w:rsidTr="002C2234">
        <w:trPr>
          <w:trHeight w:val="224"/>
          <w:jc w:val="center"/>
        </w:trPr>
        <w:tc>
          <w:tcPr>
            <w:tcW w:w="4720" w:type="dxa"/>
            <w:vAlign w:val="center"/>
          </w:tcPr>
          <w:p w:rsidR="004E3576" w:rsidRPr="004E3576" w:rsidRDefault="004E3576" w:rsidP="004E3576">
            <w:pPr>
              <w:autoSpaceDE w:val="0"/>
              <w:autoSpaceDN w:val="0"/>
              <w:adjustRightInd w:val="0"/>
              <w:jc w:val="both"/>
              <w:rPr>
                <w:rFonts w:asciiTheme="minorHAnsi" w:hAnsiTheme="minorHAnsi" w:cstheme="minorHAnsi"/>
                <w:bCs/>
                <w:sz w:val="18"/>
                <w:szCs w:val="18"/>
              </w:rPr>
            </w:pPr>
            <w:r w:rsidRPr="004E3576">
              <w:rPr>
                <w:rFonts w:asciiTheme="minorHAnsi" w:hAnsiTheme="minorHAnsi" w:cstheme="minorHAnsi"/>
                <w:bCs/>
                <w:sz w:val="18"/>
                <w:szCs w:val="18"/>
              </w:rPr>
              <w:t xml:space="preserve">La empresa proponente debe contar con experiencia específica en al menos una venta o mantenimiento en los ITEM propuestos o instalación de soluciones tecnológicas. Adjuntar como respaldo en fotocopia simple uno o varios de los siguientes documentos: </w:t>
            </w:r>
          </w:p>
          <w:p w:rsidR="004E3576" w:rsidRPr="004E3576" w:rsidRDefault="004E3576" w:rsidP="004E3576">
            <w:pPr>
              <w:autoSpaceDE w:val="0"/>
              <w:autoSpaceDN w:val="0"/>
              <w:adjustRightInd w:val="0"/>
              <w:jc w:val="both"/>
              <w:rPr>
                <w:rFonts w:asciiTheme="minorHAnsi" w:hAnsiTheme="minorHAnsi" w:cstheme="minorHAnsi"/>
                <w:bCs/>
                <w:sz w:val="18"/>
                <w:szCs w:val="18"/>
              </w:rPr>
            </w:pPr>
          </w:p>
          <w:p w:rsidR="004E3576" w:rsidRPr="004E3576" w:rsidRDefault="004E3576" w:rsidP="006513FE">
            <w:pPr>
              <w:pStyle w:val="Prrafodelista"/>
              <w:numPr>
                <w:ilvl w:val="0"/>
                <w:numId w:val="64"/>
              </w:numPr>
              <w:autoSpaceDE w:val="0"/>
              <w:autoSpaceDN w:val="0"/>
              <w:adjustRightInd w:val="0"/>
              <w:jc w:val="both"/>
              <w:rPr>
                <w:rFonts w:asciiTheme="minorHAnsi" w:hAnsiTheme="minorHAnsi" w:cstheme="minorHAnsi"/>
                <w:bCs/>
                <w:sz w:val="18"/>
                <w:szCs w:val="18"/>
              </w:rPr>
            </w:pPr>
            <w:r w:rsidRPr="004E3576">
              <w:rPr>
                <w:rFonts w:asciiTheme="minorHAnsi" w:hAnsiTheme="minorHAnsi" w:cstheme="minorHAnsi"/>
                <w:bCs/>
                <w:sz w:val="18"/>
                <w:szCs w:val="18"/>
              </w:rPr>
              <w:t>Informe de recepción o</w:t>
            </w:r>
          </w:p>
          <w:p w:rsidR="004E3576" w:rsidRPr="004E3576" w:rsidRDefault="004E3576" w:rsidP="006513FE">
            <w:pPr>
              <w:pStyle w:val="Prrafodelista"/>
              <w:numPr>
                <w:ilvl w:val="0"/>
                <w:numId w:val="64"/>
              </w:numPr>
              <w:autoSpaceDE w:val="0"/>
              <w:autoSpaceDN w:val="0"/>
              <w:adjustRightInd w:val="0"/>
              <w:jc w:val="both"/>
              <w:rPr>
                <w:rFonts w:asciiTheme="minorHAnsi" w:hAnsiTheme="minorHAnsi" w:cstheme="minorHAnsi"/>
                <w:bCs/>
                <w:sz w:val="18"/>
                <w:szCs w:val="18"/>
              </w:rPr>
            </w:pPr>
            <w:r w:rsidRPr="004E3576">
              <w:rPr>
                <w:rFonts w:asciiTheme="minorHAnsi" w:hAnsiTheme="minorHAnsi" w:cstheme="minorHAnsi"/>
                <w:bCs/>
                <w:sz w:val="18"/>
                <w:szCs w:val="18"/>
              </w:rPr>
              <w:t xml:space="preserve">Acta de entrega con evidencia de recepción o </w:t>
            </w:r>
          </w:p>
          <w:p w:rsidR="004E3576" w:rsidRPr="004E3576" w:rsidRDefault="004E3576" w:rsidP="006513FE">
            <w:pPr>
              <w:pStyle w:val="Prrafodelista"/>
              <w:numPr>
                <w:ilvl w:val="0"/>
                <w:numId w:val="64"/>
              </w:numPr>
              <w:autoSpaceDE w:val="0"/>
              <w:autoSpaceDN w:val="0"/>
              <w:adjustRightInd w:val="0"/>
              <w:jc w:val="both"/>
              <w:rPr>
                <w:rFonts w:asciiTheme="minorHAnsi" w:hAnsiTheme="minorHAnsi" w:cstheme="minorHAnsi"/>
                <w:bCs/>
                <w:sz w:val="18"/>
                <w:szCs w:val="18"/>
              </w:rPr>
            </w:pPr>
            <w:r w:rsidRPr="004E3576">
              <w:rPr>
                <w:rFonts w:asciiTheme="minorHAnsi" w:hAnsiTheme="minorHAnsi" w:cstheme="minorHAnsi"/>
                <w:bCs/>
                <w:sz w:val="18"/>
                <w:szCs w:val="18"/>
              </w:rPr>
              <w:t>Acta de cumplimiento de contrato o</w:t>
            </w:r>
          </w:p>
          <w:p w:rsidR="004E3576" w:rsidRPr="004E3576" w:rsidRDefault="004E3576" w:rsidP="006513FE">
            <w:pPr>
              <w:pStyle w:val="Prrafodelista"/>
              <w:numPr>
                <w:ilvl w:val="0"/>
                <w:numId w:val="64"/>
              </w:numPr>
              <w:autoSpaceDE w:val="0"/>
              <w:autoSpaceDN w:val="0"/>
              <w:adjustRightInd w:val="0"/>
              <w:jc w:val="both"/>
              <w:rPr>
                <w:rFonts w:asciiTheme="minorHAnsi" w:hAnsiTheme="minorHAnsi" w:cstheme="minorHAnsi"/>
                <w:bCs/>
                <w:sz w:val="18"/>
                <w:szCs w:val="18"/>
              </w:rPr>
            </w:pPr>
            <w:r w:rsidRPr="004E3576">
              <w:rPr>
                <w:rFonts w:asciiTheme="minorHAnsi" w:hAnsiTheme="minorHAnsi" w:cstheme="minorHAnsi"/>
                <w:bCs/>
                <w:sz w:val="18"/>
                <w:szCs w:val="18"/>
              </w:rPr>
              <w:t>Acta de cierre de contrato o</w:t>
            </w:r>
          </w:p>
          <w:p w:rsidR="004E3576" w:rsidRPr="004E3576" w:rsidRDefault="004E3576" w:rsidP="006513FE">
            <w:pPr>
              <w:pStyle w:val="Prrafodelista"/>
              <w:numPr>
                <w:ilvl w:val="0"/>
                <w:numId w:val="64"/>
              </w:numPr>
              <w:autoSpaceDE w:val="0"/>
              <w:autoSpaceDN w:val="0"/>
              <w:adjustRightInd w:val="0"/>
              <w:jc w:val="both"/>
              <w:rPr>
                <w:rFonts w:asciiTheme="minorHAnsi" w:hAnsiTheme="minorHAnsi" w:cstheme="minorHAnsi"/>
                <w:bCs/>
                <w:sz w:val="18"/>
                <w:szCs w:val="18"/>
              </w:rPr>
            </w:pPr>
            <w:r w:rsidRPr="004E3576">
              <w:rPr>
                <w:rFonts w:asciiTheme="minorHAnsi" w:hAnsiTheme="minorHAnsi" w:cstheme="minorHAnsi"/>
                <w:bCs/>
                <w:sz w:val="18"/>
                <w:szCs w:val="18"/>
              </w:rPr>
              <w:t>Certificado de cumplimiento de contrato o</w:t>
            </w:r>
          </w:p>
          <w:p w:rsidR="004E3576" w:rsidRPr="004E3576" w:rsidRDefault="004E3576" w:rsidP="006513FE">
            <w:pPr>
              <w:pStyle w:val="Prrafodelista"/>
              <w:numPr>
                <w:ilvl w:val="0"/>
                <w:numId w:val="64"/>
              </w:numPr>
              <w:autoSpaceDE w:val="0"/>
              <w:autoSpaceDN w:val="0"/>
              <w:adjustRightInd w:val="0"/>
              <w:jc w:val="both"/>
              <w:rPr>
                <w:rFonts w:asciiTheme="minorHAnsi" w:hAnsiTheme="minorHAnsi" w:cstheme="minorHAnsi"/>
                <w:bCs/>
                <w:sz w:val="18"/>
                <w:szCs w:val="18"/>
              </w:rPr>
            </w:pPr>
            <w:r w:rsidRPr="004E3576">
              <w:rPr>
                <w:rFonts w:asciiTheme="minorHAnsi" w:hAnsiTheme="minorHAnsi" w:cstheme="minorHAnsi"/>
                <w:bCs/>
                <w:sz w:val="18"/>
                <w:szCs w:val="18"/>
              </w:rPr>
              <w:t>Contrato u orden de compra acompañado con su respectiva Factura o</w:t>
            </w:r>
          </w:p>
          <w:p w:rsidR="004E3576" w:rsidRPr="004E3576" w:rsidRDefault="004E3576" w:rsidP="006513FE">
            <w:pPr>
              <w:pStyle w:val="Prrafodelista"/>
              <w:numPr>
                <w:ilvl w:val="0"/>
                <w:numId w:val="64"/>
              </w:numPr>
              <w:autoSpaceDE w:val="0"/>
              <w:autoSpaceDN w:val="0"/>
              <w:adjustRightInd w:val="0"/>
              <w:jc w:val="both"/>
              <w:rPr>
                <w:rFonts w:asciiTheme="minorHAnsi" w:hAnsiTheme="minorHAnsi" w:cstheme="minorHAnsi"/>
                <w:bCs/>
                <w:sz w:val="18"/>
                <w:szCs w:val="18"/>
              </w:rPr>
            </w:pPr>
            <w:r w:rsidRPr="004E3576">
              <w:rPr>
                <w:rFonts w:asciiTheme="minorHAnsi" w:hAnsiTheme="minorHAnsi" w:cstheme="minorHAnsi"/>
                <w:bCs/>
                <w:sz w:val="18"/>
                <w:szCs w:val="18"/>
              </w:rPr>
              <w:t>Otro documento que demuestren haber realizado la venta, mantenimiento o instalación de soluciones tecnológicas.</w:t>
            </w:r>
          </w:p>
          <w:p w:rsidR="004E3576" w:rsidRPr="004E3576" w:rsidRDefault="004E3576" w:rsidP="004E3576">
            <w:pPr>
              <w:autoSpaceDE w:val="0"/>
              <w:autoSpaceDN w:val="0"/>
              <w:adjustRightInd w:val="0"/>
              <w:jc w:val="both"/>
              <w:rPr>
                <w:rFonts w:asciiTheme="minorHAnsi" w:hAnsiTheme="minorHAnsi" w:cstheme="minorHAnsi"/>
                <w:bCs/>
                <w:sz w:val="18"/>
                <w:szCs w:val="18"/>
              </w:rPr>
            </w:pPr>
          </w:p>
          <w:p w:rsidR="002C2234" w:rsidRDefault="004E3576" w:rsidP="004E3576">
            <w:pPr>
              <w:jc w:val="both"/>
              <w:rPr>
                <w:rFonts w:asciiTheme="minorHAnsi" w:hAnsiTheme="minorHAnsi" w:cstheme="minorHAnsi"/>
                <w:b/>
                <w:bCs/>
                <w:sz w:val="18"/>
                <w:szCs w:val="18"/>
              </w:rPr>
            </w:pPr>
            <w:r w:rsidRPr="004E3576">
              <w:rPr>
                <w:rFonts w:asciiTheme="minorHAnsi" w:hAnsiTheme="minorHAnsi" w:cstheme="minorHAnsi"/>
                <w:b/>
                <w:bCs/>
                <w:sz w:val="18"/>
                <w:szCs w:val="18"/>
              </w:rPr>
              <w:t xml:space="preserve">Nota: Para la suscripción de contrato, dichos documentos deben ser presentados en original o en fotocopia legalizada para efectos de verificación. </w:t>
            </w:r>
          </w:p>
          <w:p w:rsidR="00E20F0D" w:rsidRDefault="00E20F0D" w:rsidP="004E3576">
            <w:pPr>
              <w:jc w:val="both"/>
              <w:rPr>
                <w:rFonts w:asciiTheme="minorHAnsi" w:hAnsiTheme="minorHAnsi" w:cstheme="minorHAnsi"/>
                <w:b/>
                <w:bCs/>
                <w:sz w:val="18"/>
                <w:szCs w:val="18"/>
              </w:rPr>
            </w:pPr>
          </w:p>
          <w:p w:rsidR="00E20F0D" w:rsidRPr="004E3576" w:rsidRDefault="00E20F0D" w:rsidP="004E3576">
            <w:pPr>
              <w:jc w:val="both"/>
              <w:rPr>
                <w:rFonts w:asciiTheme="minorHAnsi" w:hAnsiTheme="minorHAnsi" w:cstheme="minorHAnsi"/>
                <w:b/>
                <w:bCs/>
                <w:sz w:val="18"/>
                <w:szCs w:val="18"/>
              </w:rPr>
            </w:pPr>
          </w:p>
        </w:tc>
        <w:tc>
          <w:tcPr>
            <w:tcW w:w="4742" w:type="dxa"/>
            <w:vAlign w:val="center"/>
          </w:tcPr>
          <w:p w:rsidR="002C2234" w:rsidRPr="00F63B8F" w:rsidRDefault="002C2234" w:rsidP="002C2234">
            <w:pPr>
              <w:rPr>
                <w:rFonts w:ascii="Calibri" w:hAnsi="Calibri" w:cs="Calibri"/>
                <w:b/>
                <w:sz w:val="18"/>
                <w:szCs w:val="18"/>
              </w:rPr>
            </w:pPr>
          </w:p>
        </w:tc>
      </w:tr>
      <w:tr w:rsidR="002C2234" w:rsidRPr="006F470A" w:rsidTr="00F3660D">
        <w:trPr>
          <w:trHeight w:val="340"/>
          <w:jc w:val="center"/>
        </w:trPr>
        <w:tc>
          <w:tcPr>
            <w:tcW w:w="4720" w:type="dxa"/>
            <w:tcBorders>
              <w:bottom w:val="single" w:sz="4" w:space="0" w:color="auto"/>
            </w:tcBorders>
            <w:shd w:val="clear" w:color="auto" w:fill="BDD6EE" w:themeFill="accent1" w:themeFillTint="66"/>
            <w:vAlign w:val="center"/>
          </w:tcPr>
          <w:p w:rsidR="002C2234" w:rsidRPr="00EF6EC9" w:rsidRDefault="002C2234" w:rsidP="00F3660D">
            <w:pPr>
              <w:jc w:val="both"/>
              <w:rPr>
                <w:rFonts w:asciiTheme="minorHAnsi" w:hAnsiTheme="minorHAnsi" w:cstheme="minorHAnsi"/>
                <w:b/>
                <w:bCs/>
                <w:sz w:val="18"/>
                <w:szCs w:val="18"/>
              </w:rPr>
            </w:pPr>
            <w:r w:rsidRPr="00EF6EC9">
              <w:rPr>
                <w:rFonts w:asciiTheme="minorHAnsi" w:hAnsiTheme="minorHAnsi" w:cstheme="minorHAnsi"/>
                <w:b/>
                <w:bCs/>
                <w:sz w:val="18"/>
                <w:szCs w:val="18"/>
              </w:rPr>
              <w:t>GARANTÍA TÉCNICA</w:t>
            </w:r>
          </w:p>
        </w:tc>
        <w:tc>
          <w:tcPr>
            <w:tcW w:w="4742" w:type="dxa"/>
            <w:tcBorders>
              <w:bottom w:val="single" w:sz="4" w:space="0" w:color="auto"/>
            </w:tcBorders>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4E3576" w:rsidRPr="006F470A" w:rsidTr="00E20F0D">
        <w:trPr>
          <w:trHeight w:val="3350"/>
          <w:jc w:val="center"/>
        </w:trPr>
        <w:tc>
          <w:tcPr>
            <w:tcW w:w="4720" w:type="dxa"/>
            <w:tcBorders>
              <w:top w:val="single" w:sz="4" w:space="0" w:color="auto"/>
            </w:tcBorders>
            <w:vAlign w:val="center"/>
          </w:tcPr>
          <w:p w:rsidR="004E3576" w:rsidRPr="00EF6EC9" w:rsidRDefault="00F3660D" w:rsidP="004E3576">
            <w:pPr>
              <w:jc w:val="both"/>
              <w:rPr>
                <w:rFonts w:asciiTheme="minorHAnsi" w:hAnsiTheme="minorHAnsi" w:cstheme="minorHAnsi"/>
                <w:sz w:val="18"/>
                <w:szCs w:val="18"/>
                <w:lang w:eastAsia="es-419"/>
              </w:rPr>
            </w:pPr>
            <w:r w:rsidRPr="00EF6EC9">
              <w:rPr>
                <w:rFonts w:asciiTheme="minorHAnsi" w:hAnsiTheme="minorHAnsi" w:cstheme="minorHAnsi"/>
                <w:color w:val="000000"/>
                <w:sz w:val="18"/>
                <w:szCs w:val="18"/>
                <w:lang w:eastAsia="es-419"/>
              </w:rPr>
              <w:t>El contratista, después de la entrega de los bienes debe</w:t>
            </w:r>
            <w:r w:rsidR="004E3576" w:rsidRPr="00EF6EC9">
              <w:rPr>
                <w:rFonts w:asciiTheme="minorHAnsi" w:hAnsiTheme="minorHAnsi" w:cstheme="minorHAnsi"/>
                <w:color w:val="000000"/>
                <w:sz w:val="18"/>
                <w:szCs w:val="18"/>
                <w:lang w:eastAsia="es-419"/>
              </w:rPr>
              <w:t xml:space="preserve"> presentar Carta Notariada en la cual se certifique que los bienes son nuevos (de primer uso), originales de marca, que tenga una fabricación menor a dos (2) años y además que se tenga la garantía de fábrica mínima de </w:t>
            </w:r>
            <w:r w:rsidR="004E3576" w:rsidRPr="00EF6EC9">
              <w:rPr>
                <w:rFonts w:asciiTheme="minorHAnsi" w:hAnsiTheme="minorHAnsi" w:cstheme="minorHAnsi"/>
                <w:sz w:val="18"/>
                <w:szCs w:val="18"/>
                <w:lang w:eastAsia="es-419"/>
              </w:rPr>
              <w:t>1 año que incluye el cambio de partes y/o repuestos, así como la mano de obra.  Dicha garantía debe estar vigente a partir de la entrega de los equipos.</w:t>
            </w:r>
          </w:p>
          <w:p w:rsidR="004E3576" w:rsidRPr="00EF6EC9" w:rsidRDefault="004E3576" w:rsidP="004E3576">
            <w:pPr>
              <w:pStyle w:val="Prrafodelista"/>
              <w:spacing w:line="259" w:lineRule="auto"/>
              <w:ind w:left="0"/>
              <w:contextualSpacing/>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Garantía del fabricante por 12 meses debe incluir:</w:t>
            </w:r>
          </w:p>
          <w:p w:rsidR="004E3576" w:rsidRPr="00EF6EC9" w:rsidRDefault="004E3576" w:rsidP="006513FE">
            <w:pPr>
              <w:pStyle w:val="Prrafodelista"/>
              <w:numPr>
                <w:ilvl w:val="0"/>
                <w:numId w:val="61"/>
              </w:numPr>
              <w:spacing w:line="259" w:lineRule="auto"/>
              <w:contextualSpacing/>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Actualizaciones de software que incluyan nuevas funciones y versiones de mantenimiento.</w:t>
            </w:r>
          </w:p>
          <w:p w:rsidR="004E3576" w:rsidRPr="00EF6EC9" w:rsidRDefault="004E3576" w:rsidP="006513FE">
            <w:pPr>
              <w:pStyle w:val="Prrafodelista"/>
              <w:numPr>
                <w:ilvl w:val="0"/>
                <w:numId w:val="61"/>
              </w:numPr>
              <w:spacing w:line="259" w:lineRule="auto"/>
              <w:contextualSpacing/>
              <w:jc w:val="both"/>
              <w:rPr>
                <w:rFonts w:asciiTheme="minorHAnsi" w:hAnsiTheme="minorHAnsi" w:cstheme="minorHAnsi"/>
                <w:sz w:val="18"/>
                <w:szCs w:val="18"/>
                <w:lang w:val="es-BO"/>
              </w:rPr>
            </w:pPr>
            <w:r w:rsidRPr="00EF6EC9">
              <w:rPr>
                <w:rFonts w:asciiTheme="minorHAnsi" w:hAnsiTheme="minorHAnsi" w:cstheme="minorHAnsi"/>
                <w:sz w:val="18"/>
                <w:szCs w:val="18"/>
                <w:lang w:val="es-BO"/>
              </w:rPr>
              <w:t>Acceso al TAC del fabricante para soporte técnico</w:t>
            </w:r>
          </w:p>
          <w:p w:rsidR="00E20F0D" w:rsidRPr="00E20F0D" w:rsidRDefault="004E3576" w:rsidP="006513FE">
            <w:pPr>
              <w:numPr>
                <w:ilvl w:val="0"/>
                <w:numId w:val="61"/>
              </w:numPr>
              <w:jc w:val="both"/>
              <w:rPr>
                <w:rFonts w:asciiTheme="minorHAnsi" w:hAnsiTheme="minorHAnsi" w:cstheme="minorHAnsi"/>
                <w:b/>
                <w:bCs/>
                <w:sz w:val="18"/>
                <w:szCs w:val="18"/>
              </w:rPr>
            </w:pPr>
            <w:r w:rsidRPr="00EF6EC9">
              <w:rPr>
                <w:rFonts w:asciiTheme="minorHAnsi" w:hAnsiTheme="minorHAnsi" w:cstheme="minorHAnsi"/>
                <w:sz w:val="18"/>
                <w:szCs w:val="18"/>
                <w:lang w:val="es-BO"/>
              </w:rPr>
              <w:t>Reposición o reemplazo de hardware dañado (RMA) en menos de 4 horas.</w:t>
            </w:r>
          </w:p>
        </w:tc>
        <w:tc>
          <w:tcPr>
            <w:tcW w:w="4742" w:type="dxa"/>
            <w:tcBorders>
              <w:top w:val="single" w:sz="4" w:space="0" w:color="auto"/>
            </w:tcBorders>
            <w:vAlign w:val="center"/>
          </w:tcPr>
          <w:p w:rsidR="004E3576" w:rsidRPr="00F63B8F" w:rsidRDefault="004E3576" w:rsidP="002C2234">
            <w:pPr>
              <w:rPr>
                <w:rFonts w:ascii="Calibri" w:hAnsi="Calibri" w:cs="Calibri"/>
                <w:b/>
                <w:sz w:val="18"/>
                <w:szCs w:val="18"/>
              </w:rPr>
            </w:pPr>
          </w:p>
        </w:tc>
      </w:tr>
      <w:tr w:rsidR="002C2234" w:rsidRPr="006F470A" w:rsidTr="004E3576">
        <w:trPr>
          <w:trHeight w:val="340"/>
          <w:jc w:val="center"/>
        </w:trPr>
        <w:tc>
          <w:tcPr>
            <w:tcW w:w="4720" w:type="dxa"/>
            <w:tcBorders>
              <w:bottom w:val="single" w:sz="4" w:space="0" w:color="auto"/>
            </w:tcBorders>
            <w:shd w:val="clear" w:color="auto" w:fill="BDD6EE" w:themeFill="accent1" w:themeFillTint="66"/>
            <w:vAlign w:val="center"/>
          </w:tcPr>
          <w:p w:rsidR="002C2234" w:rsidRPr="00EF6EC9" w:rsidRDefault="002C2234" w:rsidP="004E3576">
            <w:pPr>
              <w:rPr>
                <w:rFonts w:asciiTheme="minorHAnsi" w:hAnsiTheme="minorHAnsi" w:cstheme="minorHAnsi"/>
                <w:b/>
                <w:bCs/>
                <w:sz w:val="18"/>
                <w:szCs w:val="18"/>
              </w:rPr>
            </w:pPr>
            <w:r w:rsidRPr="00EF6EC9">
              <w:rPr>
                <w:rFonts w:asciiTheme="minorHAnsi" w:hAnsiTheme="minorHAnsi" w:cstheme="minorHAnsi"/>
                <w:b/>
                <w:bCs/>
                <w:sz w:val="18"/>
                <w:szCs w:val="18"/>
              </w:rPr>
              <w:t>AUTORIZACION DEL FABRICANTE</w:t>
            </w:r>
          </w:p>
        </w:tc>
        <w:tc>
          <w:tcPr>
            <w:tcW w:w="4742" w:type="dxa"/>
            <w:tcBorders>
              <w:bottom w:val="single" w:sz="4" w:space="0" w:color="auto"/>
            </w:tcBorders>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4E3576" w:rsidRPr="006F470A" w:rsidTr="00E20F0D">
        <w:trPr>
          <w:trHeight w:val="1685"/>
          <w:jc w:val="center"/>
        </w:trPr>
        <w:tc>
          <w:tcPr>
            <w:tcW w:w="4720" w:type="dxa"/>
            <w:tcBorders>
              <w:top w:val="single" w:sz="4" w:space="0" w:color="auto"/>
            </w:tcBorders>
            <w:vAlign w:val="center"/>
          </w:tcPr>
          <w:p w:rsidR="004E3576" w:rsidRPr="00EF6EC9" w:rsidRDefault="004E3576" w:rsidP="00F3660D">
            <w:pPr>
              <w:jc w:val="both"/>
              <w:rPr>
                <w:rFonts w:asciiTheme="minorHAnsi" w:hAnsiTheme="minorHAnsi" w:cstheme="minorHAnsi"/>
                <w:b/>
                <w:bCs/>
                <w:sz w:val="18"/>
                <w:szCs w:val="18"/>
              </w:rPr>
            </w:pPr>
            <w:r w:rsidRPr="00EF6EC9">
              <w:rPr>
                <w:rFonts w:asciiTheme="minorHAnsi" w:hAnsiTheme="minorHAnsi" w:cstheme="minorHAnsi"/>
                <w:color w:val="000000"/>
                <w:sz w:val="18"/>
                <w:szCs w:val="18"/>
                <w:lang w:eastAsia="es-419"/>
              </w:rPr>
              <w:t xml:space="preserve">El proponente debe contar con la autorización del fabricante para comercializar los equipos en Bolivia o documento equivalente y presentar en copia simple adjunto a su propuesta. El documento debe tener una vigencia hasta 6 meses anterior a la fecha de presentación de su oferta. Para tal efecto, se debe adjuntar original o fotocopia legalizada. </w:t>
            </w:r>
          </w:p>
        </w:tc>
        <w:tc>
          <w:tcPr>
            <w:tcW w:w="4742" w:type="dxa"/>
            <w:tcBorders>
              <w:top w:val="single" w:sz="4" w:space="0" w:color="auto"/>
            </w:tcBorders>
            <w:vAlign w:val="center"/>
          </w:tcPr>
          <w:p w:rsidR="004E3576" w:rsidRPr="00F63B8F" w:rsidRDefault="004E3576" w:rsidP="002C2234">
            <w:pPr>
              <w:rPr>
                <w:rFonts w:ascii="Calibri" w:hAnsi="Calibri" w:cs="Calibri"/>
                <w:b/>
                <w:sz w:val="18"/>
                <w:szCs w:val="18"/>
              </w:rPr>
            </w:pPr>
          </w:p>
        </w:tc>
      </w:tr>
      <w:tr w:rsidR="002C2234" w:rsidRPr="006F470A" w:rsidTr="004E3576">
        <w:trPr>
          <w:trHeight w:val="340"/>
          <w:jc w:val="center"/>
        </w:trPr>
        <w:tc>
          <w:tcPr>
            <w:tcW w:w="4720" w:type="dxa"/>
            <w:tcBorders>
              <w:bottom w:val="single" w:sz="4" w:space="0" w:color="auto"/>
            </w:tcBorders>
            <w:shd w:val="clear" w:color="auto" w:fill="BDD6EE" w:themeFill="accent1" w:themeFillTint="66"/>
            <w:vAlign w:val="center"/>
          </w:tcPr>
          <w:p w:rsidR="002C2234" w:rsidRPr="00EF6EC9" w:rsidRDefault="002C2234" w:rsidP="004E3576">
            <w:pPr>
              <w:jc w:val="both"/>
              <w:rPr>
                <w:rFonts w:asciiTheme="minorHAnsi" w:hAnsiTheme="minorHAnsi" w:cstheme="minorHAnsi"/>
                <w:b/>
                <w:bCs/>
                <w:sz w:val="18"/>
                <w:szCs w:val="18"/>
              </w:rPr>
            </w:pPr>
            <w:r w:rsidRPr="00EF6EC9">
              <w:rPr>
                <w:rFonts w:asciiTheme="minorHAnsi" w:hAnsiTheme="minorHAnsi" w:cstheme="minorHAnsi"/>
                <w:b/>
                <w:bCs/>
                <w:sz w:val="18"/>
                <w:szCs w:val="18"/>
              </w:rPr>
              <w:t>INSTALACIÓN</w:t>
            </w:r>
          </w:p>
        </w:tc>
        <w:tc>
          <w:tcPr>
            <w:tcW w:w="4742" w:type="dxa"/>
            <w:tcBorders>
              <w:bottom w:val="single" w:sz="4" w:space="0" w:color="auto"/>
            </w:tcBorders>
            <w:shd w:val="clear" w:color="auto" w:fill="BDD6EE" w:themeFill="accent1" w:themeFillTint="66"/>
            <w:vAlign w:val="center"/>
          </w:tcPr>
          <w:p w:rsidR="002C2234" w:rsidRPr="00F63B8F" w:rsidRDefault="002C2234" w:rsidP="002C2234">
            <w:pPr>
              <w:rPr>
                <w:rFonts w:ascii="Calibri" w:hAnsi="Calibri" w:cs="Calibri"/>
                <w:b/>
                <w:sz w:val="18"/>
                <w:szCs w:val="18"/>
              </w:rPr>
            </w:pPr>
          </w:p>
        </w:tc>
      </w:tr>
      <w:tr w:rsidR="004E3576" w:rsidRPr="006F470A" w:rsidTr="00E20F0D">
        <w:trPr>
          <w:trHeight w:val="8068"/>
          <w:jc w:val="center"/>
        </w:trPr>
        <w:tc>
          <w:tcPr>
            <w:tcW w:w="4720" w:type="dxa"/>
            <w:tcBorders>
              <w:top w:val="single" w:sz="4" w:space="0" w:color="auto"/>
            </w:tcBorders>
            <w:vAlign w:val="center"/>
          </w:tcPr>
          <w:p w:rsidR="003D16AA" w:rsidRPr="003D16AA" w:rsidRDefault="003D16AA" w:rsidP="003D16AA">
            <w:pPr>
              <w:jc w:val="both"/>
              <w:rPr>
                <w:rFonts w:asciiTheme="minorHAnsi" w:hAnsiTheme="minorHAnsi" w:cstheme="minorHAnsi"/>
                <w:color w:val="000000"/>
                <w:sz w:val="18"/>
                <w:szCs w:val="18"/>
                <w:lang w:eastAsia="es-419"/>
              </w:rPr>
            </w:pPr>
            <w:r w:rsidRPr="003D16AA">
              <w:rPr>
                <w:rFonts w:asciiTheme="minorHAnsi" w:hAnsiTheme="minorHAnsi" w:cstheme="minorHAnsi"/>
                <w:color w:val="000000"/>
                <w:sz w:val="18"/>
                <w:szCs w:val="18"/>
                <w:lang w:eastAsia="es-419"/>
              </w:rPr>
              <w:lastRenderedPageBreak/>
              <w:t>La empresa contratada, en el tiempo del plazo de entrega debe proceder a la instalación y configuración en el lugar de entrega de los bienes.</w:t>
            </w:r>
          </w:p>
          <w:p w:rsidR="003D16AA" w:rsidRDefault="003D16AA" w:rsidP="003D16AA">
            <w:pPr>
              <w:jc w:val="both"/>
              <w:rPr>
                <w:rFonts w:asciiTheme="minorHAnsi" w:hAnsiTheme="minorHAnsi" w:cstheme="minorHAnsi"/>
                <w:color w:val="000000"/>
                <w:sz w:val="18"/>
                <w:szCs w:val="18"/>
                <w:lang w:eastAsia="es-419"/>
              </w:rPr>
            </w:pPr>
            <w:r w:rsidRPr="003D16AA">
              <w:rPr>
                <w:rFonts w:asciiTheme="minorHAnsi" w:hAnsiTheme="minorHAnsi" w:cstheme="minorHAnsi"/>
                <w:color w:val="000000"/>
                <w:sz w:val="18"/>
                <w:szCs w:val="18"/>
                <w:lang w:eastAsia="es-419"/>
              </w:rPr>
              <w:t>Para ello debe considerar los siguientes aspectos:</w:t>
            </w:r>
          </w:p>
          <w:p w:rsidR="003D16AA" w:rsidRDefault="003D16AA" w:rsidP="003D16AA">
            <w:pPr>
              <w:jc w:val="both"/>
              <w:rPr>
                <w:rFonts w:asciiTheme="minorHAnsi" w:hAnsiTheme="minorHAnsi" w:cstheme="minorHAnsi"/>
                <w:color w:val="000000"/>
                <w:sz w:val="18"/>
                <w:szCs w:val="18"/>
                <w:lang w:eastAsia="es-419"/>
              </w:rPr>
            </w:pPr>
          </w:p>
          <w:p w:rsidR="004E3576" w:rsidRPr="00EF6EC9" w:rsidRDefault="004E3576" w:rsidP="006513FE">
            <w:pPr>
              <w:numPr>
                <w:ilvl w:val="0"/>
                <w:numId w:val="36"/>
              </w:numPr>
              <w:ind w:left="360"/>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El proveedor deberá presentar un cronograma de instalación en los sitios establecidos, dicho cronograma debe estar dentro los tiempos estab</w:t>
            </w:r>
            <w:r w:rsidR="00B43671">
              <w:rPr>
                <w:rFonts w:asciiTheme="minorHAnsi" w:hAnsiTheme="minorHAnsi" w:cstheme="minorHAnsi"/>
                <w:color w:val="000000"/>
                <w:sz w:val="18"/>
                <w:szCs w:val="18"/>
                <w:lang w:eastAsia="es-419"/>
              </w:rPr>
              <w:t>lecidos en el PLAZO DE ENTREGA y en el LUGAR DE ENTREGA</w:t>
            </w:r>
          </w:p>
          <w:p w:rsidR="004E3576" w:rsidRPr="00EF6EC9" w:rsidRDefault="004E3576" w:rsidP="006513FE">
            <w:pPr>
              <w:numPr>
                <w:ilvl w:val="0"/>
                <w:numId w:val="36"/>
              </w:numPr>
              <w:ind w:left="360"/>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El proveedor debe proporcionar los materiales y todo lo necesario para la instalación, configuración y puesta en servicio de los equipos ofertados.</w:t>
            </w:r>
          </w:p>
          <w:p w:rsidR="004E3576" w:rsidRDefault="004E3576" w:rsidP="006513FE">
            <w:pPr>
              <w:numPr>
                <w:ilvl w:val="0"/>
                <w:numId w:val="36"/>
              </w:numPr>
              <w:ind w:left="360"/>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 xml:space="preserve">Los trabajos se iniciarán con la orden de proceder y no deberán perjudicar las labores normales de trabajo de YPFB, debiendo el proveedor presentar un plan y </w:t>
            </w:r>
            <w:r w:rsidRPr="00EF6EC9">
              <w:rPr>
                <w:rFonts w:asciiTheme="minorHAnsi" w:hAnsiTheme="minorHAnsi" w:cstheme="minorHAnsi"/>
                <w:sz w:val="18"/>
                <w:szCs w:val="18"/>
                <w:lang w:eastAsia="es-419"/>
              </w:rPr>
              <w:t>cronograma</w:t>
            </w:r>
            <w:r w:rsidRPr="00EF6EC9">
              <w:rPr>
                <w:rFonts w:asciiTheme="minorHAnsi" w:hAnsiTheme="minorHAnsi" w:cstheme="minorHAnsi"/>
                <w:color w:val="000000"/>
                <w:sz w:val="18"/>
                <w:szCs w:val="18"/>
                <w:lang w:eastAsia="es-419"/>
              </w:rPr>
              <w:t xml:space="preserve"> para los trabajos a ser realizados para prever el normal funcionamiento de los equipos que se encuentran en producción.  </w:t>
            </w:r>
          </w:p>
          <w:p w:rsidR="00E20F0D" w:rsidRPr="00EF6EC9" w:rsidRDefault="00E20F0D" w:rsidP="00E20F0D">
            <w:pPr>
              <w:ind w:left="360"/>
              <w:jc w:val="both"/>
              <w:rPr>
                <w:rFonts w:asciiTheme="minorHAnsi" w:hAnsiTheme="minorHAnsi" w:cstheme="minorHAnsi"/>
                <w:color w:val="000000"/>
                <w:sz w:val="18"/>
                <w:szCs w:val="18"/>
                <w:lang w:eastAsia="es-419"/>
              </w:rPr>
            </w:pPr>
          </w:p>
          <w:p w:rsidR="004E3576" w:rsidRDefault="004E3576" w:rsidP="004E3576">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Todo daño y/o desperfecto ocasionado a los bienes de la institución producto de los servicios de Instalación, materia del presente proceso de contratación, será de responsabilidad del proveedor, estando obligado a reponer y/o reparar el daño ocasionado en forma inmediata.</w:t>
            </w:r>
          </w:p>
          <w:p w:rsidR="00E20F0D" w:rsidRPr="00EF6EC9" w:rsidRDefault="00E20F0D" w:rsidP="004E3576">
            <w:pPr>
              <w:jc w:val="both"/>
              <w:rPr>
                <w:rFonts w:asciiTheme="minorHAnsi" w:hAnsiTheme="minorHAnsi" w:cstheme="minorHAnsi"/>
                <w:color w:val="000000"/>
                <w:sz w:val="18"/>
                <w:szCs w:val="18"/>
                <w:lang w:eastAsia="es-419"/>
              </w:rPr>
            </w:pPr>
          </w:p>
          <w:p w:rsidR="004E3576" w:rsidRDefault="004E3576" w:rsidP="004E3576">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 xml:space="preserve">La instalación del equipamiento tecnológico debe ser como establece en el acápite “PLAZO DE ENTREGA”, mismo que no debe exceder de ese tiempo. </w:t>
            </w:r>
          </w:p>
          <w:p w:rsidR="00E20F0D" w:rsidRPr="00EF6EC9" w:rsidRDefault="00E20F0D" w:rsidP="004E3576">
            <w:pPr>
              <w:jc w:val="both"/>
              <w:rPr>
                <w:rFonts w:asciiTheme="minorHAnsi" w:hAnsiTheme="minorHAnsi" w:cstheme="minorHAnsi"/>
                <w:color w:val="000000"/>
                <w:sz w:val="18"/>
                <w:szCs w:val="18"/>
                <w:lang w:eastAsia="es-419"/>
              </w:rPr>
            </w:pPr>
          </w:p>
          <w:p w:rsidR="004E3576" w:rsidRDefault="004E3576" w:rsidP="006513FE">
            <w:pPr>
              <w:numPr>
                <w:ilvl w:val="0"/>
                <w:numId w:val="44"/>
              </w:numPr>
              <w:jc w:val="both"/>
              <w:rPr>
                <w:rFonts w:asciiTheme="minorHAnsi" w:hAnsiTheme="minorHAnsi" w:cstheme="minorHAnsi"/>
                <w:b/>
                <w:color w:val="000000"/>
                <w:sz w:val="18"/>
                <w:szCs w:val="18"/>
                <w:lang w:eastAsia="es-419"/>
              </w:rPr>
            </w:pPr>
            <w:r w:rsidRPr="00EF6EC9">
              <w:rPr>
                <w:rFonts w:asciiTheme="minorHAnsi" w:hAnsiTheme="minorHAnsi" w:cstheme="minorHAnsi"/>
                <w:b/>
                <w:color w:val="000000"/>
                <w:sz w:val="18"/>
                <w:szCs w:val="18"/>
                <w:lang w:eastAsia="es-419"/>
              </w:rPr>
              <w:t>Pruebas</w:t>
            </w:r>
          </w:p>
          <w:p w:rsidR="00E20F0D" w:rsidRPr="00EF6EC9" w:rsidRDefault="00E20F0D" w:rsidP="00E20F0D">
            <w:pPr>
              <w:ind w:left="360"/>
              <w:jc w:val="both"/>
              <w:rPr>
                <w:rFonts w:asciiTheme="minorHAnsi" w:hAnsiTheme="minorHAnsi" w:cstheme="minorHAnsi"/>
                <w:b/>
                <w:color w:val="000000"/>
                <w:sz w:val="18"/>
                <w:szCs w:val="18"/>
                <w:lang w:eastAsia="es-419"/>
              </w:rPr>
            </w:pPr>
          </w:p>
          <w:p w:rsidR="004E3576" w:rsidRPr="00EF6EC9" w:rsidRDefault="004E3576" w:rsidP="00F3660D">
            <w:pPr>
              <w:jc w:val="both"/>
              <w:rPr>
                <w:rFonts w:asciiTheme="minorHAnsi" w:hAnsiTheme="minorHAnsi" w:cstheme="minorHAnsi"/>
                <w:b/>
                <w:bCs/>
                <w:sz w:val="18"/>
                <w:szCs w:val="18"/>
              </w:rPr>
            </w:pPr>
            <w:r w:rsidRPr="00EF6EC9">
              <w:rPr>
                <w:rFonts w:asciiTheme="minorHAnsi" w:hAnsiTheme="minorHAnsi" w:cstheme="minorHAnsi"/>
                <w:color w:val="000000"/>
                <w:sz w:val="18"/>
                <w:szCs w:val="18"/>
                <w:lang w:eastAsia="es-419"/>
              </w:rPr>
              <w:t>Una vez que el proveedor concluya la instalación, configuración y puesta en operación, se iniciara con las pruebas de conformidad de la adquisición de los equipos con la presencia de personal técnico de YPFB.</w:t>
            </w:r>
          </w:p>
        </w:tc>
        <w:tc>
          <w:tcPr>
            <w:tcW w:w="4742" w:type="dxa"/>
            <w:tcBorders>
              <w:top w:val="single" w:sz="4" w:space="0" w:color="auto"/>
            </w:tcBorders>
            <w:vAlign w:val="center"/>
          </w:tcPr>
          <w:p w:rsidR="004E3576" w:rsidRPr="00F63B8F" w:rsidRDefault="004E3576" w:rsidP="002C2234">
            <w:pPr>
              <w:rPr>
                <w:rFonts w:ascii="Calibri" w:hAnsi="Calibri" w:cs="Calibri"/>
                <w:b/>
                <w:sz w:val="18"/>
                <w:szCs w:val="18"/>
              </w:rPr>
            </w:pPr>
          </w:p>
        </w:tc>
      </w:tr>
      <w:tr w:rsidR="00F3660D" w:rsidRPr="006F470A" w:rsidTr="00F3660D">
        <w:trPr>
          <w:trHeight w:val="340"/>
          <w:jc w:val="center"/>
        </w:trPr>
        <w:tc>
          <w:tcPr>
            <w:tcW w:w="9462" w:type="dxa"/>
            <w:gridSpan w:val="2"/>
            <w:tcBorders>
              <w:bottom w:val="single" w:sz="4" w:space="0" w:color="auto"/>
            </w:tcBorders>
            <w:shd w:val="clear" w:color="auto" w:fill="BDD6EE" w:themeFill="accent1" w:themeFillTint="66"/>
            <w:vAlign w:val="center"/>
          </w:tcPr>
          <w:p w:rsidR="00F3660D" w:rsidRPr="00F63B8F" w:rsidRDefault="00F3660D" w:rsidP="00F3660D">
            <w:pPr>
              <w:rPr>
                <w:rFonts w:ascii="Calibri" w:hAnsi="Calibri" w:cs="Calibri"/>
                <w:b/>
                <w:sz w:val="18"/>
                <w:szCs w:val="18"/>
              </w:rPr>
            </w:pPr>
            <w:r w:rsidRPr="00EF6EC9">
              <w:rPr>
                <w:rFonts w:asciiTheme="minorHAnsi" w:hAnsiTheme="minorHAnsi" w:cstheme="minorHAnsi"/>
                <w:b/>
                <w:color w:val="000000"/>
                <w:sz w:val="18"/>
                <w:szCs w:val="18"/>
                <w:lang w:eastAsia="es-419"/>
              </w:rPr>
              <w:t>SERVICIOS POST INSTALACIÓN</w:t>
            </w:r>
          </w:p>
        </w:tc>
      </w:tr>
      <w:tr w:rsidR="004E3576" w:rsidRPr="006F470A" w:rsidTr="00E20F0D">
        <w:trPr>
          <w:trHeight w:val="5711"/>
          <w:jc w:val="center"/>
        </w:trPr>
        <w:tc>
          <w:tcPr>
            <w:tcW w:w="4720" w:type="dxa"/>
            <w:tcBorders>
              <w:top w:val="single" w:sz="4" w:space="0" w:color="auto"/>
            </w:tcBorders>
            <w:vAlign w:val="center"/>
          </w:tcPr>
          <w:p w:rsidR="004E3576" w:rsidRPr="00EF6EC9" w:rsidRDefault="00F3660D" w:rsidP="004E3576">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lastRenderedPageBreak/>
              <w:t xml:space="preserve">La Empresa contratada debe elaborar y entregar un informe </w:t>
            </w:r>
            <w:r w:rsidR="004E3576" w:rsidRPr="00EF6EC9">
              <w:rPr>
                <w:rFonts w:asciiTheme="minorHAnsi" w:hAnsiTheme="minorHAnsi" w:cstheme="minorHAnsi"/>
                <w:color w:val="000000"/>
                <w:sz w:val="18"/>
                <w:szCs w:val="18"/>
                <w:lang w:eastAsia="es-419"/>
              </w:rPr>
              <w:t>técnico al finalizar la instalación del equipamiento adquirido, detallando la siguiente información:</w:t>
            </w:r>
          </w:p>
          <w:p w:rsidR="004E3576" w:rsidRPr="00EF6EC9" w:rsidRDefault="004E3576" w:rsidP="006513FE">
            <w:pPr>
              <w:pStyle w:val="Sangradetextonormal"/>
              <w:numPr>
                <w:ilvl w:val="0"/>
                <w:numId w:val="45"/>
              </w:numPr>
              <w:tabs>
                <w:tab w:val="left" w:pos="284"/>
              </w:tabs>
              <w:spacing w:after="0"/>
              <w:contextualSpacing/>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Actividades Realizada</w:t>
            </w:r>
          </w:p>
          <w:p w:rsidR="004E3576" w:rsidRPr="00EF6EC9" w:rsidRDefault="004E3576" w:rsidP="006513FE">
            <w:pPr>
              <w:pStyle w:val="Sangradetextonormal"/>
              <w:numPr>
                <w:ilvl w:val="0"/>
                <w:numId w:val="45"/>
              </w:numPr>
              <w:tabs>
                <w:tab w:val="left" w:pos="284"/>
              </w:tabs>
              <w:spacing w:after="0"/>
              <w:contextualSpacing/>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Configuración de los equipos.</w:t>
            </w:r>
          </w:p>
          <w:p w:rsidR="004E3576" w:rsidRPr="00EF6EC9" w:rsidRDefault="004E3576" w:rsidP="006513FE">
            <w:pPr>
              <w:pStyle w:val="Sangradetextonormal"/>
              <w:numPr>
                <w:ilvl w:val="0"/>
                <w:numId w:val="45"/>
              </w:numPr>
              <w:tabs>
                <w:tab w:val="left" w:pos="284"/>
              </w:tabs>
              <w:spacing w:after="0"/>
              <w:contextualSpacing/>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Administración de los Equipos.</w:t>
            </w:r>
          </w:p>
          <w:p w:rsidR="004E3576" w:rsidRPr="00EF6EC9" w:rsidRDefault="004E3576" w:rsidP="006513FE">
            <w:pPr>
              <w:pStyle w:val="Sangradetextonormal"/>
              <w:numPr>
                <w:ilvl w:val="0"/>
                <w:numId w:val="45"/>
              </w:numPr>
              <w:tabs>
                <w:tab w:val="left" w:pos="284"/>
              </w:tabs>
              <w:spacing w:after="0"/>
              <w:contextualSpacing/>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Recomendaciones para el óptimo funcionamiento de los equipos.</w:t>
            </w:r>
          </w:p>
          <w:p w:rsidR="004E3576" w:rsidRDefault="004E3576" w:rsidP="006513FE">
            <w:pPr>
              <w:pStyle w:val="Sangradetextonormal"/>
              <w:numPr>
                <w:ilvl w:val="0"/>
                <w:numId w:val="45"/>
              </w:numPr>
              <w:tabs>
                <w:tab w:val="left" w:pos="284"/>
              </w:tabs>
              <w:spacing w:after="0"/>
              <w:contextualSpacing/>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Entrega del Acta de Conformidad de recepción firmada por el Comité de Recepción y/o Fiscal de Servicio.</w:t>
            </w:r>
          </w:p>
          <w:p w:rsidR="00E20F0D" w:rsidRPr="00EF6EC9" w:rsidRDefault="00E20F0D" w:rsidP="00E20F0D">
            <w:pPr>
              <w:pStyle w:val="Sangradetextonormal"/>
              <w:tabs>
                <w:tab w:val="left" w:pos="284"/>
              </w:tabs>
              <w:spacing w:after="0"/>
              <w:ind w:left="720"/>
              <w:contextualSpacing/>
              <w:jc w:val="both"/>
              <w:rPr>
                <w:rFonts w:asciiTheme="minorHAnsi" w:hAnsiTheme="minorHAnsi" w:cstheme="minorHAnsi"/>
                <w:color w:val="000000"/>
                <w:sz w:val="18"/>
                <w:szCs w:val="18"/>
                <w:lang w:eastAsia="es-419"/>
              </w:rPr>
            </w:pPr>
          </w:p>
          <w:p w:rsidR="004E3576" w:rsidRPr="00EF6EC9" w:rsidRDefault="004E3576" w:rsidP="004E3576">
            <w:pPr>
              <w:jc w:val="both"/>
              <w:rPr>
                <w:rFonts w:asciiTheme="minorHAnsi" w:hAnsiTheme="minorHAnsi" w:cstheme="minorHAnsi"/>
                <w:b/>
                <w:color w:val="000000"/>
                <w:sz w:val="18"/>
                <w:szCs w:val="18"/>
                <w:lang w:eastAsia="es-419"/>
              </w:rPr>
            </w:pPr>
            <w:r w:rsidRPr="00EF6EC9">
              <w:rPr>
                <w:rFonts w:asciiTheme="minorHAnsi" w:hAnsiTheme="minorHAnsi" w:cstheme="minorHAnsi"/>
                <w:b/>
                <w:color w:val="000000"/>
                <w:sz w:val="18"/>
                <w:szCs w:val="18"/>
                <w:lang w:eastAsia="es-419"/>
              </w:rPr>
              <w:t>Soporte de Apoyo Post Implementación.</w:t>
            </w:r>
          </w:p>
          <w:p w:rsidR="004E3576" w:rsidRDefault="004E3576" w:rsidP="004E3576">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La Empresa contratada presentara carta de compromiso dirigida a YPFB señalando que realizara el Apoyo Post Implementación al equipamiento ofertado, hacerse cargo de todos los elementos para la puesta en marcha de los equipos.  Mientras dure el Periodo de Garantía.</w:t>
            </w:r>
          </w:p>
          <w:p w:rsidR="00E20F0D" w:rsidRPr="00EF6EC9" w:rsidRDefault="00E20F0D" w:rsidP="004E3576">
            <w:pPr>
              <w:jc w:val="both"/>
              <w:rPr>
                <w:rFonts w:asciiTheme="minorHAnsi" w:hAnsiTheme="minorHAnsi" w:cstheme="minorHAnsi"/>
                <w:color w:val="000000"/>
                <w:sz w:val="18"/>
                <w:szCs w:val="18"/>
                <w:lang w:eastAsia="es-419"/>
              </w:rPr>
            </w:pPr>
          </w:p>
          <w:p w:rsidR="004E3576" w:rsidRPr="00EF6EC9" w:rsidRDefault="004E3576" w:rsidP="004E3576">
            <w:pPr>
              <w:jc w:val="both"/>
              <w:rPr>
                <w:rFonts w:asciiTheme="minorHAnsi" w:hAnsiTheme="minorHAnsi" w:cstheme="minorHAnsi"/>
                <w:b/>
                <w:color w:val="000000"/>
                <w:sz w:val="18"/>
                <w:szCs w:val="18"/>
                <w:lang w:eastAsia="es-419"/>
              </w:rPr>
            </w:pPr>
            <w:r w:rsidRPr="00EF6EC9">
              <w:rPr>
                <w:rFonts w:asciiTheme="minorHAnsi" w:hAnsiTheme="minorHAnsi" w:cstheme="minorHAnsi"/>
                <w:b/>
                <w:color w:val="000000"/>
                <w:sz w:val="18"/>
                <w:szCs w:val="18"/>
                <w:lang w:eastAsia="es-419"/>
              </w:rPr>
              <w:t>Verificación de Implementación</w:t>
            </w:r>
          </w:p>
          <w:p w:rsidR="004E3576" w:rsidRPr="00F3660D" w:rsidRDefault="004E3576" w:rsidP="006513FE">
            <w:pPr>
              <w:pStyle w:val="Contenidodelatabla"/>
              <w:widowControl w:val="0"/>
              <w:numPr>
                <w:ilvl w:val="0"/>
                <w:numId w:val="46"/>
              </w:numPr>
              <w:suppressAutoHyphens w:val="0"/>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Una vez finalizado el proceso de instalación, la empresa contratada y personal técnico de YPFB-GTIC procederá a la verificación del cumplimiento de la implementación solicitada.</w:t>
            </w:r>
          </w:p>
        </w:tc>
        <w:tc>
          <w:tcPr>
            <w:tcW w:w="4742" w:type="dxa"/>
            <w:tcBorders>
              <w:top w:val="single" w:sz="4" w:space="0" w:color="auto"/>
            </w:tcBorders>
            <w:vAlign w:val="center"/>
          </w:tcPr>
          <w:p w:rsidR="004E3576" w:rsidRPr="00F63B8F" w:rsidRDefault="004E3576" w:rsidP="002C2234">
            <w:pPr>
              <w:rPr>
                <w:rFonts w:ascii="Calibri" w:hAnsi="Calibri" w:cs="Calibri"/>
                <w:b/>
                <w:sz w:val="18"/>
                <w:szCs w:val="18"/>
              </w:rPr>
            </w:pPr>
          </w:p>
        </w:tc>
      </w:tr>
      <w:tr w:rsidR="00F3660D" w:rsidRPr="006F470A" w:rsidTr="00B43671">
        <w:trPr>
          <w:trHeight w:val="340"/>
          <w:jc w:val="center"/>
        </w:trPr>
        <w:tc>
          <w:tcPr>
            <w:tcW w:w="9462" w:type="dxa"/>
            <w:gridSpan w:val="2"/>
            <w:tcBorders>
              <w:bottom w:val="single" w:sz="4" w:space="0" w:color="auto"/>
            </w:tcBorders>
            <w:shd w:val="clear" w:color="auto" w:fill="BDD6EE" w:themeFill="accent1" w:themeFillTint="66"/>
            <w:vAlign w:val="center"/>
          </w:tcPr>
          <w:p w:rsidR="00F3660D" w:rsidRPr="00F63B8F" w:rsidRDefault="00F3660D" w:rsidP="002C2234">
            <w:pPr>
              <w:rPr>
                <w:rFonts w:ascii="Calibri" w:hAnsi="Calibri" w:cs="Calibri"/>
                <w:b/>
                <w:sz w:val="18"/>
                <w:szCs w:val="18"/>
              </w:rPr>
            </w:pPr>
            <w:r w:rsidRPr="00EF6EC9">
              <w:rPr>
                <w:rFonts w:asciiTheme="minorHAnsi" w:hAnsiTheme="minorHAnsi" w:cstheme="minorHAnsi"/>
                <w:b/>
                <w:color w:val="000000"/>
                <w:sz w:val="18"/>
                <w:szCs w:val="18"/>
                <w:lang w:eastAsia="es-419"/>
              </w:rPr>
              <w:t>CAPACITACIÓN</w:t>
            </w:r>
          </w:p>
        </w:tc>
      </w:tr>
      <w:tr w:rsidR="004E3576" w:rsidRPr="006F470A" w:rsidTr="00F3660D">
        <w:trPr>
          <w:trHeight w:val="2766"/>
          <w:jc w:val="center"/>
        </w:trPr>
        <w:tc>
          <w:tcPr>
            <w:tcW w:w="4720" w:type="dxa"/>
            <w:tcBorders>
              <w:top w:val="single" w:sz="4" w:space="0" w:color="auto"/>
            </w:tcBorders>
            <w:vAlign w:val="center"/>
          </w:tcPr>
          <w:p w:rsidR="004E3576" w:rsidRPr="00EF6EC9" w:rsidRDefault="004E3576" w:rsidP="004E3576">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Una vez que se termine la instalación de los equipos adjudicados, la empresa contratada brindara un servicio de capacitación técnica de los equipos ofertados, para tres (3) técnicos de la GTIC y de esta manera estar capacitados para poder realizar la operación, configuración y mantenimiento de los mismos.</w:t>
            </w:r>
          </w:p>
          <w:p w:rsidR="004E3576" w:rsidRPr="00EF6EC9" w:rsidRDefault="004E3576" w:rsidP="004E3576">
            <w:pPr>
              <w:jc w:val="both"/>
              <w:rPr>
                <w:rFonts w:asciiTheme="minorHAnsi" w:hAnsiTheme="minorHAnsi" w:cstheme="minorHAnsi"/>
                <w:color w:val="000000"/>
                <w:sz w:val="18"/>
                <w:szCs w:val="18"/>
                <w:lang w:eastAsia="es-419"/>
              </w:rPr>
            </w:pPr>
            <w:r w:rsidRPr="00EF6EC9">
              <w:rPr>
                <w:rFonts w:asciiTheme="minorHAnsi" w:hAnsiTheme="minorHAnsi" w:cstheme="minorHAnsi"/>
                <w:color w:val="000000"/>
                <w:sz w:val="18"/>
                <w:szCs w:val="18"/>
                <w:lang w:eastAsia="es-419"/>
              </w:rPr>
              <w:t xml:space="preserve">El tiempo de la capacitación técnica tendrá un tiempo de duración de 8 hrs. Académicas (Teórico – Práctico), al final del curso se debe entregar Certificados de la capacitación. </w:t>
            </w:r>
          </w:p>
          <w:p w:rsidR="004E3576" w:rsidRPr="00EF6EC9" w:rsidRDefault="004E3576" w:rsidP="004E3576">
            <w:pPr>
              <w:jc w:val="both"/>
              <w:rPr>
                <w:rFonts w:asciiTheme="minorHAnsi" w:hAnsiTheme="minorHAnsi" w:cstheme="minorHAnsi"/>
                <w:sz w:val="18"/>
                <w:szCs w:val="18"/>
                <w:lang w:eastAsia="es-419"/>
              </w:rPr>
            </w:pPr>
            <w:r w:rsidRPr="00EF6EC9">
              <w:rPr>
                <w:rFonts w:asciiTheme="minorHAnsi" w:hAnsiTheme="minorHAnsi" w:cstheme="minorHAnsi"/>
                <w:sz w:val="18"/>
                <w:szCs w:val="18"/>
                <w:lang w:eastAsia="es-419"/>
              </w:rPr>
              <w:t xml:space="preserve">Lugar de la capacitación será definido por la Gerencia de </w:t>
            </w:r>
            <w:r w:rsidR="00F3660D" w:rsidRPr="00EF6EC9">
              <w:rPr>
                <w:rFonts w:asciiTheme="minorHAnsi" w:hAnsiTheme="minorHAnsi" w:cstheme="minorHAnsi"/>
                <w:sz w:val="18"/>
                <w:szCs w:val="18"/>
                <w:lang w:eastAsia="es-419"/>
              </w:rPr>
              <w:t>Tecnologías</w:t>
            </w:r>
            <w:r w:rsidRPr="00EF6EC9">
              <w:rPr>
                <w:rFonts w:asciiTheme="minorHAnsi" w:hAnsiTheme="minorHAnsi" w:cstheme="minorHAnsi"/>
                <w:sz w:val="18"/>
                <w:szCs w:val="18"/>
                <w:lang w:eastAsia="es-419"/>
              </w:rPr>
              <w:t xml:space="preserve"> de Información Corporativa. </w:t>
            </w:r>
          </w:p>
          <w:p w:rsidR="004E3576" w:rsidRPr="00EF6EC9" w:rsidRDefault="004E3576" w:rsidP="004E3576">
            <w:pPr>
              <w:jc w:val="both"/>
              <w:rPr>
                <w:rFonts w:asciiTheme="minorHAnsi" w:hAnsiTheme="minorHAnsi" w:cstheme="minorHAnsi"/>
                <w:b/>
                <w:color w:val="000000"/>
                <w:sz w:val="18"/>
                <w:szCs w:val="18"/>
                <w:lang w:eastAsia="es-419"/>
              </w:rPr>
            </w:pPr>
            <w:r w:rsidRPr="00EF6EC9">
              <w:rPr>
                <w:rFonts w:asciiTheme="minorHAnsi" w:hAnsiTheme="minorHAnsi" w:cstheme="minorHAnsi"/>
                <w:color w:val="000000"/>
                <w:sz w:val="18"/>
                <w:szCs w:val="18"/>
                <w:lang w:eastAsia="es-419"/>
              </w:rPr>
              <w:t>Los costos por concepto de capacitación correrán por cuenta del proveedor.</w:t>
            </w:r>
          </w:p>
        </w:tc>
        <w:tc>
          <w:tcPr>
            <w:tcW w:w="4742" w:type="dxa"/>
            <w:tcBorders>
              <w:top w:val="single" w:sz="4" w:space="0" w:color="auto"/>
            </w:tcBorders>
            <w:vAlign w:val="center"/>
          </w:tcPr>
          <w:p w:rsidR="004E3576" w:rsidRPr="00F63B8F" w:rsidRDefault="004E3576" w:rsidP="002C2234">
            <w:pPr>
              <w:rPr>
                <w:rFonts w:ascii="Calibri" w:hAnsi="Calibri" w:cs="Calibri"/>
                <w:b/>
                <w:sz w:val="18"/>
                <w:szCs w:val="18"/>
              </w:rPr>
            </w:pPr>
          </w:p>
        </w:tc>
      </w:tr>
      <w:tr w:rsidR="00F3660D" w:rsidRPr="006F470A" w:rsidTr="00F3660D">
        <w:trPr>
          <w:trHeight w:val="340"/>
          <w:jc w:val="center"/>
        </w:trPr>
        <w:tc>
          <w:tcPr>
            <w:tcW w:w="9462" w:type="dxa"/>
            <w:gridSpan w:val="2"/>
            <w:tcBorders>
              <w:bottom w:val="single" w:sz="4" w:space="0" w:color="auto"/>
            </w:tcBorders>
            <w:shd w:val="clear" w:color="auto" w:fill="BDD6EE" w:themeFill="accent1" w:themeFillTint="66"/>
            <w:vAlign w:val="center"/>
          </w:tcPr>
          <w:p w:rsidR="00F3660D" w:rsidRPr="00F63B8F" w:rsidRDefault="00F3660D" w:rsidP="002C2234">
            <w:pPr>
              <w:rPr>
                <w:rFonts w:ascii="Calibri" w:hAnsi="Calibri" w:cs="Calibri"/>
                <w:b/>
                <w:sz w:val="18"/>
                <w:szCs w:val="18"/>
              </w:rPr>
            </w:pPr>
            <w:r w:rsidRPr="00EF6EC9">
              <w:rPr>
                <w:rFonts w:asciiTheme="minorHAnsi" w:hAnsiTheme="minorHAnsi" w:cstheme="minorHAnsi"/>
                <w:b/>
                <w:color w:val="000000"/>
                <w:sz w:val="18"/>
                <w:szCs w:val="18"/>
                <w:lang w:eastAsia="es-419"/>
              </w:rPr>
              <w:t>MANUALES Y DOCUMENTACIÓN</w:t>
            </w:r>
          </w:p>
        </w:tc>
      </w:tr>
      <w:tr w:rsidR="004E3576" w:rsidRPr="006F470A" w:rsidTr="00F3660D">
        <w:trPr>
          <w:trHeight w:val="1268"/>
          <w:jc w:val="center"/>
        </w:trPr>
        <w:tc>
          <w:tcPr>
            <w:tcW w:w="4720" w:type="dxa"/>
            <w:tcBorders>
              <w:top w:val="single" w:sz="4" w:space="0" w:color="auto"/>
            </w:tcBorders>
            <w:vAlign w:val="center"/>
          </w:tcPr>
          <w:p w:rsidR="004E3576" w:rsidRPr="00EF6EC9" w:rsidRDefault="004E3576" w:rsidP="004E3576">
            <w:pPr>
              <w:jc w:val="both"/>
              <w:rPr>
                <w:rFonts w:asciiTheme="minorHAnsi" w:hAnsiTheme="minorHAnsi" w:cstheme="minorHAnsi"/>
                <w:b/>
                <w:color w:val="000000"/>
                <w:sz w:val="18"/>
                <w:szCs w:val="18"/>
                <w:lang w:eastAsia="es-419"/>
              </w:rPr>
            </w:pPr>
            <w:r w:rsidRPr="00EF6EC9">
              <w:rPr>
                <w:rFonts w:asciiTheme="minorHAnsi" w:hAnsiTheme="minorHAnsi" w:cstheme="minorHAnsi"/>
                <w:color w:val="000000"/>
                <w:sz w:val="18"/>
                <w:szCs w:val="18"/>
                <w:lang w:eastAsia="es-419"/>
              </w:rPr>
              <w:t>Al finalizar la instalación la empresa contratada debe entregar toda la documentación técnica, manuales de Instalación, Referencia de Comandos, Configuración del Equipo, Operación, Administración y Mantenimiento, en formato Impreso y Digital.</w:t>
            </w:r>
          </w:p>
        </w:tc>
        <w:tc>
          <w:tcPr>
            <w:tcW w:w="4742" w:type="dxa"/>
            <w:tcBorders>
              <w:top w:val="single" w:sz="4" w:space="0" w:color="auto"/>
            </w:tcBorders>
            <w:vAlign w:val="center"/>
          </w:tcPr>
          <w:p w:rsidR="004E3576" w:rsidRPr="00F63B8F" w:rsidRDefault="004E3576" w:rsidP="002C2234">
            <w:pPr>
              <w:rPr>
                <w:rFonts w:ascii="Calibri" w:hAnsi="Calibri" w:cs="Calibri"/>
                <w:b/>
                <w:sz w:val="18"/>
                <w:szCs w:val="18"/>
              </w:rPr>
            </w:pPr>
          </w:p>
        </w:tc>
      </w:tr>
    </w:tbl>
    <w:p w:rsidR="002C2234" w:rsidRPr="00F63B8F" w:rsidRDefault="002C2234" w:rsidP="002C2234">
      <w:pPr>
        <w:jc w:val="center"/>
        <w:rPr>
          <w:rFonts w:ascii="Calibri" w:hAnsi="Calibri" w:cs="Calibri"/>
          <w:b/>
          <w:sz w:val="18"/>
          <w:szCs w:val="18"/>
        </w:rPr>
      </w:pPr>
    </w:p>
    <w:p w:rsidR="002C2234" w:rsidRPr="00F63B8F" w:rsidRDefault="002C2234" w:rsidP="002C2234">
      <w:pPr>
        <w:jc w:val="center"/>
        <w:rPr>
          <w:rFonts w:ascii="Calibri" w:hAnsi="Calibri" w:cs="Calibri"/>
          <w:b/>
          <w:sz w:val="18"/>
          <w:szCs w:val="18"/>
        </w:rPr>
      </w:pPr>
    </w:p>
    <w:p w:rsidR="002C2234" w:rsidRPr="00F63B8F" w:rsidRDefault="002C2234" w:rsidP="002C2234">
      <w:pPr>
        <w:jc w:val="center"/>
        <w:rPr>
          <w:rFonts w:ascii="Calibri" w:hAnsi="Calibri" w:cs="Calibri"/>
          <w:b/>
          <w:sz w:val="18"/>
          <w:szCs w:val="18"/>
        </w:rPr>
      </w:pPr>
    </w:p>
    <w:p w:rsidR="002C2234" w:rsidRDefault="002C2234" w:rsidP="002C2234">
      <w:pPr>
        <w:jc w:val="both"/>
        <w:rPr>
          <w:rFonts w:ascii="Calibri" w:hAnsi="Calibri" w:cs="Calibri"/>
          <w:sz w:val="22"/>
          <w:szCs w:val="22"/>
        </w:rPr>
      </w:pPr>
    </w:p>
    <w:p w:rsidR="00D90C83" w:rsidRDefault="00D90C83" w:rsidP="00F63B8F">
      <w:pPr>
        <w:jc w:val="center"/>
        <w:rPr>
          <w:rFonts w:ascii="Calibri" w:hAnsi="Calibri" w:cs="Calibri"/>
          <w:b/>
          <w:sz w:val="22"/>
          <w:szCs w:val="22"/>
          <w:lang w:val="es-BO"/>
        </w:rPr>
      </w:pPr>
    </w:p>
    <w:p w:rsidR="002C2234" w:rsidRDefault="002C2234">
      <w:pPr>
        <w:rPr>
          <w:rFonts w:ascii="Calibri" w:hAnsi="Calibri" w:cs="Calibri"/>
          <w:b/>
          <w:sz w:val="22"/>
          <w:szCs w:val="22"/>
        </w:rPr>
      </w:pPr>
      <w:r>
        <w:rPr>
          <w:rFonts w:ascii="Calibri" w:hAnsi="Calibri" w:cs="Calibri"/>
          <w:b/>
          <w:sz w:val="22"/>
          <w:szCs w:val="22"/>
        </w:rPr>
        <w:br w:type="page"/>
      </w:r>
    </w:p>
    <w:p w:rsidR="00F63B8F" w:rsidRPr="00F63B8F" w:rsidRDefault="008A03A8" w:rsidP="00407A1E">
      <w:pPr>
        <w:jc w:val="center"/>
        <w:rPr>
          <w:rFonts w:ascii="Calibri" w:hAnsi="Calibri" w:cs="Calibri"/>
          <w:b/>
          <w:sz w:val="22"/>
          <w:szCs w:val="22"/>
        </w:rPr>
      </w:pPr>
      <w:r>
        <w:rPr>
          <w:rFonts w:ascii="Calibri" w:hAnsi="Calibri" w:cs="Calibri"/>
          <w:b/>
          <w:sz w:val="22"/>
          <w:szCs w:val="22"/>
        </w:rPr>
        <w:lastRenderedPageBreak/>
        <w:t>F</w:t>
      </w:r>
      <w:r w:rsidR="00F63B8F" w:rsidRPr="00F63B8F">
        <w:rPr>
          <w:rFonts w:ascii="Calibri" w:hAnsi="Calibri" w:cs="Calibri"/>
          <w:b/>
          <w:sz w:val="22"/>
          <w:szCs w:val="22"/>
        </w:rPr>
        <w:t>ORMULARIO C-2</w:t>
      </w:r>
    </w:p>
    <w:p w:rsidR="00BE4F1B" w:rsidRDefault="00F63B8F" w:rsidP="008A03A8">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407A1E" w:rsidRDefault="00407A1E" w:rsidP="008A03A8">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9F3EDB" w:rsidRDefault="009F3EDB">
      <w:pPr>
        <w:rPr>
          <w:rFonts w:ascii="Calibri" w:hAnsi="Calibri" w:cs="Calibri"/>
          <w:b/>
          <w:lang w:val="es-BO"/>
        </w:rPr>
      </w:pPr>
      <w:r>
        <w:rPr>
          <w:rFonts w:ascii="Calibri" w:hAnsi="Calibri" w:cs="Calibri"/>
          <w:b/>
          <w:lang w:val="es-BO"/>
        </w:rPr>
        <w:br w:type="page"/>
      </w:r>
    </w:p>
    <w:p w:rsidR="009F3EDB" w:rsidRPr="00F63B8F" w:rsidRDefault="009F3EDB" w:rsidP="009F3EDB">
      <w:pPr>
        <w:jc w:val="center"/>
        <w:rPr>
          <w:rFonts w:ascii="Calibri" w:hAnsi="Calibri" w:cs="Calibri"/>
          <w:b/>
          <w:sz w:val="22"/>
          <w:szCs w:val="22"/>
        </w:rPr>
      </w:pPr>
      <w:r w:rsidRPr="00F63B8F">
        <w:rPr>
          <w:rFonts w:ascii="Calibri" w:hAnsi="Calibri" w:cs="Calibri"/>
          <w:b/>
          <w:sz w:val="22"/>
          <w:szCs w:val="22"/>
        </w:rPr>
        <w:lastRenderedPageBreak/>
        <w:t>FORMULARIO C-3</w:t>
      </w:r>
    </w:p>
    <w:p w:rsidR="009F3EDB" w:rsidRDefault="009F3EDB" w:rsidP="009F3EDB">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407A1E" w:rsidRPr="00F63B8F" w:rsidRDefault="00407A1E" w:rsidP="009F3EDB">
      <w:pPr>
        <w:jc w:val="center"/>
        <w:rPr>
          <w:rFonts w:ascii="Calibri" w:hAnsi="Calibri" w:cs="Calibri"/>
          <w:b/>
          <w:bCs/>
          <w:sz w:val="22"/>
          <w:szCs w:val="22"/>
          <w:lang w:eastAsia="es-BO"/>
        </w:rPr>
      </w:pPr>
    </w:p>
    <w:p w:rsidR="009F3EDB" w:rsidRPr="00F63B8F" w:rsidRDefault="009F3EDB" w:rsidP="009F3EDB">
      <w:pPr>
        <w:jc w:val="center"/>
        <w:rPr>
          <w:rFonts w:ascii="Calibri" w:hAnsi="Calibri" w:cs="Calibri"/>
          <w:b/>
          <w:bCs/>
          <w:sz w:val="22"/>
          <w:szCs w:val="22"/>
          <w:lang w:eastAsia="es-BO"/>
        </w:rPr>
      </w:pPr>
    </w:p>
    <w:p w:rsidR="009F3EDB" w:rsidRDefault="009F3EDB" w:rsidP="009F3EDB">
      <w:pPr>
        <w:ind w:left="-709"/>
        <w:rPr>
          <w:rFonts w:ascii="Calibri" w:hAnsi="Calibri" w:cs="Calibri"/>
          <w:b/>
          <w:sz w:val="22"/>
          <w:szCs w:val="22"/>
        </w:rPr>
      </w:pPr>
      <w:r w:rsidRPr="00F63B8F">
        <w:rPr>
          <w:rFonts w:ascii="Calibri" w:hAnsi="Calibri" w:cs="Calibri"/>
          <w:b/>
          <w:sz w:val="22"/>
          <w:szCs w:val="22"/>
        </w:rPr>
        <w:t xml:space="preserve">     NOMBRE DEL PROPONENTE:</w:t>
      </w:r>
    </w:p>
    <w:p w:rsidR="002C2234" w:rsidRPr="00F63B8F" w:rsidRDefault="002C2234" w:rsidP="009F3EDB">
      <w:pPr>
        <w:ind w:left="-709"/>
        <w:rPr>
          <w:rFonts w:ascii="Calibri" w:hAnsi="Calibri" w:cs="Calibri"/>
          <w:b/>
          <w:sz w:val="22"/>
          <w:szCs w:val="22"/>
        </w:rPr>
      </w:pPr>
    </w:p>
    <w:p w:rsidR="009F3EDB" w:rsidRPr="00F63B8F" w:rsidRDefault="009F3EDB" w:rsidP="009F3EDB">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2000"/>
        <w:gridCol w:w="2430"/>
        <w:gridCol w:w="1926"/>
        <w:gridCol w:w="1574"/>
        <w:gridCol w:w="1585"/>
      </w:tblGrid>
      <w:tr w:rsidR="009F3EDB" w:rsidRPr="006F470A" w:rsidTr="009F3EDB">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N°</w:t>
            </w:r>
          </w:p>
        </w:tc>
        <w:tc>
          <w:tcPr>
            <w:tcW w:w="2000"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430" w:type="dxa"/>
            <w:vMerge w:val="restart"/>
            <w:tcBorders>
              <w:top w:val="single" w:sz="4" w:space="0" w:color="auto"/>
              <w:left w:val="single" w:sz="8" w:space="0" w:color="auto"/>
              <w:right w:val="single" w:sz="8" w:space="0" w:color="auto"/>
            </w:tcBorders>
            <w:shd w:val="clear" w:color="auto" w:fill="D9D9D9"/>
            <w:vAlign w:val="center"/>
            <w:hideMark/>
          </w:tcPr>
          <w:p w:rsidR="009F3EDB" w:rsidRPr="00F63B8F" w:rsidRDefault="009F3EDB" w:rsidP="009F3EDB">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1926" w:type="dxa"/>
            <w:vMerge w:val="restart"/>
            <w:tcBorders>
              <w:top w:val="single" w:sz="4" w:space="0" w:color="auto"/>
              <w:left w:val="single" w:sz="8" w:space="0" w:color="auto"/>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val="es-BO"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9F3EDB" w:rsidRPr="006F470A" w:rsidTr="009F3EDB">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rPr>
                <w:rFonts w:ascii="Calibri" w:hAnsi="Calibri" w:cs="Calibri"/>
                <w:b/>
                <w:bCs/>
                <w:sz w:val="22"/>
                <w:szCs w:val="22"/>
                <w:lang w:eastAsia="es-BO"/>
              </w:rPr>
            </w:pPr>
          </w:p>
        </w:tc>
        <w:tc>
          <w:tcPr>
            <w:tcW w:w="2000" w:type="dxa"/>
            <w:vMerge/>
            <w:tcBorders>
              <w:top w:val="nil"/>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rPr>
                <w:rFonts w:ascii="Calibri" w:hAnsi="Calibri" w:cs="Calibri"/>
                <w:b/>
                <w:bCs/>
                <w:sz w:val="22"/>
                <w:szCs w:val="22"/>
                <w:lang w:eastAsia="es-BO"/>
              </w:rPr>
            </w:pPr>
          </w:p>
        </w:tc>
        <w:tc>
          <w:tcPr>
            <w:tcW w:w="2430" w:type="dxa"/>
            <w:vMerge/>
            <w:tcBorders>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ind w:left="113" w:right="113"/>
              <w:jc w:val="center"/>
              <w:rPr>
                <w:rFonts w:ascii="Calibri" w:hAnsi="Calibri" w:cs="Calibr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vAlign w:val="center"/>
            <w:hideMark/>
          </w:tcPr>
          <w:p w:rsidR="009F3EDB" w:rsidRPr="00F63B8F" w:rsidRDefault="009F3EDB" w:rsidP="00994D66">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Inicio</w:t>
            </w:r>
          </w:p>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Fin</w:t>
            </w:r>
          </w:p>
          <w:p w:rsidR="009F3EDB" w:rsidRPr="00F63B8F" w:rsidRDefault="009F3EDB" w:rsidP="00994D66">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9F3EDB" w:rsidRPr="006F470A" w:rsidTr="009F3EDB">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200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F3EDB">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2000" w:type="dxa"/>
            <w:tcBorders>
              <w:top w:val="nil"/>
              <w:left w:val="nil"/>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430" w:type="dxa"/>
            <w:tcBorders>
              <w:top w:val="nil"/>
              <w:left w:val="nil"/>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p w:rsidR="009F3EDB" w:rsidRPr="00F63B8F" w:rsidRDefault="009F3EDB" w:rsidP="00994D66">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9F3EDB" w:rsidRPr="006F470A" w:rsidTr="00994D66">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vAlign w:val="center"/>
            <w:hideMark/>
          </w:tcPr>
          <w:p w:rsidR="009F3EDB" w:rsidRPr="00F63B8F" w:rsidRDefault="009F3EDB" w:rsidP="00994D66">
            <w:pPr>
              <w:rPr>
                <w:rFonts w:ascii="Calibri" w:hAnsi="Calibri" w:cs="Calibri"/>
                <w:sz w:val="18"/>
                <w:szCs w:val="18"/>
                <w:lang w:eastAsia="es-BO"/>
              </w:rPr>
            </w:pPr>
            <w:r w:rsidRPr="00F63B8F">
              <w:rPr>
                <w:rFonts w:ascii="Calibri" w:hAnsi="Calibri" w:cs="Calibri"/>
                <w:sz w:val="18"/>
                <w:szCs w:val="18"/>
                <w:lang w:eastAsia="es-BO"/>
              </w:rPr>
              <w:t xml:space="preserve"> * (T/C a la fecha de emisión del documento de respaldo)</w:t>
            </w:r>
          </w:p>
        </w:tc>
      </w:tr>
      <w:tr w:rsidR="009F3EDB" w:rsidRPr="006F470A" w:rsidTr="00994D66">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9F3EDB" w:rsidRPr="00F63B8F" w:rsidRDefault="009F3EDB" w:rsidP="00994D66">
            <w:pPr>
              <w:rPr>
                <w:rFonts w:ascii="Calibri" w:hAnsi="Calibri" w:cs="Calibri"/>
                <w:b/>
                <w:color w:val="000000"/>
                <w:lang w:eastAsia="es-BO"/>
              </w:rPr>
            </w:pPr>
            <w:r w:rsidRPr="00F63B8F">
              <w:rPr>
                <w:rFonts w:ascii="Calibri" w:hAnsi="Calibri" w:cs="Calibri"/>
                <w:b/>
                <w:color w:val="000000"/>
                <w:lang w:eastAsia="es-BO"/>
              </w:rPr>
              <w:t xml:space="preserve">Notas.- </w:t>
            </w:r>
          </w:p>
          <w:p w:rsidR="009F3EDB" w:rsidRPr="003B6160" w:rsidRDefault="009F3EDB" w:rsidP="009F3EDB">
            <w:pPr>
              <w:pStyle w:val="Prrafodelista"/>
              <w:numPr>
                <w:ilvl w:val="3"/>
                <w:numId w:val="13"/>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9F3EDB" w:rsidRDefault="009F3EDB" w:rsidP="00994D66">
            <w:pPr>
              <w:pStyle w:val="Prrafodelista"/>
              <w:ind w:left="552"/>
              <w:jc w:val="both"/>
              <w:rPr>
                <w:rFonts w:ascii="Calibri" w:hAnsi="Calibri" w:cs="Calibri"/>
                <w:b/>
                <w:bCs/>
                <w:color w:val="000000"/>
              </w:rPr>
            </w:pPr>
          </w:p>
          <w:p w:rsidR="009F3EDB" w:rsidRDefault="009F3EDB" w:rsidP="009F3EDB">
            <w:pPr>
              <w:pStyle w:val="Prrafodelista"/>
              <w:numPr>
                <w:ilvl w:val="3"/>
                <w:numId w:val="13"/>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9F3EDB" w:rsidRPr="002B3113" w:rsidRDefault="009F3EDB" w:rsidP="00994D66">
            <w:pPr>
              <w:pStyle w:val="Prrafodelista"/>
              <w:ind w:left="0"/>
              <w:jc w:val="both"/>
              <w:rPr>
                <w:rFonts w:ascii="Calibri" w:hAnsi="Calibri" w:cs="Calibri"/>
                <w:bCs/>
                <w:sz w:val="18"/>
                <w:szCs w:val="18"/>
                <w:lang w:eastAsia="es-BO"/>
              </w:rPr>
            </w:pPr>
          </w:p>
        </w:tc>
      </w:tr>
    </w:tbl>
    <w:p w:rsidR="009F3EDB" w:rsidRPr="00F63B8F" w:rsidRDefault="009F3EDB" w:rsidP="009F3EDB">
      <w:pPr>
        <w:rPr>
          <w:rFonts w:ascii="Calibri" w:hAnsi="Calibri" w:cs="Calibri"/>
          <w:b/>
          <w:sz w:val="22"/>
          <w:szCs w:val="22"/>
        </w:rPr>
      </w:pPr>
    </w:p>
    <w:p w:rsidR="009F3EDB" w:rsidRPr="00F63B8F" w:rsidRDefault="009F3EDB" w:rsidP="009F3EDB">
      <w:pPr>
        <w:jc w:val="center"/>
        <w:rPr>
          <w:rFonts w:ascii="Calibri" w:hAnsi="Calibri" w:cs="Calibri"/>
          <w:b/>
          <w:bCs/>
          <w:i/>
          <w:iCs/>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Pr="00F63B8F" w:rsidRDefault="009F3EDB" w:rsidP="009F3EDB">
      <w:pPr>
        <w:rPr>
          <w:rFonts w:ascii="Calibri" w:hAnsi="Calibri" w:cs="Calibri"/>
          <w:b/>
          <w:sz w:val="22"/>
          <w:szCs w:val="22"/>
        </w:rPr>
      </w:pPr>
    </w:p>
    <w:p w:rsidR="009F3EDB" w:rsidRPr="00F63B8F" w:rsidRDefault="009F3EDB" w:rsidP="009F3EDB">
      <w:pPr>
        <w:rPr>
          <w:rFonts w:ascii="Calibri" w:hAnsi="Calibri" w:cs="Calibri"/>
          <w:b/>
          <w:sz w:val="22"/>
          <w:szCs w:val="22"/>
        </w:rPr>
      </w:pPr>
    </w:p>
    <w:p w:rsidR="009F3EDB" w:rsidRPr="00F63B8F"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9F3EDB" w:rsidRDefault="009F3EDB" w:rsidP="009F3EDB">
      <w:pPr>
        <w:jc w:val="center"/>
        <w:rPr>
          <w:rFonts w:ascii="Calibri" w:hAnsi="Calibri" w:cs="Calibri"/>
          <w:b/>
          <w:sz w:val="22"/>
          <w:szCs w:val="22"/>
        </w:rPr>
      </w:pPr>
    </w:p>
    <w:p w:rsidR="00F63B8F" w:rsidRPr="00F63B8F" w:rsidRDefault="009F3EDB" w:rsidP="00407A1E">
      <w:pPr>
        <w:jc w:val="center"/>
        <w:rPr>
          <w:rFonts w:ascii="Calibri" w:hAnsi="Calibri" w:cs="Calibri"/>
          <w:b/>
          <w:sz w:val="22"/>
          <w:szCs w:val="22"/>
        </w:rPr>
      </w:pPr>
      <w:r>
        <w:rPr>
          <w:rFonts w:ascii="Calibri" w:hAnsi="Calibri" w:cs="Calibri"/>
          <w:b/>
          <w:sz w:val="22"/>
          <w:szCs w:val="22"/>
        </w:rPr>
        <w:br w:type="page"/>
      </w:r>
      <w:r w:rsidR="002B3113">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020E87" w:rsidRPr="00F63B8F" w:rsidRDefault="00020E87" w:rsidP="00020E87">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020E87" w:rsidRPr="00F63B8F" w:rsidRDefault="00020E87" w:rsidP="00020E87">
      <w:pPr>
        <w:jc w:val="both"/>
        <w:rPr>
          <w:rFonts w:ascii="Calibri" w:eastAsia="Calibri" w:hAnsi="Calibri" w:cs="Calibri"/>
          <w:sz w:val="22"/>
          <w:szCs w:val="22"/>
        </w:rPr>
      </w:pPr>
    </w:p>
    <w:p w:rsidR="00020E87" w:rsidRPr="00F63B8F" w:rsidRDefault="00020E87" w:rsidP="00020E87">
      <w:pPr>
        <w:pStyle w:val="Sinespaciado"/>
        <w:numPr>
          <w:ilvl w:val="6"/>
          <w:numId w:val="23"/>
        </w:numPr>
        <w:tabs>
          <w:tab w:val="clear" w:pos="5040"/>
        </w:tabs>
        <w:ind w:left="851" w:hanging="425"/>
        <w:jc w:val="both"/>
        <w:rPr>
          <w:rFonts w:cs="Calibri"/>
        </w:rPr>
      </w:pPr>
      <w:r w:rsidRPr="00F63B8F">
        <w:rPr>
          <w:rFonts w:cs="Calibri"/>
          <w:b/>
        </w:rPr>
        <w:t>EVALUACIÓN PRELIMINAR. -</w:t>
      </w:r>
    </w:p>
    <w:p w:rsidR="00020E87" w:rsidRPr="00F63B8F" w:rsidRDefault="00020E87" w:rsidP="00020E87">
      <w:pPr>
        <w:pStyle w:val="Sinespaciado"/>
        <w:ind w:left="426"/>
        <w:jc w:val="both"/>
        <w:rPr>
          <w:rFonts w:cs="Calibri"/>
        </w:rPr>
      </w:pPr>
    </w:p>
    <w:p w:rsidR="00020E87" w:rsidRPr="00F52BF6" w:rsidRDefault="00020E87" w:rsidP="00020E87">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020E87" w:rsidRPr="00F52BF6" w:rsidRDefault="00020E87" w:rsidP="00020E87">
      <w:pPr>
        <w:pStyle w:val="Sinespaciado"/>
        <w:ind w:left="426"/>
        <w:jc w:val="both"/>
        <w:rPr>
          <w:rFonts w:cs="Calibri"/>
        </w:rPr>
      </w:pPr>
    </w:p>
    <w:p w:rsidR="00020E87" w:rsidRPr="00F52BF6" w:rsidRDefault="00020E87" w:rsidP="00020E87">
      <w:pPr>
        <w:pStyle w:val="Sinespaciado"/>
        <w:ind w:left="426"/>
        <w:jc w:val="both"/>
        <w:rPr>
          <w:rFonts w:cs="Calibri"/>
        </w:rPr>
      </w:pPr>
      <w:r w:rsidRPr="00F52BF6">
        <w:rPr>
          <w:rFonts w:cs="Calibri"/>
        </w:rPr>
        <w:t>Continuar con la evaluación de las propuestas que no hayan sido descalificadas en esta etapa.</w:t>
      </w:r>
    </w:p>
    <w:p w:rsidR="00020E87" w:rsidRDefault="00020E87" w:rsidP="00020E87">
      <w:pPr>
        <w:pStyle w:val="Sinespaciado"/>
        <w:ind w:left="426"/>
        <w:jc w:val="both"/>
      </w:pPr>
    </w:p>
    <w:p w:rsidR="00020E87" w:rsidRPr="00495C20" w:rsidRDefault="00020E87" w:rsidP="00020E8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20E87" w:rsidRPr="00F63B8F" w:rsidRDefault="00020E87" w:rsidP="00020E87">
      <w:pPr>
        <w:pStyle w:val="Sinespaciado"/>
        <w:jc w:val="both"/>
        <w:rPr>
          <w:rFonts w:cs="Calibri"/>
          <w:b/>
        </w:rPr>
      </w:pPr>
    </w:p>
    <w:p w:rsidR="00020E87" w:rsidRPr="00F63B8F" w:rsidRDefault="00020E87" w:rsidP="00020E87">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 </w:t>
      </w:r>
    </w:p>
    <w:p w:rsidR="00020E87" w:rsidRPr="00F63B8F" w:rsidRDefault="00020E87" w:rsidP="00020E87">
      <w:pPr>
        <w:pStyle w:val="Sinespaciado"/>
        <w:jc w:val="both"/>
        <w:rPr>
          <w:rFonts w:cs="Calibri"/>
          <w:b/>
        </w:rPr>
      </w:pPr>
    </w:p>
    <w:p w:rsidR="00020E87" w:rsidRPr="00F63B8F" w:rsidRDefault="00020E87" w:rsidP="00020E87">
      <w:pPr>
        <w:pStyle w:val="Prrafodelista"/>
        <w:numPr>
          <w:ilvl w:val="0"/>
          <w:numId w:val="18"/>
        </w:numPr>
        <w:jc w:val="both"/>
        <w:rPr>
          <w:rFonts w:ascii="Calibri" w:hAnsi="Calibri" w:cs="Calibri"/>
          <w:b/>
          <w:vanish/>
          <w:sz w:val="22"/>
          <w:szCs w:val="22"/>
        </w:rPr>
      </w:pPr>
    </w:p>
    <w:p w:rsidR="00020E87" w:rsidRPr="00F63B8F" w:rsidRDefault="00020E87" w:rsidP="00020E87">
      <w:pPr>
        <w:pStyle w:val="Prrafodelista"/>
        <w:numPr>
          <w:ilvl w:val="0"/>
          <w:numId w:val="18"/>
        </w:numPr>
        <w:jc w:val="both"/>
        <w:rPr>
          <w:rFonts w:ascii="Calibri" w:hAnsi="Calibri" w:cs="Calibri"/>
          <w:b/>
          <w:vanish/>
          <w:sz w:val="22"/>
          <w:szCs w:val="22"/>
        </w:rPr>
      </w:pPr>
    </w:p>
    <w:p w:rsidR="00020E87" w:rsidRPr="00F63B8F" w:rsidRDefault="00020E87" w:rsidP="00020E87">
      <w:pPr>
        <w:pStyle w:val="Sinespaciado"/>
        <w:numPr>
          <w:ilvl w:val="1"/>
          <w:numId w:val="18"/>
        </w:numPr>
        <w:tabs>
          <w:tab w:val="left" w:pos="993"/>
        </w:tabs>
        <w:ind w:left="993" w:hanging="567"/>
        <w:jc w:val="both"/>
        <w:rPr>
          <w:rFonts w:cs="Calibri"/>
          <w:b/>
        </w:rPr>
      </w:pPr>
      <w:r w:rsidRPr="00F63B8F">
        <w:rPr>
          <w:rFonts w:cs="Calibri"/>
          <w:b/>
        </w:rPr>
        <w:t>VERIFICACIÓN SICOES. -</w:t>
      </w:r>
    </w:p>
    <w:p w:rsidR="00020E87" w:rsidRPr="00F63B8F" w:rsidRDefault="00020E87" w:rsidP="00020E87">
      <w:pPr>
        <w:pStyle w:val="Sinespaciado"/>
        <w:jc w:val="center"/>
        <w:rPr>
          <w:rFonts w:cs="Calibri"/>
        </w:rPr>
      </w:pPr>
    </w:p>
    <w:p w:rsidR="00020E87" w:rsidRPr="00F63B8F" w:rsidRDefault="00020E87" w:rsidP="00020E87">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020E87" w:rsidRPr="00F63B8F" w:rsidRDefault="00020E87" w:rsidP="00020E87">
      <w:pPr>
        <w:pStyle w:val="Sinespaciado"/>
        <w:ind w:left="426"/>
        <w:jc w:val="both"/>
        <w:rPr>
          <w:rFonts w:cs="Calibri"/>
        </w:rPr>
      </w:pPr>
    </w:p>
    <w:p w:rsidR="00020E87" w:rsidRPr="00F63B8F" w:rsidRDefault="00020E87" w:rsidP="00020E87">
      <w:pPr>
        <w:pStyle w:val="Sinespaciado"/>
        <w:ind w:left="426"/>
        <w:jc w:val="both"/>
        <w:rPr>
          <w:rFonts w:cs="Calibri"/>
        </w:rPr>
      </w:pPr>
      <w:r w:rsidRPr="00F63B8F">
        <w:rPr>
          <w:rFonts w:cs="Calibri"/>
        </w:rPr>
        <w:t>De encontrarse empresas reportadas como incumplidas, se recomendará su descalificación.</w:t>
      </w:r>
    </w:p>
    <w:p w:rsidR="00020E87" w:rsidRPr="00F63B8F" w:rsidRDefault="00020E87" w:rsidP="00020E87">
      <w:pPr>
        <w:pStyle w:val="Sinespaciado"/>
        <w:ind w:left="426"/>
        <w:jc w:val="both"/>
        <w:rPr>
          <w:rFonts w:cs="Calibri"/>
        </w:rPr>
      </w:pPr>
      <w:r w:rsidRPr="00F63B8F">
        <w:rPr>
          <w:rFonts w:cs="Calibri"/>
        </w:rPr>
        <w:tab/>
      </w:r>
    </w:p>
    <w:p w:rsidR="00020E87" w:rsidRPr="00F63B8F" w:rsidRDefault="00020E87" w:rsidP="00020E87">
      <w:pPr>
        <w:pStyle w:val="Sinespaciado"/>
        <w:ind w:left="426"/>
        <w:jc w:val="both"/>
        <w:rPr>
          <w:rFonts w:cs="Calibri"/>
        </w:rPr>
      </w:pPr>
      <w:r w:rsidRPr="00F63B8F">
        <w:rPr>
          <w:rFonts w:cs="Calibri"/>
        </w:rPr>
        <w:t>Continuar con la evaluación de las propuestas que no hayan sido descalificadas en esta etapa.</w:t>
      </w:r>
    </w:p>
    <w:p w:rsidR="00020E87" w:rsidRPr="00F63B8F" w:rsidRDefault="00020E87" w:rsidP="00020E87">
      <w:pPr>
        <w:pStyle w:val="Sinespaciado"/>
        <w:jc w:val="both"/>
        <w:rPr>
          <w:rFonts w:cs="Calibri"/>
        </w:rPr>
      </w:pPr>
    </w:p>
    <w:p w:rsidR="00020E87" w:rsidRPr="00495C20" w:rsidRDefault="00020E87" w:rsidP="00020E8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20E87" w:rsidRDefault="00020E87" w:rsidP="00020E87">
      <w:pPr>
        <w:pStyle w:val="Sinespaciado"/>
        <w:jc w:val="both"/>
        <w:rPr>
          <w:rFonts w:cs="Calibri"/>
        </w:rPr>
      </w:pPr>
    </w:p>
    <w:p w:rsidR="00020E87" w:rsidRPr="00F52BF6" w:rsidRDefault="00020E87" w:rsidP="00020E87">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 -</w:t>
      </w:r>
    </w:p>
    <w:p w:rsidR="00020E87" w:rsidRPr="00F52BF6" w:rsidRDefault="00020E87" w:rsidP="00020E87">
      <w:pPr>
        <w:pStyle w:val="Sinespaciado"/>
        <w:jc w:val="both"/>
        <w:rPr>
          <w:rFonts w:cs="Calibri"/>
        </w:rPr>
      </w:pPr>
    </w:p>
    <w:p w:rsidR="00020E87" w:rsidRPr="00F52BF6" w:rsidRDefault="00020E87" w:rsidP="00020E87">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020E87" w:rsidRPr="00F52BF6" w:rsidRDefault="00020E87" w:rsidP="00020E87">
      <w:pPr>
        <w:pStyle w:val="Sinespaciado"/>
        <w:ind w:left="426"/>
        <w:jc w:val="both"/>
        <w:rPr>
          <w:rFonts w:cs="Calibri"/>
        </w:rPr>
      </w:pPr>
    </w:p>
    <w:p w:rsidR="00020E87" w:rsidRPr="00F52BF6" w:rsidRDefault="00020E87" w:rsidP="00020E87">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020E87" w:rsidRPr="00F52BF6" w:rsidRDefault="00020E87" w:rsidP="00020E87">
      <w:pPr>
        <w:pStyle w:val="Sinespaciado"/>
        <w:ind w:left="426"/>
        <w:jc w:val="both"/>
        <w:rPr>
          <w:rFonts w:cs="Calibri"/>
        </w:rPr>
      </w:pPr>
    </w:p>
    <w:p w:rsidR="00020E87" w:rsidRDefault="00020E87" w:rsidP="00020E87">
      <w:pPr>
        <w:pStyle w:val="Sinespaciado"/>
        <w:ind w:left="426"/>
        <w:jc w:val="both"/>
        <w:rPr>
          <w:rFonts w:cs="Calibri"/>
        </w:rPr>
      </w:pPr>
      <w:r w:rsidRPr="00F52BF6">
        <w:rPr>
          <w:rFonts w:cs="Calibri"/>
        </w:rPr>
        <w:t xml:space="preserve">Continuar con la evaluación de las propuestas que no hayan sido descalificadas en esta etapa. </w:t>
      </w:r>
    </w:p>
    <w:p w:rsidR="00020E87" w:rsidRPr="00495C20" w:rsidRDefault="00020E87" w:rsidP="00020E8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20E87" w:rsidRPr="00F63B8F" w:rsidRDefault="00020E87" w:rsidP="00020E87">
      <w:pPr>
        <w:pStyle w:val="Sinespaciado"/>
        <w:jc w:val="both"/>
        <w:rPr>
          <w:rFonts w:cs="Calibri"/>
        </w:rPr>
      </w:pPr>
    </w:p>
    <w:p w:rsidR="00020E87" w:rsidRDefault="00020E87" w:rsidP="00020E87">
      <w:pPr>
        <w:pStyle w:val="Sinespaciado"/>
        <w:numPr>
          <w:ilvl w:val="1"/>
          <w:numId w:val="18"/>
        </w:numPr>
        <w:tabs>
          <w:tab w:val="left" w:pos="993"/>
        </w:tabs>
        <w:ind w:left="993" w:hanging="567"/>
        <w:jc w:val="both"/>
        <w:rPr>
          <w:rFonts w:cs="Calibri"/>
          <w:b/>
        </w:rPr>
      </w:pPr>
      <w:r>
        <w:rPr>
          <w:rFonts w:cs="Calibri"/>
          <w:b/>
        </w:rPr>
        <w:t>EVALUACIÓN DE LA PROPUESTA ECONÓMICA</w:t>
      </w:r>
    </w:p>
    <w:p w:rsidR="00020E87" w:rsidRDefault="00020E87" w:rsidP="00020E87">
      <w:pPr>
        <w:pStyle w:val="Sinespaciado"/>
        <w:ind w:left="851"/>
        <w:jc w:val="both"/>
        <w:rPr>
          <w:rFonts w:cs="Calibri"/>
          <w:b/>
        </w:rPr>
      </w:pPr>
    </w:p>
    <w:p w:rsidR="00020E87" w:rsidRPr="00F63B8F" w:rsidRDefault="00020E87" w:rsidP="00020E87">
      <w:pPr>
        <w:pStyle w:val="Sinespaciado"/>
        <w:numPr>
          <w:ilvl w:val="2"/>
          <w:numId w:val="21"/>
        </w:numPr>
        <w:ind w:left="993" w:hanging="567"/>
        <w:jc w:val="both"/>
        <w:rPr>
          <w:rFonts w:cs="Calibri"/>
          <w:b/>
        </w:rPr>
      </w:pPr>
      <w:r w:rsidRPr="00F63B8F">
        <w:rPr>
          <w:rFonts w:cs="Calibri"/>
          <w:b/>
        </w:rPr>
        <w:t>VERIFICACIÓN DE ERRORES ARITMÉTICOS. -</w:t>
      </w:r>
    </w:p>
    <w:p w:rsidR="00020E87" w:rsidRPr="00F63B8F" w:rsidRDefault="00020E87" w:rsidP="00020E87">
      <w:pPr>
        <w:pStyle w:val="Sinespaciado"/>
        <w:jc w:val="both"/>
        <w:rPr>
          <w:rFonts w:cs="Calibri"/>
          <w:b/>
        </w:rPr>
      </w:pPr>
    </w:p>
    <w:p w:rsidR="00020E87" w:rsidRPr="00FF40F9" w:rsidRDefault="00020E87" w:rsidP="00020E87">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FF40F9">
        <w:rPr>
          <w:rFonts w:cs="Calibri"/>
        </w:rPr>
        <w:t>etapa, verificando los valores de la Propuesta Económica presentada en el Formulario B-1 y considerando los siguientes aspectos:</w:t>
      </w:r>
    </w:p>
    <w:p w:rsidR="00020E87" w:rsidRPr="00FF40F9" w:rsidRDefault="00020E87" w:rsidP="00020E87">
      <w:pPr>
        <w:pStyle w:val="Sinespaciado"/>
        <w:jc w:val="both"/>
        <w:rPr>
          <w:rFonts w:cs="Calibri"/>
        </w:rPr>
      </w:pPr>
    </w:p>
    <w:p w:rsidR="00020E87" w:rsidRPr="00FF40F9" w:rsidRDefault="00020E87" w:rsidP="00020E87">
      <w:pPr>
        <w:pStyle w:val="Sinespaciado"/>
        <w:numPr>
          <w:ilvl w:val="0"/>
          <w:numId w:val="6"/>
        </w:numPr>
        <w:ind w:left="1134" w:hanging="425"/>
        <w:jc w:val="both"/>
        <w:rPr>
          <w:rFonts w:cs="Calibri"/>
        </w:rPr>
      </w:pPr>
      <w:r w:rsidRPr="00FF40F9">
        <w:rPr>
          <w:rFonts w:cs="Calibri"/>
        </w:rPr>
        <w:t>Cuando exista discrepancia entre los montos indicados en numeral y literal, prevalecerá el literal.</w:t>
      </w:r>
    </w:p>
    <w:p w:rsidR="00020E87" w:rsidRPr="00FF40F9" w:rsidRDefault="00020E87" w:rsidP="00020E87">
      <w:pPr>
        <w:pStyle w:val="Sinespaciado"/>
        <w:numPr>
          <w:ilvl w:val="0"/>
          <w:numId w:val="6"/>
        </w:numPr>
        <w:ind w:left="1134" w:hanging="425"/>
        <w:jc w:val="both"/>
        <w:rPr>
          <w:rFonts w:cs="Calibri"/>
        </w:rPr>
      </w:pPr>
      <w:r w:rsidRPr="00FF40F9">
        <w:rPr>
          <w:rFonts w:cs="Calibri"/>
        </w:rPr>
        <w:t xml:space="preserve">Cuando el monto resultado de la multiplicación del precio unitario por la cantidad, sea incorrecto, prevalecerá el precio unitario cotizado para obtener el monto ajustado. </w:t>
      </w:r>
    </w:p>
    <w:p w:rsidR="00020E87" w:rsidRPr="00FF40F9" w:rsidRDefault="00020E87" w:rsidP="00020E87">
      <w:pPr>
        <w:pStyle w:val="Sinespaciado"/>
        <w:numPr>
          <w:ilvl w:val="0"/>
          <w:numId w:val="6"/>
        </w:numPr>
        <w:ind w:left="1134" w:hanging="425"/>
        <w:jc w:val="both"/>
        <w:rPr>
          <w:rFonts w:cs="Calibri"/>
        </w:rPr>
      </w:pPr>
      <w:r w:rsidRPr="00FF40F9">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020E87" w:rsidRPr="00FF40F9" w:rsidRDefault="00020E87" w:rsidP="00020E87">
      <w:pPr>
        <w:pStyle w:val="Sinespaciado"/>
        <w:numPr>
          <w:ilvl w:val="0"/>
          <w:numId w:val="6"/>
        </w:numPr>
        <w:ind w:left="1134" w:hanging="425"/>
        <w:jc w:val="both"/>
        <w:rPr>
          <w:rFonts w:cs="Calibri"/>
        </w:rPr>
      </w:pPr>
      <w:r w:rsidRPr="00FF40F9">
        <w:rPr>
          <w:rFonts w:cs="Calibri"/>
        </w:rPr>
        <w:t>Si el monto ajustado por revisión aritmética supera el precio referencial, la propuesta será descalificada.</w:t>
      </w:r>
    </w:p>
    <w:p w:rsidR="00020E87" w:rsidRPr="00FF40F9" w:rsidRDefault="00020E87" w:rsidP="00020E87">
      <w:pPr>
        <w:pStyle w:val="Sinespaciado"/>
        <w:jc w:val="both"/>
        <w:rPr>
          <w:rFonts w:cs="Calibri"/>
        </w:rPr>
      </w:pPr>
    </w:p>
    <w:p w:rsidR="00020E87" w:rsidRPr="00F63B8F" w:rsidRDefault="00020E87" w:rsidP="00020E87">
      <w:pPr>
        <w:pStyle w:val="Prrafodelista"/>
        <w:numPr>
          <w:ilvl w:val="2"/>
          <w:numId w:val="21"/>
        </w:numPr>
        <w:ind w:left="993" w:hanging="567"/>
        <w:jc w:val="both"/>
        <w:rPr>
          <w:rFonts w:ascii="Calibri" w:hAnsi="Calibri" w:cs="Calibri"/>
          <w:b/>
          <w:sz w:val="22"/>
        </w:rPr>
      </w:pPr>
      <w:r w:rsidRPr="00FF40F9">
        <w:rPr>
          <w:rFonts w:ascii="Calibri" w:hAnsi="Calibri" w:cs="Calibri"/>
          <w:b/>
          <w:sz w:val="22"/>
        </w:rPr>
        <w:t>DETERMINACIÓN DE</w:t>
      </w:r>
      <w:r w:rsidRPr="00F63B8F">
        <w:rPr>
          <w:rFonts w:ascii="Calibri" w:hAnsi="Calibri" w:cs="Calibri"/>
          <w:b/>
          <w:sz w:val="22"/>
        </w:rPr>
        <w:t xml:space="preserve"> LA PROPUESTA ECONÓMICA</w:t>
      </w:r>
      <w:r>
        <w:rPr>
          <w:rFonts w:ascii="Calibri" w:hAnsi="Calibri" w:cs="Calibri"/>
          <w:b/>
          <w:sz w:val="22"/>
        </w:rPr>
        <w:t xml:space="preserve"> CON EL PRECIO EVALUADO MAS BAJO</w:t>
      </w:r>
      <w:r w:rsidRPr="00F63B8F">
        <w:rPr>
          <w:rFonts w:ascii="Calibri" w:hAnsi="Calibri" w:cs="Calibri"/>
          <w:b/>
          <w:sz w:val="22"/>
        </w:rPr>
        <w:t>. -</w:t>
      </w:r>
    </w:p>
    <w:p w:rsidR="00020E87" w:rsidRPr="00F63B8F" w:rsidRDefault="00020E87" w:rsidP="00020E87">
      <w:pPr>
        <w:pStyle w:val="Sinespaciado"/>
        <w:ind w:left="851"/>
        <w:jc w:val="both"/>
        <w:rPr>
          <w:rFonts w:cs="Calibri"/>
        </w:rPr>
      </w:pPr>
      <w:r w:rsidRPr="00F63B8F">
        <w:rPr>
          <w:rFonts w:cs="Calibri"/>
        </w:rPr>
        <w:t xml:space="preserve"> </w:t>
      </w:r>
    </w:p>
    <w:p w:rsidR="00020E87" w:rsidRPr="00F63B8F" w:rsidRDefault="00020E87" w:rsidP="00020E87">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020E87" w:rsidRDefault="00020E87" w:rsidP="00020E87">
      <w:pPr>
        <w:pStyle w:val="Sinespaciado"/>
        <w:jc w:val="both"/>
        <w:rPr>
          <w:rFonts w:cs="Calibri"/>
          <w:b/>
        </w:rPr>
      </w:pPr>
    </w:p>
    <w:p w:rsidR="00020E87" w:rsidRPr="00E50469" w:rsidRDefault="00020E87" w:rsidP="00020E87">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020E87" w:rsidRDefault="00020E87" w:rsidP="00020E87">
      <w:pPr>
        <w:pStyle w:val="Sinespaciado"/>
        <w:jc w:val="both"/>
        <w:rPr>
          <w:rFonts w:cs="Calibri"/>
          <w:b/>
        </w:rPr>
      </w:pPr>
    </w:p>
    <w:p w:rsidR="00020E87" w:rsidRPr="00495C20" w:rsidRDefault="00020E87" w:rsidP="00020E87">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020E87" w:rsidRDefault="00020E87" w:rsidP="00020E87">
      <w:pPr>
        <w:pStyle w:val="Sinespaciado"/>
        <w:jc w:val="both"/>
        <w:rPr>
          <w:rFonts w:cs="Calibri"/>
          <w:b/>
        </w:rPr>
      </w:pPr>
    </w:p>
    <w:p w:rsidR="00020E87" w:rsidRPr="00F63B8F" w:rsidRDefault="00020E87" w:rsidP="00020E87">
      <w:pPr>
        <w:pStyle w:val="Sinespaciado"/>
        <w:numPr>
          <w:ilvl w:val="6"/>
          <w:numId w:val="23"/>
        </w:numPr>
        <w:tabs>
          <w:tab w:val="clear" w:pos="5040"/>
        </w:tabs>
        <w:ind w:left="851" w:hanging="425"/>
        <w:jc w:val="both"/>
        <w:rPr>
          <w:rFonts w:cs="Calibri"/>
          <w:b/>
        </w:rPr>
      </w:pPr>
      <w:r w:rsidRPr="00F63B8F">
        <w:rPr>
          <w:rFonts w:cs="Calibri"/>
          <w:b/>
        </w:rPr>
        <w:t>EVALUACIÓN TÉCNICA. -</w:t>
      </w:r>
    </w:p>
    <w:p w:rsidR="00020E87" w:rsidRPr="00F63B8F" w:rsidRDefault="00020E87" w:rsidP="00020E87">
      <w:pPr>
        <w:pStyle w:val="Sinespaciado"/>
        <w:ind w:left="786"/>
        <w:jc w:val="both"/>
        <w:rPr>
          <w:rFonts w:cs="Calibri"/>
        </w:rPr>
      </w:pPr>
      <w:r w:rsidRPr="00F63B8F">
        <w:rPr>
          <w:rFonts w:cs="Calibri"/>
        </w:rPr>
        <w:t xml:space="preserve"> </w:t>
      </w:r>
    </w:p>
    <w:p w:rsidR="00020E87" w:rsidRPr="00F63B8F" w:rsidRDefault="00020E87" w:rsidP="00020E87">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020E87" w:rsidRPr="00F63B8F" w:rsidRDefault="00020E87" w:rsidP="00020E87">
      <w:pPr>
        <w:pStyle w:val="Sinespaciado"/>
        <w:ind w:left="426"/>
        <w:jc w:val="both"/>
        <w:rPr>
          <w:rFonts w:cs="Calibri"/>
        </w:rPr>
      </w:pPr>
    </w:p>
    <w:p w:rsidR="00020E87" w:rsidRDefault="00020E87" w:rsidP="00020E87">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020E87" w:rsidRDefault="00020E87" w:rsidP="00020E87">
      <w:pPr>
        <w:pStyle w:val="Sinespaciado"/>
        <w:ind w:left="426"/>
        <w:jc w:val="both"/>
        <w:rPr>
          <w:rFonts w:cs="Calibri"/>
        </w:rPr>
      </w:pPr>
    </w:p>
    <w:p w:rsidR="00020E87" w:rsidRDefault="00020E87" w:rsidP="00020E87">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020E87" w:rsidRDefault="00020E87" w:rsidP="00020E87">
      <w:pPr>
        <w:pStyle w:val="Sinespaciado"/>
        <w:ind w:left="426"/>
        <w:jc w:val="both"/>
        <w:rPr>
          <w:rFonts w:cs="Calibri"/>
        </w:rPr>
      </w:pPr>
    </w:p>
    <w:p w:rsidR="00407A1E" w:rsidRDefault="00407A1E" w:rsidP="00020E87">
      <w:pPr>
        <w:pStyle w:val="Sinespaciado"/>
        <w:ind w:left="426"/>
        <w:jc w:val="both"/>
        <w:rPr>
          <w:rFonts w:cs="Calibri"/>
        </w:rPr>
      </w:pPr>
    </w:p>
    <w:p w:rsidR="00407A1E" w:rsidRDefault="00407A1E" w:rsidP="00020E87">
      <w:pPr>
        <w:pStyle w:val="Sinespaciado"/>
        <w:ind w:left="426"/>
        <w:jc w:val="both"/>
        <w:rPr>
          <w:rFonts w:cs="Calibri"/>
        </w:rPr>
      </w:pPr>
    </w:p>
    <w:p w:rsidR="00020E87" w:rsidRDefault="00020E87" w:rsidP="00020E87">
      <w:pPr>
        <w:pStyle w:val="Sinespaciado"/>
        <w:numPr>
          <w:ilvl w:val="6"/>
          <w:numId w:val="23"/>
        </w:numPr>
        <w:tabs>
          <w:tab w:val="clear" w:pos="5040"/>
        </w:tabs>
        <w:ind w:left="851" w:hanging="425"/>
        <w:jc w:val="both"/>
        <w:rPr>
          <w:rFonts w:cs="Calibri"/>
          <w:b/>
        </w:rPr>
      </w:pPr>
      <w:r w:rsidRPr="00F63B8F">
        <w:rPr>
          <w:rFonts w:cs="Calibri"/>
          <w:b/>
        </w:rPr>
        <w:lastRenderedPageBreak/>
        <w:t>RESULTADO DE LA EVALUACIÓN. -</w:t>
      </w:r>
    </w:p>
    <w:p w:rsidR="00020E87" w:rsidRPr="00F63B8F" w:rsidRDefault="00020E87" w:rsidP="00020E87">
      <w:pPr>
        <w:pStyle w:val="Sinespaciado"/>
        <w:ind w:left="426"/>
        <w:jc w:val="both"/>
        <w:rPr>
          <w:rFonts w:cs="Calibri"/>
          <w:b/>
        </w:rPr>
      </w:pPr>
    </w:p>
    <w:p w:rsidR="00020E87" w:rsidRDefault="00020E87" w:rsidP="00020E87">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020E87" w:rsidRPr="00F63B8F" w:rsidRDefault="00020E87" w:rsidP="00020E87">
      <w:pPr>
        <w:pStyle w:val="Sinespaciado"/>
        <w:ind w:left="426"/>
        <w:jc w:val="both"/>
        <w:rPr>
          <w:rFonts w:cs="Calibri"/>
        </w:rPr>
      </w:pPr>
    </w:p>
    <w:p w:rsidR="00020E87" w:rsidRPr="00F63B8F" w:rsidRDefault="00020E87" w:rsidP="00020E87">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020E87" w:rsidRDefault="00020E87" w:rsidP="00020E87">
      <w:pPr>
        <w:pStyle w:val="Sinespaciado"/>
        <w:ind w:left="426"/>
        <w:jc w:val="both"/>
        <w:rPr>
          <w:rFonts w:cs="Calibri"/>
        </w:rPr>
      </w:pPr>
    </w:p>
    <w:p w:rsidR="00020E87" w:rsidRPr="00F63B8F" w:rsidRDefault="00020E87" w:rsidP="00020E87">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020E87" w:rsidRDefault="00020E87" w:rsidP="00020E87">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407A1E" w:rsidRDefault="00D233FD" w:rsidP="00407A1E">
      <w:pPr>
        <w:jc w:val="center"/>
        <w:rPr>
          <w:rFonts w:ascii="Calibri" w:hAnsi="Calibri" w:cs="Calibri"/>
          <w:b/>
          <w:sz w:val="22"/>
          <w:szCs w:val="22"/>
        </w:rPr>
      </w:pPr>
      <w:r>
        <w:rPr>
          <w:rFonts w:ascii="Calibri" w:hAnsi="Calibri" w:cs="Calibri"/>
          <w:b/>
          <w:sz w:val="22"/>
          <w:szCs w:val="22"/>
        </w:rPr>
        <w:br w:type="page"/>
      </w:r>
      <w:r w:rsidR="008979CB"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2C2234" w:rsidRDefault="002C2234" w:rsidP="00407A1E">
      <w:pPr>
        <w:jc w:val="center"/>
        <w:rPr>
          <w:rFonts w:ascii="Calibri" w:hAnsi="Calibri" w:cs="Calibri"/>
          <w:b/>
          <w:sz w:val="22"/>
          <w:szCs w:val="22"/>
        </w:rPr>
      </w:pPr>
    </w:p>
    <w:p w:rsidR="002C2234" w:rsidRPr="00365BA0" w:rsidRDefault="002C2234" w:rsidP="002C2234">
      <w:pPr>
        <w:jc w:val="center"/>
        <w:rPr>
          <w:rFonts w:ascii="Calibri" w:hAnsi="Calibri" w:cs="Calibri"/>
          <w:b/>
          <w:u w:val="single"/>
        </w:rPr>
      </w:pPr>
      <w:r w:rsidRPr="00365BA0">
        <w:rPr>
          <w:rFonts w:ascii="Calibri" w:hAnsi="Calibri" w:cs="Calibri"/>
          <w:b/>
          <w:u w:val="single"/>
        </w:rPr>
        <w:t xml:space="preserve">ESPECIFICACIONES TÉCNICAS </w:t>
      </w:r>
    </w:p>
    <w:p w:rsidR="002C2234" w:rsidRPr="00365BA0" w:rsidRDefault="002C2234" w:rsidP="002C2234">
      <w:pPr>
        <w:jc w:val="center"/>
        <w:rPr>
          <w:rFonts w:ascii="Calibri" w:hAnsi="Calibri" w:cs="Calibri"/>
          <w:b/>
          <w:u w:val="single"/>
        </w:rPr>
      </w:pPr>
    </w:p>
    <w:p w:rsidR="002C2234" w:rsidRPr="00365BA0" w:rsidRDefault="002C2234" w:rsidP="002C2234">
      <w:pPr>
        <w:rPr>
          <w:rFonts w:ascii="Calibri" w:hAnsi="Calibri" w:cs="Calibri"/>
          <w:b/>
        </w:rPr>
      </w:pPr>
    </w:p>
    <w:tbl>
      <w:tblPr>
        <w:tblW w:w="86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9"/>
        <w:gridCol w:w="4196"/>
        <w:gridCol w:w="1536"/>
        <w:gridCol w:w="2105"/>
      </w:tblGrid>
      <w:tr w:rsidR="002C2234" w:rsidRPr="00365BA0" w:rsidTr="002C2234">
        <w:trPr>
          <w:trHeight w:val="438"/>
          <w:jc w:val="center"/>
        </w:trPr>
        <w:tc>
          <w:tcPr>
            <w:tcW w:w="859" w:type="dxa"/>
            <w:shd w:val="clear" w:color="auto" w:fill="B8CCE4"/>
            <w:vAlign w:val="center"/>
          </w:tcPr>
          <w:p w:rsidR="002C2234" w:rsidRPr="00365BA0" w:rsidRDefault="002C2234" w:rsidP="002C2234">
            <w:pPr>
              <w:jc w:val="center"/>
              <w:rPr>
                <w:rFonts w:ascii="Calibri" w:hAnsi="Calibri" w:cs="Calibri"/>
                <w:b/>
                <w:bCs/>
                <w:lang w:val="es-BO"/>
              </w:rPr>
            </w:pPr>
            <w:r w:rsidRPr="00365BA0">
              <w:rPr>
                <w:rFonts w:ascii="Calibri" w:hAnsi="Calibri" w:cs="Calibri"/>
                <w:b/>
                <w:bCs/>
                <w:lang w:val="es-BO"/>
              </w:rPr>
              <w:t>N°</w:t>
            </w:r>
          </w:p>
        </w:tc>
        <w:tc>
          <w:tcPr>
            <w:tcW w:w="4196" w:type="dxa"/>
            <w:shd w:val="clear" w:color="auto" w:fill="B8CCE4"/>
            <w:vAlign w:val="center"/>
          </w:tcPr>
          <w:p w:rsidR="002C2234" w:rsidRPr="00365BA0" w:rsidRDefault="002C2234" w:rsidP="002C2234">
            <w:pPr>
              <w:jc w:val="center"/>
              <w:rPr>
                <w:rFonts w:ascii="Calibri" w:hAnsi="Calibri" w:cs="Calibri"/>
                <w:b/>
                <w:bCs/>
                <w:lang w:val="es-BO"/>
              </w:rPr>
            </w:pPr>
            <w:r w:rsidRPr="00365BA0">
              <w:rPr>
                <w:rFonts w:ascii="Calibri" w:hAnsi="Calibri" w:cs="Calibri"/>
                <w:b/>
                <w:bCs/>
                <w:lang w:val="es-BO"/>
              </w:rPr>
              <w:t>DESCRIPCIÓN DETALLADA DEL BIEN</w:t>
            </w:r>
          </w:p>
        </w:tc>
        <w:tc>
          <w:tcPr>
            <w:tcW w:w="1536" w:type="dxa"/>
            <w:shd w:val="clear" w:color="auto" w:fill="B8CCE4"/>
            <w:vAlign w:val="center"/>
          </w:tcPr>
          <w:p w:rsidR="002C2234" w:rsidRPr="00365BA0" w:rsidRDefault="002C2234" w:rsidP="002C2234">
            <w:pPr>
              <w:jc w:val="center"/>
              <w:rPr>
                <w:rFonts w:ascii="Calibri" w:hAnsi="Calibri" w:cs="Calibri"/>
                <w:b/>
                <w:bCs/>
                <w:lang w:val="es-BO"/>
              </w:rPr>
            </w:pPr>
            <w:r w:rsidRPr="00365BA0">
              <w:rPr>
                <w:rFonts w:ascii="Calibri" w:hAnsi="Calibri" w:cs="Arial"/>
                <w:b/>
                <w:bCs/>
                <w:lang w:val="es-BO"/>
              </w:rPr>
              <w:t>UNIDAD DE MEDIDA</w:t>
            </w:r>
          </w:p>
        </w:tc>
        <w:tc>
          <w:tcPr>
            <w:tcW w:w="2105" w:type="dxa"/>
            <w:shd w:val="clear" w:color="auto" w:fill="B8CCE4"/>
            <w:vAlign w:val="center"/>
          </w:tcPr>
          <w:p w:rsidR="002C2234" w:rsidRPr="00365BA0" w:rsidRDefault="002C2234" w:rsidP="002C2234">
            <w:pPr>
              <w:jc w:val="center"/>
              <w:rPr>
                <w:rFonts w:ascii="Calibri" w:hAnsi="Calibri" w:cs="Calibri"/>
                <w:b/>
                <w:bCs/>
                <w:lang w:val="es-BO"/>
              </w:rPr>
            </w:pPr>
            <w:r w:rsidRPr="00365BA0">
              <w:rPr>
                <w:rFonts w:ascii="Calibri" w:hAnsi="Calibri" w:cs="Calibri"/>
                <w:b/>
                <w:bCs/>
                <w:lang w:val="es-BO"/>
              </w:rPr>
              <w:t>CANTIDAD</w:t>
            </w:r>
          </w:p>
        </w:tc>
      </w:tr>
      <w:tr w:rsidR="002C2234" w:rsidRPr="00365BA0" w:rsidTr="002C2234">
        <w:trPr>
          <w:trHeight w:val="354"/>
          <w:jc w:val="center"/>
        </w:trPr>
        <w:tc>
          <w:tcPr>
            <w:tcW w:w="859" w:type="dxa"/>
          </w:tcPr>
          <w:p w:rsidR="002C2234" w:rsidRPr="00365BA0" w:rsidRDefault="002C2234" w:rsidP="002C2234">
            <w:pPr>
              <w:jc w:val="center"/>
              <w:rPr>
                <w:rFonts w:ascii="Calibri" w:hAnsi="Calibri" w:cs="Arial"/>
                <w:bCs/>
              </w:rPr>
            </w:pPr>
            <w:r w:rsidRPr="00365BA0">
              <w:rPr>
                <w:rFonts w:ascii="Calibri" w:hAnsi="Calibri" w:cs="Arial"/>
                <w:bCs/>
              </w:rPr>
              <w:t>1</w:t>
            </w:r>
          </w:p>
        </w:tc>
        <w:tc>
          <w:tcPr>
            <w:tcW w:w="4196" w:type="dxa"/>
            <w:shd w:val="clear" w:color="auto" w:fill="auto"/>
          </w:tcPr>
          <w:p w:rsidR="002C2234" w:rsidRPr="00365BA0" w:rsidRDefault="002C2234" w:rsidP="002C2234">
            <w:pPr>
              <w:rPr>
                <w:rFonts w:ascii="Calibri" w:hAnsi="Calibri" w:cs="Calibri"/>
              </w:rPr>
            </w:pPr>
            <w:r w:rsidRPr="00365BA0">
              <w:rPr>
                <w:rFonts w:ascii="Calibri" w:hAnsi="Calibri" w:cs="Calibri"/>
              </w:rPr>
              <w:t>EQUIPO BALANCEADOR DE CARGA SITIO LA PAZ</w:t>
            </w:r>
          </w:p>
        </w:tc>
        <w:tc>
          <w:tcPr>
            <w:tcW w:w="1536" w:type="dxa"/>
            <w:vAlign w:val="center"/>
          </w:tcPr>
          <w:p w:rsidR="002C2234" w:rsidRPr="00365BA0" w:rsidRDefault="002C2234" w:rsidP="002C2234">
            <w:pPr>
              <w:jc w:val="center"/>
              <w:rPr>
                <w:rFonts w:ascii="Calibri" w:hAnsi="Calibri" w:cs="Calibri"/>
              </w:rPr>
            </w:pPr>
            <w:r w:rsidRPr="00365BA0">
              <w:rPr>
                <w:rFonts w:ascii="Calibri" w:hAnsi="Calibri" w:cs="Calibri"/>
              </w:rPr>
              <w:t>PZA</w:t>
            </w:r>
          </w:p>
        </w:tc>
        <w:tc>
          <w:tcPr>
            <w:tcW w:w="2105" w:type="dxa"/>
            <w:vAlign w:val="center"/>
          </w:tcPr>
          <w:p w:rsidR="002C2234" w:rsidRPr="00365BA0" w:rsidRDefault="002C2234" w:rsidP="002C2234">
            <w:pPr>
              <w:jc w:val="center"/>
              <w:rPr>
                <w:rFonts w:ascii="Calibri" w:hAnsi="Calibri" w:cs="Calibri"/>
              </w:rPr>
            </w:pPr>
            <w:r w:rsidRPr="00365BA0">
              <w:rPr>
                <w:rFonts w:ascii="Calibri" w:hAnsi="Calibri" w:cs="Calibri"/>
              </w:rPr>
              <w:t>1</w:t>
            </w:r>
          </w:p>
        </w:tc>
      </w:tr>
      <w:tr w:rsidR="002C2234" w:rsidRPr="00365BA0" w:rsidTr="002C2234">
        <w:trPr>
          <w:trHeight w:val="354"/>
          <w:jc w:val="center"/>
        </w:trPr>
        <w:tc>
          <w:tcPr>
            <w:tcW w:w="859" w:type="dxa"/>
          </w:tcPr>
          <w:p w:rsidR="002C2234" w:rsidRPr="00365BA0" w:rsidRDefault="002C2234" w:rsidP="002C2234">
            <w:pPr>
              <w:jc w:val="center"/>
              <w:rPr>
                <w:rFonts w:ascii="Calibri" w:hAnsi="Calibri" w:cs="Arial"/>
                <w:bCs/>
              </w:rPr>
            </w:pPr>
            <w:r w:rsidRPr="00365BA0">
              <w:rPr>
                <w:rFonts w:ascii="Calibri" w:hAnsi="Calibri" w:cs="Arial"/>
                <w:bCs/>
              </w:rPr>
              <w:t>2</w:t>
            </w:r>
          </w:p>
        </w:tc>
        <w:tc>
          <w:tcPr>
            <w:tcW w:w="4196" w:type="dxa"/>
            <w:shd w:val="clear" w:color="auto" w:fill="auto"/>
          </w:tcPr>
          <w:p w:rsidR="002C2234" w:rsidRPr="00365BA0" w:rsidRDefault="002C2234" w:rsidP="002C2234">
            <w:pPr>
              <w:rPr>
                <w:rFonts w:ascii="Calibri" w:hAnsi="Calibri" w:cs="Calibri"/>
              </w:rPr>
            </w:pPr>
            <w:r w:rsidRPr="00365BA0">
              <w:rPr>
                <w:rFonts w:ascii="Calibri" w:hAnsi="Calibri" w:cs="Calibri"/>
              </w:rPr>
              <w:t>EQUIPO BALANCEADOR DE CARGA SITIO SANTA CRUZ</w:t>
            </w:r>
          </w:p>
        </w:tc>
        <w:tc>
          <w:tcPr>
            <w:tcW w:w="1536" w:type="dxa"/>
            <w:vAlign w:val="center"/>
          </w:tcPr>
          <w:p w:rsidR="002C2234" w:rsidRPr="00365BA0" w:rsidRDefault="002C2234" w:rsidP="002C2234">
            <w:pPr>
              <w:jc w:val="center"/>
              <w:rPr>
                <w:rFonts w:ascii="Calibri" w:hAnsi="Calibri" w:cs="Calibri"/>
              </w:rPr>
            </w:pPr>
            <w:r w:rsidRPr="00365BA0">
              <w:rPr>
                <w:rFonts w:ascii="Calibri" w:hAnsi="Calibri" w:cs="Calibri"/>
              </w:rPr>
              <w:t>PZA</w:t>
            </w:r>
          </w:p>
        </w:tc>
        <w:tc>
          <w:tcPr>
            <w:tcW w:w="2105" w:type="dxa"/>
            <w:vAlign w:val="center"/>
          </w:tcPr>
          <w:p w:rsidR="002C2234" w:rsidRPr="00365BA0" w:rsidRDefault="002C2234" w:rsidP="002C2234">
            <w:pPr>
              <w:jc w:val="center"/>
              <w:rPr>
                <w:rFonts w:ascii="Calibri" w:hAnsi="Calibri" w:cs="Calibri"/>
              </w:rPr>
            </w:pPr>
            <w:r w:rsidRPr="00365BA0">
              <w:rPr>
                <w:rFonts w:ascii="Calibri" w:hAnsi="Calibri" w:cs="Calibri"/>
              </w:rPr>
              <w:t>1</w:t>
            </w:r>
          </w:p>
        </w:tc>
      </w:tr>
      <w:tr w:rsidR="002C2234" w:rsidRPr="00365BA0" w:rsidTr="002C2234">
        <w:trPr>
          <w:trHeight w:val="354"/>
          <w:jc w:val="center"/>
        </w:trPr>
        <w:tc>
          <w:tcPr>
            <w:tcW w:w="859" w:type="dxa"/>
          </w:tcPr>
          <w:p w:rsidR="002C2234" w:rsidRPr="00365BA0" w:rsidRDefault="002C2234" w:rsidP="002C2234">
            <w:pPr>
              <w:jc w:val="center"/>
              <w:rPr>
                <w:rFonts w:ascii="Calibri" w:hAnsi="Calibri" w:cs="Arial"/>
                <w:bCs/>
              </w:rPr>
            </w:pPr>
            <w:r w:rsidRPr="00365BA0">
              <w:rPr>
                <w:rFonts w:ascii="Calibri" w:hAnsi="Calibri" w:cs="Arial"/>
                <w:bCs/>
              </w:rPr>
              <w:t>3</w:t>
            </w:r>
          </w:p>
        </w:tc>
        <w:tc>
          <w:tcPr>
            <w:tcW w:w="4196" w:type="dxa"/>
            <w:shd w:val="clear" w:color="auto" w:fill="auto"/>
          </w:tcPr>
          <w:p w:rsidR="002C2234" w:rsidRPr="00365BA0" w:rsidRDefault="002C2234" w:rsidP="002C2234">
            <w:pPr>
              <w:rPr>
                <w:rFonts w:ascii="Calibri" w:hAnsi="Calibri" w:cs="Calibri"/>
              </w:rPr>
            </w:pPr>
            <w:r w:rsidRPr="00365BA0">
              <w:rPr>
                <w:rFonts w:ascii="Calibri" w:hAnsi="Calibri" w:cs="Calibri"/>
              </w:rPr>
              <w:t>EQUIPO BALANCEADOR DE CARGA SITIO VILLA MONTES</w:t>
            </w:r>
          </w:p>
        </w:tc>
        <w:tc>
          <w:tcPr>
            <w:tcW w:w="1536" w:type="dxa"/>
            <w:vAlign w:val="center"/>
          </w:tcPr>
          <w:p w:rsidR="002C2234" w:rsidRPr="00365BA0" w:rsidRDefault="002C2234" w:rsidP="002C2234">
            <w:pPr>
              <w:jc w:val="center"/>
              <w:rPr>
                <w:rFonts w:ascii="Calibri" w:hAnsi="Calibri" w:cs="Calibri"/>
              </w:rPr>
            </w:pPr>
            <w:r w:rsidRPr="00365BA0">
              <w:rPr>
                <w:rFonts w:ascii="Calibri" w:hAnsi="Calibri" w:cs="Calibri"/>
              </w:rPr>
              <w:t>PZA</w:t>
            </w:r>
          </w:p>
        </w:tc>
        <w:tc>
          <w:tcPr>
            <w:tcW w:w="2105" w:type="dxa"/>
            <w:vAlign w:val="center"/>
          </w:tcPr>
          <w:p w:rsidR="002C2234" w:rsidRPr="00365BA0" w:rsidRDefault="002C2234" w:rsidP="002C2234">
            <w:pPr>
              <w:jc w:val="center"/>
              <w:rPr>
                <w:rFonts w:ascii="Calibri" w:hAnsi="Calibri" w:cs="Calibri"/>
              </w:rPr>
            </w:pPr>
            <w:r w:rsidRPr="00365BA0">
              <w:rPr>
                <w:rFonts w:ascii="Calibri" w:hAnsi="Calibri" w:cs="Calibri"/>
              </w:rPr>
              <w:t>1</w:t>
            </w:r>
          </w:p>
        </w:tc>
      </w:tr>
    </w:tbl>
    <w:p w:rsidR="002C2234" w:rsidRPr="00365BA0" w:rsidRDefault="002C2234" w:rsidP="002C2234">
      <w:pPr>
        <w:jc w:val="both"/>
        <w:rPr>
          <w:rFonts w:ascii="Calibri" w:hAnsi="Calibri" w:cs="Calibri"/>
          <w:bCs/>
          <w:color w:val="000000"/>
        </w:rPr>
      </w:pPr>
    </w:p>
    <w:p w:rsidR="002C2234" w:rsidRPr="00365BA0" w:rsidRDefault="002C2234" w:rsidP="006513FE">
      <w:pPr>
        <w:pStyle w:val="Prrafodelista"/>
        <w:numPr>
          <w:ilvl w:val="0"/>
          <w:numId w:val="50"/>
        </w:numPr>
        <w:contextualSpacing/>
        <w:jc w:val="both"/>
        <w:rPr>
          <w:rFonts w:ascii="Calibri" w:hAnsi="Calibri" w:cs="Calibri"/>
          <w:b/>
          <w:bCs/>
          <w:lang w:eastAsia="es-BO"/>
        </w:rPr>
      </w:pPr>
      <w:r w:rsidRPr="00365BA0">
        <w:rPr>
          <w:rFonts w:ascii="Calibri" w:hAnsi="Calibri" w:cs="Calibri"/>
          <w:b/>
          <w:bCs/>
          <w:lang w:eastAsia="es-BO"/>
        </w:rPr>
        <w:t xml:space="preserve">CARACTERÍSTICAS </w:t>
      </w:r>
    </w:p>
    <w:p w:rsidR="002C2234" w:rsidRPr="00365BA0" w:rsidRDefault="002C2234" w:rsidP="002C2234">
      <w:pPr>
        <w:pStyle w:val="Prrafodelista"/>
        <w:jc w:val="both"/>
        <w:rPr>
          <w:rFonts w:ascii="Calibri" w:hAnsi="Calibri" w:cs="Calibri"/>
          <w:b/>
          <w:bCs/>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C2234" w:rsidRPr="00365BA0" w:rsidTr="002C2234">
        <w:trPr>
          <w:trHeight w:val="479"/>
        </w:trPr>
        <w:tc>
          <w:tcPr>
            <w:tcW w:w="9640" w:type="dxa"/>
            <w:shd w:val="clear" w:color="auto" w:fill="B8CCE4"/>
            <w:vAlign w:val="center"/>
          </w:tcPr>
          <w:p w:rsidR="002C2234" w:rsidRPr="00365BA0" w:rsidRDefault="002C2234" w:rsidP="002C2234">
            <w:pPr>
              <w:autoSpaceDE w:val="0"/>
              <w:autoSpaceDN w:val="0"/>
              <w:adjustRightInd w:val="0"/>
              <w:rPr>
                <w:rFonts w:ascii="Calibri" w:hAnsi="Calibri" w:cs="Calibri"/>
                <w:b/>
                <w:bCs/>
                <w:lang w:eastAsia="es-BO"/>
              </w:rPr>
            </w:pPr>
            <w:r w:rsidRPr="00365BA0">
              <w:rPr>
                <w:rFonts w:ascii="Calibri" w:hAnsi="Calibri" w:cs="Calibri"/>
                <w:b/>
                <w:bCs/>
              </w:rPr>
              <w:t xml:space="preserve">CARACTERÍSTICAS TÉCNICAS REQUERIDAS </w:t>
            </w:r>
          </w:p>
        </w:tc>
      </w:tr>
      <w:tr w:rsidR="002C2234" w:rsidRPr="00365BA0" w:rsidTr="002C2234">
        <w:trPr>
          <w:trHeight w:val="5016"/>
        </w:trPr>
        <w:tc>
          <w:tcPr>
            <w:tcW w:w="9640" w:type="dxa"/>
            <w:shd w:val="clear" w:color="auto" w:fill="auto"/>
          </w:tcPr>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34"/>
            </w:tblGrid>
            <w:tr w:rsidR="002C2234" w:rsidRPr="00365BA0" w:rsidTr="002C2234">
              <w:trPr>
                <w:trHeight w:val="319"/>
              </w:trPr>
              <w:tc>
                <w:tcPr>
                  <w:tcW w:w="9434" w:type="dxa"/>
                  <w:shd w:val="clear" w:color="auto" w:fill="BDD6EE"/>
                </w:tcPr>
                <w:p w:rsidR="002C2234" w:rsidRPr="00365BA0" w:rsidRDefault="002C2234" w:rsidP="006513FE">
                  <w:pPr>
                    <w:numPr>
                      <w:ilvl w:val="0"/>
                      <w:numId w:val="60"/>
                    </w:numPr>
                    <w:rPr>
                      <w:rFonts w:ascii="Calibri" w:hAnsi="Calibri" w:cs="Calibri"/>
                      <w:b/>
                      <w:bCs/>
                      <w:color w:val="000000"/>
                    </w:rPr>
                  </w:pPr>
                  <w:r w:rsidRPr="00365BA0">
                    <w:rPr>
                      <w:rFonts w:ascii="Calibri" w:hAnsi="Calibri" w:cs="Calibri"/>
                      <w:b/>
                      <w:bCs/>
                    </w:rPr>
                    <w:t>EQUIPO BALANCEADOR DE CARGA SITIO LA PAZ</w:t>
                  </w:r>
                </w:p>
              </w:tc>
            </w:tr>
            <w:tr w:rsidR="002C2234" w:rsidRPr="00365BA0" w:rsidTr="002C2234">
              <w:trPr>
                <w:trHeight w:val="319"/>
              </w:trPr>
              <w:tc>
                <w:tcPr>
                  <w:tcW w:w="9434" w:type="dxa"/>
                  <w:shd w:val="clear" w:color="auto" w:fill="auto"/>
                </w:tcPr>
                <w:p w:rsidR="002C2234" w:rsidRPr="00365BA0" w:rsidRDefault="002C2234" w:rsidP="002C2234">
                  <w:pPr>
                    <w:rPr>
                      <w:rFonts w:ascii="Calibri" w:hAnsi="Calibri" w:cs="Calibri"/>
                      <w:bCs/>
                    </w:rPr>
                  </w:pPr>
                  <w:r w:rsidRPr="00365BA0">
                    <w:rPr>
                      <w:rFonts w:ascii="Calibri" w:hAnsi="Calibri" w:cs="Calibri"/>
                      <w:bCs/>
                    </w:rPr>
                    <w:t>Se requiere de una arquitectura que permita optimizar la entrega de aplicaciones y reduzca los tiempos de interrupción originados por fallas en el acceso a internet de tal forma se requerirán las siguientes funcionalidades por Data Center de YPFB:</w:t>
                  </w:r>
                </w:p>
                <w:p w:rsidR="002C2234" w:rsidRPr="00365BA0" w:rsidRDefault="002C2234" w:rsidP="006513FE">
                  <w:pPr>
                    <w:numPr>
                      <w:ilvl w:val="0"/>
                      <w:numId w:val="51"/>
                    </w:numPr>
                    <w:rPr>
                      <w:rFonts w:ascii="Calibri" w:hAnsi="Calibri" w:cs="Calibri"/>
                      <w:bCs/>
                    </w:rPr>
                  </w:pPr>
                  <w:r w:rsidRPr="00365BA0">
                    <w:rPr>
                      <w:rFonts w:ascii="Calibri" w:hAnsi="Calibri" w:cs="Calibri"/>
                      <w:bCs/>
                    </w:rPr>
                    <w:t>Balanceo de Enlaces de Internet</w:t>
                  </w:r>
                </w:p>
                <w:p w:rsidR="002C2234" w:rsidRPr="00365BA0" w:rsidRDefault="002C2234" w:rsidP="006513FE">
                  <w:pPr>
                    <w:numPr>
                      <w:ilvl w:val="0"/>
                      <w:numId w:val="51"/>
                    </w:numPr>
                    <w:rPr>
                      <w:rFonts w:ascii="Calibri" w:hAnsi="Calibri" w:cs="Calibri"/>
                      <w:bCs/>
                    </w:rPr>
                  </w:pPr>
                  <w:r w:rsidRPr="00365BA0">
                    <w:rPr>
                      <w:rFonts w:ascii="Calibri" w:hAnsi="Calibri" w:cs="Calibri"/>
                      <w:bCs/>
                    </w:rPr>
                    <w:t>Balanceo de Carga local de Servidores</w:t>
                  </w:r>
                </w:p>
                <w:p w:rsidR="002C2234" w:rsidRPr="00365BA0" w:rsidRDefault="002C2234" w:rsidP="006513FE">
                  <w:pPr>
                    <w:numPr>
                      <w:ilvl w:val="0"/>
                      <w:numId w:val="51"/>
                    </w:numPr>
                    <w:rPr>
                      <w:rFonts w:ascii="Calibri" w:hAnsi="Calibri" w:cs="Calibri"/>
                      <w:bCs/>
                    </w:rPr>
                  </w:pPr>
                  <w:r w:rsidRPr="00365BA0">
                    <w:rPr>
                      <w:rFonts w:ascii="Calibri" w:hAnsi="Calibri" w:cs="Calibri"/>
                      <w:bCs/>
                    </w:rPr>
                    <w:t>Balanceo de Carga Global de Servidores</w:t>
                  </w:r>
                </w:p>
                <w:p w:rsidR="002C2234" w:rsidRPr="00365BA0" w:rsidRDefault="002C2234" w:rsidP="006513FE">
                  <w:pPr>
                    <w:numPr>
                      <w:ilvl w:val="0"/>
                      <w:numId w:val="51"/>
                    </w:numPr>
                    <w:rPr>
                      <w:rFonts w:ascii="Calibri" w:hAnsi="Calibri" w:cs="Calibri"/>
                      <w:bCs/>
                    </w:rPr>
                  </w:pPr>
                  <w:r w:rsidRPr="00365BA0">
                    <w:rPr>
                      <w:rFonts w:ascii="Calibri" w:hAnsi="Calibri" w:cs="Calibri"/>
                      <w:bCs/>
                    </w:rPr>
                    <w:t>SSL Offloading</w:t>
                  </w:r>
                </w:p>
                <w:p w:rsidR="002C2234" w:rsidRPr="00365BA0" w:rsidRDefault="002C2234" w:rsidP="002C2234">
                  <w:pPr>
                    <w:rPr>
                      <w:rFonts w:ascii="Calibri" w:hAnsi="Calibri" w:cs="Calibri"/>
                      <w:bCs/>
                    </w:rPr>
                  </w:pPr>
                </w:p>
              </w:tc>
            </w:tr>
            <w:tr w:rsidR="002C2234" w:rsidRPr="00365BA0" w:rsidTr="002C2234">
              <w:trPr>
                <w:trHeight w:val="319"/>
              </w:trPr>
              <w:tc>
                <w:tcPr>
                  <w:tcW w:w="9434" w:type="dxa"/>
                  <w:shd w:val="clear" w:color="auto" w:fill="auto"/>
                  <w:vAlign w:val="center"/>
                </w:tcPr>
                <w:p w:rsidR="002C2234" w:rsidRPr="00365BA0" w:rsidRDefault="002C2234" w:rsidP="002C2234">
                  <w:pPr>
                    <w:rPr>
                      <w:rFonts w:ascii="Calibri" w:hAnsi="Calibri" w:cs="Calibri"/>
                    </w:rPr>
                  </w:pPr>
                  <w:r w:rsidRPr="00365BA0">
                    <w:rPr>
                      <w:rFonts w:ascii="Calibri" w:hAnsi="Calibri" w:cs="Calibri"/>
                      <w:b/>
                    </w:rPr>
                    <w:t>Cantidad de equipos requeridos:</w:t>
                  </w:r>
                  <w:r w:rsidRPr="00365BA0">
                    <w:rPr>
                      <w:rFonts w:ascii="Calibri" w:hAnsi="Calibri" w:cs="Calibri"/>
                    </w:rPr>
                    <w:t xml:space="preserve"> Se requiere Un (1) equipo en el Data Center de La Paz.</w:t>
                  </w:r>
                </w:p>
              </w:tc>
            </w:tr>
            <w:tr w:rsidR="002C2234" w:rsidRPr="00365BA0" w:rsidTr="002C2234">
              <w:trPr>
                <w:trHeight w:val="319"/>
              </w:trPr>
              <w:tc>
                <w:tcPr>
                  <w:tcW w:w="9434" w:type="dxa"/>
                  <w:shd w:val="clear" w:color="auto" w:fill="auto"/>
                  <w:vAlign w:val="center"/>
                </w:tcPr>
                <w:p w:rsidR="002C2234" w:rsidRPr="00365BA0" w:rsidRDefault="002C2234" w:rsidP="002C2234">
                  <w:pPr>
                    <w:rPr>
                      <w:rFonts w:ascii="Calibri" w:hAnsi="Calibri" w:cs="Calibri"/>
                      <w:b/>
                    </w:rPr>
                  </w:pPr>
                  <w:r w:rsidRPr="00365BA0">
                    <w:rPr>
                      <w:rFonts w:ascii="Calibri" w:hAnsi="Calibri" w:cs="Calibri"/>
                      <w:b/>
                    </w:rPr>
                    <w:t>Especificar Marca:</w:t>
                  </w:r>
                </w:p>
              </w:tc>
            </w:tr>
            <w:tr w:rsidR="002C2234" w:rsidRPr="00365BA0" w:rsidTr="002C2234">
              <w:trPr>
                <w:trHeight w:val="319"/>
              </w:trPr>
              <w:tc>
                <w:tcPr>
                  <w:tcW w:w="9434" w:type="dxa"/>
                  <w:shd w:val="clear" w:color="auto" w:fill="auto"/>
                  <w:vAlign w:val="center"/>
                </w:tcPr>
                <w:p w:rsidR="002C2234" w:rsidRPr="00365BA0" w:rsidRDefault="002C2234" w:rsidP="002C2234">
                  <w:pPr>
                    <w:rPr>
                      <w:rFonts w:ascii="Calibri" w:hAnsi="Calibri" w:cs="Calibri"/>
                      <w:b/>
                    </w:rPr>
                  </w:pPr>
                  <w:r w:rsidRPr="00365BA0">
                    <w:rPr>
                      <w:rFonts w:ascii="Calibri" w:hAnsi="Calibri" w:cs="Calibri"/>
                      <w:b/>
                    </w:rPr>
                    <w:t>Especificar Modelo:</w:t>
                  </w:r>
                </w:p>
              </w:tc>
            </w:tr>
            <w:tr w:rsidR="002C2234" w:rsidRPr="00365BA0" w:rsidTr="002C2234">
              <w:trPr>
                <w:trHeight w:val="319"/>
              </w:trPr>
              <w:tc>
                <w:tcPr>
                  <w:tcW w:w="9434" w:type="dxa"/>
                  <w:shd w:val="clear" w:color="auto" w:fill="auto"/>
                  <w:vAlign w:val="center"/>
                </w:tcPr>
                <w:p w:rsidR="002C2234" w:rsidRPr="00365BA0" w:rsidRDefault="002C2234" w:rsidP="002C2234">
                  <w:pPr>
                    <w:spacing w:before="240"/>
                    <w:rPr>
                      <w:rFonts w:ascii="Calibri" w:hAnsi="Calibri" w:cs="Calibri"/>
                    </w:rPr>
                  </w:pPr>
                  <w:r w:rsidRPr="00365BA0">
                    <w:rPr>
                      <w:rFonts w:ascii="Calibri" w:hAnsi="Calibri" w:cs="Calibri"/>
                    </w:rPr>
                    <w:t>Se requiere las siguientes características de Licenciamiento, Hardware y Rendimiento de Equipamiento:</w:t>
                  </w:r>
                </w:p>
                <w:p w:rsidR="002C2234" w:rsidRPr="00365BA0" w:rsidRDefault="002C2234" w:rsidP="002C2234">
                  <w:pPr>
                    <w:rPr>
                      <w:rFonts w:ascii="Calibri" w:hAnsi="Calibri" w:cs="Calibri"/>
                    </w:rPr>
                  </w:pP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4"/>
                    <w:gridCol w:w="4654"/>
                  </w:tblGrid>
                  <w:tr w:rsidR="002C2234" w:rsidRPr="00365BA0" w:rsidTr="002C2234">
                    <w:trPr>
                      <w:trHeight w:val="147"/>
                    </w:trPr>
                    <w:tc>
                      <w:tcPr>
                        <w:tcW w:w="4654" w:type="dxa"/>
                        <w:shd w:val="clear" w:color="auto" w:fill="BDD6EE"/>
                      </w:tcPr>
                      <w:p w:rsidR="002C2234" w:rsidRPr="00365BA0" w:rsidRDefault="002C2234" w:rsidP="002C2234">
                        <w:pPr>
                          <w:jc w:val="center"/>
                          <w:rPr>
                            <w:rFonts w:ascii="Calibri" w:hAnsi="Calibri" w:cs="Calibri"/>
                            <w:b/>
                          </w:rPr>
                        </w:pPr>
                        <w:r w:rsidRPr="00365BA0">
                          <w:rPr>
                            <w:rFonts w:ascii="Calibri" w:hAnsi="Calibri" w:cs="Calibri"/>
                            <w:b/>
                          </w:rPr>
                          <w:t>INDICADOR</w:t>
                        </w:r>
                      </w:p>
                    </w:tc>
                    <w:tc>
                      <w:tcPr>
                        <w:tcW w:w="4654" w:type="dxa"/>
                        <w:shd w:val="clear" w:color="auto" w:fill="BDD6EE"/>
                      </w:tcPr>
                      <w:p w:rsidR="002C2234" w:rsidRPr="00365BA0" w:rsidRDefault="002C2234" w:rsidP="002C2234">
                        <w:pPr>
                          <w:jc w:val="center"/>
                          <w:rPr>
                            <w:rFonts w:ascii="Calibri" w:hAnsi="Calibri" w:cs="Calibri"/>
                            <w:b/>
                          </w:rPr>
                        </w:pPr>
                        <w:r w:rsidRPr="00365BA0">
                          <w:rPr>
                            <w:rFonts w:ascii="Calibri" w:hAnsi="Calibri" w:cs="Calibri"/>
                            <w:b/>
                          </w:rPr>
                          <w:t>LA PAZ</w:t>
                        </w:r>
                      </w:p>
                    </w:tc>
                  </w:tr>
                  <w:tr w:rsidR="002C2234" w:rsidRPr="00365BA0" w:rsidTr="002C2234">
                    <w:trPr>
                      <w:trHeight w:val="304"/>
                    </w:trPr>
                    <w:tc>
                      <w:tcPr>
                        <w:tcW w:w="4654" w:type="dxa"/>
                        <w:shd w:val="clear" w:color="auto" w:fill="auto"/>
                      </w:tcPr>
                      <w:p w:rsidR="002C2234" w:rsidRPr="00365BA0" w:rsidRDefault="002C2234" w:rsidP="002C2234">
                        <w:pPr>
                          <w:rPr>
                            <w:rFonts w:ascii="Calibri" w:hAnsi="Calibri" w:cs="Calibri"/>
                          </w:rPr>
                        </w:pPr>
                        <w:r w:rsidRPr="00365BA0">
                          <w:rPr>
                            <w:rFonts w:ascii="Calibri" w:hAnsi="Calibri" w:cs="Calibri"/>
                          </w:rPr>
                          <w:t>Balanceo de carga local de servidores</w:t>
                        </w:r>
                      </w:p>
                    </w:tc>
                    <w:tc>
                      <w:tcPr>
                        <w:tcW w:w="4654"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Si</w:t>
                        </w:r>
                      </w:p>
                    </w:tc>
                  </w:tr>
                  <w:tr w:rsidR="002C2234" w:rsidRPr="00365BA0" w:rsidTr="002C2234">
                    <w:trPr>
                      <w:trHeight w:val="304"/>
                    </w:trPr>
                    <w:tc>
                      <w:tcPr>
                        <w:tcW w:w="4654" w:type="dxa"/>
                        <w:shd w:val="clear" w:color="auto" w:fill="auto"/>
                      </w:tcPr>
                      <w:p w:rsidR="002C2234" w:rsidRPr="00365BA0" w:rsidRDefault="002C2234" w:rsidP="002C2234">
                        <w:pPr>
                          <w:rPr>
                            <w:rFonts w:ascii="Calibri" w:hAnsi="Calibri" w:cs="Calibri"/>
                          </w:rPr>
                        </w:pPr>
                        <w:r w:rsidRPr="00365BA0">
                          <w:rPr>
                            <w:rFonts w:ascii="Calibri" w:hAnsi="Calibri" w:cs="Calibri"/>
                          </w:rPr>
                          <w:t>Balanceo de Carga Global de Servidores</w:t>
                        </w:r>
                      </w:p>
                    </w:tc>
                    <w:tc>
                      <w:tcPr>
                        <w:tcW w:w="4654"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Si</w:t>
                        </w:r>
                      </w:p>
                    </w:tc>
                  </w:tr>
                  <w:tr w:rsidR="002C2234" w:rsidRPr="00365BA0" w:rsidTr="002C2234">
                    <w:trPr>
                      <w:trHeight w:val="304"/>
                    </w:trPr>
                    <w:tc>
                      <w:tcPr>
                        <w:tcW w:w="4654" w:type="dxa"/>
                        <w:shd w:val="clear" w:color="auto" w:fill="auto"/>
                      </w:tcPr>
                      <w:p w:rsidR="002C2234" w:rsidRPr="00365BA0" w:rsidRDefault="002C2234" w:rsidP="002C2234">
                        <w:pPr>
                          <w:rPr>
                            <w:rFonts w:ascii="Calibri" w:hAnsi="Calibri" w:cs="Calibri"/>
                          </w:rPr>
                        </w:pPr>
                        <w:r w:rsidRPr="00365BA0">
                          <w:rPr>
                            <w:rFonts w:ascii="Calibri" w:hAnsi="Calibri" w:cs="Calibri"/>
                          </w:rPr>
                          <w:t>Balanceo de Enlaces de Internet</w:t>
                        </w:r>
                      </w:p>
                    </w:tc>
                    <w:tc>
                      <w:tcPr>
                        <w:tcW w:w="4654"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Si</w:t>
                        </w:r>
                      </w:p>
                    </w:tc>
                  </w:tr>
                  <w:tr w:rsidR="002C2234" w:rsidRPr="00365BA0" w:rsidTr="002C2234">
                    <w:trPr>
                      <w:trHeight w:val="296"/>
                    </w:trPr>
                    <w:tc>
                      <w:tcPr>
                        <w:tcW w:w="4654" w:type="dxa"/>
                        <w:shd w:val="clear" w:color="auto" w:fill="auto"/>
                      </w:tcPr>
                      <w:p w:rsidR="002C2234" w:rsidRPr="00365BA0" w:rsidRDefault="002C2234" w:rsidP="002C2234">
                        <w:pPr>
                          <w:rPr>
                            <w:rFonts w:ascii="Calibri" w:hAnsi="Calibri" w:cs="Calibri"/>
                          </w:rPr>
                        </w:pPr>
                        <w:r w:rsidRPr="00365BA0">
                          <w:rPr>
                            <w:rFonts w:ascii="Calibri" w:hAnsi="Calibri" w:cs="Calibri"/>
                          </w:rPr>
                          <w:t>Throughput L4</w:t>
                        </w:r>
                      </w:p>
                    </w:tc>
                    <w:tc>
                      <w:tcPr>
                        <w:tcW w:w="4654"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12Gbps escalable por licencias a 20Gbps</w:t>
                        </w:r>
                      </w:p>
                    </w:tc>
                  </w:tr>
                  <w:tr w:rsidR="002C2234" w:rsidRPr="00365BA0" w:rsidTr="002C2234">
                    <w:trPr>
                      <w:trHeight w:val="304"/>
                    </w:trPr>
                    <w:tc>
                      <w:tcPr>
                        <w:tcW w:w="4654" w:type="dxa"/>
                        <w:shd w:val="clear" w:color="auto" w:fill="auto"/>
                      </w:tcPr>
                      <w:p w:rsidR="002C2234" w:rsidRPr="00365BA0" w:rsidRDefault="002C2234" w:rsidP="002C2234">
                        <w:pPr>
                          <w:rPr>
                            <w:rFonts w:ascii="Calibri" w:hAnsi="Calibri" w:cs="Calibri"/>
                          </w:rPr>
                        </w:pPr>
                        <w:r w:rsidRPr="00365BA0">
                          <w:rPr>
                            <w:rFonts w:ascii="Calibri" w:hAnsi="Calibri" w:cs="Calibri"/>
                          </w:rPr>
                          <w:t>Aceleración por Hardware SSL</w:t>
                        </w:r>
                      </w:p>
                    </w:tc>
                    <w:tc>
                      <w:tcPr>
                        <w:tcW w:w="4654"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Si</w:t>
                        </w:r>
                      </w:p>
                    </w:tc>
                  </w:tr>
                  <w:tr w:rsidR="002C2234" w:rsidRPr="00365BA0" w:rsidTr="002C2234">
                    <w:trPr>
                      <w:trHeight w:val="147"/>
                    </w:trPr>
                    <w:tc>
                      <w:tcPr>
                        <w:tcW w:w="4654" w:type="dxa"/>
                        <w:shd w:val="clear" w:color="auto" w:fill="auto"/>
                      </w:tcPr>
                      <w:p w:rsidR="002C2234" w:rsidRPr="00365BA0" w:rsidRDefault="002C2234" w:rsidP="002C2234">
                        <w:pPr>
                          <w:rPr>
                            <w:rFonts w:ascii="Calibri" w:hAnsi="Calibri" w:cs="Calibri"/>
                          </w:rPr>
                        </w:pPr>
                        <w:r w:rsidRPr="00365BA0">
                          <w:rPr>
                            <w:rFonts w:ascii="Calibri" w:hAnsi="Calibri" w:cs="Calibri"/>
                          </w:rPr>
                          <w:t>RSA CPS (2k keys)</w:t>
                        </w:r>
                      </w:p>
                    </w:tc>
                    <w:tc>
                      <w:tcPr>
                        <w:tcW w:w="4654"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20k</w:t>
                        </w:r>
                      </w:p>
                    </w:tc>
                  </w:tr>
                  <w:tr w:rsidR="002C2234" w:rsidRPr="00365BA0" w:rsidTr="002C2234">
                    <w:trPr>
                      <w:trHeight w:val="304"/>
                    </w:trPr>
                    <w:tc>
                      <w:tcPr>
                        <w:tcW w:w="4654" w:type="dxa"/>
                        <w:shd w:val="clear" w:color="auto" w:fill="auto"/>
                      </w:tcPr>
                      <w:p w:rsidR="002C2234" w:rsidRPr="00365BA0" w:rsidRDefault="002C2234" w:rsidP="002C2234">
                        <w:pPr>
                          <w:rPr>
                            <w:rFonts w:ascii="Calibri" w:hAnsi="Calibri" w:cs="Calibri"/>
                          </w:rPr>
                        </w:pPr>
                        <w:r w:rsidRPr="00365BA0">
                          <w:rPr>
                            <w:rFonts w:ascii="Calibri" w:hAnsi="Calibri" w:cs="Calibri"/>
                          </w:rPr>
                          <w:t>Conexiones por segundo en L4</w:t>
                        </w:r>
                      </w:p>
                    </w:tc>
                    <w:tc>
                      <w:tcPr>
                        <w:tcW w:w="4654"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600k</w:t>
                        </w:r>
                      </w:p>
                    </w:tc>
                  </w:tr>
                  <w:tr w:rsidR="002C2234" w:rsidRPr="00365BA0" w:rsidTr="002C2234">
                    <w:trPr>
                      <w:trHeight w:val="155"/>
                    </w:trPr>
                    <w:tc>
                      <w:tcPr>
                        <w:tcW w:w="4654" w:type="dxa"/>
                        <w:shd w:val="clear" w:color="auto" w:fill="auto"/>
                      </w:tcPr>
                      <w:p w:rsidR="002C2234" w:rsidRPr="00365BA0" w:rsidRDefault="002C2234" w:rsidP="002C2234">
                        <w:pPr>
                          <w:rPr>
                            <w:rFonts w:ascii="Calibri" w:hAnsi="Calibri" w:cs="Calibri"/>
                          </w:rPr>
                        </w:pPr>
                        <w:r w:rsidRPr="00365BA0">
                          <w:rPr>
                            <w:rFonts w:ascii="Calibri" w:hAnsi="Calibri" w:cs="Calibri"/>
                          </w:rPr>
                          <w:t>Instancias Virtuales</w:t>
                        </w:r>
                      </w:p>
                    </w:tc>
                    <w:tc>
                      <w:tcPr>
                        <w:tcW w:w="4654"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5 escalable a 20</w:t>
                        </w:r>
                      </w:p>
                    </w:tc>
                  </w:tr>
                  <w:tr w:rsidR="002C2234" w:rsidRPr="00365BA0" w:rsidTr="002C2234">
                    <w:trPr>
                      <w:trHeight w:val="600"/>
                    </w:trPr>
                    <w:tc>
                      <w:tcPr>
                        <w:tcW w:w="4654" w:type="dxa"/>
                        <w:shd w:val="clear" w:color="auto" w:fill="auto"/>
                      </w:tcPr>
                      <w:p w:rsidR="002C2234" w:rsidRPr="00365BA0" w:rsidRDefault="002C2234" w:rsidP="002C2234">
                        <w:pPr>
                          <w:rPr>
                            <w:rFonts w:ascii="Calibri" w:hAnsi="Calibri" w:cs="Calibri"/>
                          </w:rPr>
                        </w:pPr>
                        <w:r w:rsidRPr="00365BA0">
                          <w:rPr>
                            <w:rFonts w:ascii="Calibri" w:hAnsi="Calibri" w:cs="Calibri"/>
                          </w:rPr>
                          <w:t>Interfaces de Red</w:t>
                        </w:r>
                      </w:p>
                    </w:tc>
                    <w:tc>
                      <w:tcPr>
                        <w:tcW w:w="4654"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8 interfaces 1GbE Cobre</w:t>
                        </w:r>
                      </w:p>
                      <w:p w:rsidR="002C2234" w:rsidRPr="00365BA0" w:rsidRDefault="002C2234" w:rsidP="002C2234">
                        <w:pPr>
                          <w:jc w:val="center"/>
                          <w:rPr>
                            <w:rFonts w:ascii="Calibri" w:hAnsi="Calibri" w:cs="Calibri"/>
                          </w:rPr>
                        </w:pPr>
                        <w:r w:rsidRPr="00365BA0">
                          <w:rPr>
                            <w:rFonts w:ascii="Calibri" w:hAnsi="Calibri" w:cs="Calibri"/>
                          </w:rPr>
                          <w:t>2x10GbE SFP+  Incluir:</w:t>
                        </w:r>
                      </w:p>
                      <w:p w:rsidR="002C2234" w:rsidRPr="00365BA0" w:rsidRDefault="002C2234" w:rsidP="002C2234">
                        <w:pPr>
                          <w:jc w:val="center"/>
                          <w:rPr>
                            <w:rFonts w:ascii="Calibri" w:hAnsi="Calibri" w:cs="Calibri"/>
                          </w:rPr>
                        </w:pPr>
                        <w:r w:rsidRPr="00365BA0">
                          <w:rPr>
                            <w:rFonts w:ascii="Calibri" w:hAnsi="Calibri" w:cs="Calibri"/>
                          </w:rPr>
                          <w:t>2 Ópticos 10G</w:t>
                        </w:r>
                      </w:p>
                    </w:tc>
                  </w:tr>
                  <w:tr w:rsidR="002C2234" w:rsidRPr="00365BA0" w:rsidTr="002C2234">
                    <w:trPr>
                      <w:trHeight w:val="147"/>
                    </w:trPr>
                    <w:tc>
                      <w:tcPr>
                        <w:tcW w:w="4654" w:type="dxa"/>
                        <w:shd w:val="clear" w:color="auto" w:fill="auto"/>
                      </w:tcPr>
                      <w:p w:rsidR="002C2234" w:rsidRPr="00365BA0" w:rsidRDefault="002C2234" w:rsidP="002C2234">
                        <w:pPr>
                          <w:rPr>
                            <w:rFonts w:ascii="Calibri" w:hAnsi="Calibri" w:cs="Calibri"/>
                          </w:rPr>
                        </w:pPr>
                        <w:r w:rsidRPr="00365BA0">
                          <w:rPr>
                            <w:rFonts w:ascii="Calibri" w:hAnsi="Calibri" w:cs="Calibri"/>
                          </w:rPr>
                          <w:t>Fuentes redundantes</w:t>
                        </w:r>
                      </w:p>
                    </w:tc>
                    <w:tc>
                      <w:tcPr>
                        <w:tcW w:w="4654"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Si</w:t>
                        </w:r>
                      </w:p>
                    </w:tc>
                  </w:tr>
                </w:tbl>
                <w:p w:rsidR="002C2234" w:rsidRPr="00365BA0" w:rsidRDefault="002C2234" w:rsidP="002C2234">
                  <w:pPr>
                    <w:rPr>
                      <w:rFonts w:ascii="Calibri" w:hAnsi="Calibri" w:cs="Calibri"/>
                      <w:b/>
                    </w:rPr>
                  </w:pPr>
                </w:p>
              </w:tc>
            </w:tr>
            <w:tr w:rsidR="002C2234" w:rsidRPr="00365BA0" w:rsidTr="002C2234">
              <w:trPr>
                <w:trHeight w:val="319"/>
              </w:trPr>
              <w:tc>
                <w:tcPr>
                  <w:tcW w:w="9434" w:type="dxa"/>
                  <w:shd w:val="clear" w:color="auto" w:fill="BDD6EE"/>
                </w:tcPr>
                <w:p w:rsidR="002C2234" w:rsidRPr="00365BA0" w:rsidRDefault="002C2234" w:rsidP="006513FE">
                  <w:pPr>
                    <w:numPr>
                      <w:ilvl w:val="1"/>
                      <w:numId w:val="50"/>
                    </w:numPr>
                    <w:rPr>
                      <w:rFonts w:ascii="Calibri" w:hAnsi="Calibri" w:cs="Calibri"/>
                      <w:b/>
                      <w:bCs/>
                      <w:color w:val="000000"/>
                    </w:rPr>
                  </w:pPr>
                  <w:r w:rsidRPr="00365BA0">
                    <w:rPr>
                      <w:rFonts w:ascii="Calibri" w:hAnsi="Calibri" w:cs="Calibri"/>
                      <w:b/>
                      <w:bCs/>
                      <w:color w:val="000000"/>
                    </w:rPr>
                    <w:t xml:space="preserve">MONITORES DE SALUD - SITIO LA PAZ </w:t>
                  </w:r>
                </w:p>
              </w:tc>
            </w:tr>
            <w:tr w:rsidR="002C2234" w:rsidRPr="00365BA0" w:rsidTr="002C2234">
              <w:trPr>
                <w:trHeight w:val="319"/>
              </w:trPr>
              <w:tc>
                <w:tcPr>
                  <w:tcW w:w="9434" w:type="dxa"/>
                </w:tcPr>
                <w:p w:rsidR="002C2234" w:rsidRPr="00365BA0" w:rsidRDefault="002C2234" w:rsidP="002C2234">
                  <w:pPr>
                    <w:rPr>
                      <w:rFonts w:ascii="Calibri" w:hAnsi="Calibri" w:cs="Calibri"/>
                    </w:rPr>
                  </w:pPr>
                  <w:r>
                    <w:rPr>
                      <w:rFonts w:ascii="Calibri" w:hAnsi="Calibri" w:cs="Calibri"/>
                    </w:rPr>
                    <w:t>El</w:t>
                  </w:r>
                  <w:r w:rsidRPr="00365BA0">
                    <w:rPr>
                      <w:rFonts w:ascii="Calibri" w:hAnsi="Calibri" w:cs="Calibri"/>
                    </w:rPr>
                    <w:t xml:space="preserve"> equipo debe soportar al menos los siguientes métodos de monitoreo de salud:</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ICMP</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LDAP y LDAPS</w:t>
                  </w:r>
                </w:p>
                <w:p w:rsidR="002C2234" w:rsidRPr="00365BA0" w:rsidRDefault="002C2234" w:rsidP="002C2234">
                  <w:pPr>
                    <w:rPr>
                      <w:rFonts w:ascii="Calibri" w:hAnsi="Calibri" w:cs="Calibri"/>
                      <w:lang w:val="en-US"/>
                    </w:rPr>
                  </w:pPr>
                  <w:r w:rsidRPr="00365BA0">
                    <w:rPr>
                      <w:rFonts w:ascii="Calibri" w:hAnsi="Calibri" w:cs="Calibri"/>
                      <w:lang w:val="en-US"/>
                    </w:rPr>
                    <w:lastRenderedPageBreak/>
                    <w:t>•</w:t>
                  </w:r>
                  <w:r w:rsidRPr="00365BA0">
                    <w:rPr>
                      <w:rFonts w:ascii="Calibri" w:hAnsi="Calibri" w:cs="Calibri"/>
                      <w:lang w:val="en-US"/>
                    </w:rPr>
                    <w:tab/>
                    <w:t>FTP</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SNMP</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DNS</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IMAP4</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NNTP</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POP3</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Radius</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RTSP</w:t>
                  </w:r>
                </w:p>
                <w:p w:rsidR="002C2234" w:rsidRPr="00365BA0" w:rsidRDefault="002C2234" w:rsidP="002C2234">
                  <w:pPr>
                    <w:rPr>
                      <w:rFonts w:ascii="Calibri" w:hAnsi="Calibri" w:cs="Calibri"/>
                    </w:rPr>
                  </w:pPr>
                  <w:r w:rsidRPr="00365BA0">
                    <w:rPr>
                      <w:rFonts w:ascii="Calibri" w:hAnsi="Calibri" w:cs="Calibri"/>
                    </w:rPr>
                    <w:t>•</w:t>
                  </w:r>
                  <w:r w:rsidRPr="00365BA0">
                    <w:rPr>
                      <w:rFonts w:ascii="Calibri" w:hAnsi="Calibri" w:cs="Calibri"/>
                    </w:rPr>
                    <w:tab/>
                    <w:t>SSL Hello</w:t>
                  </w:r>
                </w:p>
                <w:p w:rsidR="002C2234" w:rsidRPr="00365BA0" w:rsidRDefault="002C2234" w:rsidP="002C2234">
                  <w:pPr>
                    <w:rPr>
                      <w:rFonts w:ascii="Calibri" w:hAnsi="Calibri" w:cs="Calibri"/>
                    </w:rPr>
                  </w:pPr>
                  <w:r w:rsidRPr="00365BA0">
                    <w:rPr>
                      <w:rFonts w:ascii="Calibri" w:hAnsi="Calibri" w:cs="Calibri"/>
                    </w:rPr>
                    <w:t>•</w:t>
                  </w:r>
                  <w:r w:rsidRPr="00365BA0">
                    <w:rPr>
                      <w:rFonts w:ascii="Calibri" w:hAnsi="Calibri" w:cs="Calibri"/>
                    </w:rPr>
                    <w:tab/>
                    <w:t>UDP</w:t>
                  </w:r>
                </w:p>
                <w:p w:rsidR="002C2234" w:rsidRPr="00365BA0" w:rsidRDefault="002C2234" w:rsidP="002C2234">
                  <w:pPr>
                    <w:rPr>
                      <w:rFonts w:ascii="Calibri" w:hAnsi="Calibri" w:cs="Calibri"/>
                      <w:color w:val="000000"/>
                    </w:rPr>
                  </w:pPr>
                  <w:r w:rsidRPr="00365BA0">
                    <w:rPr>
                      <w:rFonts w:ascii="Calibri" w:hAnsi="Calibri" w:cs="Calibri"/>
                    </w:rPr>
                    <w:t>•</w:t>
                  </w:r>
                  <w:r w:rsidRPr="00365BA0">
                    <w:rPr>
                      <w:rFonts w:ascii="Calibri" w:hAnsi="Calibri" w:cs="Calibri"/>
                    </w:rPr>
                    <w:tab/>
                    <w:t>SIP TCP y SIP UDP</w:t>
                  </w:r>
                </w:p>
              </w:tc>
            </w:tr>
            <w:tr w:rsidR="002C2234" w:rsidRPr="00365BA0" w:rsidTr="002C2234">
              <w:trPr>
                <w:trHeight w:val="238"/>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lastRenderedPageBreak/>
                    <w:t>Monitoreo de salud TCP / UDP configurables</w:t>
                  </w:r>
                </w:p>
              </w:tc>
            </w:tr>
            <w:tr w:rsidR="002C2234" w:rsidRPr="00365BA0" w:rsidTr="002C2234">
              <w:trPr>
                <w:trHeight w:val="347"/>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Monitoreo de salud HTTP / HTTPS, los cuales marcarán los servicios como no disponibles con base en contenido específico de la página</w:t>
                  </w:r>
                </w:p>
              </w:tc>
            </w:tr>
            <w:tr w:rsidR="002C2234" w:rsidRPr="00365BA0" w:rsidTr="002C2234">
              <w:trPr>
                <w:trHeight w:val="347"/>
              </w:trPr>
              <w:tc>
                <w:tcPr>
                  <w:tcW w:w="9434" w:type="dxa"/>
                  <w:vAlign w:val="center"/>
                </w:tcPr>
                <w:p w:rsidR="002C2234" w:rsidRPr="00365BA0" w:rsidRDefault="00B43671" w:rsidP="002C2234">
                  <w:pPr>
                    <w:rPr>
                      <w:rFonts w:ascii="Calibri" w:hAnsi="Calibri" w:cs="Calibri"/>
                    </w:rPr>
                  </w:pPr>
                  <w:r w:rsidRPr="00B43671">
                    <w:rPr>
                      <w:rFonts w:ascii="Calibri" w:hAnsi="Calibri" w:cs="Calibri"/>
                    </w:rPr>
                    <w:t>El equipo debe soportar monitoreo de salud en capa de aplicación predefinidos y configurables</w:t>
                  </w:r>
                </w:p>
              </w:tc>
            </w:tr>
            <w:tr w:rsidR="002C2234" w:rsidRPr="00365BA0" w:rsidTr="002C2234">
              <w:trPr>
                <w:trHeight w:val="351"/>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Monitoreos de salud compuestos</w:t>
                  </w:r>
                </w:p>
              </w:tc>
            </w:tr>
            <w:tr w:rsidR="002C2234" w:rsidRPr="00365BA0" w:rsidTr="002C2234">
              <w:trPr>
                <w:trHeight w:val="32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Scripting en el monitoreo de salud</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Configurar la frecuencia del monitoreo de salud</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Configurar el intervalo de timeout para cada monitoreo de salud</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La definición de múltiples reintentos antes de marcar el servidor como caído.</w:t>
                  </w: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0"/>
                    </w:numPr>
                    <w:rPr>
                      <w:rFonts w:ascii="Calibri" w:hAnsi="Calibri" w:cs="Calibri"/>
                      <w:b/>
                    </w:rPr>
                  </w:pPr>
                  <w:r w:rsidRPr="00365BA0">
                    <w:rPr>
                      <w:rFonts w:ascii="Calibri" w:hAnsi="Calibri" w:cs="Calibri"/>
                      <w:b/>
                    </w:rPr>
                    <w:t>REDIRECCIÓN DE TRAFICO – SITIO LA PAZ</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Soportar balanceo de carga de L4 a L7 con base en la dirección IP origen o la dirección IP destino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Soportar balanceo de carga de L4 a L7 con base en el contenido de la aplicación</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Soportar al menos los siguientes algoritmos de balanceo:</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Round Robin</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Fewest Number of Users</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Least Amount of Connections</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Minimum Misses (hash)</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Persistent Hash</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Response Time</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Hash</w:t>
                  </w:r>
                </w:p>
                <w:p w:rsidR="002C2234" w:rsidRPr="00365BA0" w:rsidRDefault="002C2234" w:rsidP="002C2234">
                  <w:pPr>
                    <w:rPr>
                      <w:rFonts w:ascii="Calibri" w:hAnsi="Calibri" w:cs="Calibri"/>
                      <w:lang w:val="en-US"/>
                    </w:rPr>
                  </w:pPr>
                  <w:r w:rsidRPr="00365BA0">
                    <w:rPr>
                      <w:rFonts w:ascii="Calibri" w:hAnsi="Calibri" w:cs="Calibri"/>
                      <w:lang w:val="en-US"/>
                    </w:rPr>
                    <w:t>•</w:t>
                  </w:r>
                  <w:r w:rsidRPr="00365BA0">
                    <w:rPr>
                      <w:rFonts w:ascii="Calibri" w:hAnsi="Calibri" w:cs="Calibri"/>
                      <w:lang w:val="en-US"/>
                    </w:rPr>
                    <w:tab/>
                    <w:t>Server Bandwidth</w:t>
                  </w:r>
                </w:p>
              </w:tc>
            </w:tr>
            <w:tr w:rsidR="002C2234" w:rsidRPr="00365BA0" w:rsidTr="002C2234">
              <w:trPr>
                <w:trHeight w:val="319"/>
              </w:trPr>
              <w:tc>
                <w:tcPr>
                  <w:tcW w:w="9434" w:type="dxa"/>
                  <w:vAlign w:val="center"/>
                </w:tcPr>
                <w:p w:rsidR="002C2234" w:rsidRPr="00365BA0" w:rsidRDefault="00B43671" w:rsidP="002C2234">
                  <w:pPr>
                    <w:rPr>
                      <w:rFonts w:ascii="Calibri" w:hAnsi="Calibri" w:cs="Calibri"/>
                    </w:rPr>
                  </w:pPr>
                  <w:r>
                    <w:rPr>
                      <w:rFonts w:ascii="Calibri" w:hAnsi="Calibri" w:cs="Calibri"/>
                    </w:rPr>
                    <w:t>El</w:t>
                  </w:r>
                  <w:r w:rsidR="002C2234" w:rsidRPr="00365BA0">
                    <w:rPr>
                      <w:rFonts w:ascii="Calibri" w:hAnsi="Calibri" w:cs="Calibri"/>
                    </w:rPr>
                    <w:t xml:space="preserve"> equipo debe soportar balanceo de carga con base en pesos relativos asignados a servidores reales</w:t>
                  </w:r>
                </w:p>
              </w:tc>
            </w:tr>
            <w:tr w:rsidR="002C2234" w:rsidRPr="00365BA0" w:rsidTr="002C2234">
              <w:trPr>
                <w:trHeight w:val="260"/>
              </w:trPr>
              <w:tc>
                <w:tcPr>
                  <w:tcW w:w="9434" w:type="dxa"/>
                  <w:vAlign w:val="center"/>
                </w:tcPr>
                <w:p w:rsidR="002C2234" w:rsidRPr="00365BA0" w:rsidRDefault="00B43671" w:rsidP="002C2234">
                  <w:pPr>
                    <w:rPr>
                      <w:rFonts w:ascii="Calibri" w:hAnsi="Calibri" w:cs="Calibri"/>
                    </w:rPr>
                  </w:pPr>
                  <w:r>
                    <w:rPr>
                      <w:rFonts w:ascii="Calibri" w:hAnsi="Calibri" w:cs="Calibri"/>
                    </w:rPr>
                    <w:t>El</w:t>
                  </w:r>
                  <w:r w:rsidR="002C2234" w:rsidRPr="00365BA0">
                    <w:rPr>
                      <w:rFonts w:ascii="Calibri" w:hAnsi="Calibri" w:cs="Calibri"/>
                    </w:rPr>
                    <w:t xml:space="preserve"> equipo debe soportar balanceo de carga con base en datos SNMP</w:t>
                  </w: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0"/>
                    </w:numPr>
                    <w:rPr>
                      <w:rFonts w:ascii="Calibri" w:hAnsi="Calibri" w:cs="Calibri"/>
                      <w:b/>
                    </w:rPr>
                  </w:pPr>
                  <w:r w:rsidRPr="00365BA0">
                    <w:rPr>
                      <w:rFonts w:ascii="Calibri" w:hAnsi="Calibri" w:cs="Calibri"/>
                      <w:b/>
                    </w:rPr>
                    <w:t>PERSISTENCIA – SITIO LA PAZ</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debe soportar la funcionalidad de persistencia.</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Persistencia con base en la IP origen.</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Persistencia HTTP/ HTTPS a través de cookies.</w:t>
                  </w:r>
                </w:p>
              </w:tc>
            </w:tr>
            <w:tr w:rsidR="002C2234" w:rsidRPr="00365BA0" w:rsidTr="002C2234">
              <w:trPr>
                <w:trHeight w:val="253"/>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Modificaciones de cookie para garantizar la persistencia: insert, passive y rewrite.</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Persistencia a través URL Hash</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A través de Header Hash</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A través de cualquier encabezado HTTP o parámetro de cuerpo del mensaje</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A través del SSL ID</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Para protocolo SIP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Para Windows Terminal Service</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Para WAP/Radius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lastRenderedPageBreak/>
                    <w:t>General en protocolos TCP/UDP</w:t>
                  </w: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0"/>
                    </w:numPr>
                    <w:rPr>
                      <w:rFonts w:ascii="Calibri" w:hAnsi="Calibri" w:cs="Calibri"/>
                      <w:b/>
                    </w:rPr>
                  </w:pPr>
                  <w:r w:rsidRPr="00365BA0">
                    <w:rPr>
                      <w:rFonts w:ascii="Calibri" w:hAnsi="Calibri" w:cs="Calibri"/>
                      <w:b/>
                    </w:rPr>
                    <w:t>MODIFICACIONES DE PAQUETES – SITIO LA PAZ</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debe soportar modificación de los datos del header y cuerpo de los paquetes en HTTP y HTTPS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debe soportar modificaciones estándar de HTTP, sin necesidad de scripting, permitiendo al menos:</w:t>
                  </w:r>
                </w:p>
                <w:p w:rsidR="002C2234" w:rsidRPr="00365BA0" w:rsidRDefault="002C2234" w:rsidP="006513FE">
                  <w:pPr>
                    <w:pStyle w:val="Prrafodelista"/>
                    <w:numPr>
                      <w:ilvl w:val="1"/>
                      <w:numId w:val="52"/>
                    </w:numPr>
                    <w:spacing w:line="259" w:lineRule="auto"/>
                    <w:contextualSpacing/>
                    <w:rPr>
                      <w:rFonts w:ascii="Calibri" w:hAnsi="Calibri" w:cs="Calibri"/>
                    </w:rPr>
                  </w:pPr>
                  <w:r w:rsidRPr="00365BA0">
                    <w:rPr>
                      <w:rFonts w:ascii="Calibri" w:hAnsi="Calibri" w:cs="Calibri"/>
                    </w:rPr>
                    <w:t>Enviar la IP origen a los servidores.</w:t>
                  </w:r>
                </w:p>
                <w:p w:rsidR="002C2234" w:rsidRPr="00365BA0" w:rsidRDefault="002C2234" w:rsidP="006513FE">
                  <w:pPr>
                    <w:pStyle w:val="Prrafodelista"/>
                    <w:numPr>
                      <w:ilvl w:val="1"/>
                      <w:numId w:val="52"/>
                    </w:numPr>
                    <w:spacing w:line="259" w:lineRule="auto"/>
                    <w:contextualSpacing/>
                    <w:rPr>
                      <w:rFonts w:ascii="Calibri" w:hAnsi="Calibri" w:cs="Calibri"/>
                    </w:rPr>
                  </w:pPr>
                  <w:r w:rsidRPr="00365BA0">
                    <w:rPr>
                      <w:rFonts w:ascii="Calibri" w:hAnsi="Calibri" w:cs="Calibri"/>
                    </w:rPr>
                    <w:t>Controlar los códigos de respuesta del servidor.</w:t>
                  </w:r>
                </w:p>
                <w:p w:rsidR="002C2234" w:rsidRPr="00365BA0" w:rsidRDefault="002C2234" w:rsidP="006513FE">
                  <w:pPr>
                    <w:pStyle w:val="Prrafodelista"/>
                    <w:numPr>
                      <w:ilvl w:val="1"/>
                      <w:numId w:val="52"/>
                    </w:numPr>
                    <w:spacing w:line="259" w:lineRule="auto"/>
                    <w:contextualSpacing/>
                    <w:rPr>
                      <w:rFonts w:ascii="Calibri" w:hAnsi="Calibri" w:cs="Calibri"/>
                    </w:rPr>
                  </w:pPr>
                  <w:r w:rsidRPr="00365BA0">
                    <w:rPr>
                      <w:rFonts w:ascii="Calibri" w:hAnsi="Calibri" w:cs="Calibri"/>
                    </w:rPr>
                    <w:t>Cambiar las URLs en las respuestas de los servidores.</w:t>
                  </w:r>
                </w:p>
                <w:p w:rsidR="002C2234" w:rsidRPr="00365BA0" w:rsidRDefault="002C2234" w:rsidP="006513FE">
                  <w:pPr>
                    <w:pStyle w:val="Prrafodelista"/>
                    <w:numPr>
                      <w:ilvl w:val="1"/>
                      <w:numId w:val="52"/>
                    </w:numPr>
                    <w:spacing w:line="259" w:lineRule="auto"/>
                    <w:contextualSpacing/>
                    <w:rPr>
                      <w:rFonts w:ascii="Calibri" w:hAnsi="Calibri" w:cs="Calibri"/>
                      <w:lang w:val="es-BO"/>
                    </w:rPr>
                  </w:pPr>
                  <w:r w:rsidRPr="00365BA0">
                    <w:rPr>
                      <w:rFonts w:ascii="Calibri" w:hAnsi="Calibri" w:cs="Calibri"/>
                    </w:rPr>
                    <w:t>Esconder la identidad del servidor.</w:t>
                  </w:r>
                </w:p>
                <w:p w:rsidR="002C2234" w:rsidRPr="00365BA0" w:rsidRDefault="002C2234" w:rsidP="006513FE">
                  <w:pPr>
                    <w:pStyle w:val="Prrafodelista"/>
                    <w:numPr>
                      <w:ilvl w:val="1"/>
                      <w:numId w:val="52"/>
                    </w:numPr>
                    <w:spacing w:line="259" w:lineRule="auto"/>
                    <w:contextualSpacing/>
                    <w:rPr>
                      <w:rFonts w:ascii="Calibri" w:hAnsi="Calibri" w:cs="Calibri"/>
                      <w:lang w:val="es-BO"/>
                    </w:rPr>
                  </w:pPr>
                  <w:r w:rsidRPr="00365BA0">
                    <w:rPr>
                      <w:rFonts w:ascii="Calibri" w:hAnsi="Calibri" w:cs="Calibri"/>
                    </w:rPr>
                    <w:t>Reemplazar texto en las respuestas de los servidores.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Modificaciones de contenido general en protocolos TCP/UDP estándar o propietarios.</w:t>
                  </w:r>
                </w:p>
              </w:tc>
            </w:tr>
            <w:tr w:rsidR="002C2234" w:rsidRPr="00365BA0" w:rsidTr="002C2234">
              <w:trPr>
                <w:trHeight w:val="319"/>
              </w:trPr>
              <w:tc>
                <w:tcPr>
                  <w:tcW w:w="9434" w:type="dxa"/>
                  <w:vAlign w:val="center"/>
                </w:tcPr>
                <w:p w:rsidR="002C2234" w:rsidRPr="00365BA0" w:rsidRDefault="00B43671" w:rsidP="002C2234">
                  <w:pPr>
                    <w:rPr>
                      <w:rFonts w:ascii="Calibri" w:hAnsi="Calibri" w:cs="Calibri"/>
                    </w:rPr>
                  </w:pPr>
                  <w:r>
                    <w:rPr>
                      <w:rFonts w:ascii="Calibri" w:hAnsi="Calibri" w:cs="Calibri"/>
                    </w:rPr>
                    <w:t>El</w:t>
                  </w:r>
                  <w:r w:rsidR="002C2234" w:rsidRPr="00365BA0">
                    <w:rPr>
                      <w:rFonts w:ascii="Calibri" w:hAnsi="Calibri" w:cs="Calibri"/>
                    </w:rPr>
                    <w:t xml:space="preserve"> equipo debe contar con la capacidad de scripting para tráfico HTTP y no HTTP, para modificaciones avanzadas.</w:t>
                  </w: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0"/>
                    </w:numPr>
                    <w:rPr>
                      <w:rFonts w:ascii="Calibri" w:hAnsi="Calibri" w:cs="Calibri"/>
                      <w:b/>
                    </w:rPr>
                  </w:pPr>
                  <w:r w:rsidRPr="00365BA0">
                    <w:rPr>
                      <w:rFonts w:ascii="Calibri" w:hAnsi="Calibri" w:cs="Calibri"/>
                      <w:b/>
                    </w:rPr>
                    <w:t>ACCELERACIÓN – SITIO LA PAZ</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debe soportar optimización de sesiones TCP.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debe ser capaz de optimizar las sesiones HTTP al menos con:</w:t>
                  </w:r>
                </w:p>
                <w:p w:rsidR="002C2234" w:rsidRPr="00365BA0" w:rsidRDefault="002C2234" w:rsidP="006513FE">
                  <w:pPr>
                    <w:pStyle w:val="Prrafodelista"/>
                    <w:numPr>
                      <w:ilvl w:val="1"/>
                      <w:numId w:val="53"/>
                    </w:numPr>
                    <w:spacing w:line="259" w:lineRule="auto"/>
                    <w:contextualSpacing/>
                    <w:rPr>
                      <w:rFonts w:ascii="Calibri" w:hAnsi="Calibri" w:cs="Calibri"/>
                    </w:rPr>
                  </w:pPr>
                  <w:r w:rsidRPr="00365BA0">
                    <w:rPr>
                      <w:rFonts w:ascii="Calibri" w:hAnsi="Calibri" w:cs="Calibri"/>
                    </w:rPr>
                    <w:t>Multiplexación de las sesiones HTTP.</w:t>
                  </w:r>
                </w:p>
                <w:p w:rsidR="002C2234" w:rsidRPr="00365BA0" w:rsidRDefault="002C2234" w:rsidP="006513FE">
                  <w:pPr>
                    <w:pStyle w:val="Prrafodelista"/>
                    <w:numPr>
                      <w:ilvl w:val="1"/>
                      <w:numId w:val="53"/>
                    </w:numPr>
                    <w:spacing w:line="259" w:lineRule="auto"/>
                    <w:contextualSpacing/>
                    <w:rPr>
                      <w:rFonts w:ascii="Calibri" w:hAnsi="Calibri" w:cs="Calibri"/>
                    </w:rPr>
                  </w:pPr>
                  <w:r w:rsidRPr="00365BA0">
                    <w:rPr>
                      <w:rFonts w:ascii="Calibri" w:hAnsi="Calibri" w:cs="Calibri"/>
                    </w:rPr>
                    <w:t>HTTP Pooling</w:t>
                  </w:r>
                </w:p>
                <w:p w:rsidR="002C2234" w:rsidRPr="00365BA0" w:rsidRDefault="002C2234" w:rsidP="006513FE">
                  <w:pPr>
                    <w:pStyle w:val="Prrafodelista"/>
                    <w:numPr>
                      <w:ilvl w:val="1"/>
                      <w:numId w:val="53"/>
                    </w:numPr>
                    <w:spacing w:line="259" w:lineRule="auto"/>
                    <w:contextualSpacing/>
                    <w:rPr>
                      <w:rFonts w:ascii="Calibri" w:hAnsi="Calibri" w:cs="Calibri"/>
                    </w:rPr>
                  </w:pPr>
                  <w:r w:rsidRPr="00365BA0">
                    <w:rPr>
                      <w:rFonts w:ascii="Calibri" w:hAnsi="Calibri" w:cs="Calibri"/>
                    </w:rPr>
                    <w:t>HTTP Pipelining</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debe soportar aceleración SSL en Hardware.</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Soportar terminar la sesión SSL y enviar los paquetes en texto claro o con un cifrado más débil al servidor</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Soportar versiones SSL/TLS seguras. Por defecto, solo las versiones TLS 1.1 y TLS 1.2 se deben encontrar habilitadas.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Soportar ciphers de curvas elípticas y GCM</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Debe soportar Diffie-Hellman 2048.</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Debe tener la capacidad de limitar o deshabilitar la renegociación de las sesiones de seguridad.</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Debe contar con soporte nativo de SNI</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Debe soportar SSL offloading con autenticación de cliente. La validación del certificado debe soportar OCSP o CRL/CDP)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Soportar MD5, SHA1, SHA2 (256, 384, 512).</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Soporte de STARTTLS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Soporte de FTPS Offload</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debe soportar compresión HTTP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Soportar políticas de compresión flexibles por browser, tipo de contenido o URL</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 xml:space="preserve">El equipo debe soportar cache  </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debe soportar web caching en compliance con RFC 2616. También tiene la habilidad de realizar override sobre el RFC</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debe soportar técnicas de optimización de caching, como reescribir atributos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debe optimizar los tiempos de cacheo del browser, a través de la manipulación de objetos en el header</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Debe soportar la funcionalidad de Gateway de HTTP 1.1 a HTTP 2</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Debe soportar aceleración de sitios Web por tipo de browser que realiza la conexión.</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Debe permitir la consolidación de contenido tipo Javascript, CSS e imágenes.</w:t>
                  </w:r>
                </w:p>
              </w:tc>
            </w:tr>
            <w:tr w:rsidR="002C2234" w:rsidRPr="00365BA0" w:rsidTr="002C2234">
              <w:trPr>
                <w:trHeight w:val="1006"/>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Debe incluir aceleración específica para dispositivos móviles.</w:t>
                  </w:r>
                </w:p>
                <w:p w:rsidR="002C2234" w:rsidRPr="00365BA0" w:rsidRDefault="002C2234" w:rsidP="002C2234">
                  <w:pPr>
                    <w:rPr>
                      <w:rFonts w:ascii="Calibri" w:hAnsi="Calibri" w:cs="Calibri"/>
                    </w:rPr>
                  </w:pPr>
                  <w:r w:rsidRPr="00365BA0">
                    <w:rPr>
                      <w:rFonts w:ascii="Calibri" w:hAnsi="Calibri" w:cs="Calibri"/>
                    </w:rPr>
                    <w:t>Debe incluir aceler</w:t>
                  </w:r>
                  <w:r w:rsidR="00B43671">
                    <w:rPr>
                      <w:rFonts w:ascii="Calibri" w:hAnsi="Calibri" w:cs="Calibri"/>
                    </w:rPr>
                    <w:t>ación WEB específica en donde el</w:t>
                  </w:r>
                  <w:r w:rsidRPr="00365BA0">
                    <w:rPr>
                      <w:rFonts w:ascii="Calibri" w:hAnsi="Calibri" w:cs="Calibri"/>
                    </w:rPr>
                    <w:t xml:space="preserve"> equipo aprenda el flujo de datos hacia la aplicación y sea capaz de acelerar dicho flujo cuando sea solicitado por el cliente.</w:t>
                  </w: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0"/>
                    </w:numPr>
                    <w:rPr>
                      <w:rFonts w:ascii="Calibri" w:hAnsi="Calibri" w:cs="Calibri"/>
                      <w:b/>
                    </w:rPr>
                  </w:pPr>
                  <w:r w:rsidRPr="00365BA0">
                    <w:rPr>
                      <w:rFonts w:ascii="Calibri" w:hAnsi="Calibri" w:cs="Calibri"/>
                      <w:b/>
                    </w:rPr>
                    <w:lastRenderedPageBreak/>
                    <w:t>VIRTUALIZACIÓN – SITIO LA PAZ</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debe inicialmente tener cinco (5) instancias virtuales y debe s</w:t>
                  </w:r>
                  <w:r w:rsidRPr="00365BA0">
                    <w:rPr>
                      <w:rFonts w:ascii="Calibri" w:hAnsi="Calibri" w:cs="Calibri"/>
                      <w:lang w:val="es-BO"/>
                    </w:rPr>
                    <w:t>oportar escalar por licencias hasta (20) instancias mínimamente sin cambiar el equipo.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debe soportar instancias virtuales de balanceo que corran sobre un Hipervisor de balanceo especializado.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color w:val="000000"/>
                      <w:lang w:val="es-MX"/>
                    </w:rPr>
                    <w:t>Debe permitir aislamiento completo entre las instancias virtuales. Fallas en una instancia, no debe afectar a las otras.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w:t>
                  </w:r>
                  <w:r w:rsidRPr="00365BA0">
                    <w:rPr>
                      <w:rFonts w:ascii="Calibri" w:hAnsi="Calibri" w:cs="Calibri"/>
                      <w:color w:val="000000"/>
                      <w:lang w:val="es-MX"/>
                    </w:rPr>
                    <w:t xml:space="preserve"> equipo debe soportar el reset de instancias virtuales individualmente</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Los recursos físicos deben ser reservados para cada instancia virtual. Los recursos físicos asignados a las instancias virtuales de balanceo, no deben ser compartidos entre ellas.</w:t>
                  </w: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0"/>
                    </w:numPr>
                    <w:rPr>
                      <w:rFonts w:ascii="Calibri" w:hAnsi="Calibri" w:cs="Calibri"/>
                      <w:b/>
                    </w:rPr>
                  </w:pPr>
                  <w:r w:rsidRPr="00365BA0">
                    <w:rPr>
                      <w:rFonts w:ascii="Calibri" w:hAnsi="Calibri" w:cs="Calibri"/>
                      <w:b/>
                    </w:rPr>
                    <w:t>BALANCEO DE ENLACES – SITIOS LA PAZ</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El equipo debe tener licenciada la funcionalidad de balanceo de enlaces local.</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Deberá soportar escalabilidad de enlaces de forma transparente</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Deberá soportar el balanceo de múltiples enlaces, para tráfico saliente, también conocido como multihoming</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El equipo deberá conmutar entre enlaces activos y fallidos para asegurar la continuidad de la conexión</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El equipo deberá soportar balanceo de enlaces de entrada.</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CO"/>
                    </w:rPr>
                  </w:pPr>
                  <w:r w:rsidRPr="00365BA0">
                    <w:rPr>
                      <w:rFonts w:ascii="Calibri" w:hAnsi="Calibri" w:cs="Calibri"/>
                      <w:lang w:val="es-CO"/>
                    </w:rPr>
                    <w:t>El balanceo de enlaces de salida debe permitir clasificar el tráfico con al menos los siguientes parámetros:</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Vlan</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Dirección IP Origen/destino</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Puerto Origen/Destino</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Protocolo</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Contenido a capa 7</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Estático definiendo los grupos por donde se debe enviar el tráfico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CO"/>
                    </w:rPr>
                  </w:pPr>
                  <w:r w:rsidRPr="00365BA0">
                    <w:rPr>
                      <w:rFonts w:ascii="Calibri" w:hAnsi="Calibri" w:cs="Calibri"/>
                    </w:rPr>
                    <w:t>El</w:t>
                  </w:r>
                  <w:r w:rsidRPr="00365BA0">
                    <w:rPr>
                      <w:rFonts w:ascii="Calibri" w:hAnsi="Calibri" w:cs="Calibri"/>
                      <w:lang w:val="es-CO"/>
                    </w:rPr>
                    <w:t xml:space="preserve"> equipo deberá soportar al menos los siguientes tipos de conversiones de direcciones de red (NAT):</w:t>
                  </w:r>
                </w:p>
                <w:p w:rsidR="002C2234" w:rsidRPr="00365BA0" w:rsidRDefault="002C2234" w:rsidP="006513FE">
                  <w:pPr>
                    <w:pStyle w:val="Prrafodelista"/>
                    <w:numPr>
                      <w:ilvl w:val="0"/>
                      <w:numId w:val="55"/>
                    </w:numPr>
                    <w:spacing w:line="259" w:lineRule="auto"/>
                    <w:contextualSpacing/>
                    <w:rPr>
                      <w:rFonts w:ascii="Calibri" w:hAnsi="Calibri" w:cs="Calibri"/>
                      <w:lang w:val="es-CO"/>
                    </w:rPr>
                  </w:pPr>
                  <w:r w:rsidRPr="00365BA0">
                    <w:rPr>
                      <w:rFonts w:ascii="Calibri" w:hAnsi="Calibri" w:cs="Calibri"/>
                      <w:lang w:val="es-CO"/>
                    </w:rPr>
                    <w:t>No NAT: que el tráfico se reenvíe de forma transparente</w:t>
                  </w:r>
                </w:p>
                <w:p w:rsidR="002C2234" w:rsidRPr="00365BA0" w:rsidRDefault="002C2234" w:rsidP="006513FE">
                  <w:pPr>
                    <w:pStyle w:val="Prrafodelista"/>
                    <w:numPr>
                      <w:ilvl w:val="0"/>
                      <w:numId w:val="55"/>
                    </w:numPr>
                    <w:spacing w:line="259" w:lineRule="auto"/>
                    <w:contextualSpacing/>
                    <w:rPr>
                      <w:rFonts w:ascii="Calibri" w:hAnsi="Calibri" w:cs="Calibri"/>
                      <w:lang w:val="es-CO"/>
                    </w:rPr>
                  </w:pPr>
                  <w:r w:rsidRPr="00365BA0">
                    <w:rPr>
                      <w:rFonts w:ascii="Calibri" w:hAnsi="Calibri" w:cs="Calibri"/>
                      <w:lang w:val="es-CO"/>
                    </w:rPr>
                    <w:t>NAT dinámico</w:t>
                  </w:r>
                </w:p>
                <w:p w:rsidR="002C2234" w:rsidRPr="00365BA0" w:rsidRDefault="002C2234" w:rsidP="006513FE">
                  <w:pPr>
                    <w:pStyle w:val="Prrafodelista"/>
                    <w:numPr>
                      <w:ilvl w:val="0"/>
                      <w:numId w:val="55"/>
                    </w:numPr>
                    <w:spacing w:line="259" w:lineRule="auto"/>
                    <w:contextualSpacing/>
                    <w:rPr>
                      <w:rFonts w:ascii="Calibri" w:hAnsi="Calibri" w:cs="Calibri"/>
                      <w:lang w:val="es-CO"/>
                    </w:rPr>
                  </w:pPr>
                  <w:r w:rsidRPr="00365BA0">
                    <w:rPr>
                      <w:rFonts w:ascii="Calibri" w:hAnsi="Calibri" w:cs="Calibri"/>
                      <w:lang w:val="es-CO"/>
                    </w:rPr>
                    <w:t>NAT estático</w:t>
                  </w:r>
                </w:p>
                <w:p w:rsidR="002C2234" w:rsidRPr="00365BA0" w:rsidRDefault="002C2234" w:rsidP="006513FE">
                  <w:pPr>
                    <w:pStyle w:val="Prrafodelista"/>
                    <w:numPr>
                      <w:ilvl w:val="0"/>
                      <w:numId w:val="55"/>
                    </w:numPr>
                    <w:spacing w:line="259" w:lineRule="auto"/>
                    <w:contextualSpacing/>
                    <w:rPr>
                      <w:rFonts w:ascii="Calibri" w:hAnsi="Calibri" w:cs="Calibri"/>
                      <w:lang w:val="es-CO"/>
                    </w:rPr>
                  </w:pPr>
                  <w:r w:rsidRPr="00365BA0">
                    <w:rPr>
                      <w:rFonts w:ascii="Calibri" w:hAnsi="Calibri" w:cs="Calibri"/>
                      <w:lang w:val="es-CO"/>
                    </w:rPr>
                    <w:t>NAT de prefijos de IPv6</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Para el balanceo entrante, el equipo deberá soportar operar como DNS autoritativo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w:t>
                  </w:r>
                  <w:r w:rsidRPr="00365BA0">
                    <w:rPr>
                      <w:rFonts w:ascii="Calibri" w:hAnsi="Calibri" w:cs="Calibri"/>
                      <w:lang w:val="es-CO"/>
                    </w:rPr>
                    <w:t xml:space="preserve"> equipo deberá soportar registros de tipo A, AAAA y PTR</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Deberá incluir persistencia por cache de DNS, asegurando que cuando un usuario recibe una IP como parte del proceso de reequipo continúe recibiendo la misma IP.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Deberá incluir un mecanismo de medir y balancear las solicitudes de los usuarios basado en la proximidad de la red, utilizando la latencia y la cantidad de saltos (hops) entre el usuario y los servidores Web.</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CO"/>
                    </w:rPr>
                  </w:pPr>
                  <w:r w:rsidRPr="00365BA0">
                    <w:rPr>
                      <w:rFonts w:ascii="Calibri" w:hAnsi="Calibri" w:cs="Calibri"/>
                      <w:lang w:val="es-CO"/>
                    </w:rPr>
                    <w:t>Debe soportar mínimamente los siguientes algoritmos de balanceo de enlaces:</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Round Robin</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menor cantidad de conexiones (leastconns)</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menor tiempo de respuesta de los enlaces (response)</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prioridad y disponibilidad (availability)</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calidad de servicio (qos)</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menor cantidad de perdidas (minmisses)</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Persistencia</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Ubicación geográfica de acuerdo a las regiones del IANA</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Monitores de Salud de Balanceo de enlaces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CO"/>
                    </w:rPr>
                  </w:pPr>
                  <w:r w:rsidRPr="00365BA0">
                    <w:rPr>
                      <w:rFonts w:ascii="Calibri" w:hAnsi="Calibri" w:cs="Calibri"/>
                      <w:lang w:val="es-CO"/>
                    </w:rPr>
                    <w:t>Debe soportar mínimamente los siguientes chequeos de salud de enlaces:</w:t>
                  </w:r>
                </w:p>
                <w:p w:rsidR="002C2234" w:rsidRPr="00365BA0" w:rsidRDefault="002C2234" w:rsidP="006513FE">
                  <w:pPr>
                    <w:pStyle w:val="Prrafodelista"/>
                    <w:numPr>
                      <w:ilvl w:val="0"/>
                      <w:numId w:val="57"/>
                    </w:numPr>
                    <w:spacing w:line="259" w:lineRule="auto"/>
                    <w:contextualSpacing/>
                    <w:rPr>
                      <w:rFonts w:ascii="Calibri" w:hAnsi="Calibri" w:cs="Calibri"/>
                      <w:lang w:val="es-CO"/>
                    </w:rPr>
                  </w:pPr>
                  <w:r w:rsidRPr="00365BA0">
                    <w:rPr>
                      <w:rFonts w:ascii="Calibri" w:hAnsi="Calibri" w:cs="Calibri"/>
                      <w:lang w:val="es-CO"/>
                    </w:rPr>
                    <w:t>Monitoreo ARP, ICMP, TCP y UDP</w:t>
                  </w:r>
                </w:p>
                <w:p w:rsidR="002C2234" w:rsidRPr="00365BA0" w:rsidRDefault="002C2234" w:rsidP="006513FE">
                  <w:pPr>
                    <w:pStyle w:val="Prrafodelista"/>
                    <w:numPr>
                      <w:ilvl w:val="0"/>
                      <w:numId w:val="57"/>
                    </w:numPr>
                    <w:spacing w:line="259" w:lineRule="auto"/>
                    <w:contextualSpacing/>
                    <w:rPr>
                      <w:rFonts w:ascii="Calibri" w:hAnsi="Calibri" w:cs="Calibri"/>
                      <w:lang w:val="es-CO"/>
                    </w:rPr>
                  </w:pPr>
                  <w:r w:rsidRPr="00365BA0">
                    <w:rPr>
                      <w:rFonts w:ascii="Calibri" w:hAnsi="Calibri" w:cs="Calibri"/>
                      <w:lang w:val="es-CO"/>
                    </w:rPr>
                    <w:t>Monitoreo HTTP y HTTPS</w:t>
                  </w:r>
                </w:p>
                <w:p w:rsidR="002C2234" w:rsidRPr="00365BA0" w:rsidRDefault="002C2234" w:rsidP="006513FE">
                  <w:pPr>
                    <w:pStyle w:val="Prrafodelista"/>
                    <w:numPr>
                      <w:ilvl w:val="0"/>
                      <w:numId w:val="57"/>
                    </w:numPr>
                    <w:spacing w:line="259" w:lineRule="auto"/>
                    <w:contextualSpacing/>
                    <w:rPr>
                      <w:rFonts w:ascii="Calibri" w:hAnsi="Calibri" w:cs="Calibri"/>
                      <w:lang w:val="es-CO"/>
                    </w:rPr>
                  </w:pPr>
                  <w:r w:rsidRPr="00365BA0">
                    <w:rPr>
                      <w:rFonts w:ascii="Calibri" w:hAnsi="Calibri" w:cs="Calibri"/>
                      <w:lang w:val="es-CO"/>
                    </w:rPr>
                    <w:lastRenderedPageBreak/>
                    <w:t>Monitoreo basado en SNMP</w:t>
                  </w:r>
                </w:p>
                <w:p w:rsidR="002C2234" w:rsidRPr="00365BA0" w:rsidRDefault="002C2234" w:rsidP="006513FE">
                  <w:pPr>
                    <w:pStyle w:val="Prrafodelista"/>
                    <w:numPr>
                      <w:ilvl w:val="0"/>
                      <w:numId w:val="57"/>
                    </w:numPr>
                    <w:spacing w:line="259" w:lineRule="auto"/>
                    <w:contextualSpacing/>
                    <w:rPr>
                      <w:rFonts w:ascii="Calibri" w:hAnsi="Calibri" w:cs="Calibri"/>
                    </w:rPr>
                  </w:pPr>
                  <w:r w:rsidRPr="00365BA0">
                    <w:rPr>
                      <w:rFonts w:ascii="Calibri" w:hAnsi="Calibri" w:cs="Calibri"/>
                    </w:rPr>
                    <w:t>Monitoreo basado en DNS</w:t>
                  </w:r>
                </w:p>
                <w:p w:rsidR="002C2234" w:rsidRPr="002C2234" w:rsidRDefault="002C2234" w:rsidP="006513FE">
                  <w:pPr>
                    <w:pStyle w:val="Prrafodelista"/>
                    <w:numPr>
                      <w:ilvl w:val="0"/>
                      <w:numId w:val="57"/>
                    </w:numPr>
                    <w:spacing w:line="259" w:lineRule="auto"/>
                    <w:contextualSpacing/>
                    <w:rPr>
                      <w:rFonts w:ascii="Calibri" w:hAnsi="Calibri" w:cs="Calibri"/>
                    </w:rPr>
                  </w:pPr>
                  <w:r w:rsidRPr="00365BA0">
                    <w:rPr>
                      <w:rFonts w:ascii="Calibri" w:hAnsi="Calibri" w:cs="Calibri"/>
                    </w:rPr>
                    <w:t>Full Path Health Check</w:t>
                  </w: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0"/>
                    </w:numPr>
                    <w:rPr>
                      <w:rFonts w:ascii="Calibri" w:hAnsi="Calibri" w:cs="Calibri"/>
                      <w:b/>
                      <w:lang w:val="en-US"/>
                    </w:rPr>
                  </w:pPr>
                  <w:r w:rsidRPr="00365BA0">
                    <w:rPr>
                      <w:rFonts w:ascii="Calibri" w:hAnsi="Calibri" w:cs="Calibri"/>
                      <w:b/>
                      <w:lang w:val="en-US"/>
                    </w:rPr>
                    <w:lastRenderedPageBreak/>
                    <w:t>PROTOCOLOS Y ESTANDARES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lang w:val="es-BO"/>
                    </w:rPr>
                    <w:t>Debe Soportar los siguientes estándares:</w:t>
                  </w:r>
                </w:p>
                <w:p w:rsidR="002C2234" w:rsidRPr="00365BA0" w:rsidRDefault="002C2234" w:rsidP="002C2234">
                  <w:pPr>
                    <w:rPr>
                      <w:rFonts w:ascii="Calibri" w:hAnsi="Calibri" w:cs="Calibri"/>
                      <w:lang w:val="en-US"/>
                    </w:rPr>
                  </w:pPr>
                  <w:r w:rsidRPr="00365BA0">
                    <w:rPr>
                      <w:rFonts w:ascii="Calibri" w:hAnsi="Calibri" w:cs="Calibri"/>
                      <w:lang w:val="en-US"/>
                    </w:rPr>
                    <w:t>STP (802.1D), RSTP (802.1w), MSTP (802.1s), Vlan Tagging (802.1q), Link Aggregation (802.3ad).</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 xml:space="preserve">Debe soportar </w:t>
                  </w:r>
                  <w:r w:rsidRPr="00365BA0">
                    <w:rPr>
                      <w:rFonts w:ascii="Calibri" w:hAnsi="Calibri" w:cs="Calibri"/>
                      <w:lang w:val="es-BO"/>
                    </w:rPr>
                    <w:t xml:space="preserve">los siguientes Protocolos: </w:t>
                  </w:r>
                  <w:r w:rsidRPr="00365BA0">
                    <w:rPr>
                      <w:rFonts w:ascii="Calibri" w:hAnsi="Calibri" w:cs="Calibri"/>
                    </w:rPr>
                    <w:t xml:space="preserve"> IPv6, incluyendo las siguientes topologías: Cliente servidor en IPv6</w:t>
                  </w:r>
                </w:p>
                <w:p w:rsidR="002C2234" w:rsidRPr="00365BA0" w:rsidRDefault="002C2234" w:rsidP="002C2234">
                  <w:pPr>
                    <w:rPr>
                      <w:rFonts w:ascii="Calibri" w:hAnsi="Calibri" w:cs="Calibri"/>
                      <w:lang w:val="es-BO"/>
                    </w:rPr>
                  </w:pPr>
                  <w:r w:rsidRPr="00365BA0">
                    <w:rPr>
                      <w:rFonts w:ascii="Calibri" w:hAnsi="Calibri" w:cs="Calibri"/>
                      <w:lang w:val="es-BO"/>
                    </w:rPr>
                    <w:t>IPv6/IPv4 Gateway: IPv4 clients, IPv6 Server y vice versa.</w:t>
                  </w: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0"/>
                    </w:numPr>
                    <w:rPr>
                      <w:rFonts w:ascii="Calibri" w:hAnsi="Calibri" w:cs="Calibri"/>
                      <w:b/>
                      <w:lang w:val="es-BO"/>
                    </w:rPr>
                  </w:pPr>
                  <w:r w:rsidRPr="00365BA0">
                    <w:rPr>
                      <w:rFonts w:ascii="Calibri" w:hAnsi="Calibri" w:cs="Calibri"/>
                      <w:b/>
                      <w:lang w:val="es-BO"/>
                    </w:rPr>
                    <w:t>ADMINISTRACIÓN LOCAL DEL EQUIPO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Administración OUT of BAND. Los puertos de administración deben estar aislados de los puertos de datos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equipo debe contar con  puerto USB para actualización de software y disaster recovery</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equipo debe soportar: Web User interface para toda la configuración del dispositivo,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Administración vía CLI, HTTPS y SSH,</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envío de eventos a través de un Syslog,</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La configuración del balanceador a través de scripts,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envío de alertas a través de syslog y SNMP,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Múltiples destinos para SNMP y SYSLOGS,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Múltiples instancias del sistema operativo con la posibilidad de habilitarlas y deshabilitarlas según se requiera.</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Múltiples administradores logueados al tiempo en la interfaz GUI.</w:t>
                  </w:r>
                </w:p>
              </w:tc>
            </w:tr>
            <w:tr w:rsidR="002C2234" w:rsidRPr="00365BA0" w:rsidTr="002C2234">
              <w:trPr>
                <w:trHeight w:val="319"/>
              </w:trPr>
              <w:tc>
                <w:tcPr>
                  <w:tcW w:w="9434" w:type="dxa"/>
                  <w:vAlign w:val="center"/>
                </w:tcPr>
                <w:p w:rsidR="002C2234" w:rsidRPr="00365BA0" w:rsidRDefault="00B43671" w:rsidP="002C2234">
                  <w:pPr>
                    <w:rPr>
                      <w:rFonts w:ascii="Calibri" w:hAnsi="Calibri" w:cs="Calibri"/>
                      <w:lang w:val="es-BO"/>
                    </w:rPr>
                  </w:pPr>
                  <w:r>
                    <w:rPr>
                      <w:rFonts w:ascii="Calibri" w:hAnsi="Calibri" w:cs="Calibri"/>
                    </w:rPr>
                    <w:t>El equipo debe soportar NTP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Equipo con capacidad de enviar alarmas cuando se exceden ciertos límites como tráfico, espacio en disco, CPU, etc.</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equipo genera alarma por fallos en componentes de HW o procesos de software.</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genera una alarma por cada cambio administrativo hecho en el dispositivo</w:t>
                  </w:r>
                </w:p>
              </w:tc>
            </w:tr>
          </w:tbl>
          <w:p w:rsidR="002C2234" w:rsidRPr="00365BA0" w:rsidRDefault="002C2234" w:rsidP="002C2234">
            <w:pPr>
              <w:jc w:val="both"/>
              <w:rPr>
                <w:rFonts w:ascii="Calibri" w:hAnsi="Calibri" w:cs="Calibri"/>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34"/>
            </w:tblGrid>
            <w:tr w:rsidR="002C2234" w:rsidRPr="00365BA0" w:rsidTr="002C2234">
              <w:trPr>
                <w:trHeight w:val="319"/>
              </w:trPr>
              <w:tc>
                <w:tcPr>
                  <w:tcW w:w="9434" w:type="dxa"/>
                  <w:shd w:val="clear" w:color="auto" w:fill="BDD6EE"/>
                </w:tcPr>
                <w:p w:rsidR="002C2234" w:rsidRPr="00365BA0" w:rsidRDefault="002C2234" w:rsidP="006513FE">
                  <w:pPr>
                    <w:numPr>
                      <w:ilvl w:val="0"/>
                      <w:numId w:val="59"/>
                    </w:numPr>
                    <w:rPr>
                      <w:rFonts w:ascii="Calibri" w:hAnsi="Calibri" w:cs="Calibri"/>
                      <w:b/>
                      <w:bCs/>
                      <w:color w:val="000000"/>
                    </w:rPr>
                  </w:pPr>
                  <w:r w:rsidRPr="00365BA0">
                    <w:rPr>
                      <w:rFonts w:ascii="Calibri" w:hAnsi="Calibri" w:cs="Calibri"/>
                      <w:b/>
                      <w:bCs/>
                    </w:rPr>
                    <w:t>EQUIPO BALANCEADOR DE CARGA SITIO SANTA CRUZ</w:t>
                  </w:r>
                </w:p>
              </w:tc>
            </w:tr>
            <w:tr w:rsidR="002C2234" w:rsidRPr="00365BA0" w:rsidTr="002C2234">
              <w:trPr>
                <w:trHeight w:val="319"/>
              </w:trPr>
              <w:tc>
                <w:tcPr>
                  <w:tcW w:w="9434" w:type="dxa"/>
                  <w:shd w:val="clear" w:color="auto" w:fill="auto"/>
                </w:tcPr>
                <w:p w:rsidR="002C2234" w:rsidRPr="00365BA0" w:rsidRDefault="00B43671" w:rsidP="002C2234">
                  <w:pPr>
                    <w:rPr>
                      <w:rFonts w:ascii="Calibri" w:hAnsi="Calibri" w:cs="Calibri"/>
                      <w:bCs/>
                    </w:rPr>
                  </w:pPr>
                  <w:r>
                    <w:rPr>
                      <w:rFonts w:ascii="Calibri" w:hAnsi="Calibri" w:cs="Calibri"/>
                      <w:bCs/>
                    </w:rPr>
                    <w:t xml:space="preserve">Se </w:t>
                  </w:r>
                  <w:r w:rsidR="002C2234" w:rsidRPr="00365BA0">
                    <w:rPr>
                      <w:rFonts w:ascii="Calibri" w:hAnsi="Calibri" w:cs="Calibri"/>
                      <w:bCs/>
                    </w:rPr>
                    <w:t>requiere de una arquitectura que permita optimizar la entrega de aplicaciones y reduzca los tiempos de interrupción originados por fallas en el acceso a internet de tal forma se requerirán las siguientes funcionalidades por Data Center de YPFB:</w:t>
                  </w:r>
                </w:p>
                <w:p w:rsidR="002C2234" w:rsidRPr="00365BA0" w:rsidRDefault="002C2234" w:rsidP="006513FE">
                  <w:pPr>
                    <w:numPr>
                      <w:ilvl w:val="0"/>
                      <w:numId w:val="51"/>
                    </w:numPr>
                    <w:rPr>
                      <w:rFonts w:ascii="Calibri" w:hAnsi="Calibri" w:cs="Calibri"/>
                      <w:bCs/>
                    </w:rPr>
                  </w:pPr>
                  <w:r w:rsidRPr="00365BA0">
                    <w:rPr>
                      <w:rFonts w:ascii="Calibri" w:hAnsi="Calibri" w:cs="Calibri"/>
                      <w:bCs/>
                    </w:rPr>
                    <w:t>Balanceo de Enlaces de Internet</w:t>
                  </w:r>
                </w:p>
                <w:p w:rsidR="002C2234" w:rsidRPr="00365BA0" w:rsidRDefault="002C2234" w:rsidP="006513FE">
                  <w:pPr>
                    <w:numPr>
                      <w:ilvl w:val="0"/>
                      <w:numId w:val="51"/>
                    </w:numPr>
                    <w:rPr>
                      <w:rFonts w:ascii="Calibri" w:hAnsi="Calibri" w:cs="Calibri"/>
                      <w:bCs/>
                    </w:rPr>
                  </w:pPr>
                  <w:r w:rsidRPr="00365BA0">
                    <w:rPr>
                      <w:rFonts w:ascii="Calibri" w:hAnsi="Calibri" w:cs="Calibri"/>
                      <w:bCs/>
                    </w:rPr>
                    <w:t>Balanceo de Carga Global de Servidores</w:t>
                  </w:r>
                </w:p>
                <w:p w:rsidR="002C2234" w:rsidRPr="00365BA0" w:rsidRDefault="002C2234" w:rsidP="002C2234">
                  <w:pPr>
                    <w:rPr>
                      <w:rFonts w:ascii="Calibri" w:hAnsi="Calibri" w:cs="Calibri"/>
                      <w:bCs/>
                    </w:rPr>
                  </w:pPr>
                </w:p>
              </w:tc>
            </w:tr>
            <w:tr w:rsidR="002C2234" w:rsidRPr="00365BA0" w:rsidTr="002C2234">
              <w:trPr>
                <w:trHeight w:val="319"/>
              </w:trPr>
              <w:tc>
                <w:tcPr>
                  <w:tcW w:w="9434" w:type="dxa"/>
                  <w:shd w:val="clear" w:color="auto" w:fill="auto"/>
                  <w:vAlign w:val="center"/>
                </w:tcPr>
                <w:p w:rsidR="002C2234" w:rsidRPr="00365BA0" w:rsidRDefault="002C2234" w:rsidP="002C2234">
                  <w:pPr>
                    <w:rPr>
                      <w:rFonts w:ascii="Calibri" w:hAnsi="Calibri" w:cs="Calibri"/>
                    </w:rPr>
                  </w:pPr>
                  <w:r w:rsidRPr="00365BA0">
                    <w:rPr>
                      <w:rFonts w:ascii="Calibri" w:hAnsi="Calibri" w:cs="Calibri"/>
                      <w:b/>
                    </w:rPr>
                    <w:t>Cantidad de equipos requeridos:</w:t>
                  </w:r>
                  <w:r w:rsidRPr="00365BA0">
                    <w:rPr>
                      <w:rFonts w:ascii="Calibri" w:hAnsi="Calibri" w:cs="Calibri"/>
                    </w:rPr>
                    <w:t xml:space="preserve"> Se requiere Un (1) equipo en el Data Center de Santa Cruz.</w:t>
                  </w:r>
                </w:p>
              </w:tc>
            </w:tr>
            <w:tr w:rsidR="002C2234" w:rsidRPr="00365BA0" w:rsidTr="002C2234">
              <w:trPr>
                <w:trHeight w:val="319"/>
              </w:trPr>
              <w:tc>
                <w:tcPr>
                  <w:tcW w:w="9434" w:type="dxa"/>
                  <w:shd w:val="clear" w:color="auto" w:fill="auto"/>
                  <w:vAlign w:val="center"/>
                </w:tcPr>
                <w:p w:rsidR="002C2234" w:rsidRPr="00365BA0" w:rsidRDefault="002C2234" w:rsidP="002C2234">
                  <w:pPr>
                    <w:rPr>
                      <w:rFonts w:ascii="Calibri" w:hAnsi="Calibri" w:cs="Calibri"/>
                      <w:b/>
                    </w:rPr>
                  </w:pPr>
                  <w:r w:rsidRPr="00365BA0">
                    <w:rPr>
                      <w:rFonts w:ascii="Calibri" w:hAnsi="Calibri" w:cs="Calibri"/>
                      <w:b/>
                    </w:rPr>
                    <w:t>Especificar Marca:</w:t>
                  </w:r>
                </w:p>
              </w:tc>
            </w:tr>
            <w:tr w:rsidR="002C2234" w:rsidRPr="00365BA0" w:rsidTr="002C2234">
              <w:trPr>
                <w:trHeight w:val="319"/>
              </w:trPr>
              <w:tc>
                <w:tcPr>
                  <w:tcW w:w="9434" w:type="dxa"/>
                  <w:shd w:val="clear" w:color="auto" w:fill="auto"/>
                  <w:vAlign w:val="center"/>
                </w:tcPr>
                <w:p w:rsidR="002C2234" w:rsidRPr="00365BA0" w:rsidRDefault="002C2234" w:rsidP="002C2234">
                  <w:pPr>
                    <w:rPr>
                      <w:rFonts w:ascii="Calibri" w:hAnsi="Calibri" w:cs="Calibri"/>
                      <w:b/>
                    </w:rPr>
                  </w:pPr>
                  <w:r w:rsidRPr="00365BA0">
                    <w:rPr>
                      <w:rFonts w:ascii="Calibri" w:hAnsi="Calibri" w:cs="Calibri"/>
                      <w:b/>
                    </w:rPr>
                    <w:t>Especificar Modelo:</w:t>
                  </w:r>
                </w:p>
              </w:tc>
            </w:tr>
            <w:tr w:rsidR="002C2234" w:rsidRPr="00365BA0" w:rsidTr="002C2234">
              <w:trPr>
                <w:trHeight w:val="319"/>
              </w:trPr>
              <w:tc>
                <w:tcPr>
                  <w:tcW w:w="9434" w:type="dxa"/>
                  <w:shd w:val="clear" w:color="auto" w:fill="auto"/>
                  <w:vAlign w:val="center"/>
                </w:tcPr>
                <w:p w:rsidR="002C2234" w:rsidRPr="00365BA0" w:rsidRDefault="002C2234" w:rsidP="002C2234">
                  <w:pPr>
                    <w:spacing w:before="240"/>
                    <w:rPr>
                      <w:rFonts w:ascii="Calibri" w:hAnsi="Calibri" w:cs="Calibri"/>
                    </w:rPr>
                  </w:pPr>
                  <w:r w:rsidRPr="00365BA0">
                    <w:rPr>
                      <w:rFonts w:ascii="Calibri" w:hAnsi="Calibri" w:cs="Calibri"/>
                    </w:rPr>
                    <w:t>Se requiere las siguientes características de Licenciamiento, Hardware y Rendimiento de Equipamiento: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4"/>
                    <w:gridCol w:w="4506"/>
                  </w:tblGrid>
                  <w:tr w:rsidR="002C2234" w:rsidRPr="00365BA0" w:rsidTr="002C2234">
                    <w:trPr>
                      <w:trHeight w:val="219"/>
                    </w:trPr>
                    <w:tc>
                      <w:tcPr>
                        <w:tcW w:w="4504" w:type="dxa"/>
                        <w:shd w:val="clear" w:color="auto" w:fill="BDD6EE"/>
                      </w:tcPr>
                      <w:p w:rsidR="002C2234" w:rsidRPr="00365BA0" w:rsidRDefault="002C2234" w:rsidP="002C2234">
                        <w:pPr>
                          <w:jc w:val="center"/>
                          <w:rPr>
                            <w:rFonts w:ascii="Calibri" w:hAnsi="Calibri" w:cs="Calibri"/>
                            <w:b/>
                          </w:rPr>
                        </w:pPr>
                        <w:r w:rsidRPr="00365BA0">
                          <w:rPr>
                            <w:rFonts w:ascii="Calibri" w:hAnsi="Calibri" w:cs="Calibri"/>
                            <w:b/>
                          </w:rPr>
                          <w:t>INDICADOR</w:t>
                        </w:r>
                      </w:p>
                    </w:tc>
                    <w:tc>
                      <w:tcPr>
                        <w:tcW w:w="4506" w:type="dxa"/>
                        <w:shd w:val="clear" w:color="auto" w:fill="BDD6EE"/>
                      </w:tcPr>
                      <w:p w:rsidR="002C2234" w:rsidRPr="00365BA0" w:rsidRDefault="002C2234" w:rsidP="002C2234">
                        <w:pPr>
                          <w:jc w:val="center"/>
                          <w:rPr>
                            <w:rFonts w:ascii="Calibri" w:hAnsi="Calibri" w:cs="Calibri"/>
                            <w:b/>
                          </w:rPr>
                        </w:pPr>
                        <w:r w:rsidRPr="00365BA0">
                          <w:rPr>
                            <w:rFonts w:ascii="Calibri" w:hAnsi="Calibri" w:cs="Calibri"/>
                            <w:b/>
                          </w:rPr>
                          <w:t>SANTA CRUZ</w:t>
                        </w:r>
                      </w:p>
                    </w:tc>
                  </w:tr>
                  <w:tr w:rsidR="002C2234" w:rsidRPr="00365BA0" w:rsidTr="002C2234">
                    <w:trPr>
                      <w:trHeight w:val="200"/>
                    </w:trPr>
                    <w:tc>
                      <w:tcPr>
                        <w:tcW w:w="4504" w:type="dxa"/>
                        <w:shd w:val="clear" w:color="auto" w:fill="auto"/>
                      </w:tcPr>
                      <w:p w:rsidR="002C2234" w:rsidRPr="00365BA0" w:rsidRDefault="002C2234" w:rsidP="002C2234">
                        <w:pPr>
                          <w:rPr>
                            <w:rFonts w:ascii="Calibri" w:hAnsi="Calibri" w:cs="Calibri"/>
                          </w:rPr>
                        </w:pPr>
                        <w:r w:rsidRPr="00365BA0">
                          <w:rPr>
                            <w:rFonts w:ascii="Calibri" w:hAnsi="Calibri" w:cs="Calibri"/>
                          </w:rPr>
                          <w:t>Balanceo de carga local de servidores</w:t>
                        </w:r>
                      </w:p>
                    </w:tc>
                    <w:tc>
                      <w:tcPr>
                        <w:tcW w:w="4506"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No</w:t>
                        </w:r>
                      </w:p>
                    </w:tc>
                  </w:tr>
                  <w:tr w:rsidR="002C2234" w:rsidRPr="00365BA0" w:rsidTr="002C2234">
                    <w:trPr>
                      <w:trHeight w:val="218"/>
                    </w:trPr>
                    <w:tc>
                      <w:tcPr>
                        <w:tcW w:w="4504" w:type="dxa"/>
                        <w:shd w:val="clear" w:color="auto" w:fill="auto"/>
                      </w:tcPr>
                      <w:p w:rsidR="002C2234" w:rsidRPr="00365BA0" w:rsidRDefault="002C2234" w:rsidP="002C2234">
                        <w:pPr>
                          <w:rPr>
                            <w:rFonts w:ascii="Calibri" w:hAnsi="Calibri" w:cs="Calibri"/>
                          </w:rPr>
                        </w:pPr>
                        <w:r w:rsidRPr="00365BA0">
                          <w:rPr>
                            <w:rFonts w:ascii="Calibri" w:hAnsi="Calibri" w:cs="Calibri"/>
                          </w:rPr>
                          <w:t>Balanceo de Carga Global de Servidores</w:t>
                        </w:r>
                      </w:p>
                    </w:tc>
                    <w:tc>
                      <w:tcPr>
                        <w:tcW w:w="4506"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Si</w:t>
                        </w:r>
                      </w:p>
                    </w:tc>
                  </w:tr>
                  <w:tr w:rsidR="002C2234" w:rsidRPr="00365BA0" w:rsidTr="002C2234">
                    <w:trPr>
                      <w:trHeight w:val="219"/>
                    </w:trPr>
                    <w:tc>
                      <w:tcPr>
                        <w:tcW w:w="4504" w:type="dxa"/>
                        <w:shd w:val="clear" w:color="auto" w:fill="auto"/>
                      </w:tcPr>
                      <w:p w:rsidR="002C2234" w:rsidRPr="00365BA0" w:rsidRDefault="002C2234" w:rsidP="002C2234">
                        <w:pPr>
                          <w:rPr>
                            <w:rFonts w:ascii="Calibri" w:hAnsi="Calibri" w:cs="Calibri"/>
                          </w:rPr>
                        </w:pPr>
                        <w:r w:rsidRPr="00365BA0">
                          <w:rPr>
                            <w:rFonts w:ascii="Calibri" w:hAnsi="Calibri" w:cs="Calibri"/>
                          </w:rPr>
                          <w:t>Balanceo de Enlaces de Internet</w:t>
                        </w:r>
                      </w:p>
                    </w:tc>
                    <w:tc>
                      <w:tcPr>
                        <w:tcW w:w="4506"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Si</w:t>
                        </w:r>
                      </w:p>
                    </w:tc>
                  </w:tr>
                  <w:tr w:rsidR="002C2234" w:rsidRPr="00365BA0" w:rsidTr="002C2234">
                    <w:trPr>
                      <w:trHeight w:val="141"/>
                    </w:trPr>
                    <w:tc>
                      <w:tcPr>
                        <w:tcW w:w="4504" w:type="dxa"/>
                        <w:shd w:val="clear" w:color="auto" w:fill="auto"/>
                      </w:tcPr>
                      <w:p w:rsidR="002C2234" w:rsidRPr="00365BA0" w:rsidRDefault="002C2234" w:rsidP="002C2234">
                        <w:pPr>
                          <w:rPr>
                            <w:rFonts w:ascii="Calibri" w:hAnsi="Calibri" w:cs="Calibri"/>
                          </w:rPr>
                        </w:pPr>
                        <w:r w:rsidRPr="00365BA0">
                          <w:rPr>
                            <w:rFonts w:ascii="Calibri" w:hAnsi="Calibri" w:cs="Calibri"/>
                          </w:rPr>
                          <w:t>Throughput L4</w:t>
                        </w:r>
                      </w:p>
                    </w:tc>
                    <w:tc>
                      <w:tcPr>
                        <w:tcW w:w="4506"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6Gbps escalable por licencias a 10gbps</w:t>
                        </w:r>
                      </w:p>
                    </w:tc>
                  </w:tr>
                  <w:tr w:rsidR="002C2234" w:rsidRPr="00365BA0" w:rsidTr="002C2234">
                    <w:trPr>
                      <w:trHeight w:val="168"/>
                    </w:trPr>
                    <w:tc>
                      <w:tcPr>
                        <w:tcW w:w="4504" w:type="dxa"/>
                        <w:shd w:val="clear" w:color="auto" w:fill="auto"/>
                      </w:tcPr>
                      <w:p w:rsidR="002C2234" w:rsidRPr="00365BA0" w:rsidRDefault="002C2234" w:rsidP="002C2234">
                        <w:pPr>
                          <w:rPr>
                            <w:rFonts w:ascii="Calibri" w:hAnsi="Calibri" w:cs="Calibri"/>
                          </w:rPr>
                        </w:pPr>
                        <w:r w:rsidRPr="00365BA0">
                          <w:rPr>
                            <w:rFonts w:ascii="Calibri" w:hAnsi="Calibri" w:cs="Calibri"/>
                          </w:rPr>
                          <w:t>Aceleración por Hardware SSL</w:t>
                        </w:r>
                      </w:p>
                    </w:tc>
                    <w:tc>
                      <w:tcPr>
                        <w:tcW w:w="4506"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No</w:t>
                        </w:r>
                      </w:p>
                    </w:tc>
                  </w:tr>
                  <w:tr w:rsidR="002C2234" w:rsidRPr="00365BA0" w:rsidTr="002C2234">
                    <w:trPr>
                      <w:trHeight w:val="219"/>
                    </w:trPr>
                    <w:tc>
                      <w:tcPr>
                        <w:tcW w:w="4504" w:type="dxa"/>
                        <w:shd w:val="clear" w:color="auto" w:fill="auto"/>
                      </w:tcPr>
                      <w:p w:rsidR="002C2234" w:rsidRPr="00365BA0" w:rsidRDefault="002C2234" w:rsidP="002C2234">
                        <w:pPr>
                          <w:rPr>
                            <w:rFonts w:ascii="Calibri" w:hAnsi="Calibri" w:cs="Calibri"/>
                          </w:rPr>
                        </w:pPr>
                        <w:r w:rsidRPr="00365BA0">
                          <w:rPr>
                            <w:rFonts w:ascii="Calibri" w:hAnsi="Calibri" w:cs="Calibri"/>
                          </w:rPr>
                          <w:t>RSA CPS (2k keys)</w:t>
                        </w:r>
                      </w:p>
                    </w:tc>
                    <w:tc>
                      <w:tcPr>
                        <w:tcW w:w="4506"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3k</w:t>
                        </w:r>
                      </w:p>
                    </w:tc>
                  </w:tr>
                  <w:tr w:rsidR="002C2234" w:rsidRPr="00365BA0" w:rsidTr="002C2234">
                    <w:trPr>
                      <w:trHeight w:val="200"/>
                    </w:trPr>
                    <w:tc>
                      <w:tcPr>
                        <w:tcW w:w="4504" w:type="dxa"/>
                        <w:shd w:val="clear" w:color="auto" w:fill="auto"/>
                      </w:tcPr>
                      <w:p w:rsidR="002C2234" w:rsidRPr="00365BA0" w:rsidRDefault="002C2234" w:rsidP="002C2234">
                        <w:pPr>
                          <w:rPr>
                            <w:rFonts w:ascii="Calibri" w:hAnsi="Calibri" w:cs="Calibri"/>
                          </w:rPr>
                        </w:pPr>
                        <w:r w:rsidRPr="00365BA0">
                          <w:rPr>
                            <w:rFonts w:ascii="Calibri" w:hAnsi="Calibri" w:cs="Calibri"/>
                          </w:rPr>
                          <w:t>Conexiones por segundo en L4</w:t>
                        </w:r>
                      </w:p>
                    </w:tc>
                    <w:tc>
                      <w:tcPr>
                        <w:tcW w:w="4506"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150k</w:t>
                        </w:r>
                      </w:p>
                    </w:tc>
                  </w:tr>
                  <w:tr w:rsidR="002C2234" w:rsidRPr="00365BA0" w:rsidTr="002C2234">
                    <w:trPr>
                      <w:trHeight w:val="219"/>
                    </w:trPr>
                    <w:tc>
                      <w:tcPr>
                        <w:tcW w:w="4504" w:type="dxa"/>
                        <w:shd w:val="clear" w:color="auto" w:fill="auto"/>
                      </w:tcPr>
                      <w:p w:rsidR="002C2234" w:rsidRPr="00365BA0" w:rsidRDefault="002C2234" w:rsidP="002C2234">
                        <w:pPr>
                          <w:rPr>
                            <w:rFonts w:ascii="Calibri" w:hAnsi="Calibri" w:cs="Calibri"/>
                          </w:rPr>
                        </w:pPr>
                        <w:r w:rsidRPr="00365BA0">
                          <w:rPr>
                            <w:rFonts w:ascii="Calibri" w:hAnsi="Calibri" w:cs="Calibri"/>
                          </w:rPr>
                          <w:t>Instancias Virtuales</w:t>
                        </w:r>
                      </w:p>
                    </w:tc>
                    <w:tc>
                      <w:tcPr>
                        <w:tcW w:w="4506"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No se requiere</w:t>
                        </w:r>
                      </w:p>
                    </w:tc>
                  </w:tr>
                  <w:tr w:rsidR="002C2234" w:rsidRPr="00365BA0" w:rsidTr="002C2234">
                    <w:trPr>
                      <w:trHeight w:val="533"/>
                    </w:trPr>
                    <w:tc>
                      <w:tcPr>
                        <w:tcW w:w="4504" w:type="dxa"/>
                        <w:shd w:val="clear" w:color="auto" w:fill="auto"/>
                      </w:tcPr>
                      <w:p w:rsidR="002C2234" w:rsidRPr="00365BA0" w:rsidRDefault="002C2234" w:rsidP="002C2234">
                        <w:pPr>
                          <w:rPr>
                            <w:rFonts w:ascii="Calibri" w:hAnsi="Calibri" w:cs="Calibri"/>
                          </w:rPr>
                        </w:pPr>
                        <w:r w:rsidRPr="00365BA0">
                          <w:rPr>
                            <w:rFonts w:ascii="Calibri" w:hAnsi="Calibri" w:cs="Calibri"/>
                          </w:rPr>
                          <w:lastRenderedPageBreak/>
                          <w:t>Interfaces de Red</w:t>
                        </w:r>
                      </w:p>
                    </w:tc>
                    <w:tc>
                      <w:tcPr>
                        <w:tcW w:w="4506"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8 interfaces 1GbE Cobre</w:t>
                        </w:r>
                      </w:p>
                      <w:p w:rsidR="002C2234" w:rsidRPr="00365BA0" w:rsidRDefault="002C2234" w:rsidP="002C2234">
                        <w:pPr>
                          <w:jc w:val="center"/>
                          <w:rPr>
                            <w:rFonts w:ascii="Calibri" w:hAnsi="Calibri" w:cs="Calibri"/>
                          </w:rPr>
                        </w:pPr>
                        <w:r w:rsidRPr="00365BA0">
                          <w:rPr>
                            <w:rFonts w:ascii="Calibri" w:hAnsi="Calibri" w:cs="Calibri"/>
                          </w:rPr>
                          <w:t>2x10GbE SFP+ (No se requieren ópticos)</w:t>
                        </w:r>
                      </w:p>
                    </w:tc>
                  </w:tr>
                  <w:tr w:rsidR="002C2234" w:rsidRPr="00365BA0" w:rsidTr="002C2234">
                    <w:trPr>
                      <w:trHeight w:val="219"/>
                    </w:trPr>
                    <w:tc>
                      <w:tcPr>
                        <w:tcW w:w="4504" w:type="dxa"/>
                        <w:shd w:val="clear" w:color="auto" w:fill="auto"/>
                      </w:tcPr>
                      <w:p w:rsidR="002C2234" w:rsidRPr="00365BA0" w:rsidRDefault="002C2234" w:rsidP="002C2234">
                        <w:pPr>
                          <w:rPr>
                            <w:rFonts w:ascii="Calibri" w:hAnsi="Calibri" w:cs="Calibri"/>
                          </w:rPr>
                        </w:pPr>
                        <w:r w:rsidRPr="00365BA0">
                          <w:rPr>
                            <w:rFonts w:ascii="Calibri" w:hAnsi="Calibri" w:cs="Calibri"/>
                          </w:rPr>
                          <w:t>Fuentes redundantes</w:t>
                        </w:r>
                      </w:p>
                    </w:tc>
                    <w:tc>
                      <w:tcPr>
                        <w:tcW w:w="4506"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Si</w:t>
                        </w:r>
                      </w:p>
                    </w:tc>
                  </w:tr>
                </w:tbl>
                <w:p w:rsidR="002C2234" w:rsidRPr="00365BA0" w:rsidRDefault="002C2234" w:rsidP="002C2234">
                  <w:pPr>
                    <w:rPr>
                      <w:rFonts w:ascii="Calibri" w:hAnsi="Calibri" w:cs="Calibri"/>
                      <w:b/>
                    </w:rPr>
                  </w:pP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8"/>
                    </w:numPr>
                    <w:rPr>
                      <w:rFonts w:ascii="Calibri" w:hAnsi="Calibri" w:cs="Calibri"/>
                      <w:b/>
                    </w:rPr>
                  </w:pPr>
                  <w:r w:rsidRPr="00365BA0">
                    <w:rPr>
                      <w:rFonts w:ascii="Calibri" w:hAnsi="Calibri" w:cs="Calibri"/>
                      <w:b/>
                    </w:rPr>
                    <w:lastRenderedPageBreak/>
                    <w:t xml:space="preserve">BALANCEO DE ENLACES – SANTA CRUZ </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El equipo debe tener licenciada la funcionalidad de balanceo de enlaces local.</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Deberá soportar escalabilidad de enlaces de forma transparente</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Deberá soportar el balanceo de múltiples enlaces, para tráfico saliente, también conocido como multihoming</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El equipo deberá conmutar entre enlaces activos y fallidos para asegurar la continuidad de la conexión</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El equipo deberá soportar balanceo de enlaces de entrada.</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CO"/>
                    </w:rPr>
                  </w:pPr>
                  <w:r w:rsidRPr="00365BA0">
                    <w:rPr>
                      <w:rFonts w:ascii="Calibri" w:hAnsi="Calibri" w:cs="Calibri"/>
                      <w:lang w:val="es-CO"/>
                    </w:rPr>
                    <w:t>El balanceo de enlaces de salida debe permitir clasificar el tráfico con al menos los siguientes parámetros:</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Vlan</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Dirección IP Origen/destino</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Puerto Origen/Destino</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Protocolo</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Contenido a capa 7</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Estático definiendo los grupos por donde se debe enviar el tráfico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CO"/>
                    </w:rPr>
                  </w:pPr>
                  <w:r w:rsidRPr="00365BA0">
                    <w:rPr>
                      <w:rFonts w:ascii="Calibri" w:hAnsi="Calibri" w:cs="Calibri"/>
                    </w:rPr>
                    <w:t>El</w:t>
                  </w:r>
                  <w:r w:rsidRPr="00365BA0">
                    <w:rPr>
                      <w:rFonts w:ascii="Calibri" w:hAnsi="Calibri" w:cs="Calibri"/>
                      <w:lang w:val="es-CO"/>
                    </w:rPr>
                    <w:t xml:space="preserve"> equipo deberá soportar al menos los siguientes tipos de conversiones de direcciones de red (NAT):</w:t>
                  </w:r>
                </w:p>
                <w:p w:rsidR="002C2234" w:rsidRPr="00365BA0" w:rsidRDefault="002C2234" w:rsidP="006513FE">
                  <w:pPr>
                    <w:pStyle w:val="Prrafodelista"/>
                    <w:numPr>
                      <w:ilvl w:val="0"/>
                      <w:numId w:val="55"/>
                    </w:numPr>
                    <w:spacing w:line="259" w:lineRule="auto"/>
                    <w:contextualSpacing/>
                    <w:rPr>
                      <w:rFonts w:ascii="Calibri" w:hAnsi="Calibri" w:cs="Calibri"/>
                      <w:lang w:val="es-CO"/>
                    </w:rPr>
                  </w:pPr>
                  <w:r w:rsidRPr="00365BA0">
                    <w:rPr>
                      <w:rFonts w:ascii="Calibri" w:hAnsi="Calibri" w:cs="Calibri"/>
                      <w:lang w:val="es-CO"/>
                    </w:rPr>
                    <w:t>No NAT: que el tráfico se reenvíe de forma transparente</w:t>
                  </w:r>
                </w:p>
                <w:p w:rsidR="002C2234" w:rsidRPr="00365BA0" w:rsidRDefault="002C2234" w:rsidP="006513FE">
                  <w:pPr>
                    <w:pStyle w:val="Prrafodelista"/>
                    <w:numPr>
                      <w:ilvl w:val="0"/>
                      <w:numId w:val="55"/>
                    </w:numPr>
                    <w:spacing w:line="259" w:lineRule="auto"/>
                    <w:contextualSpacing/>
                    <w:rPr>
                      <w:rFonts w:ascii="Calibri" w:hAnsi="Calibri" w:cs="Calibri"/>
                      <w:lang w:val="es-CO"/>
                    </w:rPr>
                  </w:pPr>
                  <w:r w:rsidRPr="00365BA0">
                    <w:rPr>
                      <w:rFonts w:ascii="Calibri" w:hAnsi="Calibri" w:cs="Calibri"/>
                      <w:lang w:val="es-CO"/>
                    </w:rPr>
                    <w:t>NAT dinámico</w:t>
                  </w:r>
                </w:p>
                <w:p w:rsidR="002C2234" w:rsidRPr="00365BA0" w:rsidRDefault="002C2234" w:rsidP="006513FE">
                  <w:pPr>
                    <w:pStyle w:val="Prrafodelista"/>
                    <w:numPr>
                      <w:ilvl w:val="0"/>
                      <w:numId w:val="55"/>
                    </w:numPr>
                    <w:spacing w:line="259" w:lineRule="auto"/>
                    <w:contextualSpacing/>
                    <w:rPr>
                      <w:rFonts w:ascii="Calibri" w:hAnsi="Calibri" w:cs="Calibri"/>
                      <w:lang w:val="es-CO"/>
                    </w:rPr>
                  </w:pPr>
                  <w:r w:rsidRPr="00365BA0">
                    <w:rPr>
                      <w:rFonts w:ascii="Calibri" w:hAnsi="Calibri" w:cs="Calibri"/>
                      <w:lang w:val="es-CO"/>
                    </w:rPr>
                    <w:t>NAT estático</w:t>
                  </w:r>
                </w:p>
                <w:p w:rsidR="002C2234" w:rsidRPr="00365BA0" w:rsidRDefault="002C2234" w:rsidP="006513FE">
                  <w:pPr>
                    <w:pStyle w:val="Prrafodelista"/>
                    <w:numPr>
                      <w:ilvl w:val="0"/>
                      <w:numId w:val="55"/>
                    </w:numPr>
                    <w:spacing w:line="259" w:lineRule="auto"/>
                    <w:contextualSpacing/>
                    <w:rPr>
                      <w:rFonts w:ascii="Calibri" w:hAnsi="Calibri" w:cs="Calibri"/>
                      <w:lang w:val="es-CO"/>
                    </w:rPr>
                  </w:pPr>
                  <w:r w:rsidRPr="00365BA0">
                    <w:rPr>
                      <w:rFonts w:ascii="Calibri" w:hAnsi="Calibri" w:cs="Calibri"/>
                      <w:lang w:val="es-CO"/>
                    </w:rPr>
                    <w:t>NAT de prefijos de IPv6</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Para el balanceo entrante, el equipo deberá soportar operar como DNS autoritativo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w:t>
                  </w:r>
                  <w:r w:rsidRPr="00365BA0">
                    <w:rPr>
                      <w:rFonts w:ascii="Calibri" w:hAnsi="Calibri" w:cs="Calibri"/>
                      <w:lang w:val="es-CO"/>
                    </w:rPr>
                    <w:t xml:space="preserve"> equipo deberá soportar registros de tipo A, AAAA y PTR</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Deberá incluir persistencia por cache de DNS, asegurando que cuando un usuario recibe una IP como parte del proceso de reequipo continúe recibiendo la misma IP.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Deberá incluir un mecanismo de medir y balancear las solicitudes de los usuarios basado en la proximidad de la red, utilizando la latencia y la cantidad de saltos (hops) entre el usuario y los servidores Web.</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CO"/>
                    </w:rPr>
                  </w:pPr>
                  <w:r w:rsidRPr="00365BA0">
                    <w:rPr>
                      <w:rFonts w:ascii="Calibri" w:hAnsi="Calibri" w:cs="Calibri"/>
                      <w:lang w:val="es-CO"/>
                    </w:rPr>
                    <w:t>Debe soportar mínimamente los siguientes algoritmos de balanceo de enlaces:</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Round Robin</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menor cantidad de conexiones (leastconns)</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menor tiempo de respuesta de los enlaces (response)</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prioridad y disponibilidad (availability)</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calidad de servicio (qos)</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menor cantidad de perdidas (minmisses)</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Persistencia</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Ubicación geográfica de acuerdo a las regiones del IANA</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Monitores de Salud de Balanceo de enlaces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CO"/>
                    </w:rPr>
                  </w:pPr>
                  <w:r w:rsidRPr="00365BA0">
                    <w:rPr>
                      <w:rFonts w:ascii="Calibri" w:hAnsi="Calibri" w:cs="Calibri"/>
                      <w:lang w:val="es-CO"/>
                    </w:rPr>
                    <w:t>Debe soportar mínimamente los siguientes chequeos de salud de enlaces:</w:t>
                  </w:r>
                </w:p>
                <w:p w:rsidR="002C2234" w:rsidRPr="00365BA0" w:rsidRDefault="002C2234" w:rsidP="006513FE">
                  <w:pPr>
                    <w:pStyle w:val="Prrafodelista"/>
                    <w:numPr>
                      <w:ilvl w:val="0"/>
                      <w:numId w:val="57"/>
                    </w:numPr>
                    <w:spacing w:line="259" w:lineRule="auto"/>
                    <w:contextualSpacing/>
                    <w:rPr>
                      <w:rFonts w:ascii="Calibri" w:hAnsi="Calibri" w:cs="Calibri"/>
                      <w:lang w:val="es-CO"/>
                    </w:rPr>
                  </w:pPr>
                  <w:r w:rsidRPr="00365BA0">
                    <w:rPr>
                      <w:rFonts w:ascii="Calibri" w:hAnsi="Calibri" w:cs="Calibri"/>
                      <w:lang w:val="es-CO"/>
                    </w:rPr>
                    <w:t>Monitoreo ARP, ICMP, TCP y UDP</w:t>
                  </w:r>
                </w:p>
                <w:p w:rsidR="002C2234" w:rsidRPr="00365BA0" w:rsidRDefault="002C2234" w:rsidP="006513FE">
                  <w:pPr>
                    <w:pStyle w:val="Prrafodelista"/>
                    <w:numPr>
                      <w:ilvl w:val="0"/>
                      <w:numId w:val="57"/>
                    </w:numPr>
                    <w:spacing w:line="259" w:lineRule="auto"/>
                    <w:contextualSpacing/>
                    <w:rPr>
                      <w:rFonts w:ascii="Calibri" w:hAnsi="Calibri" w:cs="Calibri"/>
                      <w:lang w:val="es-CO"/>
                    </w:rPr>
                  </w:pPr>
                  <w:r w:rsidRPr="00365BA0">
                    <w:rPr>
                      <w:rFonts w:ascii="Calibri" w:hAnsi="Calibri" w:cs="Calibri"/>
                      <w:lang w:val="es-CO"/>
                    </w:rPr>
                    <w:t>Monitoreo HTTP y HTTPS</w:t>
                  </w:r>
                </w:p>
                <w:p w:rsidR="002C2234" w:rsidRPr="00365BA0" w:rsidRDefault="002C2234" w:rsidP="006513FE">
                  <w:pPr>
                    <w:pStyle w:val="Prrafodelista"/>
                    <w:numPr>
                      <w:ilvl w:val="0"/>
                      <w:numId w:val="57"/>
                    </w:numPr>
                    <w:spacing w:line="259" w:lineRule="auto"/>
                    <w:contextualSpacing/>
                    <w:rPr>
                      <w:rFonts w:ascii="Calibri" w:hAnsi="Calibri" w:cs="Calibri"/>
                      <w:lang w:val="es-CO"/>
                    </w:rPr>
                  </w:pPr>
                  <w:r w:rsidRPr="00365BA0">
                    <w:rPr>
                      <w:rFonts w:ascii="Calibri" w:hAnsi="Calibri" w:cs="Calibri"/>
                      <w:lang w:val="es-CO"/>
                    </w:rPr>
                    <w:t>Monitoreo basado en SNMP</w:t>
                  </w:r>
                </w:p>
                <w:p w:rsidR="002C2234" w:rsidRPr="00365BA0" w:rsidRDefault="002C2234" w:rsidP="006513FE">
                  <w:pPr>
                    <w:pStyle w:val="Prrafodelista"/>
                    <w:numPr>
                      <w:ilvl w:val="0"/>
                      <w:numId w:val="57"/>
                    </w:numPr>
                    <w:spacing w:line="259" w:lineRule="auto"/>
                    <w:contextualSpacing/>
                    <w:rPr>
                      <w:rFonts w:ascii="Calibri" w:hAnsi="Calibri" w:cs="Calibri"/>
                    </w:rPr>
                  </w:pPr>
                  <w:r w:rsidRPr="00365BA0">
                    <w:rPr>
                      <w:rFonts w:ascii="Calibri" w:hAnsi="Calibri" w:cs="Calibri"/>
                    </w:rPr>
                    <w:t>Monitoreo basado en DNS</w:t>
                  </w:r>
                </w:p>
                <w:p w:rsidR="002C2234" w:rsidRPr="00365BA0" w:rsidRDefault="002C2234" w:rsidP="006513FE">
                  <w:pPr>
                    <w:pStyle w:val="Prrafodelista"/>
                    <w:numPr>
                      <w:ilvl w:val="0"/>
                      <w:numId w:val="57"/>
                    </w:numPr>
                    <w:spacing w:line="259" w:lineRule="auto"/>
                    <w:contextualSpacing/>
                    <w:rPr>
                      <w:rFonts w:ascii="Calibri" w:hAnsi="Calibri" w:cs="Calibri"/>
                    </w:rPr>
                  </w:pPr>
                  <w:r w:rsidRPr="00365BA0">
                    <w:rPr>
                      <w:rFonts w:ascii="Calibri" w:hAnsi="Calibri" w:cs="Calibri"/>
                    </w:rPr>
                    <w:t>Full Path Health Check</w:t>
                  </w:r>
                </w:p>
                <w:p w:rsidR="002C2234" w:rsidRPr="00365BA0" w:rsidRDefault="002C2234" w:rsidP="002C2234">
                  <w:pPr>
                    <w:rPr>
                      <w:rFonts w:ascii="Calibri" w:hAnsi="Calibri" w:cs="Calibri"/>
                      <w:lang w:val="en-US"/>
                    </w:rPr>
                  </w:pP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8"/>
                    </w:numPr>
                    <w:rPr>
                      <w:rFonts w:ascii="Calibri" w:hAnsi="Calibri" w:cs="Calibri"/>
                      <w:b/>
                      <w:lang w:val="en-US"/>
                    </w:rPr>
                  </w:pPr>
                  <w:r w:rsidRPr="00365BA0">
                    <w:rPr>
                      <w:rFonts w:ascii="Calibri" w:hAnsi="Calibri" w:cs="Calibri"/>
                      <w:b/>
                      <w:lang w:val="en-US"/>
                    </w:rPr>
                    <w:t>PROTOCOLOS Y ESTANDARES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lang w:val="es-BO"/>
                    </w:rPr>
                    <w:t>Debe Soportar los siguientes estándares:</w:t>
                  </w:r>
                </w:p>
                <w:p w:rsidR="002C2234" w:rsidRPr="00365BA0" w:rsidRDefault="002C2234" w:rsidP="002C2234">
                  <w:pPr>
                    <w:rPr>
                      <w:rFonts w:ascii="Calibri" w:hAnsi="Calibri" w:cs="Calibri"/>
                      <w:lang w:val="en-US"/>
                    </w:rPr>
                  </w:pPr>
                  <w:r w:rsidRPr="00365BA0">
                    <w:rPr>
                      <w:rFonts w:ascii="Calibri" w:hAnsi="Calibri" w:cs="Calibri"/>
                      <w:lang w:val="en-US"/>
                    </w:rPr>
                    <w:t>STP (802.1D), RSTP (802.1w), MSTP (802.1s), Vlan Tagging (802.1q), Link Aggregation (802.3ad).</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lastRenderedPageBreak/>
                    <w:t xml:space="preserve">Debe soportar </w:t>
                  </w:r>
                  <w:r w:rsidRPr="00365BA0">
                    <w:rPr>
                      <w:rFonts w:ascii="Calibri" w:hAnsi="Calibri" w:cs="Calibri"/>
                      <w:lang w:val="es-BO"/>
                    </w:rPr>
                    <w:t xml:space="preserve">los siguientes Protocolos: </w:t>
                  </w:r>
                  <w:r w:rsidRPr="00365BA0">
                    <w:rPr>
                      <w:rFonts w:ascii="Calibri" w:hAnsi="Calibri" w:cs="Calibri"/>
                    </w:rPr>
                    <w:t xml:space="preserve"> IPv6, incluyendo las siguientes topologías:</w:t>
                  </w:r>
                </w:p>
                <w:p w:rsidR="002C2234" w:rsidRPr="00365BA0" w:rsidRDefault="002C2234" w:rsidP="002C2234">
                  <w:pPr>
                    <w:rPr>
                      <w:rFonts w:ascii="Calibri" w:hAnsi="Calibri" w:cs="Calibri"/>
                    </w:rPr>
                  </w:pPr>
                  <w:r w:rsidRPr="00365BA0">
                    <w:rPr>
                      <w:rFonts w:ascii="Calibri" w:hAnsi="Calibri" w:cs="Calibri"/>
                    </w:rPr>
                    <w:t>Cliente servidor en IPv6</w:t>
                  </w:r>
                </w:p>
                <w:p w:rsidR="002C2234" w:rsidRPr="00365BA0" w:rsidRDefault="002C2234" w:rsidP="002C2234">
                  <w:pPr>
                    <w:rPr>
                      <w:rFonts w:ascii="Calibri" w:hAnsi="Calibri" w:cs="Calibri"/>
                      <w:lang w:val="es-BO"/>
                    </w:rPr>
                  </w:pPr>
                  <w:r w:rsidRPr="00365BA0">
                    <w:rPr>
                      <w:rFonts w:ascii="Calibri" w:hAnsi="Calibri" w:cs="Calibri"/>
                      <w:lang w:val="es-BO"/>
                    </w:rPr>
                    <w:t>IPv6/IPv4 Gateway: IPv4 clients, IPv6 Server y vice versa.</w:t>
                  </w: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8"/>
                    </w:numPr>
                    <w:rPr>
                      <w:rFonts w:ascii="Calibri" w:hAnsi="Calibri" w:cs="Calibri"/>
                      <w:b/>
                      <w:lang w:val="es-BO"/>
                    </w:rPr>
                  </w:pPr>
                  <w:r w:rsidRPr="00365BA0">
                    <w:rPr>
                      <w:rFonts w:ascii="Calibri" w:hAnsi="Calibri" w:cs="Calibri"/>
                      <w:b/>
                      <w:lang w:val="es-BO"/>
                    </w:rPr>
                    <w:t>ADMINISTRACIÓN LOCAL DEL EQUIPO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Administración OUT of BAND. Los puertos de administración deben estar aislados de los puertos de datos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equipo debe contar con  puerto USB para actualización de software y disaster recovery</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equipo debe soportar: Web User interface para toda la configuración del dispositivo,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Administración vía CLI, HTTPS y SSH,</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envío de eventos a través de un Syslog,</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La configuración del balanceador a través de scripts,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envío de alertas a través de syslog y SNMP,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Múltiples destinos para SNMP y SYSLOGS,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Múltiples instancias del sistema operativo con la posibilidad de habilitarlas y deshabilitarlas según se requiera.</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Múltiples administradores logueados al tiempo en la interfaz GUI.</w:t>
                  </w:r>
                </w:p>
              </w:tc>
            </w:tr>
            <w:tr w:rsidR="002C2234" w:rsidRPr="00365BA0" w:rsidTr="002C2234">
              <w:trPr>
                <w:trHeight w:val="319"/>
              </w:trPr>
              <w:tc>
                <w:tcPr>
                  <w:tcW w:w="9434" w:type="dxa"/>
                  <w:vAlign w:val="center"/>
                </w:tcPr>
                <w:p w:rsidR="002C2234" w:rsidRPr="00365BA0" w:rsidRDefault="00B43671" w:rsidP="002C2234">
                  <w:pPr>
                    <w:rPr>
                      <w:rFonts w:ascii="Calibri" w:hAnsi="Calibri" w:cs="Calibri"/>
                      <w:lang w:val="es-BO"/>
                    </w:rPr>
                  </w:pPr>
                  <w:r>
                    <w:rPr>
                      <w:rFonts w:ascii="Calibri" w:hAnsi="Calibri" w:cs="Calibri"/>
                    </w:rPr>
                    <w:t>El equipo debe soportar NTP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Equipo con capacidad de enviar alarmas cuando se exceden ciertos límites como tráfico, espacio en disco, CPU, etc.</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equipo genera alarma por fallos en componentes de HW o procesos de software.</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genera una alarma por cada cambio administrativo hecho en el dispositivo</w:t>
                  </w:r>
                </w:p>
              </w:tc>
            </w:tr>
          </w:tbl>
          <w:p w:rsidR="002C2234" w:rsidRPr="00365BA0" w:rsidRDefault="002C2234" w:rsidP="002C2234">
            <w:pPr>
              <w:jc w:val="both"/>
              <w:rPr>
                <w:rFonts w:ascii="Calibri" w:hAnsi="Calibri" w:cs="Calibri"/>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34"/>
            </w:tblGrid>
            <w:tr w:rsidR="002C2234" w:rsidRPr="00365BA0" w:rsidTr="002C2234">
              <w:trPr>
                <w:trHeight w:val="319"/>
              </w:trPr>
              <w:tc>
                <w:tcPr>
                  <w:tcW w:w="9434" w:type="dxa"/>
                  <w:shd w:val="clear" w:color="auto" w:fill="BDD6EE"/>
                </w:tcPr>
                <w:p w:rsidR="002C2234" w:rsidRPr="00365BA0" w:rsidRDefault="002C2234" w:rsidP="006513FE">
                  <w:pPr>
                    <w:numPr>
                      <w:ilvl w:val="0"/>
                      <w:numId w:val="58"/>
                    </w:numPr>
                    <w:rPr>
                      <w:rFonts w:ascii="Calibri" w:hAnsi="Calibri" w:cs="Calibri"/>
                      <w:b/>
                      <w:bCs/>
                      <w:color w:val="000000"/>
                    </w:rPr>
                  </w:pPr>
                  <w:r w:rsidRPr="00365BA0">
                    <w:rPr>
                      <w:rFonts w:ascii="Calibri" w:hAnsi="Calibri" w:cs="Calibri"/>
                      <w:b/>
                      <w:bCs/>
                    </w:rPr>
                    <w:t>EQUIPO BALANCEADOR DE CARGA SITIO VILLA MONTES</w:t>
                  </w:r>
                </w:p>
              </w:tc>
            </w:tr>
            <w:tr w:rsidR="002C2234" w:rsidRPr="00365BA0" w:rsidTr="002C2234">
              <w:trPr>
                <w:trHeight w:val="319"/>
              </w:trPr>
              <w:tc>
                <w:tcPr>
                  <w:tcW w:w="9434" w:type="dxa"/>
                  <w:shd w:val="clear" w:color="auto" w:fill="auto"/>
                </w:tcPr>
                <w:p w:rsidR="002C2234" w:rsidRPr="00365BA0" w:rsidRDefault="002C2234" w:rsidP="002C2234">
                  <w:pPr>
                    <w:rPr>
                      <w:rFonts w:ascii="Calibri" w:hAnsi="Calibri" w:cs="Calibri"/>
                      <w:bCs/>
                    </w:rPr>
                  </w:pPr>
                  <w:r w:rsidRPr="00365BA0">
                    <w:rPr>
                      <w:rFonts w:ascii="Calibri" w:hAnsi="Calibri" w:cs="Calibri"/>
                      <w:bCs/>
                    </w:rPr>
                    <w:t>Se requiere de una arquitectura que permita optimizar la entrega de aplicaciones y reduzca los tiempos de interrupción originados por fallas en el acceso a internet de tal forma se requerirán las siguientes funcionalidades por Data Center de YPFB:</w:t>
                  </w:r>
                </w:p>
                <w:p w:rsidR="002C2234" w:rsidRPr="00365BA0" w:rsidRDefault="002C2234" w:rsidP="002C2234">
                  <w:pPr>
                    <w:rPr>
                      <w:rFonts w:ascii="Calibri" w:hAnsi="Calibri" w:cs="Calibri"/>
                      <w:bCs/>
                    </w:rPr>
                  </w:pPr>
                  <w:r w:rsidRPr="00365BA0">
                    <w:rPr>
                      <w:rFonts w:ascii="Calibri" w:hAnsi="Calibri" w:cs="Calibri"/>
                      <w:bCs/>
                      <w:lang w:val="es-BO"/>
                    </w:rPr>
                    <w:t>Balanceo de Enlaces de Internet</w:t>
                  </w:r>
                </w:p>
              </w:tc>
            </w:tr>
            <w:tr w:rsidR="002C2234" w:rsidRPr="00365BA0" w:rsidTr="002C2234">
              <w:trPr>
                <w:trHeight w:val="319"/>
              </w:trPr>
              <w:tc>
                <w:tcPr>
                  <w:tcW w:w="9434" w:type="dxa"/>
                  <w:shd w:val="clear" w:color="auto" w:fill="auto"/>
                  <w:vAlign w:val="center"/>
                </w:tcPr>
                <w:p w:rsidR="002C2234" w:rsidRPr="00365BA0" w:rsidRDefault="002C2234" w:rsidP="002C2234">
                  <w:pPr>
                    <w:rPr>
                      <w:rFonts w:ascii="Calibri" w:hAnsi="Calibri" w:cs="Calibri"/>
                    </w:rPr>
                  </w:pPr>
                  <w:r w:rsidRPr="00365BA0">
                    <w:rPr>
                      <w:rFonts w:ascii="Calibri" w:hAnsi="Calibri" w:cs="Calibri"/>
                      <w:b/>
                    </w:rPr>
                    <w:t>Cantidad de equipos requeridos:</w:t>
                  </w:r>
                  <w:r w:rsidRPr="00365BA0">
                    <w:rPr>
                      <w:rFonts w:ascii="Calibri" w:hAnsi="Calibri" w:cs="Calibri"/>
                    </w:rPr>
                    <w:t xml:space="preserve"> Se requiere Un (1) equipo en el Data Center de Villa Montes.</w:t>
                  </w:r>
                </w:p>
                <w:p w:rsidR="002C2234" w:rsidRPr="00365BA0" w:rsidRDefault="002C2234" w:rsidP="002C2234">
                  <w:pPr>
                    <w:rPr>
                      <w:rFonts w:ascii="Calibri" w:hAnsi="Calibri" w:cs="Calibri"/>
                    </w:rPr>
                  </w:pPr>
                </w:p>
              </w:tc>
            </w:tr>
            <w:tr w:rsidR="002C2234" w:rsidRPr="00365BA0" w:rsidTr="002C2234">
              <w:trPr>
                <w:trHeight w:val="319"/>
              </w:trPr>
              <w:tc>
                <w:tcPr>
                  <w:tcW w:w="9434" w:type="dxa"/>
                  <w:shd w:val="clear" w:color="auto" w:fill="auto"/>
                  <w:vAlign w:val="center"/>
                </w:tcPr>
                <w:p w:rsidR="002C2234" w:rsidRPr="00365BA0" w:rsidRDefault="002C2234" w:rsidP="002C2234">
                  <w:pPr>
                    <w:rPr>
                      <w:rFonts w:ascii="Calibri" w:hAnsi="Calibri" w:cs="Calibri"/>
                      <w:b/>
                    </w:rPr>
                  </w:pPr>
                  <w:r w:rsidRPr="00365BA0">
                    <w:rPr>
                      <w:rFonts w:ascii="Calibri" w:hAnsi="Calibri" w:cs="Calibri"/>
                      <w:b/>
                    </w:rPr>
                    <w:t>Especificar Marca:</w:t>
                  </w:r>
                </w:p>
              </w:tc>
            </w:tr>
            <w:tr w:rsidR="002C2234" w:rsidRPr="00365BA0" w:rsidTr="002C2234">
              <w:trPr>
                <w:trHeight w:val="319"/>
              </w:trPr>
              <w:tc>
                <w:tcPr>
                  <w:tcW w:w="9434" w:type="dxa"/>
                  <w:shd w:val="clear" w:color="auto" w:fill="auto"/>
                  <w:vAlign w:val="center"/>
                </w:tcPr>
                <w:p w:rsidR="002C2234" w:rsidRPr="00365BA0" w:rsidRDefault="002C2234" w:rsidP="002C2234">
                  <w:pPr>
                    <w:rPr>
                      <w:rFonts w:ascii="Calibri" w:hAnsi="Calibri" w:cs="Calibri"/>
                      <w:b/>
                    </w:rPr>
                  </w:pPr>
                  <w:r w:rsidRPr="00365BA0">
                    <w:rPr>
                      <w:rFonts w:ascii="Calibri" w:hAnsi="Calibri" w:cs="Calibri"/>
                      <w:b/>
                    </w:rPr>
                    <w:t>Especificar Modelo:</w:t>
                  </w:r>
                </w:p>
              </w:tc>
            </w:tr>
            <w:tr w:rsidR="002C2234" w:rsidRPr="00365BA0" w:rsidTr="002C2234">
              <w:trPr>
                <w:trHeight w:val="4430"/>
              </w:trPr>
              <w:tc>
                <w:tcPr>
                  <w:tcW w:w="9434" w:type="dxa"/>
                  <w:shd w:val="clear" w:color="auto" w:fill="auto"/>
                  <w:vAlign w:val="center"/>
                </w:tcPr>
                <w:p w:rsidR="002C2234" w:rsidRPr="00365BA0" w:rsidRDefault="002C2234" w:rsidP="002C2234">
                  <w:pPr>
                    <w:spacing w:before="240"/>
                    <w:rPr>
                      <w:rFonts w:ascii="Calibri" w:hAnsi="Calibri" w:cs="Calibri"/>
                    </w:rPr>
                  </w:pPr>
                  <w:r w:rsidRPr="00365BA0">
                    <w:rPr>
                      <w:rFonts w:ascii="Calibri" w:hAnsi="Calibri" w:cs="Calibri"/>
                    </w:rPr>
                    <w:t>Se requiere las siguientes características de Licenciamiento, Hardware y Rendimiento de Equipamiento:</w:t>
                  </w:r>
                </w:p>
                <w:p w:rsidR="002C2234" w:rsidRPr="00365BA0" w:rsidRDefault="002C2234" w:rsidP="002C2234">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1"/>
                    <w:gridCol w:w="4563"/>
                  </w:tblGrid>
                  <w:tr w:rsidR="002C2234" w:rsidRPr="00365BA0" w:rsidTr="002C2234">
                    <w:trPr>
                      <w:trHeight w:val="146"/>
                    </w:trPr>
                    <w:tc>
                      <w:tcPr>
                        <w:tcW w:w="4561" w:type="dxa"/>
                        <w:shd w:val="clear" w:color="auto" w:fill="BDD6EE"/>
                      </w:tcPr>
                      <w:p w:rsidR="002C2234" w:rsidRPr="00365BA0" w:rsidRDefault="002C2234" w:rsidP="002C2234">
                        <w:pPr>
                          <w:jc w:val="center"/>
                          <w:rPr>
                            <w:rFonts w:ascii="Calibri" w:hAnsi="Calibri" w:cs="Calibri"/>
                            <w:b/>
                          </w:rPr>
                        </w:pPr>
                        <w:r w:rsidRPr="00365BA0">
                          <w:rPr>
                            <w:rFonts w:ascii="Calibri" w:hAnsi="Calibri" w:cs="Calibri"/>
                            <w:b/>
                          </w:rPr>
                          <w:t>INDICADOR</w:t>
                        </w:r>
                      </w:p>
                    </w:tc>
                    <w:tc>
                      <w:tcPr>
                        <w:tcW w:w="4563" w:type="dxa"/>
                        <w:shd w:val="clear" w:color="auto" w:fill="BDD6EE"/>
                      </w:tcPr>
                      <w:p w:rsidR="002C2234" w:rsidRPr="00365BA0" w:rsidRDefault="002C2234" w:rsidP="002C2234">
                        <w:pPr>
                          <w:jc w:val="center"/>
                          <w:rPr>
                            <w:rFonts w:ascii="Calibri" w:hAnsi="Calibri" w:cs="Calibri"/>
                            <w:b/>
                          </w:rPr>
                        </w:pPr>
                        <w:r w:rsidRPr="00365BA0">
                          <w:rPr>
                            <w:rFonts w:ascii="Calibri" w:hAnsi="Calibri" w:cs="Calibri"/>
                            <w:b/>
                          </w:rPr>
                          <w:t>VILLAMONTES</w:t>
                        </w:r>
                      </w:p>
                    </w:tc>
                  </w:tr>
                  <w:tr w:rsidR="002C2234" w:rsidRPr="00365BA0" w:rsidTr="002C2234">
                    <w:trPr>
                      <w:trHeight w:val="299"/>
                    </w:trPr>
                    <w:tc>
                      <w:tcPr>
                        <w:tcW w:w="4561" w:type="dxa"/>
                        <w:shd w:val="clear" w:color="auto" w:fill="auto"/>
                      </w:tcPr>
                      <w:p w:rsidR="002C2234" w:rsidRPr="00365BA0" w:rsidRDefault="002C2234" w:rsidP="002C2234">
                        <w:pPr>
                          <w:rPr>
                            <w:rFonts w:ascii="Calibri" w:hAnsi="Calibri" w:cs="Calibri"/>
                          </w:rPr>
                        </w:pPr>
                        <w:r w:rsidRPr="00365BA0">
                          <w:rPr>
                            <w:rFonts w:ascii="Calibri" w:hAnsi="Calibri" w:cs="Calibri"/>
                          </w:rPr>
                          <w:t>Balanceo de carga local de servidores</w:t>
                        </w:r>
                      </w:p>
                    </w:tc>
                    <w:tc>
                      <w:tcPr>
                        <w:tcW w:w="4563"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No</w:t>
                        </w:r>
                      </w:p>
                    </w:tc>
                  </w:tr>
                  <w:tr w:rsidR="002C2234" w:rsidRPr="00365BA0" w:rsidTr="002C2234">
                    <w:trPr>
                      <w:trHeight w:val="299"/>
                    </w:trPr>
                    <w:tc>
                      <w:tcPr>
                        <w:tcW w:w="4561" w:type="dxa"/>
                        <w:shd w:val="clear" w:color="auto" w:fill="auto"/>
                      </w:tcPr>
                      <w:p w:rsidR="002C2234" w:rsidRPr="00365BA0" w:rsidRDefault="002C2234" w:rsidP="002C2234">
                        <w:pPr>
                          <w:rPr>
                            <w:rFonts w:ascii="Calibri" w:hAnsi="Calibri" w:cs="Calibri"/>
                          </w:rPr>
                        </w:pPr>
                        <w:r w:rsidRPr="00365BA0">
                          <w:rPr>
                            <w:rFonts w:ascii="Calibri" w:hAnsi="Calibri" w:cs="Calibri"/>
                          </w:rPr>
                          <w:t>Balanceo de Carga Global de Servidores</w:t>
                        </w:r>
                      </w:p>
                    </w:tc>
                    <w:tc>
                      <w:tcPr>
                        <w:tcW w:w="4563"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No</w:t>
                        </w:r>
                      </w:p>
                    </w:tc>
                  </w:tr>
                  <w:tr w:rsidR="002C2234" w:rsidRPr="00365BA0" w:rsidTr="002C2234">
                    <w:trPr>
                      <w:trHeight w:val="299"/>
                    </w:trPr>
                    <w:tc>
                      <w:tcPr>
                        <w:tcW w:w="4561" w:type="dxa"/>
                        <w:shd w:val="clear" w:color="auto" w:fill="auto"/>
                      </w:tcPr>
                      <w:p w:rsidR="002C2234" w:rsidRPr="00365BA0" w:rsidRDefault="002C2234" w:rsidP="002C2234">
                        <w:pPr>
                          <w:rPr>
                            <w:rFonts w:ascii="Calibri" w:hAnsi="Calibri" w:cs="Calibri"/>
                          </w:rPr>
                        </w:pPr>
                        <w:r w:rsidRPr="00365BA0">
                          <w:rPr>
                            <w:rFonts w:ascii="Calibri" w:hAnsi="Calibri" w:cs="Calibri"/>
                          </w:rPr>
                          <w:t>Balanceo de Enlaces de Internet</w:t>
                        </w:r>
                      </w:p>
                    </w:tc>
                    <w:tc>
                      <w:tcPr>
                        <w:tcW w:w="4563"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Si</w:t>
                        </w:r>
                      </w:p>
                    </w:tc>
                  </w:tr>
                  <w:tr w:rsidR="002C2234" w:rsidRPr="00365BA0" w:rsidTr="002C2234">
                    <w:trPr>
                      <w:trHeight w:val="292"/>
                    </w:trPr>
                    <w:tc>
                      <w:tcPr>
                        <w:tcW w:w="4561" w:type="dxa"/>
                        <w:shd w:val="clear" w:color="auto" w:fill="auto"/>
                      </w:tcPr>
                      <w:p w:rsidR="002C2234" w:rsidRPr="00365BA0" w:rsidRDefault="002C2234" w:rsidP="002C2234">
                        <w:pPr>
                          <w:rPr>
                            <w:rFonts w:ascii="Calibri" w:hAnsi="Calibri" w:cs="Calibri"/>
                          </w:rPr>
                        </w:pPr>
                        <w:r w:rsidRPr="00365BA0">
                          <w:rPr>
                            <w:rFonts w:ascii="Calibri" w:hAnsi="Calibri" w:cs="Calibri"/>
                          </w:rPr>
                          <w:t>Throughput L4</w:t>
                        </w:r>
                      </w:p>
                    </w:tc>
                    <w:tc>
                      <w:tcPr>
                        <w:tcW w:w="4563"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6Gbps escalable por licencias a 10gbps</w:t>
                        </w:r>
                      </w:p>
                    </w:tc>
                  </w:tr>
                  <w:tr w:rsidR="002C2234" w:rsidRPr="00365BA0" w:rsidTr="002C2234">
                    <w:trPr>
                      <w:trHeight w:val="299"/>
                    </w:trPr>
                    <w:tc>
                      <w:tcPr>
                        <w:tcW w:w="4561" w:type="dxa"/>
                        <w:shd w:val="clear" w:color="auto" w:fill="auto"/>
                      </w:tcPr>
                      <w:p w:rsidR="002C2234" w:rsidRPr="00365BA0" w:rsidRDefault="002C2234" w:rsidP="002C2234">
                        <w:pPr>
                          <w:rPr>
                            <w:rFonts w:ascii="Calibri" w:hAnsi="Calibri" w:cs="Calibri"/>
                          </w:rPr>
                        </w:pPr>
                        <w:r w:rsidRPr="00365BA0">
                          <w:rPr>
                            <w:rFonts w:ascii="Calibri" w:hAnsi="Calibri" w:cs="Calibri"/>
                          </w:rPr>
                          <w:t>Aceleración por Hardware SSL</w:t>
                        </w:r>
                      </w:p>
                    </w:tc>
                    <w:tc>
                      <w:tcPr>
                        <w:tcW w:w="4563"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No</w:t>
                        </w:r>
                      </w:p>
                    </w:tc>
                  </w:tr>
                  <w:tr w:rsidR="002C2234" w:rsidRPr="00365BA0" w:rsidTr="002C2234">
                    <w:trPr>
                      <w:trHeight w:val="153"/>
                    </w:trPr>
                    <w:tc>
                      <w:tcPr>
                        <w:tcW w:w="4561" w:type="dxa"/>
                        <w:shd w:val="clear" w:color="auto" w:fill="auto"/>
                      </w:tcPr>
                      <w:p w:rsidR="002C2234" w:rsidRPr="00365BA0" w:rsidRDefault="002C2234" w:rsidP="002C2234">
                        <w:pPr>
                          <w:rPr>
                            <w:rFonts w:ascii="Calibri" w:hAnsi="Calibri" w:cs="Calibri"/>
                          </w:rPr>
                        </w:pPr>
                        <w:r w:rsidRPr="00365BA0">
                          <w:rPr>
                            <w:rFonts w:ascii="Calibri" w:hAnsi="Calibri" w:cs="Calibri"/>
                          </w:rPr>
                          <w:t>RSA CPS (2k keys)</w:t>
                        </w:r>
                      </w:p>
                    </w:tc>
                    <w:tc>
                      <w:tcPr>
                        <w:tcW w:w="4563"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3k</w:t>
                        </w:r>
                      </w:p>
                    </w:tc>
                  </w:tr>
                  <w:tr w:rsidR="002C2234" w:rsidRPr="00365BA0" w:rsidTr="002C2234">
                    <w:trPr>
                      <w:trHeight w:val="292"/>
                    </w:trPr>
                    <w:tc>
                      <w:tcPr>
                        <w:tcW w:w="4561" w:type="dxa"/>
                        <w:shd w:val="clear" w:color="auto" w:fill="auto"/>
                      </w:tcPr>
                      <w:p w:rsidR="002C2234" w:rsidRPr="00365BA0" w:rsidRDefault="002C2234" w:rsidP="002C2234">
                        <w:pPr>
                          <w:rPr>
                            <w:rFonts w:ascii="Calibri" w:hAnsi="Calibri" w:cs="Calibri"/>
                          </w:rPr>
                        </w:pPr>
                        <w:r w:rsidRPr="00365BA0">
                          <w:rPr>
                            <w:rFonts w:ascii="Calibri" w:hAnsi="Calibri" w:cs="Calibri"/>
                          </w:rPr>
                          <w:t>Conexiones por segundo en L4</w:t>
                        </w:r>
                      </w:p>
                    </w:tc>
                    <w:tc>
                      <w:tcPr>
                        <w:tcW w:w="4563"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150k</w:t>
                        </w:r>
                      </w:p>
                    </w:tc>
                  </w:tr>
                  <w:tr w:rsidR="002C2234" w:rsidRPr="00365BA0" w:rsidTr="002C2234">
                    <w:trPr>
                      <w:trHeight w:val="153"/>
                    </w:trPr>
                    <w:tc>
                      <w:tcPr>
                        <w:tcW w:w="4561" w:type="dxa"/>
                        <w:shd w:val="clear" w:color="auto" w:fill="auto"/>
                      </w:tcPr>
                      <w:p w:rsidR="002C2234" w:rsidRPr="00365BA0" w:rsidRDefault="002C2234" w:rsidP="002C2234">
                        <w:pPr>
                          <w:rPr>
                            <w:rFonts w:ascii="Calibri" w:hAnsi="Calibri" w:cs="Calibri"/>
                          </w:rPr>
                        </w:pPr>
                        <w:r w:rsidRPr="00365BA0">
                          <w:rPr>
                            <w:rFonts w:ascii="Calibri" w:hAnsi="Calibri" w:cs="Calibri"/>
                          </w:rPr>
                          <w:t>Instancias Virtuales</w:t>
                        </w:r>
                      </w:p>
                    </w:tc>
                    <w:tc>
                      <w:tcPr>
                        <w:tcW w:w="4563"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No se requiere</w:t>
                        </w:r>
                      </w:p>
                    </w:tc>
                  </w:tr>
                  <w:tr w:rsidR="002C2234" w:rsidRPr="00365BA0" w:rsidTr="002C2234">
                    <w:trPr>
                      <w:trHeight w:val="445"/>
                    </w:trPr>
                    <w:tc>
                      <w:tcPr>
                        <w:tcW w:w="4561" w:type="dxa"/>
                        <w:shd w:val="clear" w:color="auto" w:fill="auto"/>
                      </w:tcPr>
                      <w:p w:rsidR="002C2234" w:rsidRPr="00365BA0" w:rsidRDefault="002C2234" w:rsidP="002C2234">
                        <w:pPr>
                          <w:rPr>
                            <w:rFonts w:ascii="Calibri" w:hAnsi="Calibri" w:cs="Calibri"/>
                          </w:rPr>
                        </w:pPr>
                        <w:r w:rsidRPr="00365BA0">
                          <w:rPr>
                            <w:rFonts w:ascii="Calibri" w:hAnsi="Calibri" w:cs="Calibri"/>
                          </w:rPr>
                          <w:t>Interfaces de Red</w:t>
                        </w:r>
                      </w:p>
                    </w:tc>
                    <w:tc>
                      <w:tcPr>
                        <w:tcW w:w="4563"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8 interfaces 1GbE Cobre</w:t>
                        </w:r>
                      </w:p>
                      <w:p w:rsidR="002C2234" w:rsidRPr="00365BA0" w:rsidRDefault="002C2234" w:rsidP="002C2234">
                        <w:pPr>
                          <w:jc w:val="center"/>
                          <w:rPr>
                            <w:rFonts w:ascii="Calibri" w:hAnsi="Calibri" w:cs="Calibri"/>
                          </w:rPr>
                        </w:pPr>
                        <w:r w:rsidRPr="00365BA0">
                          <w:rPr>
                            <w:rFonts w:ascii="Calibri" w:hAnsi="Calibri" w:cs="Calibri"/>
                          </w:rPr>
                          <w:t>2x10GbE SFP+ (No se requieren ópticos)</w:t>
                        </w:r>
                      </w:p>
                    </w:tc>
                  </w:tr>
                  <w:tr w:rsidR="002C2234" w:rsidRPr="00365BA0" w:rsidTr="002C2234">
                    <w:trPr>
                      <w:trHeight w:val="146"/>
                    </w:trPr>
                    <w:tc>
                      <w:tcPr>
                        <w:tcW w:w="4561" w:type="dxa"/>
                        <w:shd w:val="clear" w:color="auto" w:fill="auto"/>
                      </w:tcPr>
                      <w:p w:rsidR="002C2234" w:rsidRPr="00365BA0" w:rsidRDefault="002C2234" w:rsidP="002C2234">
                        <w:pPr>
                          <w:rPr>
                            <w:rFonts w:ascii="Calibri" w:hAnsi="Calibri" w:cs="Calibri"/>
                          </w:rPr>
                        </w:pPr>
                        <w:r w:rsidRPr="00365BA0">
                          <w:rPr>
                            <w:rFonts w:ascii="Calibri" w:hAnsi="Calibri" w:cs="Calibri"/>
                          </w:rPr>
                          <w:t>Fuentes redundantes</w:t>
                        </w:r>
                      </w:p>
                    </w:tc>
                    <w:tc>
                      <w:tcPr>
                        <w:tcW w:w="4563" w:type="dxa"/>
                        <w:shd w:val="clear" w:color="auto" w:fill="auto"/>
                        <w:vAlign w:val="center"/>
                      </w:tcPr>
                      <w:p w:rsidR="002C2234" w:rsidRPr="00365BA0" w:rsidRDefault="002C2234" w:rsidP="002C2234">
                        <w:pPr>
                          <w:jc w:val="center"/>
                          <w:rPr>
                            <w:rFonts w:ascii="Calibri" w:hAnsi="Calibri" w:cs="Calibri"/>
                          </w:rPr>
                        </w:pPr>
                        <w:r w:rsidRPr="00365BA0">
                          <w:rPr>
                            <w:rFonts w:ascii="Calibri" w:hAnsi="Calibri" w:cs="Calibri"/>
                          </w:rPr>
                          <w:t>Si</w:t>
                        </w:r>
                      </w:p>
                    </w:tc>
                  </w:tr>
                </w:tbl>
                <w:p w:rsidR="002C2234" w:rsidRPr="00365BA0" w:rsidRDefault="002C2234" w:rsidP="002C2234">
                  <w:pPr>
                    <w:rPr>
                      <w:rFonts w:ascii="Calibri" w:hAnsi="Calibri" w:cs="Calibri"/>
                      <w:b/>
                    </w:rPr>
                  </w:pP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8"/>
                    </w:numPr>
                    <w:rPr>
                      <w:rFonts w:ascii="Calibri" w:hAnsi="Calibri" w:cs="Calibri"/>
                      <w:b/>
                    </w:rPr>
                  </w:pPr>
                  <w:r w:rsidRPr="00365BA0">
                    <w:rPr>
                      <w:rFonts w:ascii="Calibri" w:hAnsi="Calibri" w:cs="Calibri"/>
                      <w:b/>
                    </w:rPr>
                    <w:lastRenderedPageBreak/>
                    <w:t>BALANCEO DE ENLACES – SITIO VILLAMONTES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El equipo debe tener licenciada la funcionalidad de balanceo de enlaces local.</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Deberá soportar escalabilidad de enlaces de forma transparente</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Deberá soportar el balanceo de múltiples enlaces, para tráfico saliente, también conocido como multihoming</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El equipo deberá conmutar entre enlaces activos y fallidos para asegurar la continuidad de la conexión</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El equipo deberá soportar balanceo de enlaces de entrada.</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CO"/>
                    </w:rPr>
                  </w:pPr>
                  <w:r w:rsidRPr="00365BA0">
                    <w:rPr>
                      <w:rFonts w:ascii="Calibri" w:hAnsi="Calibri" w:cs="Calibri"/>
                      <w:lang w:val="es-CO"/>
                    </w:rPr>
                    <w:t>El balanceo de enlaces de salida debe permitir clasificar el tráfico con al menos los siguientes parámetros:</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Vlan</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Dirección IP Origen/destino</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Puerto Origen/Destino</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Protocolo</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Contenido a capa 7</w:t>
                  </w:r>
                </w:p>
                <w:p w:rsidR="002C2234" w:rsidRPr="00365BA0" w:rsidRDefault="002C2234" w:rsidP="006513FE">
                  <w:pPr>
                    <w:pStyle w:val="Prrafodelista"/>
                    <w:numPr>
                      <w:ilvl w:val="0"/>
                      <w:numId w:val="54"/>
                    </w:numPr>
                    <w:spacing w:line="259" w:lineRule="auto"/>
                    <w:contextualSpacing/>
                    <w:rPr>
                      <w:rFonts w:ascii="Calibri" w:hAnsi="Calibri" w:cs="Calibri"/>
                      <w:lang w:val="es-CO"/>
                    </w:rPr>
                  </w:pPr>
                  <w:r w:rsidRPr="00365BA0">
                    <w:rPr>
                      <w:rFonts w:ascii="Calibri" w:hAnsi="Calibri" w:cs="Calibri"/>
                      <w:lang w:val="es-CO"/>
                    </w:rPr>
                    <w:t>Estático definiendo los grupos por donde se debe enviar el tráfico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CO"/>
                    </w:rPr>
                  </w:pPr>
                  <w:r w:rsidRPr="00365BA0">
                    <w:rPr>
                      <w:rFonts w:ascii="Calibri" w:hAnsi="Calibri" w:cs="Calibri"/>
                    </w:rPr>
                    <w:t>El</w:t>
                  </w:r>
                  <w:r w:rsidRPr="00365BA0">
                    <w:rPr>
                      <w:rFonts w:ascii="Calibri" w:hAnsi="Calibri" w:cs="Calibri"/>
                      <w:lang w:val="es-CO"/>
                    </w:rPr>
                    <w:t xml:space="preserve"> equipo deberá soportar al menos los siguientes tipos de conversiones de direcciones de red (NAT):</w:t>
                  </w:r>
                </w:p>
                <w:p w:rsidR="002C2234" w:rsidRPr="00365BA0" w:rsidRDefault="002C2234" w:rsidP="006513FE">
                  <w:pPr>
                    <w:pStyle w:val="Prrafodelista"/>
                    <w:numPr>
                      <w:ilvl w:val="0"/>
                      <w:numId w:val="55"/>
                    </w:numPr>
                    <w:spacing w:line="259" w:lineRule="auto"/>
                    <w:contextualSpacing/>
                    <w:rPr>
                      <w:rFonts w:ascii="Calibri" w:hAnsi="Calibri" w:cs="Calibri"/>
                      <w:lang w:val="es-CO"/>
                    </w:rPr>
                  </w:pPr>
                  <w:r w:rsidRPr="00365BA0">
                    <w:rPr>
                      <w:rFonts w:ascii="Calibri" w:hAnsi="Calibri" w:cs="Calibri"/>
                      <w:lang w:val="es-CO"/>
                    </w:rPr>
                    <w:t>No NAT: que el tráfico se reenvíe de forma transparente</w:t>
                  </w:r>
                </w:p>
                <w:p w:rsidR="002C2234" w:rsidRPr="00365BA0" w:rsidRDefault="002C2234" w:rsidP="006513FE">
                  <w:pPr>
                    <w:pStyle w:val="Prrafodelista"/>
                    <w:numPr>
                      <w:ilvl w:val="0"/>
                      <w:numId w:val="55"/>
                    </w:numPr>
                    <w:spacing w:line="259" w:lineRule="auto"/>
                    <w:contextualSpacing/>
                    <w:rPr>
                      <w:rFonts w:ascii="Calibri" w:hAnsi="Calibri" w:cs="Calibri"/>
                      <w:lang w:val="es-CO"/>
                    </w:rPr>
                  </w:pPr>
                  <w:r w:rsidRPr="00365BA0">
                    <w:rPr>
                      <w:rFonts w:ascii="Calibri" w:hAnsi="Calibri" w:cs="Calibri"/>
                      <w:lang w:val="es-CO"/>
                    </w:rPr>
                    <w:t>NAT dinámico</w:t>
                  </w:r>
                </w:p>
                <w:p w:rsidR="002C2234" w:rsidRPr="00365BA0" w:rsidRDefault="002C2234" w:rsidP="006513FE">
                  <w:pPr>
                    <w:pStyle w:val="Prrafodelista"/>
                    <w:numPr>
                      <w:ilvl w:val="0"/>
                      <w:numId w:val="55"/>
                    </w:numPr>
                    <w:spacing w:line="259" w:lineRule="auto"/>
                    <w:contextualSpacing/>
                    <w:rPr>
                      <w:rFonts w:ascii="Calibri" w:hAnsi="Calibri" w:cs="Calibri"/>
                      <w:lang w:val="es-CO"/>
                    </w:rPr>
                  </w:pPr>
                  <w:r w:rsidRPr="00365BA0">
                    <w:rPr>
                      <w:rFonts w:ascii="Calibri" w:hAnsi="Calibri" w:cs="Calibri"/>
                      <w:lang w:val="es-CO"/>
                    </w:rPr>
                    <w:t>NAT estático</w:t>
                  </w:r>
                </w:p>
                <w:p w:rsidR="002C2234" w:rsidRPr="00365BA0" w:rsidRDefault="002C2234" w:rsidP="006513FE">
                  <w:pPr>
                    <w:pStyle w:val="Prrafodelista"/>
                    <w:numPr>
                      <w:ilvl w:val="0"/>
                      <w:numId w:val="55"/>
                    </w:numPr>
                    <w:spacing w:line="259" w:lineRule="auto"/>
                    <w:contextualSpacing/>
                    <w:rPr>
                      <w:rFonts w:ascii="Calibri" w:hAnsi="Calibri" w:cs="Calibri"/>
                      <w:lang w:val="es-CO"/>
                    </w:rPr>
                  </w:pPr>
                  <w:r w:rsidRPr="00365BA0">
                    <w:rPr>
                      <w:rFonts w:ascii="Calibri" w:hAnsi="Calibri" w:cs="Calibri"/>
                      <w:lang w:val="es-CO"/>
                    </w:rPr>
                    <w:t>NAT de prefijos de IPv6</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Para el balanceo entrante, el equipo deberá soportar operar como DNS autoritativo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w:t>
                  </w:r>
                  <w:r w:rsidRPr="00365BA0">
                    <w:rPr>
                      <w:rFonts w:ascii="Calibri" w:hAnsi="Calibri" w:cs="Calibri"/>
                      <w:lang w:val="es-CO"/>
                    </w:rPr>
                    <w:t xml:space="preserve"> equipo deberá soportar registros de tipo A, AAAA y PTR</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Deberá incluir persistencia por cache de DNS, asegurando que cuando un usuario recibe una IP como parte del proceso de reequipo continúe recibiendo la misma IP.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lang w:val="es-CO"/>
                    </w:rPr>
                    <w:t>Deberá incluir un mecanismo de medir y balancear las solicitudes de los usuarios basado en la proximidad de la red, utilizando la latencia y la cantidad de saltos (hops) entre el usuario y los servidores Web.</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CO"/>
                    </w:rPr>
                  </w:pPr>
                  <w:r w:rsidRPr="00365BA0">
                    <w:rPr>
                      <w:rFonts w:ascii="Calibri" w:hAnsi="Calibri" w:cs="Calibri"/>
                      <w:lang w:val="es-CO"/>
                    </w:rPr>
                    <w:t>Debe soportar mínimamente los siguientes algoritmos de balanceo de enlaces:</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Round Robin</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menor cantidad de conexiones (leastconns)</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menor tiempo de respuesta de los enlaces (response)</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prioridad y disponibilidad (availability)</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calidad de servicio (qos)</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Por menor cantidad de perdidas (minmisses)</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Persistencia</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Ubicación geográfica de acuerdo a las regiones del IANA</w:t>
                  </w:r>
                </w:p>
                <w:p w:rsidR="002C2234" w:rsidRPr="00365BA0" w:rsidRDefault="002C2234" w:rsidP="006513FE">
                  <w:pPr>
                    <w:pStyle w:val="Prrafodelista"/>
                    <w:numPr>
                      <w:ilvl w:val="0"/>
                      <w:numId w:val="56"/>
                    </w:numPr>
                    <w:spacing w:line="259" w:lineRule="auto"/>
                    <w:contextualSpacing/>
                    <w:rPr>
                      <w:rFonts w:ascii="Calibri" w:hAnsi="Calibri" w:cs="Calibri"/>
                      <w:lang w:val="es-CO"/>
                    </w:rPr>
                  </w:pPr>
                  <w:r w:rsidRPr="00365BA0">
                    <w:rPr>
                      <w:rFonts w:ascii="Calibri" w:hAnsi="Calibri" w:cs="Calibri"/>
                      <w:lang w:val="es-CO"/>
                    </w:rPr>
                    <w:t>Monitores de Salud de Balanceo de enlaces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CO"/>
                    </w:rPr>
                  </w:pPr>
                  <w:r w:rsidRPr="00365BA0">
                    <w:rPr>
                      <w:rFonts w:ascii="Calibri" w:hAnsi="Calibri" w:cs="Calibri"/>
                      <w:lang w:val="es-CO"/>
                    </w:rPr>
                    <w:t>Debe soportar mínimamente los siguientes chequeos de salud de enlaces:</w:t>
                  </w:r>
                </w:p>
                <w:p w:rsidR="002C2234" w:rsidRPr="00365BA0" w:rsidRDefault="002C2234" w:rsidP="006513FE">
                  <w:pPr>
                    <w:pStyle w:val="Prrafodelista"/>
                    <w:numPr>
                      <w:ilvl w:val="0"/>
                      <w:numId w:val="57"/>
                    </w:numPr>
                    <w:spacing w:line="259" w:lineRule="auto"/>
                    <w:contextualSpacing/>
                    <w:rPr>
                      <w:rFonts w:ascii="Calibri" w:hAnsi="Calibri" w:cs="Calibri"/>
                      <w:lang w:val="es-CO"/>
                    </w:rPr>
                  </w:pPr>
                  <w:r w:rsidRPr="00365BA0">
                    <w:rPr>
                      <w:rFonts w:ascii="Calibri" w:hAnsi="Calibri" w:cs="Calibri"/>
                      <w:lang w:val="es-CO"/>
                    </w:rPr>
                    <w:t>Monitoreo ARP, ICMP, TCP y UDP</w:t>
                  </w:r>
                </w:p>
                <w:p w:rsidR="002C2234" w:rsidRPr="00365BA0" w:rsidRDefault="002C2234" w:rsidP="006513FE">
                  <w:pPr>
                    <w:pStyle w:val="Prrafodelista"/>
                    <w:numPr>
                      <w:ilvl w:val="0"/>
                      <w:numId w:val="57"/>
                    </w:numPr>
                    <w:spacing w:line="259" w:lineRule="auto"/>
                    <w:contextualSpacing/>
                    <w:rPr>
                      <w:rFonts w:ascii="Calibri" w:hAnsi="Calibri" w:cs="Calibri"/>
                      <w:lang w:val="es-CO"/>
                    </w:rPr>
                  </w:pPr>
                  <w:r w:rsidRPr="00365BA0">
                    <w:rPr>
                      <w:rFonts w:ascii="Calibri" w:hAnsi="Calibri" w:cs="Calibri"/>
                      <w:lang w:val="es-CO"/>
                    </w:rPr>
                    <w:t>Monitoreo HTTP y HTTPS</w:t>
                  </w:r>
                </w:p>
                <w:p w:rsidR="002C2234" w:rsidRPr="00365BA0" w:rsidRDefault="002C2234" w:rsidP="006513FE">
                  <w:pPr>
                    <w:pStyle w:val="Prrafodelista"/>
                    <w:numPr>
                      <w:ilvl w:val="0"/>
                      <w:numId w:val="57"/>
                    </w:numPr>
                    <w:spacing w:line="259" w:lineRule="auto"/>
                    <w:contextualSpacing/>
                    <w:rPr>
                      <w:rFonts w:ascii="Calibri" w:hAnsi="Calibri" w:cs="Calibri"/>
                      <w:lang w:val="es-CO"/>
                    </w:rPr>
                  </w:pPr>
                  <w:r w:rsidRPr="00365BA0">
                    <w:rPr>
                      <w:rFonts w:ascii="Calibri" w:hAnsi="Calibri" w:cs="Calibri"/>
                      <w:lang w:val="es-CO"/>
                    </w:rPr>
                    <w:t>Monitoreo basado en SNMP</w:t>
                  </w:r>
                </w:p>
                <w:p w:rsidR="002C2234" w:rsidRPr="00365BA0" w:rsidRDefault="002C2234" w:rsidP="006513FE">
                  <w:pPr>
                    <w:pStyle w:val="Prrafodelista"/>
                    <w:numPr>
                      <w:ilvl w:val="0"/>
                      <w:numId w:val="57"/>
                    </w:numPr>
                    <w:spacing w:line="259" w:lineRule="auto"/>
                    <w:contextualSpacing/>
                    <w:rPr>
                      <w:rFonts w:ascii="Calibri" w:hAnsi="Calibri" w:cs="Calibri"/>
                    </w:rPr>
                  </w:pPr>
                  <w:r w:rsidRPr="00365BA0">
                    <w:rPr>
                      <w:rFonts w:ascii="Calibri" w:hAnsi="Calibri" w:cs="Calibri"/>
                    </w:rPr>
                    <w:t>Monitoreo basado en DNS</w:t>
                  </w:r>
                </w:p>
                <w:p w:rsidR="002C2234" w:rsidRPr="00365BA0" w:rsidRDefault="002C2234" w:rsidP="006513FE">
                  <w:pPr>
                    <w:pStyle w:val="Prrafodelista"/>
                    <w:numPr>
                      <w:ilvl w:val="0"/>
                      <w:numId w:val="57"/>
                    </w:numPr>
                    <w:spacing w:line="259" w:lineRule="auto"/>
                    <w:contextualSpacing/>
                    <w:rPr>
                      <w:rFonts w:ascii="Calibri" w:hAnsi="Calibri" w:cs="Calibri"/>
                    </w:rPr>
                  </w:pPr>
                  <w:r w:rsidRPr="00365BA0">
                    <w:rPr>
                      <w:rFonts w:ascii="Calibri" w:hAnsi="Calibri" w:cs="Calibri"/>
                    </w:rPr>
                    <w:t>Full Path Health Check</w:t>
                  </w:r>
                </w:p>
                <w:p w:rsidR="002C2234" w:rsidRPr="00365BA0" w:rsidRDefault="002C2234" w:rsidP="002C2234">
                  <w:pPr>
                    <w:rPr>
                      <w:rFonts w:ascii="Calibri" w:hAnsi="Calibri" w:cs="Calibri"/>
                      <w:lang w:val="en-US"/>
                    </w:rPr>
                  </w:pP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8"/>
                    </w:numPr>
                    <w:rPr>
                      <w:rFonts w:ascii="Calibri" w:hAnsi="Calibri" w:cs="Calibri"/>
                      <w:b/>
                      <w:lang w:val="en-US"/>
                    </w:rPr>
                  </w:pPr>
                  <w:r w:rsidRPr="00365BA0">
                    <w:rPr>
                      <w:rFonts w:ascii="Calibri" w:hAnsi="Calibri" w:cs="Calibri"/>
                      <w:b/>
                      <w:lang w:val="en-US"/>
                    </w:rPr>
                    <w:t>PROTOCOLOS Y ESTANDARES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lang w:val="es-BO"/>
                    </w:rPr>
                    <w:t>Debe Soportar los siguientes estándares:</w:t>
                  </w:r>
                </w:p>
                <w:p w:rsidR="002C2234" w:rsidRPr="00365BA0" w:rsidRDefault="002C2234" w:rsidP="002C2234">
                  <w:pPr>
                    <w:rPr>
                      <w:rFonts w:ascii="Calibri" w:hAnsi="Calibri" w:cs="Calibri"/>
                      <w:lang w:val="en-US"/>
                    </w:rPr>
                  </w:pPr>
                  <w:r w:rsidRPr="00365BA0">
                    <w:rPr>
                      <w:rFonts w:ascii="Calibri" w:hAnsi="Calibri" w:cs="Calibri"/>
                      <w:lang w:val="en-US"/>
                    </w:rPr>
                    <w:t>STP (802.1D), RSTP (802.1w), MSTP (802.1s), Vlan Tagging (802.1q), Link Aggregation (802.3ad).</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 xml:space="preserve">Debe soportar </w:t>
                  </w:r>
                  <w:r w:rsidRPr="00365BA0">
                    <w:rPr>
                      <w:rFonts w:ascii="Calibri" w:hAnsi="Calibri" w:cs="Calibri"/>
                      <w:lang w:val="es-BO"/>
                    </w:rPr>
                    <w:t xml:space="preserve">los siguientes Protocolos: </w:t>
                  </w:r>
                  <w:r w:rsidRPr="00365BA0">
                    <w:rPr>
                      <w:rFonts w:ascii="Calibri" w:hAnsi="Calibri" w:cs="Calibri"/>
                    </w:rPr>
                    <w:t xml:space="preserve"> IPv6, incluyendo las siguientes topologías:</w:t>
                  </w:r>
                </w:p>
                <w:p w:rsidR="002C2234" w:rsidRPr="00365BA0" w:rsidRDefault="002C2234" w:rsidP="002C2234">
                  <w:pPr>
                    <w:rPr>
                      <w:rFonts w:ascii="Calibri" w:hAnsi="Calibri" w:cs="Calibri"/>
                    </w:rPr>
                  </w:pPr>
                  <w:r w:rsidRPr="00365BA0">
                    <w:rPr>
                      <w:rFonts w:ascii="Calibri" w:hAnsi="Calibri" w:cs="Calibri"/>
                    </w:rPr>
                    <w:t>Cliente servidor en IPv6</w:t>
                  </w:r>
                </w:p>
                <w:p w:rsidR="002C2234" w:rsidRPr="00365BA0" w:rsidRDefault="002C2234" w:rsidP="002C2234">
                  <w:pPr>
                    <w:rPr>
                      <w:rFonts w:ascii="Calibri" w:hAnsi="Calibri" w:cs="Calibri"/>
                      <w:lang w:val="es-BO"/>
                    </w:rPr>
                  </w:pPr>
                  <w:r w:rsidRPr="00365BA0">
                    <w:rPr>
                      <w:rFonts w:ascii="Calibri" w:hAnsi="Calibri" w:cs="Calibri"/>
                      <w:lang w:val="es-BO"/>
                    </w:rPr>
                    <w:t>IPv6/IPv4 Gateway: IPv4 clients, IPv6 Server y vice versa.</w:t>
                  </w:r>
                </w:p>
              </w:tc>
            </w:tr>
            <w:tr w:rsidR="002C2234" w:rsidRPr="00365BA0" w:rsidTr="002C2234">
              <w:trPr>
                <w:trHeight w:val="319"/>
              </w:trPr>
              <w:tc>
                <w:tcPr>
                  <w:tcW w:w="9434" w:type="dxa"/>
                  <w:shd w:val="clear" w:color="auto" w:fill="BDD6EE"/>
                  <w:vAlign w:val="center"/>
                </w:tcPr>
                <w:p w:rsidR="002C2234" w:rsidRPr="00365BA0" w:rsidRDefault="002C2234" w:rsidP="006513FE">
                  <w:pPr>
                    <w:numPr>
                      <w:ilvl w:val="1"/>
                      <w:numId w:val="58"/>
                    </w:numPr>
                    <w:rPr>
                      <w:rFonts w:ascii="Calibri" w:hAnsi="Calibri" w:cs="Calibri"/>
                      <w:b/>
                      <w:lang w:val="es-BO"/>
                    </w:rPr>
                  </w:pPr>
                  <w:r w:rsidRPr="00365BA0">
                    <w:rPr>
                      <w:rFonts w:ascii="Calibri" w:hAnsi="Calibri" w:cs="Calibri"/>
                      <w:b/>
                      <w:lang w:val="es-BO"/>
                    </w:rPr>
                    <w:lastRenderedPageBreak/>
                    <w:t>ADMINISTRACIÓN LOCAL DEL EQUIPO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Administración OUT of BAND. Los puertos de administración deben estar aislados de los puertos de datos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equipo debe contar con  puerto USB para actualización de software y disaster recovery</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equipo debe soportar: Web User interface para toda la configuración del dispositivo,</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Administración vía CLI, HTTPS y SSH,</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envío de eventos a través de un Syslog,</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La configuración del balanceador a través de scripts,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envío de alertas a través de syslog y SNMP,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Múltiples destinos para SNMP y SYSLOGS,</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Múltiples instancias del sistema operativo con la posibilidad de habilitarlas y deshabilitarlas según se requiera.</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Múltiples administradores logueados al tiempo en la interfaz GUI.</w:t>
                  </w:r>
                </w:p>
              </w:tc>
            </w:tr>
            <w:tr w:rsidR="002C2234" w:rsidRPr="00365BA0" w:rsidTr="002C2234">
              <w:trPr>
                <w:trHeight w:val="319"/>
              </w:trPr>
              <w:tc>
                <w:tcPr>
                  <w:tcW w:w="9434" w:type="dxa"/>
                  <w:vAlign w:val="center"/>
                </w:tcPr>
                <w:p w:rsidR="002C2234" w:rsidRPr="00365BA0" w:rsidRDefault="00B43671" w:rsidP="002C2234">
                  <w:pPr>
                    <w:rPr>
                      <w:rFonts w:ascii="Calibri" w:hAnsi="Calibri" w:cs="Calibri"/>
                      <w:lang w:val="es-BO"/>
                    </w:rPr>
                  </w:pPr>
                  <w:r>
                    <w:rPr>
                      <w:rFonts w:ascii="Calibri" w:hAnsi="Calibri" w:cs="Calibri"/>
                    </w:rPr>
                    <w:t>El equipo debe soportar NTP</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Equipo con capacidad de enviar alarmas cuando se exceden ciertos límites como tráfico, espacio en disco, CPU, etc.</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lang w:val="es-BO"/>
                    </w:rPr>
                  </w:pPr>
                  <w:r w:rsidRPr="00365BA0">
                    <w:rPr>
                      <w:rFonts w:ascii="Calibri" w:hAnsi="Calibri" w:cs="Calibri"/>
                    </w:rPr>
                    <w:t>El equipo genera alarma por fallos en componentes de HW o procesos de software.</w:t>
                  </w:r>
                </w:p>
              </w:tc>
            </w:tr>
            <w:tr w:rsidR="002C2234" w:rsidRPr="00365BA0" w:rsidTr="002C2234">
              <w:trPr>
                <w:trHeight w:val="319"/>
              </w:trPr>
              <w:tc>
                <w:tcPr>
                  <w:tcW w:w="9434" w:type="dxa"/>
                  <w:vAlign w:val="center"/>
                </w:tcPr>
                <w:p w:rsidR="002C2234" w:rsidRPr="00365BA0" w:rsidRDefault="002C2234" w:rsidP="002C2234">
                  <w:pPr>
                    <w:rPr>
                      <w:rFonts w:ascii="Calibri" w:hAnsi="Calibri" w:cs="Calibri"/>
                    </w:rPr>
                  </w:pPr>
                  <w:r w:rsidRPr="00365BA0">
                    <w:rPr>
                      <w:rFonts w:ascii="Calibri" w:hAnsi="Calibri" w:cs="Calibri"/>
                    </w:rPr>
                    <w:t>El equipo genera una alarma por cada cambio administrativo hecho en el dispositivo</w:t>
                  </w:r>
                </w:p>
              </w:tc>
            </w:tr>
          </w:tbl>
          <w:p w:rsidR="002C2234" w:rsidRPr="00365BA0" w:rsidRDefault="002C2234" w:rsidP="002C2234">
            <w:pPr>
              <w:jc w:val="both"/>
              <w:rPr>
                <w:rFonts w:ascii="Calibri" w:hAnsi="Calibri" w:cs="Calibri"/>
              </w:rPr>
            </w:pPr>
          </w:p>
          <w:p w:rsidR="002C2234" w:rsidRPr="00365BA0" w:rsidRDefault="002C2234" w:rsidP="002C2234">
            <w:pPr>
              <w:jc w:val="both"/>
              <w:rPr>
                <w:rFonts w:ascii="Calibri" w:hAnsi="Calibri" w:cs="Calibri"/>
              </w:rPr>
            </w:pPr>
          </w:p>
        </w:tc>
      </w:tr>
      <w:tr w:rsidR="002C2234" w:rsidRPr="00365BA0" w:rsidTr="002C2234">
        <w:trPr>
          <w:trHeight w:val="422"/>
        </w:trPr>
        <w:tc>
          <w:tcPr>
            <w:tcW w:w="9640" w:type="dxa"/>
            <w:shd w:val="clear" w:color="auto" w:fill="BDD6EE"/>
            <w:vAlign w:val="center"/>
          </w:tcPr>
          <w:p w:rsidR="002C2234" w:rsidRPr="00365BA0" w:rsidRDefault="002C2234" w:rsidP="002C2234">
            <w:pPr>
              <w:rPr>
                <w:rFonts w:ascii="Calibri" w:hAnsi="Calibri" w:cs="Calibri"/>
                <w:lang w:eastAsia="es-BO"/>
              </w:rPr>
            </w:pPr>
            <w:r w:rsidRPr="00365BA0">
              <w:rPr>
                <w:rFonts w:ascii="Calibri" w:hAnsi="Calibri" w:cs="Calibri"/>
                <w:b/>
                <w:bCs/>
              </w:rPr>
              <w:lastRenderedPageBreak/>
              <w:t xml:space="preserve">PLAZO DE ENTREGA </w:t>
            </w:r>
          </w:p>
        </w:tc>
      </w:tr>
      <w:tr w:rsidR="002C2234" w:rsidRPr="00365BA0" w:rsidTr="002C2234">
        <w:trPr>
          <w:trHeight w:val="1105"/>
        </w:trPr>
        <w:tc>
          <w:tcPr>
            <w:tcW w:w="9640" w:type="dxa"/>
            <w:shd w:val="clear" w:color="auto" w:fill="auto"/>
            <w:vAlign w:val="center"/>
          </w:tcPr>
          <w:p w:rsidR="002C2234" w:rsidRDefault="002C2234" w:rsidP="002C2234">
            <w:pPr>
              <w:autoSpaceDE w:val="0"/>
              <w:autoSpaceDN w:val="0"/>
              <w:adjustRightInd w:val="0"/>
              <w:jc w:val="both"/>
              <w:rPr>
                <w:rFonts w:ascii="Calibri" w:hAnsi="Calibri" w:cs="Calibri"/>
              </w:rPr>
            </w:pPr>
            <w:r w:rsidRPr="00365BA0">
              <w:rPr>
                <w:rFonts w:ascii="Calibri" w:hAnsi="Calibri" w:cs="Calibri"/>
              </w:rPr>
              <w:t>El plazo de entrega de los bienes solicitados será de sesenta (60) días calendario computable a partir de la suscripción de Contrato.</w:t>
            </w:r>
          </w:p>
          <w:p w:rsidR="002C2234" w:rsidRPr="00365BA0" w:rsidRDefault="002C2234" w:rsidP="002C2234">
            <w:pPr>
              <w:autoSpaceDE w:val="0"/>
              <w:autoSpaceDN w:val="0"/>
              <w:adjustRightInd w:val="0"/>
              <w:jc w:val="both"/>
              <w:rPr>
                <w:rFonts w:ascii="Calibri" w:hAnsi="Calibri" w:cs="Calibri"/>
              </w:rPr>
            </w:pPr>
          </w:p>
          <w:tbl>
            <w:tblPr>
              <w:tblW w:w="9666" w:type="dxa"/>
              <w:jc w:val="center"/>
              <w:tblLayout w:type="fixed"/>
              <w:tblCellMar>
                <w:left w:w="70" w:type="dxa"/>
                <w:right w:w="70" w:type="dxa"/>
              </w:tblCellMar>
              <w:tblLook w:val="04A0" w:firstRow="1" w:lastRow="0" w:firstColumn="1" w:lastColumn="0" w:noHBand="0" w:noVBand="1"/>
            </w:tblPr>
            <w:tblGrid>
              <w:gridCol w:w="9666"/>
            </w:tblGrid>
            <w:tr w:rsidR="002C2234" w:rsidRPr="00365BA0" w:rsidTr="002C2234">
              <w:trPr>
                <w:trHeight w:val="386"/>
                <w:jc w:val="center"/>
              </w:trPr>
              <w:tc>
                <w:tcPr>
                  <w:tcW w:w="9666" w:type="dxa"/>
                  <w:tcBorders>
                    <w:top w:val="single" w:sz="8" w:space="0" w:color="auto"/>
                    <w:left w:val="single" w:sz="8" w:space="0" w:color="auto"/>
                    <w:bottom w:val="single" w:sz="8" w:space="0" w:color="auto"/>
                    <w:right w:val="single" w:sz="8" w:space="0" w:color="000000"/>
                  </w:tcBorders>
                  <w:shd w:val="clear" w:color="000000" w:fill="BDD6EE"/>
                  <w:noWrap/>
                  <w:vAlign w:val="center"/>
                </w:tcPr>
                <w:p w:rsidR="002C2234" w:rsidRPr="00365BA0" w:rsidRDefault="002C2234" w:rsidP="002C2234">
                  <w:pPr>
                    <w:autoSpaceDE w:val="0"/>
                    <w:autoSpaceDN w:val="0"/>
                    <w:adjustRightInd w:val="0"/>
                    <w:rPr>
                      <w:rFonts w:ascii="Calibri" w:hAnsi="Calibri" w:cs="Calibri"/>
                      <w:b/>
                      <w:bCs/>
                    </w:rPr>
                  </w:pPr>
                  <w:r w:rsidRPr="00365BA0">
                    <w:rPr>
                      <w:rFonts w:ascii="Calibri" w:hAnsi="Calibri" w:cs="Calibri"/>
                      <w:b/>
                      <w:bCs/>
                      <w:lang w:eastAsia="es-BO"/>
                    </w:rPr>
                    <w:t>EXPERIENCIA ESPECÍFICA DE LA EMPRESA</w:t>
                  </w:r>
                </w:p>
              </w:tc>
            </w:tr>
            <w:tr w:rsidR="002C2234" w:rsidRPr="00365BA0" w:rsidTr="002C2234">
              <w:trPr>
                <w:trHeight w:val="264"/>
                <w:jc w:val="center"/>
              </w:trPr>
              <w:tc>
                <w:tcPr>
                  <w:tcW w:w="9666" w:type="dxa"/>
                  <w:tcBorders>
                    <w:top w:val="single" w:sz="8" w:space="0" w:color="auto"/>
                    <w:left w:val="single" w:sz="8" w:space="0" w:color="auto"/>
                    <w:bottom w:val="single" w:sz="8" w:space="0" w:color="auto"/>
                    <w:right w:val="single" w:sz="8" w:space="0" w:color="000000"/>
                  </w:tcBorders>
                  <w:shd w:val="clear" w:color="auto" w:fill="auto"/>
                  <w:noWrap/>
                </w:tcPr>
                <w:p w:rsidR="002C2234" w:rsidRPr="00365BA0" w:rsidRDefault="002C2234" w:rsidP="002C2234">
                  <w:pPr>
                    <w:autoSpaceDE w:val="0"/>
                    <w:autoSpaceDN w:val="0"/>
                    <w:adjustRightInd w:val="0"/>
                    <w:rPr>
                      <w:rFonts w:ascii="Calibri" w:hAnsi="Calibri" w:cs="Calibri"/>
                      <w:bCs/>
                    </w:rPr>
                  </w:pPr>
                  <w:r w:rsidRPr="00365BA0">
                    <w:rPr>
                      <w:rFonts w:ascii="Calibri" w:hAnsi="Calibri" w:cs="Calibri"/>
                      <w:bCs/>
                    </w:rPr>
                    <w:t xml:space="preserve">La empresa proponente debe contar con experiencia específica en al menos una venta o mantenimiento en los ITEM propuestos o instalación de soluciones tecnológicas. Adjuntar como respaldo en fotocopia simple uno o varios de los siguientes documentos: </w:t>
                  </w:r>
                </w:p>
                <w:p w:rsidR="002C2234" w:rsidRPr="00365BA0" w:rsidRDefault="002C2234" w:rsidP="002C2234">
                  <w:pPr>
                    <w:autoSpaceDE w:val="0"/>
                    <w:autoSpaceDN w:val="0"/>
                    <w:adjustRightInd w:val="0"/>
                    <w:rPr>
                      <w:rFonts w:ascii="Calibri" w:hAnsi="Calibri" w:cs="Calibri"/>
                      <w:bCs/>
                    </w:rPr>
                  </w:pPr>
                </w:p>
                <w:p w:rsidR="002C2234" w:rsidRPr="00365BA0" w:rsidRDefault="002C2234" w:rsidP="006513FE">
                  <w:pPr>
                    <w:numPr>
                      <w:ilvl w:val="0"/>
                      <w:numId w:val="43"/>
                    </w:numPr>
                    <w:autoSpaceDE w:val="0"/>
                    <w:autoSpaceDN w:val="0"/>
                    <w:adjustRightInd w:val="0"/>
                    <w:rPr>
                      <w:rFonts w:ascii="Calibri" w:hAnsi="Calibri" w:cs="Calibri"/>
                      <w:bCs/>
                    </w:rPr>
                  </w:pPr>
                  <w:r w:rsidRPr="00365BA0">
                    <w:rPr>
                      <w:rFonts w:ascii="Calibri" w:hAnsi="Calibri" w:cs="Calibri"/>
                      <w:bCs/>
                    </w:rPr>
                    <w:t>Informe de recepción o</w:t>
                  </w:r>
                </w:p>
                <w:p w:rsidR="002C2234" w:rsidRPr="00365BA0" w:rsidRDefault="002C2234" w:rsidP="006513FE">
                  <w:pPr>
                    <w:numPr>
                      <w:ilvl w:val="0"/>
                      <w:numId w:val="43"/>
                    </w:numPr>
                    <w:autoSpaceDE w:val="0"/>
                    <w:autoSpaceDN w:val="0"/>
                    <w:adjustRightInd w:val="0"/>
                    <w:rPr>
                      <w:rFonts w:ascii="Calibri" w:hAnsi="Calibri" w:cs="Calibri"/>
                      <w:bCs/>
                    </w:rPr>
                  </w:pPr>
                  <w:r w:rsidRPr="00365BA0">
                    <w:rPr>
                      <w:rFonts w:ascii="Calibri" w:hAnsi="Calibri" w:cs="Calibri"/>
                      <w:bCs/>
                    </w:rPr>
                    <w:t xml:space="preserve">Acta de entrega con evidencia de recepción o </w:t>
                  </w:r>
                </w:p>
                <w:p w:rsidR="002C2234" w:rsidRPr="00365BA0" w:rsidRDefault="002C2234" w:rsidP="006513FE">
                  <w:pPr>
                    <w:numPr>
                      <w:ilvl w:val="0"/>
                      <w:numId w:val="43"/>
                    </w:numPr>
                    <w:autoSpaceDE w:val="0"/>
                    <w:autoSpaceDN w:val="0"/>
                    <w:adjustRightInd w:val="0"/>
                    <w:rPr>
                      <w:rFonts w:ascii="Calibri" w:hAnsi="Calibri" w:cs="Calibri"/>
                      <w:bCs/>
                    </w:rPr>
                  </w:pPr>
                  <w:r w:rsidRPr="00365BA0">
                    <w:rPr>
                      <w:rFonts w:ascii="Calibri" w:hAnsi="Calibri" w:cs="Calibri"/>
                      <w:bCs/>
                    </w:rPr>
                    <w:t>Acta de cumplimiento de contrato o</w:t>
                  </w:r>
                </w:p>
                <w:p w:rsidR="002C2234" w:rsidRPr="00365BA0" w:rsidRDefault="002C2234" w:rsidP="006513FE">
                  <w:pPr>
                    <w:numPr>
                      <w:ilvl w:val="0"/>
                      <w:numId w:val="43"/>
                    </w:numPr>
                    <w:autoSpaceDE w:val="0"/>
                    <w:autoSpaceDN w:val="0"/>
                    <w:adjustRightInd w:val="0"/>
                    <w:rPr>
                      <w:rFonts w:ascii="Calibri" w:hAnsi="Calibri" w:cs="Calibri"/>
                      <w:bCs/>
                    </w:rPr>
                  </w:pPr>
                  <w:r w:rsidRPr="00365BA0">
                    <w:rPr>
                      <w:rFonts w:ascii="Calibri" w:hAnsi="Calibri" w:cs="Calibri"/>
                      <w:bCs/>
                    </w:rPr>
                    <w:t>Acta de cierre de contrato o</w:t>
                  </w:r>
                </w:p>
                <w:p w:rsidR="002C2234" w:rsidRPr="00365BA0" w:rsidRDefault="002C2234" w:rsidP="006513FE">
                  <w:pPr>
                    <w:numPr>
                      <w:ilvl w:val="0"/>
                      <w:numId w:val="43"/>
                    </w:numPr>
                    <w:autoSpaceDE w:val="0"/>
                    <w:autoSpaceDN w:val="0"/>
                    <w:adjustRightInd w:val="0"/>
                    <w:rPr>
                      <w:rFonts w:ascii="Calibri" w:hAnsi="Calibri" w:cs="Calibri"/>
                      <w:bCs/>
                    </w:rPr>
                  </w:pPr>
                  <w:r w:rsidRPr="00365BA0">
                    <w:rPr>
                      <w:rFonts w:ascii="Calibri" w:hAnsi="Calibri" w:cs="Calibri"/>
                      <w:bCs/>
                    </w:rPr>
                    <w:t>Certificado de cumplimiento de contrato o</w:t>
                  </w:r>
                </w:p>
                <w:p w:rsidR="002C2234" w:rsidRPr="00365BA0" w:rsidRDefault="002C2234" w:rsidP="006513FE">
                  <w:pPr>
                    <w:numPr>
                      <w:ilvl w:val="0"/>
                      <w:numId w:val="43"/>
                    </w:numPr>
                    <w:autoSpaceDE w:val="0"/>
                    <w:autoSpaceDN w:val="0"/>
                    <w:adjustRightInd w:val="0"/>
                    <w:rPr>
                      <w:rFonts w:ascii="Calibri" w:hAnsi="Calibri" w:cs="Calibri"/>
                      <w:bCs/>
                    </w:rPr>
                  </w:pPr>
                  <w:r w:rsidRPr="00365BA0">
                    <w:rPr>
                      <w:rFonts w:ascii="Calibri" w:hAnsi="Calibri" w:cs="Calibri"/>
                      <w:bCs/>
                    </w:rPr>
                    <w:t>Contrato u orden de compra acompañado con su respectiva Factura o</w:t>
                  </w:r>
                </w:p>
                <w:p w:rsidR="002C2234" w:rsidRPr="00365BA0" w:rsidRDefault="002C2234" w:rsidP="006513FE">
                  <w:pPr>
                    <w:numPr>
                      <w:ilvl w:val="0"/>
                      <w:numId w:val="43"/>
                    </w:numPr>
                    <w:autoSpaceDE w:val="0"/>
                    <w:autoSpaceDN w:val="0"/>
                    <w:adjustRightInd w:val="0"/>
                    <w:rPr>
                      <w:rFonts w:ascii="Calibri" w:hAnsi="Calibri" w:cs="Calibri"/>
                      <w:bCs/>
                    </w:rPr>
                  </w:pPr>
                  <w:r w:rsidRPr="00365BA0">
                    <w:rPr>
                      <w:rFonts w:ascii="Calibri" w:hAnsi="Calibri" w:cs="Calibri"/>
                      <w:bCs/>
                    </w:rPr>
                    <w:t>Otro documento que demuestren haber realizado la venta, mantenimiento o instalación de soluciones tecnológicas.</w:t>
                  </w:r>
                </w:p>
                <w:p w:rsidR="002C2234" w:rsidRPr="00365BA0" w:rsidRDefault="002C2234" w:rsidP="002C2234">
                  <w:pPr>
                    <w:autoSpaceDE w:val="0"/>
                    <w:autoSpaceDN w:val="0"/>
                    <w:adjustRightInd w:val="0"/>
                    <w:ind w:left="357"/>
                    <w:rPr>
                      <w:rFonts w:ascii="Calibri" w:hAnsi="Calibri" w:cs="Calibri"/>
                      <w:bCs/>
                    </w:rPr>
                  </w:pPr>
                </w:p>
                <w:p w:rsidR="002C2234" w:rsidRPr="00365BA0" w:rsidRDefault="002C2234" w:rsidP="002C2234">
                  <w:pPr>
                    <w:jc w:val="both"/>
                    <w:rPr>
                      <w:rFonts w:ascii="Calibri" w:hAnsi="Calibri" w:cs="Calibri"/>
                      <w:b/>
                      <w:bCs/>
                    </w:rPr>
                  </w:pPr>
                  <w:r w:rsidRPr="00365BA0">
                    <w:rPr>
                      <w:rFonts w:ascii="Calibri" w:hAnsi="Calibri" w:cs="Calibri"/>
                      <w:b/>
                      <w:bCs/>
                    </w:rPr>
                    <w:t xml:space="preserve">Nota: Para la suscripción de contrato, dichos documentos deben ser presentados en original o en fotocopia legalizada para efectos de verificación. </w:t>
                  </w:r>
                </w:p>
              </w:tc>
            </w:tr>
          </w:tbl>
          <w:p w:rsidR="002C2234" w:rsidRPr="00365BA0" w:rsidRDefault="002C2234" w:rsidP="002C2234">
            <w:pPr>
              <w:autoSpaceDE w:val="0"/>
              <w:autoSpaceDN w:val="0"/>
              <w:adjustRightInd w:val="0"/>
              <w:jc w:val="both"/>
              <w:rPr>
                <w:rFonts w:ascii="Calibri" w:hAnsi="Calibri" w:cs="Calibri"/>
                <w:b/>
                <w:bCs/>
                <w:lang w:val="es-ES_tradnl" w:eastAsia="es-BO"/>
              </w:rPr>
            </w:pPr>
          </w:p>
        </w:tc>
      </w:tr>
      <w:tr w:rsidR="002C2234" w:rsidRPr="00365BA0" w:rsidTr="002C2234">
        <w:trPr>
          <w:trHeight w:val="46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C2234" w:rsidRPr="00365BA0" w:rsidRDefault="002C2234" w:rsidP="002C2234">
            <w:pPr>
              <w:autoSpaceDE w:val="0"/>
              <w:autoSpaceDN w:val="0"/>
              <w:adjustRightInd w:val="0"/>
              <w:rPr>
                <w:rFonts w:ascii="Calibri" w:hAnsi="Calibri" w:cs="Calibri"/>
                <w:b/>
              </w:rPr>
            </w:pPr>
            <w:r w:rsidRPr="00365BA0">
              <w:rPr>
                <w:rFonts w:ascii="Calibri" w:hAnsi="Calibri" w:cs="Calibri"/>
                <w:b/>
                <w:bCs/>
              </w:rPr>
              <w:t>AUTORIZACION DEL FABRICANTE</w:t>
            </w:r>
          </w:p>
        </w:tc>
      </w:tr>
      <w:tr w:rsidR="002C2234" w:rsidRPr="00365BA0" w:rsidTr="002C2234">
        <w:trPr>
          <w:trHeight w:val="157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C2234" w:rsidRPr="00365BA0" w:rsidRDefault="002C2234" w:rsidP="002C2234">
            <w:pPr>
              <w:jc w:val="both"/>
              <w:rPr>
                <w:rFonts w:ascii="Calibri" w:hAnsi="Calibri" w:cs="Calibri"/>
                <w:color w:val="000000"/>
                <w:lang w:eastAsia="es-419"/>
              </w:rPr>
            </w:pPr>
            <w:r w:rsidRPr="00365BA0">
              <w:rPr>
                <w:rFonts w:ascii="Calibri" w:hAnsi="Calibri" w:cs="Calibri"/>
                <w:color w:val="000000"/>
                <w:lang w:eastAsia="es-419"/>
              </w:rPr>
              <w:t xml:space="preserve">El proponente debe contar con la autorización del fabricante o su dependencia en otro país para comercializar los equipos en Bolivia o documento equivalente y presentar en copia simple adjunto a su propuesta. Para tal efecto, se debe adjuntar fotocopia simple. </w:t>
            </w:r>
          </w:p>
          <w:p w:rsidR="002C2234" w:rsidRPr="00365BA0" w:rsidRDefault="002C2234" w:rsidP="002C2234">
            <w:pPr>
              <w:jc w:val="both"/>
              <w:rPr>
                <w:rFonts w:ascii="Calibri" w:hAnsi="Calibri" w:cs="Calibri"/>
                <w:color w:val="000000"/>
                <w:lang w:eastAsia="es-419"/>
              </w:rPr>
            </w:pPr>
            <w:r w:rsidRPr="00365BA0">
              <w:rPr>
                <w:rFonts w:ascii="Calibri" w:hAnsi="Calibri" w:cs="Calibri"/>
                <w:b/>
                <w:bCs/>
              </w:rPr>
              <w:t>Nota: Para la suscripción de contrato, dichos documentos deben ser presentados en original o en fotocopia legalizada para efectos de verificación.</w:t>
            </w:r>
          </w:p>
          <w:p w:rsidR="002C2234" w:rsidRPr="00365BA0" w:rsidRDefault="002C2234" w:rsidP="002C2234">
            <w:pPr>
              <w:jc w:val="both"/>
              <w:rPr>
                <w:rFonts w:ascii="Calibri" w:hAnsi="Calibri" w:cs="Calibri"/>
                <w:b/>
              </w:rPr>
            </w:pPr>
          </w:p>
        </w:tc>
      </w:tr>
      <w:tr w:rsidR="002C2234" w:rsidRPr="00365BA0" w:rsidTr="002C2234">
        <w:trPr>
          <w:trHeight w:val="41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C2234" w:rsidRPr="00365BA0" w:rsidRDefault="002C2234" w:rsidP="002C2234">
            <w:pPr>
              <w:autoSpaceDE w:val="0"/>
              <w:autoSpaceDN w:val="0"/>
              <w:adjustRightInd w:val="0"/>
              <w:rPr>
                <w:rFonts w:ascii="Calibri" w:hAnsi="Calibri" w:cs="Calibri"/>
                <w:b/>
                <w:bCs/>
              </w:rPr>
            </w:pPr>
            <w:r w:rsidRPr="00365BA0">
              <w:rPr>
                <w:rFonts w:ascii="Calibri" w:hAnsi="Calibri" w:cs="Calibri"/>
                <w:b/>
                <w:bCs/>
              </w:rPr>
              <w:lastRenderedPageBreak/>
              <w:t>INSTALACIÓN</w:t>
            </w:r>
          </w:p>
        </w:tc>
      </w:tr>
      <w:tr w:rsidR="002C2234" w:rsidRPr="00365BA0" w:rsidTr="002C2234">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16AA" w:rsidRDefault="003D16AA" w:rsidP="003D16AA">
            <w:pPr>
              <w:jc w:val="both"/>
              <w:rPr>
                <w:rFonts w:ascii="Calibri" w:hAnsi="Calibri" w:cs="Calibri"/>
                <w:color w:val="000000"/>
                <w:lang w:eastAsia="es-419"/>
              </w:rPr>
            </w:pPr>
            <w:r>
              <w:rPr>
                <w:rFonts w:ascii="Calibri" w:hAnsi="Calibri" w:cs="Calibri"/>
                <w:color w:val="000000"/>
                <w:lang w:eastAsia="es-419"/>
              </w:rPr>
              <w:t>La empresa contratada, en el tiempo del plazo de entrega debe proceder a la instalación y configuración en el lugar de entrega de los bienes.</w:t>
            </w:r>
          </w:p>
          <w:p w:rsidR="003D16AA" w:rsidRDefault="003D16AA" w:rsidP="003D16AA">
            <w:pPr>
              <w:jc w:val="both"/>
              <w:rPr>
                <w:rFonts w:ascii="Calibri" w:hAnsi="Calibri" w:cs="Calibri"/>
                <w:color w:val="000000"/>
                <w:lang w:eastAsia="es-419"/>
              </w:rPr>
            </w:pPr>
            <w:r>
              <w:rPr>
                <w:rFonts w:ascii="Calibri" w:hAnsi="Calibri" w:cs="Calibri"/>
                <w:color w:val="000000"/>
                <w:lang w:eastAsia="es-419"/>
              </w:rPr>
              <w:t xml:space="preserve">Para ello debe considerar los siguientes aspectos: </w:t>
            </w:r>
          </w:p>
          <w:p w:rsidR="003D16AA" w:rsidRDefault="003D16AA" w:rsidP="003D16AA">
            <w:pPr>
              <w:jc w:val="both"/>
              <w:rPr>
                <w:rFonts w:ascii="Calibri" w:hAnsi="Calibri" w:cs="Calibri"/>
                <w:color w:val="000000"/>
                <w:lang w:eastAsia="es-419"/>
              </w:rPr>
            </w:pPr>
          </w:p>
          <w:p w:rsidR="00B43671" w:rsidRPr="00B43671" w:rsidRDefault="00B43671" w:rsidP="00B43671">
            <w:pPr>
              <w:numPr>
                <w:ilvl w:val="0"/>
                <w:numId w:val="36"/>
              </w:numPr>
              <w:ind w:left="360"/>
              <w:jc w:val="both"/>
              <w:rPr>
                <w:rFonts w:ascii="Calibri" w:hAnsi="Calibri" w:cs="Calibri"/>
                <w:color w:val="000000"/>
                <w:lang w:eastAsia="es-419"/>
              </w:rPr>
            </w:pPr>
            <w:r w:rsidRPr="00B43671">
              <w:rPr>
                <w:rFonts w:ascii="Calibri" w:hAnsi="Calibri" w:cs="Calibri"/>
                <w:color w:val="000000"/>
                <w:lang w:eastAsia="es-419"/>
              </w:rPr>
              <w:t>El proveedor deberá presentar un cronograma de instalación en los sitios establecidos, dicho cronograma debe estar dentro los tiempos establecidos en el PLAZO DE ENTREGA y en el LUGAR DE ENTREGA</w:t>
            </w:r>
          </w:p>
          <w:p w:rsidR="002C2234" w:rsidRPr="00365BA0" w:rsidRDefault="002C2234" w:rsidP="006513FE">
            <w:pPr>
              <w:numPr>
                <w:ilvl w:val="0"/>
                <w:numId w:val="36"/>
              </w:numPr>
              <w:ind w:left="360"/>
              <w:jc w:val="both"/>
              <w:rPr>
                <w:rFonts w:ascii="Calibri" w:hAnsi="Calibri" w:cs="Calibri"/>
                <w:color w:val="000000"/>
                <w:lang w:eastAsia="es-419"/>
              </w:rPr>
            </w:pPr>
            <w:r w:rsidRPr="00365BA0">
              <w:rPr>
                <w:rFonts w:ascii="Calibri" w:hAnsi="Calibri" w:cs="Calibri"/>
                <w:color w:val="000000"/>
                <w:lang w:eastAsia="es-419"/>
              </w:rPr>
              <w:t>El proveedor debe proporcionar los materiales y todo lo necesario para la instalación, configuración y puesta en servicio de los equipos ofertados.</w:t>
            </w:r>
          </w:p>
          <w:p w:rsidR="002C2234" w:rsidRPr="00365BA0" w:rsidRDefault="002C2234" w:rsidP="006513FE">
            <w:pPr>
              <w:numPr>
                <w:ilvl w:val="0"/>
                <w:numId w:val="36"/>
              </w:numPr>
              <w:ind w:left="360"/>
              <w:jc w:val="both"/>
              <w:rPr>
                <w:rFonts w:ascii="Calibri" w:hAnsi="Calibri" w:cs="Calibri"/>
                <w:color w:val="000000"/>
                <w:lang w:eastAsia="es-419"/>
              </w:rPr>
            </w:pPr>
            <w:r w:rsidRPr="00365BA0">
              <w:rPr>
                <w:rFonts w:ascii="Calibri" w:hAnsi="Calibri" w:cs="Calibri"/>
                <w:color w:val="000000"/>
                <w:lang w:eastAsia="es-419"/>
              </w:rPr>
              <w:t xml:space="preserve">Los trabajos se iniciarán con la orden de proceder y no deberán perjudicar las labores normales de trabajo de YPFB, debiendo el proveedor presentar un plan y </w:t>
            </w:r>
            <w:r w:rsidRPr="00365BA0">
              <w:rPr>
                <w:rFonts w:ascii="Calibri" w:hAnsi="Calibri" w:cs="Calibri"/>
                <w:lang w:eastAsia="es-419"/>
              </w:rPr>
              <w:t>cronograma</w:t>
            </w:r>
            <w:r w:rsidRPr="00365BA0">
              <w:rPr>
                <w:rFonts w:ascii="Calibri" w:hAnsi="Calibri" w:cs="Calibri"/>
                <w:color w:val="000000"/>
                <w:lang w:eastAsia="es-419"/>
              </w:rPr>
              <w:t xml:space="preserve"> para los trabajos a ser realizados para prever el normal funcionamiento de los equipos que se encuentran en producción.  </w:t>
            </w:r>
          </w:p>
          <w:p w:rsidR="002C2234" w:rsidRPr="00365BA0" w:rsidRDefault="002C2234" w:rsidP="002C2234">
            <w:pPr>
              <w:jc w:val="both"/>
              <w:rPr>
                <w:rFonts w:ascii="Calibri" w:hAnsi="Calibri" w:cs="Calibri"/>
                <w:color w:val="000000"/>
                <w:lang w:eastAsia="es-419"/>
              </w:rPr>
            </w:pPr>
          </w:p>
          <w:p w:rsidR="002C2234" w:rsidRPr="00365BA0" w:rsidRDefault="002C2234" w:rsidP="002C2234">
            <w:pPr>
              <w:jc w:val="both"/>
              <w:rPr>
                <w:rFonts w:ascii="Calibri" w:hAnsi="Calibri" w:cs="Calibri"/>
                <w:color w:val="000000"/>
                <w:lang w:eastAsia="es-419"/>
              </w:rPr>
            </w:pPr>
            <w:r w:rsidRPr="00365BA0">
              <w:rPr>
                <w:rFonts w:ascii="Calibri" w:hAnsi="Calibri" w:cs="Calibri"/>
                <w:color w:val="000000"/>
                <w:lang w:eastAsia="es-419"/>
              </w:rPr>
              <w:t>Todo daño y/o desperfecto ocasionado a los bienes de la institución producto de los servicios de Instalación, materia del presente proceso de contratación, será de responsabilidad del proveedor, estando obligado a reponer y/o reparar el daño ocasionado en forma inmediata.</w:t>
            </w:r>
          </w:p>
          <w:p w:rsidR="002C2234" w:rsidRPr="00365BA0" w:rsidRDefault="002C2234" w:rsidP="002C2234">
            <w:pPr>
              <w:jc w:val="both"/>
              <w:rPr>
                <w:rFonts w:ascii="Calibri" w:hAnsi="Calibri" w:cs="Calibri"/>
                <w:color w:val="000000"/>
                <w:lang w:eastAsia="es-419"/>
              </w:rPr>
            </w:pPr>
          </w:p>
          <w:p w:rsidR="002C2234" w:rsidRPr="00365BA0" w:rsidRDefault="002C2234" w:rsidP="002C2234">
            <w:pPr>
              <w:jc w:val="both"/>
              <w:rPr>
                <w:rFonts w:ascii="Calibri" w:hAnsi="Calibri" w:cs="Calibri"/>
                <w:color w:val="000000"/>
                <w:lang w:eastAsia="es-419"/>
              </w:rPr>
            </w:pPr>
            <w:r w:rsidRPr="00365BA0">
              <w:rPr>
                <w:rFonts w:ascii="Calibri" w:hAnsi="Calibri" w:cs="Calibri"/>
                <w:color w:val="000000"/>
                <w:lang w:eastAsia="es-419"/>
              </w:rPr>
              <w:t xml:space="preserve">La instalación del equipamiento tecnológico debe ser como establece en el acápite “PLAZO DE ENTREGA”, mismo que no debe exceder de ese tiempo. </w:t>
            </w:r>
          </w:p>
          <w:p w:rsidR="002C2234" w:rsidRPr="00365BA0" w:rsidRDefault="002C2234" w:rsidP="002C2234">
            <w:pPr>
              <w:jc w:val="both"/>
              <w:rPr>
                <w:rFonts w:ascii="Calibri" w:hAnsi="Calibri" w:cs="Calibri"/>
                <w:color w:val="000000"/>
                <w:lang w:eastAsia="es-419"/>
              </w:rPr>
            </w:pPr>
          </w:p>
          <w:p w:rsidR="002C2234" w:rsidRPr="00365BA0" w:rsidRDefault="002C2234" w:rsidP="006513FE">
            <w:pPr>
              <w:numPr>
                <w:ilvl w:val="0"/>
                <w:numId w:val="44"/>
              </w:numPr>
              <w:jc w:val="both"/>
              <w:rPr>
                <w:rFonts w:ascii="Calibri" w:hAnsi="Calibri" w:cs="Calibri"/>
                <w:b/>
                <w:color w:val="000000"/>
                <w:lang w:eastAsia="es-419"/>
              </w:rPr>
            </w:pPr>
            <w:r w:rsidRPr="00365BA0">
              <w:rPr>
                <w:rFonts w:ascii="Calibri" w:hAnsi="Calibri" w:cs="Calibri"/>
                <w:b/>
                <w:color w:val="000000"/>
                <w:lang w:eastAsia="es-419"/>
              </w:rPr>
              <w:t>Pruebas</w:t>
            </w:r>
          </w:p>
          <w:p w:rsidR="002C2234" w:rsidRPr="00365BA0" w:rsidRDefault="002C2234" w:rsidP="003D16AA">
            <w:pPr>
              <w:jc w:val="both"/>
              <w:rPr>
                <w:rFonts w:ascii="Calibri" w:hAnsi="Calibri" w:cs="Calibri"/>
                <w:color w:val="000000"/>
                <w:lang w:eastAsia="es-419"/>
              </w:rPr>
            </w:pPr>
            <w:r w:rsidRPr="00365BA0">
              <w:rPr>
                <w:rFonts w:ascii="Calibri" w:hAnsi="Calibri" w:cs="Calibri"/>
                <w:color w:val="000000"/>
                <w:lang w:eastAsia="es-419"/>
              </w:rPr>
              <w:t>Una vez que el proveedor concluya la instalación, configuración y puesta en operación, se iniciara con las pruebas de conformidad de la adquisición de los equipos con la presencia de personal técnico de YPFB.</w:t>
            </w:r>
          </w:p>
        </w:tc>
      </w:tr>
      <w:tr w:rsidR="002C2234" w:rsidRPr="00365BA0" w:rsidTr="002C2234">
        <w:trPr>
          <w:trHeight w:val="33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C2234" w:rsidRPr="00365BA0" w:rsidRDefault="002C2234" w:rsidP="002C2234">
            <w:pPr>
              <w:jc w:val="both"/>
              <w:rPr>
                <w:rFonts w:ascii="Calibri" w:hAnsi="Calibri" w:cs="Calibri"/>
                <w:b/>
                <w:color w:val="000000"/>
                <w:lang w:eastAsia="es-419"/>
              </w:rPr>
            </w:pPr>
            <w:r w:rsidRPr="00365BA0">
              <w:rPr>
                <w:rFonts w:ascii="Calibri" w:hAnsi="Calibri" w:cs="Calibri"/>
                <w:b/>
                <w:color w:val="000000"/>
                <w:lang w:eastAsia="es-419"/>
              </w:rPr>
              <w:t>SERVICIOS POST INSTALACIÓN</w:t>
            </w:r>
          </w:p>
        </w:tc>
      </w:tr>
      <w:tr w:rsidR="002C2234" w:rsidRPr="00365BA0" w:rsidTr="003D16AA">
        <w:trPr>
          <w:trHeight w:val="429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C2234" w:rsidRPr="00365BA0" w:rsidRDefault="002C2234" w:rsidP="002C2234">
            <w:pPr>
              <w:jc w:val="both"/>
              <w:rPr>
                <w:rFonts w:ascii="Calibri" w:hAnsi="Calibri" w:cs="Calibri"/>
                <w:color w:val="000000"/>
                <w:lang w:eastAsia="es-419"/>
              </w:rPr>
            </w:pPr>
            <w:r w:rsidRPr="00365BA0">
              <w:rPr>
                <w:rFonts w:ascii="Calibri" w:hAnsi="Calibri" w:cs="Calibri"/>
                <w:color w:val="000000"/>
                <w:lang w:eastAsia="es-419"/>
              </w:rPr>
              <w:t>La Empresa contratada debe elaborar y entregar un informe técnico al finalizar la instalación del equipamiento adquirido, detallando la siguiente información:</w:t>
            </w:r>
          </w:p>
          <w:p w:rsidR="002C2234" w:rsidRPr="00365BA0" w:rsidRDefault="002C2234" w:rsidP="002C2234">
            <w:pPr>
              <w:jc w:val="both"/>
              <w:rPr>
                <w:rFonts w:ascii="Calibri" w:hAnsi="Calibri" w:cs="Calibri"/>
                <w:color w:val="000000"/>
                <w:lang w:eastAsia="es-419"/>
              </w:rPr>
            </w:pPr>
          </w:p>
          <w:p w:rsidR="002C2234" w:rsidRPr="00365BA0" w:rsidRDefault="002C2234" w:rsidP="006513FE">
            <w:pPr>
              <w:pStyle w:val="Sangradetextonormal"/>
              <w:numPr>
                <w:ilvl w:val="0"/>
                <w:numId w:val="45"/>
              </w:numPr>
              <w:tabs>
                <w:tab w:val="left" w:pos="284"/>
              </w:tabs>
              <w:spacing w:after="0"/>
              <w:contextualSpacing/>
              <w:jc w:val="both"/>
              <w:rPr>
                <w:rFonts w:ascii="Calibri" w:hAnsi="Calibri" w:cs="Calibri"/>
                <w:color w:val="000000"/>
                <w:lang w:eastAsia="es-419"/>
              </w:rPr>
            </w:pPr>
            <w:r w:rsidRPr="00365BA0">
              <w:rPr>
                <w:rFonts w:ascii="Calibri" w:hAnsi="Calibri" w:cs="Calibri"/>
                <w:color w:val="000000"/>
                <w:lang w:eastAsia="es-419"/>
              </w:rPr>
              <w:t>Actividades Realizadas</w:t>
            </w:r>
          </w:p>
          <w:p w:rsidR="002C2234" w:rsidRPr="00365BA0" w:rsidRDefault="002C2234" w:rsidP="006513FE">
            <w:pPr>
              <w:pStyle w:val="Sangradetextonormal"/>
              <w:numPr>
                <w:ilvl w:val="0"/>
                <w:numId w:val="45"/>
              </w:numPr>
              <w:tabs>
                <w:tab w:val="left" w:pos="284"/>
              </w:tabs>
              <w:spacing w:after="0"/>
              <w:contextualSpacing/>
              <w:jc w:val="both"/>
              <w:rPr>
                <w:rFonts w:ascii="Calibri" w:hAnsi="Calibri" w:cs="Calibri"/>
                <w:color w:val="000000"/>
                <w:lang w:eastAsia="es-419"/>
              </w:rPr>
            </w:pPr>
            <w:r w:rsidRPr="00365BA0">
              <w:rPr>
                <w:rFonts w:ascii="Calibri" w:hAnsi="Calibri" w:cs="Calibri"/>
                <w:color w:val="000000"/>
                <w:lang w:eastAsia="es-419"/>
              </w:rPr>
              <w:t>Configuración de los equipos.</w:t>
            </w:r>
          </w:p>
          <w:p w:rsidR="002C2234" w:rsidRPr="00365BA0" w:rsidRDefault="002C2234" w:rsidP="006513FE">
            <w:pPr>
              <w:pStyle w:val="Sangradetextonormal"/>
              <w:numPr>
                <w:ilvl w:val="0"/>
                <w:numId w:val="45"/>
              </w:numPr>
              <w:tabs>
                <w:tab w:val="left" w:pos="284"/>
              </w:tabs>
              <w:spacing w:after="0"/>
              <w:contextualSpacing/>
              <w:jc w:val="both"/>
              <w:rPr>
                <w:rFonts w:ascii="Calibri" w:hAnsi="Calibri" w:cs="Calibri"/>
                <w:color w:val="000000"/>
                <w:lang w:eastAsia="es-419"/>
              </w:rPr>
            </w:pPr>
            <w:r w:rsidRPr="00365BA0">
              <w:rPr>
                <w:rFonts w:ascii="Calibri" w:hAnsi="Calibri" w:cs="Calibri"/>
                <w:color w:val="000000"/>
                <w:lang w:eastAsia="es-419"/>
              </w:rPr>
              <w:t>Administración de los Equipos.</w:t>
            </w:r>
          </w:p>
          <w:p w:rsidR="002C2234" w:rsidRPr="00365BA0" w:rsidRDefault="002C2234" w:rsidP="006513FE">
            <w:pPr>
              <w:pStyle w:val="Sangradetextonormal"/>
              <w:numPr>
                <w:ilvl w:val="0"/>
                <w:numId w:val="45"/>
              </w:numPr>
              <w:tabs>
                <w:tab w:val="left" w:pos="284"/>
              </w:tabs>
              <w:spacing w:after="0"/>
              <w:contextualSpacing/>
              <w:jc w:val="both"/>
              <w:rPr>
                <w:rFonts w:ascii="Calibri" w:hAnsi="Calibri" w:cs="Calibri"/>
                <w:color w:val="000000"/>
                <w:lang w:eastAsia="es-419"/>
              </w:rPr>
            </w:pPr>
            <w:r w:rsidRPr="00365BA0">
              <w:rPr>
                <w:rFonts w:ascii="Calibri" w:hAnsi="Calibri" w:cs="Calibri"/>
                <w:color w:val="000000"/>
                <w:lang w:eastAsia="es-419"/>
              </w:rPr>
              <w:t>Recomendaciones para el óptimo funcionamiento de los equipos.</w:t>
            </w:r>
          </w:p>
          <w:p w:rsidR="002C2234" w:rsidRPr="00365BA0" w:rsidRDefault="002C2234" w:rsidP="006513FE">
            <w:pPr>
              <w:pStyle w:val="Sangradetextonormal"/>
              <w:numPr>
                <w:ilvl w:val="0"/>
                <w:numId w:val="45"/>
              </w:numPr>
              <w:tabs>
                <w:tab w:val="left" w:pos="284"/>
              </w:tabs>
              <w:spacing w:after="0"/>
              <w:contextualSpacing/>
              <w:jc w:val="both"/>
              <w:rPr>
                <w:rFonts w:ascii="Calibri" w:hAnsi="Calibri" w:cs="Calibri"/>
                <w:color w:val="000000"/>
                <w:lang w:eastAsia="es-419"/>
              </w:rPr>
            </w:pPr>
            <w:r w:rsidRPr="00365BA0">
              <w:rPr>
                <w:rFonts w:ascii="Calibri" w:hAnsi="Calibri" w:cs="Calibri"/>
                <w:color w:val="000000"/>
                <w:lang w:eastAsia="es-419"/>
              </w:rPr>
              <w:t>Entrega del Acta de Conformidad de recepción firmada por el Comité de Recepción y/o Fiscal de Servicio.</w:t>
            </w:r>
          </w:p>
          <w:p w:rsidR="002C2234" w:rsidRPr="00365BA0" w:rsidRDefault="002C2234" w:rsidP="002C2234">
            <w:pPr>
              <w:jc w:val="both"/>
              <w:rPr>
                <w:rFonts w:ascii="Calibri" w:hAnsi="Calibri" w:cs="Calibri"/>
                <w:color w:val="000000"/>
                <w:lang w:eastAsia="es-419"/>
              </w:rPr>
            </w:pPr>
          </w:p>
          <w:p w:rsidR="002C2234" w:rsidRPr="00365BA0" w:rsidRDefault="002C2234" w:rsidP="002C2234">
            <w:pPr>
              <w:jc w:val="both"/>
              <w:rPr>
                <w:rFonts w:ascii="Calibri" w:hAnsi="Calibri" w:cs="Calibri"/>
                <w:b/>
                <w:color w:val="000000"/>
                <w:lang w:eastAsia="es-419"/>
              </w:rPr>
            </w:pPr>
            <w:r w:rsidRPr="00365BA0">
              <w:rPr>
                <w:rFonts w:ascii="Calibri" w:hAnsi="Calibri" w:cs="Calibri"/>
                <w:b/>
                <w:color w:val="000000"/>
                <w:lang w:eastAsia="es-419"/>
              </w:rPr>
              <w:t>Soporte de Apoyo Post Implementación.</w:t>
            </w:r>
          </w:p>
          <w:p w:rsidR="002C2234" w:rsidRPr="00365BA0" w:rsidRDefault="002C2234" w:rsidP="002C2234">
            <w:pPr>
              <w:jc w:val="both"/>
              <w:rPr>
                <w:rFonts w:ascii="Calibri" w:hAnsi="Calibri" w:cs="Calibri"/>
                <w:color w:val="000000"/>
                <w:lang w:eastAsia="es-419"/>
              </w:rPr>
            </w:pPr>
            <w:r w:rsidRPr="00365BA0">
              <w:rPr>
                <w:rFonts w:ascii="Calibri" w:hAnsi="Calibri" w:cs="Calibri"/>
                <w:color w:val="000000"/>
                <w:lang w:eastAsia="es-419"/>
              </w:rPr>
              <w:t>La Empresa contratada presentara carta de compromiso dirigida a YPFB señalando que realizara el Apoyo Post Implementación al equipamiento ofertado, hacerse cargo de todos los elementos para la puesta en marcha de los equipos.  Mientras dure el Periodo de Garantía.</w:t>
            </w:r>
          </w:p>
          <w:p w:rsidR="002C2234" w:rsidRPr="00365BA0" w:rsidRDefault="002C2234" w:rsidP="002C2234">
            <w:pPr>
              <w:jc w:val="both"/>
              <w:rPr>
                <w:rFonts w:ascii="Calibri" w:hAnsi="Calibri" w:cs="Calibri"/>
                <w:color w:val="000000"/>
                <w:lang w:eastAsia="es-419"/>
              </w:rPr>
            </w:pPr>
          </w:p>
          <w:p w:rsidR="002C2234" w:rsidRPr="00365BA0" w:rsidRDefault="002C2234" w:rsidP="002C2234">
            <w:pPr>
              <w:jc w:val="both"/>
              <w:rPr>
                <w:rFonts w:ascii="Calibri" w:hAnsi="Calibri" w:cs="Calibri"/>
                <w:b/>
                <w:color w:val="000000"/>
                <w:lang w:eastAsia="es-419"/>
              </w:rPr>
            </w:pPr>
            <w:r w:rsidRPr="00365BA0">
              <w:rPr>
                <w:rFonts w:ascii="Calibri" w:hAnsi="Calibri" w:cs="Calibri"/>
                <w:b/>
                <w:color w:val="000000"/>
                <w:lang w:eastAsia="es-419"/>
              </w:rPr>
              <w:t>Verificación de Implementación</w:t>
            </w:r>
          </w:p>
          <w:p w:rsidR="002C2234" w:rsidRPr="00365BA0" w:rsidRDefault="002C2234" w:rsidP="003D16AA">
            <w:pPr>
              <w:pStyle w:val="Contenidodelatabla"/>
              <w:widowControl w:val="0"/>
              <w:numPr>
                <w:ilvl w:val="0"/>
                <w:numId w:val="46"/>
              </w:numPr>
              <w:suppressAutoHyphens w:val="0"/>
              <w:jc w:val="both"/>
              <w:rPr>
                <w:rFonts w:ascii="Calibri" w:hAnsi="Calibri" w:cs="Calibri"/>
                <w:color w:val="000000"/>
                <w:lang w:eastAsia="es-419"/>
              </w:rPr>
            </w:pPr>
            <w:r w:rsidRPr="00365BA0">
              <w:rPr>
                <w:rFonts w:ascii="Calibri" w:hAnsi="Calibri" w:cs="Calibri"/>
                <w:color w:val="000000"/>
                <w:sz w:val="20"/>
                <w:szCs w:val="20"/>
                <w:lang w:eastAsia="es-419"/>
              </w:rPr>
              <w:t>Una vez finalizado el proceso de instalación, la empresa contratada y personal técnico de YPFB-GTIC procederá a la verificación del cumplimiento de la implementación solicitada.</w:t>
            </w:r>
          </w:p>
        </w:tc>
      </w:tr>
      <w:tr w:rsidR="002C2234" w:rsidRPr="00365BA0" w:rsidTr="002C2234">
        <w:trPr>
          <w:trHeight w:val="26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C2234" w:rsidRPr="00365BA0" w:rsidRDefault="002C2234" w:rsidP="002C2234">
            <w:pPr>
              <w:rPr>
                <w:rFonts w:ascii="Calibri" w:hAnsi="Calibri" w:cs="Calibri"/>
                <w:b/>
                <w:color w:val="000000"/>
                <w:lang w:eastAsia="es-419"/>
              </w:rPr>
            </w:pPr>
            <w:r w:rsidRPr="00365BA0">
              <w:rPr>
                <w:rFonts w:ascii="Calibri" w:hAnsi="Calibri" w:cs="Calibri"/>
                <w:b/>
                <w:color w:val="000000"/>
                <w:lang w:eastAsia="es-419"/>
              </w:rPr>
              <w:t>CAPACITACIÓN</w:t>
            </w:r>
          </w:p>
        </w:tc>
      </w:tr>
      <w:tr w:rsidR="002C2234" w:rsidRPr="00365BA0" w:rsidTr="002C2234">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C2234" w:rsidRPr="00365BA0" w:rsidRDefault="002C2234" w:rsidP="002C2234">
            <w:pPr>
              <w:jc w:val="both"/>
              <w:rPr>
                <w:rFonts w:ascii="Calibri" w:hAnsi="Calibri" w:cs="Calibri"/>
                <w:color w:val="000000"/>
                <w:lang w:eastAsia="es-419"/>
              </w:rPr>
            </w:pPr>
            <w:r w:rsidRPr="00365BA0">
              <w:rPr>
                <w:rFonts w:ascii="Calibri" w:hAnsi="Calibri" w:cs="Calibri"/>
                <w:color w:val="000000"/>
                <w:lang w:eastAsia="es-419"/>
              </w:rPr>
              <w:t>Una vez que se termine la instalación de los equipos adjudicados, la empresa contratada brindara un servicio de capacitación técnica de los equipos ofertados, para tres (3) técnicos de la GTIC y de esta manera estar capacitados para poder realizar la operación, configuración y mantenimiento de los mismos.</w:t>
            </w:r>
          </w:p>
          <w:p w:rsidR="002C2234" w:rsidRPr="00365BA0" w:rsidRDefault="002C2234" w:rsidP="002C2234">
            <w:pPr>
              <w:jc w:val="both"/>
              <w:rPr>
                <w:rFonts w:ascii="Calibri" w:hAnsi="Calibri" w:cs="Calibri"/>
                <w:color w:val="000000"/>
                <w:lang w:eastAsia="es-419"/>
              </w:rPr>
            </w:pPr>
          </w:p>
          <w:p w:rsidR="002C2234" w:rsidRPr="00365BA0" w:rsidRDefault="002C2234" w:rsidP="002C2234">
            <w:pPr>
              <w:jc w:val="both"/>
              <w:rPr>
                <w:rFonts w:ascii="Calibri" w:hAnsi="Calibri" w:cs="Calibri"/>
                <w:color w:val="000000"/>
                <w:lang w:eastAsia="es-419"/>
              </w:rPr>
            </w:pPr>
            <w:r w:rsidRPr="00365BA0">
              <w:rPr>
                <w:rFonts w:ascii="Calibri" w:hAnsi="Calibri" w:cs="Calibri"/>
                <w:color w:val="000000"/>
                <w:lang w:eastAsia="es-419"/>
              </w:rPr>
              <w:t xml:space="preserve">El tiempo de la capacitación técnica tendrá un tiempo de duración de 8 hrs. Académicas (Teórico – Práctico), al final del curso se debe entregar Certificados de la capacitación. </w:t>
            </w:r>
          </w:p>
          <w:p w:rsidR="002C2234" w:rsidRPr="00365BA0" w:rsidRDefault="002C2234" w:rsidP="002C2234">
            <w:pPr>
              <w:jc w:val="both"/>
              <w:rPr>
                <w:rFonts w:ascii="Calibri" w:hAnsi="Calibri" w:cs="Calibri"/>
                <w:color w:val="000000"/>
                <w:lang w:eastAsia="es-419"/>
              </w:rPr>
            </w:pPr>
          </w:p>
          <w:p w:rsidR="002C2234" w:rsidRPr="00365BA0" w:rsidRDefault="002C2234" w:rsidP="002C2234">
            <w:pPr>
              <w:jc w:val="both"/>
              <w:rPr>
                <w:rFonts w:ascii="Calibri" w:hAnsi="Calibri" w:cs="Calibri"/>
                <w:lang w:eastAsia="es-419"/>
              </w:rPr>
            </w:pPr>
            <w:r w:rsidRPr="00365BA0">
              <w:rPr>
                <w:rFonts w:ascii="Calibri" w:hAnsi="Calibri" w:cs="Calibri"/>
                <w:lang w:eastAsia="es-419"/>
              </w:rPr>
              <w:t xml:space="preserve">Lugar de la capacitación será definido por la Gerencia de Tecnologías de Información Corporativa. </w:t>
            </w:r>
          </w:p>
          <w:p w:rsidR="002C2234" w:rsidRPr="00365BA0" w:rsidRDefault="002C2234" w:rsidP="002C2234">
            <w:pPr>
              <w:jc w:val="both"/>
              <w:rPr>
                <w:rFonts w:ascii="Calibri" w:hAnsi="Calibri" w:cs="Calibri"/>
                <w:color w:val="000000"/>
                <w:lang w:eastAsia="es-419"/>
              </w:rPr>
            </w:pPr>
          </w:p>
          <w:p w:rsidR="002C2234" w:rsidRPr="00365BA0" w:rsidRDefault="002C2234" w:rsidP="002C2234">
            <w:pPr>
              <w:jc w:val="both"/>
              <w:rPr>
                <w:rFonts w:ascii="Calibri" w:hAnsi="Calibri" w:cs="Calibri"/>
                <w:color w:val="000000"/>
                <w:lang w:eastAsia="es-419"/>
              </w:rPr>
            </w:pPr>
            <w:r w:rsidRPr="00365BA0">
              <w:rPr>
                <w:rFonts w:ascii="Calibri" w:hAnsi="Calibri" w:cs="Calibri"/>
                <w:color w:val="000000"/>
                <w:lang w:eastAsia="es-419"/>
              </w:rPr>
              <w:t>Los costos por concepto de capacitación correrán por cuenta del proveedor.</w:t>
            </w:r>
          </w:p>
        </w:tc>
      </w:tr>
      <w:tr w:rsidR="002C2234" w:rsidRPr="00365BA0" w:rsidTr="002C2234">
        <w:trPr>
          <w:trHeight w:val="338"/>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2C2234" w:rsidRPr="00365BA0" w:rsidRDefault="002C2234" w:rsidP="002C2234">
            <w:pPr>
              <w:rPr>
                <w:rFonts w:ascii="Calibri" w:hAnsi="Calibri" w:cs="Calibri"/>
                <w:b/>
                <w:color w:val="000000"/>
                <w:lang w:eastAsia="es-419"/>
              </w:rPr>
            </w:pPr>
            <w:r w:rsidRPr="00365BA0">
              <w:rPr>
                <w:rFonts w:ascii="Calibri" w:hAnsi="Calibri" w:cs="Calibri"/>
                <w:b/>
                <w:color w:val="000000"/>
                <w:lang w:eastAsia="es-419"/>
              </w:rPr>
              <w:lastRenderedPageBreak/>
              <w:t>MANUALES Y DOCUMENTACIÓN</w:t>
            </w:r>
          </w:p>
        </w:tc>
      </w:tr>
      <w:tr w:rsidR="002C2234" w:rsidRPr="00365BA0" w:rsidTr="002C2234">
        <w:trPr>
          <w:trHeight w:val="62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C2234" w:rsidRPr="00365BA0" w:rsidRDefault="002C2234" w:rsidP="002C2234">
            <w:pPr>
              <w:jc w:val="both"/>
              <w:rPr>
                <w:rFonts w:ascii="Calibri" w:hAnsi="Calibri" w:cs="Calibri"/>
                <w:color w:val="000000"/>
                <w:lang w:eastAsia="es-419"/>
              </w:rPr>
            </w:pPr>
            <w:r w:rsidRPr="00365BA0">
              <w:rPr>
                <w:rFonts w:ascii="Calibri" w:hAnsi="Calibri" w:cs="Calibri"/>
                <w:color w:val="000000"/>
                <w:lang w:eastAsia="es-419"/>
              </w:rPr>
              <w:t>Al finalizar la instalación la empresa contratada debe entregar toda la documentación técnica, manuales de Instalación, Referencia de Comandos, Configuración del Equipo, Operación, Administración y Mantenimiento, en formato Impreso y Digital.</w:t>
            </w:r>
          </w:p>
        </w:tc>
      </w:tr>
    </w:tbl>
    <w:p w:rsidR="002C2234" w:rsidRPr="00365BA0" w:rsidRDefault="002C2234" w:rsidP="002C2234">
      <w:pPr>
        <w:rPr>
          <w:rFonts w:ascii="Calibri" w:hAnsi="Calibri" w:cs="Calibri"/>
          <w:b/>
        </w:rPr>
      </w:pPr>
    </w:p>
    <w:p w:rsidR="002C2234" w:rsidRPr="00B43671" w:rsidRDefault="00B43671" w:rsidP="00B43671">
      <w:pPr>
        <w:jc w:val="both"/>
        <w:rPr>
          <w:rFonts w:ascii="Calibri" w:hAnsi="Calibri" w:cs="Calibri"/>
        </w:rPr>
      </w:pPr>
      <w:r>
        <w:rPr>
          <w:rFonts w:ascii="Calibri" w:hAnsi="Calibri" w:cs="Calibri"/>
          <w:b/>
          <w:bCs/>
          <w:lang w:eastAsia="es-BO"/>
        </w:rPr>
        <w:t xml:space="preserve">II. </w:t>
      </w:r>
      <w:r w:rsidR="002C2234" w:rsidRPr="00B43671">
        <w:rPr>
          <w:rFonts w:ascii="Calibri" w:hAnsi="Calibri" w:cs="Calibri"/>
          <w:b/>
          <w:bCs/>
          <w:lang w:eastAsia="es-BO"/>
        </w:rPr>
        <w:t>OTRAS CONDICIONES DE CUMPLIMIENTO OBLIGATORIO</w:t>
      </w:r>
    </w:p>
    <w:p w:rsidR="002C2234" w:rsidRPr="00365BA0" w:rsidRDefault="002C2234" w:rsidP="002C2234">
      <w:pPr>
        <w:pStyle w:val="Prrafodelista"/>
        <w:ind w:left="1416"/>
        <w:jc w:val="both"/>
        <w:rPr>
          <w:rFonts w:ascii="Calibri" w:hAnsi="Calibri" w:cs="Calibri"/>
        </w:rPr>
      </w:pPr>
    </w:p>
    <w:tbl>
      <w:tblPr>
        <w:tblW w:w="95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73"/>
      </w:tblGrid>
      <w:tr w:rsidR="002C2234" w:rsidRPr="00365BA0" w:rsidTr="00B43671">
        <w:trPr>
          <w:trHeight w:val="397"/>
        </w:trPr>
        <w:tc>
          <w:tcPr>
            <w:tcW w:w="9573" w:type="dxa"/>
            <w:shd w:val="clear" w:color="auto" w:fill="BDD6EE"/>
            <w:vAlign w:val="center"/>
          </w:tcPr>
          <w:p w:rsidR="002C2234" w:rsidRPr="00365BA0" w:rsidRDefault="002C2234" w:rsidP="002C2234">
            <w:pPr>
              <w:autoSpaceDE w:val="0"/>
              <w:autoSpaceDN w:val="0"/>
              <w:adjustRightInd w:val="0"/>
              <w:rPr>
                <w:rFonts w:ascii="Calibri" w:hAnsi="Calibri" w:cs="Calibri"/>
                <w:b/>
                <w:bCs/>
                <w:lang w:eastAsia="es-BO"/>
              </w:rPr>
            </w:pPr>
            <w:r w:rsidRPr="00365BA0">
              <w:rPr>
                <w:rFonts w:ascii="Calibri" w:hAnsi="Calibri" w:cs="Calibri"/>
                <w:b/>
                <w:bCs/>
              </w:rPr>
              <w:t xml:space="preserve">LUGAR DE ENTREGA DE LOS BIENES </w:t>
            </w:r>
          </w:p>
        </w:tc>
      </w:tr>
      <w:tr w:rsidR="002C2234" w:rsidRPr="00365BA0" w:rsidTr="00B43671">
        <w:trPr>
          <w:trHeight w:val="408"/>
        </w:trPr>
        <w:tc>
          <w:tcPr>
            <w:tcW w:w="9573" w:type="dxa"/>
            <w:shd w:val="clear" w:color="auto" w:fill="auto"/>
            <w:vAlign w:val="bottom"/>
          </w:tcPr>
          <w:p w:rsidR="002C2234" w:rsidRPr="00365BA0" w:rsidRDefault="002C2234" w:rsidP="002C2234">
            <w:pPr>
              <w:autoSpaceDE w:val="0"/>
              <w:autoSpaceDN w:val="0"/>
              <w:adjustRightInd w:val="0"/>
              <w:jc w:val="both"/>
              <w:rPr>
                <w:rFonts w:ascii="Calibri" w:hAnsi="Calibri" w:cs="Calibri"/>
              </w:rPr>
            </w:pPr>
            <w:r w:rsidRPr="00365BA0">
              <w:rPr>
                <w:rFonts w:ascii="Calibri" w:hAnsi="Calibri" w:cs="Calibri"/>
              </w:rPr>
              <w:t xml:space="preserve">Los equipos deben ser entregados en el </w:t>
            </w:r>
            <w:r w:rsidRPr="00365BA0">
              <w:rPr>
                <w:rFonts w:ascii="Calibri" w:hAnsi="Calibri" w:cs="Calibri"/>
                <w:lang w:val="es-BO"/>
              </w:rPr>
              <w:t xml:space="preserve">almacén de YPFB ubicado en las siguientes ciudades </w:t>
            </w:r>
          </w:p>
          <w:p w:rsidR="002C2234" w:rsidRPr="00365BA0" w:rsidRDefault="002C2234" w:rsidP="006513FE">
            <w:pPr>
              <w:numPr>
                <w:ilvl w:val="0"/>
                <w:numId w:val="49"/>
              </w:numPr>
              <w:jc w:val="both"/>
              <w:rPr>
                <w:rFonts w:ascii="Calibri" w:hAnsi="Calibri" w:cs="Calibri"/>
                <w:color w:val="000000"/>
                <w:lang w:eastAsia="es-419"/>
              </w:rPr>
            </w:pPr>
            <w:r w:rsidRPr="00365BA0">
              <w:rPr>
                <w:rFonts w:ascii="Calibri" w:hAnsi="Calibri" w:cs="Calibri"/>
                <w:color w:val="000000"/>
                <w:lang w:eastAsia="es-419"/>
              </w:rPr>
              <w:t>1 (un) Equipo en Oficinas de YPFB calle Bueno No. 185 – Ciudad de la Paz.</w:t>
            </w:r>
          </w:p>
          <w:p w:rsidR="002C2234" w:rsidRPr="00365BA0" w:rsidRDefault="002C2234" w:rsidP="006513FE">
            <w:pPr>
              <w:numPr>
                <w:ilvl w:val="0"/>
                <w:numId w:val="49"/>
              </w:numPr>
              <w:jc w:val="both"/>
              <w:rPr>
                <w:rFonts w:ascii="Calibri" w:hAnsi="Calibri" w:cs="Calibri"/>
                <w:color w:val="000000"/>
                <w:lang w:eastAsia="es-419"/>
              </w:rPr>
            </w:pPr>
            <w:r w:rsidRPr="00365BA0">
              <w:rPr>
                <w:rFonts w:ascii="Calibri" w:hAnsi="Calibri" w:cs="Calibri"/>
                <w:color w:val="000000"/>
                <w:lang w:eastAsia="es-419"/>
              </w:rPr>
              <w:t>1 (Un) Equipo en el Edificio VPACF ubicado en el Barrio Bilbao Rioja Carretera al Paraguay entre Calles Ibibobo y Samayhuate. Villa Montes - Tarija.</w:t>
            </w:r>
          </w:p>
          <w:p w:rsidR="002C2234" w:rsidRPr="00365BA0" w:rsidRDefault="002C2234" w:rsidP="006513FE">
            <w:pPr>
              <w:numPr>
                <w:ilvl w:val="0"/>
                <w:numId w:val="49"/>
              </w:numPr>
              <w:jc w:val="both"/>
              <w:rPr>
                <w:rFonts w:ascii="Calibri" w:hAnsi="Calibri" w:cs="Calibri"/>
                <w:color w:val="000000"/>
                <w:lang w:eastAsia="es-419"/>
              </w:rPr>
            </w:pPr>
            <w:r w:rsidRPr="00365BA0">
              <w:rPr>
                <w:rFonts w:ascii="Calibri" w:hAnsi="Calibri" w:cs="Calibri"/>
                <w:color w:val="000000"/>
                <w:lang w:eastAsia="es-419"/>
              </w:rPr>
              <w:t xml:space="preserve">1 (Un) Equipo en la Doble vía la Guardia entre segundo y tercer anillo edificio de YPFB – Santa Cruz de la Sierra. </w:t>
            </w:r>
          </w:p>
          <w:p w:rsidR="002C2234" w:rsidRPr="00365BA0" w:rsidRDefault="002C2234" w:rsidP="002C2234">
            <w:pPr>
              <w:autoSpaceDE w:val="0"/>
              <w:autoSpaceDN w:val="0"/>
              <w:adjustRightInd w:val="0"/>
              <w:jc w:val="both"/>
              <w:rPr>
                <w:rFonts w:ascii="Calibri" w:hAnsi="Calibri" w:cs="Calibri"/>
              </w:rPr>
            </w:pPr>
          </w:p>
        </w:tc>
      </w:tr>
      <w:tr w:rsidR="002C2234" w:rsidRPr="00365BA0" w:rsidTr="00B43671">
        <w:trPr>
          <w:trHeight w:val="349"/>
        </w:trPr>
        <w:tc>
          <w:tcPr>
            <w:tcW w:w="9573" w:type="dxa"/>
            <w:shd w:val="clear" w:color="auto" w:fill="BDD6EE"/>
            <w:vAlign w:val="center"/>
          </w:tcPr>
          <w:p w:rsidR="002C2234" w:rsidRPr="00365BA0" w:rsidRDefault="002C2234" w:rsidP="002C2234">
            <w:pPr>
              <w:autoSpaceDE w:val="0"/>
              <w:autoSpaceDN w:val="0"/>
              <w:adjustRightInd w:val="0"/>
              <w:rPr>
                <w:rFonts w:ascii="Calibri" w:hAnsi="Calibri" w:cs="Calibri"/>
                <w:lang w:eastAsia="es-BO"/>
              </w:rPr>
            </w:pPr>
            <w:r w:rsidRPr="00365BA0">
              <w:rPr>
                <w:rFonts w:ascii="Calibri" w:hAnsi="Calibri" w:cs="Calibri"/>
                <w:b/>
                <w:bCs/>
              </w:rPr>
              <w:t xml:space="preserve">FORMA DE PAGO </w:t>
            </w:r>
          </w:p>
        </w:tc>
      </w:tr>
      <w:tr w:rsidR="002C2234" w:rsidRPr="00365BA0" w:rsidTr="00B43671">
        <w:trPr>
          <w:trHeight w:val="60"/>
        </w:trPr>
        <w:tc>
          <w:tcPr>
            <w:tcW w:w="9573" w:type="dxa"/>
            <w:tcBorders>
              <w:bottom w:val="single" w:sz="4" w:space="0" w:color="auto"/>
            </w:tcBorders>
            <w:shd w:val="clear" w:color="auto" w:fill="auto"/>
            <w:vAlign w:val="bottom"/>
          </w:tcPr>
          <w:p w:rsidR="002C2234" w:rsidRPr="00365BA0" w:rsidRDefault="002C2234" w:rsidP="002C2234">
            <w:pPr>
              <w:autoSpaceDE w:val="0"/>
              <w:autoSpaceDN w:val="0"/>
              <w:adjustRightInd w:val="0"/>
              <w:jc w:val="both"/>
              <w:rPr>
                <w:rFonts w:ascii="Calibri" w:hAnsi="Calibri" w:cs="Calibri"/>
              </w:rPr>
            </w:pPr>
            <w:r w:rsidRPr="00365BA0">
              <w:rPr>
                <w:rFonts w:ascii="Calibri" w:hAnsi="Calibri" w:cs="Calibri"/>
              </w:rPr>
              <w:t xml:space="preserve">El pago será único mediante sistema SIGEP, previo informe de conformidad y/o recepción final, en el cual se detalle el cumplimiento del 100% de las condiciones establecidas en las especificaciones técnicas. </w:t>
            </w:r>
          </w:p>
          <w:p w:rsidR="002C2234" w:rsidRPr="00365BA0" w:rsidRDefault="002C2234" w:rsidP="002C2234">
            <w:pPr>
              <w:autoSpaceDE w:val="0"/>
              <w:autoSpaceDN w:val="0"/>
              <w:adjustRightInd w:val="0"/>
              <w:jc w:val="both"/>
              <w:rPr>
                <w:rFonts w:ascii="Calibri" w:hAnsi="Calibri" w:cs="Calibri"/>
              </w:rPr>
            </w:pPr>
            <w:r w:rsidRPr="00365BA0">
              <w:rPr>
                <w:rFonts w:ascii="Calibri" w:hAnsi="Calibri" w:cs="Calibri"/>
              </w:rPr>
              <w:t>Cabe mencionar que YPFB no otorgará ningún anticipo.</w:t>
            </w:r>
          </w:p>
        </w:tc>
      </w:tr>
      <w:tr w:rsidR="002C2234" w:rsidRPr="00365BA0" w:rsidTr="00B43671">
        <w:trPr>
          <w:trHeight w:val="450"/>
        </w:trPr>
        <w:tc>
          <w:tcPr>
            <w:tcW w:w="9573" w:type="dxa"/>
            <w:shd w:val="clear" w:color="auto" w:fill="B8CCE4"/>
            <w:vAlign w:val="center"/>
          </w:tcPr>
          <w:p w:rsidR="002C2234" w:rsidRPr="00365BA0" w:rsidRDefault="002C2234" w:rsidP="002C2234">
            <w:pPr>
              <w:autoSpaceDE w:val="0"/>
              <w:autoSpaceDN w:val="0"/>
              <w:adjustRightInd w:val="0"/>
              <w:rPr>
                <w:rFonts w:ascii="Calibri" w:hAnsi="Calibri" w:cs="Calibri"/>
                <w:b/>
                <w:bCs/>
              </w:rPr>
            </w:pPr>
            <w:r w:rsidRPr="00365BA0">
              <w:rPr>
                <w:rFonts w:ascii="Calibri" w:hAnsi="Calibri" w:cs="Calibri"/>
                <w:b/>
                <w:bCs/>
              </w:rPr>
              <w:t>MULTAS</w:t>
            </w:r>
          </w:p>
        </w:tc>
      </w:tr>
      <w:tr w:rsidR="002C2234" w:rsidRPr="00365BA0" w:rsidTr="00B43671">
        <w:trPr>
          <w:trHeight w:val="709"/>
        </w:trPr>
        <w:tc>
          <w:tcPr>
            <w:tcW w:w="9573" w:type="dxa"/>
            <w:shd w:val="clear" w:color="auto" w:fill="auto"/>
            <w:vAlign w:val="center"/>
          </w:tcPr>
          <w:p w:rsidR="002C2234" w:rsidRPr="00365BA0" w:rsidRDefault="002C2234" w:rsidP="002C2234">
            <w:pPr>
              <w:tabs>
                <w:tab w:val="left" w:pos="284"/>
              </w:tabs>
              <w:jc w:val="both"/>
              <w:rPr>
                <w:rFonts w:ascii="Calibri" w:hAnsi="Calibri" w:cs="Calibri"/>
                <w:bCs/>
              </w:rPr>
            </w:pPr>
            <w:r w:rsidRPr="00365BA0">
              <w:rPr>
                <w:rFonts w:ascii="Calibri" w:hAnsi="Calibri" w:cs="Calibri"/>
                <w:bCs/>
              </w:rPr>
              <w:t>Por incumplimiento al plazo de entrega se aplicará una multa del 1% (uno por ciento) sobre el importe total del contrato por cada día calendario de retraso.</w:t>
            </w:r>
          </w:p>
          <w:p w:rsidR="002C2234" w:rsidRPr="00365BA0" w:rsidRDefault="002C2234" w:rsidP="002C2234">
            <w:pPr>
              <w:tabs>
                <w:tab w:val="left" w:pos="284"/>
              </w:tabs>
              <w:jc w:val="both"/>
              <w:rPr>
                <w:rFonts w:ascii="Calibri" w:hAnsi="Calibri" w:cs="Calibri"/>
                <w:bCs/>
              </w:rPr>
            </w:pPr>
          </w:p>
          <w:p w:rsidR="002C2234" w:rsidRPr="00365BA0" w:rsidRDefault="002C2234" w:rsidP="002C2234">
            <w:pPr>
              <w:tabs>
                <w:tab w:val="left" w:pos="284"/>
              </w:tabs>
              <w:jc w:val="both"/>
              <w:rPr>
                <w:rFonts w:ascii="Calibri" w:hAnsi="Calibri" w:cs="Calibri"/>
                <w:bCs/>
              </w:rPr>
            </w:pPr>
            <w:r w:rsidRPr="00365BA0">
              <w:rPr>
                <w:rFonts w:ascii="Calibri" w:hAnsi="Calibri" w:cs="Calibri"/>
                <w:bCs/>
              </w:rPr>
              <w:t>De establecer YPFB que por la aplicación de multas por mora se ha llegado al límite del 10% (diez por ciento) del monto total del Contrato, YPFB podrá iniciar el proceso de reequipo del Contrato.</w:t>
            </w:r>
          </w:p>
          <w:p w:rsidR="002C2234" w:rsidRPr="00365BA0" w:rsidRDefault="002C2234" w:rsidP="002C2234">
            <w:pPr>
              <w:tabs>
                <w:tab w:val="left" w:pos="284"/>
              </w:tabs>
              <w:jc w:val="both"/>
              <w:rPr>
                <w:rFonts w:ascii="Calibri" w:hAnsi="Calibri" w:cs="Calibri"/>
                <w:bCs/>
              </w:rPr>
            </w:pPr>
          </w:p>
          <w:p w:rsidR="002C2234" w:rsidRPr="00365BA0" w:rsidRDefault="002C2234" w:rsidP="002C2234">
            <w:pPr>
              <w:tabs>
                <w:tab w:val="left" w:pos="284"/>
              </w:tabs>
              <w:jc w:val="both"/>
              <w:rPr>
                <w:rFonts w:ascii="Calibri" w:hAnsi="Calibri" w:cs="Calibri"/>
                <w:bCs/>
              </w:rPr>
            </w:pPr>
            <w:r w:rsidRPr="00365BA0">
              <w:rPr>
                <w:rFonts w:ascii="Calibri" w:hAnsi="Calibri" w:cs="Calibri"/>
                <w:bCs/>
              </w:rPr>
              <w:t>De establecer YPFB que por la aplicación de multas por mora se ha llegado al límite del 20% (veinte por ciento) del monto total del Contrato, YPFB iniciara el proceso de reequipo del Contrato.</w:t>
            </w:r>
          </w:p>
          <w:p w:rsidR="002C2234" w:rsidRPr="00365BA0" w:rsidRDefault="002C2234" w:rsidP="002C2234">
            <w:pPr>
              <w:tabs>
                <w:tab w:val="left" w:pos="284"/>
              </w:tabs>
              <w:jc w:val="both"/>
              <w:rPr>
                <w:rFonts w:ascii="Calibri" w:hAnsi="Calibri" w:cs="Calibri"/>
                <w:bCs/>
              </w:rPr>
            </w:pPr>
          </w:p>
          <w:p w:rsidR="002C2234" w:rsidRPr="00365BA0" w:rsidRDefault="002C2234" w:rsidP="002C2234">
            <w:pPr>
              <w:tabs>
                <w:tab w:val="left" w:pos="284"/>
              </w:tabs>
              <w:jc w:val="both"/>
              <w:rPr>
                <w:rFonts w:ascii="Calibri" w:hAnsi="Calibri" w:cs="Calibri"/>
                <w:bCs/>
              </w:rPr>
            </w:pPr>
            <w:r w:rsidRPr="00365BA0">
              <w:rPr>
                <w:rFonts w:ascii="Calibri" w:hAnsi="Calibri" w:cs="Calibri"/>
                <w:bCs/>
              </w:rPr>
              <w:t>El importe de las multas será descontado a momento del pago.</w:t>
            </w:r>
          </w:p>
          <w:p w:rsidR="002C2234" w:rsidRPr="00365BA0" w:rsidRDefault="002C2234" w:rsidP="002C2234">
            <w:pPr>
              <w:tabs>
                <w:tab w:val="left" w:pos="284"/>
              </w:tabs>
              <w:jc w:val="both"/>
              <w:rPr>
                <w:rFonts w:ascii="Calibri" w:hAnsi="Calibri" w:cs="Calibri"/>
                <w:bCs/>
              </w:rPr>
            </w:pPr>
          </w:p>
        </w:tc>
      </w:tr>
      <w:tr w:rsidR="002C2234" w:rsidRPr="00365BA0" w:rsidTr="00B43671">
        <w:trPr>
          <w:trHeight w:val="390"/>
        </w:trPr>
        <w:tc>
          <w:tcPr>
            <w:tcW w:w="9573" w:type="dxa"/>
            <w:shd w:val="clear" w:color="auto" w:fill="B8CCE4"/>
            <w:vAlign w:val="center"/>
          </w:tcPr>
          <w:p w:rsidR="002C2234" w:rsidRPr="00365BA0" w:rsidRDefault="002C2234" w:rsidP="002C2234">
            <w:pPr>
              <w:pStyle w:val="Sangradetextonormal"/>
              <w:tabs>
                <w:tab w:val="left" w:pos="284"/>
              </w:tabs>
              <w:spacing w:after="0"/>
              <w:ind w:left="0"/>
              <w:jc w:val="both"/>
              <w:rPr>
                <w:rFonts w:ascii="Calibri" w:hAnsi="Calibri" w:cs="Calibri"/>
                <w:b/>
                <w:bCs/>
              </w:rPr>
            </w:pPr>
            <w:r w:rsidRPr="00365BA0">
              <w:rPr>
                <w:rFonts w:ascii="Calibri" w:hAnsi="Calibri" w:cs="Calibri"/>
                <w:b/>
                <w:bCs/>
              </w:rPr>
              <w:t>FACTURACIÓN</w:t>
            </w:r>
          </w:p>
        </w:tc>
      </w:tr>
      <w:tr w:rsidR="002C2234" w:rsidRPr="00365BA0" w:rsidTr="00B43671">
        <w:trPr>
          <w:trHeight w:val="338"/>
        </w:trPr>
        <w:tc>
          <w:tcPr>
            <w:tcW w:w="9573" w:type="dxa"/>
            <w:shd w:val="clear" w:color="auto" w:fill="auto"/>
            <w:vAlign w:val="center"/>
          </w:tcPr>
          <w:p w:rsidR="002C2234" w:rsidRPr="00365BA0" w:rsidRDefault="002C2234" w:rsidP="002C2234">
            <w:pPr>
              <w:autoSpaceDE w:val="0"/>
              <w:autoSpaceDN w:val="0"/>
              <w:jc w:val="both"/>
              <w:rPr>
                <w:rFonts w:ascii="Calibri" w:hAnsi="Calibri" w:cs="Calibri"/>
                <w:bCs/>
              </w:rPr>
            </w:pPr>
            <w:r w:rsidRPr="00365BA0">
              <w:rPr>
                <w:rFonts w:ascii="Calibri" w:hAnsi="Calibri" w:cs="Calibri"/>
                <w:bCs/>
              </w:rPr>
              <w:t xml:space="preserve">La factura debe ser emitida de acuerdo a normativa vigente a nombre de Yacimientos Petrolíferos Fiscales Bolivianos consignando el Número de Identificación Tributaria (NIT) 1020269020. </w:t>
            </w:r>
            <w:r w:rsidRPr="00365BA0">
              <w:rPr>
                <w:rFonts w:ascii="Calibri" w:hAnsi="Calibri" w:cs="Calibri"/>
                <w:bCs/>
              </w:rPr>
              <w:tab/>
            </w:r>
            <w:r w:rsidRPr="00365BA0">
              <w:rPr>
                <w:rFonts w:ascii="Calibri" w:hAnsi="Calibri" w:cs="Calibri"/>
                <w:bCs/>
              </w:rPr>
              <w:tab/>
            </w:r>
            <w:r w:rsidRPr="00365BA0">
              <w:rPr>
                <w:rFonts w:ascii="Calibri" w:hAnsi="Calibri" w:cs="Calibri"/>
                <w:bCs/>
              </w:rPr>
              <w:tab/>
            </w:r>
            <w:r w:rsidRPr="00365BA0">
              <w:rPr>
                <w:rFonts w:ascii="Calibri" w:hAnsi="Calibri" w:cs="Calibri"/>
                <w:bCs/>
              </w:rPr>
              <w:tab/>
            </w:r>
            <w:r w:rsidRPr="00365BA0">
              <w:rPr>
                <w:rFonts w:ascii="Calibri" w:hAnsi="Calibri" w:cs="Calibri"/>
                <w:bCs/>
              </w:rPr>
              <w:tab/>
            </w:r>
          </w:p>
          <w:p w:rsidR="002C2234" w:rsidRPr="00365BA0" w:rsidRDefault="002C2234" w:rsidP="002C2234">
            <w:pPr>
              <w:autoSpaceDE w:val="0"/>
              <w:autoSpaceDN w:val="0"/>
              <w:jc w:val="both"/>
              <w:rPr>
                <w:rFonts w:ascii="Calibri" w:hAnsi="Calibri" w:cs="Calibri"/>
                <w:bCs/>
              </w:rPr>
            </w:pPr>
            <w:r w:rsidRPr="00365BA0">
              <w:rPr>
                <w:rFonts w:ascii="Calibri" w:hAnsi="Calibri" w:cs="Calibri"/>
                <w:bCs/>
              </w:rPr>
              <w:t>La factura deberá emitirse por el precio contratado, sin deducir las multas ni otros cargos, a momento de la entrega de la totalidad de los bienes conforme lo establecido contractualmente.</w:t>
            </w:r>
            <w:r w:rsidRPr="00365BA0">
              <w:rPr>
                <w:rFonts w:ascii="Calibri" w:hAnsi="Calibri" w:cs="Calibri"/>
                <w:bCs/>
              </w:rPr>
              <w:tab/>
            </w:r>
            <w:r w:rsidRPr="00365BA0">
              <w:rPr>
                <w:rFonts w:ascii="Calibri" w:hAnsi="Calibri" w:cs="Calibri"/>
                <w:bCs/>
              </w:rPr>
              <w:tab/>
            </w:r>
            <w:r w:rsidRPr="00365BA0">
              <w:rPr>
                <w:rFonts w:ascii="Calibri" w:hAnsi="Calibri" w:cs="Calibri"/>
                <w:bCs/>
              </w:rPr>
              <w:tab/>
            </w:r>
            <w:r w:rsidRPr="00365BA0">
              <w:rPr>
                <w:rFonts w:ascii="Calibri" w:hAnsi="Calibri" w:cs="Calibri"/>
                <w:bCs/>
              </w:rPr>
              <w:tab/>
            </w:r>
            <w:r w:rsidRPr="00365BA0">
              <w:rPr>
                <w:rFonts w:ascii="Calibri" w:hAnsi="Calibri" w:cs="Calibri"/>
                <w:bCs/>
              </w:rPr>
              <w:tab/>
            </w:r>
          </w:p>
          <w:p w:rsidR="002C2234" w:rsidRPr="00365BA0" w:rsidRDefault="002C2234" w:rsidP="002C2234">
            <w:pPr>
              <w:autoSpaceDE w:val="0"/>
              <w:autoSpaceDN w:val="0"/>
              <w:jc w:val="both"/>
              <w:rPr>
                <w:rFonts w:ascii="Calibri" w:hAnsi="Calibri" w:cs="Calibri"/>
                <w:bCs/>
              </w:rPr>
            </w:pPr>
            <w:r w:rsidRPr="00365BA0">
              <w:rPr>
                <w:rFonts w:ascii="Calibri" w:hAnsi="Calibri" w:cs="Calibri"/>
                <w:b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365BA0">
              <w:rPr>
                <w:rFonts w:ascii="Calibri" w:hAnsi="Calibri" w:cs="Calibri"/>
                <w:bCs/>
              </w:rPr>
              <w:tab/>
            </w:r>
            <w:r w:rsidRPr="00365BA0">
              <w:rPr>
                <w:rFonts w:ascii="Calibri" w:hAnsi="Calibri" w:cs="Calibri"/>
                <w:bCs/>
              </w:rPr>
              <w:tab/>
            </w:r>
            <w:r w:rsidRPr="00365BA0">
              <w:rPr>
                <w:rFonts w:ascii="Calibri" w:hAnsi="Calibri" w:cs="Calibri"/>
                <w:bCs/>
              </w:rPr>
              <w:tab/>
            </w:r>
            <w:r w:rsidRPr="00365BA0">
              <w:rPr>
                <w:rFonts w:ascii="Calibri" w:hAnsi="Calibri" w:cs="Calibri"/>
                <w:bCs/>
              </w:rPr>
              <w:tab/>
            </w:r>
            <w:r w:rsidRPr="00365BA0">
              <w:rPr>
                <w:rFonts w:ascii="Calibri" w:hAnsi="Calibri" w:cs="Calibri"/>
                <w:bCs/>
              </w:rPr>
              <w:tab/>
            </w:r>
          </w:p>
        </w:tc>
      </w:tr>
      <w:tr w:rsidR="002C2234" w:rsidRPr="00365BA0" w:rsidTr="00B43671">
        <w:trPr>
          <w:trHeight w:val="390"/>
        </w:trPr>
        <w:tc>
          <w:tcPr>
            <w:tcW w:w="9573" w:type="dxa"/>
            <w:shd w:val="clear" w:color="auto" w:fill="B8CCE4"/>
            <w:vAlign w:val="center"/>
          </w:tcPr>
          <w:p w:rsidR="002C2234" w:rsidRPr="00365BA0" w:rsidRDefault="002C2234" w:rsidP="002C2234">
            <w:pPr>
              <w:autoSpaceDE w:val="0"/>
              <w:autoSpaceDN w:val="0"/>
              <w:adjustRightInd w:val="0"/>
              <w:rPr>
                <w:rFonts w:ascii="Calibri" w:hAnsi="Calibri" w:cs="Calibri"/>
                <w:b/>
                <w:bCs/>
              </w:rPr>
            </w:pPr>
            <w:r w:rsidRPr="00365BA0">
              <w:rPr>
                <w:rFonts w:ascii="Calibri" w:hAnsi="Calibri" w:cs="Calibri"/>
                <w:b/>
                <w:bCs/>
              </w:rPr>
              <w:t>TRIBUTOS</w:t>
            </w:r>
          </w:p>
        </w:tc>
      </w:tr>
      <w:tr w:rsidR="002C2234" w:rsidRPr="00365BA0" w:rsidTr="00B43671">
        <w:trPr>
          <w:trHeight w:val="338"/>
        </w:trPr>
        <w:tc>
          <w:tcPr>
            <w:tcW w:w="9573" w:type="dxa"/>
            <w:shd w:val="clear" w:color="auto" w:fill="auto"/>
            <w:vAlign w:val="center"/>
          </w:tcPr>
          <w:p w:rsidR="002C2234" w:rsidRPr="00365BA0" w:rsidRDefault="002C2234" w:rsidP="002C2234">
            <w:pPr>
              <w:autoSpaceDE w:val="0"/>
              <w:autoSpaceDN w:val="0"/>
              <w:adjustRightInd w:val="0"/>
              <w:jc w:val="both"/>
              <w:rPr>
                <w:rFonts w:ascii="Calibri" w:hAnsi="Calibri" w:cs="Calibri"/>
                <w:bCs/>
              </w:rPr>
            </w:pPr>
            <w:r w:rsidRPr="00365BA0">
              <w:rPr>
                <w:rFonts w:ascii="Calibri" w:hAnsi="Calibri" w:cs="Calibri"/>
                <w:bCs/>
                <w:lang w:val="es-BO"/>
              </w:rPr>
              <w:t>El adjudicado declara que todos los tributos vigentes a la fecha y que puedan originarse directa o indirectamente en aplicación del contrato, son de su responsabilidad, no correspondiendo ningún reclamo posterior.</w:t>
            </w:r>
          </w:p>
        </w:tc>
      </w:tr>
      <w:tr w:rsidR="002C2234" w:rsidRPr="00365BA0" w:rsidTr="00B43671">
        <w:trPr>
          <w:trHeight w:val="480"/>
        </w:trPr>
        <w:tc>
          <w:tcPr>
            <w:tcW w:w="9573" w:type="dxa"/>
            <w:shd w:val="clear" w:color="auto" w:fill="B8CCE4"/>
            <w:vAlign w:val="center"/>
          </w:tcPr>
          <w:p w:rsidR="002C2234" w:rsidRPr="00365BA0" w:rsidRDefault="002C2234" w:rsidP="002C2234">
            <w:pPr>
              <w:pStyle w:val="Prrafodelista"/>
              <w:ind w:left="0"/>
              <w:contextualSpacing/>
              <w:rPr>
                <w:rFonts w:ascii="Calibri" w:hAnsi="Calibri" w:cs="Calibri"/>
                <w:b/>
                <w:bCs/>
                <w:lang w:eastAsia="es-BO"/>
              </w:rPr>
            </w:pPr>
            <w:r w:rsidRPr="00365BA0">
              <w:rPr>
                <w:rFonts w:ascii="Calibri" w:hAnsi="Calibri" w:cs="Calibri"/>
                <w:b/>
              </w:rPr>
              <w:t>SEGURIDAD Y SALUD OCUPACIONAL</w:t>
            </w:r>
          </w:p>
        </w:tc>
      </w:tr>
      <w:tr w:rsidR="002C2234" w:rsidRPr="00365BA0" w:rsidTr="00B43671">
        <w:trPr>
          <w:trHeight w:val="603"/>
        </w:trPr>
        <w:tc>
          <w:tcPr>
            <w:tcW w:w="9573" w:type="dxa"/>
            <w:shd w:val="clear" w:color="auto" w:fill="auto"/>
            <w:vAlign w:val="center"/>
          </w:tcPr>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1.</w:t>
            </w:r>
            <w:r w:rsidRPr="00365BA0">
              <w:rPr>
                <w:rFonts w:ascii="Calibri" w:hAnsi="Calibri" w:cs="Calibri"/>
                <w:bCs/>
                <w:lang w:eastAsia="es-BO"/>
              </w:rPr>
              <w:tab/>
              <w:t xml:space="preserve">Posterior a la firma de contrato, la Empresa contratada deberá presentar el siguiente documento para la aprobación de la Dirección de SMS de YPFB: </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 xml:space="preserve">Declaración jurada “Compromiso de SMS” para Cumplimiento de los Requisitos de Seguridad Industrial, Salud Ocupacional y Medio Ambiente para contratistas de YPFB Corporación. </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lastRenderedPageBreak/>
              <w:t>La empresa contratada deberá dar estricto cumplimento a la legislación aplicable, vigentes en el Estado Plurinacional de Bolivia; siendo también responsable del cumplimiento por parte de los SUBCONTRATISTAS que intervengan a nombre suyo ante YPFB.</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Deberá presentar la “Declaración Jurada” debidamente firmada por el representante legal de la empresa, adjuntando la fotocopia firmada del documento de identificación (pasaporte/CI), con la impresión dactilar del mismo (pulgar derecho y/o izquierdo).</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2.</w:t>
            </w:r>
            <w:r w:rsidRPr="00365BA0">
              <w:rPr>
                <w:rFonts w:ascii="Calibri" w:hAnsi="Calibri" w:cs="Calibri"/>
                <w:bCs/>
                <w:lang w:eastAsia="es-BO"/>
              </w:rPr>
              <w:tab/>
              <w:t xml:space="preserve">Aspectos Generales: </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La Empresa contratada, deberá dar cumplimiento a la Legislación vigente - DL 16998 – (Ley de Higiene, Seguridad Ocupacional y Bienestar) y Estándares y requisitos de SYSO para Contratistas de YPFB Corporación.</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 xml:space="preserve">La empresa contratada deberá garantizar el cumplimiento de los requisitos y estándares de Seguridad descritos en el Anexo 1: “REQUISITOS DE SEGURIDAD INDUSTRIAL PARA CONTRATISTAS”, del PG-1-GSAC/DSIC-8-B, documento elaborado conforme a políticas internas de YPFB y en estricto cumplimiento de la normativa legal vigente (D.L. 16998). </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3.</w:t>
            </w:r>
            <w:r w:rsidRPr="00365BA0">
              <w:rPr>
                <w:rFonts w:ascii="Calibri" w:hAnsi="Calibri" w:cs="Calibri"/>
                <w:bCs/>
                <w:lang w:eastAsia="es-BO"/>
              </w:rPr>
              <w:tab/>
              <w:t>Antes del inicio de actividades (instalación/colocación de los bienes), la empresa contratada/proveedora debe cumplir con los siguientes requisitos de SMS:</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3.1</w:t>
            </w:r>
            <w:r w:rsidRPr="00365BA0">
              <w:rPr>
                <w:rFonts w:ascii="Calibri" w:hAnsi="Calibri" w:cs="Calibri"/>
                <w:bCs/>
                <w:lang w:eastAsia="es-BO"/>
              </w:rPr>
              <w:tab/>
              <w:t>Nómina (nombre completo y cédula de identidad) del personal a cargo de los trabajos</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3.2</w:t>
            </w:r>
            <w:r w:rsidRPr="00365BA0">
              <w:rPr>
                <w:rFonts w:ascii="Calibri" w:hAnsi="Calibri" w:cs="Calibri"/>
                <w:bCs/>
                <w:lang w:eastAsia="es-BO"/>
              </w:rPr>
              <w:tab/>
              <w:t>Registro inducción de SMS y/o charlas de seguridad al 100% del personal inmerso en la actividad, obra y/o servicio (Lo realizara personal de SMS de YPFB).</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3.3</w:t>
            </w:r>
            <w:r w:rsidRPr="00365BA0">
              <w:rPr>
                <w:rFonts w:ascii="Calibri" w:hAnsi="Calibri" w:cs="Calibri"/>
                <w:bCs/>
                <w:lang w:eastAsia="es-BO"/>
              </w:rPr>
              <w:tab/>
              <w:t>Capacitaciones básicas de SMS: Primeros Auxilios, Manejo de Extintores, Plan de Emergencia, uso de EPP y otros aplicables. Aplica a todo el personal inmerso en el proyecto. (Personal propio, y sub contratistas). (deseable)</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3.4</w:t>
            </w:r>
            <w:r w:rsidRPr="00365BA0">
              <w:rPr>
                <w:rFonts w:ascii="Calibri" w:hAnsi="Calibri" w:cs="Calibri"/>
                <w:bCs/>
                <w:lang w:eastAsia="es-BO"/>
              </w:rPr>
              <w:tab/>
              <w:t>Copia de póliza contra accidentes personales (que cubre gastos médicos, invalidez parcial permanente, invalidez total permanente y muerte).</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w:t>
            </w:r>
            <w:r w:rsidRPr="00365BA0">
              <w:rPr>
                <w:rFonts w:ascii="Calibri" w:hAnsi="Calibri" w:cs="Calibri"/>
                <w:bCs/>
                <w:lang w:eastAsia="es-BO"/>
              </w:rPr>
              <w:tab/>
              <w:t>Al ingreso y durante la actividad, obra y/o servicio la empresa contratada deberá cumplir con los siguientes requisitos:</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4.1</w:t>
            </w:r>
            <w:r w:rsidRPr="00365BA0">
              <w:rPr>
                <w:rFonts w:ascii="Calibri" w:hAnsi="Calibri" w:cs="Calibri"/>
                <w:bCs/>
                <w:lang w:eastAsia="es-BO"/>
              </w:rPr>
              <w:tab/>
              <w:t>Uso obligatorio de EPP (Equipo de Protección Personal, de acuerdo a las actividades específicas)</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4.1.1</w:t>
            </w:r>
            <w:r w:rsidRPr="00365BA0">
              <w:rPr>
                <w:rFonts w:ascii="Calibri" w:hAnsi="Calibri" w:cs="Calibri"/>
                <w:bCs/>
                <w:lang w:eastAsia="es-BO"/>
              </w:rPr>
              <w:tab/>
              <w:t>Pantalón y camisa jean</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4.1.2</w:t>
            </w:r>
            <w:r w:rsidRPr="00365BA0">
              <w:rPr>
                <w:rFonts w:ascii="Calibri" w:hAnsi="Calibri" w:cs="Calibri"/>
                <w:bCs/>
                <w:lang w:eastAsia="es-BO"/>
              </w:rPr>
              <w:tab/>
              <w:t>Casco de Seguridad</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4.1.3</w:t>
            </w:r>
            <w:r w:rsidRPr="00365BA0">
              <w:rPr>
                <w:rFonts w:ascii="Calibri" w:hAnsi="Calibri" w:cs="Calibri"/>
                <w:bCs/>
                <w:lang w:eastAsia="es-BO"/>
              </w:rPr>
              <w:tab/>
              <w:t>Calzados de Seguridad</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4.1.4</w:t>
            </w:r>
            <w:r w:rsidRPr="00365BA0">
              <w:rPr>
                <w:rFonts w:ascii="Calibri" w:hAnsi="Calibri" w:cs="Calibri"/>
                <w:bCs/>
                <w:lang w:eastAsia="es-BO"/>
              </w:rPr>
              <w:tab/>
              <w:t>Lentes de Seguridad</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4.1.5</w:t>
            </w:r>
            <w:r w:rsidRPr="00365BA0">
              <w:rPr>
                <w:rFonts w:ascii="Calibri" w:hAnsi="Calibri" w:cs="Calibri"/>
                <w:bCs/>
                <w:lang w:eastAsia="es-BO"/>
              </w:rPr>
              <w:tab/>
              <w:t>Guantes (de acuerdo a las actividades a desarrollar)</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4.1.6</w:t>
            </w:r>
            <w:r w:rsidRPr="00365BA0">
              <w:rPr>
                <w:rFonts w:ascii="Calibri" w:hAnsi="Calibri" w:cs="Calibri"/>
                <w:bCs/>
                <w:lang w:eastAsia="es-BO"/>
              </w:rPr>
              <w:tab/>
              <w:t>Protector auditivo (en caso de intervenir en lugares con generación de ruido)</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4.1.7</w:t>
            </w:r>
            <w:r w:rsidRPr="00365BA0">
              <w:rPr>
                <w:rFonts w:ascii="Calibri" w:hAnsi="Calibri" w:cs="Calibri"/>
                <w:bCs/>
                <w:lang w:eastAsia="es-BO"/>
              </w:rPr>
              <w:tab/>
              <w:t>Protector respiratorio (en caso de intervenir en lugares con generación de partículas suspendidas, gases, vapores) EPP para riesgos especiales (según Corresponda)</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4.1.7.1</w:t>
            </w:r>
            <w:r w:rsidRPr="00365BA0">
              <w:rPr>
                <w:rFonts w:ascii="Calibri" w:hAnsi="Calibri" w:cs="Calibri"/>
                <w:bCs/>
                <w:lang w:eastAsia="es-BO"/>
              </w:rPr>
              <w:tab/>
              <w:t>Trabajos en alturas</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4.1.7.2</w:t>
            </w:r>
            <w:r w:rsidRPr="00365BA0">
              <w:rPr>
                <w:rFonts w:ascii="Calibri" w:hAnsi="Calibri" w:cs="Calibri"/>
                <w:bCs/>
                <w:lang w:eastAsia="es-BO"/>
              </w:rPr>
              <w:tab/>
              <w:t>Trabajos en caliente</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4.1.7.3</w:t>
            </w:r>
            <w:r w:rsidRPr="00365BA0">
              <w:rPr>
                <w:rFonts w:ascii="Calibri" w:hAnsi="Calibri" w:cs="Calibri"/>
                <w:bCs/>
                <w:lang w:eastAsia="es-BO"/>
              </w:rPr>
              <w:tab/>
              <w:t>Trabajos eléctricos</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4.2</w:t>
            </w:r>
            <w:r w:rsidRPr="00365BA0">
              <w:rPr>
                <w:rFonts w:ascii="Calibri" w:hAnsi="Calibri" w:cs="Calibri"/>
                <w:bCs/>
                <w:lang w:eastAsia="es-BO"/>
              </w:rPr>
              <w:tab/>
              <w:t>Uso de señalética en el área o frentes de trabajo.</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4.3</w:t>
            </w:r>
            <w:r w:rsidRPr="00365BA0">
              <w:rPr>
                <w:rFonts w:ascii="Calibri" w:hAnsi="Calibri" w:cs="Calibri"/>
                <w:bCs/>
                <w:lang w:eastAsia="es-BO"/>
              </w:rPr>
              <w:tab/>
              <w:t>En caso de necesitar el ingreso de vehículos a la actividad, obra y/o servicio:</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4.3.1</w:t>
            </w:r>
            <w:r w:rsidRPr="00365BA0">
              <w:rPr>
                <w:rFonts w:ascii="Calibri" w:hAnsi="Calibri" w:cs="Calibri"/>
                <w:bCs/>
                <w:lang w:eastAsia="es-BO"/>
              </w:rPr>
              <w:tab/>
              <w:t>Seguro Obligatorio contra Accidentes de Tránsito – SOAT.</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4.3.2</w:t>
            </w:r>
            <w:r w:rsidRPr="00365BA0">
              <w:rPr>
                <w:rFonts w:ascii="Calibri" w:hAnsi="Calibri" w:cs="Calibri"/>
                <w:bCs/>
                <w:lang w:eastAsia="es-BO"/>
              </w:rPr>
              <w:tab/>
              <w:t>El conductor deberá contar con Licencia de conducir vigente de acuerdo al tipo de vehículo que utilizara la empresa contratista.</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4.3.3</w:t>
            </w:r>
            <w:r w:rsidRPr="00365BA0">
              <w:rPr>
                <w:rFonts w:ascii="Calibri" w:hAnsi="Calibri" w:cs="Calibri"/>
                <w:bCs/>
                <w:lang w:eastAsia="es-BO"/>
              </w:rPr>
              <w:tab/>
              <w:t>Estar equipados mínimamente con 1 extintor de polvo químico seco tipo ABC de 5 lb mínimamente.</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4.3.4</w:t>
            </w:r>
            <w:r w:rsidRPr="00365BA0">
              <w:rPr>
                <w:rFonts w:ascii="Calibri" w:hAnsi="Calibri" w:cs="Calibri"/>
                <w:bCs/>
                <w:lang w:eastAsia="es-BO"/>
              </w:rPr>
              <w:tab/>
              <w:t>Tener alarmas audibles de retroceso necesariamente.</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5.</w:t>
            </w:r>
            <w:r w:rsidRPr="00365BA0">
              <w:rPr>
                <w:rFonts w:ascii="Calibri" w:hAnsi="Calibri" w:cs="Calibri"/>
                <w:bCs/>
                <w:lang w:eastAsia="es-BO"/>
              </w:rPr>
              <w:tab/>
              <w:t>Durante y/o conclusión de la actividad, obra y/o servicio la empresa contratada deberá hacer disposición final de los residuos originados.</w:t>
            </w:r>
          </w:p>
          <w:p w:rsidR="002C2234" w:rsidRPr="00365BA0" w:rsidRDefault="002C2234" w:rsidP="002C2234">
            <w:pPr>
              <w:pStyle w:val="Prrafodelista"/>
              <w:ind w:left="0"/>
              <w:jc w:val="both"/>
              <w:rPr>
                <w:rFonts w:ascii="Calibri" w:hAnsi="Calibri" w:cs="Calibri"/>
                <w:bCs/>
                <w:lang w:eastAsia="es-BO"/>
              </w:rPr>
            </w:pPr>
            <w:r w:rsidRPr="00365BA0">
              <w:rPr>
                <w:rFonts w:ascii="Calibri" w:hAnsi="Calibri" w:cs="Calibri"/>
                <w:bCs/>
                <w:lang w:eastAsia="es-BO"/>
              </w:rPr>
              <w:t>6.</w:t>
            </w:r>
            <w:r w:rsidRPr="00365BA0">
              <w:rPr>
                <w:rFonts w:ascii="Calibri" w:hAnsi="Calibri" w:cs="Calibri"/>
                <w:bCs/>
                <w:lang w:eastAsia="es-BO"/>
              </w:rPr>
              <w:tab/>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r w:rsidR="002C2234" w:rsidRPr="00365BA0" w:rsidTr="00B43671">
        <w:trPr>
          <w:trHeight w:val="310"/>
        </w:trPr>
        <w:tc>
          <w:tcPr>
            <w:tcW w:w="9573" w:type="dxa"/>
            <w:tcBorders>
              <w:top w:val="single" w:sz="4" w:space="0" w:color="auto"/>
              <w:left w:val="single" w:sz="4" w:space="0" w:color="auto"/>
              <w:bottom w:val="single" w:sz="4" w:space="0" w:color="auto"/>
              <w:right w:val="single" w:sz="4" w:space="0" w:color="auto"/>
            </w:tcBorders>
            <w:shd w:val="clear" w:color="auto" w:fill="B8CCE4"/>
            <w:vAlign w:val="center"/>
          </w:tcPr>
          <w:p w:rsidR="002C2234" w:rsidRPr="00365BA0" w:rsidRDefault="002C2234" w:rsidP="002C2234">
            <w:pPr>
              <w:autoSpaceDE w:val="0"/>
              <w:autoSpaceDN w:val="0"/>
              <w:adjustRightInd w:val="0"/>
              <w:spacing w:line="360" w:lineRule="auto"/>
              <w:jc w:val="both"/>
              <w:rPr>
                <w:rFonts w:ascii="Calibri" w:hAnsi="Calibri" w:cs="Calibri"/>
                <w:b/>
                <w:color w:val="000000"/>
              </w:rPr>
            </w:pPr>
            <w:r w:rsidRPr="00365BA0">
              <w:rPr>
                <w:rFonts w:ascii="Calibri" w:hAnsi="Calibri" w:cs="Calibri"/>
                <w:b/>
                <w:color w:val="000000"/>
              </w:rPr>
              <w:lastRenderedPageBreak/>
              <w:t>SEGUROS</w:t>
            </w:r>
          </w:p>
        </w:tc>
      </w:tr>
      <w:tr w:rsidR="002C2234" w:rsidRPr="00365BA0" w:rsidTr="00B43671">
        <w:trPr>
          <w:trHeight w:val="310"/>
        </w:trPr>
        <w:tc>
          <w:tcPr>
            <w:tcW w:w="9573" w:type="dxa"/>
            <w:tcBorders>
              <w:top w:val="single" w:sz="4" w:space="0" w:color="auto"/>
              <w:left w:val="single" w:sz="4" w:space="0" w:color="auto"/>
              <w:bottom w:val="single" w:sz="4" w:space="0" w:color="auto"/>
              <w:right w:val="single" w:sz="4" w:space="0" w:color="auto"/>
            </w:tcBorders>
            <w:shd w:val="clear" w:color="auto" w:fill="FFFFFF"/>
            <w:vAlign w:val="bottom"/>
          </w:tcPr>
          <w:p w:rsidR="002C2234" w:rsidRPr="00365BA0" w:rsidRDefault="002C2234" w:rsidP="002C2234">
            <w:pPr>
              <w:pStyle w:val="default0"/>
              <w:ind w:left="502"/>
              <w:jc w:val="both"/>
              <w:rPr>
                <w:rFonts w:ascii="Calibri" w:hAnsi="Calibri" w:cs="Calibri"/>
                <w:color w:val="000000"/>
                <w:sz w:val="20"/>
                <w:szCs w:val="20"/>
              </w:rPr>
            </w:pPr>
            <w:r w:rsidRPr="00365BA0">
              <w:rPr>
                <w:rFonts w:ascii="Calibri" w:hAnsi="Calibri" w:cs="Calibri"/>
                <w:sz w:val="20"/>
                <w:szCs w:val="20"/>
              </w:rPr>
              <w:t>El adjudicado(s), deberá presentar y mantener vigente de forma ininterrumpida durante todo el periodo del contrato, la Póliza</w:t>
            </w:r>
            <w:r w:rsidRPr="00365BA0">
              <w:rPr>
                <w:rFonts w:ascii="Calibri" w:hAnsi="Calibri" w:cs="Calibri"/>
                <w:b/>
                <w:sz w:val="20"/>
                <w:szCs w:val="20"/>
              </w:rPr>
              <w:t xml:space="preserve"> </w:t>
            </w:r>
            <w:r w:rsidRPr="00365BA0">
              <w:rPr>
                <w:rFonts w:ascii="Calibri" w:hAnsi="Calibri" w:cs="Calibri"/>
                <w:sz w:val="20"/>
                <w:szCs w:val="20"/>
              </w:rPr>
              <w:t>de Seguros especificada a continuación:</w:t>
            </w:r>
          </w:p>
        </w:tc>
      </w:tr>
      <w:tr w:rsidR="002C2234" w:rsidRPr="00365BA0" w:rsidTr="00B43671">
        <w:trPr>
          <w:trHeight w:val="310"/>
        </w:trPr>
        <w:tc>
          <w:tcPr>
            <w:tcW w:w="9573" w:type="dxa"/>
            <w:tcBorders>
              <w:top w:val="single" w:sz="4" w:space="0" w:color="auto"/>
              <w:left w:val="single" w:sz="4" w:space="0" w:color="auto"/>
              <w:bottom w:val="single" w:sz="4" w:space="0" w:color="auto"/>
              <w:right w:val="single" w:sz="4" w:space="0" w:color="auto"/>
            </w:tcBorders>
            <w:shd w:val="clear" w:color="auto" w:fill="B8CCE4"/>
            <w:vAlign w:val="bottom"/>
          </w:tcPr>
          <w:p w:rsidR="002C2234" w:rsidRPr="00365BA0" w:rsidRDefault="002C2234" w:rsidP="006513FE">
            <w:pPr>
              <w:numPr>
                <w:ilvl w:val="0"/>
                <w:numId w:val="37"/>
              </w:numPr>
              <w:autoSpaceDE w:val="0"/>
              <w:autoSpaceDN w:val="0"/>
              <w:adjustRightInd w:val="0"/>
              <w:spacing w:line="360" w:lineRule="auto"/>
              <w:jc w:val="both"/>
              <w:rPr>
                <w:rFonts w:ascii="Calibri" w:hAnsi="Calibri" w:cs="Calibri"/>
                <w:b/>
                <w:i/>
                <w:color w:val="000000"/>
              </w:rPr>
            </w:pPr>
            <w:r w:rsidRPr="00365BA0">
              <w:rPr>
                <w:rFonts w:ascii="Calibri" w:hAnsi="Calibri" w:cs="Calibri"/>
                <w:b/>
                <w:i/>
                <w:color w:val="000000"/>
              </w:rPr>
              <w:t>SEGURO DE RESPONSABILIDAD CIVIL</w:t>
            </w:r>
          </w:p>
        </w:tc>
      </w:tr>
      <w:tr w:rsidR="002C2234" w:rsidRPr="00365BA0" w:rsidTr="00B43671">
        <w:trPr>
          <w:trHeight w:val="310"/>
        </w:trPr>
        <w:tc>
          <w:tcPr>
            <w:tcW w:w="9573" w:type="dxa"/>
            <w:tcBorders>
              <w:top w:val="single" w:sz="4" w:space="0" w:color="auto"/>
              <w:left w:val="single" w:sz="4" w:space="0" w:color="auto"/>
              <w:bottom w:val="single" w:sz="4" w:space="0" w:color="auto"/>
              <w:right w:val="single" w:sz="4" w:space="0" w:color="auto"/>
            </w:tcBorders>
            <w:shd w:val="clear" w:color="auto" w:fill="FFFFFF"/>
            <w:vAlign w:val="bottom"/>
          </w:tcPr>
          <w:p w:rsidR="002C2234" w:rsidRPr="00365BA0" w:rsidRDefault="002C2234" w:rsidP="002C2234">
            <w:pPr>
              <w:spacing w:before="100" w:beforeAutospacing="1" w:after="240"/>
              <w:ind w:left="720"/>
              <w:jc w:val="both"/>
              <w:rPr>
                <w:rFonts w:ascii="Calibri" w:hAnsi="Calibri" w:cs="Calibri"/>
                <w:color w:val="000000"/>
              </w:rPr>
            </w:pPr>
            <w:r w:rsidRPr="00365BA0">
              <w:rPr>
                <w:rFonts w:ascii="Calibri" w:hAnsi="Calibri" w:cs="Calibri"/>
                <w:color w:val="000000"/>
              </w:rPr>
              <w:lastRenderedPageBreak/>
              <w:t>Por daños a terceros, o bienes de terceros, por cualquier causa que durante la prestación del servicio pudiera ocasionar, sus equipos, personal y otros a YPFB. Debe incluir las coberturas de: responsabilidad civil general (extracontractual), responsabilidad civil contractual, responsabilidad civil operacional, responsabilidad cruzada, responsabilidad civil de contratistas y subcontratistas.</w:t>
            </w:r>
          </w:p>
        </w:tc>
      </w:tr>
      <w:tr w:rsidR="002C2234" w:rsidRPr="00365BA0" w:rsidTr="00B43671">
        <w:trPr>
          <w:trHeight w:val="310"/>
        </w:trPr>
        <w:tc>
          <w:tcPr>
            <w:tcW w:w="9573" w:type="dxa"/>
            <w:tcBorders>
              <w:top w:val="single" w:sz="4" w:space="0" w:color="auto"/>
              <w:left w:val="single" w:sz="4" w:space="0" w:color="auto"/>
              <w:bottom w:val="single" w:sz="4" w:space="0" w:color="auto"/>
              <w:right w:val="single" w:sz="4" w:space="0" w:color="auto"/>
            </w:tcBorders>
            <w:shd w:val="clear" w:color="auto" w:fill="B8CCE4"/>
            <w:vAlign w:val="bottom"/>
          </w:tcPr>
          <w:p w:rsidR="002C2234" w:rsidRPr="00365BA0" w:rsidRDefault="002C2234" w:rsidP="006513FE">
            <w:pPr>
              <w:numPr>
                <w:ilvl w:val="0"/>
                <w:numId w:val="37"/>
              </w:numPr>
              <w:autoSpaceDE w:val="0"/>
              <w:autoSpaceDN w:val="0"/>
              <w:adjustRightInd w:val="0"/>
              <w:spacing w:line="360" w:lineRule="auto"/>
              <w:jc w:val="both"/>
              <w:rPr>
                <w:rFonts w:ascii="Calibri" w:hAnsi="Calibri" w:cs="Calibri"/>
                <w:b/>
                <w:i/>
                <w:color w:val="000000"/>
              </w:rPr>
            </w:pPr>
            <w:r w:rsidRPr="00365BA0">
              <w:rPr>
                <w:rFonts w:ascii="Calibri" w:hAnsi="Calibri" w:cs="Calibri"/>
                <w:b/>
                <w:i/>
                <w:color w:val="000000"/>
              </w:rPr>
              <w:t>PÓLIZA DE ACCIDENTES PERSONALES.</w:t>
            </w:r>
          </w:p>
        </w:tc>
      </w:tr>
      <w:tr w:rsidR="002C2234" w:rsidRPr="00365BA0" w:rsidTr="00B43671">
        <w:trPr>
          <w:trHeight w:val="310"/>
        </w:trPr>
        <w:tc>
          <w:tcPr>
            <w:tcW w:w="9573" w:type="dxa"/>
            <w:tcBorders>
              <w:top w:val="single" w:sz="4" w:space="0" w:color="auto"/>
              <w:left w:val="single" w:sz="4" w:space="0" w:color="auto"/>
              <w:bottom w:val="single" w:sz="4" w:space="0" w:color="auto"/>
              <w:right w:val="single" w:sz="4" w:space="0" w:color="auto"/>
            </w:tcBorders>
            <w:shd w:val="clear" w:color="auto" w:fill="auto"/>
            <w:vAlign w:val="bottom"/>
          </w:tcPr>
          <w:p w:rsidR="002C2234" w:rsidRPr="00365BA0" w:rsidRDefault="002C2234" w:rsidP="002C2234">
            <w:pPr>
              <w:spacing w:before="100" w:beforeAutospacing="1" w:after="240"/>
              <w:ind w:left="720"/>
              <w:rPr>
                <w:rFonts w:ascii="Calibri" w:hAnsi="Calibri" w:cs="Calibri"/>
                <w:color w:val="000000"/>
              </w:rPr>
            </w:pPr>
            <w:r w:rsidRPr="00365BA0">
              <w:rPr>
                <w:rFonts w:ascii="Calibri" w:hAnsi="Calibri" w:cs="Calibri"/>
                <w:color w:val="000000"/>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2C2234" w:rsidRPr="00365BA0" w:rsidRDefault="002C2234" w:rsidP="002C2234">
            <w:pPr>
              <w:spacing w:before="100" w:beforeAutospacing="1" w:after="240"/>
              <w:ind w:left="720"/>
              <w:rPr>
                <w:rFonts w:ascii="Calibri" w:hAnsi="Calibri" w:cs="Calibri"/>
                <w:color w:val="000000"/>
              </w:rPr>
            </w:pPr>
            <w:r w:rsidRPr="00365BA0">
              <w:rPr>
                <w:rFonts w:ascii="Calibri" w:hAnsi="Calibri" w:cs="Calibri"/>
                <w:color w:val="000000"/>
              </w:rPr>
              <w:t xml:space="preserve"> La Póliza deberá estar a nombre del Adjudicado como contratante y sus empleados deberán figurar como asegurados</w:t>
            </w:r>
          </w:p>
        </w:tc>
      </w:tr>
      <w:tr w:rsidR="002C2234" w:rsidRPr="00365BA0" w:rsidTr="00B43671">
        <w:trPr>
          <w:trHeight w:val="310"/>
        </w:trPr>
        <w:tc>
          <w:tcPr>
            <w:tcW w:w="9573" w:type="dxa"/>
            <w:tcBorders>
              <w:top w:val="single" w:sz="4" w:space="0" w:color="auto"/>
              <w:left w:val="single" w:sz="4" w:space="0" w:color="auto"/>
              <w:bottom w:val="single" w:sz="4" w:space="0" w:color="auto"/>
              <w:right w:val="single" w:sz="4" w:space="0" w:color="auto"/>
            </w:tcBorders>
            <w:shd w:val="clear" w:color="auto" w:fill="BDD6EE"/>
            <w:vAlign w:val="bottom"/>
          </w:tcPr>
          <w:p w:rsidR="002C2234" w:rsidRPr="00365BA0" w:rsidRDefault="002C2234" w:rsidP="002C2234">
            <w:pPr>
              <w:autoSpaceDE w:val="0"/>
              <w:autoSpaceDN w:val="0"/>
              <w:adjustRightInd w:val="0"/>
              <w:spacing w:line="360" w:lineRule="auto"/>
              <w:jc w:val="both"/>
              <w:rPr>
                <w:rFonts w:ascii="Calibri" w:hAnsi="Calibri" w:cs="Calibri"/>
                <w:b/>
                <w:color w:val="000000"/>
              </w:rPr>
            </w:pPr>
            <w:r w:rsidRPr="00365BA0">
              <w:rPr>
                <w:rFonts w:ascii="Calibri" w:hAnsi="Calibri" w:cs="Calibri"/>
                <w:b/>
                <w:color w:val="000000"/>
              </w:rPr>
              <w:t xml:space="preserve">       3.</w:t>
            </w:r>
            <w:r w:rsidRPr="00365BA0">
              <w:rPr>
                <w:rFonts w:ascii="Calibri" w:hAnsi="Calibri" w:cs="Calibri"/>
                <w:b/>
                <w:color w:val="000000"/>
              </w:rPr>
              <w:tab/>
              <w:t>CONDICIONES ADICIONALES.</w:t>
            </w:r>
          </w:p>
        </w:tc>
      </w:tr>
      <w:tr w:rsidR="002C2234" w:rsidRPr="00365BA0" w:rsidTr="00B43671">
        <w:trPr>
          <w:trHeight w:val="310"/>
        </w:trPr>
        <w:tc>
          <w:tcPr>
            <w:tcW w:w="9573" w:type="dxa"/>
            <w:tcBorders>
              <w:top w:val="single" w:sz="4" w:space="0" w:color="auto"/>
              <w:left w:val="single" w:sz="4" w:space="0" w:color="auto"/>
              <w:bottom w:val="single" w:sz="4" w:space="0" w:color="auto"/>
              <w:right w:val="single" w:sz="4" w:space="0" w:color="auto"/>
            </w:tcBorders>
            <w:shd w:val="clear" w:color="auto" w:fill="auto"/>
            <w:vAlign w:val="bottom"/>
          </w:tcPr>
          <w:p w:rsidR="002C2234" w:rsidRPr="00365BA0" w:rsidRDefault="002C2234" w:rsidP="006513FE">
            <w:pPr>
              <w:numPr>
                <w:ilvl w:val="0"/>
                <w:numId w:val="47"/>
              </w:numPr>
              <w:autoSpaceDE w:val="0"/>
              <w:autoSpaceDN w:val="0"/>
              <w:spacing w:before="100" w:beforeAutospacing="1" w:after="100" w:afterAutospacing="1"/>
              <w:jc w:val="both"/>
              <w:rPr>
                <w:rFonts w:ascii="Calibri" w:eastAsia="Calibri" w:hAnsi="Calibri" w:cs="Calibri"/>
                <w:color w:val="000000"/>
              </w:rPr>
            </w:pPr>
            <w:r w:rsidRPr="00365BA0">
              <w:rPr>
                <w:rFonts w:ascii="Calibri" w:hAnsi="Calibri" w:cs="Calibri"/>
                <w:i/>
                <w:color w:val="000000"/>
              </w:rPr>
              <w:t>De suspenderse por cualquier razón la vigencia o cobertura de las Pólizas nominadas precedentemente, o bien se presente la existencia de eventos no cubiertos por las mismas; el adjudicado (a) se hace enteramente responsable frente a YPFB por todos los accidentes que puedan sufrir en el desempeño de sus funciones.   </w:t>
            </w:r>
          </w:p>
          <w:p w:rsidR="002C2234" w:rsidRPr="00365BA0" w:rsidRDefault="002C2234" w:rsidP="006513FE">
            <w:pPr>
              <w:numPr>
                <w:ilvl w:val="0"/>
                <w:numId w:val="48"/>
              </w:numPr>
              <w:autoSpaceDE w:val="0"/>
              <w:autoSpaceDN w:val="0"/>
              <w:spacing w:before="100" w:beforeAutospacing="1" w:after="100" w:afterAutospacing="1"/>
              <w:jc w:val="both"/>
              <w:rPr>
                <w:rFonts w:ascii="Calibri" w:hAnsi="Calibri" w:cs="Calibri"/>
                <w:color w:val="000000"/>
              </w:rPr>
            </w:pPr>
            <w:r w:rsidRPr="00365BA0">
              <w:rPr>
                <w:rFonts w:ascii="Calibri" w:hAnsi="Calibri" w:cs="Calibri"/>
                <w:i/>
                <w:color w:val="000000"/>
              </w:rPr>
              <w:t>El adjudicado (a), deberá entregar una copia de las citadas pólizas a YPFB antes de la suscripción del contrato.</w:t>
            </w:r>
            <w:r w:rsidRPr="00365BA0">
              <w:rPr>
                <w:rFonts w:ascii="Calibri" w:hAnsi="Calibri" w:cs="Calibri"/>
                <w:color w:val="000000"/>
              </w:rPr>
              <w:t xml:space="preserve"> </w:t>
            </w:r>
          </w:p>
        </w:tc>
      </w:tr>
    </w:tbl>
    <w:p w:rsidR="002C2234" w:rsidRPr="00365BA0" w:rsidRDefault="002C2234" w:rsidP="002C2234">
      <w:pPr>
        <w:jc w:val="center"/>
        <w:rPr>
          <w:rFonts w:ascii="Calibri" w:hAnsi="Calibri" w:cs="Calibri"/>
          <w:b/>
        </w:rPr>
      </w:pPr>
    </w:p>
    <w:p w:rsidR="002C2234" w:rsidRPr="00365BA0" w:rsidRDefault="002C2234" w:rsidP="002C2234">
      <w:pPr>
        <w:jc w:val="right"/>
        <w:rPr>
          <w:rFonts w:ascii="Calibri" w:hAnsi="Calibri" w:cs="Calibri"/>
          <w:b/>
          <w:color w:val="000000"/>
        </w:rPr>
      </w:pPr>
    </w:p>
    <w:p w:rsidR="002C2234" w:rsidRDefault="002C2234">
      <w:pPr>
        <w:rPr>
          <w:rFonts w:ascii="Calibri" w:hAnsi="Calibri" w:cs="Calibri"/>
          <w:b/>
          <w:color w:val="000000"/>
        </w:rPr>
      </w:pPr>
      <w:r>
        <w:rPr>
          <w:rFonts w:ascii="Calibri" w:hAnsi="Calibri" w:cs="Calibri"/>
          <w:b/>
          <w:color w:val="000000"/>
        </w:rPr>
        <w:br w:type="page"/>
      </w:r>
    </w:p>
    <w:p w:rsidR="002C2234" w:rsidRPr="00365BA0" w:rsidRDefault="002C2234" w:rsidP="002C2234">
      <w:pPr>
        <w:jc w:val="center"/>
        <w:rPr>
          <w:rFonts w:ascii="Calibri" w:hAnsi="Calibri" w:cs="Calibri"/>
          <w:b/>
          <w:color w:val="000000"/>
        </w:rPr>
      </w:pPr>
      <w:r w:rsidRPr="00365BA0">
        <w:rPr>
          <w:rFonts w:ascii="Calibri" w:hAnsi="Calibri" w:cs="Calibri"/>
          <w:b/>
          <w:color w:val="000000"/>
        </w:rPr>
        <w:lastRenderedPageBreak/>
        <w:t>ANEXO 1:</w:t>
      </w:r>
    </w:p>
    <w:p w:rsidR="00420FB0" w:rsidRPr="00E3662E" w:rsidRDefault="00420FB0" w:rsidP="00420FB0">
      <w:pPr>
        <w:spacing w:line="360" w:lineRule="auto"/>
        <w:jc w:val="center"/>
        <w:rPr>
          <w:rFonts w:asciiTheme="minorHAnsi" w:hAnsiTheme="minorHAnsi" w:cs="Arial"/>
          <w:b/>
          <w:bCs/>
          <w:lang w:eastAsia="es-ES"/>
        </w:rPr>
      </w:pPr>
      <w:r w:rsidRPr="00E3662E">
        <w:rPr>
          <w:rFonts w:asciiTheme="minorHAnsi" w:hAnsiTheme="minorHAnsi" w:cs="Arial"/>
          <w:b/>
          <w:bCs/>
          <w:lang w:eastAsia="es-ES"/>
        </w:rPr>
        <w:t>INSTRUCCIONES PARA LA EMISION DE INSTRUMENTOS FINANCIEROS – V.2</w:t>
      </w:r>
    </w:p>
    <w:p w:rsidR="00420FB0" w:rsidRPr="00E3662E" w:rsidRDefault="00420FB0" w:rsidP="00420FB0">
      <w:pPr>
        <w:jc w:val="both"/>
        <w:rPr>
          <w:rFonts w:asciiTheme="minorHAnsi" w:hAnsiTheme="minorHAnsi" w:cs="Arial"/>
          <w:lang w:eastAsia="es-ES"/>
        </w:rPr>
      </w:pPr>
      <w:r w:rsidRPr="00E3662E">
        <w:rPr>
          <w:rFonts w:asciiTheme="minorHAnsi" w:hAnsiTheme="minorHAns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E3662E">
        <w:rPr>
          <w:rFonts w:asciiTheme="minorHAnsi" w:hAnsiTheme="minorHAnsi" w:cs="Arial"/>
          <w:u w:val="single"/>
          <w:lang w:eastAsia="es-ES"/>
        </w:rPr>
        <w:t>cumpliendo obligatoriamente</w:t>
      </w:r>
      <w:r w:rsidRPr="00E3662E">
        <w:rPr>
          <w:rFonts w:asciiTheme="minorHAnsi" w:hAnsiTheme="minorHAnsi" w:cs="Arial"/>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1602"/>
        <w:gridCol w:w="7602"/>
      </w:tblGrid>
      <w:tr w:rsidR="00420FB0" w:rsidRPr="00F84EF2" w:rsidTr="00994D66">
        <w:trPr>
          <w:jc w:val="center"/>
        </w:trPr>
        <w:tc>
          <w:tcPr>
            <w:tcW w:w="16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20FB0" w:rsidRPr="00F84EF2" w:rsidRDefault="00420FB0" w:rsidP="00994D66">
            <w:pPr>
              <w:pStyle w:val="Prrafodelista"/>
              <w:ind w:left="0"/>
              <w:jc w:val="center"/>
              <w:rPr>
                <w:rFonts w:asciiTheme="minorHAnsi" w:hAnsiTheme="minorHAnsi" w:cstheme="minorHAnsi"/>
                <w:b/>
                <w:bCs/>
                <w:sz w:val="18"/>
              </w:rPr>
            </w:pPr>
            <w:r w:rsidRPr="00F84EF2">
              <w:rPr>
                <w:rFonts w:asciiTheme="minorHAnsi" w:hAnsiTheme="minorHAnsi" w:cstheme="minorHAnsi"/>
                <w:b/>
                <w:bCs/>
                <w:sz w:val="18"/>
              </w:rPr>
              <w:t>VARIABLE</w:t>
            </w:r>
          </w:p>
        </w:tc>
        <w:tc>
          <w:tcPr>
            <w:tcW w:w="76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20FB0" w:rsidRPr="00F84EF2" w:rsidRDefault="00420FB0" w:rsidP="00994D66">
            <w:pPr>
              <w:pStyle w:val="Prrafodelista"/>
              <w:ind w:left="0"/>
              <w:jc w:val="center"/>
              <w:rPr>
                <w:rFonts w:asciiTheme="minorHAnsi" w:hAnsiTheme="minorHAnsi" w:cstheme="minorHAnsi"/>
                <w:b/>
                <w:bCs/>
                <w:sz w:val="18"/>
              </w:rPr>
            </w:pPr>
            <w:r w:rsidRPr="00F84EF2">
              <w:rPr>
                <w:rFonts w:asciiTheme="minorHAnsi" w:hAnsiTheme="minorHAnsi" w:cstheme="minorHAnsi"/>
                <w:b/>
                <w:bCs/>
                <w:sz w:val="18"/>
              </w:rPr>
              <w:t>INSTRUCCIÓN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rPr>
                <w:rFonts w:asciiTheme="minorHAnsi" w:hAnsiTheme="minorHAnsi" w:cstheme="minorHAnsi"/>
                <w:b/>
                <w:bCs/>
                <w:sz w:val="18"/>
              </w:rPr>
            </w:pPr>
            <w:r w:rsidRPr="00F84EF2">
              <w:rPr>
                <w:rFonts w:asciiTheme="minorHAnsi" w:hAnsiTheme="minorHAnsi" w:cstheme="minorHAnsi"/>
                <w:b/>
                <w:bCs/>
                <w:sz w:val="18"/>
              </w:rPr>
              <w:t>INSTRUMENTO DE GARANTIA</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Style w:val="nfasis"/>
                <w:rFonts w:asciiTheme="minorHAnsi" w:hAnsiTheme="minorHAnsi" w:cstheme="minorHAnsi"/>
                <w:sz w:val="18"/>
              </w:rPr>
            </w:pPr>
            <w:r w:rsidRPr="00F84EF2">
              <w:rPr>
                <w:rFonts w:asciiTheme="minorHAnsi" w:hAnsiTheme="minorHAnsi" w:cstheme="minorHAnsi"/>
                <w:sz w:val="18"/>
                <w:lang w:eastAsia="es-ES"/>
              </w:rPr>
              <w:t xml:space="preserve">Se aceptará </w:t>
            </w:r>
            <w:r w:rsidRPr="00F84EF2">
              <w:rPr>
                <w:rFonts w:asciiTheme="minorHAnsi" w:hAnsiTheme="minorHAnsi" w:cstheme="minorHAnsi"/>
                <w:b/>
                <w:sz w:val="18"/>
                <w:u w:val="single"/>
                <w:lang w:eastAsia="es-ES"/>
              </w:rPr>
              <w:t>únicamente</w:t>
            </w:r>
            <w:r w:rsidRPr="00F84EF2">
              <w:rPr>
                <w:rFonts w:asciiTheme="minorHAnsi" w:hAnsiTheme="minorHAnsi" w:cstheme="minorHAnsi"/>
                <w:sz w:val="18"/>
                <w:lang w:eastAsia="es-ES"/>
              </w:rPr>
              <w:t xml:space="preserve"> los instrumentos detallados en el presente anexo.</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b/>
                <w:bCs/>
                <w:sz w:val="18"/>
              </w:rPr>
            </w:pPr>
            <w:r w:rsidRPr="00F84EF2">
              <w:rPr>
                <w:rFonts w:asciiTheme="minorHAnsi" w:hAnsiTheme="minorHAnsi" w:cstheme="minorHAnsi"/>
                <w:b/>
                <w:bCs/>
                <w:sz w:val="18"/>
              </w:rPr>
              <w:t>OBJETO DE LA GARANTÍA</w:t>
            </w:r>
          </w:p>
          <w:p w:rsidR="00420FB0" w:rsidRPr="00F84EF2" w:rsidRDefault="00420FB0" w:rsidP="00994D66">
            <w:pPr>
              <w:pStyle w:val="Prrafodelista"/>
              <w:ind w:left="0"/>
              <w:rPr>
                <w:rFonts w:asciiTheme="minorHAnsi" w:hAnsiTheme="minorHAnsi" w:cstheme="minorHAnsi"/>
                <w:i/>
                <w:sz w:val="18"/>
              </w:rPr>
            </w:pPr>
            <w:r w:rsidRPr="00F84EF2">
              <w:rPr>
                <w:rFonts w:asciiTheme="minorHAnsi" w:hAnsiTheme="minorHAnsi" w:cstheme="minorHAnsi"/>
                <w:b/>
                <w:bCs/>
                <w:sz w:val="18"/>
              </w:rPr>
              <w:t xml:space="preserve"> (“Para Garantizar:”)</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Debe consignar correctamente y de manera explícita, </w:t>
            </w:r>
            <w:r w:rsidRPr="00F84EF2">
              <w:rPr>
                <w:rFonts w:asciiTheme="minorHAnsi" w:hAnsiTheme="minorHAnsi" w:cstheme="minorHAnsi"/>
                <w:b/>
                <w:sz w:val="18"/>
                <w:u w:val="single"/>
                <w:lang w:eastAsia="es-ES"/>
              </w:rPr>
              <w:t>textual</w:t>
            </w:r>
            <w:r w:rsidRPr="00F84EF2">
              <w:rPr>
                <w:rFonts w:asciiTheme="minorHAnsi" w:hAnsiTheme="minorHAnsi" w:cstheme="minorHAnsi"/>
                <w:sz w:val="18"/>
                <w:lang w:eastAsia="es-ES"/>
              </w:rPr>
              <w:t xml:space="preserve"> y </w:t>
            </w:r>
            <w:r w:rsidRPr="00F84EF2">
              <w:rPr>
                <w:rFonts w:asciiTheme="minorHAnsi" w:hAnsiTheme="minorHAnsi" w:cstheme="minorHAnsi"/>
                <w:b/>
                <w:sz w:val="18"/>
                <w:u w:val="single"/>
                <w:lang w:eastAsia="es-ES"/>
              </w:rPr>
              <w:t>completa</w:t>
            </w:r>
            <w:r w:rsidRPr="00F84EF2">
              <w:rPr>
                <w:rFonts w:asciiTheme="minorHAnsi" w:hAnsiTheme="minorHAnsi" w:cstheme="minorHAnsi"/>
                <w:sz w:val="18"/>
                <w:lang w:eastAsia="es-ES"/>
              </w:rPr>
              <w:t xml:space="preserve">: </w:t>
            </w:r>
          </w:p>
          <w:p w:rsidR="00420FB0" w:rsidRPr="00F84EF2" w:rsidRDefault="00420FB0" w:rsidP="00FD1B97">
            <w:pPr>
              <w:numPr>
                <w:ilvl w:val="0"/>
                <w:numId w:val="31"/>
              </w:numPr>
              <w:jc w:val="both"/>
              <w:rPr>
                <w:rFonts w:asciiTheme="minorHAnsi" w:hAnsiTheme="minorHAnsi" w:cstheme="minorHAnsi"/>
                <w:sz w:val="18"/>
                <w:lang w:eastAsia="es-ES"/>
              </w:rPr>
            </w:pPr>
            <w:r w:rsidRPr="00F84EF2">
              <w:rPr>
                <w:rFonts w:asciiTheme="minorHAnsi" w:hAnsiTheme="minorHAnsi" w:cstheme="minorHAnsi"/>
                <w:b/>
                <w:sz w:val="18"/>
                <w:lang w:eastAsia="es-ES"/>
              </w:rPr>
              <w:t>Objeto a garantizar (“Garantía según el objeto”)</w:t>
            </w:r>
            <w:r w:rsidRPr="00F84EF2">
              <w:rPr>
                <w:rStyle w:val="Refdenotaalpie"/>
                <w:rFonts w:asciiTheme="minorHAnsi" w:hAnsiTheme="minorHAnsi" w:cstheme="minorHAnsi"/>
                <w:b/>
                <w:sz w:val="18"/>
                <w:lang w:eastAsia="es-ES"/>
              </w:rPr>
              <w:footnoteReference w:id="1"/>
            </w:r>
            <w:r w:rsidRPr="00F84EF2">
              <w:rPr>
                <w:rFonts w:asciiTheme="minorHAnsi" w:hAnsiTheme="minorHAnsi" w:cstheme="minorHAnsi"/>
                <w:sz w:val="18"/>
                <w:lang w:eastAsia="es-ES"/>
              </w:rPr>
              <w:t xml:space="preserve"> conforme lo requerido en el presente anexo.</w:t>
            </w:r>
          </w:p>
          <w:p w:rsidR="00420FB0" w:rsidRPr="00F84EF2" w:rsidRDefault="00420FB0" w:rsidP="00FD1B97">
            <w:pPr>
              <w:numPr>
                <w:ilvl w:val="0"/>
                <w:numId w:val="31"/>
              </w:numPr>
              <w:jc w:val="both"/>
              <w:rPr>
                <w:rFonts w:asciiTheme="minorHAnsi" w:hAnsiTheme="minorHAnsi" w:cstheme="minorHAnsi"/>
                <w:b/>
                <w:sz w:val="18"/>
                <w:lang w:eastAsia="es-ES"/>
              </w:rPr>
            </w:pPr>
            <w:r w:rsidRPr="00F84EF2">
              <w:rPr>
                <w:rFonts w:asciiTheme="minorHAnsi" w:hAnsiTheme="minorHAnsi" w:cstheme="minorHAnsi"/>
                <w:b/>
                <w:sz w:val="18"/>
                <w:lang w:eastAsia="es-ES"/>
              </w:rPr>
              <w:t xml:space="preserve">Nombre (Objeto de la Contratación) y/o código </w:t>
            </w:r>
            <w:r w:rsidRPr="00F84EF2">
              <w:rPr>
                <w:rFonts w:asciiTheme="minorHAnsi" w:hAnsiTheme="minorHAnsi" w:cstheme="minorHAnsi"/>
                <w:sz w:val="18"/>
                <w:lang w:eastAsia="es-ES"/>
              </w:rPr>
              <w:t>del proceso de contratación, conforme al registrado en la página web</w:t>
            </w:r>
            <w:r w:rsidRPr="00F84EF2">
              <w:rPr>
                <w:rFonts w:asciiTheme="minorHAnsi" w:hAnsiTheme="minorHAnsi" w:cstheme="minorHAnsi"/>
                <w:b/>
                <w:sz w:val="18"/>
                <w:lang w:eastAsia="es-ES"/>
              </w:rPr>
              <w:t>:</w:t>
            </w:r>
          </w:p>
          <w:p w:rsidR="00420FB0" w:rsidRPr="00F84EF2" w:rsidRDefault="00420FB0" w:rsidP="00994D66">
            <w:pPr>
              <w:ind w:left="360"/>
              <w:jc w:val="both"/>
              <w:rPr>
                <w:rFonts w:asciiTheme="minorHAnsi" w:hAnsiTheme="minorHAnsi" w:cstheme="minorHAnsi"/>
                <w:b/>
                <w:i/>
                <w:sz w:val="18"/>
                <w:lang w:eastAsia="es-ES"/>
              </w:rPr>
            </w:pPr>
            <w:r w:rsidRPr="00F84EF2">
              <w:rPr>
                <w:rFonts w:asciiTheme="minorHAnsi" w:hAnsiTheme="minorHAnsi" w:cstheme="minorHAnsi"/>
                <w:b/>
                <w:i/>
                <w:sz w:val="18"/>
                <w:lang w:eastAsia="es-ES"/>
              </w:rPr>
              <w:t>http://contrataciones.ypfb.gob.bo/contrataciones/publicacion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b/>
                <w:bCs/>
                <w:sz w:val="18"/>
              </w:rPr>
            </w:pPr>
            <w:r w:rsidRPr="00F84EF2">
              <w:rPr>
                <w:rFonts w:asciiTheme="minorHAnsi" w:hAnsiTheme="minorHAnsi" w:cstheme="minorHAnsi"/>
                <w:b/>
                <w:bCs/>
                <w:sz w:val="18"/>
              </w:rPr>
              <w:t xml:space="preserve">NOMBRE, RAZÓN SOCIAL O DENOMINACIÓN DEL ORDENANTE </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Debe consignar el nombre </w:t>
            </w:r>
            <w:r w:rsidRPr="00F84EF2">
              <w:rPr>
                <w:rFonts w:asciiTheme="minorHAnsi" w:hAnsiTheme="minorHAnsi" w:cstheme="minorHAnsi"/>
                <w:sz w:val="18"/>
                <w:u w:val="single"/>
                <w:lang w:eastAsia="es-ES"/>
              </w:rPr>
              <w:t>plenamente</w:t>
            </w:r>
            <w:r w:rsidRPr="00F84EF2">
              <w:rPr>
                <w:rFonts w:asciiTheme="minorHAnsi" w:hAnsiTheme="minorHAnsi" w:cstheme="minorHAnsi"/>
                <w:sz w:val="18"/>
                <w:lang w:eastAsia="es-ES"/>
              </w:rPr>
              <w:t xml:space="preserve"> consistente o concordante con el registrado en el Formulario A-1 (campo: </w:t>
            </w:r>
            <w:r w:rsidRPr="00F84EF2">
              <w:rPr>
                <w:rFonts w:asciiTheme="minorHAnsi" w:hAnsiTheme="minorHAnsi" w:cstheme="minorHAnsi"/>
                <w:i/>
                <w:sz w:val="18"/>
                <w:lang w:eastAsia="es-ES"/>
              </w:rPr>
              <w:t>Nombre o Razón Social del Proponente</w:t>
            </w:r>
            <w:r w:rsidRPr="00F84EF2">
              <w:rPr>
                <w:rFonts w:asciiTheme="minorHAnsi" w:hAnsiTheme="minorHAnsi" w:cstheme="minorHAnsi"/>
                <w:sz w:val="18"/>
                <w:lang w:eastAsia="es-ES"/>
              </w:rPr>
              <w:t xml:space="preserve">). Para </w:t>
            </w:r>
            <w:r w:rsidRPr="00F84EF2">
              <w:rPr>
                <w:rFonts w:asciiTheme="minorHAnsi" w:hAnsiTheme="minorHAnsi" w:cstheme="minorHAnsi"/>
                <w:sz w:val="18"/>
                <w:u w:val="single"/>
                <w:lang w:eastAsia="es-ES"/>
              </w:rPr>
              <w:t>empresas unipersonales</w:t>
            </w:r>
            <w:r w:rsidRPr="00F84EF2">
              <w:rPr>
                <w:rFonts w:asciiTheme="minorHAnsi" w:hAnsiTheme="minorHAnsi" w:cstheme="minorHAnsi"/>
                <w:sz w:val="18"/>
                <w:lang w:eastAsia="es-ES"/>
              </w:rPr>
              <w:t xml:space="preserve"> podrá figurar alternativamente el nombre del Contribuyente (NIT).</w:t>
            </w:r>
          </w:p>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Asimismo, el </w:t>
            </w:r>
            <w:r w:rsidRPr="00F84EF2">
              <w:rPr>
                <w:rFonts w:asciiTheme="minorHAnsi" w:hAnsiTheme="minorHAnsi" w:cstheme="minorHAnsi"/>
                <w:i/>
                <w:sz w:val="18"/>
                <w:lang w:eastAsia="es-ES"/>
              </w:rPr>
              <w:t>Nombre o</w:t>
            </w:r>
            <w:r w:rsidRPr="00F84EF2">
              <w:rPr>
                <w:rFonts w:asciiTheme="minorHAnsi" w:hAnsiTheme="minorHAnsi" w:cstheme="minorHAnsi"/>
                <w:sz w:val="18"/>
                <w:lang w:eastAsia="es-ES"/>
              </w:rPr>
              <w:t xml:space="preserve"> </w:t>
            </w:r>
            <w:r w:rsidRPr="00F84EF2">
              <w:rPr>
                <w:rFonts w:asciiTheme="minorHAnsi" w:hAnsiTheme="minorHAnsi" w:cstheme="minorHAnsi"/>
                <w:i/>
                <w:sz w:val="18"/>
                <w:lang w:eastAsia="es-ES"/>
              </w:rPr>
              <w:t xml:space="preserve">Razón Social del Proponente </w:t>
            </w:r>
            <w:r w:rsidRPr="00F84EF2">
              <w:rPr>
                <w:rFonts w:asciiTheme="minorHAnsi" w:hAnsiTheme="minorHAnsi" w:cstheme="minorHAnsi"/>
                <w:sz w:val="18"/>
                <w:lang w:eastAsia="es-ES"/>
              </w:rPr>
              <w:t>(Empresa) deberá estar respaldado por los registrados en los siguientes documentos, según corresponda al documento requerido en el DBC o DCD o EETT o TDRs:</w:t>
            </w:r>
          </w:p>
          <w:p w:rsidR="00420FB0" w:rsidRPr="00F84EF2" w:rsidRDefault="00420FB0" w:rsidP="00FD1B97">
            <w:pPr>
              <w:numPr>
                <w:ilvl w:val="0"/>
                <w:numId w:val="32"/>
              </w:numPr>
              <w:jc w:val="both"/>
              <w:rPr>
                <w:rFonts w:asciiTheme="minorHAnsi" w:hAnsiTheme="minorHAnsi" w:cstheme="minorHAnsi"/>
                <w:sz w:val="18"/>
                <w:lang w:eastAsia="es-ES"/>
              </w:rPr>
            </w:pPr>
            <w:r w:rsidRPr="00F84EF2">
              <w:rPr>
                <w:rFonts w:asciiTheme="minorHAnsi" w:hAnsiTheme="minorHAnsi" w:cstheme="minorHAnsi"/>
                <w:sz w:val="18"/>
                <w:lang w:eastAsia="es-ES"/>
              </w:rPr>
              <w:t>Registros FUNDEMPRESA, (o equivalente en el país de origen); o</w:t>
            </w:r>
          </w:p>
          <w:p w:rsidR="00420FB0" w:rsidRPr="00F84EF2" w:rsidRDefault="00420FB0" w:rsidP="00FD1B97">
            <w:pPr>
              <w:numPr>
                <w:ilvl w:val="0"/>
                <w:numId w:val="32"/>
              </w:numPr>
              <w:jc w:val="both"/>
              <w:rPr>
                <w:rFonts w:asciiTheme="minorHAnsi" w:hAnsiTheme="minorHAnsi" w:cstheme="minorHAnsi"/>
                <w:sz w:val="18"/>
                <w:lang w:eastAsia="es-ES"/>
              </w:rPr>
            </w:pPr>
            <w:r w:rsidRPr="00F84EF2">
              <w:rPr>
                <w:rFonts w:asciiTheme="minorHAnsi" w:hAnsiTheme="minorHAnsi" w:cstheme="minorHAnsi"/>
                <w:sz w:val="18"/>
                <w:lang w:eastAsia="es-ES"/>
              </w:rPr>
              <w:t>Instrumento de Constitución.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b/>
                <w:bCs/>
                <w:sz w:val="18"/>
              </w:rPr>
            </w:pPr>
            <w:r w:rsidRPr="00F84EF2">
              <w:rPr>
                <w:rFonts w:asciiTheme="minorHAnsi" w:hAnsiTheme="minorHAnsi" w:cstheme="minorHAnsi"/>
                <w:b/>
                <w:bCs/>
                <w:sz w:val="18"/>
              </w:rPr>
              <w:t>NOMBRE DEL BENEFICIARIO</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Debe consignar:</w:t>
            </w:r>
          </w:p>
          <w:p w:rsidR="00420FB0" w:rsidRPr="00F84EF2" w:rsidRDefault="00420FB0" w:rsidP="00FD1B97">
            <w:pPr>
              <w:pStyle w:val="Prrafodelista"/>
              <w:numPr>
                <w:ilvl w:val="0"/>
                <w:numId w:val="33"/>
              </w:numPr>
              <w:spacing w:line="276" w:lineRule="auto"/>
              <w:ind w:left="357" w:hanging="357"/>
              <w:jc w:val="both"/>
              <w:rPr>
                <w:rFonts w:asciiTheme="minorHAnsi" w:hAnsiTheme="minorHAnsi" w:cstheme="minorHAnsi"/>
                <w:sz w:val="18"/>
                <w:lang w:eastAsia="es-ES"/>
              </w:rPr>
            </w:pPr>
            <w:r w:rsidRPr="00F84EF2">
              <w:rPr>
                <w:rFonts w:asciiTheme="minorHAnsi" w:hAnsiTheme="minorHAnsi" w:cstheme="minorHAnsi"/>
                <w:sz w:val="18"/>
                <w:lang w:eastAsia="es-ES"/>
              </w:rPr>
              <w:t>YACIMIENTOS PETROLIFEROS FISCALES BOLIVIANOS;</w:t>
            </w:r>
          </w:p>
          <w:p w:rsidR="00420FB0" w:rsidRPr="00F84EF2" w:rsidRDefault="00420FB0" w:rsidP="00FD1B97">
            <w:pPr>
              <w:pStyle w:val="Prrafodelista"/>
              <w:numPr>
                <w:ilvl w:val="0"/>
                <w:numId w:val="33"/>
              </w:numPr>
              <w:spacing w:line="276" w:lineRule="auto"/>
              <w:ind w:left="357" w:hanging="357"/>
              <w:jc w:val="both"/>
              <w:rPr>
                <w:rFonts w:asciiTheme="minorHAnsi" w:hAnsiTheme="minorHAnsi" w:cstheme="minorHAnsi"/>
                <w:i/>
                <w:sz w:val="18"/>
                <w:lang w:eastAsia="es-ES"/>
              </w:rPr>
            </w:pPr>
            <w:r w:rsidRPr="00F84EF2">
              <w:rPr>
                <w:rFonts w:asciiTheme="minorHAnsi" w:hAnsiTheme="minorHAnsi" w:cstheme="minorHAnsi"/>
                <w:i/>
                <w:sz w:val="18"/>
                <w:lang w:eastAsia="es-ES"/>
              </w:rPr>
              <w:t>YPFB;</w:t>
            </w:r>
          </w:p>
          <w:p w:rsidR="00420FB0" w:rsidRPr="00F84EF2" w:rsidRDefault="00420FB0" w:rsidP="00FD1B97">
            <w:pPr>
              <w:pStyle w:val="Prrafodelista"/>
              <w:numPr>
                <w:ilvl w:val="0"/>
                <w:numId w:val="33"/>
              </w:numPr>
              <w:spacing w:line="276" w:lineRule="auto"/>
              <w:ind w:left="357" w:hanging="357"/>
              <w:jc w:val="both"/>
              <w:rPr>
                <w:rFonts w:asciiTheme="minorHAnsi" w:hAnsiTheme="minorHAnsi" w:cstheme="minorHAnsi"/>
                <w:i/>
                <w:sz w:val="18"/>
                <w:lang w:eastAsia="es-ES"/>
              </w:rPr>
            </w:pPr>
            <w:r w:rsidRPr="00F84EF2">
              <w:rPr>
                <w:rFonts w:asciiTheme="minorHAnsi" w:hAnsiTheme="minorHAnsi" w:cstheme="minorHAnsi"/>
                <w:i/>
                <w:sz w:val="18"/>
                <w:lang w:eastAsia="es-ES"/>
              </w:rPr>
              <w:t>o ambos.</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sz w:val="18"/>
              </w:rPr>
            </w:pPr>
            <w:r w:rsidRPr="00F84EF2">
              <w:rPr>
                <w:rFonts w:asciiTheme="minorHAnsi" w:hAnsiTheme="minorHAnsi" w:cstheme="minorHAnsi"/>
                <w:b/>
                <w:bCs/>
                <w:sz w:val="18"/>
              </w:rPr>
              <w:t>MONTO GARANTIZADO</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Debe consignar el valor/importe/monto correctamente calculado, conforme el presente anexo y la “</w:t>
            </w:r>
            <w:r w:rsidRPr="00F84EF2">
              <w:rPr>
                <w:rFonts w:asciiTheme="minorHAnsi" w:hAnsiTheme="minorHAnsi" w:cstheme="minorHAnsi"/>
                <w:i/>
                <w:sz w:val="18"/>
                <w:lang w:eastAsia="es-ES"/>
              </w:rPr>
              <w:t>Garantía según el objeto</w:t>
            </w:r>
            <w:r w:rsidRPr="00F84EF2">
              <w:rPr>
                <w:rFonts w:asciiTheme="minorHAnsi" w:hAnsiTheme="minorHAnsi" w:cstheme="minorHAnsi"/>
                <w:sz w:val="18"/>
                <w:lang w:eastAsia="es-ES"/>
              </w:rPr>
              <w:t>” requerida, considerando el inc c) de los Aspectos Subsanables del DBC o DCD.</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rPr>
                <w:rFonts w:asciiTheme="minorHAnsi" w:hAnsiTheme="minorHAnsi" w:cstheme="minorHAnsi"/>
                <w:sz w:val="18"/>
              </w:rPr>
            </w:pPr>
            <w:r w:rsidRPr="00F84EF2">
              <w:rPr>
                <w:rFonts w:asciiTheme="minorHAnsi" w:hAnsiTheme="minorHAnsi" w:cstheme="minorHAnsi"/>
                <w:b/>
                <w:bCs/>
                <w:sz w:val="18"/>
              </w:rPr>
              <w:t>VIGENCIA</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Debe consignar una vigencia </w:t>
            </w:r>
            <w:r w:rsidRPr="00F84EF2">
              <w:rPr>
                <w:rFonts w:asciiTheme="minorHAnsi" w:hAnsiTheme="minorHAnsi" w:cstheme="minorHAnsi"/>
                <w:sz w:val="18"/>
                <w:u w:val="single"/>
                <w:lang w:eastAsia="es-ES"/>
              </w:rPr>
              <w:t>igual o mayor</w:t>
            </w:r>
            <w:r w:rsidRPr="00F84EF2">
              <w:rPr>
                <w:rFonts w:asciiTheme="minorHAnsi" w:hAnsiTheme="minorHAnsi" w:cstheme="minorHAnsi"/>
                <w:sz w:val="18"/>
                <w:lang w:eastAsia="es-ES"/>
              </w:rPr>
              <w:t xml:space="preserve"> a la requerida en el presente Anexo, </w:t>
            </w:r>
          </w:p>
          <w:p w:rsidR="00420FB0" w:rsidRPr="00F84EF2" w:rsidRDefault="00420FB0" w:rsidP="00FD1B97">
            <w:pPr>
              <w:numPr>
                <w:ilvl w:val="0"/>
                <w:numId w:val="34"/>
              </w:numPr>
              <w:jc w:val="both"/>
              <w:rPr>
                <w:rFonts w:asciiTheme="minorHAnsi" w:hAnsiTheme="minorHAnsi" w:cstheme="minorHAnsi"/>
                <w:sz w:val="18"/>
                <w:lang w:eastAsia="es-ES"/>
              </w:rPr>
            </w:pPr>
            <w:r w:rsidRPr="00F84EF2">
              <w:rPr>
                <w:rFonts w:asciiTheme="minorHAnsi" w:hAnsiTheme="minorHAnsi" w:cstheme="minorHAnsi"/>
                <w:b/>
                <w:sz w:val="18"/>
                <w:u w:val="single"/>
                <w:lang w:eastAsia="es-ES"/>
              </w:rPr>
              <w:t>Para la Garantía de Seriedad de Propuesta:</w:t>
            </w:r>
            <w:r w:rsidRPr="00F84EF2">
              <w:rPr>
                <w:rFonts w:asciiTheme="minorHAnsi" w:hAnsiTheme="minorHAnsi" w:cstheme="minorHAnsi"/>
                <w:sz w:val="18"/>
                <w:lang w:eastAsia="es-ES"/>
              </w:rPr>
              <w:t xml:space="preserve"> (120 días) computable a partir de la </w:t>
            </w:r>
            <w:r w:rsidRPr="00F84EF2">
              <w:rPr>
                <w:rFonts w:asciiTheme="minorHAnsi" w:hAnsiTheme="minorHAnsi" w:cstheme="minorHAnsi"/>
                <w:i/>
                <w:sz w:val="18"/>
                <w:lang w:eastAsia="es-ES"/>
              </w:rPr>
              <w:t>“Fecha de presentación de propuesta”</w:t>
            </w:r>
            <w:r w:rsidRPr="00F84EF2">
              <w:rPr>
                <w:rFonts w:asciiTheme="minorHAnsi" w:hAnsiTheme="minorHAnsi" w:cstheme="minorHAnsi"/>
                <w:sz w:val="18"/>
                <w:lang w:eastAsia="es-ES"/>
              </w:rPr>
              <w:t xml:space="preserve">, establecida en el </w:t>
            </w:r>
            <w:r w:rsidRPr="00F84EF2">
              <w:rPr>
                <w:rFonts w:asciiTheme="minorHAnsi" w:hAnsiTheme="minorHAnsi" w:cstheme="minorHAnsi"/>
                <w:b/>
                <w:sz w:val="18"/>
                <w:lang w:eastAsia="es-ES"/>
              </w:rPr>
              <w:t>“</w:t>
            </w:r>
            <w:r w:rsidRPr="00F84EF2">
              <w:rPr>
                <w:rFonts w:asciiTheme="minorHAnsi" w:hAnsiTheme="minorHAnsi" w:cstheme="minorHAnsi"/>
                <w:i/>
                <w:sz w:val="18"/>
                <w:lang w:eastAsia="es-ES"/>
              </w:rPr>
              <w:t>Cronograma de Plazos”</w:t>
            </w:r>
            <w:r w:rsidRPr="00F84EF2">
              <w:rPr>
                <w:rFonts w:asciiTheme="minorHAnsi" w:hAnsiTheme="minorHAnsi" w:cstheme="minorHAnsi"/>
                <w:sz w:val="18"/>
                <w:lang w:eastAsia="es-ES"/>
              </w:rPr>
              <w:t xml:space="preserve"> incluidos como parte del DBC y considerando los Aspectos Subsanables admisibles en dicho documento. </w:t>
            </w:r>
          </w:p>
          <w:p w:rsidR="00420FB0" w:rsidRPr="00F84EF2" w:rsidRDefault="00420FB0" w:rsidP="00FD1B97">
            <w:pPr>
              <w:numPr>
                <w:ilvl w:val="0"/>
                <w:numId w:val="34"/>
              </w:numPr>
              <w:jc w:val="both"/>
              <w:rPr>
                <w:rFonts w:asciiTheme="minorHAnsi" w:hAnsiTheme="minorHAnsi" w:cstheme="minorHAnsi"/>
                <w:sz w:val="18"/>
                <w:lang w:eastAsia="es-ES"/>
              </w:rPr>
            </w:pPr>
            <w:r w:rsidRPr="00F84EF2">
              <w:rPr>
                <w:rFonts w:asciiTheme="minorHAnsi" w:hAnsiTheme="minorHAnsi" w:cstheme="minorHAnsi"/>
                <w:b/>
                <w:sz w:val="18"/>
                <w:u w:val="single"/>
                <w:lang w:eastAsia="es-ES"/>
              </w:rPr>
              <w:t>Para Garantía de Cumplimiento de Contrato y otras Garantías (DS 29506 y DS 181):</w:t>
            </w:r>
            <w:r w:rsidRPr="00F84EF2">
              <w:rPr>
                <w:rFonts w:asciiTheme="minorHAnsi" w:hAnsiTheme="minorHAnsi" w:cstheme="minorHAnsi"/>
                <w:b/>
                <w:sz w:val="18"/>
                <w:lang w:eastAsia="es-ES"/>
              </w:rPr>
              <w:t xml:space="preserve"> </w:t>
            </w:r>
            <w:r w:rsidRPr="00F84EF2">
              <w:rPr>
                <w:rFonts w:asciiTheme="minorHAnsi" w:hAnsiTheme="minorHAnsi" w:cstheme="minorHAnsi"/>
                <w:sz w:val="18"/>
                <w:lang w:eastAsia="es-ES"/>
              </w:rPr>
              <w:t xml:space="preserve">conforme los días requeridos en el presente anexo, computables a partir de la </w:t>
            </w:r>
            <w:r w:rsidRPr="00F84EF2">
              <w:rPr>
                <w:rFonts w:asciiTheme="minorHAnsi" w:hAnsiTheme="minorHAnsi" w:cstheme="minorHAnsi"/>
                <w:sz w:val="18"/>
                <w:u w:val="single"/>
                <w:lang w:eastAsia="es-ES"/>
              </w:rPr>
              <w:t>fecha de emisión de los instrumentos financieros</w:t>
            </w:r>
            <w:r w:rsidRPr="00F84EF2">
              <w:rPr>
                <w:rFonts w:asciiTheme="minorHAnsi" w:hAnsiTheme="minorHAnsi" w:cstheme="minorHAnsi"/>
                <w:sz w:val="18"/>
                <w:lang w:eastAsia="es-ES"/>
              </w:rPr>
              <w:t>, entendiéndose la “</w:t>
            </w:r>
            <w:r w:rsidRPr="00F84EF2">
              <w:rPr>
                <w:rFonts w:asciiTheme="minorHAnsi" w:hAnsiTheme="minorHAnsi" w:cstheme="minorHAnsi"/>
                <w:b/>
                <w:i/>
                <w:sz w:val="18"/>
                <w:u w:val="single"/>
                <w:lang w:eastAsia="es-ES"/>
              </w:rPr>
              <w:t>Vigencia del contrato</w:t>
            </w:r>
            <w:r w:rsidRPr="00F84EF2">
              <w:rPr>
                <w:rFonts w:asciiTheme="minorHAnsi" w:hAnsiTheme="minorHAnsi" w:cstheme="minorHAnsi"/>
                <w:b/>
                <w:sz w:val="18"/>
                <w:lang w:eastAsia="es-ES"/>
              </w:rPr>
              <w:t xml:space="preserve">” </w:t>
            </w:r>
            <w:r w:rsidRPr="00F84EF2">
              <w:rPr>
                <w:rFonts w:asciiTheme="minorHAnsi" w:hAnsiTheme="minorHAnsi" w:cstheme="minorHAnsi"/>
                <w:sz w:val="18"/>
                <w:lang w:eastAsia="es-ES"/>
              </w:rPr>
              <w:t xml:space="preserve">como </w:t>
            </w:r>
            <w:r w:rsidRPr="00F84EF2">
              <w:rPr>
                <w:rFonts w:asciiTheme="minorHAnsi" w:hAnsiTheme="minorHAnsi" w:cstheme="minorHAnsi"/>
                <w:sz w:val="18"/>
                <w:u w:val="single"/>
                <w:lang w:eastAsia="es-ES"/>
              </w:rPr>
              <w:t xml:space="preserve">la fecha resultante de </w:t>
            </w:r>
            <w:r w:rsidRPr="00F84EF2">
              <w:rPr>
                <w:rFonts w:asciiTheme="minorHAnsi" w:hAnsiTheme="minorHAnsi" w:cstheme="minorHAnsi"/>
                <w:b/>
                <w:sz w:val="18"/>
                <w:u w:val="single"/>
                <w:lang w:eastAsia="es-ES"/>
              </w:rPr>
              <w:t>adicionar</w:t>
            </w:r>
            <w:r w:rsidRPr="00F84EF2">
              <w:rPr>
                <w:rFonts w:asciiTheme="minorHAnsi" w:hAnsiTheme="minorHAnsi" w:cstheme="minorHAnsi"/>
                <w:sz w:val="18"/>
                <w:u w:val="single"/>
                <w:lang w:eastAsia="es-ES"/>
              </w:rPr>
              <w:t xml:space="preserve"> el “</w:t>
            </w:r>
            <w:r w:rsidRPr="00F84EF2">
              <w:rPr>
                <w:rFonts w:asciiTheme="minorHAnsi" w:hAnsiTheme="minorHAnsi" w:cstheme="minorHAnsi"/>
                <w:i/>
                <w:sz w:val="18"/>
                <w:u w:val="single"/>
                <w:lang w:eastAsia="es-ES"/>
              </w:rPr>
              <w:t>Plazo de entrega”</w:t>
            </w:r>
            <w:r w:rsidRPr="00F84EF2">
              <w:rPr>
                <w:rFonts w:asciiTheme="minorHAnsi" w:hAnsiTheme="minorHAnsi" w:cstheme="minorHAnsi"/>
                <w:sz w:val="18"/>
                <w:u w:val="single"/>
                <w:lang w:eastAsia="es-ES"/>
              </w:rPr>
              <w:t xml:space="preserve"> establecido en el DBC o DCD, a dicha fecha de emisión.</w:t>
            </w:r>
          </w:p>
        </w:tc>
      </w:tr>
      <w:tr w:rsidR="00420FB0" w:rsidRPr="00F84EF2" w:rsidTr="00994D66">
        <w:trPr>
          <w:jc w:val="center"/>
        </w:trPr>
        <w:tc>
          <w:tcPr>
            <w:tcW w:w="16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20FB0" w:rsidRPr="00F84EF2" w:rsidRDefault="00420FB0" w:rsidP="00994D66">
            <w:pPr>
              <w:pStyle w:val="Prrafodelista"/>
              <w:ind w:left="0"/>
              <w:jc w:val="both"/>
              <w:rPr>
                <w:rFonts w:asciiTheme="minorHAnsi" w:hAnsiTheme="minorHAnsi" w:cstheme="minorHAnsi"/>
                <w:b/>
                <w:bCs/>
                <w:sz w:val="18"/>
              </w:rPr>
            </w:pPr>
            <w:r w:rsidRPr="00F84EF2">
              <w:rPr>
                <w:rFonts w:asciiTheme="minorHAnsi" w:hAnsiTheme="minorHAnsi" w:cstheme="minorHAnsi"/>
                <w:b/>
                <w:bCs/>
                <w:sz w:val="18"/>
              </w:rPr>
              <w:t xml:space="preserve">CLÁUSULAS O CONDICIONES  </w:t>
            </w:r>
          </w:p>
        </w:tc>
        <w:tc>
          <w:tcPr>
            <w:tcW w:w="7602" w:type="dxa"/>
            <w:tcBorders>
              <w:top w:val="nil"/>
              <w:left w:val="nil"/>
              <w:bottom w:val="single" w:sz="8" w:space="0" w:color="auto"/>
              <w:right w:val="single" w:sz="8" w:space="0" w:color="auto"/>
            </w:tcBorders>
            <w:tcMar>
              <w:top w:w="0" w:type="dxa"/>
              <w:left w:w="108" w:type="dxa"/>
              <w:bottom w:w="0" w:type="dxa"/>
              <w:right w:w="108" w:type="dxa"/>
            </w:tcMar>
            <w:hideMark/>
          </w:tcPr>
          <w:p w:rsidR="00420FB0" w:rsidRPr="00F84EF2" w:rsidRDefault="00420FB0" w:rsidP="00994D66">
            <w:pPr>
              <w:jc w:val="both"/>
              <w:rPr>
                <w:rFonts w:asciiTheme="minorHAnsi" w:hAnsiTheme="minorHAnsi" w:cstheme="minorHAnsi"/>
                <w:sz w:val="18"/>
                <w:lang w:eastAsia="es-ES"/>
              </w:rPr>
            </w:pPr>
            <w:r w:rsidRPr="00F84EF2">
              <w:rPr>
                <w:rFonts w:asciiTheme="minorHAnsi" w:hAnsiTheme="minorHAnsi" w:cstheme="minorHAnsi"/>
                <w:sz w:val="18"/>
                <w:lang w:eastAsia="es-ES"/>
              </w:rPr>
              <w:t>Debe incluir las cláusulas de:</w:t>
            </w:r>
          </w:p>
          <w:p w:rsidR="00420FB0" w:rsidRPr="00F84EF2" w:rsidRDefault="00420FB0" w:rsidP="00FD1B97">
            <w:pPr>
              <w:pStyle w:val="Prrafodelista"/>
              <w:numPr>
                <w:ilvl w:val="0"/>
                <w:numId w:val="35"/>
              </w:numPr>
              <w:jc w:val="both"/>
              <w:rPr>
                <w:rFonts w:asciiTheme="minorHAnsi" w:hAnsiTheme="minorHAnsi" w:cstheme="minorHAnsi"/>
                <w:sz w:val="18"/>
                <w:lang w:eastAsia="es-ES"/>
              </w:rPr>
            </w:pPr>
            <w:r w:rsidRPr="00F84EF2">
              <w:rPr>
                <w:rFonts w:asciiTheme="minorHAnsi" w:hAnsiTheme="minorHAnsi" w:cstheme="minorHAnsi"/>
                <w:sz w:val="18"/>
                <w:lang w:eastAsia="es-ES"/>
              </w:rPr>
              <w:t xml:space="preserve">Renovable, irrevocable y de </w:t>
            </w:r>
            <w:r w:rsidRPr="00F84EF2">
              <w:rPr>
                <w:rFonts w:asciiTheme="minorHAnsi" w:hAnsiTheme="minorHAnsi" w:cstheme="minorHAnsi"/>
                <w:sz w:val="18"/>
                <w:u w:val="single"/>
                <w:lang w:eastAsia="es-ES"/>
              </w:rPr>
              <w:t>ejecución inmediata</w:t>
            </w:r>
            <w:r w:rsidRPr="00F84EF2">
              <w:rPr>
                <w:rFonts w:asciiTheme="minorHAnsi" w:hAnsiTheme="minorHAnsi" w:cstheme="minorHAnsi"/>
                <w:sz w:val="18"/>
                <w:lang w:eastAsia="es-ES"/>
              </w:rPr>
              <w:t xml:space="preserve"> o </w:t>
            </w:r>
            <w:r w:rsidRPr="00F84EF2">
              <w:rPr>
                <w:rFonts w:asciiTheme="minorHAnsi" w:hAnsiTheme="minorHAnsi" w:cstheme="minorHAnsi"/>
                <w:sz w:val="18"/>
                <w:u w:val="single"/>
                <w:lang w:eastAsia="es-ES"/>
              </w:rPr>
              <w:t>ejecución a primer requerimiento</w:t>
            </w:r>
            <w:r w:rsidRPr="00F84EF2">
              <w:rPr>
                <w:rFonts w:asciiTheme="minorHAnsi" w:hAnsiTheme="minorHAnsi" w:cstheme="minorHAnsi"/>
                <w:sz w:val="18"/>
                <w:lang w:eastAsia="es-ES"/>
              </w:rPr>
              <w:t xml:space="preserve"> según corresponda al Instrumento Financiero requerido en el presente Anexo. </w:t>
            </w:r>
          </w:p>
        </w:tc>
      </w:tr>
    </w:tbl>
    <w:p w:rsidR="00420FB0" w:rsidRPr="00E3662E" w:rsidRDefault="00420FB0" w:rsidP="00420FB0">
      <w:pPr>
        <w:widowControl w:val="0"/>
        <w:jc w:val="center"/>
        <w:rPr>
          <w:rFonts w:asciiTheme="minorHAnsi" w:hAnsiTheme="minorHAnsi"/>
        </w:rPr>
      </w:pPr>
      <w:r w:rsidRPr="00E3662E">
        <w:rPr>
          <w:rFonts w:asciiTheme="minorHAnsi" w:hAnsiTheme="minorHAnsi"/>
          <w:b/>
        </w:rPr>
        <w:t>NOTA: EL INCUMPLIMIENTO DE LOS PARAMETROS ESTABLECIDOS PRECEDENTEMENTE, NO</w:t>
      </w:r>
      <w:r w:rsidRPr="00E3662E">
        <w:rPr>
          <w:rFonts w:asciiTheme="minorHAnsi" w:hAnsiTheme="minorHAnsi"/>
          <w:b/>
          <w:u w:val="single"/>
        </w:rPr>
        <w:t xml:space="preserve"> DARÁ LUGAR A SUBSANACION ALGUNA</w:t>
      </w:r>
      <w:r w:rsidRPr="00E3662E">
        <w:rPr>
          <w:rFonts w:asciiTheme="minorHAnsi" w:hAnsiTheme="minorHAnsi"/>
        </w:rPr>
        <w:t xml:space="preserve"> </w:t>
      </w:r>
    </w:p>
    <w:p w:rsidR="00933E4A" w:rsidRPr="00F777DC" w:rsidRDefault="00DD0479" w:rsidP="00933E4A">
      <w:pPr>
        <w:jc w:val="center"/>
        <w:rPr>
          <w:rFonts w:ascii="Calibri" w:hAnsi="Calibri" w:cs="Calibri"/>
          <w:b/>
          <w:bCs/>
          <w:sz w:val="22"/>
          <w:szCs w:val="22"/>
        </w:rPr>
      </w:pPr>
      <w:r>
        <w:rPr>
          <w:rFonts w:ascii="Calibri" w:hAnsi="Calibri" w:cs="Calibri"/>
          <w:b/>
          <w:bCs/>
          <w:sz w:val="22"/>
          <w:szCs w:val="22"/>
        </w:rPr>
        <w:br w:type="page"/>
      </w:r>
      <w:r w:rsidR="00933E4A"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MODELO DE CONTRATO</w:t>
      </w:r>
      <w:r w:rsidR="003F11F6" w:rsidRPr="00F777DC">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2B3113">
            <w:pPr>
              <w:ind w:right="28"/>
              <w:jc w:val="both"/>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2C2234" w:rsidRPr="005E4456" w:rsidRDefault="002C2234" w:rsidP="002C2234">
      <w:pPr>
        <w:spacing w:before="120" w:after="120"/>
        <w:ind w:left="3540" w:firstLine="708"/>
        <w:rPr>
          <w:rFonts w:ascii="Arial" w:hAnsi="Arial" w:cs="Arial"/>
          <w:b/>
          <w:sz w:val="18"/>
        </w:rPr>
      </w:pPr>
      <w:r w:rsidRPr="005E4456">
        <w:rPr>
          <w:rFonts w:ascii="Arial" w:hAnsi="Arial" w:cs="Arial"/>
          <w:b/>
          <w:sz w:val="18"/>
        </w:rPr>
        <w:t>CONTRATO YPFB/GLC:</w:t>
      </w:r>
    </w:p>
    <w:p w:rsidR="002C2234" w:rsidRPr="005E4456" w:rsidRDefault="002C2234" w:rsidP="002C2234">
      <w:pPr>
        <w:spacing w:before="120" w:after="120"/>
        <w:ind w:left="5664"/>
        <w:rPr>
          <w:rFonts w:ascii="Arial" w:hAnsi="Arial" w:cs="Arial"/>
          <w:b/>
          <w:sz w:val="18"/>
        </w:rPr>
      </w:pPr>
      <w:r w:rsidRPr="005E4456">
        <w:rPr>
          <w:rFonts w:ascii="Arial" w:hAnsi="Arial" w:cs="Arial"/>
          <w:b/>
          <w:sz w:val="18"/>
        </w:rPr>
        <w:tab/>
        <w:t xml:space="preserve">                                                                                    La Paz, </w:t>
      </w:r>
      <w:r w:rsidRPr="005E4456">
        <w:rPr>
          <w:rFonts w:ascii="Arial" w:hAnsi="Arial" w:cs="Arial"/>
          <w:b/>
          <w:sz w:val="18"/>
        </w:rPr>
        <w:tab/>
      </w:r>
    </w:p>
    <w:p w:rsidR="002C2234" w:rsidRPr="005E4456" w:rsidRDefault="002C2234" w:rsidP="002C2234">
      <w:pPr>
        <w:spacing w:after="120"/>
        <w:jc w:val="center"/>
        <w:rPr>
          <w:rFonts w:ascii="Arial" w:hAnsi="Arial" w:cs="Arial"/>
          <w:b/>
          <w:sz w:val="18"/>
          <w:lang w:val="es-BO"/>
        </w:rPr>
      </w:pPr>
      <w:r w:rsidRPr="005E4456">
        <w:rPr>
          <w:rFonts w:ascii="Arial" w:hAnsi="Arial" w:cs="Arial"/>
          <w:b/>
          <w:sz w:val="18"/>
          <w:lang w:val="es-BO"/>
        </w:rPr>
        <w:t>MINUTA DE CONTRATO</w:t>
      </w:r>
    </w:p>
    <w:p w:rsidR="002C2234" w:rsidRPr="005E4456" w:rsidRDefault="002C2234" w:rsidP="002C2234">
      <w:pPr>
        <w:spacing w:after="120"/>
        <w:jc w:val="both"/>
        <w:rPr>
          <w:rFonts w:ascii="Arial" w:hAnsi="Arial" w:cs="Arial"/>
          <w:b/>
          <w:sz w:val="18"/>
          <w:lang w:val="es-BO"/>
        </w:rPr>
      </w:pPr>
      <w:r w:rsidRPr="005E4456">
        <w:rPr>
          <w:rFonts w:ascii="Arial" w:hAnsi="Arial" w:cs="Arial"/>
          <w:b/>
          <w:sz w:val="18"/>
          <w:lang w:val="es-BO"/>
        </w:rPr>
        <w:t>SEÑOR NOTARIO DE GOBIERNO DEL DISTRITO ADMINISTRATIVO DE __________</w:t>
      </w:r>
    </w:p>
    <w:p w:rsidR="002C2234" w:rsidRPr="005E4456" w:rsidRDefault="002C2234" w:rsidP="002C2234">
      <w:pPr>
        <w:spacing w:after="120"/>
        <w:jc w:val="both"/>
        <w:rPr>
          <w:rFonts w:ascii="Arial" w:hAnsi="Arial" w:cs="Arial"/>
          <w:b/>
          <w:bCs/>
          <w:i/>
          <w:sz w:val="18"/>
          <w:lang w:val="es-BO"/>
        </w:rPr>
      </w:pPr>
      <w:r w:rsidRPr="005E4456">
        <w:rPr>
          <w:rFonts w:ascii="Arial" w:hAnsi="Arial" w:cs="Arial"/>
          <w:sz w:val="18"/>
          <w:lang w:val="es-BO"/>
        </w:rPr>
        <w:t xml:space="preserve">En el registro de Escrituras Públicas que corren a su cargo, sírvase usted insertar el presente Contrato de </w:t>
      </w:r>
      <w:r w:rsidRPr="005E4456">
        <w:rPr>
          <w:rFonts w:ascii="Arial" w:hAnsi="Arial" w:cs="Arial"/>
          <w:b/>
          <w:bCs/>
          <w:sz w:val="18"/>
          <w:lang w:val="es-BO"/>
        </w:rPr>
        <w:t>“</w:t>
      </w:r>
      <w:r w:rsidRPr="005E4456">
        <w:rPr>
          <w:rFonts w:ascii="Arial" w:hAnsi="Arial" w:cs="Arial"/>
          <w:b/>
          <w:sz w:val="18"/>
          <w:lang w:val="es-BO"/>
        </w:rPr>
        <w:t>ADQUISICIÓN DE</w:t>
      </w:r>
      <w:r w:rsidRPr="005E4456">
        <w:rPr>
          <w:rFonts w:ascii="Arial" w:hAnsi="Arial" w:cs="Arial"/>
          <w:sz w:val="18"/>
          <w:lang w:val="es-BO"/>
        </w:rPr>
        <w:t xml:space="preserve"> </w:t>
      </w:r>
      <w:r w:rsidRPr="005E4456">
        <w:rPr>
          <w:rFonts w:ascii="Arial" w:hAnsi="Arial" w:cs="Arial"/>
          <w:b/>
          <w:sz w:val="18"/>
          <w:szCs w:val="19"/>
        </w:rPr>
        <w:t>___________________</w:t>
      </w:r>
      <w:r w:rsidRPr="005E4456">
        <w:rPr>
          <w:rFonts w:ascii="Arial" w:hAnsi="Arial" w:cs="Arial"/>
          <w:b/>
          <w:bCs/>
          <w:sz w:val="18"/>
          <w:lang w:val="es-BO"/>
        </w:rPr>
        <w:t>”</w:t>
      </w:r>
      <w:r w:rsidRPr="005E4456">
        <w:rPr>
          <w:rFonts w:ascii="Arial" w:hAnsi="Arial" w:cs="Arial"/>
          <w:sz w:val="18"/>
          <w:lang w:val="es-BO"/>
        </w:rPr>
        <w:t>,</w:t>
      </w:r>
      <w:r w:rsidRPr="005E4456">
        <w:rPr>
          <w:rFonts w:ascii="Arial" w:hAnsi="Arial" w:cs="Arial"/>
          <w:i/>
          <w:sz w:val="18"/>
          <w:lang w:val="es-BO"/>
        </w:rPr>
        <w:t xml:space="preserve"> </w:t>
      </w:r>
      <w:r w:rsidRPr="005E4456">
        <w:rPr>
          <w:rFonts w:ascii="Arial" w:hAnsi="Arial" w:cs="Arial"/>
          <w:sz w:val="18"/>
          <w:lang w:val="es-BO"/>
        </w:rPr>
        <w:t>sujeto a los siguientes términos y condiciones:</w:t>
      </w:r>
      <w:r w:rsidRPr="005E4456">
        <w:rPr>
          <w:rFonts w:ascii="Arial" w:hAnsi="Arial" w:cs="Arial"/>
          <w:b/>
          <w:i/>
          <w:sz w:val="18"/>
          <w:lang w:val="es-BO"/>
        </w:rPr>
        <w:t> </w:t>
      </w:r>
      <w:r w:rsidRPr="005E4456">
        <w:rPr>
          <w:rFonts w:ascii="Arial" w:hAnsi="Arial" w:cs="Arial"/>
          <w:b/>
          <w:bCs/>
          <w:i/>
          <w:sz w:val="18"/>
          <w:lang w:val="es-BO"/>
        </w:rPr>
        <w:t> </w:t>
      </w:r>
    </w:p>
    <w:p w:rsidR="002C2234" w:rsidRPr="005E4456" w:rsidRDefault="002C2234" w:rsidP="002C2234">
      <w:pPr>
        <w:autoSpaceDE w:val="0"/>
        <w:autoSpaceDN w:val="0"/>
        <w:adjustRightInd w:val="0"/>
        <w:spacing w:after="120"/>
        <w:jc w:val="both"/>
        <w:rPr>
          <w:rFonts w:ascii="Arial" w:hAnsi="Arial" w:cs="Arial"/>
          <w:sz w:val="18"/>
        </w:rPr>
      </w:pPr>
      <w:r w:rsidRPr="005E4456">
        <w:rPr>
          <w:rFonts w:ascii="Arial" w:hAnsi="Arial" w:cs="Arial"/>
          <w:b/>
          <w:sz w:val="18"/>
          <w:u w:val="single"/>
        </w:rPr>
        <w:t>PRIMERA.- (PARTES CONTRATANTES)</w:t>
      </w:r>
    </w:p>
    <w:p w:rsidR="002C2234" w:rsidRPr="005E4456" w:rsidRDefault="002C2234" w:rsidP="002C2234">
      <w:pPr>
        <w:pStyle w:val="Prrafodelista"/>
        <w:numPr>
          <w:ilvl w:val="1"/>
          <w:numId w:val="30"/>
        </w:numPr>
        <w:spacing w:after="120"/>
        <w:ind w:left="567" w:hanging="567"/>
        <w:jc w:val="both"/>
        <w:rPr>
          <w:rFonts w:ascii="Arial" w:hAnsi="Arial" w:cs="Arial"/>
          <w:i/>
          <w:sz w:val="18"/>
        </w:rPr>
      </w:pPr>
      <w:r w:rsidRPr="005E4456">
        <w:rPr>
          <w:rFonts w:ascii="Arial" w:hAnsi="Arial" w:cs="Arial"/>
          <w:b/>
          <w:sz w:val="18"/>
        </w:rPr>
        <w:t>YACIMIENTOS PETROLÍFEROS FISCALES BOLIVIANOS</w:t>
      </w:r>
      <w:r w:rsidRPr="005E4456">
        <w:rPr>
          <w:rFonts w:ascii="Arial" w:hAnsi="Arial" w:cs="Arial"/>
          <w:sz w:val="18"/>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5E4456">
        <w:rPr>
          <w:rFonts w:ascii="Arial" w:hAnsi="Arial" w:cs="Arial"/>
          <w:b/>
          <w:sz w:val="18"/>
        </w:rPr>
        <w:t>ENTIDAD</w:t>
      </w:r>
      <w:r w:rsidRPr="005E4456">
        <w:rPr>
          <w:rFonts w:ascii="Arial" w:hAnsi="Arial" w:cs="Arial"/>
          <w:sz w:val="18"/>
        </w:rPr>
        <w:t>.</w:t>
      </w:r>
    </w:p>
    <w:p w:rsidR="002C2234" w:rsidRPr="005E4456" w:rsidRDefault="002C2234" w:rsidP="002C2234">
      <w:pPr>
        <w:pStyle w:val="Prrafodelista"/>
        <w:numPr>
          <w:ilvl w:val="1"/>
          <w:numId w:val="30"/>
        </w:numPr>
        <w:spacing w:after="120"/>
        <w:ind w:left="567" w:hanging="567"/>
        <w:jc w:val="both"/>
        <w:rPr>
          <w:rFonts w:ascii="Arial" w:hAnsi="Arial" w:cs="Arial"/>
          <w:i/>
          <w:sz w:val="18"/>
        </w:rPr>
      </w:pPr>
      <w:r w:rsidRPr="005E4456">
        <w:rPr>
          <w:noProof/>
          <w:sz w:val="14"/>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noProof/>
          <w:sz w:val="14"/>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b/>
          <w:sz w:val="18"/>
        </w:rPr>
        <w:t>____</w:t>
      </w:r>
      <w:r w:rsidRPr="005E4456">
        <w:rPr>
          <w:rFonts w:ascii="Arial" w:hAnsi="Arial" w:cs="Arial"/>
          <w:sz w:val="18"/>
          <w:lang w:val="es-ES_tradnl"/>
        </w:rPr>
        <w:t>, una empresa constituida bajo las leyes del Estado Plurinacional de Bolivia, inscrita en el Registro de Comercio de Bolivia concesionado a FUNDEMPRESA bajo Matrícula Nº ____</w:t>
      </w:r>
      <w:r w:rsidRPr="005E4456">
        <w:rPr>
          <w:rFonts w:ascii="Arial" w:hAnsi="Arial" w:cs="Arial"/>
          <w:i/>
          <w:sz w:val="18"/>
          <w:lang w:val="es-ES_tradnl"/>
        </w:rPr>
        <w:t xml:space="preserve">, </w:t>
      </w:r>
      <w:r w:rsidRPr="005E4456">
        <w:rPr>
          <w:rFonts w:ascii="Arial" w:hAnsi="Arial" w:cs="Arial"/>
          <w:sz w:val="18"/>
          <w:lang w:val="es-ES_tradnl"/>
        </w:rPr>
        <w:t xml:space="preserve">con Número de Identificación Tributaria (NIT) ____, con domicilio en ____ N° ___ de la ciudad de ____, representada legalmente por el señor _____ </w:t>
      </w:r>
      <w:r w:rsidRPr="005E4456">
        <w:rPr>
          <w:rFonts w:ascii="Arial" w:hAnsi="Arial" w:cs="Arial"/>
          <w:sz w:val="18"/>
        </w:rPr>
        <w:t xml:space="preserve">con cédula de identidad N° ____ expedida en ____, </w:t>
      </w:r>
      <w:r w:rsidRPr="005E4456">
        <w:rPr>
          <w:rFonts w:ascii="Arial" w:hAnsi="Arial" w:cs="Arial"/>
          <w:sz w:val="18"/>
          <w:lang w:val="es-ES_tradnl"/>
        </w:rPr>
        <w:t xml:space="preserve">en virtud al Testimonio ________ de fecha ___ de ____ de ___, otorgado ante </w:t>
      </w:r>
      <w:r w:rsidRPr="005E4456">
        <w:rPr>
          <w:rFonts w:ascii="Arial" w:hAnsi="Arial" w:cs="Arial"/>
          <w:i/>
          <w:sz w:val="18"/>
          <w:lang w:val="es-ES_tradnl"/>
        </w:rPr>
        <w:t>Notaría de Fe Pública/Distrito Judicial de</w:t>
      </w:r>
      <w:r w:rsidRPr="005E4456">
        <w:rPr>
          <w:rFonts w:ascii="Arial" w:hAnsi="Arial" w:cs="Arial"/>
          <w:sz w:val="18"/>
          <w:lang w:val="es-ES_tradnl"/>
        </w:rPr>
        <w:t xml:space="preserve"> _________, </w:t>
      </w:r>
      <w:r w:rsidRPr="005E4456">
        <w:rPr>
          <w:rFonts w:ascii="Arial" w:hAnsi="Arial" w:cs="Arial"/>
          <w:sz w:val="18"/>
        </w:rPr>
        <w:t xml:space="preserve">que en adelante se denominará el </w:t>
      </w:r>
      <w:r w:rsidRPr="005E4456">
        <w:rPr>
          <w:rFonts w:ascii="Arial" w:hAnsi="Arial" w:cs="Arial"/>
          <w:b/>
          <w:bCs/>
          <w:sz w:val="18"/>
          <w:lang w:val="es-ES_tradnl"/>
        </w:rPr>
        <w:t>PROVEEDOR</w:t>
      </w:r>
      <w:r w:rsidRPr="005E4456">
        <w:rPr>
          <w:rFonts w:ascii="Arial" w:hAnsi="Arial" w:cs="Arial"/>
          <w:sz w:val="18"/>
        </w:rPr>
        <w:t>.</w:t>
      </w:r>
    </w:p>
    <w:p w:rsidR="002C2234" w:rsidRPr="005E4456" w:rsidRDefault="002C2234" w:rsidP="002C2234">
      <w:pPr>
        <w:spacing w:after="120"/>
        <w:jc w:val="both"/>
        <w:rPr>
          <w:rFonts w:ascii="Arial" w:hAnsi="Arial" w:cs="Arial"/>
          <w:sz w:val="18"/>
        </w:rPr>
      </w:pPr>
      <w:r w:rsidRPr="005E4456">
        <w:rPr>
          <w:rFonts w:ascii="Arial" w:hAnsi="Arial" w:cs="Arial"/>
          <w:sz w:val="18"/>
        </w:rPr>
        <w:t xml:space="preserve">Tanto la </w:t>
      </w:r>
      <w:r w:rsidRPr="005E4456">
        <w:rPr>
          <w:rFonts w:ascii="Arial" w:hAnsi="Arial" w:cs="Arial"/>
          <w:b/>
          <w:sz w:val="18"/>
        </w:rPr>
        <w:t>ENTIDAD</w:t>
      </w:r>
      <w:r w:rsidRPr="005E4456">
        <w:rPr>
          <w:rFonts w:ascii="Arial" w:hAnsi="Arial" w:cs="Arial"/>
          <w:sz w:val="18"/>
        </w:rPr>
        <w:t xml:space="preserve"> como el </w:t>
      </w:r>
      <w:r w:rsidRPr="005E4456">
        <w:rPr>
          <w:rFonts w:ascii="Arial" w:hAnsi="Arial" w:cs="Arial"/>
          <w:b/>
          <w:sz w:val="18"/>
        </w:rPr>
        <w:t>PROVEEDOR</w:t>
      </w:r>
      <w:r w:rsidRPr="005E4456">
        <w:rPr>
          <w:rFonts w:ascii="Arial" w:hAnsi="Arial" w:cs="Arial"/>
          <w:sz w:val="18"/>
        </w:rPr>
        <w:t xml:space="preserve"> podrán ser denominados individualmente e indistintamente como “Parte” o colectivamente “Partes”.</w:t>
      </w:r>
    </w:p>
    <w:p w:rsidR="002C2234" w:rsidRPr="005E4456" w:rsidRDefault="002C2234" w:rsidP="002C2234">
      <w:pPr>
        <w:spacing w:after="120"/>
        <w:jc w:val="both"/>
        <w:rPr>
          <w:rFonts w:ascii="Arial" w:hAnsi="Arial" w:cs="Arial"/>
          <w:b/>
          <w:sz w:val="18"/>
          <w:u w:val="single"/>
          <w:lang w:val="es-ES_tradnl"/>
        </w:rPr>
      </w:pPr>
      <w:r w:rsidRPr="005E4456">
        <w:rPr>
          <w:rFonts w:ascii="Arial" w:hAnsi="Arial" w:cs="Arial"/>
          <w:b/>
          <w:sz w:val="18"/>
          <w:u w:val="single"/>
          <w:lang w:val="es-ES_tradnl"/>
        </w:rPr>
        <w:t xml:space="preserve">SEGUNDA.- (ANTECEDENTES LEGALES DEL CONTRATO) </w:t>
      </w:r>
    </w:p>
    <w:p w:rsidR="002C2234" w:rsidRPr="005E4456" w:rsidRDefault="002C2234" w:rsidP="002C2234">
      <w:pPr>
        <w:spacing w:after="120"/>
        <w:ind w:left="567" w:hanging="567"/>
        <w:jc w:val="both"/>
        <w:rPr>
          <w:rFonts w:ascii="Arial" w:hAnsi="Arial" w:cs="Arial"/>
          <w:sz w:val="18"/>
        </w:rPr>
      </w:pPr>
      <w:r w:rsidRPr="005E4456">
        <w:rPr>
          <w:rFonts w:ascii="Arial" w:hAnsi="Arial" w:cs="Arial"/>
          <w:b/>
          <w:bCs/>
          <w:sz w:val="18"/>
          <w:lang w:val="es-BO"/>
        </w:rPr>
        <w:t xml:space="preserve">2.1. </w:t>
      </w:r>
      <w:r w:rsidRPr="005E4456">
        <w:rPr>
          <w:rFonts w:ascii="Arial" w:hAnsi="Arial" w:cs="Arial"/>
          <w:b/>
          <w:bCs/>
          <w:sz w:val="18"/>
          <w:lang w:val="es-BO"/>
        </w:rPr>
        <w:tab/>
      </w:r>
      <w:r w:rsidRPr="005E4456">
        <w:rPr>
          <w:rFonts w:ascii="Arial" w:hAnsi="Arial" w:cs="Arial"/>
          <w:sz w:val="18"/>
        </w:rPr>
        <w:t>La</w:t>
      </w:r>
      <w:r w:rsidRPr="005E4456">
        <w:rPr>
          <w:rFonts w:ascii="Arial" w:hAnsi="Arial" w:cs="Arial"/>
          <w:b/>
          <w:sz w:val="18"/>
        </w:rPr>
        <w:t xml:space="preserve"> ENTIDAD </w:t>
      </w:r>
      <w:r w:rsidRPr="005E4456">
        <w:rPr>
          <w:rFonts w:ascii="Arial" w:hAnsi="Arial" w:cs="Arial"/>
          <w:sz w:val="18"/>
        </w:rPr>
        <w:t xml:space="preserve">mediante la modalidad de contratación directa </w:t>
      </w:r>
      <w:r w:rsidRPr="005E4456">
        <w:rPr>
          <w:rFonts w:ascii="Arial" w:hAnsi="Arial" w:cs="Arial"/>
          <w:i/>
          <w:sz w:val="18"/>
        </w:rPr>
        <w:t>abreviada/por licitación/menor</w:t>
      </w:r>
      <w:r w:rsidRPr="005E4456">
        <w:rPr>
          <w:rFonts w:ascii="Arial" w:hAnsi="Arial" w:cs="Arial"/>
          <w:sz w:val="18"/>
        </w:rPr>
        <w:t xml:space="preserve"> con código de proceso______, llevó adelante el proceso de contratación para la Adquisición de </w:t>
      </w:r>
      <w:r w:rsidRPr="005E4456">
        <w:rPr>
          <w:rFonts w:ascii="Arial" w:hAnsi="Arial" w:cs="Arial"/>
          <w:b/>
          <w:sz w:val="18"/>
        </w:rPr>
        <w:t>“_________”</w:t>
      </w:r>
      <w:r w:rsidRPr="005E4456">
        <w:rPr>
          <w:rFonts w:ascii="Arial" w:hAnsi="Arial" w:cs="Arial"/>
          <w:sz w:val="18"/>
        </w:rPr>
        <w:t xml:space="preserve">, realizado bajo las normas y regulaciones de contratación establecidas en el </w:t>
      </w:r>
      <w:r w:rsidRPr="005E4456">
        <w:rPr>
          <w:rFonts w:ascii="Arial" w:hAnsi="Arial" w:cs="Arial"/>
          <w:sz w:val="18"/>
          <w:lang w:val="es-BO"/>
        </w:rPr>
        <w:t>Reglamento Específico del Sistema de Administración de Bienes y Servicios Empresa Pública Nacional Estratégica RE SABS EPNE YPFB</w:t>
      </w:r>
      <w:r w:rsidRPr="005E4456">
        <w:rPr>
          <w:rFonts w:ascii="Arial" w:hAnsi="Arial" w:cs="Arial"/>
          <w:sz w:val="18"/>
        </w:rPr>
        <w:t xml:space="preserve"> aprobado mediante Resolución de Directorio N° xxx/xxxx de xx de xxxxxxxx de xxxx y el documento base de contratación.</w:t>
      </w:r>
    </w:p>
    <w:p w:rsidR="002C2234" w:rsidRPr="005E4456" w:rsidRDefault="002C2234" w:rsidP="002C2234">
      <w:pPr>
        <w:spacing w:after="120"/>
        <w:ind w:left="567" w:hanging="567"/>
        <w:jc w:val="both"/>
        <w:rPr>
          <w:rFonts w:ascii="Arial" w:hAnsi="Arial" w:cs="Arial"/>
          <w:bCs/>
          <w:sz w:val="18"/>
        </w:rPr>
      </w:pPr>
      <w:r w:rsidRPr="005E4456">
        <w:rPr>
          <w:rFonts w:ascii="Arial" w:hAnsi="Arial" w:cs="Arial"/>
          <w:b/>
          <w:bCs/>
          <w:sz w:val="18"/>
        </w:rPr>
        <w:t>2.2.</w:t>
      </w:r>
      <w:r w:rsidRPr="005E4456">
        <w:rPr>
          <w:rFonts w:ascii="Arial" w:hAnsi="Arial" w:cs="Arial"/>
          <w:bCs/>
          <w:sz w:val="18"/>
        </w:rPr>
        <w:tab/>
        <w:t>Por su parte el</w:t>
      </w:r>
      <w:r w:rsidRPr="005E4456">
        <w:rPr>
          <w:rFonts w:ascii="Arial" w:hAnsi="Arial" w:cs="Arial"/>
          <w:b/>
          <w:bCs/>
          <w:sz w:val="18"/>
        </w:rPr>
        <w:t xml:space="preserve"> PROVEEDOR </w:t>
      </w:r>
      <w:r w:rsidRPr="005E4456">
        <w:rPr>
          <w:rFonts w:ascii="Arial" w:hAnsi="Arial" w:cs="Arial"/>
          <w:bCs/>
          <w:sz w:val="18"/>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2C2234" w:rsidRPr="005E4456" w:rsidRDefault="002C2234" w:rsidP="002C2234">
      <w:pPr>
        <w:spacing w:after="120"/>
        <w:rPr>
          <w:rFonts w:ascii="Arial" w:hAnsi="Arial" w:cs="Arial"/>
          <w:b/>
          <w:sz w:val="18"/>
          <w:u w:val="single"/>
        </w:rPr>
      </w:pPr>
      <w:r w:rsidRPr="005E4456">
        <w:rPr>
          <w:rFonts w:ascii="Arial" w:hAnsi="Arial" w:cs="Arial"/>
          <w:b/>
          <w:sz w:val="18"/>
          <w:u w:val="single"/>
          <w:lang w:val="es-ES_tradnl"/>
        </w:rPr>
        <w:t xml:space="preserve">TERCERA.- </w:t>
      </w:r>
      <w:r w:rsidRPr="005E4456">
        <w:rPr>
          <w:rFonts w:ascii="Arial" w:hAnsi="Arial" w:cs="Arial"/>
          <w:b/>
          <w:sz w:val="18"/>
          <w:u w:val="single"/>
        </w:rPr>
        <w:t>(DISPOSICIONES GENERALES)</w:t>
      </w:r>
    </w:p>
    <w:p w:rsidR="002C2234" w:rsidRPr="005E4456" w:rsidRDefault="002C2234" w:rsidP="002C2234">
      <w:pPr>
        <w:spacing w:after="120"/>
        <w:ind w:left="567" w:hanging="567"/>
        <w:jc w:val="both"/>
        <w:rPr>
          <w:rFonts w:ascii="Arial" w:hAnsi="Arial" w:cs="Arial"/>
          <w:sz w:val="18"/>
        </w:rPr>
      </w:pPr>
      <w:r w:rsidRPr="005E4456">
        <w:rPr>
          <w:rFonts w:ascii="Arial" w:hAnsi="Arial" w:cs="Arial"/>
          <w:b/>
          <w:sz w:val="18"/>
        </w:rPr>
        <w:t>3.1.</w:t>
      </w:r>
      <w:r w:rsidRPr="005E4456">
        <w:rPr>
          <w:rFonts w:ascii="Arial" w:hAnsi="Arial" w:cs="Arial"/>
          <w:b/>
          <w:sz w:val="18"/>
        </w:rPr>
        <w:tab/>
        <w:t xml:space="preserve">Aplicación del Contrato: </w:t>
      </w:r>
      <w:r w:rsidRPr="005E4456">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C2234" w:rsidRPr="005E4456" w:rsidRDefault="002C2234" w:rsidP="002C2234">
      <w:pPr>
        <w:spacing w:after="120"/>
        <w:ind w:left="567" w:hanging="567"/>
        <w:jc w:val="both"/>
        <w:rPr>
          <w:rFonts w:ascii="Arial" w:hAnsi="Arial" w:cs="Arial"/>
          <w:sz w:val="18"/>
        </w:rPr>
      </w:pPr>
      <w:r w:rsidRPr="005E4456">
        <w:rPr>
          <w:rFonts w:ascii="Arial" w:hAnsi="Arial" w:cs="Arial"/>
          <w:b/>
          <w:sz w:val="18"/>
        </w:rPr>
        <w:t>3.2.  Definiciones:</w:t>
      </w:r>
      <w:r w:rsidRPr="005E4456">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0"/>
      </w:tblGrid>
      <w:tr w:rsidR="002C2234" w:rsidRPr="005E4456" w:rsidTr="002C2234">
        <w:tc>
          <w:tcPr>
            <w:tcW w:w="2522" w:type="dxa"/>
            <w:shd w:val="clear" w:color="auto" w:fill="auto"/>
          </w:tcPr>
          <w:p w:rsidR="002C2234" w:rsidRPr="005E4456" w:rsidRDefault="002C2234" w:rsidP="002C2234">
            <w:pPr>
              <w:spacing w:after="120"/>
              <w:rPr>
                <w:rFonts w:ascii="Arial" w:hAnsi="Arial" w:cs="Arial"/>
                <w:b/>
                <w:sz w:val="18"/>
              </w:rPr>
            </w:pPr>
            <w:r w:rsidRPr="005E4456">
              <w:rPr>
                <w:rFonts w:ascii="Arial" w:hAnsi="Arial" w:cs="Arial"/>
                <w:b/>
                <w:sz w:val="18"/>
              </w:rPr>
              <w:t>Adquisición:</w:t>
            </w:r>
          </w:p>
          <w:p w:rsidR="002C2234" w:rsidRPr="005E4456" w:rsidRDefault="002C2234" w:rsidP="002C2234">
            <w:pPr>
              <w:spacing w:after="120"/>
              <w:jc w:val="both"/>
              <w:rPr>
                <w:rFonts w:ascii="Arial" w:hAnsi="Arial" w:cs="Arial"/>
                <w:sz w:val="18"/>
              </w:rPr>
            </w:pPr>
          </w:p>
        </w:tc>
        <w:tc>
          <w:tcPr>
            <w:tcW w:w="6237" w:type="dxa"/>
            <w:shd w:val="clear" w:color="auto" w:fill="auto"/>
          </w:tcPr>
          <w:p w:rsidR="002C2234" w:rsidRPr="005E4456" w:rsidRDefault="002C2234" w:rsidP="002C2234">
            <w:pPr>
              <w:spacing w:after="120"/>
              <w:jc w:val="both"/>
              <w:rPr>
                <w:rFonts w:ascii="Arial" w:hAnsi="Arial" w:cs="Arial"/>
                <w:sz w:val="18"/>
              </w:rPr>
            </w:pPr>
            <w:r w:rsidRPr="005E4456">
              <w:rPr>
                <w:rFonts w:ascii="Arial" w:hAnsi="Arial" w:cs="Arial"/>
                <w:sz w:val="18"/>
              </w:rPr>
              <w:t xml:space="preserve">Significa la compra de ____, que será entregada por el </w:t>
            </w:r>
            <w:r w:rsidRPr="005E4456">
              <w:rPr>
                <w:rFonts w:ascii="Arial" w:hAnsi="Arial" w:cs="Arial"/>
                <w:b/>
                <w:sz w:val="18"/>
              </w:rPr>
              <w:t>PROVEEDOR</w:t>
            </w:r>
            <w:r w:rsidRPr="005E4456">
              <w:rPr>
                <w:rFonts w:ascii="Arial" w:hAnsi="Arial" w:cs="Arial"/>
                <w:sz w:val="18"/>
              </w:rPr>
              <w:t xml:space="preserve"> a favor de la </w:t>
            </w:r>
            <w:r w:rsidRPr="005E4456">
              <w:rPr>
                <w:rFonts w:ascii="Arial" w:hAnsi="Arial" w:cs="Arial"/>
                <w:b/>
                <w:sz w:val="18"/>
              </w:rPr>
              <w:t>ENTIDAD</w:t>
            </w:r>
            <w:r w:rsidRPr="005E4456">
              <w:rPr>
                <w:rFonts w:ascii="Arial"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2C2234" w:rsidRPr="005E4456" w:rsidTr="002C2234">
        <w:tc>
          <w:tcPr>
            <w:tcW w:w="2522" w:type="dxa"/>
            <w:shd w:val="clear" w:color="auto" w:fill="auto"/>
          </w:tcPr>
          <w:p w:rsidR="002C2234" w:rsidRPr="005E4456" w:rsidRDefault="002C2234" w:rsidP="002C2234">
            <w:pPr>
              <w:spacing w:after="120"/>
              <w:jc w:val="both"/>
              <w:rPr>
                <w:rFonts w:ascii="Arial" w:hAnsi="Arial" w:cs="Arial"/>
                <w:b/>
                <w:sz w:val="18"/>
              </w:rPr>
            </w:pPr>
            <w:r w:rsidRPr="005E4456">
              <w:rPr>
                <w:rFonts w:ascii="Arial" w:hAnsi="Arial" w:cs="Arial"/>
                <w:b/>
                <w:sz w:val="18"/>
              </w:rPr>
              <w:t>Contrato:</w:t>
            </w:r>
          </w:p>
        </w:tc>
        <w:tc>
          <w:tcPr>
            <w:tcW w:w="6237" w:type="dxa"/>
            <w:shd w:val="clear" w:color="auto" w:fill="auto"/>
          </w:tcPr>
          <w:p w:rsidR="002C2234" w:rsidRPr="005E4456" w:rsidRDefault="002C2234" w:rsidP="002C2234">
            <w:pPr>
              <w:spacing w:after="120"/>
              <w:jc w:val="both"/>
              <w:rPr>
                <w:rFonts w:ascii="Arial" w:hAnsi="Arial" w:cs="Arial"/>
                <w:sz w:val="18"/>
              </w:rPr>
            </w:pPr>
            <w:r w:rsidRPr="005E4456">
              <w:rPr>
                <w:rFonts w:ascii="Arial" w:hAnsi="Arial" w:cs="Arial"/>
                <w:sz w:val="18"/>
              </w:rPr>
              <w:t>Es el presente documento celebrado entre las Partes, junto con todos los anexos que forman parte integrante del mismo.</w:t>
            </w:r>
          </w:p>
        </w:tc>
      </w:tr>
      <w:tr w:rsidR="002C2234" w:rsidRPr="005E4456" w:rsidTr="002C2234">
        <w:tc>
          <w:tcPr>
            <w:tcW w:w="2522" w:type="dxa"/>
            <w:shd w:val="clear" w:color="auto" w:fill="auto"/>
          </w:tcPr>
          <w:p w:rsidR="002C2234" w:rsidRPr="005E4456" w:rsidRDefault="002C2234" w:rsidP="002C2234">
            <w:pPr>
              <w:spacing w:after="120"/>
              <w:rPr>
                <w:rFonts w:ascii="Arial" w:hAnsi="Arial" w:cs="Arial"/>
                <w:b/>
                <w:sz w:val="18"/>
              </w:rPr>
            </w:pPr>
            <w:r w:rsidRPr="005E4456">
              <w:rPr>
                <w:rFonts w:ascii="Arial" w:hAnsi="Arial" w:cs="Arial"/>
                <w:b/>
                <w:sz w:val="18"/>
              </w:rPr>
              <w:lastRenderedPageBreak/>
              <w:t>Comité de Recepción:</w:t>
            </w:r>
          </w:p>
        </w:tc>
        <w:tc>
          <w:tcPr>
            <w:tcW w:w="6237" w:type="dxa"/>
            <w:shd w:val="clear" w:color="auto" w:fill="auto"/>
          </w:tcPr>
          <w:p w:rsidR="002C2234" w:rsidRPr="005E4456" w:rsidRDefault="002C2234" w:rsidP="002C2234">
            <w:pPr>
              <w:spacing w:after="120"/>
              <w:jc w:val="both"/>
              <w:rPr>
                <w:rFonts w:ascii="Arial" w:hAnsi="Arial" w:cs="Arial"/>
                <w:sz w:val="18"/>
              </w:rPr>
            </w:pPr>
            <w:r w:rsidRPr="005E4456">
              <w:rPr>
                <w:rFonts w:ascii="Arial" w:hAnsi="Arial" w:cs="Arial"/>
                <w:sz w:val="18"/>
              </w:rPr>
              <w:t xml:space="preserve">Son las personas designadas por la Unidad Solicitante, quienes serán responsables de la verificación y recepción de la </w:t>
            </w:r>
            <w:r w:rsidRPr="005E4456">
              <w:rPr>
                <w:rFonts w:ascii="Arial" w:hAnsi="Arial" w:cs="Arial"/>
                <w:sz w:val="18"/>
                <w:lang w:val="es-ES_tradnl"/>
              </w:rPr>
              <w:t>Adquisición</w:t>
            </w:r>
            <w:r w:rsidRPr="005E4456">
              <w:rPr>
                <w:rFonts w:ascii="Arial" w:hAnsi="Arial" w:cs="Arial"/>
                <w:sz w:val="18"/>
              </w:rPr>
              <w:t xml:space="preserve"> a ser entregada por el </w:t>
            </w:r>
            <w:r w:rsidRPr="005E4456">
              <w:rPr>
                <w:rFonts w:ascii="Arial" w:hAnsi="Arial" w:cs="Arial"/>
                <w:b/>
                <w:sz w:val="18"/>
              </w:rPr>
              <w:t>PROVEEDOR</w:t>
            </w:r>
            <w:r w:rsidRPr="005E4456">
              <w:rPr>
                <w:rFonts w:ascii="Arial" w:hAnsi="Arial" w:cs="Arial"/>
                <w:sz w:val="18"/>
              </w:rPr>
              <w:t>, conforme lo establecido en el presente Contrato.</w:t>
            </w:r>
          </w:p>
        </w:tc>
      </w:tr>
      <w:tr w:rsidR="002C2234" w:rsidRPr="005E4456" w:rsidTr="002C2234">
        <w:tc>
          <w:tcPr>
            <w:tcW w:w="2522" w:type="dxa"/>
            <w:shd w:val="clear" w:color="auto" w:fill="auto"/>
          </w:tcPr>
          <w:p w:rsidR="002C2234" w:rsidRPr="005E4456" w:rsidRDefault="002C2234" w:rsidP="002C223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rPr>
            </w:pPr>
            <w:r w:rsidRPr="005E4456">
              <w:rPr>
                <w:rFonts w:ascii="Arial" w:hAnsi="Arial" w:cs="Arial"/>
                <w:b/>
                <w:sz w:val="18"/>
              </w:rPr>
              <w:t>Informe  de Conformidad:</w:t>
            </w:r>
          </w:p>
        </w:tc>
        <w:tc>
          <w:tcPr>
            <w:tcW w:w="6237" w:type="dxa"/>
            <w:shd w:val="clear" w:color="auto" w:fill="auto"/>
          </w:tcPr>
          <w:p w:rsidR="002C2234" w:rsidRPr="005E4456" w:rsidRDefault="002C2234" w:rsidP="002C2234">
            <w:pPr>
              <w:spacing w:before="120" w:after="120"/>
              <w:jc w:val="both"/>
              <w:rPr>
                <w:rFonts w:ascii="Arial" w:hAnsi="Arial" w:cs="Arial"/>
                <w:sz w:val="18"/>
              </w:rPr>
            </w:pPr>
            <w:r w:rsidRPr="005E4456">
              <w:rPr>
                <w:rFonts w:ascii="Arial" w:hAnsi="Arial" w:cs="Arial"/>
                <w:sz w:val="18"/>
              </w:rPr>
              <w:t>Informe elaborado por el Comité de Recepción, una vez verificado el cumplimiento de la Adquisición.</w:t>
            </w:r>
          </w:p>
        </w:tc>
      </w:tr>
      <w:tr w:rsidR="002C2234" w:rsidRPr="005E4456" w:rsidTr="002C2234">
        <w:tc>
          <w:tcPr>
            <w:tcW w:w="2522" w:type="dxa"/>
            <w:shd w:val="clear" w:color="auto" w:fill="auto"/>
          </w:tcPr>
          <w:p w:rsidR="002C2234" w:rsidRPr="005E4456" w:rsidRDefault="002C2234" w:rsidP="002C2234">
            <w:pPr>
              <w:spacing w:after="120"/>
              <w:rPr>
                <w:rFonts w:ascii="Arial" w:hAnsi="Arial" w:cs="Arial"/>
                <w:b/>
                <w:sz w:val="18"/>
              </w:rPr>
            </w:pPr>
            <w:r w:rsidRPr="005E4456">
              <w:rPr>
                <w:rFonts w:ascii="Arial" w:hAnsi="Arial" w:cs="Arial"/>
                <w:b/>
                <w:sz w:val="18"/>
              </w:rPr>
              <w:t>Ley Aplicable:</w:t>
            </w:r>
            <w:r w:rsidRPr="005E4456">
              <w:rPr>
                <w:rFonts w:ascii="Arial" w:hAnsi="Arial" w:cs="Arial"/>
                <w:sz w:val="18"/>
              </w:rPr>
              <w:tab/>
            </w:r>
          </w:p>
        </w:tc>
        <w:tc>
          <w:tcPr>
            <w:tcW w:w="6237" w:type="dxa"/>
            <w:shd w:val="clear" w:color="auto" w:fill="auto"/>
          </w:tcPr>
          <w:p w:rsidR="002C2234" w:rsidRPr="005E4456" w:rsidRDefault="002C2234" w:rsidP="002C2234">
            <w:pPr>
              <w:spacing w:after="120"/>
              <w:jc w:val="both"/>
              <w:rPr>
                <w:rFonts w:ascii="Arial" w:hAnsi="Arial" w:cs="Arial"/>
                <w:sz w:val="18"/>
              </w:rPr>
            </w:pPr>
            <w:r w:rsidRPr="005E4456">
              <w:rPr>
                <w:rFonts w:ascii="Arial" w:hAnsi="Arial" w:cs="Arial"/>
                <w:sz w:val="18"/>
              </w:rPr>
              <w:t>Son las normas constitucionales, leyes, decretos supremos y toda otra disposición legal vigente y publicada en el Estado Plurinacional de Bolivia.</w:t>
            </w:r>
          </w:p>
        </w:tc>
      </w:tr>
      <w:tr w:rsidR="002C2234" w:rsidRPr="005E4456" w:rsidTr="002C2234">
        <w:tc>
          <w:tcPr>
            <w:tcW w:w="2522" w:type="dxa"/>
            <w:shd w:val="clear" w:color="auto" w:fill="auto"/>
          </w:tcPr>
          <w:p w:rsidR="002C2234" w:rsidRPr="005E4456" w:rsidRDefault="002C2234" w:rsidP="002C2234">
            <w:pPr>
              <w:spacing w:after="120"/>
              <w:rPr>
                <w:rFonts w:ascii="Arial" w:hAnsi="Arial" w:cs="Arial"/>
                <w:b/>
                <w:sz w:val="18"/>
              </w:rPr>
            </w:pPr>
            <w:r w:rsidRPr="005E4456">
              <w:rPr>
                <w:rFonts w:ascii="Arial" w:hAnsi="Arial" w:cs="Arial"/>
                <w:b/>
                <w:sz w:val="18"/>
              </w:rPr>
              <w:t>Unidad Solicitante:</w:t>
            </w:r>
          </w:p>
        </w:tc>
        <w:tc>
          <w:tcPr>
            <w:tcW w:w="6237" w:type="dxa"/>
            <w:shd w:val="clear" w:color="auto" w:fill="auto"/>
          </w:tcPr>
          <w:p w:rsidR="002C2234" w:rsidRPr="005E4456" w:rsidRDefault="002C2234" w:rsidP="002C2234">
            <w:pPr>
              <w:spacing w:after="120"/>
              <w:jc w:val="both"/>
              <w:rPr>
                <w:rFonts w:ascii="Arial" w:hAnsi="Arial" w:cs="Arial"/>
                <w:sz w:val="18"/>
              </w:rPr>
            </w:pPr>
            <w:r w:rsidRPr="005E4456">
              <w:rPr>
                <w:rFonts w:ascii="Arial" w:hAnsi="Arial" w:cs="Arial"/>
                <w:sz w:val="18"/>
              </w:rPr>
              <w:t xml:space="preserve">Es la ______ de la </w:t>
            </w:r>
            <w:r w:rsidRPr="005E4456">
              <w:rPr>
                <w:rFonts w:ascii="Arial" w:hAnsi="Arial" w:cs="Arial"/>
                <w:b/>
                <w:sz w:val="18"/>
              </w:rPr>
              <w:t>ENTIDAD</w:t>
            </w:r>
            <w:r w:rsidRPr="005E4456">
              <w:rPr>
                <w:rFonts w:ascii="Arial" w:hAnsi="Arial" w:cs="Arial"/>
                <w:sz w:val="18"/>
              </w:rPr>
              <w:t>.</w:t>
            </w:r>
          </w:p>
        </w:tc>
      </w:tr>
    </w:tbl>
    <w:p w:rsidR="002C2234" w:rsidRPr="005E4456" w:rsidRDefault="002C2234" w:rsidP="002C2234">
      <w:pPr>
        <w:spacing w:after="120"/>
        <w:ind w:left="709" w:hanging="709"/>
        <w:jc w:val="both"/>
        <w:rPr>
          <w:rFonts w:ascii="Arial" w:hAnsi="Arial" w:cs="Arial"/>
          <w:sz w:val="18"/>
        </w:rPr>
      </w:pPr>
      <w:r w:rsidRPr="005E4456">
        <w:rPr>
          <w:rFonts w:ascii="Arial" w:hAnsi="Arial" w:cs="Arial"/>
          <w:b/>
          <w:sz w:val="18"/>
        </w:rPr>
        <w:t xml:space="preserve">3.3. </w:t>
      </w:r>
      <w:r w:rsidRPr="005E4456">
        <w:rPr>
          <w:rFonts w:ascii="Arial" w:hAnsi="Arial" w:cs="Arial"/>
          <w:b/>
          <w:sz w:val="18"/>
        </w:rPr>
        <w:tab/>
      </w:r>
      <w:r w:rsidRPr="005E4456">
        <w:rPr>
          <w:rFonts w:ascii="Arial" w:hAnsi="Arial" w:cs="Arial"/>
          <w:b/>
          <w:bCs/>
          <w:sz w:val="18"/>
        </w:rPr>
        <w:t xml:space="preserve">Discrepancias: </w:t>
      </w:r>
      <w:r w:rsidRPr="005E4456">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C2234" w:rsidRPr="005E4456" w:rsidRDefault="002C2234" w:rsidP="002C2234">
      <w:pPr>
        <w:spacing w:after="120"/>
        <w:ind w:left="709" w:hanging="709"/>
        <w:jc w:val="both"/>
        <w:rPr>
          <w:rFonts w:ascii="Arial" w:hAnsi="Arial" w:cs="Arial"/>
          <w:sz w:val="18"/>
        </w:rPr>
      </w:pPr>
      <w:r w:rsidRPr="005E4456">
        <w:rPr>
          <w:rFonts w:ascii="Arial" w:hAnsi="Arial" w:cs="Arial"/>
          <w:b/>
          <w:sz w:val="18"/>
        </w:rPr>
        <w:t>3.4.</w:t>
      </w:r>
      <w:r w:rsidRPr="005E4456">
        <w:rPr>
          <w:rFonts w:ascii="Arial" w:hAnsi="Arial" w:cs="Arial"/>
          <w:sz w:val="18"/>
        </w:rPr>
        <w:tab/>
      </w:r>
      <w:r w:rsidRPr="005E4456">
        <w:rPr>
          <w:rFonts w:ascii="Arial" w:hAnsi="Arial" w:cs="Arial"/>
          <w:b/>
          <w:sz w:val="18"/>
        </w:rPr>
        <w:t>Encabezamientos:</w:t>
      </w:r>
      <w:r w:rsidRPr="005E4456">
        <w:rPr>
          <w:rFonts w:ascii="Arial" w:hAnsi="Arial" w:cs="Arial"/>
          <w:sz w:val="18"/>
        </w:rPr>
        <w:t xml:space="preserve"> El contenido de este Contrato no se verá restringido, modificado o afectado por los encabezamientos.</w:t>
      </w:r>
    </w:p>
    <w:p w:rsidR="002C2234" w:rsidRPr="005E4456" w:rsidRDefault="002C2234" w:rsidP="002C22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5E4456">
        <w:rPr>
          <w:rFonts w:ascii="Arial" w:hAnsi="Arial" w:cs="Arial"/>
          <w:b/>
          <w:sz w:val="18"/>
        </w:rPr>
        <w:t>3.5.</w:t>
      </w:r>
      <w:r w:rsidRPr="005E4456">
        <w:rPr>
          <w:rFonts w:ascii="Arial" w:hAnsi="Arial" w:cs="Arial"/>
          <w:sz w:val="18"/>
        </w:rPr>
        <w:tab/>
      </w:r>
      <w:r w:rsidRPr="005E4456">
        <w:rPr>
          <w:rFonts w:ascii="Arial" w:hAnsi="Arial" w:cs="Arial"/>
          <w:b/>
          <w:sz w:val="18"/>
        </w:rPr>
        <w:t xml:space="preserve">Idioma: </w:t>
      </w:r>
      <w:r w:rsidRPr="005E4456">
        <w:rPr>
          <w:rFonts w:ascii="Arial" w:hAnsi="Arial" w:cs="Arial"/>
          <w:sz w:val="18"/>
        </w:rPr>
        <w:t>Este Contrato se ha celebrado en castellano, idioma por el que se regirán obligatoriamente todas las materias relacionadas con el mismo o su interpretación.</w:t>
      </w:r>
    </w:p>
    <w:p w:rsidR="002C2234" w:rsidRPr="005E4456" w:rsidRDefault="002C2234" w:rsidP="002C22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5E4456">
        <w:rPr>
          <w:rFonts w:ascii="Arial" w:hAnsi="Arial" w:cs="Arial"/>
          <w:b/>
          <w:sz w:val="18"/>
        </w:rPr>
        <w:t>3.6.</w:t>
      </w:r>
      <w:r w:rsidRPr="005E4456">
        <w:rPr>
          <w:rFonts w:ascii="Arial" w:hAnsi="Arial" w:cs="Arial"/>
          <w:sz w:val="18"/>
        </w:rPr>
        <w:tab/>
      </w:r>
      <w:r w:rsidRPr="005E4456">
        <w:rPr>
          <w:rFonts w:ascii="Arial" w:hAnsi="Arial" w:cs="Arial"/>
          <w:b/>
          <w:sz w:val="18"/>
        </w:rPr>
        <w:t>Ley que rige el Contrato:</w:t>
      </w:r>
      <w:r w:rsidRPr="005E4456">
        <w:rPr>
          <w:rFonts w:ascii="Arial" w:hAnsi="Arial" w:cs="Arial"/>
          <w:sz w:val="18"/>
        </w:rPr>
        <w:t xml:space="preserve"> Este Contrato, su significado e interpretación y la relación que crea entre las Partes se regirá por Ley Aplicable.</w:t>
      </w:r>
    </w:p>
    <w:p w:rsidR="002C2234" w:rsidRPr="005E4456" w:rsidRDefault="002C2234" w:rsidP="002C22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5E4456">
        <w:rPr>
          <w:rFonts w:ascii="Arial" w:hAnsi="Arial" w:cs="Arial"/>
          <w:b/>
          <w:sz w:val="18"/>
        </w:rPr>
        <w:t>3.7.</w:t>
      </w:r>
      <w:r w:rsidRPr="005E4456">
        <w:rPr>
          <w:rFonts w:ascii="Arial" w:hAnsi="Arial" w:cs="Arial"/>
          <w:sz w:val="18"/>
        </w:rPr>
        <w:tab/>
      </w:r>
      <w:r w:rsidRPr="005E4456">
        <w:rPr>
          <w:rFonts w:ascii="Arial" w:hAnsi="Arial" w:cs="Arial"/>
          <w:b/>
          <w:sz w:val="18"/>
        </w:rPr>
        <w:t>Mayúsculas:</w:t>
      </w:r>
      <w:r w:rsidRPr="005E4456">
        <w:rPr>
          <w:rFonts w:ascii="Arial" w:hAnsi="Arial" w:cs="Arial"/>
          <w:sz w:val="18"/>
        </w:rPr>
        <w:t xml:space="preserve"> El uso de las mayúsculas se entenderá conforme a las denominaciones otorgadas en este instrumento, o de acuerdo a su contexto, usando indistintamente en plural o singular.</w:t>
      </w:r>
    </w:p>
    <w:p w:rsidR="002C2234" w:rsidRPr="005E4456" w:rsidRDefault="002C2234" w:rsidP="002C22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5E4456">
        <w:rPr>
          <w:rFonts w:ascii="Arial" w:hAnsi="Arial" w:cs="Arial"/>
          <w:b/>
          <w:sz w:val="18"/>
        </w:rPr>
        <w:t>3.8.</w:t>
      </w:r>
      <w:r w:rsidRPr="005E4456">
        <w:rPr>
          <w:rFonts w:ascii="Arial" w:hAnsi="Arial" w:cs="Arial"/>
          <w:sz w:val="18"/>
        </w:rPr>
        <w:tab/>
      </w:r>
      <w:r w:rsidRPr="005E4456">
        <w:rPr>
          <w:rFonts w:ascii="Arial" w:hAnsi="Arial" w:cs="Arial"/>
          <w:b/>
          <w:sz w:val="18"/>
        </w:rPr>
        <w:t>Plazos:</w:t>
      </w:r>
      <w:r w:rsidRPr="005E4456">
        <w:rPr>
          <w:rFonts w:ascii="Arial" w:hAnsi="Arial" w:cs="Arial"/>
          <w:sz w:val="18"/>
        </w:rPr>
        <w:t xml:space="preserve"> Todos los plazos establecidos en este Contrato y sus anexos se entenderán como días calendario, salvo indicación expresa en contrario.</w:t>
      </w:r>
    </w:p>
    <w:p w:rsidR="002C2234" w:rsidRPr="005E4456" w:rsidRDefault="002C2234" w:rsidP="002C22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5E4456">
        <w:rPr>
          <w:noProof/>
          <w:sz w:val="14"/>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b/>
          <w:sz w:val="18"/>
        </w:rPr>
        <w:t>3.9.</w:t>
      </w:r>
      <w:r w:rsidRPr="005E4456">
        <w:rPr>
          <w:rFonts w:ascii="Arial" w:hAnsi="Arial" w:cs="Arial"/>
          <w:sz w:val="18"/>
        </w:rPr>
        <w:tab/>
      </w:r>
      <w:r w:rsidRPr="005E4456">
        <w:rPr>
          <w:rFonts w:ascii="Arial" w:hAnsi="Arial" w:cs="Arial"/>
          <w:b/>
          <w:sz w:val="18"/>
        </w:rPr>
        <w:t xml:space="preserve">Relación entre las Partes: </w:t>
      </w:r>
      <w:r w:rsidRPr="005E4456">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E4456">
        <w:rPr>
          <w:rFonts w:ascii="Arial" w:hAnsi="Arial" w:cs="Arial"/>
          <w:b/>
          <w:sz w:val="18"/>
        </w:rPr>
        <w:t>PROVEEDOR</w:t>
      </w:r>
      <w:r w:rsidRPr="005E4456">
        <w:rPr>
          <w:rFonts w:ascii="Arial" w:hAnsi="Arial" w:cs="Arial"/>
          <w:sz w:val="18"/>
        </w:rPr>
        <w:t>, quien será plenamente responsable por todos los aspectos relacionados con este Contrato y la Ley Aplicable.</w:t>
      </w:r>
    </w:p>
    <w:p w:rsidR="002C2234" w:rsidRPr="005E4456" w:rsidRDefault="002C2234" w:rsidP="002C2234">
      <w:pPr>
        <w:spacing w:after="120"/>
        <w:ind w:left="709" w:hanging="709"/>
        <w:jc w:val="both"/>
        <w:rPr>
          <w:rFonts w:ascii="Arial" w:hAnsi="Arial" w:cs="Arial"/>
          <w:b/>
          <w:sz w:val="18"/>
        </w:rPr>
      </w:pPr>
      <w:r w:rsidRPr="005E4456">
        <w:rPr>
          <w:rFonts w:ascii="Arial" w:hAnsi="Arial" w:cs="Arial"/>
          <w:b/>
          <w:bCs/>
          <w:sz w:val="18"/>
        </w:rPr>
        <w:t>3.10.</w:t>
      </w:r>
      <w:r w:rsidRPr="005E4456">
        <w:rPr>
          <w:rFonts w:ascii="Arial" w:hAnsi="Arial" w:cs="Arial"/>
          <w:b/>
          <w:bCs/>
          <w:sz w:val="18"/>
        </w:rPr>
        <w:tab/>
      </w:r>
      <w:r w:rsidRPr="005E4456">
        <w:rPr>
          <w:rFonts w:ascii="Arial" w:hAnsi="Arial" w:cs="Arial"/>
          <w:b/>
          <w:sz w:val="18"/>
        </w:rPr>
        <w:t>Totalidad del acuerdo:</w:t>
      </w:r>
      <w:r w:rsidRPr="005E4456">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5E4456">
        <w:rPr>
          <w:rFonts w:ascii="Arial" w:hAnsi="Arial" w:cs="Arial"/>
          <w:b/>
          <w:sz w:val="18"/>
        </w:rPr>
        <w:t xml:space="preserve"> </w:t>
      </w:r>
    </w:p>
    <w:p w:rsidR="002C2234" w:rsidRPr="005E4456" w:rsidRDefault="002C2234" w:rsidP="002C2234">
      <w:pPr>
        <w:spacing w:after="120"/>
        <w:ind w:left="709" w:hanging="709"/>
        <w:jc w:val="both"/>
        <w:rPr>
          <w:rFonts w:ascii="Arial" w:hAnsi="Arial" w:cs="Arial"/>
          <w:sz w:val="18"/>
          <w:u w:val="single"/>
        </w:rPr>
      </w:pPr>
      <w:r w:rsidRPr="005E4456">
        <w:rPr>
          <w:rFonts w:ascii="Arial" w:hAnsi="Arial" w:cs="Arial"/>
          <w:b/>
          <w:bCs/>
          <w:sz w:val="18"/>
          <w:u w:val="single"/>
        </w:rPr>
        <w:t>CUARTA.</w:t>
      </w:r>
      <w:r w:rsidRPr="005E4456">
        <w:rPr>
          <w:rFonts w:ascii="Arial" w:hAnsi="Arial" w:cs="Arial"/>
          <w:sz w:val="18"/>
          <w:u w:val="single"/>
        </w:rPr>
        <w:t xml:space="preserve">- </w:t>
      </w:r>
      <w:r w:rsidRPr="005E4456">
        <w:rPr>
          <w:rFonts w:ascii="Arial" w:hAnsi="Arial" w:cs="Arial"/>
          <w:b/>
          <w:sz w:val="18"/>
          <w:u w:val="single"/>
        </w:rPr>
        <w:t>(NATURALEZA DEL CONTRATO)</w:t>
      </w:r>
    </w:p>
    <w:p w:rsidR="002C2234" w:rsidRPr="005E4456" w:rsidRDefault="002C2234" w:rsidP="002C2234">
      <w:pPr>
        <w:spacing w:after="120"/>
        <w:jc w:val="both"/>
        <w:rPr>
          <w:rFonts w:ascii="Arial" w:hAnsi="Arial" w:cs="Arial"/>
          <w:sz w:val="18"/>
        </w:rPr>
      </w:pPr>
      <w:r w:rsidRPr="005E4456">
        <w:rPr>
          <w:rFonts w:ascii="Arial" w:hAnsi="Arial" w:cs="Arial"/>
          <w:bCs/>
          <w:sz w:val="18"/>
        </w:rPr>
        <w:t>El presente Contrato es de naturaleza administrativa, por tanto su aplicación e interpretación deberá realizarse en el marco de la normativa legal vigente en el Estado Plurinacional de Bolivia.</w:t>
      </w:r>
    </w:p>
    <w:p w:rsidR="002C2234" w:rsidRPr="005E4456" w:rsidRDefault="002C2234" w:rsidP="002C2234">
      <w:pPr>
        <w:spacing w:after="120"/>
        <w:jc w:val="both"/>
        <w:rPr>
          <w:rFonts w:ascii="Arial" w:hAnsi="Arial" w:cs="Arial"/>
          <w:sz w:val="18"/>
          <w:u w:val="single"/>
          <w:lang w:val="es-ES_tradnl"/>
        </w:rPr>
      </w:pPr>
      <w:r w:rsidRPr="005E4456">
        <w:rPr>
          <w:rFonts w:ascii="Arial" w:hAnsi="Arial" w:cs="Arial"/>
          <w:b/>
          <w:sz w:val="18"/>
          <w:u w:val="single"/>
          <w:lang w:val="es-ES_tradnl"/>
        </w:rPr>
        <w:t>QUINTA.- (DOCUMENTOS DEL CONTRATO)</w:t>
      </w:r>
    </w:p>
    <w:p w:rsidR="002C2234" w:rsidRPr="005E4456" w:rsidRDefault="002C2234" w:rsidP="002C2234">
      <w:pPr>
        <w:pStyle w:val="Sangra3detindependiente"/>
        <w:ind w:left="0"/>
        <w:jc w:val="both"/>
        <w:rPr>
          <w:rFonts w:ascii="Arial" w:hAnsi="Arial" w:cs="Arial"/>
          <w:sz w:val="18"/>
          <w:szCs w:val="20"/>
        </w:rPr>
      </w:pPr>
      <w:r w:rsidRPr="005E4456">
        <w:rPr>
          <w:rFonts w:ascii="Arial" w:hAnsi="Arial" w:cs="Arial"/>
          <w:sz w:val="18"/>
          <w:szCs w:val="20"/>
        </w:rPr>
        <w:t xml:space="preserve">Forman parte integrante e indivisible del presente Contrato, los anexos que se detallan a continuación y que tienen por finalidad complementarse mutuamente: </w:t>
      </w:r>
    </w:p>
    <w:p w:rsidR="002C2234" w:rsidRPr="005E4456" w:rsidRDefault="002C2234" w:rsidP="002C2234">
      <w:pPr>
        <w:spacing w:after="120"/>
        <w:ind w:left="567"/>
        <w:jc w:val="both"/>
        <w:rPr>
          <w:rFonts w:ascii="Arial" w:hAnsi="Arial" w:cs="Arial"/>
          <w:sz w:val="18"/>
          <w:lang w:val="es-BO"/>
        </w:rPr>
      </w:pPr>
      <w:r w:rsidRPr="005E4456">
        <w:rPr>
          <w:rFonts w:ascii="Arial" w:hAnsi="Arial" w:cs="Arial"/>
          <w:sz w:val="18"/>
        </w:rPr>
        <w:t>Anexo 1: Documento base de contratación, aclaraciones y enmiendas</w:t>
      </w:r>
      <w:r w:rsidRPr="005E4456">
        <w:rPr>
          <w:rFonts w:ascii="Arial" w:hAnsi="Arial" w:cs="Arial"/>
          <w:sz w:val="18"/>
          <w:lang w:val="es-BO"/>
        </w:rPr>
        <w:t>.</w:t>
      </w:r>
    </w:p>
    <w:p w:rsidR="002C2234" w:rsidRPr="005E4456" w:rsidRDefault="002C2234" w:rsidP="002C2234">
      <w:pPr>
        <w:spacing w:after="120"/>
        <w:ind w:left="567"/>
        <w:jc w:val="both"/>
        <w:rPr>
          <w:rFonts w:ascii="Arial" w:hAnsi="Arial" w:cs="Arial"/>
          <w:sz w:val="18"/>
          <w:lang w:val="es-BO"/>
        </w:rPr>
      </w:pPr>
      <w:r w:rsidRPr="005E4456">
        <w:rPr>
          <w:rFonts w:ascii="Arial" w:hAnsi="Arial" w:cs="Arial"/>
          <w:sz w:val="18"/>
        </w:rPr>
        <w:t>Anexo 2:</w:t>
      </w:r>
      <w:r w:rsidRPr="005E4456">
        <w:rPr>
          <w:rFonts w:ascii="Arial" w:hAnsi="Arial" w:cs="Arial"/>
          <w:sz w:val="18"/>
          <w:lang w:val="es-BO"/>
        </w:rPr>
        <w:t xml:space="preserve"> Propuesta adjudicada (oferta técnica y económica).</w:t>
      </w:r>
    </w:p>
    <w:p w:rsidR="002C2234" w:rsidRPr="005E4456" w:rsidRDefault="002C2234" w:rsidP="002C2234">
      <w:pPr>
        <w:spacing w:after="120"/>
        <w:ind w:left="567"/>
        <w:jc w:val="both"/>
        <w:rPr>
          <w:rFonts w:ascii="Arial" w:hAnsi="Arial" w:cs="Arial"/>
          <w:sz w:val="18"/>
        </w:rPr>
      </w:pPr>
      <w:r w:rsidRPr="005E4456">
        <w:rPr>
          <w:rFonts w:ascii="Arial" w:hAnsi="Arial" w:cs="Arial"/>
          <w:sz w:val="18"/>
        </w:rPr>
        <w:t>Anexo 3: Formulario resultado de la adjudicación.</w:t>
      </w:r>
    </w:p>
    <w:p w:rsidR="002C2234" w:rsidRPr="005E4456" w:rsidRDefault="002C2234" w:rsidP="002C2234">
      <w:pPr>
        <w:spacing w:after="120"/>
        <w:ind w:left="567"/>
        <w:jc w:val="both"/>
        <w:rPr>
          <w:rFonts w:ascii="Arial" w:hAnsi="Arial" w:cs="Arial"/>
          <w:sz w:val="18"/>
        </w:rPr>
      </w:pPr>
      <w:r w:rsidRPr="005E4456">
        <w:rPr>
          <w:rFonts w:ascii="Arial" w:hAnsi="Arial" w:cs="Arial"/>
          <w:sz w:val="18"/>
        </w:rPr>
        <w:t>Anexo 4: Acta de concertación.</w:t>
      </w:r>
    </w:p>
    <w:p w:rsidR="002C2234" w:rsidRPr="005E4456" w:rsidRDefault="002C2234" w:rsidP="002C2234">
      <w:pPr>
        <w:spacing w:after="120"/>
        <w:ind w:left="567"/>
        <w:jc w:val="both"/>
        <w:rPr>
          <w:rFonts w:ascii="Arial" w:hAnsi="Arial" w:cs="Arial"/>
          <w:sz w:val="18"/>
          <w:lang w:val="es-BO"/>
        </w:rPr>
      </w:pPr>
      <w:r w:rsidRPr="005E4456">
        <w:rPr>
          <w:rFonts w:ascii="Arial" w:hAnsi="Arial" w:cs="Arial"/>
          <w:sz w:val="18"/>
        </w:rPr>
        <w:t>Anexo 5: G</w:t>
      </w:r>
      <w:r w:rsidRPr="005E4456">
        <w:rPr>
          <w:rFonts w:ascii="Arial" w:hAnsi="Arial" w:cs="Arial"/>
          <w:sz w:val="18"/>
          <w:lang w:val="es-BO"/>
        </w:rPr>
        <w:t>arantías.</w:t>
      </w:r>
    </w:p>
    <w:p w:rsidR="002C2234" w:rsidRPr="005E4456" w:rsidRDefault="002C2234" w:rsidP="002C2234">
      <w:pPr>
        <w:spacing w:before="120" w:after="120"/>
        <w:jc w:val="both"/>
        <w:rPr>
          <w:rFonts w:ascii="Arial" w:hAnsi="Arial" w:cs="Arial"/>
          <w:i/>
          <w:iCs/>
          <w:sz w:val="18"/>
          <w:lang w:val="es-ES_tradnl"/>
        </w:rPr>
      </w:pPr>
      <w:r w:rsidRPr="005E4456">
        <w:rPr>
          <w:rFonts w:ascii="Arial" w:hAnsi="Arial" w:cs="Arial"/>
          <w:iCs/>
          <w:sz w:val="18"/>
          <w:lang w:val="es-ES_tradnl"/>
        </w:rPr>
        <w:t xml:space="preserve">Los documentos detallados anteriormente se encuentran en poder del archivo de la </w:t>
      </w:r>
      <w:r w:rsidRPr="005E4456">
        <w:rPr>
          <w:rFonts w:ascii="Arial" w:hAnsi="Arial" w:cs="Arial"/>
          <w:b/>
          <w:bCs/>
          <w:iCs/>
          <w:sz w:val="18"/>
          <w:lang w:val="es-ES_tradnl"/>
        </w:rPr>
        <w:t>ENTIDAD</w:t>
      </w:r>
      <w:r w:rsidRPr="005E4456">
        <w:rPr>
          <w:rFonts w:ascii="Arial" w:hAnsi="Arial" w:cs="Arial"/>
          <w:iCs/>
          <w:sz w:val="18"/>
          <w:lang w:val="es-ES_tradnl"/>
        </w:rPr>
        <w:t>, no existiendo la necesidad de la protocolización ni presentación de los mismos en Notaría de Gobierno.</w:t>
      </w:r>
      <w:r w:rsidRPr="005E4456">
        <w:rPr>
          <w:rFonts w:ascii="Arial" w:hAnsi="Arial" w:cs="Arial"/>
          <w:i/>
          <w:iCs/>
          <w:sz w:val="18"/>
          <w:lang w:val="es-ES_tradnl"/>
        </w:rPr>
        <w:t xml:space="preserve"> (insertar cuando el Contrato necesite protocolización)</w:t>
      </w:r>
    </w:p>
    <w:p w:rsidR="002C2234" w:rsidRPr="005E4456" w:rsidRDefault="002C2234" w:rsidP="002C2234">
      <w:pPr>
        <w:spacing w:before="120" w:after="120"/>
        <w:jc w:val="both"/>
        <w:rPr>
          <w:rFonts w:ascii="Arial" w:hAnsi="Arial" w:cs="Arial"/>
          <w:i/>
          <w:iCs/>
          <w:sz w:val="18"/>
          <w:lang w:val="es-ES_tradnl"/>
        </w:rPr>
      </w:pPr>
    </w:p>
    <w:p w:rsidR="002C2234" w:rsidRPr="005E4456" w:rsidRDefault="002C2234" w:rsidP="002C2234">
      <w:pPr>
        <w:spacing w:before="120" w:after="120"/>
        <w:jc w:val="both"/>
        <w:rPr>
          <w:rFonts w:ascii="Arial" w:hAnsi="Arial" w:cs="Arial"/>
          <w:b/>
          <w:sz w:val="18"/>
          <w:u w:val="single"/>
          <w:lang w:val="es-ES_tradnl"/>
        </w:rPr>
      </w:pPr>
    </w:p>
    <w:p w:rsidR="002C2234" w:rsidRPr="005E4456" w:rsidRDefault="002C2234" w:rsidP="002C2234">
      <w:pPr>
        <w:spacing w:after="120"/>
        <w:jc w:val="both"/>
        <w:rPr>
          <w:rFonts w:ascii="Arial" w:hAnsi="Arial" w:cs="Arial"/>
          <w:b/>
          <w:sz w:val="18"/>
          <w:u w:val="single"/>
          <w:lang w:val="es-ES_tradnl"/>
        </w:rPr>
      </w:pPr>
      <w:r w:rsidRPr="005E4456">
        <w:rPr>
          <w:rFonts w:ascii="Arial" w:hAnsi="Arial" w:cs="Arial"/>
          <w:b/>
          <w:sz w:val="18"/>
          <w:u w:val="single"/>
          <w:lang w:val="es-ES_tradnl"/>
        </w:rPr>
        <w:lastRenderedPageBreak/>
        <w:t xml:space="preserve">SEXTA.- (OBJETO DEL CONTRATO) </w:t>
      </w:r>
    </w:p>
    <w:p w:rsidR="002C2234" w:rsidRPr="005E4456" w:rsidRDefault="002C2234" w:rsidP="002C2234">
      <w:pPr>
        <w:spacing w:after="120"/>
        <w:jc w:val="both"/>
        <w:rPr>
          <w:rFonts w:ascii="Arial" w:hAnsi="Arial" w:cs="Arial"/>
          <w:sz w:val="18"/>
        </w:rPr>
      </w:pPr>
      <w:r w:rsidRPr="005E4456">
        <w:rPr>
          <w:rFonts w:ascii="Arial" w:hAnsi="Arial" w:cs="Arial"/>
          <w:sz w:val="18"/>
        </w:rPr>
        <w:t xml:space="preserve">El objeto del presente Contrato es la Adquisición de </w:t>
      </w:r>
      <w:r w:rsidRPr="005E4456">
        <w:rPr>
          <w:rFonts w:ascii="Arial" w:hAnsi="Arial" w:cs="Arial"/>
          <w:b/>
          <w:sz w:val="18"/>
        </w:rPr>
        <w:t>“_________”</w:t>
      </w:r>
      <w:r w:rsidRPr="005E4456">
        <w:rPr>
          <w:rFonts w:ascii="Arial" w:hAnsi="Arial" w:cs="Arial"/>
          <w:sz w:val="18"/>
        </w:rPr>
        <w:t xml:space="preserve">, suministrada por el </w:t>
      </w:r>
      <w:r w:rsidRPr="005E4456">
        <w:rPr>
          <w:rFonts w:ascii="Arial" w:hAnsi="Arial" w:cs="Arial"/>
          <w:b/>
          <w:sz w:val="18"/>
        </w:rPr>
        <w:t xml:space="preserve">PROVEEDOR </w:t>
      </w:r>
      <w:r w:rsidRPr="005E4456">
        <w:rPr>
          <w:rFonts w:ascii="Arial" w:hAnsi="Arial" w:cs="Arial"/>
          <w:sz w:val="18"/>
        </w:rPr>
        <w:t>con estricta y absoluta sujeción a este Contrato y en conformidad a los anexos que forman parte integrante e indivisible del presente Contrato.</w:t>
      </w:r>
    </w:p>
    <w:p w:rsidR="002C2234" w:rsidRPr="005E4456" w:rsidRDefault="002C2234" w:rsidP="002C2234">
      <w:pPr>
        <w:spacing w:after="120"/>
        <w:jc w:val="both"/>
        <w:rPr>
          <w:rFonts w:ascii="Arial" w:hAnsi="Arial" w:cs="Arial"/>
          <w:b/>
          <w:sz w:val="18"/>
          <w:u w:val="single"/>
          <w:lang w:val="es-ES_tradnl"/>
        </w:rPr>
      </w:pPr>
      <w:r w:rsidRPr="005E4456">
        <w:rPr>
          <w:rFonts w:ascii="Arial" w:hAnsi="Arial" w:cs="Arial"/>
          <w:b/>
          <w:sz w:val="18"/>
          <w:u w:val="single"/>
          <w:lang w:val="es-ES_tradnl"/>
        </w:rPr>
        <w:t>SÉPTIMA.- (VIGENCIA Y PLAZO DEL CONTRATO)</w:t>
      </w:r>
    </w:p>
    <w:p w:rsidR="002C2234" w:rsidRPr="005E4456" w:rsidRDefault="002C2234" w:rsidP="002C2234">
      <w:pPr>
        <w:spacing w:after="120"/>
        <w:ind w:left="567" w:hanging="567"/>
        <w:jc w:val="both"/>
        <w:rPr>
          <w:rFonts w:ascii="Arial" w:hAnsi="Arial" w:cs="Arial"/>
          <w:b/>
          <w:sz w:val="18"/>
          <w:lang w:val="es-ES_tradnl"/>
        </w:rPr>
      </w:pPr>
      <w:r w:rsidRPr="005E4456">
        <w:rPr>
          <w:rFonts w:ascii="Arial" w:hAnsi="Arial" w:cs="Arial"/>
          <w:b/>
          <w:sz w:val="18"/>
          <w:lang w:val="es-ES_tradnl"/>
        </w:rPr>
        <w:t xml:space="preserve">7.1. </w:t>
      </w:r>
      <w:r w:rsidRPr="005E4456">
        <w:rPr>
          <w:rFonts w:ascii="Arial" w:hAnsi="Arial" w:cs="Arial"/>
          <w:b/>
          <w:sz w:val="18"/>
          <w:lang w:val="es-ES_tradnl"/>
        </w:rPr>
        <w:tab/>
        <w:t>Vigencia:</w:t>
      </w:r>
    </w:p>
    <w:p w:rsidR="002C2234" w:rsidRPr="005E4456" w:rsidRDefault="002C2234" w:rsidP="002C2234">
      <w:pPr>
        <w:spacing w:after="120"/>
        <w:ind w:left="567"/>
        <w:jc w:val="both"/>
        <w:rPr>
          <w:rFonts w:ascii="Arial" w:hAnsi="Arial" w:cs="Arial"/>
          <w:sz w:val="18"/>
          <w:lang w:val="es-ES_tradnl"/>
        </w:rPr>
      </w:pPr>
      <w:r w:rsidRPr="005E4456">
        <w:rPr>
          <w:rFonts w:ascii="Arial" w:hAnsi="Arial" w:cs="Arial"/>
          <w:sz w:val="18"/>
          <w:lang w:val="es-ES_tradnl"/>
        </w:rPr>
        <w:t>El presente Contrato tendrá vigencia desde el día de su suscripción por ambas Partes hasta la emisión del acta de cierre de Contrato por parte de la</w:t>
      </w:r>
      <w:r w:rsidRPr="005E4456">
        <w:rPr>
          <w:rFonts w:ascii="Arial" w:hAnsi="Arial" w:cs="Arial"/>
          <w:b/>
          <w:sz w:val="18"/>
          <w:lang w:val="es-ES_tradnl"/>
        </w:rPr>
        <w:t xml:space="preserve"> ENTIDAD</w:t>
      </w:r>
      <w:r w:rsidRPr="005E4456">
        <w:rPr>
          <w:rFonts w:ascii="Arial" w:hAnsi="Arial" w:cs="Arial"/>
          <w:sz w:val="18"/>
          <w:lang w:val="es-ES_tradnl"/>
        </w:rPr>
        <w:t>.</w:t>
      </w:r>
    </w:p>
    <w:p w:rsidR="002C2234" w:rsidRPr="005E4456" w:rsidRDefault="002C2234" w:rsidP="002C2234">
      <w:pPr>
        <w:spacing w:before="120" w:after="120"/>
        <w:ind w:left="567" w:hanging="567"/>
        <w:jc w:val="both"/>
        <w:rPr>
          <w:rFonts w:ascii="Arial" w:hAnsi="Arial" w:cs="Arial"/>
          <w:b/>
          <w:sz w:val="18"/>
          <w:lang w:val="es-ES_tradnl"/>
        </w:rPr>
      </w:pPr>
      <w:r w:rsidRPr="005E4456">
        <w:rPr>
          <w:rFonts w:ascii="Arial" w:hAnsi="Arial" w:cs="Arial"/>
          <w:b/>
          <w:sz w:val="18"/>
          <w:lang w:val="es-ES_tradnl"/>
        </w:rPr>
        <w:t xml:space="preserve">7.2. </w:t>
      </w:r>
      <w:r w:rsidRPr="005E4456">
        <w:rPr>
          <w:rFonts w:ascii="Arial" w:hAnsi="Arial" w:cs="Arial"/>
          <w:b/>
          <w:sz w:val="18"/>
          <w:lang w:val="es-ES_tradnl"/>
        </w:rPr>
        <w:tab/>
        <w:t>Plazo:</w:t>
      </w:r>
    </w:p>
    <w:p w:rsidR="002C2234" w:rsidRPr="005E4456" w:rsidRDefault="002C2234" w:rsidP="002C2234">
      <w:pPr>
        <w:spacing w:before="120" w:after="120"/>
        <w:ind w:left="567"/>
        <w:jc w:val="both"/>
        <w:rPr>
          <w:rFonts w:ascii="Arial" w:hAnsi="Arial" w:cs="Arial"/>
          <w:sz w:val="18"/>
          <w:lang w:val="es-ES_tradnl"/>
        </w:rPr>
      </w:pPr>
      <w:r w:rsidRPr="005E4456">
        <w:rPr>
          <w:rFonts w:ascii="Arial" w:hAnsi="Arial" w:cs="Arial"/>
          <w:sz w:val="18"/>
          <w:lang w:val="es-ES_tradnl"/>
        </w:rPr>
        <w:t xml:space="preserve">El </w:t>
      </w:r>
      <w:r w:rsidRPr="005E4456">
        <w:rPr>
          <w:rFonts w:ascii="Arial" w:hAnsi="Arial" w:cs="Arial"/>
          <w:b/>
          <w:bCs/>
          <w:sz w:val="18"/>
          <w:lang w:val="es-ES_tradnl"/>
        </w:rPr>
        <w:t xml:space="preserve">PROVEEDOR </w:t>
      </w:r>
      <w:r w:rsidRPr="005E4456">
        <w:rPr>
          <w:rFonts w:ascii="Arial" w:hAnsi="Arial" w:cs="Arial"/>
          <w:sz w:val="18"/>
          <w:lang w:val="es-ES_tradnl"/>
        </w:rPr>
        <w:t xml:space="preserve">entregará la Adquisición en el plazo máximo de </w:t>
      </w:r>
      <w:r w:rsidRPr="005E4456">
        <w:rPr>
          <w:rFonts w:ascii="Arial" w:hAnsi="Arial" w:cs="Arial"/>
          <w:i/>
          <w:sz w:val="18"/>
          <w:lang w:val="es-ES_tradnl"/>
        </w:rPr>
        <w:t>literal</w:t>
      </w:r>
      <w:r w:rsidRPr="005E4456">
        <w:rPr>
          <w:rFonts w:ascii="Arial" w:hAnsi="Arial" w:cs="Arial"/>
          <w:sz w:val="18"/>
          <w:lang w:val="es-ES_tradnl"/>
        </w:rPr>
        <w:t xml:space="preserve"> (</w:t>
      </w:r>
      <w:r w:rsidRPr="005E4456">
        <w:rPr>
          <w:rFonts w:ascii="Arial" w:hAnsi="Arial" w:cs="Arial"/>
          <w:i/>
          <w:sz w:val="18"/>
          <w:lang w:val="es-ES_tradnl"/>
        </w:rPr>
        <w:t>numeral</w:t>
      </w:r>
      <w:r w:rsidRPr="005E4456">
        <w:rPr>
          <w:rFonts w:ascii="Arial" w:hAnsi="Arial" w:cs="Arial"/>
          <w:sz w:val="18"/>
          <w:lang w:val="es-ES_tradnl"/>
        </w:rPr>
        <w:t xml:space="preserve">) días calendario, computables a partir  de la instrucción de la Unidad Solicitante de la </w:t>
      </w:r>
      <w:r w:rsidRPr="005E4456">
        <w:rPr>
          <w:rFonts w:ascii="Arial" w:hAnsi="Arial" w:cs="Arial"/>
          <w:b/>
          <w:sz w:val="18"/>
          <w:lang w:val="es-ES_tradnl"/>
        </w:rPr>
        <w:t>ENTIDAD</w:t>
      </w:r>
      <w:r w:rsidRPr="005E4456">
        <w:rPr>
          <w:rFonts w:ascii="Arial" w:hAnsi="Arial" w:cs="Arial"/>
          <w:sz w:val="18"/>
          <w:lang w:val="es-ES_tradnl"/>
        </w:rPr>
        <w:t>. (insertar de acuerdo a lo indicado en las especificaciones técnicas).</w:t>
      </w:r>
    </w:p>
    <w:p w:rsidR="002C2234" w:rsidRPr="005E4456" w:rsidRDefault="002C2234" w:rsidP="002C2234">
      <w:pPr>
        <w:spacing w:after="120"/>
        <w:jc w:val="both"/>
        <w:rPr>
          <w:rFonts w:ascii="Arial" w:hAnsi="Arial" w:cs="Arial"/>
          <w:b/>
          <w:sz w:val="18"/>
          <w:u w:val="single"/>
        </w:rPr>
      </w:pPr>
      <w:r w:rsidRPr="005E4456">
        <w:rPr>
          <w:rFonts w:ascii="Arial" w:hAnsi="Arial" w:cs="Arial"/>
          <w:b/>
          <w:sz w:val="18"/>
          <w:u w:val="single"/>
          <w:lang w:val="es-ES_tradnl"/>
        </w:rPr>
        <w:t xml:space="preserve">OCTAVA.- </w:t>
      </w:r>
      <w:r w:rsidRPr="005E4456">
        <w:rPr>
          <w:rFonts w:ascii="Arial" w:hAnsi="Arial" w:cs="Arial"/>
          <w:b/>
          <w:sz w:val="18"/>
          <w:u w:val="single"/>
        </w:rPr>
        <w:t>(LUGAR DE ENTREGA)</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rPr>
        <w:t xml:space="preserve">El  lugar </w:t>
      </w:r>
      <w:r w:rsidRPr="005E4456">
        <w:rPr>
          <w:rFonts w:ascii="Arial" w:hAnsi="Arial" w:cs="Arial"/>
          <w:sz w:val="18"/>
          <w:lang w:val="es-ES_tradnl"/>
        </w:rPr>
        <w:t xml:space="preserve"> de  entrega  de  la  Adquisición  será  en ___________, en coordinación con el Comité de Recepción.</w:t>
      </w:r>
    </w:p>
    <w:p w:rsidR="002C2234" w:rsidRPr="005E4456" w:rsidRDefault="002C2234" w:rsidP="002C2234">
      <w:pPr>
        <w:spacing w:after="120"/>
        <w:jc w:val="both"/>
        <w:rPr>
          <w:rFonts w:ascii="Arial" w:hAnsi="Arial" w:cs="Arial"/>
          <w:b/>
          <w:sz w:val="18"/>
          <w:lang w:val="es-ES_tradnl"/>
        </w:rPr>
      </w:pPr>
      <w:r w:rsidRPr="005E4456">
        <w:rPr>
          <w:rFonts w:ascii="Arial" w:hAnsi="Arial" w:cs="Arial"/>
          <w:sz w:val="18"/>
          <w:lang w:val="es-ES_tradnl"/>
        </w:rPr>
        <w:t>(Insertar dirección del(los) almacén(es) de acuerdo a las especificaciones técnicas)</w:t>
      </w:r>
    </w:p>
    <w:p w:rsidR="002C2234" w:rsidRPr="005E4456" w:rsidRDefault="002C2234" w:rsidP="002C2234">
      <w:pPr>
        <w:spacing w:after="120"/>
        <w:ind w:left="567" w:hanging="567"/>
        <w:jc w:val="both"/>
        <w:rPr>
          <w:rFonts w:ascii="Arial" w:hAnsi="Arial" w:cs="Arial"/>
          <w:b/>
          <w:sz w:val="18"/>
          <w:u w:val="single"/>
          <w:lang w:val="es-ES_tradnl"/>
        </w:rPr>
      </w:pPr>
      <w:r w:rsidRPr="005E4456">
        <w:rPr>
          <w:rFonts w:ascii="Arial" w:hAnsi="Arial" w:cs="Arial"/>
          <w:b/>
          <w:sz w:val="18"/>
          <w:u w:val="single"/>
          <w:lang w:val="es-ES_tradnl"/>
        </w:rPr>
        <w:t>NOVENA.- (MONTO DEL CONTRATO)</w:t>
      </w:r>
    </w:p>
    <w:p w:rsidR="002C2234" w:rsidRPr="005E4456" w:rsidRDefault="002C2234" w:rsidP="002C2234">
      <w:pPr>
        <w:spacing w:after="120"/>
        <w:jc w:val="both"/>
        <w:rPr>
          <w:rFonts w:ascii="Arial" w:hAnsi="Arial" w:cs="Arial"/>
          <w:sz w:val="18"/>
        </w:rPr>
      </w:pPr>
      <w:r w:rsidRPr="005E4456">
        <w:rPr>
          <w:rFonts w:ascii="Arial" w:hAnsi="Arial" w:cs="Arial"/>
          <w:sz w:val="18"/>
        </w:rPr>
        <w:t xml:space="preserve">El monto total propuesto y aceptado por las Partes </w:t>
      </w:r>
      <w:r w:rsidRPr="005E4456">
        <w:rPr>
          <w:rFonts w:ascii="Arial" w:hAnsi="Arial" w:cs="Arial"/>
          <w:sz w:val="18"/>
          <w:lang w:val="es-ES_tradnl"/>
        </w:rPr>
        <w:t>para la ejecución del objeto del presente Contrato</w:t>
      </w:r>
      <w:r w:rsidRPr="005E4456">
        <w:rPr>
          <w:rFonts w:ascii="Arial" w:hAnsi="Arial" w:cs="Arial"/>
          <w:sz w:val="18"/>
        </w:rPr>
        <w:t xml:space="preserve"> es de Bs____ (_____ __/100 Bolivianos).</w:t>
      </w:r>
    </w:p>
    <w:p w:rsidR="002C2234" w:rsidRPr="005E4456" w:rsidRDefault="002C2234" w:rsidP="002C2234">
      <w:pPr>
        <w:spacing w:before="120" w:after="120"/>
        <w:jc w:val="both"/>
        <w:rPr>
          <w:rFonts w:ascii="Arial" w:hAnsi="Arial" w:cs="Arial"/>
          <w:sz w:val="18"/>
          <w:lang w:val="es-ES_tradnl"/>
        </w:rPr>
      </w:pPr>
      <w:r w:rsidRPr="005E4456">
        <w:rPr>
          <w:noProof/>
          <w:sz w:val="14"/>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sz w:val="18"/>
          <w:lang w:val="es-ES_tradnl"/>
        </w:rPr>
        <w:t xml:space="preserve">El precio o valor final de la Adquisición será el resultante de aplicar los precios unitarios de la propuesta adjudicada a las cantidades de la </w:t>
      </w:r>
      <w:r w:rsidRPr="005E4456">
        <w:rPr>
          <w:rFonts w:ascii="Arial" w:hAnsi="Arial" w:cs="Arial"/>
          <w:sz w:val="18"/>
        </w:rPr>
        <w:t>Adquisición efectiva y realmente provista</w:t>
      </w:r>
      <w:r w:rsidRPr="005E4456">
        <w:rPr>
          <w:rFonts w:ascii="Arial" w:hAnsi="Arial" w:cs="Arial"/>
          <w:sz w:val="18"/>
          <w:lang w:val="es-ES_tradnl"/>
        </w:rPr>
        <w:t>.</w:t>
      </w:r>
    </w:p>
    <w:p w:rsidR="002C2234" w:rsidRPr="005E4456" w:rsidRDefault="002C2234" w:rsidP="002C2234">
      <w:pPr>
        <w:widowControl w:val="0"/>
        <w:spacing w:before="120" w:after="120"/>
        <w:ind w:hanging="11"/>
        <w:jc w:val="both"/>
        <w:rPr>
          <w:rFonts w:ascii="Arial" w:hAnsi="Arial" w:cs="Arial"/>
          <w:sz w:val="18"/>
          <w:lang w:val="es-ES_tradnl"/>
        </w:rPr>
      </w:pPr>
      <w:r w:rsidRPr="005E4456">
        <w:rPr>
          <w:rFonts w:ascii="Arial" w:hAnsi="Arial" w:cs="Arial"/>
          <w:sz w:val="18"/>
          <w:lang w:val="es-ES_tradnl"/>
        </w:rPr>
        <w:t xml:space="preserve">El </w:t>
      </w:r>
      <w:r w:rsidRPr="005E4456">
        <w:rPr>
          <w:rFonts w:ascii="Arial" w:hAnsi="Arial" w:cs="Arial"/>
          <w:b/>
          <w:sz w:val="18"/>
          <w:lang w:val="es-ES_tradnl"/>
        </w:rPr>
        <w:t>PROVEEDOR</w:t>
      </w:r>
      <w:r w:rsidRPr="005E4456">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E4456">
        <w:rPr>
          <w:rFonts w:ascii="Arial" w:hAnsi="Arial" w:cs="Arial"/>
          <w:b/>
          <w:sz w:val="18"/>
          <w:lang w:val="es-ES_tradnl"/>
        </w:rPr>
        <w:t>PROVEEDOR</w:t>
      </w:r>
      <w:r w:rsidRPr="005E4456">
        <w:rPr>
          <w:rFonts w:ascii="Arial" w:hAnsi="Arial" w:cs="Arial"/>
          <w:sz w:val="18"/>
          <w:lang w:val="es-ES_tradnl"/>
        </w:rPr>
        <w:t xml:space="preserve"> a título de revisión de precio o reembolso ni cualquier otro similar a la </w:t>
      </w:r>
      <w:r w:rsidRPr="005E4456">
        <w:rPr>
          <w:rFonts w:ascii="Arial" w:hAnsi="Arial" w:cs="Arial"/>
          <w:b/>
          <w:sz w:val="18"/>
          <w:lang w:val="es-ES_tradnl"/>
        </w:rPr>
        <w:t>ENTIDAD</w:t>
      </w:r>
      <w:r w:rsidRPr="005E4456">
        <w:rPr>
          <w:rFonts w:ascii="Arial" w:hAnsi="Arial" w:cs="Arial"/>
          <w:sz w:val="18"/>
          <w:lang w:val="es-ES_tradnl"/>
        </w:rPr>
        <w:t>.</w:t>
      </w:r>
    </w:p>
    <w:p w:rsidR="002C2234" w:rsidRPr="005E4456" w:rsidRDefault="002C2234" w:rsidP="002C2234">
      <w:pPr>
        <w:numPr>
          <w:ilvl w:val="1"/>
          <w:numId w:val="0"/>
        </w:numPr>
        <w:tabs>
          <w:tab w:val="num" w:pos="284"/>
        </w:tabs>
        <w:spacing w:before="120" w:after="120"/>
        <w:jc w:val="both"/>
        <w:rPr>
          <w:rFonts w:ascii="Arial" w:hAnsi="Arial" w:cs="Arial"/>
          <w:sz w:val="18"/>
          <w:lang w:val="es-ES_tradnl"/>
        </w:rPr>
      </w:pPr>
      <w:r w:rsidRPr="005E4456">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5E4456">
        <w:rPr>
          <w:rFonts w:ascii="Arial" w:hAnsi="Arial" w:cs="Arial"/>
          <w:b/>
          <w:sz w:val="18"/>
          <w:lang w:val="es-ES_tradnl"/>
        </w:rPr>
        <w:t>ENTIDAD</w:t>
      </w:r>
      <w:r w:rsidRPr="005E4456">
        <w:rPr>
          <w:rFonts w:ascii="Arial" w:hAnsi="Arial" w:cs="Arial"/>
          <w:sz w:val="18"/>
          <w:lang w:val="es-ES_tradnl"/>
        </w:rPr>
        <w:t xml:space="preserve"> reconocerá costos por trabajos adicionales que previamente no tuvieran su expresa aprobación y no se haya cumplido con lo establecido en el Contrato.</w:t>
      </w:r>
    </w:p>
    <w:p w:rsidR="002C2234" w:rsidRPr="005E4456" w:rsidRDefault="002C2234" w:rsidP="002C2234">
      <w:pPr>
        <w:spacing w:before="120" w:after="120"/>
        <w:jc w:val="both"/>
        <w:rPr>
          <w:rFonts w:ascii="Arial" w:hAnsi="Arial" w:cs="Arial"/>
          <w:b/>
          <w:sz w:val="18"/>
          <w:u w:val="single"/>
          <w:lang w:val="es-ES_tradnl"/>
        </w:rPr>
      </w:pPr>
      <w:r w:rsidRPr="005E4456">
        <w:rPr>
          <w:rFonts w:ascii="Arial" w:hAnsi="Arial" w:cs="Arial"/>
          <w:b/>
          <w:sz w:val="18"/>
          <w:u w:val="single"/>
          <w:lang w:val="es-ES_tradnl"/>
        </w:rPr>
        <w:t xml:space="preserve">DÉCIMA.- (FORMA DE PAGO) </w:t>
      </w:r>
      <w:r w:rsidRPr="005E4456">
        <w:rPr>
          <w:rFonts w:ascii="Arial" w:hAnsi="Arial" w:cs="Arial"/>
          <w:b/>
          <w:i/>
          <w:sz w:val="18"/>
          <w:u w:val="single"/>
          <w:lang w:val="es-ES_tradnl"/>
        </w:rPr>
        <w:t>(de acuerdo a las especificaciones técnicas)</w:t>
      </w:r>
    </w:p>
    <w:p w:rsidR="002C2234" w:rsidRPr="005E4456" w:rsidRDefault="002C2234" w:rsidP="002C2234">
      <w:pPr>
        <w:pStyle w:val="Textocomentario"/>
        <w:jc w:val="both"/>
        <w:rPr>
          <w:rFonts w:ascii="Arial" w:hAnsi="Arial" w:cs="Arial"/>
          <w:sz w:val="18"/>
          <w:lang w:val="es-ES_tradnl"/>
        </w:rPr>
      </w:pPr>
      <w:r w:rsidRPr="005E4456">
        <w:rPr>
          <w:rFonts w:ascii="Arial" w:hAnsi="Arial" w:cs="Arial"/>
          <w:sz w:val="18"/>
          <w:lang w:val="es-ES_tradnl"/>
        </w:rPr>
        <w:t xml:space="preserve">El monto del presente Contrato será pagado de forma </w:t>
      </w:r>
      <w:r w:rsidRPr="005E4456">
        <w:rPr>
          <w:rFonts w:ascii="Arial" w:hAnsi="Arial" w:cs="Arial"/>
          <w:i/>
          <w:sz w:val="18"/>
          <w:lang w:val="es-ES_tradnl"/>
        </w:rPr>
        <w:t>parcial/ total</w:t>
      </w:r>
      <w:r w:rsidRPr="005E4456">
        <w:rPr>
          <w:rFonts w:ascii="Arial" w:hAnsi="Arial" w:cs="Arial"/>
          <w:sz w:val="18"/>
          <w:lang w:val="es-ES_tradnl"/>
        </w:rPr>
        <w:t xml:space="preserve"> (de acuerdo a las especificaciones técnicas) contra entrega de los bienes a través de transferencia electrónica </w:t>
      </w:r>
      <w:r w:rsidRPr="005E4456">
        <w:rPr>
          <w:sz w:val="18"/>
        </w:rPr>
        <w:t>a la cuenta bancaria del proveedor a través del Sistema de Gestión Pública SIGEP</w:t>
      </w:r>
      <w:r w:rsidRPr="005E4456">
        <w:rPr>
          <w:rFonts w:ascii="Arial" w:hAnsi="Arial" w:cs="Arial"/>
          <w:sz w:val="18"/>
          <w:lang w:val="es-ES_tradnl"/>
        </w:rPr>
        <w:t>________ previa emisión del Informe de Conformidad por el Comité de Recepción.</w:t>
      </w:r>
    </w:p>
    <w:p w:rsidR="002C2234" w:rsidRPr="005E4456" w:rsidRDefault="002C2234" w:rsidP="002C2234">
      <w:pPr>
        <w:tabs>
          <w:tab w:val="num" w:pos="993"/>
        </w:tabs>
        <w:spacing w:before="120" w:after="120"/>
        <w:jc w:val="both"/>
        <w:rPr>
          <w:rFonts w:ascii="Arial" w:hAnsi="Arial" w:cs="Arial"/>
          <w:sz w:val="18"/>
          <w:lang w:val="es-ES_tradnl"/>
        </w:rPr>
      </w:pPr>
      <w:r w:rsidRPr="005E4456">
        <w:rPr>
          <w:rFonts w:ascii="Arial" w:hAnsi="Arial" w:cs="Arial"/>
          <w:sz w:val="18"/>
          <w:lang w:val="es-ES_tradnl"/>
        </w:rPr>
        <w:t xml:space="preserve">Los pagos se realizarán en moneda nacional (bolivianos), debiendo el </w:t>
      </w:r>
      <w:r w:rsidRPr="005E4456">
        <w:rPr>
          <w:rFonts w:ascii="Arial" w:hAnsi="Arial" w:cs="Arial"/>
          <w:b/>
          <w:sz w:val="18"/>
          <w:lang w:val="es-ES_tradnl"/>
        </w:rPr>
        <w:t>PROVEEDOR</w:t>
      </w:r>
      <w:r w:rsidRPr="005E4456">
        <w:rPr>
          <w:rFonts w:ascii="Arial" w:hAnsi="Arial" w:cs="Arial"/>
          <w:sz w:val="18"/>
          <w:lang w:val="es-ES_tradnl"/>
        </w:rPr>
        <w:t xml:space="preserve"> presentar la siguiente documentación para pago:</w:t>
      </w:r>
    </w:p>
    <w:p w:rsidR="002C2234" w:rsidRPr="005E4456" w:rsidRDefault="002C2234" w:rsidP="002C2234">
      <w:pPr>
        <w:pStyle w:val="Prrafodelista"/>
        <w:numPr>
          <w:ilvl w:val="0"/>
          <w:numId w:val="27"/>
        </w:numPr>
        <w:tabs>
          <w:tab w:val="num" w:pos="993"/>
        </w:tabs>
        <w:ind w:left="1706" w:hanging="357"/>
        <w:jc w:val="both"/>
        <w:rPr>
          <w:rFonts w:ascii="Arial" w:hAnsi="Arial" w:cs="Arial"/>
          <w:sz w:val="18"/>
          <w:lang w:val="es-ES_tradnl"/>
        </w:rPr>
      </w:pPr>
      <w:r w:rsidRPr="005E4456">
        <w:rPr>
          <w:rFonts w:ascii="Arial" w:hAnsi="Arial" w:cs="Arial"/>
          <w:sz w:val="18"/>
          <w:lang w:val="es-ES_tradnl"/>
        </w:rPr>
        <w:t>Solicitud de pago.</w:t>
      </w:r>
    </w:p>
    <w:p w:rsidR="002C2234" w:rsidRPr="005E4456" w:rsidRDefault="002C2234" w:rsidP="002C2234">
      <w:pPr>
        <w:pStyle w:val="Prrafodelista"/>
        <w:numPr>
          <w:ilvl w:val="0"/>
          <w:numId w:val="27"/>
        </w:numPr>
        <w:tabs>
          <w:tab w:val="num" w:pos="993"/>
        </w:tabs>
        <w:ind w:left="1706" w:hanging="357"/>
        <w:jc w:val="both"/>
        <w:rPr>
          <w:rFonts w:ascii="Arial" w:hAnsi="Arial" w:cs="Arial"/>
          <w:sz w:val="18"/>
          <w:lang w:val="es-ES_tradnl"/>
        </w:rPr>
      </w:pPr>
      <w:r w:rsidRPr="005E4456">
        <w:rPr>
          <w:rFonts w:ascii="Arial" w:hAnsi="Arial" w:cs="Arial"/>
          <w:sz w:val="18"/>
          <w:lang w:val="es-ES_tradnl"/>
        </w:rPr>
        <w:t>Factura original.</w:t>
      </w:r>
    </w:p>
    <w:p w:rsidR="002C2234" w:rsidRPr="005E4456" w:rsidRDefault="002C2234" w:rsidP="002C2234">
      <w:pPr>
        <w:pStyle w:val="Prrafodelista"/>
        <w:numPr>
          <w:ilvl w:val="0"/>
          <w:numId w:val="27"/>
        </w:numPr>
        <w:tabs>
          <w:tab w:val="num" w:pos="993"/>
        </w:tabs>
        <w:ind w:left="1706" w:hanging="357"/>
        <w:jc w:val="both"/>
        <w:rPr>
          <w:rFonts w:ascii="Arial" w:hAnsi="Arial" w:cs="Arial"/>
          <w:sz w:val="18"/>
          <w:lang w:val="es-ES_tradnl"/>
        </w:rPr>
      </w:pPr>
      <w:r w:rsidRPr="005E4456">
        <w:rPr>
          <w:rFonts w:ascii="Arial" w:hAnsi="Arial" w:cs="Arial"/>
          <w:sz w:val="18"/>
          <w:lang w:val="es-ES_tradnl"/>
        </w:rPr>
        <w:t xml:space="preserve">Fotocopia de registro </w:t>
      </w:r>
      <w:r w:rsidRPr="005E4456">
        <w:rPr>
          <w:rFonts w:ascii="Arial" w:hAnsi="Arial" w:cs="Arial"/>
          <w:sz w:val="18"/>
        </w:rPr>
        <w:t>sistema de gestión de pública (SIGEP).</w:t>
      </w:r>
    </w:p>
    <w:p w:rsidR="002C2234" w:rsidRPr="005E4456" w:rsidRDefault="002C2234" w:rsidP="002C2234">
      <w:pPr>
        <w:pStyle w:val="Prrafodelista"/>
        <w:numPr>
          <w:ilvl w:val="0"/>
          <w:numId w:val="27"/>
        </w:numPr>
        <w:tabs>
          <w:tab w:val="num" w:pos="993"/>
        </w:tabs>
        <w:ind w:left="1706" w:hanging="357"/>
        <w:jc w:val="both"/>
        <w:rPr>
          <w:rFonts w:ascii="Arial" w:hAnsi="Arial" w:cs="Arial"/>
          <w:sz w:val="18"/>
          <w:lang w:val="es-ES_tradnl"/>
        </w:rPr>
      </w:pPr>
      <w:r w:rsidRPr="005E4456">
        <w:rPr>
          <w:rFonts w:ascii="Arial" w:hAnsi="Arial" w:cs="Arial"/>
          <w:sz w:val="18"/>
          <w:lang w:val="es-ES_tradnl"/>
        </w:rPr>
        <w:t>Cédula de identidad del representante legal.</w:t>
      </w:r>
    </w:p>
    <w:p w:rsidR="002C2234" w:rsidRPr="005E4456" w:rsidRDefault="002C2234" w:rsidP="002C2234">
      <w:pPr>
        <w:pStyle w:val="Prrafodelista"/>
        <w:numPr>
          <w:ilvl w:val="0"/>
          <w:numId w:val="27"/>
        </w:numPr>
        <w:tabs>
          <w:tab w:val="num" w:pos="993"/>
        </w:tabs>
        <w:ind w:left="1706" w:hanging="357"/>
        <w:jc w:val="both"/>
        <w:rPr>
          <w:rFonts w:ascii="Arial" w:hAnsi="Arial" w:cs="Arial"/>
          <w:sz w:val="18"/>
          <w:lang w:val="es-ES_tradnl"/>
        </w:rPr>
      </w:pPr>
      <w:r w:rsidRPr="005E4456">
        <w:rPr>
          <w:rFonts w:ascii="Arial" w:hAnsi="Arial" w:cs="Arial"/>
          <w:sz w:val="18"/>
          <w:lang w:val="es-ES_tradnl"/>
        </w:rPr>
        <w:t>Fotocopia de número de identificación tributaria (NIT).</w:t>
      </w:r>
    </w:p>
    <w:p w:rsidR="002C2234" w:rsidRPr="005E4456" w:rsidRDefault="002C2234" w:rsidP="002C2234">
      <w:pPr>
        <w:numPr>
          <w:ilvl w:val="0"/>
          <w:numId w:val="27"/>
        </w:numPr>
        <w:spacing w:after="120"/>
        <w:jc w:val="both"/>
        <w:rPr>
          <w:rFonts w:ascii="Arial" w:hAnsi="Arial" w:cs="Arial"/>
          <w:bCs/>
          <w:sz w:val="18"/>
          <w:lang w:val="es-BO"/>
        </w:rPr>
      </w:pPr>
      <w:r w:rsidRPr="005E4456">
        <w:rPr>
          <w:rFonts w:ascii="Arial" w:hAnsi="Arial" w:cs="Arial"/>
          <w:bCs/>
          <w:sz w:val="18"/>
          <w:lang w:val="es-BO"/>
        </w:rPr>
        <w:t xml:space="preserve">U otros documentos requeridos por la </w:t>
      </w:r>
      <w:r w:rsidRPr="005E4456">
        <w:rPr>
          <w:rFonts w:ascii="Arial" w:hAnsi="Arial" w:cs="Arial"/>
          <w:b/>
          <w:bCs/>
          <w:sz w:val="18"/>
          <w:lang w:val="es-BO"/>
        </w:rPr>
        <w:t>ENTIDAD</w:t>
      </w:r>
      <w:r w:rsidRPr="005E4456">
        <w:rPr>
          <w:rFonts w:ascii="Arial" w:hAnsi="Arial" w:cs="Arial"/>
          <w:bCs/>
          <w:sz w:val="18"/>
          <w:lang w:val="es-BO"/>
        </w:rPr>
        <w:t>.</w:t>
      </w:r>
    </w:p>
    <w:p w:rsidR="002C2234" w:rsidRPr="005E4456" w:rsidRDefault="002C2234" w:rsidP="002C2234">
      <w:pPr>
        <w:spacing w:after="120"/>
        <w:ind w:left="1709"/>
        <w:jc w:val="both"/>
        <w:rPr>
          <w:rFonts w:ascii="Arial" w:hAnsi="Arial" w:cs="Arial"/>
          <w:bCs/>
          <w:sz w:val="18"/>
          <w:lang w:val="es-BO"/>
        </w:rPr>
      </w:pPr>
    </w:p>
    <w:p w:rsidR="002C2234" w:rsidRPr="005E4456" w:rsidRDefault="002C2234" w:rsidP="002C2234">
      <w:pPr>
        <w:spacing w:before="120" w:after="120"/>
        <w:jc w:val="both"/>
        <w:rPr>
          <w:rFonts w:ascii="Arial" w:hAnsi="Arial" w:cs="Arial"/>
          <w:b/>
          <w:sz w:val="18"/>
          <w:u w:val="single"/>
          <w:lang w:val="es-ES_tradnl"/>
        </w:rPr>
      </w:pPr>
      <w:r w:rsidRPr="005E4456">
        <w:rPr>
          <w:rFonts w:ascii="Arial" w:hAnsi="Arial" w:cs="Arial"/>
          <w:b/>
          <w:iCs/>
          <w:sz w:val="18"/>
          <w:u w:val="single"/>
        </w:rPr>
        <w:t xml:space="preserve">DÉCIMA PRIMERA.- (FACTURACIÓN) </w:t>
      </w:r>
      <w:r w:rsidRPr="005E4456">
        <w:rPr>
          <w:rFonts w:ascii="Arial" w:hAnsi="Arial" w:cs="Arial"/>
          <w:b/>
          <w:i/>
          <w:sz w:val="18"/>
          <w:u w:val="single"/>
          <w:lang w:val="es-ES_tradnl"/>
        </w:rPr>
        <w:t>(de acuerdo a la validación de la Dirección de Tributos Corporativa)</w:t>
      </w:r>
    </w:p>
    <w:p w:rsidR="002C2234" w:rsidRPr="005E4456" w:rsidRDefault="002C2234" w:rsidP="002C2234">
      <w:pPr>
        <w:spacing w:before="120" w:after="120"/>
        <w:jc w:val="both"/>
        <w:rPr>
          <w:rFonts w:ascii="Arial" w:hAnsi="Arial" w:cs="Arial"/>
          <w:iCs/>
          <w:sz w:val="18"/>
        </w:rPr>
      </w:pPr>
      <w:r w:rsidRPr="005E4456">
        <w:rPr>
          <w:rFonts w:ascii="Arial" w:hAnsi="Arial" w:cs="Arial"/>
          <w:iCs/>
          <w:sz w:val="18"/>
        </w:rPr>
        <w:t>La factura debe ser emitida de acuerdo a normativa vigente a nombre de Yacimientos Petrolíferos Fiscales Bolivianos consignando el número de identificación tributaria (NIT) 1020269020.</w:t>
      </w:r>
    </w:p>
    <w:p w:rsidR="002C2234" w:rsidRPr="005E4456" w:rsidRDefault="002C2234" w:rsidP="002C2234">
      <w:pPr>
        <w:spacing w:before="120" w:after="120"/>
        <w:jc w:val="both"/>
        <w:rPr>
          <w:rFonts w:ascii="Arial" w:hAnsi="Arial" w:cs="Arial"/>
          <w:iCs/>
          <w:sz w:val="18"/>
        </w:rPr>
      </w:pPr>
      <w:r w:rsidRPr="005E4456">
        <w:rPr>
          <w:rFonts w:ascii="Arial" w:hAnsi="Arial" w:cs="Arial"/>
          <w:iCs/>
          <w:sz w:val="18"/>
        </w:rPr>
        <w:t xml:space="preserve">El </w:t>
      </w:r>
      <w:r w:rsidRPr="005E4456">
        <w:rPr>
          <w:rFonts w:ascii="Arial" w:hAnsi="Arial" w:cs="Arial"/>
          <w:b/>
          <w:iCs/>
          <w:sz w:val="18"/>
        </w:rPr>
        <w:t>PROVEEDOR</w:t>
      </w:r>
      <w:r w:rsidRPr="005E4456">
        <w:rPr>
          <w:rFonts w:ascii="Arial" w:hAnsi="Arial" w:cs="Arial"/>
          <w:iCs/>
          <w:sz w:val="18"/>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2C2234" w:rsidRPr="005E4456" w:rsidRDefault="002C2234" w:rsidP="002C2234">
      <w:pPr>
        <w:spacing w:before="120" w:after="120"/>
        <w:jc w:val="both"/>
        <w:rPr>
          <w:rFonts w:ascii="Arial" w:hAnsi="Arial" w:cs="Arial"/>
          <w:iCs/>
          <w:sz w:val="18"/>
        </w:rPr>
      </w:pPr>
      <w:r w:rsidRPr="005E4456">
        <w:rPr>
          <w:rFonts w:ascii="Arial" w:hAnsi="Arial" w:cs="Arial"/>
          <w:iCs/>
          <w:sz w:val="18"/>
        </w:rPr>
        <w:lastRenderedPageBreak/>
        <w:t>Se deberá emitir la factura (con el detalle de la Adquisición (ítem y/o lote, precio unitario, precio total y cantidad entregada) por el precio convenido en el Contrato sin deducir las multas ni otros cargos.</w:t>
      </w:r>
    </w:p>
    <w:p w:rsidR="002C2234" w:rsidRPr="005E4456" w:rsidRDefault="002C2234" w:rsidP="002C2234">
      <w:pPr>
        <w:spacing w:before="120" w:after="120"/>
        <w:jc w:val="both"/>
        <w:rPr>
          <w:rFonts w:ascii="Arial" w:hAnsi="Arial" w:cs="Arial"/>
          <w:b/>
          <w:sz w:val="18"/>
          <w:u w:val="single"/>
          <w:lang w:val="es-ES_tradnl"/>
        </w:rPr>
      </w:pPr>
      <w:r w:rsidRPr="005E4456">
        <w:rPr>
          <w:rFonts w:ascii="Arial" w:hAnsi="Arial" w:cs="Arial"/>
          <w:b/>
          <w:sz w:val="18"/>
          <w:u w:val="single"/>
          <w:lang w:val="es-ES_tradnl"/>
        </w:rPr>
        <w:t>DÉCIMA SEGUNDA.- (GARANTÍA DE CUMPLIMIENTO DE CONTRATO)</w:t>
      </w:r>
    </w:p>
    <w:p w:rsidR="002C2234" w:rsidRPr="005E4456" w:rsidRDefault="002C2234" w:rsidP="002C2234">
      <w:pPr>
        <w:spacing w:before="120" w:after="120"/>
        <w:jc w:val="both"/>
        <w:rPr>
          <w:rFonts w:ascii="Arial" w:hAnsi="Arial" w:cs="Arial"/>
          <w:sz w:val="18"/>
          <w:lang w:val="es-ES_tradnl"/>
        </w:rPr>
      </w:pPr>
      <w:r w:rsidRPr="005E4456">
        <w:rPr>
          <w:rFonts w:ascii="Arial" w:hAnsi="Arial" w:cs="Arial"/>
          <w:sz w:val="18"/>
          <w:lang w:val="es-ES_tradnl"/>
        </w:rPr>
        <w:t xml:space="preserve">El </w:t>
      </w:r>
      <w:r w:rsidRPr="005E4456">
        <w:rPr>
          <w:rFonts w:ascii="Arial" w:hAnsi="Arial" w:cs="Arial"/>
          <w:b/>
          <w:sz w:val="18"/>
          <w:lang w:val="es-ES_tradnl"/>
        </w:rPr>
        <w:t>PROVEEDOR</w:t>
      </w:r>
      <w:r w:rsidRPr="005E4456">
        <w:rPr>
          <w:rFonts w:ascii="Arial" w:hAnsi="Arial" w:cs="Arial"/>
          <w:sz w:val="18"/>
          <w:lang w:val="es-ES_tradnl"/>
        </w:rPr>
        <w:t xml:space="preserve"> garantiza el correcto cumplimiento y fiel ejecución del presente Contrato en todas sus partes con la </w:t>
      </w:r>
      <w:r w:rsidRPr="005E4456">
        <w:rPr>
          <w:rFonts w:ascii="Arial" w:hAnsi="Arial" w:cs="Arial"/>
          <w:i/>
          <w:sz w:val="18"/>
          <w:lang w:val="es-ES_tradnl"/>
        </w:rPr>
        <w:t xml:space="preserve">boleta/póliza </w:t>
      </w:r>
      <w:r w:rsidRPr="005E4456">
        <w:rPr>
          <w:rFonts w:ascii="Arial" w:hAnsi="Arial" w:cs="Arial"/>
          <w:sz w:val="18"/>
          <w:lang w:val="es-ES_tradnl"/>
        </w:rPr>
        <w:t>de garantía de cumplimiento de contrato Nº _____ emitida por el _____, con vigencia hasta el __ de ____ de 20__</w:t>
      </w:r>
      <w:r w:rsidRPr="005E4456">
        <w:rPr>
          <w:rFonts w:ascii="Arial" w:hAnsi="Arial" w:cs="Arial"/>
          <w:i/>
          <w:sz w:val="18"/>
          <w:lang w:val="es-ES_tradnl"/>
        </w:rPr>
        <w:t xml:space="preserve">, </w:t>
      </w:r>
      <w:r w:rsidRPr="005E4456">
        <w:rPr>
          <w:rFonts w:ascii="Arial" w:hAnsi="Arial" w:cs="Arial"/>
          <w:sz w:val="18"/>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2C2234" w:rsidRPr="005E4456" w:rsidRDefault="002C2234" w:rsidP="002C2234">
      <w:pPr>
        <w:spacing w:before="120" w:after="120"/>
        <w:ind w:right="-7"/>
        <w:jc w:val="both"/>
        <w:outlineLvl w:val="1"/>
        <w:rPr>
          <w:rFonts w:ascii="Arial" w:hAnsi="Arial" w:cs="Arial"/>
          <w:sz w:val="18"/>
          <w:lang w:val="es-BO"/>
        </w:rPr>
      </w:pPr>
      <w:r w:rsidRPr="005E4456">
        <w:rPr>
          <w:rFonts w:ascii="Arial" w:hAnsi="Arial" w:cs="Arial"/>
          <w:sz w:val="18"/>
          <w:lang w:val="es-BO"/>
        </w:rPr>
        <w:t xml:space="preserve">Cualquier incumplimiento contractual en que incurra el </w:t>
      </w:r>
      <w:r w:rsidRPr="005E4456">
        <w:rPr>
          <w:rFonts w:ascii="Arial" w:hAnsi="Arial" w:cs="Arial"/>
          <w:b/>
          <w:sz w:val="18"/>
          <w:lang w:val="es-BO"/>
        </w:rPr>
        <w:t>PROVEEDOR</w:t>
      </w:r>
      <w:r w:rsidRPr="005E4456">
        <w:rPr>
          <w:rFonts w:ascii="Arial" w:hAnsi="Arial" w:cs="Arial"/>
          <w:sz w:val="18"/>
          <w:lang w:val="es-BO"/>
        </w:rPr>
        <w:t xml:space="preserve">, dará lugar a la ejecución de la </w:t>
      </w:r>
      <w:r w:rsidRPr="005E4456">
        <w:rPr>
          <w:rFonts w:ascii="Arial" w:hAnsi="Arial" w:cs="Arial"/>
          <w:i/>
          <w:sz w:val="18"/>
          <w:lang w:val="es-BO"/>
        </w:rPr>
        <w:t>boleta/póliza</w:t>
      </w:r>
      <w:r w:rsidRPr="005E4456">
        <w:rPr>
          <w:rFonts w:ascii="Arial" w:hAnsi="Arial" w:cs="Arial"/>
          <w:sz w:val="18"/>
          <w:lang w:val="es-BO"/>
        </w:rPr>
        <w:t xml:space="preserve"> de garantía antes mencionada en favor de la </w:t>
      </w:r>
      <w:r w:rsidRPr="005E4456">
        <w:rPr>
          <w:rFonts w:ascii="Arial" w:hAnsi="Arial" w:cs="Arial"/>
          <w:b/>
          <w:sz w:val="18"/>
          <w:lang w:val="es-BO"/>
        </w:rPr>
        <w:t>ENTIDAD</w:t>
      </w:r>
      <w:r w:rsidRPr="005E4456">
        <w:rPr>
          <w:rFonts w:ascii="Arial" w:hAnsi="Arial" w:cs="Arial"/>
          <w:sz w:val="18"/>
          <w:lang w:val="es-BO"/>
        </w:rPr>
        <w:t xml:space="preserve"> a su sólo requerimiento, sin necesidad de ningún trámite o acción judicial.</w:t>
      </w:r>
    </w:p>
    <w:p w:rsidR="002C2234" w:rsidRPr="005E4456" w:rsidRDefault="002C2234" w:rsidP="002C2234">
      <w:pPr>
        <w:spacing w:before="120" w:after="120"/>
        <w:jc w:val="both"/>
        <w:rPr>
          <w:rFonts w:ascii="Arial" w:hAnsi="Arial" w:cs="Arial"/>
          <w:sz w:val="18"/>
          <w:lang w:val="es-ES_tradnl"/>
        </w:rPr>
      </w:pPr>
      <w:r w:rsidRPr="005E4456">
        <w:rPr>
          <w:rFonts w:ascii="Arial" w:hAnsi="Arial" w:cs="Arial"/>
          <w:sz w:val="18"/>
          <w:lang w:val="es-ES_tradnl"/>
        </w:rPr>
        <w:t xml:space="preserve">El </w:t>
      </w:r>
      <w:r w:rsidRPr="005E4456">
        <w:rPr>
          <w:rFonts w:ascii="Arial" w:hAnsi="Arial" w:cs="Arial"/>
          <w:b/>
          <w:sz w:val="18"/>
          <w:lang w:val="es-ES_tradnl"/>
        </w:rPr>
        <w:t>PROVEEDOR</w:t>
      </w:r>
      <w:r w:rsidRPr="005E4456">
        <w:rPr>
          <w:rFonts w:ascii="Arial" w:hAnsi="Arial" w:cs="Arial"/>
          <w:sz w:val="18"/>
          <w:lang w:val="es-ES_tradnl"/>
        </w:rPr>
        <w:t xml:space="preserve"> tiene la obligación de mantener actualizada la garantía de cumplimiento de Contrato, cuantas veces lo requiera la </w:t>
      </w:r>
      <w:r w:rsidRPr="005E4456">
        <w:rPr>
          <w:rFonts w:ascii="Arial" w:hAnsi="Arial" w:cs="Arial"/>
          <w:b/>
          <w:sz w:val="18"/>
          <w:lang w:val="es-ES_tradnl"/>
        </w:rPr>
        <w:t>ENTIDAD</w:t>
      </w:r>
      <w:r w:rsidRPr="005E4456">
        <w:rPr>
          <w:rFonts w:ascii="Arial" w:hAnsi="Arial" w:cs="Arial"/>
          <w:sz w:val="18"/>
          <w:lang w:val="es-ES_tradnl"/>
        </w:rPr>
        <w:t xml:space="preserve"> por razones justificadas. La </w:t>
      </w:r>
      <w:r w:rsidRPr="005E4456">
        <w:rPr>
          <w:rFonts w:ascii="Arial" w:hAnsi="Arial" w:cs="Arial"/>
          <w:b/>
          <w:sz w:val="18"/>
          <w:lang w:val="es-ES_tradnl"/>
        </w:rPr>
        <w:t xml:space="preserve">ENTIDAD </w:t>
      </w:r>
      <w:r w:rsidRPr="005E4456">
        <w:rPr>
          <w:rFonts w:ascii="Arial" w:hAnsi="Arial" w:cs="Arial"/>
          <w:sz w:val="18"/>
          <w:lang w:val="es-ES_tradnl"/>
        </w:rPr>
        <w:t xml:space="preserve"> llevará el control directo de la vigencia de la misma bajo su responsabilidad, dicha garantía estará vigente hasta noventa (90) días calendario adicionales a la vigencia del Contrato.</w:t>
      </w:r>
    </w:p>
    <w:p w:rsidR="002C2234" w:rsidRPr="005E4456" w:rsidRDefault="002C2234" w:rsidP="002C2234">
      <w:pPr>
        <w:spacing w:before="120" w:after="120"/>
        <w:jc w:val="both"/>
        <w:rPr>
          <w:rFonts w:ascii="Arial" w:hAnsi="Arial" w:cs="Arial"/>
          <w:b/>
          <w:bCs/>
          <w:i/>
          <w:sz w:val="18"/>
          <w:lang w:val="es-BO"/>
        </w:rPr>
      </w:pPr>
      <w:r w:rsidRPr="005E4456">
        <w:rPr>
          <w:rFonts w:ascii="Arial" w:hAnsi="Arial" w:cs="Arial"/>
          <w:b/>
          <w:sz w:val="18"/>
          <w:u w:val="single"/>
          <w:lang w:val="es-BO"/>
        </w:rPr>
        <w:t>DÉCIMA TERCERA.- (ANTICIPO)</w:t>
      </w:r>
      <w:r w:rsidRPr="005E4456">
        <w:rPr>
          <w:rFonts w:ascii="Arial" w:hAnsi="Arial" w:cs="Arial"/>
          <w:b/>
          <w:sz w:val="18"/>
          <w:lang w:val="es-BO"/>
        </w:rPr>
        <w:t xml:space="preserve"> </w:t>
      </w:r>
      <w:r w:rsidRPr="005E4456">
        <w:rPr>
          <w:rFonts w:ascii="Arial" w:hAnsi="Arial" w:cs="Arial"/>
          <w:b/>
          <w:i/>
          <w:sz w:val="18"/>
          <w:u w:val="single"/>
          <w:lang w:val="es-ES_tradnl"/>
        </w:rPr>
        <w:t>(insertar si se ha previsto en las especificaciones técnicas)</w:t>
      </w:r>
    </w:p>
    <w:p w:rsidR="002C2234" w:rsidRPr="005E4456" w:rsidRDefault="002C2234" w:rsidP="002C2234">
      <w:pPr>
        <w:pStyle w:val="CM2"/>
        <w:spacing w:before="120" w:after="120" w:line="240" w:lineRule="auto"/>
        <w:ind w:right="-7"/>
        <w:jc w:val="both"/>
        <w:rPr>
          <w:rFonts w:ascii="Arial" w:hAnsi="Arial" w:cs="Arial"/>
          <w:sz w:val="18"/>
          <w:szCs w:val="20"/>
          <w:lang w:val="es-BO"/>
        </w:rPr>
      </w:pPr>
      <w:r w:rsidRPr="005E4456">
        <w:rPr>
          <w:rFonts w:ascii="Arial" w:hAnsi="Arial" w:cs="Arial"/>
          <w:sz w:val="18"/>
          <w:szCs w:val="20"/>
          <w:lang w:val="es-BO"/>
        </w:rPr>
        <w:t>L</w:t>
      </w:r>
      <w:r w:rsidRPr="005E4456">
        <w:rPr>
          <w:rFonts w:ascii="Arial" w:hAnsi="Arial" w:cs="Arial"/>
          <w:sz w:val="18"/>
          <w:szCs w:val="20"/>
        </w:rPr>
        <w:t xml:space="preserve">a </w:t>
      </w:r>
      <w:r w:rsidRPr="005E4456">
        <w:rPr>
          <w:rFonts w:ascii="Arial" w:hAnsi="Arial" w:cs="Arial"/>
          <w:b/>
          <w:sz w:val="18"/>
          <w:szCs w:val="20"/>
        </w:rPr>
        <w:t>ENTIDAD</w:t>
      </w:r>
      <w:r w:rsidRPr="005E4456">
        <w:rPr>
          <w:rFonts w:ascii="Arial" w:hAnsi="Arial" w:cs="Arial"/>
          <w:sz w:val="18"/>
          <w:szCs w:val="20"/>
          <w:lang w:val="es-BO"/>
        </w:rPr>
        <w:t xml:space="preserve">, a solicitud del </w:t>
      </w:r>
      <w:r w:rsidRPr="005E4456">
        <w:rPr>
          <w:rFonts w:ascii="Arial" w:hAnsi="Arial" w:cs="Arial"/>
          <w:b/>
          <w:sz w:val="18"/>
          <w:szCs w:val="20"/>
          <w:lang w:val="es-BO"/>
        </w:rPr>
        <w:t>PROVEEDOR</w:t>
      </w:r>
      <w:r w:rsidRPr="005E4456">
        <w:rPr>
          <w:rFonts w:ascii="Arial" w:hAnsi="Arial" w:cs="Arial"/>
          <w:sz w:val="18"/>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5E4456">
        <w:rPr>
          <w:rFonts w:ascii="Arial" w:hAnsi="Arial" w:cs="Arial"/>
          <w:bCs/>
          <w:iCs/>
          <w:sz w:val="18"/>
          <w:szCs w:val="20"/>
        </w:rPr>
        <w:t xml:space="preserve">, </w:t>
      </w:r>
      <w:r w:rsidRPr="005E4456">
        <w:rPr>
          <w:rFonts w:ascii="Arial" w:hAnsi="Arial" w:cs="Arial"/>
          <w:sz w:val="18"/>
          <w:szCs w:val="20"/>
          <w:lang w:val="es-BO"/>
        </w:rPr>
        <w:t xml:space="preserve">caso contrario se entenderá por anticipo no solicitado; dicho anticipo podrá ser desembolsado por </w:t>
      </w:r>
      <w:r w:rsidRPr="005E4456">
        <w:rPr>
          <w:rFonts w:ascii="Arial" w:hAnsi="Arial" w:cs="Arial"/>
          <w:sz w:val="18"/>
          <w:szCs w:val="20"/>
        </w:rPr>
        <w:t xml:space="preserve">la </w:t>
      </w:r>
      <w:r w:rsidRPr="005E4456">
        <w:rPr>
          <w:rFonts w:ascii="Arial" w:hAnsi="Arial" w:cs="Arial"/>
          <w:b/>
          <w:sz w:val="18"/>
          <w:szCs w:val="20"/>
        </w:rPr>
        <w:t>ENTIDAD</w:t>
      </w:r>
      <w:r w:rsidRPr="005E4456">
        <w:rPr>
          <w:rFonts w:ascii="Arial" w:hAnsi="Arial" w:cs="Arial"/>
          <w:sz w:val="18"/>
          <w:szCs w:val="20"/>
          <w:lang w:val="es-BO"/>
        </w:rPr>
        <w:t xml:space="preserve"> en uno o más desembolsos.</w:t>
      </w:r>
    </w:p>
    <w:p w:rsidR="002C2234" w:rsidRPr="005E4456" w:rsidRDefault="002C2234" w:rsidP="002C2234">
      <w:pPr>
        <w:spacing w:before="120" w:after="120"/>
        <w:jc w:val="both"/>
        <w:rPr>
          <w:rFonts w:ascii="Arial" w:hAnsi="Arial" w:cs="Arial"/>
          <w:sz w:val="18"/>
          <w:lang w:val="es-BO"/>
        </w:rPr>
      </w:pPr>
      <w:r w:rsidRPr="005E4456">
        <w:rPr>
          <w:noProof/>
          <w:sz w:val="14"/>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sz w:val="18"/>
          <w:lang w:val="es-BO"/>
        </w:rPr>
        <w:t xml:space="preserve">El importe del anticipo será descontado en cada pago parcial y en un porcentaje proporcional al monto del anticipo, valor porcentual que podrá ser incrementado por la Unidad Solicitante previo conocimiento del </w:t>
      </w:r>
      <w:r w:rsidRPr="005E4456">
        <w:rPr>
          <w:rFonts w:ascii="Arial" w:hAnsi="Arial" w:cs="Arial"/>
          <w:b/>
          <w:sz w:val="18"/>
          <w:lang w:val="es-BO"/>
        </w:rPr>
        <w:t>PROVEEDOR</w:t>
      </w:r>
      <w:r w:rsidRPr="005E4456">
        <w:rPr>
          <w:rFonts w:ascii="Arial" w:hAnsi="Arial" w:cs="Arial"/>
          <w:sz w:val="18"/>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2C2234" w:rsidRPr="005E4456" w:rsidRDefault="002C2234" w:rsidP="002C2234">
      <w:pPr>
        <w:spacing w:before="120" w:after="120"/>
        <w:jc w:val="both"/>
        <w:rPr>
          <w:rFonts w:ascii="Arial" w:hAnsi="Arial" w:cs="Arial"/>
          <w:b/>
          <w:bCs/>
          <w:sz w:val="18"/>
          <w:lang w:val="es-BO"/>
        </w:rPr>
      </w:pPr>
      <w:r w:rsidRPr="005E4456">
        <w:rPr>
          <w:rFonts w:ascii="Arial" w:hAnsi="Arial" w:cs="Arial"/>
          <w:sz w:val="18"/>
          <w:lang w:val="es-BO"/>
        </w:rPr>
        <w:t xml:space="preserve">El importe de la garantía podrá ser cobrado por </w:t>
      </w:r>
      <w:r w:rsidRPr="005E4456">
        <w:rPr>
          <w:rFonts w:ascii="Arial" w:hAnsi="Arial" w:cs="Arial"/>
          <w:sz w:val="18"/>
        </w:rPr>
        <w:t xml:space="preserve">la </w:t>
      </w:r>
      <w:r w:rsidRPr="005E4456">
        <w:rPr>
          <w:rFonts w:ascii="Arial" w:hAnsi="Arial" w:cs="Arial"/>
          <w:b/>
          <w:sz w:val="18"/>
        </w:rPr>
        <w:t>ENTIDAD</w:t>
      </w:r>
      <w:r w:rsidRPr="005E4456">
        <w:rPr>
          <w:rFonts w:ascii="Arial" w:hAnsi="Arial" w:cs="Arial"/>
          <w:sz w:val="18"/>
          <w:lang w:val="es-BO"/>
        </w:rPr>
        <w:t xml:space="preserve"> en caso de que el </w:t>
      </w:r>
      <w:r w:rsidRPr="005E4456">
        <w:rPr>
          <w:rFonts w:ascii="Arial" w:hAnsi="Arial" w:cs="Arial"/>
          <w:b/>
          <w:sz w:val="18"/>
          <w:lang w:val="es-BO"/>
        </w:rPr>
        <w:t>PROVEEDOR</w:t>
      </w:r>
      <w:r w:rsidRPr="005E4456">
        <w:rPr>
          <w:rFonts w:ascii="Arial" w:hAnsi="Arial" w:cs="Arial"/>
          <w:bCs/>
          <w:sz w:val="18"/>
          <w:lang w:val="es-BO"/>
        </w:rPr>
        <w:t>:</w:t>
      </w:r>
    </w:p>
    <w:p w:rsidR="002C2234" w:rsidRPr="005E4456" w:rsidRDefault="002C2234" w:rsidP="002C2234">
      <w:pPr>
        <w:spacing w:after="120"/>
        <w:ind w:left="1134" w:hanging="272"/>
        <w:jc w:val="both"/>
        <w:rPr>
          <w:rFonts w:ascii="Arial" w:hAnsi="Arial" w:cs="Arial"/>
          <w:sz w:val="18"/>
          <w:lang w:val="es-BO"/>
        </w:rPr>
      </w:pPr>
      <w:r w:rsidRPr="005E4456">
        <w:rPr>
          <w:rFonts w:ascii="Arial" w:hAnsi="Arial" w:cs="Arial"/>
          <w:b/>
          <w:sz w:val="18"/>
        </w:rPr>
        <w:t>a)</w:t>
      </w:r>
      <w:r w:rsidRPr="005E4456">
        <w:rPr>
          <w:rFonts w:ascii="Arial" w:hAnsi="Arial" w:cs="Arial"/>
          <w:sz w:val="18"/>
        </w:rPr>
        <w:t xml:space="preserve"> No pudiese justificar la correcta inversión del anticipo otorgado antes de haberse deducido la totalidad del mismo en los tiempos y porcentajes convenidos entre las Partes.</w:t>
      </w:r>
    </w:p>
    <w:p w:rsidR="002C2234" w:rsidRPr="005E4456" w:rsidRDefault="002C2234" w:rsidP="002C2234">
      <w:pPr>
        <w:spacing w:after="120"/>
        <w:ind w:left="1134" w:hanging="272"/>
        <w:jc w:val="both"/>
        <w:rPr>
          <w:rFonts w:ascii="Arial" w:hAnsi="Arial" w:cs="Arial"/>
          <w:sz w:val="18"/>
          <w:lang w:val="es-BO"/>
        </w:rPr>
      </w:pPr>
      <w:r w:rsidRPr="005E4456">
        <w:rPr>
          <w:rFonts w:ascii="Arial" w:hAnsi="Arial" w:cs="Arial"/>
          <w:b/>
          <w:sz w:val="18"/>
          <w:lang w:val="es-BO"/>
        </w:rPr>
        <w:t>b)</w:t>
      </w:r>
      <w:r w:rsidRPr="005E4456">
        <w:rPr>
          <w:rFonts w:ascii="Arial" w:hAnsi="Arial" w:cs="Arial"/>
          <w:sz w:val="18"/>
          <w:lang w:val="es-BO"/>
        </w:rPr>
        <w:t xml:space="preserve"> No haya iniciado la Adquisición de conformidad a lo determinado en el cronograma. </w:t>
      </w:r>
    </w:p>
    <w:p w:rsidR="002C2234" w:rsidRPr="005E4456" w:rsidRDefault="002C2234" w:rsidP="002C2234">
      <w:pPr>
        <w:spacing w:after="120"/>
        <w:ind w:left="1134" w:hanging="272"/>
        <w:jc w:val="both"/>
        <w:rPr>
          <w:rFonts w:ascii="Arial" w:hAnsi="Arial" w:cs="Arial"/>
          <w:sz w:val="18"/>
          <w:lang w:val="es-BO"/>
        </w:rPr>
      </w:pPr>
      <w:r w:rsidRPr="005E4456">
        <w:rPr>
          <w:rFonts w:ascii="Arial" w:hAnsi="Arial" w:cs="Arial"/>
          <w:b/>
          <w:sz w:val="18"/>
          <w:lang w:val="es-BO"/>
        </w:rPr>
        <w:t>c)</w:t>
      </w:r>
      <w:r w:rsidRPr="005E4456">
        <w:rPr>
          <w:rFonts w:ascii="Arial" w:hAnsi="Arial" w:cs="Arial"/>
          <w:sz w:val="18"/>
          <w:lang w:val="es-BO"/>
        </w:rPr>
        <w:t xml:space="preserve"> No realice o niegue la renovación de la boleta de garantía de correcta inversión de anticipo.  </w:t>
      </w:r>
    </w:p>
    <w:p w:rsidR="002C2234" w:rsidRPr="005E4456" w:rsidRDefault="002C2234" w:rsidP="002C2234">
      <w:pPr>
        <w:spacing w:after="120"/>
        <w:jc w:val="both"/>
        <w:rPr>
          <w:rFonts w:ascii="Arial" w:hAnsi="Arial" w:cs="Arial"/>
          <w:sz w:val="18"/>
          <w:lang w:val="es-BO"/>
        </w:rPr>
      </w:pPr>
      <w:r w:rsidRPr="005E4456">
        <w:rPr>
          <w:rFonts w:ascii="Arial" w:hAnsi="Arial" w:cs="Arial"/>
          <w:sz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C2234" w:rsidRPr="005E4456" w:rsidRDefault="002C2234" w:rsidP="002C2234">
      <w:pPr>
        <w:spacing w:before="120" w:after="120"/>
        <w:jc w:val="both"/>
        <w:rPr>
          <w:rFonts w:ascii="Arial" w:hAnsi="Arial" w:cs="Arial"/>
          <w:sz w:val="18"/>
          <w:lang w:val="es-BO"/>
        </w:rPr>
      </w:pPr>
      <w:r w:rsidRPr="005E4456">
        <w:rPr>
          <w:rFonts w:ascii="Arial" w:hAnsi="Arial" w:cs="Arial"/>
          <w:sz w:val="18"/>
          <w:lang w:val="es-BO"/>
        </w:rPr>
        <w:t xml:space="preserve">La Unidad Solicitante levará el control directo de la vigencia y validez de esta garantía, en cuanto al monto y plazo, a efectos de requerir su ampliación al </w:t>
      </w:r>
      <w:r w:rsidRPr="005E4456">
        <w:rPr>
          <w:rFonts w:ascii="Arial" w:hAnsi="Arial" w:cs="Arial"/>
          <w:b/>
          <w:sz w:val="18"/>
          <w:lang w:val="es-BO"/>
        </w:rPr>
        <w:t>PROVEEDOR</w:t>
      </w:r>
      <w:r w:rsidRPr="005E4456">
        <w:rPr>
          <w:rFonts w:ascii="Arial" w:hAnsi="Arial" w:cs="Arial"/>
          <w:sz w:val="18"/>
          <w:lang w:val="es-BO"/>
        </w:rPr>
        <w:t xml:space="preserve">, o solicitar a </w:t>
      </w:r>
      <w:r w:rsidRPr="005E4456">
        <w:rPr>
          <w:rFonts w:ascii="Arial" w:hAnsi="Arial" w:cs="Arial"/>
          <w:sz w:val="18"/>
        </w:rPr>
        <w:t xml:space="preserve">la </w:t>
      </w:r>
      <w:r w:rsidRPr="005E4456">
        <w:rPr>
          <w:rFonts w:ascii="Arial" w:hAnsi="Arial" w:cs="Arial"/>
          <w:b/>
          <w:sz w:val="18"/>
        </w:rPr>
        <w:t>ENTIDAD</w:t>
      </w:r>
      <w:r w:rsidRPr="005E4456">
        <w:rPr>
          <w:rFonts w:ascii="Arial" w:hAnsi="Arial" w:cs="Arial"/>
          <w:sz w:val="18"/>
          <w:lang w:val="es-BO"/>
        </w:rPr>
        <w:t xml:space="preserve"> su ejecución.</w:t>
      </w:r>
    </w:p>
    <w:p w:rsidR="002C2234" w:rsidRPr="005E4456" w:rsidRDefault="002C2234" w:rsidP="002C2234">
      <w:pPr>
        <w:spacing w:before="120" w:after="120"/>
        <w:jc w:val="both"/>
        <w:rPr>
          <w:rFonts w:ascii="Arial" w:hAnsi="Arial" w:cs="Arial"/>
          <w:b/>
          <w:sz w:val="18"/>
          <w:u w:val="single"/>
          <w:lang w:val="es-ES_tradnl"/>
        </w:rPr>
      </w:pPr>
      <w:r w:rsidRPr="005E4456">
        <w:rPr>
          <w:rFonts w:ascii="Arial" w:hAnsi="Arial" w:cs="Arial"/>
          <w:b/>
          <w:sz w:val="18"/>
          <w:u w:val="single"/>
          <w:lang w:val="es-BO"/>
        </w:rPr>
        <w:t>DÉCIMA CUARTA.- (CLÁUSULA DE SEGUROS)</w:t>
      </w:r>
      <w:r w:rsidRPr="005E4456">
        <w:rPr>
          <w:rFonts w:ascii="Arial" w:hAnsi="Arial" w:cs="Arial"/>
          <w:b/>
          <w:sz w:val="18"/>
          <w:lang w:val="es-BO"/>
        </w:rPr>
        <w:t xml:space="preserve"> </w:t>
      </w:r>
      <w:r w:rsidRPr="005E4456">
        <w:rPr>
          <w:rFonts w:ascii="Arial" w:hAnsi="Arial" w:cs="Arial"/>
          <w:b/>
          <w:i/>
          <w:sz w:val="18"/>
          <w:u w:val="single"/>
          <w:lang w:val="es-ES_tradnl"/>
        </w:rPr>
        <w:t>(de acuerdo a la validación de la Unidad de Seguros)</w:t>
      </w:r>
    </w:p>
    <w:p w:rsidR="002C2234" w:rsidRPr="005E4456" w:rsidRDefault="002C2234" w:rsidP="002C2234">
      <w:pPr>
        <w:spacing w:before="120" w:after="120"/>
        <w:jc w:val="both"/>
        <w:rPr>
          <w:rFonts w:ascii="Arial" w:hAnsi="Arial" w:cs="Arial"/>
          <w:sz w:val="18"/>
        </w:rPr>
      </w:pPr>
      <w:r w:rsidRPr="005E4456">
        <w:rPr>
          <w:rFonts w:ascii="Arial" w:hAnsi="Arial" w:cs="Arial"/>
          <w:sz w:val="18"/>
        </w:rPr>
        <w:t xml:space="preserve">El </w:t>
      </w:r>
      <w:r w:rsidRPr="005E4456">
        <w:rPr>
          <w:rFonts w:ascii="Arial" w:hAnsi="Arial" w:cs="Arial"/>
          <w:b/>
          <w:sz w:val="18"/>
        </w:rPr>
        <w:t>PROVEEDOR</w:t>
      </w:r>
      <w:r w:rsidRPr="005E4456">
        <w:rPr>
          <w:rFonts w:ascii="Arial" w:hAnsi="Arial" w:cs="Arial"/>
          <w:sz w:val="18"/>
        </w:rPr>
        <w:t>, deberá presentar y mantener vigente de forma ininterrumpida durante todo el periodo del Contrato la póliza de seguro especificada a continuación:</w:t>
      </w:r>
    </w:p>
    <w:p w:rsidR="002C2234" w:rsidRPr="005E4456" w:rsidRDefault="002C2234" w:rsidP="002C2234">
      <w:pPr>
        <w:spacing w:before="120" w:after="120"/>
        <w:ind w:left="567" w:hanging="567"/>
        <w:jc w:val="both"/>
        <w:rPr>
          <w:rFonts w:ascii="Arial" w:hAnsi="Arial" w:cs="Arial"/>
          <w:b/>
          <w:sz w:val="18"/>
        </w:rPr>
      </w:pPr>
      <w:r w:rsidRPr="005E4456">
        <w:rPr>
          <w:rFonts w:ascii="Arial" w:hAnsi="Arial" w:cs="Arial"/>
          <w:b/>
          <w:sz w:val="18"/>
        </w:rPr>
        <w:t>14.1  Póliza de accidentes personales.</w:t>
      </w:r>
    </w:p>
    <w:p w:rsidR="002C2234" w:rsidRPr="005E4456" w:rsidRDefault="002C2234" w:rsidP="002C2234">
      <w:pPr>
        <w:spacing w:before="120" w:after="120"/>
        <w:jc w:val="both"/>
        <w:rPr>
          <w:rFonts w:ascii="Arial" w:hAnsi="Arial" w:cs="Arial"/>
          <w:sz w:val="18"/>
        </w:rPr>
      </w:pPr>
      <w:r w:rsidRPr="005E4456">
        <w:rPr>
          <w:rFonts w:ascii="Arial" w:hAnsi="Arial" w:cs="Arial"/>
          <w:sz w:val="18"/>
        </w:rPr>
        <w:t xml:space="preserve">Los funcionarios del </w:t>
      </w:r>
      <w:r w:rsidRPr="005E4456">
        <w:rPr>
          <w:rFonts w:ascii="Arial" w:hAnsi="Arial" w:cs="Arial"/>
          <w:b/>
          <w:sz w:val="18"/>
        </w:rPr>
        <w:t>PROVEEDOR</w:t>
      </w:r>
      <w:r w:rsidRPr="005E4456">
        <w:rPr>
          <w:rFonts w:ascii="Arial" w:hAnsi="Arial" w:cs="Arial"/>
          <w:sz w:val="18"/>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2C2234" w:rsidRPr="005E4456" w:rsidRDefault="002C2234" w:rsidP="006513FE">
      <w:pPr>
        <w:numPr>
          <w:ilvl w:val="1"/>
          <w:numId w:val="40"/>
        </w:numPr>
        <w:spacing w:before="120" w:after="120"/>
        <w:ind w:left="567" w:hanging="567"/>
        <w:jc w:val="both"/>
        <w:rPr>
          <w:rFonts w:ascii="Arial" w:hAnsi="Arial" w:cs="Arial"/>
          <w:b/>
          <w:sz w:val="18"/>
        </w:rPr>
      </w:pPr>
      <w:r w:rsidRPr="005E4456">
        <w:rPr>
          <w:rFonts w:ascii="Arial" w:hAnsi="Arial" w:cs="Arial"/>
          <w:b/>
          <w:sz w:val="18"/>
        </w:rPr>
        <w:t>Condiciones adicionales.</w:t>
      </w:r>
    </w:p>
    <w:p w:rsidR="002C2234" w:rsidRPr="005E4456" w:rsidRDefault="002C2234" w:rsidP="006513FE">
      <w:pPr>
        <w:numPr>
          <w:ilvl w:val="2"/>
          <w:numId w:val="41"/>
        </w:numPr>
        <w:spacing w:before="120" w:after="120"/>
        <w:ind w:left="1418"/>
        <w:jc w:val="both"/>
        <w:rPr>
          <w:rFonts w:ascii="Arial" w:hAnsi="Arial" w:cs="Arial"/>
          <w:sz w:val="18"/>
        </w:rPr>
      </w:pPr>
      <w:r w:rsidRPr="005E4456">
        <w:rPr>
          <w:rFonts w:ascii="Arial" w:hAnsi="Arial" w:cs="Arial"/>
          <w:sz w:val="18"/>
        </w:rPr>
        <w:t xml:space="preserve">De suspenderse por cualquier razón la vigencia o cobertura de la póliza nominada precedentemente, o bien se presente la existencia de eventos no cubiertos por la misma, el </w:t>
      </w:r>
      <w:r w:rsidRPr="005E4456">
        <w:rPr>
          <w:rFonts w:ascii="Arial" w:hAnsi="Arial" w:cs="Arial"/>
          <w:b/>
          <w:sz w:val="18"/>
        </w:rPr>
        <w:t>PROVEEDOR</w:t>
      </w:r>
      <w:r w:rsidRPr="005E4456">
        <w:rPr>
          <w:rFonts w:ascii="Arial" w:hAnsi="Arial" w:cs="Arial"/>
          <w:sz w:val="18"/>
        </w:rPr>
        <w:t xml:space="preserve"> se hace enteramente responsable frente a la </w:t>
      </w:r>
      <w:r w:rsidRPr="005E4456">
        <w:rPr>
          <w:rFonts w:ascii="Arial" w:hAnsi="Arial" w:cs="Arial"/>
          <w:b/>
          <w:sz w:val="18"/>
        </w:rPr>
        <w:t>ENTIDAD</w:t>
      </w:r>
      <w:r w:rsidRPr="005E4456">
        <w:rPr>
          <w:rFonts w:ascii="Arial" w:hAnsi="Arial" w:cs="Arial"/>
          <w:sz w:val="18"/>
        </w:rPr>
        <w:t xml:space="preserve"> por todos los accidentes que puedan sufrir y/o ocasionar en el desempleo de sus funciones.</w:t>
      </w:r>
    </w:p>
    <w:p w:rsidR="002C2234" w:rsidRPr="005E4456" w:rsidRDefault="002C2234" w:rsidP="002C2234">
      <w:pPr>
        <w:tabs>
          <w:tab w:val="left" w:pos="2127"/>
        </w:tabs>
        <w:spacing w:after="120"/>
        <w:ind w:left="1418"/>
        <w:jc w:val="both"/>
        <w:rPr>
          <w:rFonts w:ascii="Arial" w:hAnsi="Arial" w:cs="Arial"/>
          <w:sz w:val="18"/>
        </w:rPr>
      </w:pPr>
      <w:r w:rsidRPr="005E4456">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w:t>
      </w:r>
      <w:r w:rsidRPr="005E4456">
        <w:rPr>
          <w:rFonts w:ascii="Arial" w:hAnsi="Arial" w:cs="Arial"/>
          <w:sz w:val="18"/>
        </w:rPr>
        <w:lastRenderedPageBreak/>
        <w:t xml:space="preserve">en la obra o adyacentes a la misma hasta un valor de $us20.000.- dejando indemne a la </w:t>
      </w:r>
      <w:r w:rsidRPr="005E4456">
        <w:rPr>
          <w:rFonts w:ascii="Arial" w:hAnsi="Arial" w:cs="Arial"/>
          <w:b/>
          <w:sz w:val="18"/>
        </w:rPr>
        <w:t>ENTIDAD</w:t>
      </w:r>
      <w:r w:rsidRPr="005E4456">
        <w:rPr>
          <w:rFonts w:ascii="Arial" w:hAnsi="Arial" w:cs="Arial"/>
          <w:sz w:val="18"/>
        </w:rPr>
        <w:t xml:space="preserve"> por cualquier suceso.</w:t>
      </w:r>
    </w:p>
    <w:p w:rsidR="002C2234" w:rsidRPr="005E4456" w:rsidRDefault="002C2234" w:rsidP="006513FE">
      <w:pPr>
        <w:numPr>
          <w:ilvl w:val="2"/>
          <w:numId w:val="41"/>
        </w:numPr>
        <w:spacing w:after="120"/>
        <w:ind w:left="1418" w:hanging="851"/>
        <w:jc w:val="both"/>
        <w:rPr>
          <w:rFonts w:ascii="Arial" w:hAnsi="Arial" w:cs="Arial"/>
          <w:sz w:val="18"/>
        </w:rPr>
      </w:pPr>
      <w:r w:rsidRPr="005E4456">
        <w:rPr>
          <w:rFonts w:ascii="Arial" w:hAnsi="Arial" w:cs="Arial"/>
          <w:sz w:val="18"/>
        </w:rPr>
        <w:t xml:space="preserve">El </w:t>
      </w:r>
      <w:r w:rsidRPr="005E4456">
        <w:rPr>
          <w:rFonts w:ascii="Arial" w:hAnsi="Arial" w:cs="Arial"/>
          <w:b/>
          <w:sz w:val="18"/>
        </w:rPr>
        <w:t>PROVEEDOR</w:t>
      </w:r>
      <w:r w:rsidRPr="005E4456">
        <w:rPr>
          <w:rFonts w:ascii="Arial" w:hAnsi="Arial" w:cs="Arial"/>
          <w:sz w:val="18"/>
        </w:rPr>
        <w:t xml:space="preserve"> una vez adjudicado, deberá entregar una copia de la citada póliza a la </w:t>
      </w:r>
      <w:r w:rsidRPr="005E4456">
        <w:rPr>
          <w:rFonts w:ascii="Arial" w:hAnsi="Arial" w:cs="Arial"/>
          <w:b/>
          <w:sz w:val="18"/>
        </w:rPr>
        <w:t>ENTIDAD</w:t>
      </w:r>
      <w:r w:rsidRPr="005E4456">
        <w:rPr>
          <w:rFonts w:ascii="Arial" w:hAnsi="Arial" w:cs="Arial"/>
          <w:sz w:val="18"/>
        </w:rPr>
        <w:t xml:space="preserve"> antes de la suscripción del Contrato.</w:t>
      </w:r>
    </w:p>
    <w:p w:rsidR="002C2234" w:rsidRPr="005E4456" w:rsidRDefault="002C2234" w:rsidP="002C2234">
      <w:pPr>
        <w:spacing w:before="120" w:after="120"/>
        <w:jc w:val="both"/>
        <w:rPr>
          <w:rFonts w:ascii="Arial" w:hAnsi="Arial" w:cs="Arial"/>
          <w:b/>
          <w:sz w:val="18"/>
          <w:u w:val="single"/>
          <w:lang w:val="es-ES_tradnl"/>
        </w:rPr>
      </w:pPr>
      <w:r w:rsidRPr="005E4456">
        <w:rPr>
          <w:rFonts w:ascii="Arial" w:hAnsi="Arial" w:cs="Arial"/>
          <w:b/>
          <w:sz w:val="18"/>
          <w:u w:val="single"/>
          <w:lang w:val="es-ES_tradnl"/>
        </w:rPr>
        <w:t xml:space="preserve">DÉCIMA QUINTA.- (MOROSIDAD Y SUS PENALIDADES) </w:t>
      </w:r>
      <w:r w:rsidRPr="005E4456">
        <w:rPr>
          <w:rFonts w:ascii="Arial" w:hAnsi="Arial" w:cs="Arial"/>
          <w:b/>
          <w:i/>
          <w:sz w:val="18"/>
          <w:u w:val="single"/>
          <w:lang w:val="es-ES_tradnl"/>
        </w:rPr>
        <w:t>(de acuerdo a las especificaciones técnicas)</w:t>
      </w:r>
    </w:p>
    <w:p w:rsidR="002C2234" w:rsidRPr="005E4456" w:rsidRDefault="002C2234" w:rsidP="002C2234">
      <w:pPr>
        <w:spacing w:before="120" w:after="120"/>
        <w:jc w:val="both"/>
        <w:rPr>
          <w:rFonts w:ascii="Arial" w:hAnsi="Arial" w:cs="Arial"/>
          <w:sz w:val="18"/>
        </w:rPr>
      </w:pPr>
      <w:r w:rsidRPr="005E4456">
        <w:rPr>
          <w:rFonts w:ascii="Arial" w:hAnsi="Arial" w:cs="Arial"/>
          <w:sz w:val="18"/>
          <w:lang w:val="es-ES_tradnl"/>
        </w:rPr>
        <w:t xml:space="preserve">Queda convenido entre las Partes, que el </w:t>
      </w:r>
      <w:r w:rsidRPr="005E4456">
        <w:rPr>
          <w:rFonts w:ascii="Arial" w:hAnsi="Arial" w:cs="Arial"/>
          <w:b/>
          <w:sz w:val="18"/>
          <w:lang w:val="es-ES_tradnl"/>
        </w:rPr>
        <w:t xml:space="preserve">PROVEEDOR </w:t>
      </w:r>
      <w:r w:rsidRPr="005E4456">
        <w:rPr>
          <w:rFonts w:ascii="Arial" w:hAnsi="Arial" w:cs="Arial"/>
          <w:sz w:val="18"/>
          <w:lang w:val="es-ES_tradnl"/>
        </w:rPr>
        <w:t xml:space="preserve">se obliga a cumplir con lo estipulado en las especificaciones técnicas y en la cláusula (Vigencia y plazo del Contrato), caso contrario la </w:t>
      </w:r>
      <w:r w:rsidRPr="005E4456">
        <w:rPr>
          <w:rFonts w:ascii="Arial" w:hAnsi="Arial" w:cs="Arial"/>
          <w:b/>
          <w:sz w:val="18"/>
          <w:lang w:val="es-ES_tradnl"/>
        </w:rPr>
        <w:t>ENTIDAD</w:t>
      </w:r>
      <w:r w:rsidRPr="005E4456">
        <w:rPr>
          <w:rFonts w:ascii="Arial" w:hAnsi="Arial" w:cs="Arial"/>
          <w:sz w:val="18"/>
          <w:lang w:val="es-ES_tradnl"/>
        </w:rPr>
        <w:t xml:space="preserve"> aplicará las siguientes multas: (de acuerdo a especificaciones técnicas adecuadas al contexto del Contrato)</w:t>
      </w:r>
    </w:p>
    <w:p w:rsidR="002C2234" w:rsidRPr="005E4456" w:rsidRDefault="002C2234" w:rsidP="002C2234">
      <w:pPr>
        <w:spacing w:before="120" w:after="120"/>
        <w:jc w:val="both"/>
        <w:rPr>
          <w:rFonts w:ascii="Arial" w:hAnsi="Arial" w:cs="Arial"/>
          <w:sz w:val="18"/>
          <w:lang w:val="es-ES_tradnl"/>
        </w:rPr>
      </w:pPr>
      <w:r w:rsidRPr="005E4456">
        <w:rPr>
          <w:rFonts w:ascii="Arial" w:hAnsi="Arial" w:cs="Arial"/>
          <w:sz w:val="18"/>
          <w:lang w:val="es-ES_tradnl"/>
        </w:rPr>
        <w:t xml:space="preserve">De establecer la </w:t>
      </w:r>
      <w:r w:rsidRPr="005E4456">
        <w:rPr>
          <w:rFonts w:ascii="Arial" w:hAnsi="Arial" w:cs="Arial"/>
          <w:b/>
          <w:sz w:val="18"/>
          <w:lang w:val="es-ES_tradnl"/>
        </w:rPr>
        <w:t>ENTIDAD</w:t>
      </w:r>
      <w:r w:rsidRPr="005E4456">
        <w:rPr>
          <w:rFonts w:ascii="Arial" w:hAnsi="Arial" w:cs="Arial"/>
          <w:sz w:val="18"/>
          <w:lang w:val="es-ES_tradnl"/>
        </w:rPr>
        <w:t xml:space="preserve"> que por la aplicación de multas por mora se ha llegado al límite del 10% (diez por ciento) del monto total del Contrato, la </w:t>
      </w:r>
      <w:r w:rsidRPr="005E4456">
        <w:rPr>
          <w:rFonts w:ascii="Arial" w:hAnsi="Arial" w:cs="Arial"/>
          <w:b/>
          <w:sz w:val="18"/>
          <w:lang w:val="es-ES_tradnl"/>
        </w:rPr>
        <w:t>ENTIDAD</w:t>
      </w:r>
      <w:r w:rsidRPr="005E4456">
        <w:rPr>
          <w:rFonts w:ascii="Arial" w:hAnsi="Arial" w:cs="Arial"/>
          <w:sz w:val="18"/>
          <w:lang w:val="es-ES_tradnl"/>
        </w:rPr>
        <w:t xml:space="preserve"> podrá iniciar el proceso de resolución del Contrato, conforme a lo estipulado en la cláusula (Terminación del Contrato).</w:t>
      </w:r>
    </w:p>
    <w:p w:rsidR="002C2234" w:rsidRPr="005E4456" w:rsidRDefault="002C2234" w:rsidP="002C2234">
      <w:pPr>
        <w:spacing w:before="120" w:after="120"/>
        <w:jc w:val="both"/>
        <w:rPr>
          <w:rFonts w:ascii="Arial" w:hAnsi="Arial" w:cs="Arial"/>
          <w:sz w:val="18"/>
        </w:rPr>
      </w:pPr>
      <w:r w:rsidRPr="005E4456">
        <w:rPr>
          <w:rFonts w:ascii="Arial" w:hAnsi="Arial" w:cs="Arial"/>
          <w:sz w:val="18"/>
        </w:rPr>
        <w:t xml:space="preserve">De establecer </w:t>
      </w:r>
      <w:r w:rsidRPr="005E4456">
        <w:rPr>
          <w:rFonts w:ascii="Arial" w:hAnsi="Arial" w:cs="Arial"/>
          <w:sz w:val="18"/>
          <w:lang w:val="es-ES_tradnl"/>
        </w:rPr>
        <w:t xml:space="preserve">la </w:t>
      </w:r>
      <w:r w:rsidRPr="005E4456">
        <w:rPr>
          <w:rFonts w:ascii="Arial" w:hAnsi="Arial" w:cs="Arial"/>
          <w:b/>
          <w:sz w:val="18"/>
          <w:lang w:val="es-ES_tradnl"/>
        </w:rPr>
        <w:t>ENTIDAD</w:t>
      </w:r>
      <w:r w:rsidRPr="005E4456">
        <w:rPr>
          <w:rFonts w:ascii="Arial" w:hAnsi="Arial" w:cs="Arial"/>
          <w:sz w:val="18"/>
        </w:rPr>
        <w:t xml:space="preserve"> que por la aplicación de multas por mora se ha llegado al límite del 20% (veinte por ciento) del monto total del Contrato, la </w:t>
      </w:r>
      <w:r w:rsidRPr="005E4456">
        <w:rPr>
          <w:rFonts w:ascii="Arial" w:hAnsi="Arial" w:cs="Arial"/>
          <w:b/>
          <w:sz w:val="18"/>
        </w:rPr>
        <w:t>ENTIDAD</w:t>
      </w:r>
      <w:r w:rsidRPr="005E4456">
        <w:rPr>
          <w:rFonts w:ascii="Arial" w:hAnsi="Arial" w:cs="Arial"/>
          <w:sz w:val="18"/>
        </w:rPr>
        <w:t xml:space="preserve"> deberá iniciar el proceso de resolución del Contrato, conforme a lo estipulado en la cláusula (Terminación del Contrato).</w:t>
      </w:r>
    </w:p>
    <w:p w:rsidR="002C2234" w:rsidRPr="005E4456" w:rsidRDefault="002C2234" w:rsidP="002C2234">
      <w:pPr>
        <w:spacing w:before="120" w:after="120"/>
        <w:jc w:val="both"/>
        <w:rPr>
          <w:rFonts w:ascii="Arial" w:hAnsi="Arial" w:cs="Arial"/>
          <w:sz w:val="18"/>
        </w:rPr>
      </w:pPr>
      <w:r w:rsidRPr="005E4456">
        <w:rPr>
          <w:rFonts w:ascii="Arial" w:hAnsi="Arial" w:cs="Arial"/>
          <w:sz w:val="18"/>
        </w:rPr>
        <w:t xml:space="preserve">Las multas serán cobradas mediante descuentos establecidos expresamente por la </w:t>
      </w:r>
      <w:r w:rsidRPr="005E4456">
        <w:rPr>
          <w:rFonts w:ascii="Arial" w:hAnsi="Arial" w:cs="Arial"/>
          <w:b/>
          <w:bCs/>
          <w:sz w:val="18"/>
        </w:rPr>
        <w:t>ENTIDAD</w:t>
      </w:r>
      <w:r w:rsidRPr="005E4456">
        <w:rPr>
          <w:rFonts w:ascii="Arial" w:hAnsi="Arial" w:cs="Arial"/>
          <w:sz w:val="18"/>
        </w:rPr>
        <w:t>,</w:t>
      </w:r>
      <w:r w:rsidRPr="005E4456">
        <w:rPr>
          <w:rFonts w:ascii="Arial" w:hAnsi="Arial" w:cs="Arial"/>
          <w:sz w:val="18"/>
          <w:lang w:val="es-ES_tradnl"/>
        </w:rPr>
        <w:t xml:space="preserve"> con base en el Informe de Conformidad documentado</w:t>
      </w:r>
      <w:r w:rsidRPr="005E4456">
        <w:rPr>
          <w:rFonts w:ascii="Arial" w:hAnsi="Arial" w:cs="Arial"/>
          <w:sz w:val="18"/>
        </w:rPr>
        <w:t xml:space="preserve"> </w:t>
      </w:r>
      <w:r w:rsidRPr="005E4456">
        <w:rPr>
          <w:rFonts w:ascii="Arial" w:hAnsi="Arial" w:cs="Arial"/>
          <w:i/>
          <w:sz w:val="18"/>
        </w:rPr>
        <w:t>del pago único/de los pagos parciales</w:t>
      </w:r>
      <w:r w:rsidRPr="005E4456">
        <w:rPr>
          <w:rFonts w:ascii="Arial" w:hAnsi="Arial" w:cs="Arial"/>
          <w:sz w:val="18"/>
        </w:rPr>
        <w:t xml:space="preserve">, sin perjuicio de que </w:t>
      </w:r>
      <w:r w:rsidRPr="005E4456">
        <w:rPr>
          <w:rFonts w:ascii="Arial" w:hAnsi="Arial" w:cs="Arial"/>
          <w:sz w:val="18"/>
          <w:lang w:val="es-ES_tradnl"/>
        </w:rPr>
        <w:t xml:space="preserve">la </w:t>
      </w:r>
      <w:r w:rsidRPr="005E4456">
        <w:rPr>
          <w:rFonts w:ascii="Arial" w:hAnsi="Arial" w:cs="Arial"/>
          <w:b/>
          <w:sz w:val="18"/>
          <w:lang w:val="es-ES_tradnl"/>
        </w:rPr>
        <w:t xml:space="preserve">ENTIDAD </w:t>
      </w:r>
      <w:r w:rsidRPr="005E4456">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2C2234" w:rsidRPr="005E4456" w:rsidRDefault="002C2234" w:rsidP="002C2234">
      <w:pPr>
        <w:spacing w:before="120" w:after="120"/>
        <w:jc w:val="both"/>
        <w:rPr>
          <w:rFonts w:ascii="Arial" w:hAnsi="Arial" w:cs="Arial"/>
          <w:b/>
          <w:sz w:val="18"/>
          <w:u w:val="single"/>
          <w:lang w:val="es-ES_tradnl"/>
        </w:rPr>
      </w:pPr>
      <w:r w:rsidRPr="005E4456">
        <w:rPr>
          <w:rFonts w:ascii="Arial" w:hAnsi="Arial" w:cs="Arial"/>
          <w:b/>
          <w:sz w:val="18"/>
          <w:u w:val="single"/>
        </w:rPr>
        <w:t>DÉCIMA SEXTA.- (NOTIFICACIONES)</w:t>
      </w:r>
    </w:p>
    <w:p w:rsidR="002C2234" w:rsidRPr="005E4456" w:rsidRDefault="002C2234" w:rsidP="002C2234">
      <w:pPr>
        <w:widowControl w:val="0"/>
        <w:numPr>
          <w:ilvl w:val="1"/>
          <w:numId w:val="0"/>
        </w:numPr>
        <w:tabs>
          <w:tab w:val="num" w:pos="284"/>
        </w:tabs>
        <w:spacing w:before="120" w:after="120"/>
        <w:ind w:left="567" w:hanging="567"/>
        <w:jc w:val="both"/>
        <w:rPr>
          <w:rFonts w:ascii="Arial" w:hAnsi="Arial" w:cs="Arial"/>
          <w:sz w:val="18"/>
          <w:lang w:val="es-ES_tradnl"/>
        </w:rPr>
      </w:pPr>
      <w:r w:rsidRPr="005E4456">
        <w:rPr>
          <w:noProof/>
          <w:sz w:val="14"/>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b/>
          <w:sz w:val="18"/>
          <w:lang w:val="es-ES_tradnl"/>
        </w:rPr>
        <w:t>16.1</w:t>
      </w:r>
      <w:r w:rsidRPr="005E4456">
        <w:rPr>
          <w:rFonts w:ascii="Arial" w:hAnsi="Arial" w:cs="Arial"/>
          <w:sz w:val="18"/>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C2234" w:rsidRPr="005E4456" w:rsidTr="002C2234">
        <w:trPr>
          <w:trHeight w:val="237"/>
        </w:trPr>
        <w:tc>
          <w:tcPr>
            <w:tcW w:w="4511" w:type="dxa"/>
            <w:tcBorders>
              <w:top w:val="single" w:sz="4" w:space="0" w:color="auto"/>
              <w:left w:val="single" w:sz="4" w:space="0" w:color="auto"/>
              <w:bottom w:val="single" w:sz="4" w:space="0" w:color="auto"/>
              <w:right w:val="single" w:sz="4" w:space="0" w:color="auto"/>
            </w:tcBorders>
          </w:tcPr>
          <w:p w:rsidR="002C2234" w:rsidRPr="005E4456" w:rsidRDefault="002C2234" w:rsidP="002C2234">
            <w:pPr>
              <w:widowControl w:val="0"/>
              <w:ind w:left="180" w:hanging="180"/>
              <w:jc w:val="center"/>
              <w:rPr>
                <w:rFonts w:ascii="Arial" w:hAnsi="Arial" w:cs="Arial"/>
                <w:b/>
                <w:sz w:val="18"/>
                <w:lang w:val="es-ES_tradnl"/>
              </w:rPr>
            </w:pPr>
            <w:r w:rsidRPr="005E4456">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2C2234" w:rsidRPr="005E4456" w:rsidRDefault="002C2234" w:rsidP="002C2234">
            <w:pPr>
              <w:widowControl w:val="0"/>
              <w:ind w:left="180" w:hanging="180"/>
              <w:jc w:val="center"/>
              <w:rPr>
                <w:rFonts w:ascii="Arial" w:hAnsi="Arial" w:cs="Arial"/>
                <w:b/>
                <w:sz w:val="18"/>
                <w:lang w:val="es-ES_tradnl"/>
              </w:rPr>
            </w:pPr>
            <w:r w:rsidRPr="005E4456">
              <w:rPr>
                <w:rFonts w:ascii="Arial" w:hAnsi="Arial" w:cs="Arial"/>
                <w:b/>
                <w:sz w:val="18"/>
                <w:lang w:val="es-ES_tradnl"/>
              </w:rPr>
              <w:t>PROVEEDOR</w:t>
            </w:r>
          </w:p>
        </w:tc>
      </w:tr>
      <w:tr w:rsidR="002C2234" w:rsidRPr="005E4456" w:rsidTr="002C2234">
        <w:trPr>
          <w:trHeight w:val="1505"/>
        </w:trPr>
        <w:tc>
          <w:tcPr>
            <w:tcW w:w="4511" w:type="dxa"/>
            <w:tcBorders>
              <w:top w:val="single" w:sz="4" w:space="0" w:color="auto"/>
              <w:left w:val="single" w:sz="4" w:space="0" w:color="auto"/>
              <w:bottom w:val="single" w:sz="4" w:space="0" w:color="auto"/>
              <w:right w:val="single" w:sz="4" w:space="0" w:color="auto"/>
            </w:tcBorders>
          </w:tcPr>
          <w:p w:rsidR="002C2234" w:rsidRPr="005E4456" w:rsidRDefault="002C2234" w:rsidP="002C2234">
            <w:pPr>
              <w:widowControl w:val="0"/>
              <w:jc w:val="both"/>
              <w:rPr>
                <w:rFonts w:ascii="Arial" w:hAnsi="Arial" w:cs="Arial"/>
                <w:sz w:val="18"/>
                <w:lang w:val="es-ES_tradnl"/>
              </w:rPr>
            </w:pPr>
            <w:r w:rsidRPr="005E4456">
              <w:rPr>
                <w:rFonts w:ascii="Arial" w:hAnsi="Arial" w:cs="Arial"/>
                <w:b/>
                <w:sz w:val="18"/>
                <w:lang w:val="es-ES_tradnl"/>
              </w:rPr>
              <w:t>Domicilio:</w:t>
            </w:r>
            <w:r w:rsidRPr="005E4456">
              <w:rPr>
                <w:rFonts w:ascii="Arial" w:hAnsi="Arial" w:cs="Arial"/>
                <w:sz w:val="18"/>
                <w:lang w:val="es-ES_tradnl"/>
              </w:rPr>
              <w:t xml:space="preserve"> </w:t>
            </w:r>
          </w:p>
          <w:p w:rsidR="002C2234" w:rsidRPr="005E4456" w:rsidRDefault="002C2234" w:rsidP="002C2234">
            <w:pPr>
              <w:widowControl w:val="0"/>
              <w:ind w:left="180" w:hanging="180"/>
              <w:jc w:val="both"/>
              <w:rPr>
                <w:rFonts w:ascii="Arial" w:hAnsi="Arial" w:cs="Arial"/>
                <w:sz w:val="18"/>
                <w:lang w:val="es-BO"/>
              </w:rPr>
            </w:pPr>
            <w:r w:rsidRPr="005E4456">
              <w:rPr>
                <w:rFonts w:ascii="Arial" w:hAnsi="Arial" w:cs="Arial"/>
                <w:b/>
                <w:sz w:val="18"/>
                <w:lang w:val="es-BO"/>
              </w:rPr>
              <w:t>N° Telf.:</w:t>
            </w:r>
            <w:r w:rsidRPr="005E4456">
              <w:rPr>
                <w:rFonts w:ascii="Arial" w:hAnsi="Arial" w:cs="Arial"/>
                <w:sz w:val="18"/>
                <w:lang w:val="es-BO"/>
              </w:rPr>
              <w:t xml:space="preserve"> (591 – ) </w:t>
            </w:r>
          </w:p>
          <w:p w:rsidR="002C2234" w:rsidRPr="005E4456" w:rsidRDefault="002C2234" w:rsidP="002C2234">
            <w:pPr>
              <w:widowControl w:val="0"/>
              <w:ind w:left="180" w:hanging="180"/>
              <w:jc w:val="both"/>
              <w:rPr>
                <w:rFonts w:ascii="Arial" w:hAnsi="Arial" w:cs="Arial"/>
                <w:b/>
                <w:sz w:val="18"/>
                <w:lang w:val="es-BO"/>
              </w:rPr>
            </w:pPr>
            <w:r w:rsidRPr="005E4456">
              <w:rPr>
                <w:rFonts w:ascii="Arial" w:hAnsi="Arial" w:cs="Arial"/>
                <w:b/>
                <w:sz w:val="18"/>
                <w:lang w:val="es-BO"/>
              </w:rPr>
              <w:t xml:space="preserve">E-mail: </w:t>
            </w:r>
          </w:p>
          <w:p w:rsidR="002C2234" w:rsidRPr="005E4456" w:rsidRDefault="002C2234" w:rsidP="002C2234">
            <w:pPr>
              <w:widowControl w:val="0"/>
              <w:jc w:val="both"/>
              <w:rPr>
                <w:rFonts w:ascii="Arial" w:hAnsi="Arial" w:cs="Arial"/>
                <w:sz w:val="18"/>
              </w:rPr>
            </w:pPr>
            <w:r w:rsidRPr="005E4456">
              <w:rPr>
                <w:rFonts w:ascii="Arial" w:hAnsi="Arial" w:cs="Arial"/>
                <w:b/>
                <w:sz w:val="18"/>
              </w:rPr>
              <w:t xml:space="preserve">Attn.: </w:t>
            </w:r>
          </w:p>
          <w:p w:rsidR="002C2234" w:rsidRPr="005E4456" w:rsidRDefault="002C2234" w:rsidP="002C2234">
            <w:pPr>
              <w:widowControl w:val="0"/>
              <w:jc w:val="both"/>
              <w:rPr>
                <w:rFonts w:ascii="Arial" w:hAnsi="Arial" w:cs="Arial"/>
                <w:sz w:val="18"/>
                <w:lang w:val="es-ES_tradnl"/>
              </w:rPr>
            </w:pPr>
            <w:r w:rsidRPr="005E4456">
              <w:rPr>
                <w:rFonts w:ascii="Arial" w:hAnsi="Arial" w:cs="Arial"/>
                <w:sz w:val="18"/>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2C2234" w:rsidRPr="005E4456" w:rsidRDefault="002C2234" w:rsidP="002C2234">
            <w:pPr>
              <w:widowControl w:val="0"/>
              <w:jc w:val="both"/>
              <w:rPr>
                <w:rFonts w:ascii="Arial" w:hAnsi="Arial" w:cs="Arial"/>
                <w:sz w:val="18"/>
                <w:lang w:val="es-ES_tradnl"/>
              </w:rPr>
            </w:pPr>
            <w:r w:rsidRPr="005E4456">
              <w:rPr>
                <w:rFonts w:ascii="Arial" w:hAnsi="Arial" w:cs="Arial"/>
                <w:b/>
                <w:sz w:val="18"/>
                <w:lang w:val="es-ES_tradnl"/>
              </w:rPr>
              <w:t>Domicilio:</w:t>
            </w:r>
            <w:r w:rsidRPr="005E4456">
              <w:rPr>
                <w:rFonts w:ascii="Arial" w:hAnsi="Arial" w:cs="Arial"/>
                <w:sz w:val="18"/>
                <w:lang w:val="es-ES_tradnl"/>
              </w:rPr>
              <w:t xml:space="preserve"> </w:t>
            </w:r>
          </w:p>
          <w:p w:rsidR="002C2234" w:rsidRPr="005E4456" w:rsidRDefault="002C2234" w:rsidP="002C2234">
            <w:pPr>
              <w:widowControl w:val="0"/>
              <w:jc w:val="both"/>
              <w:rPr>
                <w:rFonts w:ascii="Arial" w:hAnsi="Arial" w:cs="Arial"/>
                <w:sz w:val="18"/>
                <w:lang w:val="en-US"/>
              </w:rPr>
            </w:pPr>
            <w:r w:rsidRPr="005E4456">
              <w:rPr>
                <w:rFonts w:ascii="Arial" w:hAnsi="Arial" w:cs="Arial"/>
                <w:b/>
                <w:sz w:val="18"/>
                <w:lang w:val="en-US"/>
              </w:rPr>
              <w:t xml:space="preserve">N° Telf.: </w:t>
            </w:r>
            <w:r w:rsidRPr="005E4456">
              <w:rPr>
                <w:rFonts w:ascii="Arial" w:hAnsi="Arial" w:cs="Arial"/>
                <w:sz w:val="18"/>
                <w:lang w:val="en-US"/>
              </w:rPr>
              <w:t>(591 - )</w:t>
            </w:r>
          </w:p>
          <w:p w:rsidR="002C2234" w:rsidRPr="005E4456" w:rsidRDefault="002C2234" w:rsidP="002C2234">
            <w:pPr>
              <w:widowControl w:val="0"/>
              <w:jc w:val="both"/>
              <w:rPr>
                <w:rFonts w:ascii="Arial" w:hAnsi="Arial" w:cs="Arial"/>
                <w:sz w:val="18"/>
                <w:lang w:val="en-US"/>
              </w:rPr>
            </w:pPr>
            <w:r w:rsidRPr="005E4456">
              <w:rPr>
                <w:rFonts w:ascii="Arial" w:hAnsi="Arial" w:cs="Arial"/>
                <w:sz w:val="18"/>
                <w:lang w:val="en-US"/>
              </w:rPr>
              <w:t xml:space="preserve">               (591 - ) </w:t>
            </w:r>
          </w:p>
          <w:p w:rsidR="002C2234" w:rsidRPr="005E4456" w:rsidRDefault="002C2234" w:rsidP="002C2234">
            <w:pPr>
              <w:widowControl w:val="0"/>
              <w:jc w:val="both"/>
              <w:rPr>
                <w:rFonts w:ascii="Arial" w:hAnsi="Arial" w:cs="Arial"/>
                <w:b/>
                <w:sz w:val="18"/>
                <w:lang w:val="en-US"/>
              </w:rPr>
            </w:pPr>
            <w:r w:rsidRPr="005E4456">
              <w:rPr>
                <w:rFonts w:ascii="Arial" w:hAnsi="Arial" w:cs="Arial"/>
                <w:b/>
                <w:sz w:val="18"/>
                <w:lang w:val="en-US"/>
              </w:rPr>
              <w:t xml:space="preserve">Fax: </w:t>
            </w:r>
          </w:p>
          <w:p w:rsidR="002C2234" w:rsidRPr="005E4456" w:rsidRDefault="002C2234" w:rsidP="002C2234">
            <w:pPr>
              <w:autoSpaceDE w:val="0"/>
              <w:autoSpaceDN w:val="0"/>
              <w:adjustRightInd w:val="0"/>
              <w:ind w:left="180" w:hanging="180"/>
              <w:rPr>
                <w:rFonts w:ascii="Arial" w:hAnsi="Arial" w:cs="Arial"/>
                <w:sz w:val="18"/>
                <w:lang w:val="en-US"/>
              </w:rPr>
            </w:pPr>
            <w:r w:rsidRPr="005E4456">
              <w:rPr>
                <w:rFonts w:ascii="Arial" w:hAnsi="Arial" w:cs="Arial"/>
                <w:b/>
                <w:sz w:val="18"/>
                <w:lang w:val="en-US"/>
              </w:rPr>
              <w:t xml:space="preserve">N° Cel.: </w:t>
            </w:r>
          </w:p>
          <w:p w:rsidR="002C2234" w:rsidRPr="005E4456" w:rsidRDefault="002C2234" w:rsidP="002C2234">
            <w:pPr>
              <w:autoSpaceDE w:val="0"/>
              <w:autoSpaceDN w:val="0"/>
              <w:adjustRightInd w:val="0"/>
              <w:rPr>
                <w:rFonts w:ascii="Arial" w:hAnsi="Arial" w:cs="Arial"/>
                <w:sz w:val="18"/>
                <w:lang w:val="en-US"/>
              </w:rPr>
            </w:pPr>
            <w:r w:rsidRPr="005E4456">
              <w:rPr>
                <w:rFonts w:ascii="Arial" w:hAnsi="Arial" w:cs="Arial"/>
                <w:b/>
                <w:sz w:val="18"/>
                <w:lang w:val="en-US"/>
              </w:rPr>
              <w:t>E-mail:</w:t>
            </w:r>
            <w:r w:rsidRPr="005E4456">
              <w:rPr>
                <w:rFonts w:ascii="Arial" w:hAnsi="Arial" w:cs="Arial"/>
                <w:sz w:val="18"/>
                <w:lang w:val="en-US"/>
              </w:rPr>
              <w:t xml:space="preserve"> </w:t>
            </w:r>
          </w:p>
          <w:p w:rsidR="002C2234" w:rsidRPr="005E4456" w:rsidRDefault="002C2234" w:rsidP="002C2234">
            <w:pPr>
              <w:autoSpaceDE w:val="0"/>
              <w:autoSpaceDN w:val="0"/>
              <w:adjustRightInd w:val="0"/>
              <w:ind w:left="180" w:hanging="180"/>
              <w:rPr>
                <w:rFonts w:ascii="Arial" w:hAnsi="Arial" w:cs="Arial"/>
                <w:sz w:val="18"/>
                <w:lang w:val="en-US"/>
              </w:rPr>
            </w:pPr>
            <w:r w:rsidRPr="005E4456">
              <w:rPr>
                <w:rFonts w:ascii="Arial" w:hAnsi="Arial" w:cs="Arial"/>
                <w:b/>
                <w:sz w:val="18"/>
                <w:lang w:val="en-US"/>
              </w:rPr>
              <w:t>Attn.:</w:t>
            </w:r>
            <w:r w:rsidRPr="005E4456">
              <w:rPr>
                <w:rFonts w:ascii="Arial" w:hAnsi="Arial" w:cs="Arial"/>
                <w:sz w:val="18"/>
                <w:lang w:val="en-US"/>
              </w:rPr>
              <w:t xml:space="preserve"> </w:t>
            </w:r>
          </w:p>
          <w:p w:rsidR="002C2234" w:rsidRPr="005E4456" w:rsidRDefault="002C2234" w:rsidP="002C2234">
            <w:pPr>
              <w:autoSpaceDE w:val="0"/>
              <w:autoSpaceDN w:val="0"/>
              <w:adjustRightInd w:val="0"/>
              <w:ind w:left="180" w:hanging="180"/>
              <w:rPr>
                <w:rFonts w:ascii="Arial" w:hAnsi="Arial" w:cs="Arial"/>
                <w:sz w:val="18"/>
                <w:lang w:val="es-ES_tradnl"/>
              </w:rPr>
            </w:pPr>
            <w:r w:rsidRPr="005E4456">
              <w:rPr>
                <w:rFonts w:ascii="Arial" w:hAnsi="Arial" w:cs="Arial"/>
                <w:sz w:val="18"/>
                <w:lang w:val="es-ES_tradnl"/>
              </w:rPr>
              <w:t xml:space="preserve">           – Bolivia</w:t>
            </w:r>
          </w:p>
        </w:tc>
      </w:tr>
    </w:tbl>
    <w:p w:rsidR="002C2234" w:rsidRPr="005E4456" w:rsidRDefault="002C2234" w:rsidP="002C2234">
      <w:pPr>
        <w:widowControl w:val="0"/>
        <w:tabs>
          <w:tab w:val="num" w:pos="567"/>
        </w:tabs>
        <w:spacing w:before="120" w:after="120"/>
        <w:ind w:left="567" w:hanging="567"/>
        <w:jc w:val="both"/>
        <w:rPr>
          <w:rFonts w:ascii="Arial" w:hAnsi="Arial" w:cs="Arial"/>
          <w:sz w:val="18"/>
          <w:lang w:val="es-ES_tradnl"/>
        </w:rPr>
      </w:pPr>
      <w:r w:rsidRPr="005E4456">
        <w:rPr>
          <w:rFonts w:ascii="Arial" w:hAnsi="Arial" w:cs="Arial"/>
          <w:b/>
          <w:sz w:val="18"/>
          <w:lang w:val="es-ES_tradnl"/>
        </w:rPr>
        <w:t>16.2</w:t>
      </w:r>
      <w:r w:rsidRPr="005E4456">
        <w:rPr>
          <w:rFonts w:ascii="Arial" w:hAnsi="Arial" w:cs="Arial"/>
          <w:sz w:val="18"/>
          <w:lang w:val="es-ES_tradnl"/>
        </w:rPr>
        <w:tab/>
        <w:t>Se considerará recibida la notificación o comunicación en la fecha y hora en que se haya realizado la entrega.</w:t>
      </w:r>
    </w:p>
    <w:p w:rsidR="002C2234" w:rsidRPr="005E4456" w:rsidRDefault="002C2234" w:rsidP="002C2234">
      <w:pPr>
        <w:widowControl w:val="0"/>
        <w:tabs>
          <w:tab w:val="num" w:pos="567"/>
        </w:tabs>
        <w:spacing w:after="120"/>
        <w:ind w:left="567" w:hanging="567"/>
        <w:jc w:val="both"/>
        <w:rPr>
          <w:rFonts w:ascii="Arial" w:hAnsi="Arial" w:cs="Arial"/>
          <w:sz w:val="18"/>
          <w:lang w:val="es-ES_tradnl"/>
        </w:rPr>
      </w:pPr>
      <w:r w:rsidRPr="005E4456">
        <w:rPr>
          <w:rFonts w:ascii="Arial" w:hAnsi="Arial" w:cs="Arial"/>
          <w:b/>
          <w:sz w:val="18"/>
          <w:lang w:val="es-ES_tradnl"/>
        </w:rPr>
        <w:t>16.3</w:t>
      </w:r>
      <w:r w:rsidRPr="005E4456">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2C2234" w:rsidRPr="005E4456" w:rsidRDefault="002C2234" w:rsidP="002C2234">
      <w:pPr>
        <w:spacing w:after="120"/>
        <w:jc w:val="both"/>
        <w:rPr>
          <w:rFonts w:ascii="Arial" w:hAnsi="Arial" w:cs="Arial"/>
          <w:b/>
          <w:sz w:val="18"/>
          <w:u w:val="single"/>
          <w:lang w:val="es-ES_tradnl"/>
        </w:rPr>
      </w:pPr>
      <w:r w:rsidRPr="005E4456">
        <w:rPr>
          <w:rFonts w:ascii="Arial" w:hAnsi="Arial" w:cs="Arial"/>
          <w:b/>
          <w:sz w:val="18"/>
          <w:u w:val="single"/>
          <w:lang w:val="es-ES_tradnl"/>
        </w:rPr>
        <w:t>DÉCIMA SÉPTIMA.- (RECEPCIÓN Y VERIFICACIÓN)</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 xml:space="preserve">El Comité de Recepción conjuntamente con un representante debidamente acreditado del </w:t>
      </w:r>
      <w:r w:rsidRPr="005E4456">
        <w:rPr>
          <w:rFonts w:ascii="Arial" w:hAnsi="Arial" w:cs="Arial"/>
          <w:b/>
          <w:sz w:val="18"/>
          <w:lang w:val="es-ES_tradnl"/>
        </w:rPr>
        <w:t>PROVEEDOR</w:t>
      </w:r>
      <w:r w:rsidRPr="005E4456">
        <w:rPr>
          <w:rFonts w:ascii="Arial" w:hAnsi="Arial" w:cs="Arial"/>
          <w:sz w:val="18"/>
          <w:lang w:val="es-ES_tradnl"/>
        </w:rPr>
        <w:t xml:space="preserve">, tendrán la función de efectuar la recepción de la Adquisición, previa conformidad de la </w:t>
      </w:r>
      <w:r w:rsidRPr="005E4456">
        <w:rPr>
          <w:rFonts w:ascii="Arial" w:hAnsi="Arial" w:cs="Arial"/>
          <w:b/>
          <w:sz w:val="18"/>
          <w:lang w:val="es-ES_tradnl"/>
        </w:rPr>
        <w:t>ENTIDAD</w:t>
      </w:r>
      <w:r w:rsidRPr="005E4456">
        <w:rPr>
          <w:rFonts w:ascii="Arial" w:hAnsi="Arial" w:cs="Arial"/>
          <w:sz w:val="18"/>
          <w:lang w:val="es-ES_tradnl"/>
        </w:rPr>
        <w:t xml:space="preserve"> elaborándose un acta de recepción en la cual se identifique la cantidad recibida y el cumplimiento de las especificaciones técnicas.  </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 xml:space="preserve">Si se encontraran defectos o daños en la Adquisición no se procederá a la emisión del acta de recepción en tanto el </w:t>
      </w:r>
      <w:r w:rsidRPr="005E4456">
        <w:rPr>
          <w:rFonts w:ascii="Arial" w:hAnsi="Arial" w:cs="Arial"/>
          <w:b/>
          <w:sz w:val="18"/>
          <w:lang w:val="es-ES_tradnl"/>
        </w:rPr>
        <w:t xml:space="preserve">PROVEEDOR </w:t>
      </w:r>
      <w:r w:rsidRPr="005E4456">
        <w:rPr>
          <w:rFonts w:ascii="Arial" w:hAnsi="Arial" w:cs="Arial"/>
          <w:sz w:val="18"/>
          <w:lang w:val="es-ES_tradnl"/>
        </w:rPr>
        <w:t xml:space="preserve">no subsane lo observado. El </w:t>
      </w:r>
      <w:r w:rsidRPr="005E4456">
        <w:rPr>
          <w:rFonts w:ascii="Arial" w:hAnsi="Arial" w:cs="Arial"/>
          <w:b/>
          <w:sz w:val="18"/>
          <w:lang w:val="es-ES_tradnl"/>
        </w:rPr>
        <w:t>PROVEEDOR</w:t>
      </w:r>
      <w:r w:rsidRPr="005E4456">
        <w:rPr>
          <w:rFonts w:ascii="Arial" w:hAnsi="Arial" w:cs="Arial"/>
          <w:sz w:val="18"/>
          <w:lang w:val="es-ES_tradnl"/>
        </w:rPr>
        <w:t xml:space="preserve"> deberá reemplazar la Adquisición observada por otra de iguales o mejores características en un plazo máximo de </w:t>
      </w:r>
      <w:r w:rsidRPr="005E4456">
        <w:rPr>
          <w:rFonts w:ascii="Arial" w:hAnsi="Arial" w:cs="Arial"/>
          <w:i/>
          <w:sz w:val="18"/>
          <w:lang w:val="es-ES_tradnl"/>
        </w:rPr>
        <w:t>literal</w:t>
      </w:r>
      <w:r w:rsidRPr="005E4456">
        <w:rPr>
          <w:rFonts w:ascii="Arial" w:hAnsi="Arial" w:cs="Arial"/>
          <w:sz w:val="18"/>
          <w:lang w:val="es-ES_tradnl"/>
        </w:rPr>
        <w:t xml:space="preserve"> (</w:t>
      </w:r>
      <w:r w:rsidRPr="005E4456">
        <w:rPr>
          <w:rFonts w:ascii="Arial" w:hAnsi="Arial" w:cs="Arial"/>
          <w:i/>
          <w:sz w:val="18"/>
          <w:lang w:val="es-ES_tradnl"/>
        </w:rPr>
        <w:t>numeral</w:t>
      </w:r>
      <w:r w:rsidRPr="005E4456">
        <w:rPr>
          <w:rFonts w:ascii="Arial" w:hAnsi="Arial" w:cs="Arial"/>
          <w:sz w:val="18"/>
          <w:lang w:val="es-ES_tradnl"/>
        </w:rPr>
        <w:t xml:space="preserve">) días calendario, corriendo por su cuenta el transporte y lo que conlleve realizar el cambio. </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 xml:space="preserve">La entrega de la Adquisición se realizará en coordinación con el Comité de Recepción y representantes acreditados del </w:t>
      </w:r>
      <w:r w:rsidRPr="005E4456">
        <w:rPr>
          <w:rFonts w:ascii="Arial" w:hAnsi="Arial" w:cs="Arial"/>
          <w:b/>
          <w:sz w:val="18"/>
          <w:lang w:val="es-ES_tradnl"/>
        </w:rPr>
        <w:t xml:space="preserve">PROVEEDOR </w:t>
      </w:r>
      <w:r w:rsidRPr="005E4456">
        <w:rPr>
          <w:rFonts w:ascii="Arial" w:hAnsi="Arial" w:cs="Arial"/>
          <w:sz w:val="18"/>
          <w:lang w:val="es-ES_tradnl"/>
        </w:rPr>
        <w:t>de acuerdo</w:t>
      </w:r>
      <w:r w:rsidRPr="005E4456">
        <w:rPr>
          <w:rFonts w:ascii="Arial" w:hAnsi="Arial" w:cs="Arial"/>
          <w:b/>
          <w:sz w:val="18"/>
          <w:lang w:val="es-ES_tradnl"/>
        </w:rPr>
        <w:t xml:space="preserve"> </w:t>
      </w:r>
      <w:r w:rsidRPr="005E4456">
        <w:rPr>
          <w:rFonts w:ascii="Arial" w:hAnsi="Arial" w:cs="Arial"/>
          <w:sz w:val="18"/>
          <w:lang w:val="es-ES_tradnl"/>
        </w:rPr>
        <w:t>a los alcances de las especificaciones técnicas.</w:t>
      </w:r>
      <w:r w:rsidRPr="005E4456" w:rsidDel="008B4BCD">
        <w:rPr>
          <w:rFonts w:ascii="Arial" w:hAnsi="Arial" w:cs="Arial"/>
          <w:sz w:val="18"/>
          <w:lang w:val="es-ES_tradnl"/>
        </w:rPr>
        <w:t xml:space="preserve"> </w:t>
      </w:r>
    </w:p>
    <w:p w:rsidR="002C2234" w:rsidRPr="005E4456" w:rsidRDefault="002C2234" w:rsidP="002C2234">
      <w:pPr>
        <w:spacing w:after="120"/>
        <w:jc w:val="both"/>
        <w:rPr>
          <w:rFonts w:ascii="Arial" w:hAnsi="Arial" w:cs="Arial"/>
          <w:b/>
          <w:sz w:val="18"/>
          <w:u w:val="single"/>
          <w:lang w:val="es-ES_tradnl"/>
        </w:rPr>
      </w:pPr>
      <w:r w:rsidRPr="005E4456">
        <w:rPr>
          <w:rFonts w:ascii="Arial" w:hAnsi="Arial" w:cs="Arial"/>
          <w:b/>
          <w:sz w:val="18"/>
          <w:u w:val="single"/>
          <w:lang w:val="es-ES_tradnl"/>
        </w:rPr>
        <w:t>DÉCIMA OCTAVA.- (RESPONSABILIDADES Y OBLIGACIONES DEL PROVEEDOR)</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 xml:space="preserve">El </w:t>
      </w:r>
      <w:r w:rsidRPr="005E4456">
        <w:rPr>
          <w:rFonts w:ascii="Arial" w:hAnsi="Arial" w:cs="Arial"/>
          <w:b/>
          <w:sz w:val="18"/>
          <w:lang w:val="es-ES_tradnl"/>
        </w:rPr>
        <w:t>PROVEEDOR</w:t>
      </w:r>
      <w:r w:rsidRPr="005E4456">
        <w:rPr>
          <w:rFonts w:ascii="Arial" w:hAnsi="Arial" w:cs="Arial"/>
          <w:sz w:val="18"/>
          <w:lang w:val="es-ES_tradnl"/>
        </w:rPr>
        <w:t xml:space="preserve"> se compromete a cumplir con las siguientes responsabilidades y obligaciones, que son de carácter enunciativo y no limitativo:</w:t>
      </w:r>
    </w:p>
    <w:p w:rsidR="002C2234" w:rsidRPr="005E4456" w:rsidRDefault="002C2234" w:rsidP="002C2234">
      <w:pPr>
        <w:widowControl w:val="0"/>
        <w:tabs>
          <w:tab w:val="num" w:pos="1134"/>
        </w:tabs>
        <w:spacing w:after="120"/>
        <w:ind w:left="1134" w:hanging="425"/>
        <w:jc w:val="both"/>
        <w:rPr>
          <w:rFonts w:ascii="Arial" w:hAnsi="Arial" w:cs="Arial"/>
          <w:sz w:val="18"/>
          <w:lang w:val="es-ES_tradnl"/>
        </w:rPr>
      </w:pPr>
      <w:r w:rsidRPr="005E4456">
        <w:rPr>
          <w:rFonts w:ascii="Arial" w:hAnsi="Arial" w:cs="Arial"/>
          <w:b/>
          <w:sz w:val="18"/>
          <w:lang w:val="es-ES_tradnl"/>
        </w:rPr>
        <w:t>a)</w:t>
      </w:r>
      <w:r w:rsidRPr="005E4456">
        <w:rPr>
          <w:rFonts w:ascii="Arial" w:hAnsi="Arial" w:cs="Arial"/>
          <w:sz w:val="18"/>
          <w:lang w:val="es-ES_tradnl"/>
        </w:rPr>
        <w:tab/>
        <w:t xml:space="preserve">Cumplir con el presente Contrato. </w:t>
      </w:r>
    </w:p>
    <w:p w:rsidR="002C2234" w:rsidRPr="005E4456" w:rsidRDefault="002C2234" w:rsidP="002C2234">
      <w:pPr>
        <w:widowControl w:val="0"/>
        <w:tabs>
          <w:tab w:val="num" w:pos="1134"/>
        </w:tabs>
        <w:spacing w:after="120"/>
        <w:ind w:left="1134" w:hanging="425"/>
        <w:jc w:val="both"/>
        <w:rPr>
          <w:rFonts w:ascii="Arial" w:hAnsi="Arial" w:cs="Arial"/>
          <w:sz w:val="18"/>
          <w:lang w:val="es-ES_tradnl"/>
        </w:rPr>
      </w:pPr>
      <w:r w:rsidRPr="005E4456">
        <w:rPr>
          <w:rFonts w:ascii="Arial" w:hAnsi="Arial" w:cs="Arial"/>
          <w:b/>
          <w:sz w:val="18"/>
          <w:lang w:val="es-ES_tradnl"/>
        </w:rPr>
        <w:t>b)</w:t>
      </w:r>
      <w:r w:rsidRPr="005E4456">
        <w:rPr>
          <w:rFonts w:ascii="Arial" w:hAnsi="Arial" w:cs="Arial"/>
          <w:sz w:val="18"/>
          <w:lang w:val="es-ES_tradnl"/>
        </w:rPr>
        <w:tab/>
        <w:t xml:space="preserve">No podrá entregar la Adquisición con bienes usados o defectuosos, debiendo en su caso ser sustituidos a su costo, dentro del plazo máximo de </w:t>
      </w:r>
      <w:r w:rsidRPr="005E4456">
        <w:rPr>
          <w:rFonts w:ascii="Arial" w:hAnsi="Arial" w:cs="Arial"/>
          <w:i/>
          <w:sz w:val="18"/>
          <w:lang w:val="es-ES_tradnl"/>
        </w:rPr>
        <w:t>literal</w:t>
      </w:r>
      <w:r w:rsidRPr="005E4456">
        <w:rPr>
          <w:rFonts w:ascii="Arial" w:hAnsi="Arial" w:cs="Arial"/>
          <w:sz w:val="18"/>
          <w:lang w:val="es-ES_tradnl"/>
        </w:rPr>
        <w:t xml:space="preserve"> (</w:t>
      </w:r>
      <w:r w:rsidRPr="005E4456">
        <w:rPr>
          <w:rFonts w:ascii="Arial" w:hAnsi="Arial" w:cs="Arial"/>
          <w:i/>
          <w:sz w:val="18"/>
          <w:lang w:val="es-ES_tradnl"/>
        </w:rPr>
        <w:t>numeral</w:t>
      </w:r>
      <w:r w:rsidRPr="005E4456">
        <w:rPr>
          <w:rFonts w:ascii="Arial" w:hAnsi="Arial" w:cs="Arial"/>
          <w:sz w:val="18"/>
          <w:lang w:val="es-ES_tradnl"/>
        </w:rPr>
        <w:t xml:space="preserve">) días calendario, </w:t>
      </w:r>
      <w:r w:rsidRPr="005E4456">
        <w:rPr>
          <w:rFonts w:ascii="Arial" w:hAnsi="Arial" w:cs="Arial"/>
          <w:sz w:val="18"/>
          <w:lang w:val="es-ES_tradnl"/>
        </w:rPr>
        <w:lastRenderedPageBreak/>
        <w:t xml:space="preserve">impostergablemente; siendo responsable de recoger la Adquisición observada del lugar de entrega descrito en la cláusula (Lugar de entrega) y asumir todos los costos y gastos por transporte, estibaje, exportación y otros directos e indirectos. </w:t>
      </w:r>
    </w:p>
    <w:p w:rsidR="002C2234" w:rsidRPr="005E4456" w:rsidRDefault="002C2234" w:rsidP="002C2234">
      <w:pPr>
        <w:widowControl w:val="0"/>
        <w:tabs>
          <w:tab w:val="num" w:pos="1134"/>
        </w:tabs>
        <w:spacing w:after="120"/>
        <w:ind w:left="1134" w:hanging="425"/>
        <w:jc w:val="both"/>
        <w:rPr>
          <w:rFonts w:ascii="Arial" w:hAnsi="Arial" w:cs="Arial"/>
          <w:b/>
          <w:sz w:val="18"/>
          <w:lang w:val="es-ES_tradnl"/>
        </w:rPr>
      </w:pPr>
      <w:r w:rsidRPr="005E4456">
        <w:rPr>
          <w:rFonts w:ascii="Arial" w:hAnsi="Arial" w:cs="Arial"/>
          <w:b/>
          <w:sz w:val="18"/>
          <w:lang w:val="es-ES_tradnl"/>
        </w:rPr>
        <w:t xml:space="preserve">c)  </w:t>
      </w:r>
      <w:r w:rsidRPr="005E4456">
        <w:rPr>
          <w:rFonts w:ascii="Arial" w:hAnsi="Arial" w:cs="Arial"/>
          <w:sz w:val="18"/>
          <w:lang w:val="es-ES_tradnl"/>
        </w:rPr>
        <w:t xml:space="preserve">Los retrasos por parte de sub-contratistas y/o sub-vendedores, si los hubiera, serán de responsabilidad única y exclusiva del </w:t>
      </w:r>
      <w:r w:rsidRPr="005E4456">
        <w:rPr>
          <w:rFonts w:ascii="Arial" w:hAnsi="Arial" w:cs="Arial"/>
          <w:b/>
          <w:sz w:val="18"/>
          <w:lang w:val="es-ES_tradnl"/>
        </w:rPr>
        <w:t>PROVEEDOR</w:t>
      </w:r>
      <w:r w:rsidRPr="005E4456">
        <w:rPr>
          <w:rFonts w:ascii="Arial" w:hAnsi="Arial" w:cs="Arial"/>
          <w:sz w:val="18"/>
          <w:lang w:val="es-ES_tradnl"/>
        </w:rPr>
        <w:t>.</w:t>
      </w:r>
    </w:p>
    <w:p w:rsidR="002C2234" w:rsidRPr="005E4456" w:rsidRDefault="002C2234" w:rsidP="002C2234">
      <w:pPr>
        <w:widowControl w:val="0"/>
        <w:tabs>
          <w:tab w:val="num" w:pos="1134"/>
        </w:tabs>
        <w:spacing w:after="120"/>
        <w:ind w:left="1134" w:hanging="425"/>
        <w:jc w:val="both"/>
        <w:rPr>
          <w:rFonts w:ascii="Arial" w:hAnsi="Arial" w:cs="Arial"/>
          <w:sz w:val="18"/>
          <w:lang w:val="es-ES_tradnl"/>
        </w:rPr>
      </w:pPr>
      <w:r w:rsidRPr="005E4456">
        <w:rPr>
          <w:rFonts w:ascii="Arial" w:hAnsi="Arial" w:cs="Arial"/>
          <w:b/>
          <w:sz w:val="18"/>
          <w:lang w:val="es-ES_tradnl"/>
        </w:rPr>
        <w:t>d)</w:t>
      </w:r>
      <w:r w:rsidRPr="005E4456">
        <w:rPr>
          <w:rFonts w:ascii="Arial" w:hAnsi="Arial" w:cs="Arial"/>
          <w:sz w:val="18"/>
          <w:lang w:val="es-ES_tradnl"/>
        </w:rPr>
        <w:tab/>
        <w:t xml:space="preserve">Mantener exonerada a la </w:t>
      </w:r>
      <w:r w:rsidRPr="005E4456">
        <w:rPr>
          <w:rFonts w:ascii="Arial" w:hAnsi="Arial" w:cs="Arial"/>
          <w:b/>
          <w:sz w:val="18"/>
          <w:lang w:val="es-ES_tradnl"/>
        </w:rPr>
        <w:t>ENTIDAD</w:t>
      </w:r>
      <w:r w:rsidRPr="005E4456">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2C2234" w:rsidRPr="005E4456" w:rsidRDefault="002C2234" w:rsidP="002C2234">
      <w:pPr>
        <w:widowControl w:val="0"/>
        <w:tabs>
          <w:tab w:val="num" w:pos="1134"/>
        </w:tabs>
        <w:spacing w:after="120"/>
        <w:ind w:left="1134" w:hanging="425"/>
        <w:jc w:val="both"/>
        <w:rPr>
          <w:rFonts w:ascii="Arial" w:hAnsi="Arial" w:cs="Arial"/>
          <w:sz w:val="18"/>
          <w:lang w:val="es-ES_tradnl"/>
        </w:rPr>
      </w:pPr>
      <w:r w:rsidRPr="005E4456">
        <w:rPr>
          <w:rFonts w:ascii="Arial" w:hAnsi="Arial" w:cs="Arial"/>
          <w:b/>
          <w:sz w:val="18"/>
          <w:lang w:val="es-ES_tradnl"/>
        </w:rPr>
        <w:t>e)</w:t>
      </w:r>
      <w:r w:rsidRPr="005E4456">
        <w:rPr>
          <w:rFonts w:ascii="Arial" w:hAnsi="Arial" w:cs="Arial"/>
          <w:sz w:val="18"/>
          <w:lang w:val="es-ES_tradnl"/>
        </w:rPr>
        <w:tab/>
        <w:t xml:space="preserve">Mantener indemne a la </w:t>
      </w:r>
      <w:r w:rsidRPr="005E4456">
        <w:rPr>
          <w:rFonts w:ascii="Arial" w:hAnsi="Arial" w:cs="Arial"/>
          <w:b/>
          <w:sz w:val="18"/>
          <w:lang w:val="es-ES_tradnl"/>
        </w:rPr>
        <w:t xml:space="preserve">ENTIDAD </w:t>
      </w:r>
      <w:r w:rsidRPr="005E4456">
        <w:rPr>
          <w:rFonts w:ascii="Arial" w:hAnsi="Arial" w:cs="Arial"/>
          <w:sz w:val="18"/>
          <w:lang w:val="es-ES_tradnl"/>
        </w:rPr>
        <w:t xml:space="preserve">contra cualquier hecho o acto originado por la ejecución del Contrato que tenga por efecto responsabilidad por vulneración de la legislación aplicable. </w:t>
      </w:r>
    </w:p>
    <w:p w:rsidR="002C2234" w:rsidRPr="005E4456" w:rsidRDefault="002C2234" w:rsidP="002C2234">
      <w:pPr>
        <w:widowControl w:val="0"/>
        <w:tabs>
          <w:tab w:val="num" w:pos="1134"/>
        </w:tabs>
        <w:spacing w:after="120"/>
        <w:ind w:left="1134" w:hanging="425"/>
        <w:jc w:val="both"/>
        <w:rPr>
          <w:rFonts w:ascii="Arial" w:hAnsi="Arial" w:cs="Arial"/>
          <w:sz w:val="18"/>
          <w:lang w:val="es-ES_tradnl"/>
        </w:rPr>
      </w:pPr>
      <w:r w:rsidRPr="005E4456">
        <w:rPr>
          <w:rFonts w:ascii="Arial" w:hAnsi="Arial" w:cs="Arial"/>
          <w:b/>
          <w:sz w:val="18"/>
          <w:lang w:val="es-ES_tradnl"/>
        </w:rPr>
        <w:t>f)</w:t>
      </w:r>
      <w:r w:rsidRPr="005E4456">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5E4456">
        <w:rPr>
          <w:rFonts w:ascii="Arial" w:hAnsi="Arial" w:cs="Arial"/>
          <w:b/>
          <w:sz w:val="18"/>
          <w:lang w:val="es-ES_tradnl"/>
        </w:rPr>
        <w:t>ENTIDAD</w:t>
      </w:r>
      <w:r w:rsidRPr="005E4456">
        <w:rPr>
          <w:rFonts w:ascii="Arial" w:hAnsi="Arial" w:cs="Arial"/>
          <w:sz w:val="18"/>
          <w:lang w:val="es-ES_tradnl"/>
        </w:rPr>
        <w:t xml:space="preserve">, el respaldo correspondiente. </w:t>
      </w:r>
    </w:p>
    <w:p w:rsidR="002C2234" w:rsidRPr="005E4456" w:rsidRDefault="002C2234" w:rsidP="002C2234">
      <w:pPr>
        <w:numPr>
          <w:ilvl w:val="0"/>
          <w:numId w:val="27"/>
        </w:numPr>
        <w:tabs>
          <w:tab w:val="left" w:pos="1134"/>
        </w:tabs>
        <w:spacing w:after="120"/>
        <w:ind w:left="1134" w:hanging="425"/>
        <w:jc w:val="both"/>
        <w:rPr>
          <w:rFonts w:ascii="Arial" w:hAnsi="Arial" w:cs="Arial"/>
          <w:sz w:val="18"/>
        </w:rPr>
      </w:pPr>
      <w:r w:rsidRPr="005E4456">
        <w:rPr>
          <w:rFonts w:ascii="Arial" w:hAnsi="Arial" w:cs="Arial"/>
          <w:sz w:val="18"/>
        </w:rPr>
        <w:t>Cumplir con el objeto del Contrato mediante personal especializado y dentro de las especificaciones técnicas, conforme a padrones y normas técnicas usuales en provisiones de esta naturaleza, garantizando la calidad de la Adquisición.</w:t>
      </w:r>
    </w:p>
    <w:p w:rsidR="002C2234" w:rsidRPr="005E4456" w:rsidRDefault="002C2234" w:rsidP="002C2234">
      <w:pPr>
        <w:numPr>
          <w:ilvl w:val="0"/>
          <w:numId w:val="27"/>
        </w:numPr>
        <w:spacing w:after="120"/>
        <w:ind w:left="1134" w:hanging="425"/>
        <w:jc w:val="both"/>
        <w:rPr>
          <w:rFonts w:ascii="Arial" w:hAnsi="Arial" w:cs="Arial"/>
          <w:sz w:val="18"/>
        </w:rPr>
      </w:pPr>
      <w:r w:rsidRPr="005E4456">
        <w:rPr>
          <w:noProof/>
          <w:sz w:val="14"/>
          <w:lang w:val="es-BO" w:eastAsia="es-BO"/>
        </w:rPr>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sz w:val="18"/>
        </w:rPr>
        <w:t xml:space="preserve">Realizar la Adquisición conforme a detalle y requerimiento realizado por la </w:t>
      </w:r>
      <w:r w:rsidRPr="005E4456">
        <w:rPr>
          <w:rFonts w:ascii="Arial" w:hAnsi="Arial" w:cs="Arial"/>
          <w:b/>
          <w:sz w:val="18"/>
        </w:rPr>
        <w:t>ENTIDAD</w:t>
      </w:r>
      <w:r w:rsidRPr="005E4456">
        <w:rPr>
          <w:rFonts w:ascii="Arial" w:hAnsi="Arial" w:cs="Arial"/>
          <w:sz w:val="18"/>
        </w:rPr>
        <w:t>.</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lang w:val="es-ES_tradnl"/>
        </w:rPr>
        <w:t>Queda establecido que los precios unitarios consignados en la propuesta adjudicada obligan a cumplir la Adquisición con bienes nuevos y de primera calidad, sin excepción.</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r w:rsidRPr="005E4456">
        <w:rPr>
          <w:rFonts w:ascii="Arial" w:hAnsi="Arial" w:cs="Arial"/>
          <w:b/>
          <w:noProof/>
          <w:sz w:val="18"/>
          <w:lang w:val="es-BO" w:eastAsia="es-BO"/>
        </w:rPr>
        <w:t xml:space="preserve"> </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5E4456">
        <w:rPr>
          <w:rFonts w:ascii="Arial" w:hAnsi="Arial" w:cs="Arial"/>
          <w:b/>
          <w:sz w:val="18"/>
        </w:rPr>
        <w:t>PROVEEDOR</w:t>
      </w:r>
      <w:r w:rsidRPr="005E4456">
        <w:rPr>
          <w:rFonts w:ascii="Arial" w:hAnsi="Arial" w:cs="Arial"/>
          <w:sz w:val="18"/>
        </w:rPr>
        <w:t xml:space="preserve"> responsable por los efectos que se originaren de eventuales inobservancias, mencionando de manera enunciativa y no limitativa, lo siguiente: </w:t>
      </w:r>
    </w:p>
    <w:p w:rsidR="002C2234" w:rsidRPr="005E4456" w:rsidRDefault="002C2234" w:rsidP="006513FE">
      <w:pPr>
        <w:numPr>
          <w:ilvl w:val="0"/>
          <w:numId w:val="38"/>
        </w:numPr>
        <w:spacing w:after="120"/>
        <w:ind w:left="1134" w:hanging="141"/>
        <w:jc w:val="both"/>
        <w:rPr>
          <w:rFonts w:ascii="Arial" w:hAnsi="Arial" w:cs="Arial"/>
          <w:sz w:val="18"/>
        </w:rPr>
      </w:pPr>
      <w:r w:rsidRPr="005E4456">
        <w:rPr>
          <w:rFonts w:ascii="Arial" w:hAnsi="Arial" w:cs="Arial"/>
          <w:sz w:val="18"/>
        </w:rPr>
        <w:t xml:space="preserve">    Toda norma laboral, social, de pensiones, migratoria y la que sea aplicable para posibilitar el correcto, legal y oportuno desenvolvimiento de su personal en territorio boliviano. </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Planear, programar, dirigir y ejecutar la Adquisición con calidad y seguridad a fin de garantizar el pleno cumplimiento del Contrato.</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E4456">
        <w:rPr>
          <w:rFonts w:ascii="Arial" w:hAnsi="Arial" w:cs="Arial"/>
          <w:sz w:val="18"/>
        </w:rPr>
        <w:tab/>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 xml:space="preserve">Responder por la supervisión, dirección técnica y administrativa y mano de obra de su personal, necesarias para la Adquisición, siendo para todos los efectos, el </w:t>
      </w:r>
      <w:r w:rsidRPr="005E4456">
        <w:rPr>
          <w:rFonts w:ascii="Arial" w:hAnsi="Arial" w:cs="Arial"/>
          <w:b/>
          <w:sz w:val="18"/>
        </w:rPr>
        <w:t>PROVEEDOR</w:t>
      </w:r>
      <w:r w:rsidRPr="005E4456">
        <w:rPr>
          <w:rFonts w:ascii="Arial" w:hAnsi="Arial" w:cs="Arial"/>
          <w:sz w:val="18"/>
        </w:rPr>
        <w:t xml:space="preserve"> único y exclusivo responsable.</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 xml:space="preserve">Salvaguardar y liberar a la </w:t>
      </w:r>
      <w:r w:rsidRPr="005E4456">
        <w:rPr>
          <w:rFonts w:ascii="Arial" w:hAnsi="Arial" w:cs="Arial"/>
          <w:b/>
          <w:sz w:val="18"/>
        </w:rPr>
        <w:t>ENTIDAD</w:t>
      </w:r>
      <w:r w:rsidRPr="005E4456">
        <w:rPr>
          <w:rFonts w:ascii="Arial" w:hAnsi="Arial" w:cs="Arial"/>
          <w:sz w:val="18"/>
        </w:rPr>
        <w:t xml:space="preserve"> de la responsabilidad de todos los reclamos, representaciones y procesos judiciales de cualquier naturaleza, relacionados con la Adquisición. </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 xml:space="preserve">Responder por los daños o pérdidas causados a la </w:t>
      </w:r>
      <w:r w:rsidRPr="005E4456">
        <w:rPr>
          <w:rFonts w:ascii="Arial" w:hAnsi="Arial" w:cs="Arial"/>
          <w:b/>
          <w:sz w:val="18"/>
        </w:rPr>
        <w:t>ENTIDAD</w:t>
      </w:r>
      <w:r w:rsidRPr="005E4456">
        <w:rPr>
          <w:rFonts w:ascii="Arial" w:hAnsi="Arial" w:cs="Arial"/>
          <w:sz w:val="18"/>
        </w:rPr>
        <w:t xml:space="preserve"> o a terceros, resultantes de acción u omisión en la Adquisición.</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E4456">
        <w:rPr>
          <w:rFonts w:ascii="Arial" w:hAnsi="Arial" w:cs="Arial"/>
          <w:b/>
          <w:sz w:val="18"/>
        </w:rPr>
        <w:t>ENTIDAD</w:t>
      </w:r>
      <w:r w:rsidRPr="005E4456">
        <w:rPr>
          <w:rFonts w:ascii="Arial" w:hAnsi="Arial" w:cs="Arial"/>
          <w:sz w:val="18"/>
        </w:rPr>
        <w:t xml:space="preserve"> de cualquier reclamo. </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E4456">
        <w:rPr>
          <w:rFonts w:ascii="Arial" w:hAnsi="Arial" w:cs="Arial"/>
          <w:b/>
          <w:sz w:val="18"/>
        </w:rPr>
        <w:t>ENTIDAD</w:t>
      </w:r>
      <w:r w:rsidRPr="005E4456">
        <w:rPr>
          <w:rFonts w:ascii="Arial" w:hAnsi="Arial" w:cs="Arial"/>
          <w:sz w:val="18"/>
        </w:rPr>
        <w:t xml:space="preserve"> podrá pedir al </w:t>
      </w:r>
      <w:r w:rsidRPr="005E4456">
        <w:rPr>
          <w:rFonts w:ascii="Arial" w:hAnsi="Arial" w:cs="Arial"/>
          <w:b/>
          <w:sz w:val="18"/>
        </w:rPr>
        <w:t>PROVEEDOR</w:t>
      </w:r>
      <w:r w:rsidRPr="005E4456">
        <w:rPr>
          <w:rFonts w:ascii="Arial" w:hAnsi="Arial" w:cs="Arial"/>
          <w:sz w:val="18"/>
        </w:rPr>
        <w:t xml:space="preserve"> en cualquier momento, dentro de la vigencia del presente Contrato, una declaración que certifique el cumplimiento de la presente obligación.</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Cumplir las leyes vigentes y los padrones de la industria sobre el horario de trabajo. Todo servicio ejecutado en horas extras, debe ser remunerado o compensado, respetando las normas vigentes.</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Obedecer como mínimo, a lo establecido en la Ley Aplicable respecto a los sueldos pagados a los trabajadores.</w:t>
      </w:r>
      <w:r w:rsidRPr="005E4456">
        <w:rPr>
          <w:rFonts w:ascii="Arial" w:hAnsi="Arial" w:cs="Arial"/>
          <w:sz w:val="18"/>
        </w:rPr>
        <w:tab/>
      </w:r>
    </w:p>
    <w:p w:rsidR="002C2234" w:rsidRPr="005E4456" w:rsidRDefault="002C2234" w:rsidP="002C2234">
      <w:pPr>
        <w:numPr>
          <w:ilvl w:val="0"/>
          <w:numId w:val="27"/>
        </w:numPr>
        <w:spacing w:after="120"/>
        <w:ind w:left="1134" w:hanging="425"/>
        <w:jc w:val="both"/>
        <w:rPr>
          <w:rFonts w:ascii="Arial" w:hAnsi="Arial" w:cs="Arial"/>
          <w:sz w:val="18"/>
        </w:rPr>
      </w:pPr>
      <w:r w:rsidRPr="005E4456">
        <w:rPr>
          <w:noProof/>
          <w:sz w:val="14"/>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sz w:val="18"/>
        </w:rPr>
        <w:t xml:space="preserve">Mantener a la </w:t>
      </w:r>
      <w:r w:rsidRPr="005E4456">
        <w:rPr>
          <w:rFonts w:ascii="Arial" w:hAnsi="Arial" w:cs="Arial"/>
          <w:b/>
          <w:sz w:val="18"/>
        </w:rPr>
        <w:t>ENTIDAD</w:t>
      </w:r>
      <w:r w:rsidRPr="005E4456">
        <w:rPr>
          <w:rFonts w:ascii="Arial" w:hAnsi="Arial" w:cs="Arial"/>
          <w:sz w:val="18"/>
        </w:rPr>
        <w:t xml:space="preserve"> exonerada contra cualquier multa o penalidad de cualquier tipo o naturaleza que fuera impuesta por causa de incumplimiento o infracción de la legislación laboral o social.</w:t>
      </w:r>
    </w:p>
    <w:p w:rsidR="002C2234" w:rsidRPr="005E4456" w:rsidRDefault="002C2234" w:rsidP="002C2234">
      <w:pPr>
        <w:numPr>
          <w:ilvl w:val="0"/>
          <w:numId w:val="27"/>
        </w:numPr>
        <w:spacing w:after="120"/>
        <w:ind w:left="1134" w:hanging="425"/>
        <w:jc w:val="both"/>
        <w:rPr>
          <w:rFonts w:ascii="Arial" w:hAnsi="Arial" w:cs="Arial"/>
          <w:sz w:val="14"/>
        </w:rPr>
      </w:pPr>
      <w:r w:rsidRPr="005E4456">
        <w:rPr>
          <w:rFonts w:ascii="Arial" w:hAnsi="Arial" w:cs="Arial"/>
          <w:sz w:val="18"/>
          <w:lang w:val="es-BO"/>
        </w:rPr>
        <w:t>Realizar todos los pagos, ante la autoridad que corresponda, respecto al almacenaje de la Adquisición en la Aduana Nacional de Bolivia.</w:t>
      </w:r>
    </w:p>
    <w:p w:rsidR="002C2234" w:rsidRPr="005E4456" w:rsidRDefault="002C2234" w:rsidP="002C2234">
      <w:pPr>
        <w:numPr>
          <w:ilvl w:val="0"/>
          <w:numId w:val="27"/>
        </w:numPr>
        <w:spacing w:after="120"/>
        <w:ind w:left="1134" w:hanging="425"/>
        <w:jc w:val="both"/>
        <w:rPr>
          <w:rFonts w:ascii="Arial" w:hAnsi="Arial" w:cs="Arial"/>
          <w:sz w:val="18"/>
          <w:lang w:val="es-BO"/>
        </w:rPr>
      </w:pPr>
      <w:r w:rsidRPr="005E4456">
        <w:rPr>
          <w:rFonts w:ascii="Arial" w:hAnsi="Arial" w:cs="Arial"/>
          <w:sz w:val="18"/>
        </w:rPr>
        <w:t xml:space="preserve">Autoriza a la </w:t>
      </w:r>
      <w:r w:rsidRPr="005E4456">
        <w:rPr>
          <w:rFonts w:ascii="Arial" w:hAnsi="Arial" w:cs="Arial"/>
          <w:b/>
          <w:sz w:val="18"/>
        </w:rPr>
        <w:t>ENTIDAD</w:t>
      </w:r>
      <w:r w:rsidRPr="005E4456">
        <w:rPr>
          <w:rFonts w:ascii="Arial" w:hAnsi="Arial" w:cs="Arial"/>
          <w:sz w:val="18"/>
        </w:rPr>
        <w:t xml:space="preserve"> </w:t>
      </w:r>
      <w:r w:rsidRPr="005E4456">
        <w:rPr>
          <w:rFonts w:ascii="Arial" w:hAnsi="Arial" w:cs="Arial"/>
          <w:sz w:val="18"/>
          <w:lang w:val="es-BO"/>
        </w:rPr>
        <w:t xml:space="preserve">realizar retenciones de parte o el total del pago para protegerse contra posibles perjuicios o multas causados por el </w:t>
      </w:r>
      <w:r w:rsidRPr="005E4456">
        <w:rPr>
          <w:rFonts w:ascii="Arial" w:hAnsi="Arial" w:cs="Arial"/>
          <w:b/>
          <w:sz w:val="18"/>
          <w:lang w:val="es-BO"/>
        </w:rPr>
        <w:t>PROVEEDOR</w:t>
      </w:r>
      <w:r w:rsidRPr="005E4456">
        <w:rPr>
          <w:rFonts w:ascii="Arial" w:hAnsi="Arial" w:cs="Arial"/>
          <w:sz w:val="18"/>
          <w:lang w:val="es-BO"/>
        </w:rPr>
        <w:t xml:space="preserve"> cuando incurra en negligencia durante la Adquisición, estas retenciones no crean derechos a favor del </w:t>
      </w:r>
      <w:r w:rsidRPr="005E4456">
        <w:rPr>
          <w:rFonts w:ascii="Arial" w:hAnsi="Arial" w:cs="Arial"/>
          <w:b/>
          <w:sz w:val="18"/>
          <w:lang w:val="es-BO"/>
        </w:rPr>
        <w:t>PROVEEDOR</w:t>
      </w:r>
      <w:r w:rsidRPr="005E4456">
        <w:rPr>
          <w:rFonts w:ascii="Arial" w:hAnsi="Arial" w:cs="Arial"/>
          <w:sz w:val="18"/>
          <w:lang w:val="es-BO"/>
        </w:rPr>
        <w:t xml:space="preserve"> para solicitar ampliación de plazos ni intereses.</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 xml:space="preserve">Custodiar la Adquisición hasta la recepción de esta por la </w:t>
      </w:r>
      <w:r w:rsidRPr="005E4456">
        <w:rPr>
          <w:rFonts w:ascii="Arial" w:hAnsi="Arial" w:cs="Arial"/>
          <w:b/>
          <w:sz w:val="18"/>
        </w:rPr>
        <w:t>ENTIDAD</w:t>
      </w:r>
      <w:r w:rsidRPr="005E4456">
        <w:rPr>
          <w:rFonts w:ascii="Arial" w:hAnsi="Arial" w:cs="Arial"/>
          <w:sz w:val="18"/>
        </w:rPr>
        <w:t>.</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Cumplir las normas de calidad aplicables a la Adquisición o a las normas de calidad existentes o cuya aplicación sea apropiada en el país de origen de la Adquisición.</w:t>
      </w:r>
    </w:p>
    <w:p w:rsidR="002C2234" w:rsidRPr="005E4456" w:rsidRDefault="002C2234" w:rsidP="002C2234">
      <w:pPr>
        <w:numPr>
          <w:ilvl w:val="0"/>
          <w:numId w:val="27"/>
        </w:numPr>
        <w:spacing w:after="120"/>
        <w:ind w:left="1134" w:hanging="425"/>
        <w:jc w:val="both"/>
        <w:rPr>
          <w:rFonts w:ascii="Arial" w:hAnsi="Arial" w:cs="Arial"/>
          <w:sz w:val="18"/>
        </w:rPr>
      </w:pPr>
      <w:r w:rsidRPr="005E4456">
        <w:rPr>
          <w:rFonts w:ascii="Arial" w:hAnsi="Arial" w:cs="Arial"/>
          <w:sz w:val="18"/>
        </w:rPr>
        <w:t xml:space="preserve">Cumplir con la garantía técnica en los términos señalados en las especificaciones técnicas a simple requerimiento de la Unidad Solicitante o en su caso asumir las determinaciones emergentes dispuestas por la </w:t>
      </w:r>
      <w:r w:rsidRPr="005E4456">
        <w:rPr>
          <w:rFonts w:ascii="Arial" w:hAnsi="Arial" w:cs="Arial"/>
          <w:b/>
          <w:sz w:val="18"/>
        </w:rPr>
        <w:t>ENTIDAD</w:t>
      </w:r>
      <w:r w:rsidRPr="005E4456">
        <w:rPr>
          <w:rFonts w:ascii="Arial" w:hAnsi="Arial" w:cs="Arial"/>
          <w:sz w:val="18"/>
        </w:rPr>
        <w:t xml:space="preserve">. </w:t>
      </w:r>
      <w:r w:rsidRPr="005E4456">
        <w:rPr>
          <w:rFonts w:ascii="Arial" w:hAnsi="Arial" w:cs="Arial"/>
          <w:b/>
          <w:i/>
          <w:sz w:val="18"/>
        </w:rPr>
        <w:t>(insertar si la garantía técnica ha sido prevista en las especificaciones técnicas)</w:t>
      </w:r>
    </w:p>
    <w:p w:rsidR="002C2234" w:rsidRPr="005E4456" w:rsidRDefault="002C2234" w:rsidP="002C2234">
      <w:pPr>
        <w:spacing w:after="120"/>
        <w:jc w:val="both"/>
        <w:rPr>
          <w:rFonts w:ascii="Arial" w:hAnsi="Arial" w:cs="Arial"/>
          <w:sz w:val="18"/>
        </w:rPr>
      </w:pPr>
      <w:r w:rsidRPr="005E4456">
        <w:rPr>
          <w:rFonts w:ascii="Arial" w:hAnsi="Arial" w:cs="Arial"/>
          <w:sz w:val="18"/>
        </w:rPr>
        <w:t>Las demás obligaciones y responsabilidades a su cargo que sin estar expresamente mencionadas, emerjan del presente Contrato.</w:t>
      </w:r>
      <w:r w:rsidRPr="005E4456">
        <w:rPr>
          <w:rFonts w:ascii="Arial" w:hAnsi="Arial" w:cs="Arial"/>
          <w:b/>
          <w:noProof/>
          <w:sz w:val="18"/>
          <w:lang w:val="es-BO" w:eastAsia="es-BO"/>
        </w:rPr>
        <w:t xml:space="preserve"> </w:t>
      </w:r>
    </w:p>
    <w:p w:rsidR="002C2234" w:rsidRPr="005E4456" w:rsidRDefault="002C2234" w:rsidP="002C2234">
      <w:pPr>
        <w:spacing w:after="120"/>
        <w:jc w:val="both"/>
        <w:rPr>
          <w:rFonts w:ascii="Arial" w:hAnsi="Arial" w:cs="Arial"/>
          <w:b/>
          <w:sz w:val="18"/>
          <w:u w:val="single"/>
          <w:lang w:val="es-ES_tradnl"/>
        </w:rPr>
      </w:pPr>
      <w:r w:rsidRPr="005E4456">
        <w:rPr>
          <w:rFonts w:ascii="Arial" w:hAnsi="Arial" w:cs="Arial"/>
          <w:b/>
          <w:sz w:val="18"/>
          <w:u w:val="single"/>
          <w:lang w:val="es-ES_tradnl"/>
        </w:rPr>
        <w:t>DÉCIMA NOVENA.- (OBLIGACIONES DE LA ENTIDAD)</w:t>
      </w:r>
    </w:p>
    <w:p w:rsidR="002C2234" w:rsidRPr="005E4456" w:rsidRDefault="002C2234" w:rsidP="002C2234">
      <w:pPr>
        <w:spacing w:after="120"/>
        <w:ind w:left="709" w:hanging="708"/>
        <w:jc w:val="both"/>
        <w:rPr>
          <w:rFonts w:ascii="Arial" w:hAnsi="Arial" w:cs="Arial"/>
          <w:sz w:val="18"/>
        </w:rPr>
      </w:pPr>
      <w:r w:rsidRPr="005E4456">
        <w:rPr>
          <w:rFonts w:ascii="Arial" w:hAnsi="Arial" w:cs="Arial"/>
          <w:sz w:val="18"/>
        </w:rPr>
        <w:t xml:space="preserve">La </w:t>
      </w:r>
      <w:r w:rsidRPr="005E4456">
        <w:rPr>
          <w:rFonts w:ascii="Arial" w:hAnsi="Arial" w:cs="Arial"/>
          <w:b/>
          <w:sz w:val="18"/>
        </w:rPr>
        <w:t>ENTIDAD</w:t>
      </w:r>
      <w:r w:rsidRPr="005E4456">
        <w:rPr>
          <w:rFonts w:ascii="Arial" w:hAnsi="Arial" w:cs="Arial"/>
          <w:sz w:val="18"/>
        </w:rPr>
        <w:t xml:space="preserve"> se obliga en su sentido más amplio a cumplir con las siguientes obligaciones:</w:t>
      </w:r>
    </w:p>
    <w:p w:rsidR="002C2234" w:rsidRPr="005E4456" w:rsidRDefault="002C2234" w:rsidP="002C2234">
      <w:pPr>
        <w:spacing w:after="120"/>
        <w:ind w:left="567" w:hanging="567"/>
        <w:jc w:val="both"/>
        <w:rPr>
          <w:rFonts w:ascii="Arial" w:hAnsi="Arial" w:cs="Arial"/>
          <w:sz w:val="18"/>
        </w:rPr>
      </w:pPr>
      <w:r w:rsidRPr="005E4456">
        <w:rPr>
          <w:rFonts w:ascii="Arial" w:hAnsi="Arial" w:cs="Arial"/>
          <w:b/>
          <w:sz w:val="18"/>
        </w:rPr>
        <w:t xml:space="preserve">19.1 </w:t>
      </w:r>
      <w:r w:rsidRPr="005E4456">
        <w:rPr>
          <w:rFonts w:ascii="Arial" w:hAnsi="Arial" w:cs="Arial"/>
          <w:b/>
          <w:sz w:val="18"/>
        </w:rPr>
        <w:tab/>
      </w:r>
      <w:r w:rsidRPr="005E4456">
        <w:rPr>
          <w:rFonts w:ascii="Arial" w:hAnsi="Arial" w:cs="Arial"/>
          <w:sz w:val="18"/>
        </w:rPr>
        <w:t xml:space="preserve">Notificar al </w:t>
      </w:r>
      <w:r w:rsidRPr="005E4456">
        <w:rPr>
          <w:rFonts w:ascii="Arial" w:hAnsi="Arial" w:cs="Arial"/>
          <w:b/>
          <w:sz w:val="18"/>
        </w:rPr>
        <w:t>PROVEEDOR</w:t>
      </w:r>
      <w:r w:rsidRPr="005E4456">
        <w:rPr>
          <w:rFonts w:ascii="Arial" w:hAnsi="Arial" w:cs="Arial"/>
          <w:sz w:val="18"/>
        </w:rPr>
        <w:t xml:space="preserve"> los defectos e irregularidades encontradas en la Adquisición, fijando plazos para su corrección.</w:t>
      </w:r>
    </w:p>
    <w:p w:rsidR="002C2234" w:rsidRPr="005E4456" w:rsidRDefault="002C2234" w:rsidP="002C2234">
      <w:pPr>
        <w:spacing w:after="120"/>
        <w:ind w:left="567" w:hanging="567"/>
        <w:jc w:val="both"/>
        <w:rPr>
          <w:rFonts w:ascii="Arial" w:hAnsi="Arial" w:cs="Arial"/>
          <w:sz w:val="18"/>
        </w:rPr>
      </w:pPr>
      <w:r w:rsidRPr="005E4456">
        <w:rPr>
          <w:rFonts w:ascii="Arial" w:hAnsi="Arial" w:cs="Arial"/>
          <w:b/>
          <w:sz w:val="18"/>
        </w:rPr>
        <w:t>19.2</w:t>
      </w:r>
      <w:r w:rsidRPr="005E4456">
        <w:rPr>
          <w:rFonts w:ascii="Arial" w:hAnsi="Arial" w:cs="Arial"/>
          <w:sz w:val="18"/>
        </w:rPr>
        <w:tab/>
        <w:t xml:space="preserve">Proporcionar información y detalle para la Adquisición, comunicando al </w:t>
      </w:r>
      <w:r w:rsidRPr="005E4456">
        <w:rPr>
          <w:rFonts w:ascii="Arial" w:hAnsi="Arial" w:cs="Arial"/>
          <w:b/>
          <w:sz w:val="18"/>
        </w:rPr>
        <w:t>PROVEEDOR</w:t>
      </w:r>
      <w:r w:rsidRPr="005E4456">
        <w:rPr>
          <w:rFonts w:ascii="Arial" w:hAnsi="Arial" w:cs="Arial"/>
          <w:sz w:val="18"/>
        </w:rPr>
        <w:t xml:space="preserve"> eventuales cambios de normas y horarios de trabajo.</w:t>
      </w:r>
    </w:p>
    <w:p w:rsidR="002C2234" w:rsidRPr="005E4456" w:rsidRDefault="002C2234" w:rsidP="002C2234">
      <w:pPr>
        <w:spacing w:after="120"/>
        <w:jc w:val="both"/>
        <w:rPr>
          <w:rFonts w:ascii="Arial" w:hAnsi="Arial" w:cs="Arial"/>
          <w:sz w:val="18"/>
          <w:lang w:val="es-ES_tradnl"/>
        </w:rPr>
      </w:pPr>
      <w:r w:rsidRPr="005E4456">
        <w:rPr>
          <w:rFonts w:ascii="Arial" w:hAnsi="Arial" w:cs="Arial"/>
          <w:b/>
          <w:sz w:val="18"/>
          <w:u w:val="single"/>
          <w:lang w:val="es-ES_tradnl"/>
        </w:rPr>
        <w:t>VIGÉSIMA.- (INTRANSFERIBILIDAD DEL CONTRATO)</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 xml:space="preserve">El </w:t>
      </w:r>
      <w:r w:rsidRPr="005E4456">
        <w:rPr>
          <w:rFonts w:ascii="Arial" w:hAnsi="Arial" w:cs="Arial"/>
          <w:b/>
          <w:sz w:val="18"/>
          <w:lang w:val="es-ES_tradnl"/>
        </w:rPr>
        <w:t>PROVEEDOR</w:t>
      </w:r>
      <w:r w:rsidRPr="005E4456">
        <w:rPr>
          <w:rFonts w:ascii="Arial" w:hAnsi="Arial" w:cs="Arial"/>
          <w:sz w:val="18"/>
          <w:lang w:val="es-ES_tradnl"/>
        </w:rPr>
        <w:t xml:space="preserve"> bajo ningún título podrá ceder, transferir, subrogar, total o parcialmente este Contrato.</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w:t>
      </w:r>
      <w:r w:rsidRPr="005E4456">
        <w:rPr>
          <w:rFonts w:ascii="Arial" w:hAnsi="Arial" w:cs="Arial"/>
          <w:sz w:val="18"/>
        </w:rPr>
        <w:t>y justificación técnica, económica y legal</w:t>
      </w:r>
      <w:r w:rsidRPr="005E4456">
        <w:rPr>
          <w:rFonts w:ascii="Arial" w:hAnsi="Arial" w:cs="Arial"/>
          <w:sz w:val="18"/>
          <w:lang w:val="es-ES_tradnl"/>
        </w:rPr>
        <w:t xml:space="preserve"> de la </w:t>
      </w:r>
      <w:r w:rsidRPr="005E4456">
        <w:rPr>
          <w:rFonts w:ascii="Arial" w:hAnsi="Arial" w:cs="Arial"/>
          <w:b/>
          <w:sz w:val="18"/>
          <w:lang w:val="es-ES_tradnl"/>
        </w:rPr>
        <w:t>ENTIDAD</w:t>
      </w:r>
      <w:r w:rsidRPr="005E4456">
        <w:rPr>
          <w:rFonts w:ascii="Arial" w:hAnsi="Arial" w:cs="Arial"/>
          <w:sz w:val="18"/>
          <w:lang w:val="es-ES_tradnl"/>
        </w:rPr>
        <w:t>, bajo los mismos términos y condiciones del presente Contrato.</w:t>
      </w:r>
    </w:p>
    <w:p w:rsidR="002C2234" w:rsidRPr="005E4456" w:rsidRDefault="002C2234" w:rsidP="002C2234">
      <w:pPr>
        <w:pStyle w:val="ss"/>
        <w:spacing w:after="120"/>
        <w:ind w:right="-7" w:firstLine="0"/>
        <w:rPr>
          <w:rFonts w:ascii="Arial" w:hAnsi="Arial" w:cs="Arial"/>
          <w:sz w:val="18"/>
          <w:lang w:val="es-ES_tradnl" w:eastAsia="es-ES"/>
        </w:rPr>
      </w:pPr>
      <w:r w:rsidRPr="005E4456">
        <w:rPr>
          <w:rFonts w:ascii="Arial" w:hAnsi="Arial" w:cs="Arial"/>
          <w:sz w:val="18"/>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C2234" w:rsidRPr="005E4456" w:rsidRDefault="002C2234" w:rsidP="002C2234">
      <w:pPr>
        <w:spacing w:after="120"/>
        <w:jc w:val="both"/>
        <w:rPr>
          <w:rFonts w:ascii="Arial" w:hAnsi="Arial" w:cs="Arial"/>
          <w:sz w:val="18"/>
          <w:u w:val="single"/>
          <w:lang w:val="es-ES_tradnl"/>
        </w:rPr>
      </w:pPr>
      <w:r w:rsidRPr="005E4456">
        <w:rPr>
          <w:rFonts w:ascii="Arial" w:hAnsi="Arial" w:cs="Arial"/>
          <w:b/>
          <w:sz w:val="18"/>
          <w:u w:val="single"/>
          <w:lang w:val="es-ES_tradnl"/>
        </w:rPr>
        <w:t xml:space="preserve">VIGÉSIMA PRIMERA.- (IMPUESTOS Y TRIBUTOS) </w:t>
      </w:r>
      <w:r w:rsidRPr="005E4456">
        <w:rPr>
          <w:rFonts w:ascii="Arial" w:hAnsi="Arial" w:cs="Arial"/>
          <w:b/>
          <w:i/>
          <w:sz w:val="18"/>
          <w:u w:val="single"/>
          <w:lang w:val="es-ES_tradnl"/>
        </w:rPr>
        <w:t>(de acuerdo a la validación de la Dirección de Tributos Corporativa)</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E4456">
        <w:rPr>
          <w:rFonts w:ascii="Arial" w:hAnsi="Arial" w:cs="Arial"/>
          <w:b/>
          <w:sz w:val="18"/>
          <w:lang w:val="es-ES_tradnl"/>
        </w:rPr>
        <w:t>PROVEEDOR</w:t>
      </w:r>
      <w:r w:rsidRPr="005E4456">
        <w:rPr>
          <w:rFonts w:ascii="Arial" w:hAnsi="Arial" w:cs="Arial"/>
          <w:sz w:val="18"/>
          <w:lang w:val="es-ES_tradnl"/>
        </w:rPr>
        <w:t xml:space="preserve"> conforme a lo previsto en la Ley Aplicable, sin derecho a reembolso. </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lastRenderedPageBreak/>
        <w:t xml:space="preserve">La </w:t>
      </w:r>
      <w:r w:rsidRPr="005E4456">
        <w:rPr>
          <w:rFonts w:ascii="Arial" w:hAnsi="Arial" w:cs="Arial"/>
          <w:b/>
          <w:sz w:val="18"/>
          <w:lang w:val="es-ES_tradnl"/>
        </w:rPr>
        <w:t>ENTIDAD</w:t>
      </w:r>
      <w:r w:rsidRPr="005E4456">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 xml:space="preserve">El </w:t>
      </w:r>
      <w:r w:rsidRPr="005E4456">
        <w:rPr>
          <w:rFonts w:ascii="Arial" w:hAnsi="Arial" w:cs="Arial"/>
          <w:b/>
          <w:sz w:val="18"/>
          <w:lang w:val="es-ES_tradnl"/>
        </w:rPr>
        <w:t>PROVEEDOR</w:t>
      </w:r>
      <w:r w:rsidRPr="005E4456">
        <w:rPr>
          <w:rFonts w:ascii="Arial" w:hAnsi="Arial" w:cs="Arial"/>
          <w:sz w:val="18"/>
          <w:lang w:val="es-ES_tradnl"/>
        </w:rPr>
        <w:t xml:space="preserve"> declara haber considerado en su propuesta los impuestos y/o tributos que tengan incidencia en la </w:t>
      </w:r>
      <w:r w:rsidRPr="005E4456">
        <w:rPr>
          <w:rFonts w:ascii="Arial" w:hAnsi="Arial" w:cs="Arial"/>
          <w:sz w:val="18"/>
        </w:rPr>
        <w:t>Adquisición</w:t>
      </w:r>
      <w:r w:rsidRPr="005E4456">
        <w:rPr>
          <w:rFonts w:ascii="Arial" w:hAnsi="Arial" w:cs="Arial"/>
          <w:sz w:val="18"/>
          <w:lang w:val="es-ES_tradnl"/>
        </w:rPr>
        <w:t>, no correspondiendo ningún reclamo debido a error en la evaluación, ni solicitar una revisión del precio contractual.</w:t>
      </w:r>
    </w:p>
    <w:p w:rsidR="002C2234" w:rsidRPr="005E4456" w:rsidRDefault="002C2234" w:rsidP="002C2234">
      <w:pPr>
        <w:spacing w:after="120"/>
        <w:jc w:val="both"/>
        <w:rPr>
          <w:rFonts w:ascii="Arial" w:hAnsi="Arial" w:cs="Arial"/>
          <w:b/>
          <w:sz w:val="18"/>
          <w:u w:val="single"/>
          <w:lang w:val="es-ES_tradnl"/>
        </w:rPr>
      </w:pPr>
      <w:r w:rsidRPr="005E4456">
        <w:rPr>
          <w:rFonts w:ascii="Arial" w:hAnsi="Arial" w:cs="Arial"/>
          <w:b/>
          <w:sz w:val="18"/>
          <w:u w:val="single"/>
          <w:lang w:val="es-ES_tradnl"/>
        </w:rPr>
        <w:t>VIGÉSIMA SEGUNDA.- (CONFIDENCIALIDAD)</w:t>
      </w:r>
    </w:p>
    <w:p w:rsidR="002C2234" w:rsidRPr="005E4456" w:rsidRDefault="002C2234" w:rsidP="002C2234">
      <w:pPr>
        <w:shd w:val="clear" w:color="auto" w:fill="FFFFFF"/>
        <w:tabs>
          <w:tab w:val="left" w:pos="426"/>
        </w:tabs>
        <w:spacing w:after="120"/>
        <w:ind w:right="-6"/>
        <w:jc w:val="both"/>
        <w:rPr>
          <w:rFonts w:ascii="Arial" w:hAnsi="Arial" w:cs="Arial"/>
          <w:sz w:val="18"/>
          <w:lang w:val="es-BO"/>
        </w:rPr>
      </w:pPr>
      <w:r w:rsidRPr="005E4456">
        <w:rPr>
          <w:noProof/>
          <w:sz w:val="14"/>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sz w:val="18"/>
          <w:lang w:val="es-BO"/>
        </w:rPr>
        <w:t xml:space="preserve">El </w:t>
      </w:r>
      <w:r w:rsidRPr="005E4456">
        <w:rPr>
          <w:rFonts w:ascii="Arial" w:hAnsi="Arial" w:cs="Arial"/>
          <w:b/>
          <w:bCs/>
          <w:sz w:val="18"/>
          <w:lang w:val="es-BO"/>
        </w:rPr>
        <w:t>PROVEEDOR</w:t>
      </w:r>
      <w:r w:rsidRPr="005E4456">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C2234" w:rsidRPr="005E4456" w:rsidRDefault="002C2234" w:rsidP="002C2234">
      <w:pPr>
        <w:shd w:val="clear" w:color="auto" w:fill="FFFFFF"/>
        <w:tabs>
          <w:tab w:val="left" w:pos="426"/>
        </w:tabs>
        <w:spacing w:after="120"/>
        <w:ind w:right="-6"/>
        <w:jc w:val="both"/>
        <w:rPr>
          <w:rFonts w:ascii="Arial" w:hAnsi="Arial" w:cs="Arial"/>
          <w:sz w:val="18"/>
          <w:lang w:val="es-BO"/>
        </w:rPr>
      </w:pPr>
      <w:r w:rsidRPr="005E4456">
        <w:rPr>
          <w:rFonts w:ascii="Arial" w:hAnsi="Arial" w:cs="Arial"/>
          <w:sz w:val="18"/>
          <w:lang w:val="es-BO"/>
        </w:rPr>
        <w:t xml:space="preserve">Las obligaciones que el </w:t>
      </w:r>
      <w:r w:rsidRPr="005E4456">
        <w:rPr>
          <w:rFonts w:ascii="Arial" w:hAnsi="Arial" w:cs="Arial"/>
          <w:b/>
          <w:sz w:val="18"/>
          <w:lang w:val="es-BO"/>
        </w:rPr>
        <w:t>PROVEEDOR</w:t>
      </w:r>
      <w:r w:rsidRPr="005E4456">
        <w:rPr>
          <w:rFonts w:ascii="Arial" w:hAnsi="Arial" w:cs="Arial"/>
          <w:sz w:val="18"/>
          <w:lang w:val="es-BO"/>
        </w:rPr>
        <w:t xml:space="preserve"> asume bajo este Contrato con relación a la confidencialidad, subsistirán una vez finalizado el Contrato.</w:t>
      </w:r>
    </w:p>
    <w:p w:rsidR="002C2234" w:rsidRPr="005E4456" w:rsidRDefault="002C2234" w:rsidP="002C2234">
      <w:pPr>
        <w:shd w:val="clear" w:color="auto" w:fill="FFFFFF"/>
        <w:tabs>
          <w:tab w:val="left" w:pos="426"/>
        </w:tabs>
        <w:spacing w:after="120"/>
        <w:ind w:right="-6"/>
        <w:jc w:val="both"/>
        <w:rPr>
          <w:rFonts w:ascii="Arial" w:hAnsi="Arial" w:cs="Arial"/>
          <w:sz w:val="18"/>
          <w:lang w:val="es-BO"/>
        </w:rPr>
      </w:pPr>
      <w:r w:rsidRPr="005E4456">
        <w:rPr>
          <w:rFonts w:ascii="Arial" w:hAnsi="Arial" w:cs="Arial"/>
          <w:sz w:val="18"/>
          <w:lang w:val="es-BO"/>
        </w:rPr>
        <w:t xml:space="preserve">A la terminación del presente Contrato, por resolución o por su cumplimiento, el </w:t>
      </w:r>
      <w:r w:rsidRPr="005E4456">
        <w:rPr>
          <w:rFonts w:ascii="Arial" w:hAnsi="Arial" w:cs="Arial"/>
          <w:b/>
          <w:sz w:val="18"/>
          <w:lang w:val="es-BO"/>
        </w:rPr>
        <w:t xml:space="preserve">PROVEEDOR </w:t>
      </w:r>
      <w:r w:rsidRPr="005E4456">
        <w:rPr>
          <w:rFonts w:ascii="Arial" w:hAnsi="Arial" w:cs="Arial"/>
          <w:sz w:val="18"/>
          <w:lang w:val="es-BO"/>
        </w:rPr>
        <w:t xml:space="preserve">está en la obligación de entregar de manera inmediata a la </w:t>
      </w:r>
      <w:r w:rsidRPr="005E4456">
        <w:rPr>
          <w:rFonts w:ascii="Arial" w:hAnsi="Arial" w:cs="Arial"/>
          <w:b/>
          <w:sz w:val="18"/>
          <w:lang w:val="es-BO"/>
        </w:rPr>
        <w:t>ENTIDAD</w:t>
      </w:r>
      <w:r w:rsidRPr="005E4456">
        <w:rPr>
          <w:rFonts w:ascii="Arial" w:hAnsi="Arial" w:cs="Arial"/>
          <w:sz w:val="18"/>
          <w:lang w:val="es-BO"/>
        </w:rPr>
        <w:t xml:space="preserve"> todos los documentos, notas, datos, información, y otros que hubiera entrado en posesión del </w:t>
      </w:r>
      <w:r w:rsidRPr="005E4456">
        <w:rPr>
          <w:rFonts w:ascii="Arial" w:hAnsi="Arial" w:cs="Arial"/>
          <w:b/>
          <w:sz w:val="18"/>
          <w:lang w:val="es-BO"/>
        </w:rPr>
        <w:t>PROVEEDOR</w:t>
      </w:r>
      <w:r w:rsidRPr="005E4456">
        <w:rPr>
          <w:rFonts w:ascii="Arial" w:hAnsi="Arial" w:cs="Arial"/>
          <w:sz w:val="18"/>
          <w:lang w:val="es-BO"/>
        </w:rPr>
        <w:t xml:space="preserve"> en virtud a la ejecución del presente Contrato, no pudiendo retener el </w:t>
      </w:r>
      <w:r w:rsidRPr="005E4456">
        <w:rPr>
          <w:rFonts w:ascii="Arial" w:hAnsi="Arial" w:cs="Arial"/>
          <w:b/>
          <w:sz w:val="18"/>
          <w:lang w:val="es-BO"/>
        </w:rPr>
        <w:t>PROVEEDOR</w:t>
      </w:r>
      <w:r w:rsidRPr="005E4456">
        <w:rPr>
          <w:rFonts w:ascii="Arial" w:hAnsi="Arial" w:cs="Arial"/>
          <w:sz w:val="18"/>
          <w:lang w:val="es-BO"/>
        </w:rPr>
        <w:t xml:space="preserve"> ninguna copia de los mismos, ya sean en papel o en formato electrónico o digital.</w:t>
      </w:r>
    </w:p>
    <w:p w:rsidR="002C2234" w:rsidRPr="005E4456" w:rsidRDefault="002C2234" w:rsidP="002C2234">
      <w:pPr>
        <w:shd w:val="clear" w:color="auto" w:fill="FFFFFF"/>
        <w:tabs>
          <w:tab w:val="left" w:pos="426"/>
        </w:tabs>
        <w:spacing w:after="120"/>
        <w:ind w:right="-6"/>
        <w:jc w:val="both"/>
        <w:rPr>
          <w:rFonts w:ascii="Arial" w:hAnsi="Arial" w:cs="Arial"/>
          <w:sz w:val="18"/>
          <w:lang w:val="es-BO"/>
        </w:rPr>
      </w:pPr>
      <w:r w:rsidRPr="005E4456">
        <w:rPr>
          <w:rFonts w:ascii="Arial" w:hAnsi="Arial" w:cs="Arial"/>
          <w:sz w:val="18"/>
          <w:lang w:val="es-BO"/>
        </w:rPr>
        <w:t>El incumplimiento de la obligación de confidencialidad importara:</w:t>
      </w:r>
    </w:p>
    <w:p w:rsidR="002C2234" w:rsidRPr="005E4456" w:rsidRDefault="002C2234" w:rsidP="002C2234">
      <w:pPr>
        <w:pStyle w:val="Prrafodelista"/>
        <w:numPr>
          <w:ilvl w:val="0"/>
          <w:numId w:val="28"/>
        </w:numPr>
        <w:shd w:val="clear" w:color="auto" w:fill="FFFFFF"/>
        <w:tabs>
          <w:tab w:val="left" w:pos="426"/>
        </w:tabs>
        <w:spacing w:after="120"/>
        <w:ind w:left="714" w:right="-6" w:hanging="357"/>
        <w:jc w:val="both"/>
        <w:rPr>
          <w:rFonts w:ascii="Arial" w:hAnsi="Arial" w:cs="Arial"/>
          <w:sz w:val="18"/>
          <w:lang w:val="es-BO"/>
        </w:rPr>
      </w:pPr>
      <w:r w:rsidRPr="005E4456">
        <w:rPr>
          <w:rFonts w:ascii="Arial" w:hAnsi="Arial" w:cs="Arial"/>
          <w:sz w:val="18"/>
          <w:lang w:val="es-BO"/>
        </w:rPr>
        <w:t>La adopción de medidas judiciales y sanciones de acuerdo a normas pertinentes.</w:t>
      </w:r>
    </w:p>
    <w:p w:rsidR="002C2234" w:rsidRPr="005E4456" w:rsidRDefault="002C2234" w:rsidP="002C2234">
      <w:pPr>
        <w:numPr>
          <w:ilvl w:val="0"/>
          <w:numId w:val="28"/>
        </w:numPr>
        <w:shd w:val="clear" w:color="auto" w:fill="FFFFFF"/>
        <w:tabs>
          <w:tab w:val="left" w:pos="426"/>
        </w:tabs>
        <w:spacing w:after="120"/>
        <w:ind w:left="714" w:right="-6" w:hanging="357"/>
        <w:jc w:val="both"/>
        <w:rPr>
          <w:rFonts w:ascii="Arial" w:hAnsi="Arial" w:cs="Arial"/>
          <w:sz w:val="18"/>
          <w:lang w:val="es-BO"/>
        </w:rPr>
      </w:pPr>
      <w:r w:rsidRPr="005E4456">
        <w:rPr>
          <w:rFonts w:ascii="Arial" w:hAnsi="Arial" w:cs="Arial"/>
          <w:sz w:val="18"/>
          <w:lang w:val="es-BO"/>
        </w:rPr>
        <w:t>Responsabilidad por pérdida y daños.</w:t>
      </w:r>
      <w:r w:rsidRPr="005E4456">
        <w:rPr>
          <w:rFonts w:ascii="Arial" w:hAnsi="Arial" w:cs="Arial"/>
          <w:b/>
          <w:noProof/>
          <w:sz w:val="18"/>
          <w:lang w:val="es-BO" w:eastAsia="es-BO"/>
        </w:rPr>
        <w:t xml:space="preserve"> </w:t>
      </w:r>
    </w:p>
    <w:p w:rsidR="002C2234" w:rsidRPr="005E4456" w:rsidRDefault="002C2234" w:rsidP="002C2234">
      <w:pPr>
        <w:spacing w:after="120"/>
        <w:jc w:val="both"/>
        <w:rPr>
          <w:rFonts w:ascii="Arial" w:hAnsi="Arial" w:cs="Arial"/>
          <w:sz w:val="18"/>
          <w:u w:val="single"/>
          <w:lang w:val="es-ES_tradnl"/>
        </w:rPr>
      </w:pPr>
      <w:r w:rsidRPr="005E4456">
        <w:rPr>
          <w:rFonts w:ascii="Arial" w:hAnsi="Arial" w:cs="Arial"/>
          <w:b/>
          <w:sz w:val="18"/>
          <w:u w:val="single"/>
          <w:lang w:val="es-ES_tradnl"/>
        </w:rPr>
        <w:t>VIGÉSIMA TERCERA.- (CAUSAS DE FUERZA MAYOR Y/O CASO FORTUITO)</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 xml:space="preserve">Con el fin de exceptuar al </w:t>
      </w:r>
      <w:r w:rsidRPr="005E4456">
        <w:rPr>
          <w:rFonts w:ascii="Arial" w:hAnsi="Arial" w:cs="Arial"/>
          <w:b/>
          <w:sz w:val="18"/>
          <w:lang w:val="es-ES_tradnl"/>
        </w:rPr>
        <w:t xml:space="preserve">PROVEEDOR </w:t>
      </w:r>
      <w:r w:rsidRPr="005E4456">
        <w:rPr>
          <w:rFonts w:ascii="Arial" w:hAnsi="Arial" w:cs="Arial"/>
          <w:sz w:val="18"/>
          <w:lang w:val="es-ES_tradnl"/>
        </w:rPr>
        <w:t xml:space="preserve">de determinadas responsabilidades por mora durante la vigencia del presente Contrato, la </w:t>
      </w:r>
      <w:r w:rsidRPr="005E4456">
        <w:rPr>
          <w:rFonts w:ascii="Arial" w:hAnsi="Arial" w:cs="Arial"/>
          <w:b/>
          <w:sz w:val="18"/>
          <w:lang w:val="es-ES_tradnl"/>
        </w:rPr>
        <w:t>ENTIDAD</w:t>
      </w:r>
      <w:r w:rsidRPr="005E4456">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C2234" w:rsidRPr="005E4456" w:rsidRDefault="002C2234" w:rsidP="002C2234">
      <w:pPr>
        <w:spacing w:after="120"/>
        <w:ind w:left="567" w:hanging="567"/>
        <w:jc w:val="both"/>
        <w:rPr>
          <w:rFonts w:ascii="Arial" w:hAnsi="Arial" w:cs="Arial"/>
          <w:b/>
          <w:sz w:val="18"/>
          <w:lang w:val="es-ES_tradnl"/>
        </w:rPr>
      </w:pPr>
      <w:r w:rsidRPr="005E4456">
        <w:rPr>
          <w:rFonts w:ascii="Arial" w:hAnsi="Arial" w:cs="Arial"/>
          <w:b/>
          <w:sz w:val="18"/>
          <w:lang w:val="es-ES_tradnl"/>
        </w:rPr>
        <w:t>23.1   Condiciones de validez:</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2C2234" w:rsidRPr="005E4456" w:rsidRDefault="002C2234" w:rsidP="002C2234">
      <w:pPr>
        <w:numPr>
          <w:ilvl w:val="0"/>
          <w:numId w:val="26"/>
        </w:numPr>
        <w:spacing w:after="120"/>
        <w:ind w:left="1134" w:hanging="283"/>
        <w:jc w:val="both"/>
        <w:rPr>
          <w:rFonts w:ascii="Arial" w:hAnsi="Arial" w:cs="Arial"/>
          <w:sz w:val="18"/>
          <w:lang w:val="es-ES_tradnl"/>
        </w:rPr>
      </w:pPr>
      <w:r w:rsidRPr="005E4456">
        <w:rPr>
          <w:rFonts w:ascii="Arial" w:hAnsi="Arial" w:cs="Arial"/>
          <w:sz w:val="18"/>
          <w:lang w:val="es-ES_tradnl"/>
        </w:rPr>
        <w:t xml:space="preserve">Las circunstancias de la fuerza mayor o caso fortuito no hayan surgido por un incumplimiento, omisión o negligencia de la Parte invocante, o en el caso del </w:t>
      </w:r>
      <w:r w:rsidRPr="005E4456">
        <w:rPr>
          <w:rFonts w:ascii="Arial" w:hAnsi="Arial" w:cs="Arial"/>
          <w:b/>
          <w:sz w:val="18"/>
          <w:lang w:val="es-ES_tradnl"/>
        </w:rPr>
        <w:t>PROVEEDOR</w:t>
      </w:r>
      <w:r w:rsidRPr="005E4456">
        <w:rPr>
          <w:rFonts w:ascii="Arial" w:hAnsi="Arial" w:cs="Arial"/>
          <w:sz w:val="18"/>
          <w:lang w:val="es-ES_tradnl"/>
        </w:rPr>
        <w:t>, será aplicable también a cualquier subcontratista.</w:t>
      </w:r>
    </w:p>
    <w:p w:rsidR="002C2234" w:rsidRPr="005E4456" w:rsidRDefault="002C2234" w:rsidP="002C2234">
      <w:pPr>
        <w:numPr>
          <w:ilvl w:val="0"/>
          <w:numId w:val="26"/>
        </w:numPr>
        <w:spacing w:after="120"/>
        <w:ind w:left="1134" w:hanging="283"/>
        <w:jc w:val="both"/>
        <w:rPr>
          <w:rFonts w:ascii="Arial" w:hAnsi="Arial" w:cs="Arial"/>
          <w:sz w:val="18"/>
          <w:lang w:val="es-ES_tradnl"/>
        </w:rPr>
      </w:pPr>
      <w:r w:rsidRPr="005E4456">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5E4456">
        <w:rPr>
          <w:rFonts w:ascii="Arial" w:hAnsi="Arial" w:cs="Arial"/>
          <w:sz w:val="18"/>
          <w:lang w:val="es-ES_tradnl"/>
        </w:rPr>
        <w:tab/>
      </w:r>
    </w:p>
    <w:p w:rsidR="002C2234" w:rsidRPr="005E4456" w:rsidRDefault="002C2234" w:rsidP="002C2234">
      <w:pPr>
        <w:numPr>
          <w:ilvl w:val="0"/>
          <w:numId w:val="26"/>
        </w:numPr>
        <w:tabs>
          <w:tab w:val="left" w:pos="1134"/>
        </w:tabs>
        <w:spacing w:after="120"/>
        <w:ind w:left="1134" w:right="-6" w:hanging="283"/>
        <w:jc w:val="both"/>
        <w:rPr>
          <w:rFonts w:ascii="Arial" w:hAnsi="Arial" w:cs="Arial"/>
          <w:sz w:val="18"/>
          <w:lang w:val="es-BO"/>
        </w:rPr>
      </w:pPr>
      <w:r w:rsidRPr="005E4456">
        <w:rPr>
          <w:rFonts w:ascii="Arial" w:hAnsi="Arial" w:cs="Arial"/>
          <w:sz w:val="18"/>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2C2234" w:rsidRPr="005E4456" w:rsidRDefault="002C2234" w:rsidP="002C2234">
      <w:pPr>
        <w:spacing w:after="120"/>
        <w:jc w:val="both"/>
        <w:rPr>
          <w:rFonts w:ascii="Arial" w:hAnsi="Arial" w:cs="Arial"/>
          <w:sz w:val="18"/>
          <w:lang w:val="es-ES_tradnl"/>
        </w:rPr>
      </w:pPr>
      <w:r w:rsidRPr="005E4456">
        <w:rPr>
          <w:noProof/>
          <w:sz w:val="14"/>
          <w:lang w:val="es-BO" w:eastAsia="es-BO"/>
        </w:rPr>
        <w:lastRenderedPageBreak/>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sz w:val="18"/>
          <w:lang w:val="es-ES_tradnl"/>
        </w:rPr>
        <w:t xml:space="preserve">Previo cumplimiento por parte del </w:t>
      </w:r>
      <w:r w:rsidRPr="005E4456">
        <w:rPr>
          <w:rFonts w:ascii="Arial" w:hAnsi="Arial" w:cs="Arial"/>
          <w:b/>
          <w:sz w:val="18"/>
          <w:lang w:val="es-ES_tradnl"/>
        </w:rPr>
        <w:t>PROVEEDOR</w:t>
      </w:r>
      <w:r w:rsidRPr="005E4456">
        <w:rPr>
          <w:rFonts w:ascii="Arial" w:hAnsi="Arial" w:cs="Arial"/>
          <w:sz w:val="18"/>
          <w:lang w:val="es-ES_tradnl"/>
        </w:rPr>
        <w:t xml:space="preserve"> de lo establecido precedentemente dentro de los siete (7) días hábiles la </w:t>
      </w:r>
      <w:r w:rsidRPr="005E4456">
        <w:rPr>
          <w:rFonts w:ascii="Arial" w:hAnsi="Arial" w:cs="Arial"/>
          <w:b/>
          <w:sz w:val="18"/>
          <w:lang w:val="es-ES_tradnl"/>
        </w:rPr>
        <w:t>ENTIDAD</w:t>
      </w:r>
      <w:r w:rsidRPr="005E4456">
        <w:rPr>
          <w:rFonts w:ascii="Arial" w:hAnsi="Arial" w:cs="Arial"/>
          <w:sz w:val="18"/>
          <w:lang w:val="es-ES_tradnl"/>
        </w:rPr>
        <w:t xml:space="preserve"> previa evaluación aprobara si corresponde la existencia del impedimento, sin el cual, de ninguna manera y por ningún motivo podrá solicitar luego a la </w:t>
      </w:r>
      <w:r w:rsidRPr="005E4456">
        <w:rPr>
          <w:rFonts w:ascii="Arial" w:hAnsi="Arial" w:cs="Arial"/>
          <w:b/>
          <w:sz w:val="18"/>
          <w:lang w:val="es-ES_tradnl"/>
        </w:rPr>
        <w:t>ENTIDAD</w:t>
      </w:r>
      <w:r w:rsidRPr="005E4456">
        <w:rPr>
          <w:rFonts w:ascii="Arial" w:hAnsi="Arial" w:cs="Arial"/>
          <w:sz w:val="18"/>
          <w:lang w:val="es-ES_tradnl"/>
        </w:rPr>
        <w:t xml:space="preserve"> por escrito la ampliación del plazo del Contrato y no pago de multas.</w:t>
      </w:r>
    </w:p>
    <w:p w:rsidR="002C2234" w:rsidRPr="005E4456" w:rsidRDefault="002C2234" w:rsidP="002C2234">
      <w:pPr>
        <w:spacing w:after="120"/>
        <w:ind w:left="567" w:hanging="567"/>
        <w:jc w:val="both"/>
        <w:rPr>
          <w:rFonts w:ascii="Arial" w:hAnsi="Arial" w:cs="Arial"/>
          <w:b/>
          <w:sz w:val="18"/>
          <w:lang w:val="es-ES_tradnl"/>
        </w:rPr>
      </w:pPr>
      <w:r w:rsidRPr="005E4456">
        <w:rPr>
          <w:rFonts w:ascii="Arial" w:hAnsi="Arial" w:cs="Arial"/>
          <w:b/>
          <w:sz w:val="18"/>
          <w:lang w:val="es-ES_tradnl"/>
        </w:rPr>
        <w:t>23.2   Cumplimiento ininterrumpido:</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 xml:space="preserve">Cuando ocurra una fuerza mayor o caso fortuito, el </w:t>
      </w:r>
      <w:r w:rsidRPr="005E4456">
        <w:rPr>
          <w:rFonts w:ascii="Arial" w:hAnsi="Arial" w:cs="Arial"/>
          <w:b/>
          <w:sz w:val="18"/>
          <w:lang w:val="es-ES_tradnl"/>
        </w:rPr>
        <w:t xml:space="preserve">PROVEEDOR </w:t>
      </w:r>
      <w:r w:rsidRPr="005E4456">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5E4456">
        <w:rPr>
          <w:rFonts w:ascii="Arial" w:hAnsi="Arial" w:cs="Arial"/>
          <w:sz w:val="18"/>
        </w:rPr>
        <w:t>Adquisición</w:t>
      </w:r>
      <w:r w:rsidRPr="005E4456">
        <w:rPr>
          <w:rFonts w:ascii="Arial" w:hAnsi="Arial" w:cs="Arial"/>
          <w:sz w:val="18"/>
          <w:lang w:val="es-ES_tradnl"/>
        </w:rPr>
        <w:t xml:space="preserve"> de la manera que lo solicite la </w:t>
      </w:r>
      <w:r w:rsidRPr="005E4456">
        <w:rPr>
          <w:rFonts w:ascii="Arial" w:hAnsi="Arial" w:cs="Arial"/>
          <w:b/>
          <w:sz w:val="18"/>
          <w:lang w:val="es-ES_tradnl"/>
        </w:rPr>
        <w:t>ENTIDAD</w:t>
      </w:r>
      <w:r w:rsidRPr="005E4456">
        <w:rPr>
          <w:rFonts w:ascii="Arial" w:hAnsi="Arial" w:cs="Arial"/>
          <w:sz w:val="18"/>
          <w:lang w:val="es-ES_tradnl"/>
        </w:rPr>
        <w:t xml:space="preserve">. </w:t>
      </w:r>
    </w:p>
    <w:p w:rsidR="002C2234" w:rsidRPr="005E4456" w:rsidRDefault="002C2234" w:rsidP="002C2234">
      <w:pPr>
        <w:spacing w:after="120"/>
        <w:ind w:left="567" w:hanging="567"/>
        <w:jc w:val="both"/>
        <w:rPr>
          <w:rFonts w:ascii="Arial" w:hAnsi="Arial" w:cs="Arial"/>
          <w:b/>
          <w:sz w:val="18"/>
          <w:lang w:val="es-ES_tradnl"/>
        </w:rPr>
      </w:pPr>
      <w:r w:rsidRPr="005E4456">
        <w:rPr>
          <w:rFonts w:ascii="Arial" w:hAnsi="Arial" w:cs="Arial"/>
          <w:b/>
          <w:sz w:val="18"/>
          <w:lang w:val="es-ES_tradnl"/>
        </w:rPr>
        <w:t>23.3   Prórrogas:</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2C2234" w:rsidRPr="005E4456" w:rsidRDefault="002C2234" w:rsidP="002C2234">
      <w:pPr>
        <w:autoSpaceDE w:val="0"/>
        <w:autoSpaceDN w:val="0"/>
        <w:spacing w:after="120"/>
        <w:jc w:val="both"/>
        <w:rPr>
          <w:rFonts w:ascii="Arial" w:hAnsi="Arial" w:cs="Arial"/>
          <w:sz w:val="18"/>
          <w:lang w:val="es-ES_tradnl"/>
        </w:rPr>
      </w:pPr>
      <w:r w:rsidRPr="005E4456">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2C2234" w:rsidRPr="005E4456" w:rsidRDefault="002C2234" w:rsidP="002C2234">
      <w:pPr>
        <w:spacing w:after="120"/>
        <w:jc w:val="both"/>
        <w:rPr>
          <w:rFonts w:ascii="Arial" w:hAnsi="Arial" w:cs="Arial"/>
          <w:sz w:val="18"/>
        </w:rPr>
      </w:pPr>
      <w:r w:rsidRPr="005E4456">
        <w:rPr>
          <w:rFonts w:ascii="Arial" w:hAnsi="Arial" w:cs="Arial"/>
          <w:sz w:val="18"/>
        </w:rPr>
        <w:t>Si la razón impeditiva o sus causas perduraren por más de treinta (30) días calendario consecutivos, cualquiera de las Partes  podrá notificar a la otra, por escrito, la resolución del Contrato de conformidad a la cláusula (Terminación del Contrato).</w:t>
      </w:r>
    </w:p>
    <w:p w:rsidR="002C2234" w:rsidRPr="005E4456" w:rsidRDefault="002C2234" w:rsidP="002C2234">
      <w:pPr>
        <w:spacing w:after="120"/>
        <w:jc w:val="both"/>
        <w:rPr>
          <w:rFonts w:ascii="Arial" w:hAnsi="Arial" w:cs="Arial"/>
          <w:b/>
          <w:sz w:val="18"/>
          <w:u w:val="single"/>
          <w:lang w:val="es-ES_tradnl"/>
        </w:rPr>
      </w:pPr>
      <w:r w:rsidRPr="005E4456">
        <w:rPr>
          <w:rFonts w:ascii="Arial" w:hAnsi="Arial" w:cs="Arial"/>
          <w:b/>
          <w:sz w:val="18"/>
          <w:u w:val="single"/>
          <w:lang w:val="es-ES_tradnl"/>
        </w:rPr>
        <w:t>VIGÉSIMA CUARTA.- (TERMINACIÓN DEL CONTRATO)</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El presente Contrato concluirá por una de las siguientes causas:</w:t>
      </w:r>
    </w:p>
    <w:p w:rsidR="002C2234" w:rsidRPr="005E4456" w:rsidRDefault="002C2234" w:rsidP="002C2234">
      <w:pPr>
        <w:tabs>
          <w:tab w:val="left" w:pos="851"/>
        </w:tabs>
        <w:spacing w:after="120"/>
        <w:ind w:left="851" w:hanging="851"/>
        <w:jc w:val="both"/>
        <w:rPr>
          <w:rFonts w:ascii="Arial" w:hAnsi="Arial" w:cs="Arial"/>
          <w:b/>
          <w:sz w:val="18"/>
          <w:lang w:val="es-ES_tradnl"/>
        </w:rPr>
      </w:pPr>
      <w:r w:rsidRPr="005E4456">
        <w:rPr>
          <w:rFonts w:ascii="Arial" w:hAnsi="Arial" w:cs="Arial"/>
          <w:b/>
          <w:sz w:val="18"/>
          <w:lang w:val="es-ES_tradnl"/>
        </w:rPr>
        <w:t xml:space="preserve">24.1   </w:t>
      </w:r>
      <w:r w:rsidRPr="005E4456">
        <w:rPr>
          <w:rFonts w:ascii="Arial" w:hAnsi="Arial" w:cs="Arial"/>
          <w:b/>
          <w:sz w:val="18"/>
          <w:lang w:val="es-ES_tradnl"/>
        </w:rPr>
        <w:tab/>
        <w:t xml:space="preserve">Por cumplimiento del Contrato: </w:t>
      </w:r>
    </w:p>
    <w:p w:rsidR="002C2234" w:rsidRPr="005E4456" w:rsidRDefault="002C2234" w:rsidP="002C2234">
      <w:pPr>
        <w:tabs>
          <w:tab w:val="left" w:pos="851"/>
        </w:tabs>
        <w:spacing w:after="120"/>
        <w:ind w:left="851" w:hanging="851"/>
        <w:jc w:val="both"/>
        <w:rPr>
          <w:rFonts w:ascii="Arial" w:hAnsi="Arial" w:cs="Arial"/>
          <w:sz w:val="18"/>
          <w:lang w:val="es-ES_tradnl"/>
        </w:rPr>
      </w:pPr>
      <w:r w:rsidRPr="005E4456">
        <w:rPr>
          <w:rFonts w:ascii="Arial" w:hAnsi="Arial" w:cs="Arial"/>
          <w:b/>
          <w:sz w:val="18"/>
          <w:lang w:val="es-ES_tradnl"/>
        </w:rPr>
        <w:tab/>
      </w:r>
      <w:r w:rsidRPr="005E4456">
        <w:rPr>
          <w:rFonts w:ascii="Arial" w:hAnsi="Arial" w:cs="Arial"/>
          <w:sz w:val="18"/>
          <w:lang w:val="es-ES_tradnl"/>
        </w:rPr>
        <w:t xml:space="preserve">De forma normal, tanto la </w:t>
      </w:r>
      <w:r w:rsidRPr="005E4456">
        <w:rPr>
          <w:rFonts w:ascii="Arial" w:hAnsi="Arial" w:cs="Arial"/>
          <w:b/>
          <w:sz w:val="18"/>
          <w:lang w:val="es-ES_tradnl"/>
        </w:rPr>
        <w:t xml:space="preserve">ENTIDAD </w:t>
      </w:r>
      <w:r w:rsidRPr="005E4456">
        <w:rPr>
          <w:rFonts w:ascii="Arial" w:hAnsi="Arial" w:cs="Arial"/>
          <w:sz w:val="18"/>
          <w:lang w:val="es-ES_tradnl"/>
        </w:rPr>
        <w:t xml:space="preserve">como el </w:t>
      </w:r>
      <w:r w:rsidRPr="005E4456">
        <w:rPr>
          <w:rFonts w:ascii="Arial" w:hAnsi="Arial" w:cs="Arial"/>
          <w:b/>
          <w:sz w:val="18"/>
          <w:lang w:val="es-ES_tradnl"/>
        </w:rPr>
        <w:t xml:space="preserve">PROVEEDOR </w:t>
      </w:r>
      <w:r w:rsidRPr="005E4456">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2C2234" w:rsidRPr="005E4456" w:rsidRDefault="002C2234" w:rsidP="002C2234">
      <w:pPr>
        <w:tabs>
          <w:tab w:val="left" w:pos="851"/>
        </w:tabs>
        <w:spacing w:after="120"/>
        <w:ind w:left="851" w:hanging="851"/>
        <w:jc w:val="both"/>
        <w:rPr>
          <w:rFonts w:ascii="Arial" w:hAnsi="Arial" w:cs="Arial"/>
          <w:b/>
          <w:sz w:val="18"/>
          <w:lang w:val="es-ES_tradnl"/>
        </w:rPr>
      </w:pPr>
      <w:r w:rsidRPr="005E4456">
        <w:rPr>
          <w:rFonts w:ascii="Arial" w:hAnsi="Arial" w:cs="Arial"/>
          <w:b/>
          <w:sz w:val="18"/>
          <w:lang w:val="es-ES_tradnl"/>
        </w:rPr>
        <w:t xml:space="preserve">24.2    </w:t>
      </w:r>
      <w:r w:rsidRPr="005E4456">
        <w:rPr>
          <w:rFonts w:ascii="Arial" w:hAnsi="Arial" w:cs="Arial"/>
          <w:b/>
          <w:sz w:val="18"/>
          <w:lang w:val="es-ES_tradnl"/>
        </w:rPr>
        <w:tab/>
        <w:t xml:space="preserve">Por resolución del Contrato: </w:t>
      </w:r>
    </w:p>
    <w:p w:rsidR="002C2234" w:rsidRPr="005E4456" w:rsidRDefault="002C2234" w:rsidP="002C2234">
      <w:pPr>
        <w:spacing w:after="120"/>
        <w:ind w:left="851" w:hanging="1273"/>
        <w:jc w:val="both"/>
        <w:rPr>
          <w:rFonts w:ascii="Arial" w:hAnsi="Arial" w:cs="Arial"/>
          <w:sz w:val="18"/>
          <w:lang w:val="es-ES_tradnl"/>
        </w:rPr>
      </w:pPr>
      <w:r w:rsidRPr="005E4456">
        <w:rPr>
          <w:rFonts w:ascii="Arial" w:hAnsi="Arial" w:cs="Arial"/>
          <w:b/>
          <w:sz w:val="18"/>
          <w:lang w:val="es-ES_tradnl"/>
        </w:rPr>
        <w:tab/>
      </w:r>
      <w:r w:rsidRPr="005E4456">
        <w:rPr>
          <w:rFonts w:ascii="Arial" w:hAnsi="Arial" w:cs="Arial"/>
          <w:sz w:val="18"/>
          <w:lang w:val="es-ES_tradnl"/>
        </w:rPr>
        <w:t xml:space="preserve">Si se diera el caso y como una forma excepcional de terminar el Contrato, a los efectos legales correspondientes, la </w:t>
      </w:r>
      <w:r w:rsidRPr="005E4456">
        <w:rPr>
          <w:rFonts w:ascii="Arial" w:hAnsi="Arial" w:cs="Arial"/>
          <w:b/>
          <w:sz w:val="18"/>
          <w:lang w:val="es-ES_tradnl"/>
        </w:rPr>
        <w:t xml:space="preserve">ENTIDAD </w:t>
      </w:r>
      <w:r w:rsidRPr="005E4456">
        <w:rPr>
          <w:rFonts w:ascii="Arial" w:hAnsi="Arial" w:cs="Arial"/>
          <w:sz w:val="18"/>
          <w:lang w:val="es-ES_tradnl"/>
        </w:rPr>
        <w:t xml:space="preserve">y el </w:t>
      </w:r>
      <w:r w:rsidRPr="005E4456">
        <w:rPr>
          <w:rFonts w:ascii="Arial" w:hAnsi="Arial" w:cs="Arial"/>
          <w:b/>
          <w:sz w:val="18"/>
          <w:lang w:val="es-ES_tradnl"/>
        </w:rPr>
        <w:t xml:space="preserve">PROVEEDOR </w:t>
      </w:r>
      <w:r w:rsidRPr="005E4456">
        <w:rPr>
          <w:rFonts w:ascii="Arial" w:hAnsi="Arial" w:cs="Arial"/>
          <w:sz w:val="18"/>
          <w:lang w:val="es-ES_tradnl"/>
        </w:rPr>
        <w:t>acuerdan las siguientes causales para procesar la resolución del Contrato:</w:t>
      </w:r>
    </w:p>
    <w:p w:rsidR="002C2234" w:rsidRPr="005E4456" w:rsidRDefault="002C2234" w:rsidP="002C2234">
      <w:pPr>
        <w:spacing w:after="120"/>
        <w:ind w:left="2124" w:hanging="1273"/>
        <w:jc w:val="both"/>
        <w:rPr>
          <w:rFonts w:ascii="Arial" w:hAnsi="Arial" w:cs="Arial"/>
          <w:b/>
          <w:sz w:val="18"/>
          <w:lang w:val="es-ES_tradnl"/>
        </w:rPr>
      </w:pPr>
      <w:r w:rsidRPr="005E4456">
        <w:rPr>
          <w:noProof/>
          <w:sz w:val="14"/>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b/>
          <w:sz w:val="18"/>
          <w:lang w:val="es-ES_tradnl"/>
        </w:rPr>
        <w:t xml:space="preserve">24.2.1 </w:t>
      </w:r>
      <w:r w:rsidRPr="005E4456">
        <w:rPr>
          <w:rFonts w:ascii="Arial" w:hAnsi="Arial" w:cs="Arial"/>
          <w:b/>
          <w:sz w:val="18"/>
          <w:lang w:val="es-ES_tradnl"/>
        </w:rPr>
        <w:tab/>
        <w:t>Resolución a requerimiento de la ENTIDAD, por causales atribuibles al PROVEEDOR.</w:t>
      </w:r>
    </w:p>
    <w:p w:rsidR="002C2234" w:rsidRPr="005E4456" w:rsidRDefault="002C2234" w:rsidP="002C2234">
      <w:pPr>
        <w:spacing w:after="120"/>
        <w:ind w:left="2124"/>
        <w:jc w:val="both"/>
        <w:rPr>
          <w:rFonts w:ascii="Arial" w:hAnsi="Arial" w:cs="Arial"/>
          <w:sz w:val="18"/>
          <w:lang w:val="es-ES_tradnl"/>
        </w:rPr>
      </w:pPr>
      <w:r w:rsidRPr="005E4456">
        <w:rPr>
          <w:rFonts w:ascii="Arial" w:hAnsi="Arial" w:cs="Arial"/>
          <w:sz w:val="18"/>
          <w:lang w:val="es-ES_tradnl"/>
        </w:rPr>
        <w:t xml:space="preserve">La </w:t>
      </w:r>
      <w:r w:rsidRPr="005E4456">
        <w:rPr>
          <w:rFonts w:ascii="Arial" w:hAnsi="Arial" w:cs="Arial"/>
          <w:b/>
          <w:sz w:val="18"/>
          <w:lang w:val="es-ES_tradnl"/>
        </w:rPr>
        <w:t>ENTIDAD</w:t>
      </w:r>
      <w:r w:rsidRPr="005E4456">
        <w:rPr>
          <w:rFonts w:ascii="Arial" w:hAnsi="Arial" w:cs="Arial"/>
          <w:sz w:val="18"/>
          <w:lang w:val="es-ES_tradnl"/>
        </w:rPr>
        <w:t>,</w:t>
      </w:r>
      <w:r w:rsidRPr="005E4456">
        <w:rPr>
          <w:rFonts w:ascii="Arial" w:hAnsi="Arial" w:cs="Arial"/>
          <w:b/>
          <w:sz w:val="18"/>
          <w:lang w:val="es-ES_tradnl"/>
        </w:rPr>
        <w:t xml:space="preserve"> </w:t>
      </w:r>
      <w:r w:rsidRPr="005E4456">
        <w:rPr>
          <w:rFonts w:ascii="Arial" w:hAnsi="Arial" w:cs="Arial"/>
          <w:sz w:val="18"/>
          <w:lang w:val="es-ES_tradnl"/>
        </w:rPr>
        <w:t>podrá proceder al trámite de resolución del Contrato, en los siguientes casos:</w:t>
      </w:r>
    </w:p>
    <w:p w:rsidR="002C2234" w:rsidRPr="005E4456" w:rsidRDefault="002C2234" w:rsidP="002C2234">
      <w:pPr>
        <w:pStyle w:val="Prrafodelista"/>
        <w:numPr>
          <w:ilvl w:val="0"/>
          <w:numId w:val="25"/>
        </w:numPr>
        <w:spacing w:before="120" w:after="120"/>
        <w:ind w:left="2410" w:hanging="283"/>
        <w:contextualSpacing/>
        <w:jc w:val="both"/>
        <w:rPr>
          <w:rFonts w:ascii="Arial" w:hAnsi="Arial" w:cs="Arial"/>
          <w:sz w:val="18"/>
          <w:lang w:val="es-BO"/>
        </w:rPr>
      </w:pPr>
      <w:r w:rsidRPr="005E4456">
        <w:rPr>
          <w:rFonts w:ascii="Arial" w:hAnsi="Arial" w:cs="Arial"/>
          <w:sz w:val="18"/>
          <w:lang w:val="es-BO"/>
        </w:rPr>
        <w:t>Por incumplimiento total o parcial del Contrato o sus anexos</w:t>
      </w:r>
      <w:r w:rsidRPr="005E4456">
        <w:rPr>
          <w:rFonts w:ascii="Arial" w:hAnsi="Arial" w:cs="Arial"/>
          <w:sz w:val="18"/>
          <w:lang w:val="es-ES_tradnl"/>
        </w:rPr>
        <w:t xml:space="preserve"> por parte del </w:t>
      </w:r>
      <w:r w:rsidRPr="005E4456">
        <w:rPr>
          <w:rFonts w:ascii="Arial" w:hAnsi="Arial" w:cs="Arial"/>
          <w:b/>
          <w:sz w:val="18"/>
          <w:lang w:val="es-ES_tradnl"/>
        </w:rPr>
        <w:t>PROVEEDOR</w:t>
      </w:r>
      <w:r w:rsidRPr="005E4456">
        <w:rPr>
          <w:rFonts w:ascii="Arial" w:hAnsi="Arial" w:cs="Arial"/>
          <w:sz w:val="18"/>
          <w:lang w:val="es-BO"/>
        </w:rPr>
        <w:t xml:space="preserve">. </w:t>
      </w:r>
    </w:p>
    <w:p w:rsidR="002C2234" w:rsidRPr="005E4456" w:rsidRDefault="002C2234" w:rsidP="002C2234">
      <w:pPr>
        <w:numPr>
          <w:ilvl w:val="0"/>
          <w:numId w:val="25"/>
        </w:numPr>
        <w:tabs>
          <w:tab w:val="num" w:pos="2427"/>
        </w:tabs>
        <w:spacing w:after="120"/>
        <w:ind w:left="2427" w:hanging="303"/>
        <w:jc w:val="both"/>
        <w:rPr>
          <w:rFonts w:ascii="Arial" w:hAnsi="Arial" w:cs="Arial"/>
          <w:sz w:val="18"/>
          <w:lang w:val="es-ES_tradnl"/>
        </w:rPr>
      </w:pPr>
      <w:r w:rsidRPr="005E4456">
        <w:rPr>
          <w:rFonts w:ascii="Arial" w:hAnsi="Arial" w:cs="Arial"/>
          <w:sz w:val="18"/>
          <w:lang w:val="es-ES_tradnl"/>
        </w:rPr>
        <w:t xml:space="preserve">Por disolución del </w:t>
      </w:r>
      <w:r w:rsidRPr="005E4456">
        <w:rPr>
          <w:rFonts w:ascii="Arial" w:hAnsi="Arial" w:cs="Arial"/>
          <w:b/>
          <w:sz w:val="18"/>
          <w:lang w:val="es-ES_tradnl"/>
        </w:rPr>
        <w:t>PROVEEDOR</w:t>
      </w:r>
      <w:r w:rsidRPr="005E4456">
        <w:rPr>
          <w:rFonts w:ascii="Arial" w:hAnsi="Arial" w:cs="Arial"/>
          <w:sz w:val="18"/>
          <w:lang w:val="es-ES_tradnl"/>
        </w:rPr>
        <w:t xml:space="preserve">. </w:t>
      </w:r>
    </w:p>
    <w:p w:rsidR="002C2234" w:rsidRPr="005E4456" w:rsidRDefault="002C2234" w:rsidP="002C2234">
      <w:pPr>
        <w:numPr>
          <w:ilvl w:val="0"/>
          <w:numId w:val="25"/>
        </w:numPr>
        <w:tabs>
          <w:tab w:val="num" w:pos="2427"/>
        </w:tabs>
        <w:spacing w:after="120"/>
        <w:ind w:left="2427" w:hanging="303"/>
        <w:jc w:val="both"/>
        <w:rPr>
          <w:rFonts w:ascii="Arial" w:hAnsi="Arial" w:cs="Arial"/>
          <w:sz w:val="18"/>
          <w:lang w:val="es-ES_tradnl"/>
        </w:rPr>
      </w:pPr>
      <w:r w:rsidRPr="005E4456">
        <w:rPr>
          <w:rFonts w:ascii="Arial" w:hAnsi="Arial" w:cs="Arial"/>
          <w:sz w:val="18"/>
          <w:lang w:val="es-ES_tradnl"/>
        </w:rPr>
        <w:t xml:space="preserve">Por quiebra declarada del </w:t>
      </w:r>
      <w:r w:rsidRPr="005E4456">
        <w:rPr>
          <w:rFonts w:ascii="Arial" w:hAnsi="Arial" w:cs="Arial"/>
          <w:b/>
          <w:sz w:val="18"/>
          <w:lang w:val="es-ES_tradnl"/>
        </w:rPr>
        <w:t>PROVEEDOR</w:t>
      </w:r>
      <w:r w:rsidRPr="005E4456">
        <w:rPr>
          <w:rFonts w:ascii="Arial" w:hAnsi="Arial" w:cs="Arial"/>
          <w:sz w:val="18"/>
          <w:lang w:val="es-ES_tradnl"/>
        </w:rPr>
        <w:t>.</w:t>
      </w:r>
    </w:p>
    <w:p w:rsidR="002C2234" w:rsidRPr="005E4456" w:rsidRDefault="002C2234" w:rsidP="002C2234">
      <w:pPr>
        <w:numPr>
          <w:ilvl w:val="0"/>
          <w:numId w:val="25"/>
        </w:numPr>
        <w:tabs>
          <w:tab w:val="num" w:pos="2427"/>
        </w:tabs>
        <w:spacing w:after="120"/>
        <w:ind w:left="2427" w:hanging="303"/>
        <w:jc w:val="both"/>
        <w:rPr>
          <w:rFonts w:ascii="Arial" w:hAnsi="Arial" w:cs="Arial"/>
          <w:sz w:val="18"/>
          <w:lang w:val="es-ES_tradnl"/>
        </w:rPr>
      </w:pPr>
      <w:r w:rsidRPr="005E4456">
        <w:rPr>
          <w:rFonts w:ascii="Arial" w:hAnsi="Arial" w:cs="Arial"/>
          <w:sz w:val="18"/>
          <w:lang w:val="es-ES_tradnl"/>
        </w:rPr>
        <w:t xml:space="preserve">Por incumplimiento injustificado del plazo de entrega de la Adquisición sin que el </w:t>
      </w:r>
      <w:r w:rsidRPr="005E4456">
        <w:rPr>
          <w:rFonts w:ascii="Arial" w:hAnsi="Arial" w:cs="Arial"/>
          <w:b/>
          <w:sz w:val="18"/>
          <w:lang w:val="es-ES_tradnl"/>
        </w:rPr>
        <w:t xml:space="preserve">PROVEEDOR </w:t>
      </w:r>
      <w:r w:rsidRPr="005E4456">
        <w:rPr>
          <w:rFonts w:ascii="Arial" w:hAnsi="Arial" w:cs="Arial"/>
          <w:sz w:val="18"/>
          <w:lang w:val="es-ES_tradnl"/>
        </w:rPr>
        <w:t>adopte medidas necesarias y oportunas para recuperar su demora y asegurar la conclusión de la entrega dentro del plazo vigente.</w:t>
      </w:r>
    </w:p>
    <w:p w:rsidR="002C2234" w:rsidRPr="005E4456" w:rsidRDefault="002C2234" w:rsidP="002C2234">
      <w:pPr>
        <w:numPr>
          <w:ilvl w:val="0"/>
          <w:numId w:val="25"/>
        </w:numPr>
        <w:tabs>
          <w:tab w:val="num" w:pos="2427"/>
        </w:tabs>
        <w:spacing w:after="120"/>
        <w:ind w:left="2427" w:hanging="303"/>
        <w:jc w:val="both"/>
        <w:rPr>
          <w:rFonts w:ascii="Arial" w:hAnsi="Arial" w:cs="Arial"/>
          <w:sz w:val="18"/>
          <w:lang w:val="es-ES_tradnl"/>
        </w:rPr>
      </w:pPr>
      <w:r w:rsidRPr="005E4456">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2C2234" w:rsidRPr="005E4456" w:rsidRDefault="002C2234" w:rsidP="002C2234">
      <w:pPr>
        <w:numPr>
          <w:ilvl w:val="0"/>
          <w:numId w:val="25"/>
        </w:numPr>
        <w:tabs>
          <w:tab w:val="num" w:pos="2427"/>
        </w:tabs>
        <w:spacing w:after="120"/>
        <w:ind w:left="2427" w:hanging="303"/>
        <w:jc w:val="both"/>
        <w:rPr>
          <w:rFonts w:ascii="Arial" w:hAnsi="Arial" w:cs="Arial"/>
          <w:sz w:val="18"/>
          <w:lang w:val="es-ES_tradnl"/>
        </w:rPr>
      </w:pPr>
      <w:r w:rsidRPr="005E4456">
        <w:rPr>
          <w:rFonts w:ascii="Arial" w:hAnsi="Arial" w:cs="Arial"/>
          <w:sz w:val="18"/>
          <w:lang w:val="es-ES_tradnl"/>
        </w:rPr>
        <w:t xml:space="preserve">Por incumplimiento de la cláusula (Anticorrupción). </w:t>
      </w:r>
    </w:p>
    <w:p w:rsidR="002C2234" w:rsidRPr="005E4456" w:rsidRDefault="002C2234" w:rsidP="002C2234">
      <w:pPr>
        <w:tabs>
          <w:tab w:val="left" w:pos="851"/>
        </w:tabs>
        <w:spacing w:after="120"/>
        <w:ind w:left="2127" w:hanging="2127"/>
        <w:jc w:val="both"/>
        <w:rPr>
          <w:rFonts w:ascii="Arial" w:hAnsi="Arial" w:cs="Arial"/>
          <w:b/>
          <w:sz w:val="18"/>
          <w:lang w:val="es-ES_tradnl"/>
        </w:rPr>
      </w:pPr>
      <w:r w:rsidRPr="005E4456">
        <w:rPr>
          <w:rFonts w:ascii="Arial" w:hAnsi="Arial" w:cs="Arial"/>
          <w:b/>
          <w:sz w:val="18"/>
          <w:lang w:val="es-ES_tradnl"/>
        </w:rPr>
        <w:tab/>
        <w:t xml:space="preserve">24.2.2   </w:t>
      </w:r>
      <w:r w:rsidRPr="005E4456">
        <w:rPr>
          <w:rFonts w:ascii="Arial" w:hAnsi="Arial" w:cs="Arial"/>
          <w:b/>
          <w:sz w:val="18"/>
          <w:lang w:val="es-ES_tradnl"/>
        </w:rPr>
        <w:tab/>
        <w:t>Resolución a requerimiento del PROVEEDOR, por causales atribuibles a la ENTIDAD.</w:t>
      </w:r>
    </w:p>
    <w:p w:rsidR="002C2234" w:rsidRPr="005E4456" w:rsidRDefault="002C2234" w:rsidP="002C2234">
      <w:pPr>
        <w:spacing w:after="120"/>
        <w:ind w:left="2127"/>
        <w:jc w:val="both"/>
        <w:rPr>
          <w:rFonts w:ascii="Arial" w:hAnsi="Arial" w:cs="Arial"/>
          <w:sz w:val="18"/>
          <w:lang w:val="es-ES_tradnl"/>
        </w:rPr>
      </w:pPr>
      <w:r w:rsidRPr="005E4456">
        <w:rPr>
          <w:rFonts w:ascii="Arial" w:hAnsi="Arial" w:cs="Arial"/>
          <w:sz w:val="18"/>
          <w:lang w:val="es-ES_tradnl"/>
        </w:rPr>
        <w:t xml:space="preserve">El </w:t>
      </w:r>
      <w:r w:rsidRPr="005E4456">
        <w:rPr>
          <w:rFonts w:ascii="Arial" w:hAnsi="Arial" w:cs="Arial"/>
          <w:b/>
          <w:sz w:val="18"/>
          <w:lang w:val="es-ES_tradnl"/>
        </w:rPr>
        <w:t xml:space="preserve">PROVEEDOR </w:t>
      </w:r>
      <w:r w:rsidRPr="005E4456">
        <w:rPr>
          <w:rFonts w:ascii="Arial" w:hAnsi="Arial" w:cs="Arial"/>
          <w:sz w:val="18"/>
          <w:lang w:val="es-ES_tradnl"/>
        </w:rPr>
        <w:t>podrá proceder al trámite de resolución del Contrato, en los siguientes casos:</w:t>
      </w:r>
    </w:p>
    <w:p w:rsidR="002C2234" w:rsidRPr="005E4456" w:rsidRDefault="002C2234" w:rsidP="002C2234">
      <w:pPr>
        <w:pStyle w:val="Prrafodelista"/>
        <w:numPr>
          <w:ilvl w:val="0"/>
          <w:numId w:val="29"/>
        </w:numPr>
        <w:spacing w:after="120"/>
        <w:jc w:val="both"/>
        <w:rPr>
          <w:rFonts w:ascii="Arial" w:hAnsi="Arial" w:cs="Arial"/>
          <w:sz w:val="18"/>
          <w:lang w:val="es-ES_tradnl"/>
        </w:rPr>
      </w:pPr>
      <w:r w:rsidRPr="005E4456">
        <w:rPr>
          <w:rFonts w:ascii="Arial" w:hAnsi="Arial" w:cs="Arial"/>
          <w:sz w:val="18"/>
          <w:lang w:val="es-ES_tradnl"/>
        </w:rPr>
        <w:t xml:space="preserve">Por instrucciones injustificadas emanadas de la </w:t>
      </w:r>
      <w:r w:rsidRPr="005E4456">
        <w:rPr>
          <w:rFonts w:ascii="Arial" w:hAnsi="Arial" w:cs="Arial"/>
          <w:b/>
          <w:sz w:val="18"/>
          <w:lang w:val="es-ES_tradnl"/>
        </w:rPr>
        <w:t>ENTIDAD</w:t>
      </w:r>
      <w:r w:rsidRPr="005E4456">
        <w:rPr>
          <w:rFonts w:ascii="Arial" w:hAnsi="Arial" w:cs="Arial"/>
          <w:sz w:val="18"/>
          <w:lang w:val="es-ES_tradnl"/>
        </w:rPr>
        <w:t xml:space="preserve"> para la suspensión de la </w:t>
      </w:r>
      <w:r w:rsidRPr="005E4456">
        <w:rPr>
          <w:rFonts w:ascii="Arial" w:hAnsi="Arial" w:cs="Arial"/>
          <w:sz w:val="18"/>
        </w:rPr>
        <w:t>Adquisición</w:t>
      </w:r>
      <w:r w:rsidRPr="005E4456">
        <w:rPr>
          <w:rFonts w:ascii="Arial" w:hAnsi="Arial" w:cs="Arial"/>
          <w:sz w:val="18"/>
          <w:lang w:val="es-ES_tradnl"/>
        </w:rPr>
        <w:t xml:space="preserve"> por más de treinta (30) días calendario.</w:t>
      </w:r>
    </w:p>
    <w:p w:rsidR="002C2234" w:rsidRPr="005E4456" w:rsidRDefault="002C2234" w:rsidP="002C2234">
      <w:pPr>
        <w:pStyle w:val="Prrafodelista"/>
        <w:numPr>
          <w:ilvl w:val="0"/>
          <w:numId w:val="29"/>
        </w:numPr>
        <w:spacing w:after="120"/>
        <w:jc w:val="both"/>
        <w:rPr>
          <w:rFonts w:ascii="Arial" w:hAnsi="Arial" w:cs="Arial"/>
          <w:b/>
          <w:sz w:val="18"/>
          <w:lang w:val="es-ES_tradnl"/>
        </w:rPr>
      </w:pPr>
      <w:r w:rsidRPr="005E4456">
        <w:rPr>
          <w:rFonts w:ascii="Arial" w:hAnsi="Arial" w:cs="Arial"/>
          <w:sz w:val="18"/>
          <w:lang w:val="es-ES_tradnl"/>
        </w:rPr>
        <w:t xml:space="preserve">Si apartándose de los términos del Contrato, la </w:t>
      </w:r>
      <w:r w:rsidRPr="005E4456">
        <w:rPr>
          <w:rFonts w:ascii="Arial" w:hAnsi="Arial" w:cs="Arial"/>
          <w:b/>
          <w:sz w:val="18"/>
          <w:lang w:val="es-ES_tradnl"/>
        </w:rPr>
        <w:t xml:space="preserve">ENTIDAD </w:t>
      </w:r>
      <w:r w:rsidRPr="005E4456">
        <w:rPr>
          <w:rFonts w:ascii="Arial" w:hAnsi="Arial" w:cs="Arial"/>
          <w:sz w:val="18"/>
          <w:lang w:val="es-ES_tradnl"/>
        </w:rPr>
        <w:t>pretende efectuar aumento o disminución en las cantidades de la Adquisición, sin la emisión del contrato modificatorio correspondiente.</w:t>
      </w:r>
    </w:p>
    <w:p w:rsidR="002C2234" w:rsidRPr="005E4456" w:rsidRDefault="002C2234" w:rsidP="002C2234">
      <w:pPr>
        <w:pStyle w:val="Prrafodelista"/>
        <w:spacing w:after="120"/>
        <w:ind w:left="1996" w:hanging="1145"/>
        <w:jc w:val="both"/>
        <w:rPr>
          <w:rFonts w:ascii="Arial" w:hAnsi="Arial" w:cs="Arial"/>
          <w:color w:val="000000"/>
          <w:sz w:val="18"/>
        </w:rPr>
      </w:pPr>
      <w:r w:rsidRPr="005E4456">
        <w:rPr>
          <w:rFonts w:ascii="Arial" w:hAnsi="Arial" w:cs="Arial"/>
          <w:b/>
          <w:color w:val="000000"/>
          <w:sz w:val="18"/>
        </w:rPr>
        <w:lastRenderedPageBreak/>
        <w:t>24.2.3</w:t>
      </w:r>
      <w:r w:rsidRPr="005E4456">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C2234" w:rsidRPr="005E4456" w:rsidRDefault="002C2234" w:rsidP="002C2234">
      <w:pPr>
        <w:pStyle w:val="Prrafodelista"/>
        <w:spacing w:after="120"/>
        <w:ind w:left="1996" w:hanging="1145"/>
        <w:jc w:val="both"/>
        <w:rPr>
          <w:rFonts w:ascii="Arial" w:hAnsi="Arial" w:cs="Arial"/>
          <w:sz w:val="18"/>
        </w:rPr>
      </w:pPr>
      <w:r w:rsidRPr="005E4456">
        <w:rPr>
          <w:rFonts w:ascii="Arial" w:hAnsi="Arial" w:cs="Arial"/>
          <w:b/>
          <w:color w:val="000000"/>
          <w:sz w:val="18"/>
        </w:rPr>
        <w:t>24.2.4</w:t>
      </w:r>
      <w:r w:rsidRPr="005E4456">
        <w:rPr>
          <w:rFonts w:ascii="Arial" w:hAnsi="Arial" w:cs="Arial"/>
          <w:b/>
          <w:color w:val="000000"/>
          <w:sz w:val="18"/>
        </w:rPr>
        <w:tab/>
      </w:r>
      <w:r w:rsidRPr="005E4456">
        <w:rPr>
          <w:rFonts w:ascii="Arial" w:hAnsi="Arial" w:cs="Arial"/>
          <w:sz w:val="18"/>
        </w:rPr>
        <w:t xml:space="preserve">La </w:t>
      </w:r>
      <w:r w:rsidRPr="005E4456">
        <w:rPr>
          <w:rFonts w:ascii="Arial" w:hAnsi="Arial" w:cs="Arial"/>
          <w:b/>
          <w:sz w:val="18"/>
        </w:rPr>
        <w:t xml:space="preserve">ENTIDAD </w:t>
      </w:r>
      <w:r w:rsidRPr="005E4456">
        <w:rPr>
          <w:rFonts w:ascii="Arial" w:hAnsi="Arial" w:cs="Arial"/>
          <w:sz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E4456">
        <w:rPr>
          <w:rFonts w:ascii="Arial" w:hAnsi="Arial" w:cs="Arial"/>
          <w:b/>
          <w:sz w:val="18"/>
        </w:rPr>
        <w:t>PROVEEDOR</w:t>
      </w:r>
      <w:r w:rsidRPr="005E4456">
        <w:rPr>
          <w:rFonts w:ascii="Arial" w:hAnsi="Arial" w:cs="Arial"/>
          <w:sz w:val="18"/>
        </w:rPr>
        <w:t>, sin lugar a ningún tipo de resarcimiento por parte de la</w:t>
      </w:r>
      <w:r w:rsidRPr="005E4456">
        <w:rPr>
          <w:rFonts w:ascii="Arial" w:hAnsi="Arial" w:cs="Arial"/>
          <w:b/>
          <w:sz w:val="18"/>
        </w:rPr>
        <w:t xml:space="preserve"> ENTIDAD </w:t>
      </w:r>
      <w:r w:rsidRPr="005E4456">
        <w:rPr>
          <w:rFonts w:ascii="Arial" w:hAnsi="Arial" w:cs="Arial"/>
          <w:sz w:val="18"/>
        </w:rPr>
        <w:t>a</w:t>
      </w:r>
      <w:r w:rsidRPr="005E4456">
        <w:rPr>
          <w:rFonts w:ascii="Arial" w:hAnsi="Arial" w:cs="Arial"/>
          <w:b/>
          <w:sz w:val="18"/>
        </w:rPr>
        <w:t xml:space="preserve"> </w:t>
      </w:r>
      <w:r w:rsidRPr="005E4456">
        <w:rPr>
          <w:rFonts w:ascii="Arial" w:hAnsi="Arial" w:cs="Arial"/>
          <w:sz w:val="18"/>
        </w:rPr>
        <w:t>favor del</w:t>
      </w:r>
      <w:r w:rsidRPr="005E4456">
        <w:rPr>
          <w:rFonts w:ascii="Arial" w:hAnsi="Arial" w:cs="Arial"/>
          <w:b/>
          <w:sz w:val="18"/>
        </w:rPr>
        <w:t xml:space="preserve"> PROVEEDOR</w:t>
      </w:r>
      <w:r w:rsidRPr="005E4456">
        <w:rPr>
          <w:rFonts w:ascii="Arial" w:hAnsi="Arial" w:cs="Arial"/>
          <w:sz w:val="18"/>
        </w:rPr>
        <w:t>.</w:t>
      </w:r>
    </w:p>
    <w:p w:rsidR="002C2234" w:rsidRPr="005E4456" w:rsidRDefault="002C2234" w:rsidP="006513FE">
      <w:pPr>
        <w:pStyle w:val="Prrafodelista"/>
        <w:numPr>
          <w:ilvl w:val="2"/>
          <w:numId w:val="42"/>
        </w:numPr>
        <w:tabs>
          <w:tab w:val="left" w:pos="1985"/>
        </w:tabs>
        <w:spacing w:after="120"/>
        <w:ind w:left="1985" w:hanging="1134"/>
        <w:jc w:val="both"/>
        <w:rPr>
          <w:rFonts w:ascii="Arial" w:hAnsi="Arial" w:cs="Arial"/>
          <w:sz w:val="18"/>
          <w:lang w:val="es-ES_tradnl"/>
        </w:rPr>
      </w:pPr>
      <w:r w:rsidRPr="005E4456">
        <w:rPr>
          <w:rFonts w:ascii="Arial" w:hAnsi="Arial" w:cs="Arial"/>
          <w:b/>
          <w:sz w:val="18"/>
          <w:lang w:val="es-ES_tradnl"/>
        </w:rPr>
        <w:t xml:space="preserve">Reglas aplicables a la resolución: </w:t>
      </w:r>
    </w:p>
    <w:p w:rsidR="002C2234" w:rsidRPr="005E4456" w:rsidRDefault="002C2234" w:rsidP="002C2234">
      <w:pPr>
        <w:spacing w:after="120"/>
        <w:ind w:left="1996"/>
        <w:jc w:val="both"/>
        <w:rPr>
          <w:rFonts w:ascii="Arial" w:hAnsi="Arial" w:cs="Arial"/>
          <w:sz w:val="18"/>
          <w:lang w:val="es-ES_tradnl"/>
        </w:rPr>
      </w:pPr>
      <w:r w:rsidRPr="005E4456">
        <w:rPr>
          <w:rFonts w:ascii="Arial" w:hAnsi="Arial" w:cs="Arial"/>
          <w:sz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2C2234" w:rsidRPr="005E4456" w:rsidRDefault="002C2234" w:rsidP="002C2234">
      <w:pPr>
        <w:spacing w:after="120"/>
        <w:ind w:left="1996"/>
        <w:jc w:val="both"/>
        <w:rPr>
          <w:rFonts w:ascii="Arial" w:hAnsi="Arial" w:cs="Arial"/>
          <w:sz w:val="18"/>
          <w:lang w:val="es-ES_tradnl"/>
        </w:rPr>
      </w:pPr>
      <w:r w:rsidRPr="005E4456">
        <w:rPr>
          <w:rFonts w:ascii="Arial" w:hAnsi="Arial" w:cs="Arial"/>
          <w:sz w:val="18"/>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2C2234" w:rsidRPr="005E4456" w:rsidRDefault="002C2234" w:rsidP="002C2234">
      <w:pPr>
        <w:spacing w:after="120"/>
        <w:ind w:left="1996"/>
        <w:jc w:val="both"/>
        <w:rPr>
          <w:rFonts w:ascii="Arial" w:hAnsi="Arial" w:cs="Arial"/>
          <w:sz w:val="18"/>
          <w:lang w:val="es-ES_tradnl"/>
        </w:rPr>
      </w:pPr>
      <w:r w:rsidRPr="005E4456">
        <w:rPr>
          <w:rFonts w:ascii="Arial" w:hAnsi="Arial" w:cs="Arial"/>
          <w:sz w:val="18"/>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2C2234" w:rsidRPr="005E4456" w:rsidRDefault="002C2234" w:rsidP="002C2234">
      <w:pPr>
        <w:spacing w:after="120"/>
        <w:ind w:left="1996"/>
        <w:jc w:val="both"/>
        <w:rPr>
          <w:rFonts w:ascii="Arial" w:hAnsi="Arial" w:cs="Arial"/>
          <w:sz w:val="18"/>
          <w:lang w:val="es-ES_tradnl"/>
        </w:rPr>
      </w:pPr>
      <w:r w:rsidRPr="005E4456">
        <w:rPr>
          <w:rFonts w:ascii="Arial" w:hAnsi="Arial" w:cs="Arial"/>
          <w:sz w:val="18"/>
          <w:lang w:val="es-ES_tradnl"/>
        </w:rPr>
        <w:t xml:space="preserve">En caso que el monto de la multa por atraso en la entrega alcance al 20% (veinte por ciento) del monto total del Contrato, la </w:t>
      </w:r>
      <w:r w:rsidRPr="005E4456">
        <w:rPr>
          <w:rFonts w:ascii="Arial" w:hAnsi="Arial" w:cs="Arial"/>
          <w:b/>
          <w:sz w:val="18"/>
          <w:lang w:val="es-ES_tradnl"/>
        </w:rPr>
        <w:t>ENTIDAD</w:t>
      </w:r>
      <w:r w:rsidRPr="005E4456">
        <w:rPr>
          <w:rFonts w:ascii="Arial" w:hAnsi="Arial" w:cs="Arial"/>
          <w:sz w:val="18"/>
          <w:lang w:val="es-ES_tradnl"/>
        </w:rPr>
        <w:t xml:space="preserve"> deberá notificar mediante carta notariada que la resolución de Contrato se ha hecho efectiva. </w:t>
      </w:r>
    </w:p>
    <w:p w:rsidR="002C2234" w:rsidRPr="005E4456" w:rsidRDefault="002C2234" w:rsidP="002C2234">
      <w:pPr>
        <w:tabs>
          <w:tab w:val="left" w:pos="567"/>
        </w:tabs>
        <w:spacing w:after="120"/>
        <w:ind w:left="1985"/>
        <w:jc w:val="both"/>
        <w:rPr>
          <w:rFonts w:ascii="Arial" w:hAnsi="Arial" w:cs="Arial"/>
          <w:sz w:val="18"/>
          <w:lang w:val="es-ES_tradnl"/>
        </w:rPr>
      </w:pPr>
      <w:r w:rsidRPr="005E4456">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E4456">
        <w:rPr>
          <w:rFonts w:ascii="Arial" w:hAnsi="Arial" w:cs="Arial"/>
          <w:color w:val="000000"/>
          <w:sz w:val="18"/>
        </w:rPr>
        <w:t>incluir los montos a reconocer por las prestaciones ejecutadas por las Partes.</w:t>
      </w:r>
    </w:p>
    <w:p w:rsidR="002C2234" w:rsidRPr="005E4456" w:rsidRDefault="002C2234" w:rsidP="002C2234">
      <w:pPr>
        <w:tabs>
          <w:tab w:val="left" w:pos="567"/>
        </w:tabs>
        <w:spacing w:after="120"/>
        <w:jc w:val="both"/>
        <w:rPr>
          <w:rFonts w:ascii="Arial" w:hAnsi="Arial" w:cs="Arial"/>
          <w:bCs/>
          <w:sz w:val="18"/>
        </w:rPr>
      </w:pPr>
      <w:r w:rsidRPr="005E4456">
        <w:rPr>
          <w:rFonts w:ascii="Arial" w:hAnsi="Arial" w:cs="Arial"/>
          <w:sz w:val="18"/>
          <w:lang w:val="es-ES_tradnl"/>
        </w:rPr>
        <w:t xml:space="preserve">En caso que se proceda a la resolución del Contrato, por razones atribuibles al </w:t>
      </w:r>
      <w:r w:rsidRPr="005E4456">
        <w:rPr>
          <w:rFonts w:ascii="Arial" w:hAnsi="Arial" w:cs="Arial"/>
          <w:b/>
          <w:sz w:val="18"/>
          <w:lang w:val="es-ES_tradnl"/>
        </w:rPr>
        <w:t>PROVEEDOR</w:t>
      </w:r>
      <w:r w:rsidRPr="005E4456">
        <w:rPr>
          <w:rFonts w:ascii="Arial" w:hAnsi="Arial" w:cs="Arial"/>
          <w:sz w:val="18"/>
          <w:lang w:val="es-ES_tradnl"/>
        </w:rPr>
        <w:t>,</w:t>
      </w:r>
      <w:r w:rsidRPr="005E4456">
        <w:rPr>
          <w:rFonts w:ascii="Arial" w:hAnsi="Arial" w:cs="Arial"/>
          <w:b/>
          <w:sz w:val="18"/>
          <w:lang w:val="es-ES_tradnl"/>
        </w:rPr>
        <w:t xml:space="preserve"> </w:t>
      </w:r>
      <w:r w:rsidRPr="005E4456">
        <w:rPr>
          <w:rFonts w:ascii="Arial" w:hAnsi="Arial" w:cs="Arial"/>
          <w:sz w:val="18"/>
        </w:rPr>
        <w:t xml:space="preserve">se ejecutará en favor de la </w:t>
      </w:r>
      <w:r w:rsidRPr="005E4456">
        <w:rPr>
          <w:rFonts w:ascii="Arial" w:hAnsi="Arial" w:cs="Arial"/>
          <w:b/>
          <w:sz w:val="18"/>
        </w:rPr>
        <w:t>ENTIDAD</w:t>
      </w:r>
      <w:r w:rsidRPr="005E4456">
        <w:rPr>
          <w:rFonts w:ascii="Arial" w:hAnsi="Arial" w:cs="Arial"/>
          <w:sz w:val="18"/>
        </w:rPr>
        <w:t xml:space="preserve"> la garantía de cumplimiento de Contrato. Por otro lado, también se consolidan a favor de la </w:t>
      </w:r>
      <w:r w:rsidRPr="005E4456">
        <w:rPr>
          <w:rFonts w:ascii="Arial" w:hAnsi="Arial" w:cs="Arial"/>
          <w:b/>
          <w:sz w:val="18"/>
        </w:rPr>
        <w:t>ENTIDAD</w:t>
      </w:r>
      <w:r w:rsidRPr="005E4456">
        <w:rPr>
          <w:rFonts w:ascii="Arial" w:hAnsi="Arial" w:cs="Arial"/>
          <w:sz w:val="18"/>
        </w:rPr>
        <w:t xml:space="preserve"> las multas o penalidades;</w:t>
      </w:r>
      <w:r w:rsidRPr="005E4456">
        <w:rPr>
          <w:rFonts w:ascii="Arial" w:hAnsi="Arial" w:cs="Arial"/>
          <w:bCs/>
          <w:sz w:val="18"/>
        </w:rPr>
        <w:t xml:space="preserve"> debiendo el </w:t>
      </w:r>
      <w:r w:rsidRPr="005E4456">
        <w:rPr>
          <w:rFonts w:ascii="Arial" w:hAnsi="Arial" w:cs="Arial"/>
          <w:b/>
          <w:bCs/>
          <w:sz w:val="18"/>
        </w:rPr>
        <w:t>PROVEEDOR</w:t>
      </w:r>
      <w:r w:rsidRPr="005E4456">
        <w:rPr>
          <w:rFonts w:ascii="Arial" w:hAnsi="Arial" w:cs="Arial"/>
          <w:bCs/>
          <w:sz w:val="18"/>
        </w:rPr>
        <w:t xml:space="preserve"> recoger a su cuenta y cargo toda la Adquisición observada del lugar de entrega descrito en la cláusula (Lugar de entrega) dentro del plazo establecido por la </w:t>
      </w:r>
      <w:r w:rsidRPr="005E4456">
        <w:rPr>
          <w:rFonts w:ascii="Arial" w:hAnsi="Arial" w:cs="Arial"/>
          <w:b/>
          <w:bCs/>
          <w:sz w:val="18"/>
        </w:rPr>
        <w:t>ENTIDAD</w:t>
      </w:r>
      <w:r w:rsidRPr="005E4456">
        <w:rPr>
          <w:rFonts w:ascii="Arial" w:hAnsi="Arial" w:cs="Arial"/>
          <w:bCs/>
          <w:sz w:val="18"/>
        </w:rPr>
        <w:t xml:space="preserve"> computables a partir de la notificación de resolución del Contrato, </w:t>
      </w:r>
      <w:r w:rsidRPr="005E4456">
        <w:rPr>
          <w:rFonts w:ascii="Arial" w:hAnsi="Arial" w:cs="Arial"/>
          <w:bCs/>
          <w:sz w:val="18"/>
          <w:lang w:val="es-ES_tradnl"/>
        </w:rPr>
        <w:t>y asumir todos los costos y gastos por transporte, estibaje, exportación y otros directos e indirectos;</w:t>
      </w:r>
      <w:r w:rsidRPr="005E4456">
        <w:rPr>
          <w:rFonts w:ascii="Arial" w:hAnsi="Arial" w:cs="Arial"/>
          <w:bCs/>
          <w:sz w:val="18"/>
        </w:rPr>
        <w:t xml:space="preserve"> caso contrario la </w:t>
      </w:r>
      <w:r w:rsidRPr="005E4456">
        <w:rPr>
          <w:rFonts w:ascii="Arial" w:hAnsi="Arial" w:cs="Arial"/>
          <w:b/>
          <w:bCs/>
          <w:sz w:val="18"/>
        </w:rPr>
        <w:t>ENTIDAD</w:t>
      </w:r>
      <w:r w:rsidRPr="005E4456">
        <w:rPr>
          <w:rFonts w:ascii="Arial" w:hAnsi="Arial" w:cs="Arial"/>
          <w:bCs/>
          <w:sz w:val="18"/>
        </w:rPr>
        <w:t xml:space="preserve"> dispondrá lo que corresponda, sin lugar a ningún tipo de reclamo o reembolso posterior por el </w:t>
      </w:r>
      <w:r w:rsidRPr="005E4456">
        <w:rPr>
          <w:rFonts w:ascii="Arial" w:hAnsi="Arial" w:cs="Arial"/>
          <w:b/>
          <w:bCs/>
          <w:sz w:val="18"/>
        </w:rPr>
        <w:t>PROVEEDOR</w:t>
      </w:r>
      <w:r w:rsidRPr="005E4456">
        <w:rPr>
          <w:rFonts w:ascii="Arial" w:hAnsi="Arial" w:cs="Arial"/>
          <w:bCs/>
          <w:sz w:val="18"/>
        </w:rPr>
        <w:t xml:space="preserve">.  </w:t>
      </w:r>
    </w:p>
    <w:p w:rsidR="002C2234" w:rsidRPr="005E4456" w:rsidRDefault="002C2234" w:rsidP="002C2234">
      <w:pPr>
        <w:spacing w:after="120"/>
        <w:jc w:val="both"/>
        <w:rPr>
          <w:rFonts w:ascii="Arial" w:hAnsi="Arial" w:cs="Arial"/>
          <w:b/>
          <w:sz w:val="18"/>
          <w:u w:val="single"/>
        </w:rPr>
      </w:pPr>
      <w:r w:rsidRPr="005E4456">
        <w:rPr>
          <w:rFonts w:ascii="Arial" w:hAnsi="Arial" w:cs="Arial"/>
          <w:b/>
          <w:sz w:val="18"/>
          <w:u w:val="single"/>
        </w:rPr>
        <w:t>VIGÉSIMA QUINTA.- (CIERRE DE CONTRATO)</w:t>
      </w:r>
    </w:p>
    <w:p w:rsidR="002C2234" w:rsidRPr="005E4456" w:rsidRDefault="002C2234" w:rsidP="002C2234">
      <w:pPr>
        <w:widowControl w:val="0"/>
        <w:spacing w:after="120"/>
        <w:jc w:val="both"/>
        <w:rPr>
          <w:rFonts w:ascii="Arial" w:hAnsi="Arial" w:cs="Arial"/>
          <w:sz w:val="18"/>
        </w:rPr>
      </w:pPr>
      <w:r w:rsidRPr="005E4456">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2C2234" w:rsidRPr="005E4456" w:rsidRDefault="002C2234" w:rsidP="002C2234">
      <w:pPr>
        <w:widowControl w:val="0"/>
        <w:spacing w:after="120"/>
        <w:jc w:val="both"/>
        <w:rPr>
          <w:rFonts w:ascii="Arial" w:hAnsi="Arial" w:cs="Arial"/>
          <w:sz w:val="18"/>
        </w:rPr>
      </w:pPr>
      <w:r w:rsidRPr="005E4456">
        <w:rPr>
          <w:rFonts w:ascii="Arial" w:hAnsi="Arial" w:cs="Arial"/>
          <w:sz w:val="18"/>
        </w:rPr>
        <w:t xml:space="preserve">Terminado el Contrato por resolución, las Partes realizaran la conciliación de cuentas finales a efectos de determinar cualquier saldo pendiente de pago si hubiese o correspondiese, emitiendo la </w:t>
      </w:r>
      <w:r w:rsidRPr="005E4456">
        <w:rPr>
          <w:rFonts w:ascii="Arial" w:hAnsi="Arial" w:cs="Arial"/>
          <w:b/>
          <w:sz w:val="18"/>
        </w:rPr>
        <w:t>ENTIDAD</w:t>
      </w:r>
      <w:r w:rsidRPr="005E4456">
        <w:rPr>
          <w:rFonts w:ascii="Arial" w:hAnsi="Arial" w:cs="Arial"/>
          <w:sz w:val="18"/>
        </w:rPr>
        <w:t xml:space="preserve"> un acta de cierre del Contrato.</w:t>
      </w:r>
    </w:p>
    <w:p w:rsidR="002C2234" w:rsidRPr="005E4456" w:rsidRDefault="002C2234" w:rsidP="002C2234">
      <w:pPr>
        <w:widowControl w:val="0"/>
        <w:spacing w:after="120"/>
        <w:jc w:val="both"/>
        <w:rPr>
          <w:rFonts w:ascii="Arial" w:hAnsi="Arial" w:cs="Arial"/>
          <w:sz w:val="18"/>
        </w:rPr>
      </w:pPr>
      <w:r w:rsidRPr="005E4456">
        <w:rPr>
          <w:rFonts w:ascii="Arial" w:hAnsi="Arial" w:cs="Arial"/>
          <w:sz w:val="18"/>
        </w:rPr>
        <w:t xml:space="preserve">El acta de cierre de Contrato no libera de responsabilidades al </w:t>
      </w:r>
      <w:r w:rsidRPr="005E4456">
        <w:rPr>
          <w:rFonts w:ascii="Arial" w:hAnsi="Arial" w:cs="Arial"/>
          <w:b/>
          <w:sz w:val="18"/>
        </w:rPr>
        <w:t>PROVEEDOR</w:t>
      </w:r>
      <w:r w:rsidRPr="005E4456">
        <w:rPr>
          <w:rFonts w:ascii="Arial" w:hAnsi="Arial" w:cs="Arial"/>
          <w:sz w:val="18"/>
        </w:rPr>
        <w:t>, por negligencia o impericia que ocasionasen daños posteriores sobre el objeto de la contratación.</w:t>
      </w:r>
    </w:p>
    <w:p w:rsidR="002C2234" w:rsidRPr="005E4456" w:rsidRDefault="002C2234" w:rsidP="002C2234">
      <w:pPr>
        <w:spacing w:after="120"/>
        <w:jc w:val="both"/>
        <w:rPr>
          <w:rFonts w:ascii="Arial" w:hAnsi="Arial" w:cs="Arial"/>
          <w:b/>
          <w:sz w:val="18"/>
          <w:u w:val="single"/>
          <w:lang w:val="es-ES_tradnl"/>
        </w:rPr>
      </w:pPr>
      <w:r w:rsidRPr="005E4456">
        <w:rPr>
          <w:rFonts w:ascii="Arial" w:hAnsi="Arial" w:cs="Arial"/>
          <w:b/>
          <w:sz w:val="18"/>
          <w:u w:val="single"/>
          <w:lang w:val="es-ES_tradnl"/>
        </w:rPr>
        <w:t xml:space="preserve">VIGÉSIMA SEXTA.- (SOLUCIÓN DE CONTROVERSIAS) </w:t>
      </w:r>
    </w:p>
    <w:p w:rsidR="002C2234" w:rsidRPr="005E4456" w:rsidRDefault="002C2234" w:rsidP="002C2234">
      <w:pPr>
        <w:spacing w:after="120"/>
        <w:jc w:val="both"/>
        <w:rPr>
          <w:rFonts w:ascii="Arial" w:hAnsi="Arial" w:cs="Arial"/>
          <w:sz w:val="18"/>
          <w:lang w:val="es-ES_tradnl"/>
        </w:rPr>
      </w:pPr>
      <w:r w:rsidRPr="005E4456">
        <w:rPr>
          <w:noProof/>
          <w:sz w:val="14"/>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2C2234" w:rsidRPr="005E4456" w:rsidRDefault="002C2234" w:rsidP="002C2234">
      <w:pPr>
        <w:spacing w:after="120"/>
        <w:jc w:val="both"/>
        <w:rPr>
          <w:rFonts w:ascii="Arial" w:hAnsi="Arial" w:cs="Arial"/>
          <w:b/>
          <w:sz w:val="18"/>
          <w:u w:val="single"/>
          <w:lang w:val="es-ES_tradnl"/>
        </w:rPr>
      </w:pPr>
      <w:r w:rsidRPr="005E4456">
        <w:rPr>
          <w:rFonts w:ascii="Arial" w:hAnsi="Arial" w:cs="Arial"/>
          <w:b/>
          <w:sz w:val="18"/>
          <w:u w:val="single"/>
          <w:lang w:val="es-ES_tradnl"/>
        </w:rPr>
        <w:t xml:space="preserve">VIGÉSIMA SÉPTIMA.- (MODIFICACIÓN AL CONTRATO) </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El Contrato podrá ser modificado por uno o varios contratos modificatorios, mismos que pueden afectar el alcance, monto y/o plazo, previo acuerdo entre Partes. Dichas modificaciones deberán realizarse</w:t>
      </w:r>
      <w:r w:rsidRPr="005E4456">
        <w:rPr>
          <w:rFonts w:ascii="Arial" w:hAnsi="Arial" w:cs="Arial"/>
          <w:sz w:val="18"/>
        </w:rPr>
        <w:t xml:space="preserve"> de forma excepcional y ante una necesidad emergente;</w:t>
      </w:r>
      <w:r w:rsidRPr="005E4456">
        <w:rPr>
          <w:rFonts w:ascii="Arial" w:hAnsi="Arial" w:cs="Arial"/>
          <w:sz w:val="18"/>
          <w:lang w:val="es-ES_tradnl"/>
        </w:rPr>
        <w:t xml:space="preserve"> estar destinadas al objeto de la contratación y estar sustentadas por informes técnico y legal que establezcan la viabilidad técnica, legal y de financiamiento. </w:t>
      </w:r>
    </w:p>
    <w:p w:rsidR="002C2234" w:rsidRPr="005E4456" w:rsidRDefault="002C2234" w:rsidP="002C2234">
      <w:pPr>
        <w:spacing w:after="120"/>
        <w:rPr>
          <w:rFonts w:ascii="Arial" w:hAnsi="Arial" w:cs="Arial"/>
          <w:sz w:val="18"/>
          <w:lang w:val="es-ES_tradnl"/>
        </w:rPr>
      </w:pPr>
      <w:r w:rsidRPr="005E4456">
        <w:rPr>
          <w:rFonts w:ascii="Arial" w:hAnsi="Arial" w:cs="Arial"/>
          <w:sz w:val="18"/>
        </w:rPr>
        <w:lastRenderedPageBreak/>
        <w:t>Las referidas modificaciones se realizarán a través de uno o varios contratos modificatorios, que sumados no deberán exceder el 10% (diez por ciento) del monto del Contrato principal.</w:t>
      </w:r>
      <w:r w:rsidRPr="005E4456" w:rsidDel="00B87F23">
        <w:rPr>
          <w:rFonts w:ascii="Arial" w:hAnsi="Arial" w:cs="Arial"/>
          <w:sz w:val="18"/>
          <w:lang w:val="es-ES_tradnl"/>
        </w:rPr>
        <w:t xml:space="preserve"> </w:t>
      </w:r>
    </w:p>
    <w:p w:rsidR="002C2234" w:rsidRPr="005E4456" w:rsidRDefault="002C2234" w:rsidP="002C2234">
      <w:pPr>
        <w:spacing w:after="120"/>
        <w:rPr>
          <w:rFonts w:ascii="Arial" w:hAnsi="Arial" w:cs="Arial"/>
          <w:i/>
          <w:sz w:val="18"/>
          <w:u w:val="single"/>
          <w:lang w:val="es-ES_tradnl"/>
        </w:rPr>
      </w:pPr>
      <w:r w:rsidRPr="005E4456">
        <w:rPr>
          <w:rFonts w:ascii="Arial" w:hAnsi="Arial" w:cs="Arial"/>
          <w:b/>
          <w:sz w:val="18"/>
          <w:u w:val="single"/>
          <w:lang w:val="es-ES_tradnl"/>
        </w:rPr>
        <w:t xml:space="preserve">VIGÉSIMA OCTAVA.- (EMBALAJE)  </w:t>
      </w:r>
    </w:p>
    <w:p w:rsidR="002C2234" w:rsidRPr="005E4456" w:rsidRDefault="002C2234" w:rsidP="002C2234">
      <w:pPr>
        <w:spacing w:after="120"/>
        <w:jc w:val="both"/>
        <w:rPr>
          <w:rFonts w:ascii="Arial" w:hAnsi="Arial" w:cs="Arial"/>
          <w:b/>
          <w:sz w:val="18"/>
          <w:lang w:val="es-ES_tradnl"/>
        </w:rPr>
      </w:pPr>
      <w:r w:rsidRPr="005E4456">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5E4456">
        <w:rPr>
          <w:rFonts w:ascii="Arial" w:hAnsi="Arial" w:cs="Arial"/>
          <w:b/>
          <w:sz w:val="18"/>
          <w:lang w:val="es-ES_tradnl"/>
        </w:rPr>
        <w:t>ENTIDAD</w:t>
      </w:r>
      <w:r w:rsidRPr="005E4456">
        <w:rPr>
          <w:rFonts w:ascii="Arial" w:hAnsi="Arial" w:cs="Arial"/>
          <w:sz w:val="18"/>
          <w:lang w:val="es-ES_tradnl"/>
        </w:rPr>
        <w:t>.</w:t>
      </w:r>
    </w:p>
    <w:p w:rsidR="002C2234" w:rsidRPr="005E4456" w:rsidRDefault="002C2234" w:rsidP="002C2234">
      <w:pPr>
        <w:spacing w:before="120" w:after="120"/>
        <w:jc w:val="both"/>
        <w:rPr>
          <w:rFonts w:ascii="Arial" w:hAnsi="Arial" w:cs="Arial"/>
          <w:sz w:val="18"/>
          <w:lang w:val="es-ES_tradnl"/>
        </w:rPr>
      </w:pPr>
      <w:r w:rsidRPr="005E4456">
        <w:rPr>
          <w:rFonts w:ascii="Arial" w:hAnsi="Arial" w:cs="Arial"/>
          <w:sz w:val="18"/>
          <w:lang w:val="es-ES_tradnl"/>
        </w:rPr>
        <w:t>El embalaje deberá ser adecuado para resistir su almacenamiento y manipulación brusca evitando el daño de la Adquisición.</w:t>
      </w:r>
    </w:p>
    <w:p w:rsidR="002C2234" w:rsidRPr="005E4456" w:rsidRDefault="002C2234" w:rsidP="002C2234">
      <w:pPr>
        <w:spacing w:before="120" w:after="120"/>
        <w:jc w:val="both"/>
        <w:rPr>
          <w:rFonts w:ascii="Arial" w:hAnsi="Arial" w:cs="Arial"/>
          <w:b/>
          <w:sz w:val="18"/>
          <w:u w:val="single"/>
          <w:lang w:val="es-ES_tradnl"/>
        </w:rPr>
      </w:pPr>
      <w:r w:rsidRPr="005E4456">
        <w:rPr>
          <w:noProof/>
          <w:sz w:val="18"/>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b/>
          <w:sz w:val="18"/>
          <w:u w:val="single"/>
          <w:lang w:val="es-ES_tradnl"/>
        </w:rPr>
        <w:t>VIGÉSIMA NOVENA.- (INSPECCIÓN Y PRUEBAS)</w:t>
      </w:r>
    </w:p>
    <w:p w:rsidR="002C2234" w:rsidRPr="005E4456" w:rsidRDefault="002C2234" w:rsidP="002C2234">
      <w:pPr>
        <w:spacing w:before="120" w:after="120"/>
        <w:ind w:left="567" w:hanging="567"/>
        <w:jc w:val="both"/>
        <w:rPr>
          <w:rFonts w:ascii="Arial" w:hAnsi="Arial" w:cs="Arial"/>
          <w:sz w:val="18"/>
          <w:lang w:val="es-ES_tradnl"/>
        </w:rPr>
      </w:pPr>
      <w:r w:rsidRPr="005E4456">
        <w:rPr>
          <w:rFonts w:ascii="Arial" w:hAnsi="Arial" w:cs="Arial"/>
          <w:b/>
          <w:sz w:val="18"/>
          <w:lang w:val="es-ES_tradnl"/>
        </w:rPr>
        <w:t>29.1</w:t>
      </w:r>
      <w:r w:rsidRPr="005E4456">
        <w:rPr>
          <w:rFonts w:ascii="Arial" w:hAnsi="Arial" w:cs="Arial"/>
          <w:sz w:val="18"/>
          <w:lang w:val="es-ES_tradnl"/>
        </w:rPr>
        <w:t>.</w:t>
      </w:r>
      <w:r w:rsidRPr="005E4456">
        <w:rPr>
          <w:rFonts w:ascii="Arial" w:hAnsi="Arial" w:cs="Arial"/>
          <w:sz w:val="18"/>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5E4456">
        <w:rPr>
          <w:rFonts w:ascii="Arial" w:hAnsi="Arial" w:cs="Arial"/>
          <w:b/>
          <w:sz w:val="18"/>
          <w:lang w:val="es-ES_tradnl"/>
        </w:rPr>
        <w:t>ENTIDAD</w:t>
      </w:r>
      <w:r w:rsidRPr="005E4456">
        <w:rPr>
          <w:rFonts w:ascii="Arial" w:hAnsi="Arial" w:cs="Arial"/>
          <w:sz w:val="18"/>
          <w:lang w:val="es-ES_tradnl"/>
        </w:rPr>
        <w:t>, a fin de verificar su conformidad con las especificaciones técnicas.</w:t>
      </w:r>
    </w:p>
    <w:p w:rsidR="002C2234" w:rsidRPr="005E4456" w:rsidRDefault="002C2234" w:rsidP="002C2234">
      <w:pPr>
        <w:spacing w:before="120" w:after="120"/>
        <w:ind w:left="567" w:hanging="567"/>
        <w:jc w:val="both"/>
        <w:rPr>
          <w:rFonts w:ascii="Arial" w:hAnsi="Arial" w:cs="Arial"/>
          <w:sz w:val="18"/>
          <w:lang w:val="es-ES_tradnl"/>
        </w:rPr>
      </w:pPr>
      <w:r w:rsidRPr="005E4456">
        <w:rPr>
          <w:rFonts w:ascii="Arial" w:hAnsi="Arial" w:cs="Arial"/>
          <w:b/>
          <w:sz w:val="18"/>
          <w:lang w:val="es-ES_tradnl"/>
        </w:rPr>
        <w:t>29.2.</w:t>
      </w:r>
      <w:r w:rsidRPr="005E4456">
        <w:rPr>
          <w:rFonts w:ascii="Arial" w:hAnsi="Arial" w:cs="Arial"/>
          <w:sz w:val="18"/>
          <w:lang w:val="es-ES_tradnl"/>
        </w:rPr>
        <w:tab/>
        <w:t xml:space="preserve">Si la Adquisición una vez inspeccionada o probada no se ajusta a las especificaciones técnicas, el Comité de Recepción podrá rechazarla y el </w:t>
      </w:r>
      <w:r w:rsidRPr="005E4456">
        <w:rPr>
          <w:rFonts w:ascii="Arial" w:hAnsi="Arial" w:cs="Arial"/>
          <w:b/>
          <w:sz w:val="18"/>
          <w:lang w:val="es-ES_tradnl"/>
        </w:rPr>
        <w:t>PROVEEDOR</w:t>
      </w:r>
      <w:r w:rsidRPr="005E4456">
        <w:rPr>
          <w:rFonts w:ascii="Arial" w:hAnsi="Arial" w:cs="Arial"/>
          <w:sz w:val="18"/>
          <w:lang w:val="es-ES_tradnl"/>
        </w:rPr>
        <w:t xml:space="preserve"> deberá, sin cargo para la </w:t>
      </w:r>
      <w:r w:rsidRPr="005E4456">
        <w:rPr>
          <w:rFonts w:ascii="Arial" w:hAnsi="Arial" w:cs="Arial"/>
          <w:b/>
          <w:sz w:val="18"/>
          <w:lang w:val="es-ES_tradnl"/>
        </w:rPr>
        <w:t>ENTIDAD</w:t>
      </w:r>
      <w:r w:rsidRPr="005E4456">
        <w:rPr>
          <w:rFonts w:ascii="Arial" w:hAnsi="Arial" w:cs="Arial"/>
          <w:sz w:val="18"/>
          <w:lang w:val="es-ES_tradnl"/>
        </w:rPr>
        <w:t>, reemplazarlos para que cumplan con tales especificaciones técnicas.</w:t>
      </w:r>
    </w:p>
    <w:p w:rsidR="002C2234" w:rsidRPr="005E4456" w:rsidRDefault="002C2234" w:rsidP="002C2234">
      <w:pPr>
        <w:spacing w:before="120" w:after="120"/>
        <w:ind w:left="567" w:hanging="567"/>
        <w:jc w:val="both"/>
        <w:rPr>
          <w:rFonts w:ascii="Arial" w:hAnsi="Arial" w:cs="Arial"/>
          <w:sz w:val="18"/>
          <w:lang w:val="es-ES_tradnl"/>
        </w:rPr>
      </w:pPr>
      <w:r w:rsidRPr="005E4456">
        <w:rPr>
          <w:rFonts w:ascii="Arial" w:hAnsi="Arial" w:cs="Arial"/>
          <w:b/>
          <w:sz w:val="18"/>
          <w:lang w:val="es-ES_tradnl"/>
        </w:rPr>
        <w:tab/>
      </w:r>
      <w:r w:rsidRPr="005E4456">
        <w:rPr>
          <w:rFonts w:ascii="Arial" w:hAnsi="Arial" w:cs="Arial"/>
          <w:sz w:val="18"/>
          <w:lang w:val="es-ES_tradnl"/>
        </w:rPr>
        <w:t xml:space="preserve">El plazo máximo para reemplazar la Adquisición es de </w:t>
      </w:r>
      <w:r w:rsidRPr="005E4456">
        <w:rPr>
          <w:rFonts w:ascii="Arial" w:hAnsi="Arial" w:cs="Arial"/>
          <w:i/>
          <w:sz w:val="18"/>
          <w:lang w:val="es-ES_tradnl"/>
        </w:rPr>
        <w:t>literal</w:t>
      </w:r>
      <w:r w:rsidRPr="005E4456">
        <w:rPr>
          <w:rFonts w:ascii="Arial" w:hAnsi="Arial" w:cs="Arial"/>
          <w:sz w:val="18"/>
          <w:lang w:val="es-ES_tradnl"/>
        </w:rPr>
        <w:t xml:space="preserve"> (</w:t>
      </w:r>
      <w:r w:rsidRPr="005E4456">
        <w:rPr>
          <w:rFonts w:ascii="Arial" w:hAnsi="Arial" w:cs="Arial"/>
          <w:i/>
          <w:sz w:val="18"/>
          <w:lang w:val="es-ES_tradnl"/>
        </w:rPr>
        <w:t>numeral</w:t>
      </w:r>
      <w:r w:rsidRPr="005E4456">
        <w:rPr>
          <w:rFonts w:ascii="Arial" w:hAnsi="Arial" w:cs="Arial"/>
          <w:sz w:val="18"/>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rsidR="002C2234" w:rsidRPr="005E4456" w:rsidRDefault="002C2234" w:rsidP="002C2234">
      <w:pPr>
        <w:spacing w:before="120" w:after="120"/>
        <w:ind w:left="567" w:hanging="567"/>
        <w:jc w:val="both"/>
        <w:rPr>
          <w:rFonts w:ascii="Arial" w:hAnsi="Arial" w:cs="Arial"/>
          <w:b/>
          <w:sz w:val="18"/>
          <w:lang w:val="es-ES_tradnl"/>
        </w:rPr>
      </w:pPr>
      <w:r w:rsidRPr="005E4456">
        <w:rPr>
          <w:rFonts w:ascii="Arial" w:hAnsi="Arial" w:cs="Arial"/>
          <w:b/>
          <w:sz w:val="18"/>
          <w:lang w:val="es-ES_tradnl"/>
        </w:rPr>
        <w:t>29.3.</w:t>
      </w:r>
      <w:r w:rsidRPr="005E4456">
        <w:rPr>
          <w:rFonts w:ascii="Arial" w:hAnsi="Arial" w:cs="Arial"/>
          <w:sz w:val="18"/>
          <w:lang w:val="es-ES_tradnl"/>
        </w:rPr>
        <w:tab/>
        <w:t>El</w:t>
      </w:r>
      <w:r w:rsidRPr="005E4456">
        <w:rPr>
          <w:rFonts w:ascii="Arial" w:hAnsi="Arial" w:cs="Arial"/>
          <w:b/>
          <w:sz w:val="18"/>
          <w:lang w:val="es-ES_tradnl"/>
        </w:rPr>
        <w:t xml:space="preserve"> PROVEEDOR </w:t>
      </w:r>
      <w:r w:rsidRPr="005E4456">
        <w:rPr>
          <w:rFonts w:ascii="Arial" w:hAnsi="Arial" w:cs="Arial"/>
          <w:sz w:val="18"/>
          <w:lang w:val="es-ES_tradnl"/>
        </w:rPr>
        <w:t>entregará al</w:t>
      </w:r>
      <w:r w:rsidRPr="005E4456">
        <w:rPr>
          <w:rFonts w:ascii="Arial" w:hAnsi="Arial" w:cs="Arial"/>
          <w:b/>
          <w:sz w:val="18"/>
          <w:lang w:val="es-ES_tradnl"/>
        </w:rPr>
        <w:t xml:space="preserve"> </w:t>
      </w:r>
      <w:r w:rsidRPr="005E4456">
        <w:rPr>
          <w:rFonts w:ascii="Arial" w:hAnsi="Arial" w:cs="Arial"/>
          <w:sz w:val="18"/>
          <w:lang w:val="es-ES_tradnl"/>
        </w:rPr>
        <w:t>Comité de Recepción</w:t>
      </w:r>
      <w:r w:rsidRPr="005E4456">
        <w:rPr>
          <w:rFonts w:ascii="Arial" w:hAnsi="Arial" w:cs="Arial"/>
          <w:b/>
          <w:sz w:val="18"/>
          <w:lang w:val="es-ES_tradnl"/>
        </w:rPr>
        <w:t xml:space="preserve"> </w:t>
      </w:r>
      <w:r w:rsidRPr="005E4456">
        <w:rPr>
          <w:rFonts w:ascii="Arial" w:hAnsi="Arial" w:cs="Arial"/>
          <w:sz w:val="18"/>
          <w:lang w:val="es-ES_tradnl"/>
        </w:rPr>
        <w:t xml:space="preserve">los certificados de las pruebas realizadas en la institución señalada por el segundo.  </w:t>
      </w:r>
    </w:p>
    <w:p w:rsidR="002C2234" w:rsidRPr="005E4456" w:rsidRDefault="002C2234" w:rsidP="002C2234">
      <w:pPr>
        <w:spacing w:after="120"/>
        <w:jc w:val="both"/>
        <w:rPr>
          <w:rFonts w:ascii="Arial" w:hAnsi="Arial" w:cs="Arial"/>
          <w:b/>
          <w:sz w:val="18"/>
          <w:u w:val="single"/>
          <w:lang w:val="es-BO"/>
        </w:rPr>
      </w:pPr>
      <w:r w:rsidRPr="005E4456">
        <w:rPr>
          <w:noProof/>
          <w:sz w:val="14"/>
          <w:lang w:val="es-BO" w:eastAsia="es-BO"/>
        </w:rPr>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noProof/>
          <w:sz w:val="14"/>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b/>
          <w:sz w:val="18"/>
          <w:u w:val="single"/>
        </w:rPr>
        <w:t>TR</w:t>
      </w:r>
      <w:r w:rsidRPr="005E4456">
        <w:rPr>
          <w:rFonts w:ascii="Arial" w:hAnsi="Arial" w:cs="Arial"/>
          <w:b/>
          <w:sz w:val="18"/>
          <w:u w:val="single"/>
          <w:lang w:val="es-ES_tradnl"/>
        </w:rPr>
        <w:t xml:space="preserve">IGÉSIMA.- </w:t>
      </w:r>
      <w:r w:rsidRPr="005E4456">
        <w:rPr>
          <w:rFonts w:ascii="Arial" w:hAnsi="Arial" w:cs="Arial"/>
          <w:b/>
          <w:sz w:val="18"/>
          <w:u w:val="single"/>
          <w:lang w:val="es-BO"/>
        </w:rPr>
        <w:t>(SUBSISTENCIA DE OBLIGACIONES)</w:t>
      </w:r>
    </w:p>
    <w:p w:rsidR="002C2234" w:rsidRPr="005E4456" w:rsidRDefault="002C2234" w:rsidP="002C2234">
      <w:pPr>
        <w:shd w:val="clear" w:color="auto" w:fill="FFFFFF"/>
        <w:tabs>
          <w:tab w:val="left" w:pos="426"/>
        </w:tabs>
        <w:spacing w:after="120"/>
        <w:ind w:right="-6"/>
        <w:jc w:val="both"/>
        <w:rPr>
          <w:rFonts w:ascii="Arial" w:hAnsi="Arial" w:cs="Arial"/>
          <w:sz w:val="18"/>
          <w:lang w:val="es-BO"/>
        </w:rPr>
      </w:pPr>
      <w:r w:rsidRPr="005E4456">
        <w:rPr>
          <w:rFonts w:ascii="Arial" w:hAnsi="Arial" w:cs="Arial"/>
          <w:sz w:val="18"/>
          <w:lang w:val="es-BO"/>
        </w:rPr>
        <w:t xml:space="preserve">A la terminación del presente Contrato, por resolución o por su cumplimiento, habiendo o no suscrito el acta de cierre, el </w:t>
      </w:r>
      <w:r w:rsidRPr="005E4456">
        <w:rPr>
          <w:rFonts w:ascii="Arial" w:hAnsi="Arial" w:cs="Arial"/>
          <w:b/>
          <w:sz w:val="18"/>
          <w:lang w:val="es-BO"/>
        </w:rPr>
        <w:t xml:space="preserve">PROVEEDOR </w:t>
      </w:r>
      <w:r w:rsidRPr="005E4456">
        <w:rPr>
          <w:rFonts w:ascii="Arial" w:hAnsi="Arial" w:cs="Arial"/>
          <w:sz w:val="18"/>
          <w:lang w:val="es-BO"/>
        </w:rPr>
        <w:t xml:space="preserve">mantiene subsistente la obligación de proveer o elaborar de manera inmediata y a simple requerimiento de la </w:t>
      </w:r>
      <w:r w:rsidRPr="005E4456">
        <w:rPr>
          <w:rFonts w:ascii="Arial" w:hAnsi="Arial" w:cs="Arial"/>
          <w:b/>
          <w:sz w:val="18"/>
          <w:lang w:val="es-BO"/>
        </w:rPr>
        <w:t>ENTIDAD</w:t>
      </w:r>
      <w:r w:rsidRPr="005E4456">
        <w:rPr>
          <w:rFonts w:ascii="Arial" w:hAnsi="Arial" w:cs="Arial"/>
          <w:sz w:val="18"/>
          <w:lang w:val="es-BO"/>
        </w:rPr>
        <w:t xml:space="preserve"> todos los informes técnicos, documentos, datos, información y otros emergentes o no previsibles; así como la atención inmediata </w:t>
      </w:r>
      <w:r w:rsidRPr="005E4456">
        <w:rPr>
          <w:rFonts w:ascii="Arial" w:hAnsi="Arial" w:cs="Arial"/>
          <w:sz w:val="18"/>
        </w:rPr>
        <w:t xml:space="preserve">a su cuenta y cargo por los costos que resulten </w:t>
      </w:r>
      <w:r w:rsidRPr="005E4456">
        <w:rPr>
          <w:rFonts w:ascii="Arial" w:hAnsi="Arial" w:cs="Arial"/>
          <w:sz w:val="18"/>
          <w:lang w:val="es-BO"/>
        </w:rPr>
        <w:t xml:space="preserve">de vicios ocultos o defectos emergentes en la Adquisición de acuerdo a los alcances y condiciones establecidos en el presente Contrato.  </w:t>
      </w:r>
    </w:p>
    <w:p w:rsidR="002C2234" w:rsidRPr="005E4456" w:rsidRDefault="002C2234" w:rsidP="002C2234">
      <w:pPr>
        <w:spacing w:after="120"/>
        <w:jc w:val="both"/>
        <w:rPr>
          <w:rFonts w:ascii="Arial" w:hAnsi="Arial" w:cs="Arial"/>
          <w:sz w:val="18"/>
        </w:rPr>
      </w:pPr>
      <w:r w:rsidRPr="005E4456">
        <w:rPr>
          <w:rFonts w:ascii="Arial" w:hAnsi="Arial" w:cs="Arial"/>
          <w:sz w:val="18"/>
          <w:lang w:val="es-BO"/>
        </w:rPr>
        <w:t xml:space="preserve">El incumplimiento de la presente cláusula significará para el </w:t>
      </w:r>
      <w:r w:rsidRPr="005E4456">
        <w:rPr>
          <w:rFonts w:ascii="Arial" w:hAnsi="Arial" w:cs="Arial"/>
          <w:b/>
          <w:sz w:val="18"/>
          <w:lang w:val="es-BO"/>
        </w:rPr>
        <w:t>PROVEEDOR</w:t>
      </w:r>
      <w:r w:rsidRPr="005E4456">
        <w:rPr>
          <w:rFonts w:ascii="Arial" w:hAnsi="Arial" w:cs="Arial"/>
          <w:sz w:val="18"/>
          <w:lang w:val="es-BO"/>
        </w:rPr>
        <w:t xml:space="preserve"> la aplicación de la sanción de </w:t>
      </w:r>
      <w:r w:rsidRPr="005E4456">
        <w:rPr>
          <w:rFonts w:ascii="Arial" w:hAnsi="Arial" w:cs="Arial"/>
          <w:sz w:val="18"/>
        </w:rPr>
        <w:t xml:space="preserve">reparación del daño y la indemnización de perjuicios determinados por la </w:t>
      </w:r>
      <w:r w:rsidRPr="005E4456">
        <w:rPr>
          <w:rFonts w:ascii="Arial" w:hAnsi="Arial" w:cs="Arial"/>
          <w:b/>
          <w:sz w:val="18"/>
        </w:rPr>
        <w:t xml:space="preserve">ENTIDAD </w:t>
      </w:r>
      <w:r w:rsidRPr="005E4456">
        <w:rPr>
          <w:rFonts w:ascii="Arial" w:hAnsi="Arial" w:cs="Arial"/>
          <w:sz w:val="18"/>
        </w:rPr>
        <w:t>y/o el inicio de las acciones legales que correspondan.</w:t>
      </w:r>
    </w:p>
    <w:p w:rsidR="002C2234" w:rsidRPr="005E4456" w:rsidRDefault="002C2234" w:rsidP="002C2234">
      <w:pPr>
        <w:spacing w:before="120" w:after="120"/>
        <w:jc w:val="both"/>
        <w:rPr>
          <w:rFonts w:ascii="Arial" w:hAnsi="Arial" w:cs="Arial"/>
          <w:b/>
          <w:bCs/>
          <w:color w:val="000000"/>
          <w:sz w:val="18"/>
          <w:u w:val="single"/>
          <w:lang w:val="es-BO"/>
        </w:rPr>
      </w:pPr>
      <w:r w:rsidRPr="005E4456">
        <w:rPr>
          <w:rFonts w:ascii="Arial" w:hAnsi="Arial" w:cs="Arial"/>
          <w:b/>
          <w:sz w:val="18"/>
          <w:u w:val="single"/>
          <w:lang w:val="es-ES_tradnl"/>
        </w:rPr>
        <w:t xml:space="preserve">TRIGÉSIMA PRIMERA.- </w:t>
      </w:r>
      <w:r w:rsidRPr="005E4456">
        <w:rPr>
          <w:rFonts w:ascii="Arial" w:hAnsi="Arial" w:cs="Arial"/>
          <w:b/>
          <w:bCs/>
          <w:color w:val="000000"/>
          <w:sz w:val="18"/>
          <w:u w:val="single"/>
          <w:lang w:val="es-ES_tradnl"/>
        </w:rPr>
        <w:t>ADMINISTRACIÓN DEL CONTRATO</w:t>
      </w:r>
    </w:p>
    <w:p w:rsidR="002C2234" w:rsidRPr="005E4456" w:rsidRDefault="002C2234" w:rsidP="002C2234">
      <w:pPr>
        <w:spacing w:before="120" w:after="120"/>
        <w:jc w:val="both"/>
        <w:rPr>
          <w:rFonts w:ascii="Arial" w:hAnsi="Arial" w:cs="Arial"/>
          <w:color w:val="000000"/>
          <w:sz w:val="18"/>
          <w:lang w:val="es-BO"/>
        </w:rPr>
      </w:pPr>
      <w:r w:rsidRPr="005E4456">
        <w:rPr>
          <w:rFonts w:ascii="Arial" w:hAnsi="Arial" w:cs="Arial"/>
          <w:color w:val="000000"/>
          <w:sz w:val="18"/>
          <w:lang w:val="es-BO"/>
        </w:rPr>
        <w:t>La responsabilidad de la administración del Contrato, en lo referido al seguimiento, programación y ejecución a efecto de lograr su cumplimiento, es de la Unidad Solicitante.</w:t>
      </w:r>
    </w:p>
    <w:p w:rsidR="002C2234" w:rsidRPr="005E4456" w:rsidRDefault="002C2234" w:rsidP="002C2234">
      <w:pPr>
        <w:spacing w:before="120" w:after="120"/>
        <w:jc w:val="both"/>
        <w:rPr>
          <w:rFonts w:ascii="Arial" w:hAnsi="Arial" w:cs="Arial"/>
          <w:b/>
          <w:sz w:val="18"/>
          <w:u w:val="single"/>
          <w:lang w:val="es-ES_tradnl"/>
        </w:rPr>
      </w:pPr>
      <w:r w:rsidRPr="005E4456">
        <w:rPr>
          <w:rFonts w:ascii="Arial" w:hAnsi="Arial" w:cs="Arial"/>
          <w:b/>
          <w:sz w:val="18"/>
          <w:u w:val="single"/>
          <w:lang w:val="es-ES_tradnl"/>
        </w:rPr>
        <w:t>TRIGÉSIMA SEGUNDA.-</w:t>
      </w:r>
      <w:r w:rsidRPr="005E4456">
        <w:rPr>
          <w:rFonts w:ascii="Arial" w:hAnsi="Arial" w:cs="Arial"/>
          <w:b/>
          <w:sz w:val="18"/>
          <w:u w:val="single"/>
          <w:lang w:val="es-BO"/>
        </w:rPr>
        <w:t xml:space="preserve"> </w:t>
      </w:r>
      <w:r w:rsidRPr="005E4456">
        <w:rPr>
          <w:rFonts w:ascii="Arial" w:hAnsi="Arial" w:cs="Arial"/>
          <w:b/>
          <w:sz w:val="18"/>
          <w:u w:val="single"/>
          <w:lang w:val="es-ES_tradnl"/>
        </w:rPr>
        <w:t>(ANTICORRUPCIÓN)</w:t>
      </w:r>
    </w:p>
    <w:p w:rsidR="002C2234" w:rsidRPr="005E4456" w:rsidRDefault="002C2234" w:rsidP="002C2234">
      <w:pPr>
        <w:spacing w:before="120" w:after="120"/>
        <w:jc w:val="both"/>
        <w:rPr>
          <w:rFonts w:ascii="Arial" w:hAnsi="Arial" w:cs="Arial"/>
          <w:bCs/>
          <w:sz w:val="18"/>
        </w:rPr>
      </w:pPr>
      <w:r w:rsidRPr="005E4456">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E4456">
        <w:rPr>
          <w:rFonts w:ascii="Arial" w:hAnsi="Arial" w:cs="Arial"/>
          <w:bCs/>
          <w:sz w:val="18"/>
        </w:rPr>
        <w:t xml:space="preserve">, sin perjuicio de que la </w:t>
      </w:r>
      <w:r w:rsidRPr="005E4456">
        <w:rPr>
          <w:rFonts w:ascii="Arial" w:hAnsi="Arial" w:cs="Arial"/>
          <w:b/>
          <w:bCs/>
          <w:sz w:val="18"/>
        </w:rPr>
        <w:t>ENTIDAD</w:t>
      </w:r>
      <w:r w:rsidRPr="005E4456">
        <w:rPr>
          <w:rFonts w:ascii="Arial" w:hAnsi="Arial" w:cs="Arial"/>
          <w:bCs/>
          <w:sz w:val="18"/>
        </w:rPr>
        <w:t xml:space="preserve"> resuelva el presente Contrato y se ejecuten las garantías que se encuentren vigentes al momento de la resolución.  </w:t>
      </w:r>
    </w:p>
    <w:p w:rsidR="002C2234" w:rsidRPr="005E4456" w:rsidRDefault="002C2234" w:rsidP="002C2234">
      <w:pPr>
        <w:spacing w:after="120"/>
        <w:jc w:val="both"/>
        <w:rPr>
          <w:rFonts w:ascii="Arial" w:hAnsi="Arial" w:cs="Arial"/>
          <w:b/>
          <w:sz w:val="18"/>
          <w:u w:val="single"/>
          <w:lang w:val="es-BO"/>
        </w:rPr>
      </w:pPr>
      <w:r w:rsidRPr="005E4456">
        <w:rPr>
          <w:rFonts w:ascii="Arial" w:hAnsi="Arial" w:cs="Arial"/>
          <w:b/>
          <w:sz w:val="18"/>
          <w:u w:val="single"/>
          <w:lang w:val="es-ES_tradnl"/>
        </w:rPr>
        <w:t xml:space="preserve">TRIGÉSIMA TERCERA.- </w:t>
      </w:r>
      <w:r w:rsidRPr="005E4456">
        <w:rPr>
          <w:rFonts w:ascii="Arial" w:hAnsi="Arial" w:cs="Arial"/>
          <w:b/>
          <w:sz w:val="18"/>
          <w:u w:val="single"/>
          <w:lang w:val="es-BO"/>
        </w:rPr>
        <w:t>(PROTOCOLIZACIÓN DEL CONTRATO)</w:t>
      </w:r>
    </w:p>
    <w:p w:rsidR="002C2234" w:rsidRPr="005E4456" w:rsidRDefault="002C2234" w:rsidP="002C2234">
      <w:pPr>
        <w:spacing w:after="120"/>
        <w:jc w:val="both"/>
        <w:rPr>
          <w:rFonts w:ascii="Arial" w:hAnsi="Arial" w:cs="Arial"/>
          <w:szCs w:val="21"/>
          <w:lang w:val="es-BO"/>
        </w:rPr>
      </w:pPr>
      <w:r w:rsidRPr="005E4456">
        <w:rPr>
          <w:rFonts w:ascii="Arial" w:hAnsi="Arial" w:cs="Arial"/>
          <w:szCs w:val="21"/>
          <w:lang w:val="es-BO"/>
        </w:rPr>
        <w:t xml:space="preserve">El presente Contrato será protocolizado con todas las formalidades de Ley por la </w:t>
      </w:r>
      <w:r w:rsidRPr="005E4456">
        <w:rPr>
          <w:rFonts w:ascii="Arial" w:hAnsi="Arial" w:cs="Arial"/>
          <w:b/>
          <w:szCs w:val="21"/>
          <w:lang w:val="es-BO"/>
        </w:rPr>
        <w:t>ENTIDAD</w:t>
      </w:r>
      <w:r w:rsidRPr="005E4456">
        <w:rPr>
          <w:rFonts w:ascii="Arial" w:hAnsi="Arial" w:cs="Arial"/>
          <w:szCs w:val="21"/>
          <w:lang w:val="es-BO"/>
        </w:rPr>
        <w:t xml:space="preserve"> en el distrito administrativo correspondiente. </w:t>
      </w:r>
      <w:r w:rsidRPr="005E4456">
        <w:rPr>
          <w:rFonts w:ascii="Arial" w:hAnsi="Arial" w:cs="Arial"/>
          <w:iCs/>
          <w:sz w:val="18"/>
        </w:rPr>
        <w:t xml:space="preserve">El importe que por concepto de protocolización, orden de impresión y la francatura del testimonio debe ser pagado por el </w:t>
      </w:r>
      <w:r w:rsidRPr="005E4456">
        <w:rPr>
          <w:rFonts w:ascii="Arial" w:hAnsi="Arial" w:cs="Arial"/>
          <w:b/>
          <w:sz w:val="18"/>
          <w:lang w:val="es-BO"/>
        </w:rPr>
        <w:t>PROVEEDOR</w:t>
      </w:r>
      <w:r w:rsidRPr="005E4456">
        <w:rPr>
          <w:rFonts w:ascii="Arial" w:hAnsi="Arial" w:cs="Arial"/>
          <w:szCs w:val="21"/>
          <w:lang w:val="es-BO"/>
        </w:rPr>
        <w:t xml:space="preserve">. En caso que este importe no sea cancelado por el </w:t>
      </w:r>
      <w:r w:rsidRPr="005E4456">
        <w:rPr>
          <w:rFonts w:ascii="Arial" w:hAnsi="Arial" w:cs="Arial"/>
          <w:b/>
          <w:sz w:val="18"/>
          <w:lang w:val="es-BO"/>
        </w:rPr>
        <w:t>PROVEEDOR</w:t>
      </w:r>
      <w:r w:rsidRPr="005E4456">
        <w:rPr>
          <w:rFonts w:ascii="Arial" w:hAnsi="Arial" w:cs="Arial"/>
          <w:szCs w:val="21"/>
          <w:lang w:val="es-BO"/>
        </w:rPr>
        <w:t xml:space="preserve"> podrá ser descontado por la </w:t>
      </w:r>
      <w:r w:rsidRPr="005E4456">
        <w:rPr>
          <w:rFonts w:ascii="Arial" w:hAnsi="Arial" w:cs="Arial"/>
          <w:b/>
          <w:szCs w:val="21"/>
          <w:lang w:val="es-BO"/>
        </w:rPr>
        <w:t>ENTIDAD</w:t>
      </w:r>
      <w:r w:rsidRPr="005E4456">
        <w:rPr>
          <w:rFonts w:ascii="Arial" w:hAnsi="Arial" w:cs="Arial"/>
          <w:szCs w:val="21"/>
          <w:lang w:val="es-BO"/>
        </w:rPr>
        <w:t xml:space="preserve"> a tiempo de hacer efectivo el pago parcial o el pago único del Contrato. </w:t>
      </w:r>
    </w:p>
    <w:p w:rsidR="002C2234" w:rsidRPr="005E4456" w:rsidRDefault="002C2234" w:rsidP="002C2234">
      <w:pPr>
        <w:spacing w:after="120"/>
        <w:jc w:val="both"/>
        <w:rPr>
          <w:rFonts w:ascii="Arial" w:hAnsi="Arial" w:cs="Arial"/>
          <w:szCs w:val="21"/>
          <w:lang w:val="es-BO"/>
        </w:rPr>
      </w:pPr>
      <w:r w:rsidRPr="005E4456">
        <w:rPr>
          <w:noProof/>
          <w:sz w:val="14"/>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456">
        <w:rPr>
          <w:rFonts w:ascii="Arial" w:hAnsi="Arial" w:cs="Arial"/>
          <w:szCs w:val="21"/>
          <w:lang w:val="es-BO"/>
        </w:rPr>
        <w:t>Esta protocolización contendrá los siguientes documentos:</w:t>
      </w:r>
    </w:p>
    <w:p w:rsidR="002C2234" w:rsidRPr="005E4456" w:rsidRDefault="002C2234" w:rsidP="002C2234">
      <w:pPr>
        <w:spacing w:after="120"/>
        <w:jc w:val="both"/>
        <w:rPr>
          <w:rFonts w:ascii="Arial" w:hAnsi="Arial" w:cs="Arial"/>
          <w:szCs w:val="21"/>
        </w:rPr>
      </w:pPr>
      <w:r w:rsidRPr="005E4456">
        <w:rPr>
          <w:rFonts w:ascii="Arial" w:hAnsi="Arial" w:cs="Arial"/>
          <w:szCs w:val="21"/>
        </w:rPr>
        <w:lastRenderedPageBreak/>
        <w:t>Originales o fotocopias legalizadas de:</w:t>
      </w:r>
    </w:p>
    <w:p w:rsidR="002C2234" w:rsidRPr="005E4456" w:rsidRDefault="002C2234" w:rsidP="006513FE">
      <w:pPr>
        <w:numPr>
          <w:ilvl w:val="0"/>
          <w:numId w:val="39"/>
        </w:numPr>
        <w:ind w:left="1134" w:hanging="283"/>
        <w:jc w:val="both"/>
        <w:rPr>
          <w:rFonts w:ascii="Arial" w:hAnsi="Arial" w:cs="Arial"/>
          <w:szCs w:val="21"/>
        </w:rPr>
      </w:pPr>
      <w:r w:rsidRPr="005E4456">
        <w:rPr>
          <w:rFonts w:ascii="Arial" w:hAnsi="Arial" w:cs="Arial"/>
          <w:szCs w:val="21"/>
        </w:rPr>
        <w:t xml:space="preserve">Escritura  de constitución de la empresa.  </w:t>
      </w:r>
    </w:p>
    <w:p w:rsidR="002C2234" w:rsidRPr="005E4456" w:rsidRDefault="002C2234" w:rsidP="006513FE">
      <w:pPr>
        <w:numPr>
          <w:ilvl w:val="0"/>
          <w:numId w:val="39"/>
        </w:numPr>
        <w:ind w:left="1134" w:hanging="283"/>
        <w:jc w:val="both"/>
        <w:rPr>
          <w:rFonts w:ascii="Arial" w:hAnsi="Arial" w:cs="Arial"/>
          <w:szCs w:val="21"/>
        </w:rPr>
      </w:pPr>
      <w:r w:rsidRPr="005E4456">
        <w:rPr>
          <w:rFonts w:ascii="Arial" w:hAnsi="Arial" w:cs="Arial"/>
          <w:szCs w:val="21"/>
        </w:rPr>
        <w:t xml:space="preserve">Testimonio del poder del representante legal referido en el Contrato. </w:t>
      </w:r>
    </w:p>
    <w:p w:rsidR="002C2234" w:rsidRPr="005E4456" w:rsidRDefault="002C2234" w:rsidP="006513FE">
      <w:pPr>
        <w:numPr>
          <w:ilvl w:val="0"/>
          <w:numId w:val="39"/>
        </w:numPr>
        <w:ind w:left="1134" w:hanging="283"/>
        <w:jc w:val="both"/>
        <w:rPr>
          <w:rFonts w:ascii="Arial" w:hAnsi="Arial" w:cs="Arial"/>
          <w:szCs w:val="21"/>
        </w:rPr>
      </w:pPr>
      <w:r w:rsidRPr="005E4456">
        <w:rPr>
          <w:rFonts w:ascii="Arial" w:hAnsi="Arial" w:cs="Arial"/>
          <w:szCs w:val="21"/>
        </w:rPr>
        <w:t>Certificado de  matrícula de inscripción en FUNDEMPRESA.</w:t>
      </w:r>
    </w:p>
    <w:p w:rsidR="002C2234" w:rsidRPr="005E4456" w:rsidRDefault="002C2234" w:rsidP="006513FE">
      <w:pPr>
        <w:numPr>
          <w:ilvl w:val="0"/>
          <w:numId w:val="39"/>
        </w:numPr>
        <w:ind w:left="1134" w:hanging="283"/>
        <w:jc w:val="both"/>
        <w:rPr>
          <w:rFonts w:ascii="Arial" w:hAnsi="Arial" w:cs="Arial"/>
          <w:szCs w:val="21"/>
        </w:rPr>
      </w:pPr>
      <w:r w:rsidRPr="005E4456">
        <w:rPr>
          <w:rFonts w:ascii="Arial" w:hAnsi="Arial" w:cs="Arial"/>
          <w:szCs w:val="21"/>
        </w:rPr>
        <w:t>Minuta del Contrato.</w:t>
      </w:r>
    </w:p>
    <w:p w:rsidR="002C2234" w:rsidRPr="005E4456" w:rsidRDefault="002C2234" w:rsidP="002C2234">
      <w:pPr>
        <w:jc w:val="both"/>
        <w:rPr>
          <w:rFonts w:ascii="Arial" w:hAnsi="Arial" w:cs="Arial"/>
          <w:szCs w:val="21"/>
        </w:rPr>
      </w:pPr>
      <w:r w:rsidRPr="005E4456">
        <w:rPr>
          <w:rFonts w:ascii="Arial" w:hAnsi="Arial" w:cs="Arial"/>
          <w:szCs w:val="21"/>
        </w:rPr>
        <w:t>Fotocopias simples de:</w:t>
      </w:r>
    </w:p>
    <w:p w:rsidR="002C2234" w:rsidRPr="005E4456" w:rsidRDefault="002C2234" w:rsidP="006513FE">
      <w:pPr>
        <w:numPr>
          <w:ilvl w:val="0"/>
          <w:numId w:val="39"/>
        </w:numPr>
        <w:ind w:left="1134" w:hanging="283"/>
        <w:jc w:val="both"/>
        <w:rPr>
          <w:rFonts w:ascii="Arial" w:hAnsi="Arial" w:cs="Arial"/>
          <w:szCs w:val="21"/>
        </w:rPr>
      </w:pPr>
      <w:r w:rsidRPr="005E4456">
        <w:rPr>
          <w:rFonts w:ascii="Arial" w:hAnsi="Arial" w:cs="Arial"/>
          <w:szCs w:val="21"/>
        </w:rPr>
        <w:t>Cédula de identidad del representante legal.  </w:t>
      </w:r>
    </w:p>
    <w:p w:rsidR="002C2234" w:rsidRPr="005E4456" w:rsidRDefault="002C2234" w:rsidP="006513FE">
      <w:pPr>
        <w:numPr>
          <w:ilvl w:val="0"/>
          <w:numId w:val="39"/>
        </w:numPr>
        <w:spacing w:after="120"/>
        <w:ind w:left="1134" w:hanging="283"/>
        <w:jc w:val="both"/>
        <w:rPr>
          <w:rFonts w:ascii="Arial" w:hAnsi="Arial" w:cs="Arial"/>
          <w:szCs w:val="21"/>
        </w:rPr>
      </w:pPr>
      <w:r w:rsidRPr="005E4456">
        <w:rPr>
          <w:rFonts w:ascii="Arial" w:hAnsi="Arial" w:cs="Arial"/>
          <w:szCs w:val="21"/>
        </w:rPr>
        <w:t xml:space="preserve">Garantía de cumplimiento de contrato. </w:t>
      </w:r>
    </w:p>
    <w:p w:rsidR="002C2234" w:rsidRPr="005E4456" w:rsidRDefault="002C2234" w:rsidP="002C2234">
      <w:pPr>
        <w:spacing w:after="120"/>
        <w:jc w:val="both"/>
        <w:rPr>
          <w:rFonts w:ascii="Arial" w:hAnsi="Arial" w:cs="Arial"/>
          <w:szCs w:val="21"/>
          <w:lang w:val="es-BO"/>
        </w:rPr>
      </w:pPr>
      <w:r w:rsidRPr="005E4456">
        <w:rPr>
          <w:rFonts w:ascii="Arial" w:hAnsi="Arial" w:cs="Arial"/>
          <w:szCs w:val="21"/>
          <w:lang w:val="es-BO"/>
        </w:rPr>
        <w:t>En caso de que por cualquier circunstancia, el presente documento no fuese protocolizado, servirá a los efectos de Ley y de su cumplimiento, como documento suficiente a las Partes.</w:t>
      </w:r>
    </w:p>
    <w:p w:rsidR="002C2234" w:rsidRPr="005E4456" w:rsidRDefault="002C2234" w:rsidP="002C2234">
      <w:pPr>
        <w:spacing w:before="120" w:after="120" w:line="276" w:lineRule="auto"/>
        <w:ind w:left="708" w:hanging="708"/>
        <w:jc w:val="both"/>
        <w:rPr>
          <w:rFonts w:ascii="Arial" w:hAnsi="Arial" w:cs="Arial"/>
          <w:b/>
          <w:sz w:val="18"/>
          <w:u w:val="single"/>
          <w:lang w:val="es-ES_tradnl"/>
        </w:rPr>
      </w:pPr>
      <w:r w:rsidRPr="005E4456">
        <w:rPr>
          <w:rFonts w:ascii="Arial" w:hAnsi="Arial" w:cs="Arial"/>
          <w:b/>
          <w:sz w:val="18"/>
          <w:u w:val="single"/>
        </w:rPr>
        <w:t>TRIGÉSIMA CUARTA</w:t>
      </w:r>
      <w:r w:rsidRPr="005E4456">
        <w:rPr>
          <w:rFonts w:ascii="Arial" w:hAnsi="Arial" w:cs="Arial"/>
          <w:b/>
          <w:sz w:val="18"/>
          <w:u w:val="single"/>
          <w:lang w:val="es-ES_tradnl"/>
        </w:rPr>
        <w:t>.- (CONFORMIDAD)</w:t>
      </w:r>
    </w:p>
    <w:p w:rsidR="002C2234" w:rsidRPr="005E4456" w:rsidRDefault="002C2234" w:rsidP="002C2234">
      <w:pPr>
        <w:spacing w:before="120" w:after="120"/>
        <w:jc w:val="both"/>
        <w:rPr>
          <w:rFonts w:ascii="Arial" w:hAnsi="Arial" w:cs="Arial"/>
          <w:sz w:val="18"/>
          <w:lang w:val="es-ES_tradnl"/>
        </w:rPr>
      </w:pPr>
      <w:r w:rsidRPr="005E4456">
        <w:rPr>
          <w:rFonts w:ascii="Arial" w:hAnsi="Arial" w:cs="Arial"/>
          <w:sz w:val="18"/>
          <w:lang w:val="es-ES_tradnl"/>
        </w:rPr>
        <w:t xml:space="preserve">En señal de aceptación y conformidad y para su fiel  y estricto cumplimiento firman el presente Contrato en cuatro (4) ejemplares de un mismo tenor y validez la </w:t>
      </w:r>
      <w:r w:rsidRPr="005E4456">
        <w:rPr>
          <w:rFonts w:ascii="Arial" w:hAnsi="Arial" w:cs="Arial"/>
          <w:sz w:val="18"/>
          <w:lang w:val="es-BO"/>
        </w:rPr>
        <w:t>Lic. ________</w:t>
      </w:r>
      <w:r w:rsidRPr="005E4456">
        <w:rPr>
          <w:rFonts w:ascii="Arial" w:hAnsi="Arial" w:cs="Arial"/>
          <w:sz w:val="18"/>
        </w:rPr>
        <w:t xml:space="preserve"> </w:t>
      </w:r>
      <w:r w:rsidRPr="005E4456">
        <w:rPr>
          <w:rFonts w:ascii="Arial" w:hAnsi="Arial" w:cs="Arial"/>
          <w:sz w:val="18"/>
          <w:lang w:val="es-ES_tradnl"/>
        </w:rPr>
        <w:t xml:space="preserve">en representación legal de la </w:t>
      </w:r>
      <w:r w:rsidRPr="005E4456">
        <w:rPr>
          <w:rFonts w:ascii="Arial" w:hAnsi="Arial" w:cs="Arial"/>
          <w:b/>
          <w:sz w:val="18"/>
          <w:lang w:val="es-ES_tradnl"/>
        </w:rPr>
        <w:t>ENTIDAD</w:t>
      </w:r>
      <w:r w:rsidRPr="005E4456">
        <w:rPr>
          <w:rFonts w:ascii="Arial" w:hAnsi="Arial" w:cs="Arial"/>
          <w:sz w:val="18"/>
          <w:lang w:val="es-ES_tradnl"/>
        </w:rPr>
        <w:t xml:space="preserve">, y el señor ___________ en representación legal del </w:t>
      </w:r>
      <w:r w:rsidRPr="005E4456">
        <w:rPr>
          <w:rFonts w:ascii="Arial" w:hAnsi="Arial" w:cs="Arial"/>
          <w:b/>
          <w:sz w:val="18"/>
          <w:lang w:val="es-ES_tradnl"/>
        </w:rPr>
        <w:t>PROVEEDOR</w:t>
      </w:r>
      <w:r w:rsidRPr="005E4456">
        <w:rPr>
          <w:rFonts w:ascii="Arial" w:hAnsi="Arial" w:cs="Arial"/>
          <w:sz w:val="18"/>
          <w:lang w:val="es-ES_tradnl"/>
        </w:rPr>
        <w:t>.</w:t>
      </w:r>
    </w:p>
    <w:p w:rsidR="002C2234" w:rsidRPr="005E4456" w:rsidRDefault="002C2234" w:rsidP="002C2234">
      <w:pPr>
        <w:spacing w:before="120" w:after="120"/>
        <w:jc w:val="both"/>
        <w:rPr>
          <w:rFonts w:ascii="Arial" w:hAnsi="Arial" w:cs="Arial"/>
          <w:sz w:val="18"/>
          <w:lang w:val="es-ES_tradnl"/>
        </w:rPr>
      </w:pPr>
      <w:r w:rsidRPr="005E4456">
        <w:rPr>
          <w:rFonts w:ascii="Arial" w:hAnsi="Arial" w:cs="Arial"/>
          <w:sz w:val="18"/>
          <w:lang w:val="es-ES_tradnl"/>
        </w:rPr>
        <w:t>Este documento, conforme a disposiciones legales de control fiscal vigentes, será registrado ante la Contraloría General del Estado.</w:t>
      </w:r>
    </w:p>
    <w:p w:rsidR="002C2234" w:rsidRPr="005E4456" w:rsidRDefault="002C2234" w:rsidP="002C2234">
      <w:pPr>
        <w:spacing w:after="120"/>
        <w:jc w:val="both"/>
        <w:rPr>
          <w:rFonts w:ascii="Arial" w:hAnsi="Arial" w:cs="Arial"/>
          <w:sz w:val="18"/>
          <w:lang w:val="es-ES_tradnl"/>
        </w:rPr>
      </w:pPr>
      <w:r w:rsidRPr="005E4456">
        <w:rPr>
          <w:rFonts w:ascii="Arial" w:hAnsi="Arial" w:cs="Arial"/>
          <w:sz w:val="18"/>
          <w:lang w:val="es-ES_tradnl"/>
        </w:rPr>
        <w:t>Usted Señor Notario se servirá insertar todas las demás cláusulas que fuesen de estilo y seguridad.</w:t>
      </w:r>
    </w:p>
    <w:p w:rsidR="002C2234" w:rsidRPr="005E4456" w:rsidRDefault="002C2234" w:rsidP="002C2234">
      <w:pPr>
        <w:spacing w:before="120" w:after="120"/>
        <w:jc w:val="both"/>
        <w:rPr>
          <w:rFonts w:ascii="Arial" w:hAnsi="Arial" w:cs="Arial"/>
          <w:sz w:val="18"/>
          <w:lang w:val="es-ES_tradnl"/>
        </w:rPr>
      </w:pPr>
    </w:p>
    <w:p w:rsidR="002C2234" w:rsidRPr="005E4456" w:rsidRDefault="002C2234" w:rsidP="002C2234">
      <w:pPr>
        <w:spacing w:before="120" w:after="120"/>
        <w:jc w:val="both"/>
        <w:rPr>
          <w:rFonts w:ascii="Arial" w:hAnsi="Arial" w:cs="Arial"/>
          <w:sz w:val="18"/>
          <w:lang w:val="es-ES_tradnl"/>
        </w:rPr>
      </w:pPr>
    </w:p>
    <w:p w:rsidR="002C2234" w:rsidRPr="005E4456" w:rsidRDefault="002C2234" w:rsidP="002C2234">
      <w:pPr>
        <w:spacing w:before="120" w:after="120"/>
        <w:jc w:val="both"/>
        <w:rPr>
          <w:rFonts w:ascii="Arial" w:hAnsi="Arial" w:cs="Arial"/>
          <w:sz w:val="18"/>
          <w:lang w:val="es-ES_tradnl"/>
        </w:rPr>
      </w:pPr>
    </w:p>
    <w:p w:rsidR="002C2234" w:rsidRPr="005E4456" w:rsidRDefault="002C2234" w:rsidP="002C2234">
      <w:pPr>
        <w:jc w:val="both"/>
        <w:rPr>
          <w:rFonts w:ascii="Arial" w:hAnsi="Arial" w:cs="Arial"/>
          <w:sz w:val="14"/>
          <w:lang w:val="es-BO"/>
        </w:rPr>
      </w:pPr>
      <w:r w:rsidRPr="005E4456">
        <w:rPr>
          <w:rFonts w:ascii="Arial" w:hAnsi="Arial" w:cs="Arial"/>
          <w:sz w:val="14"/>
          <w:lang w:val="es-BO"/>
        </w:rPr>
        <w:t xml:space="preserve">                        ____________________________                                           _______________________________</w:t>
      </w:r>
    </w:p>
    <w:p w:rsidR="002C2234" w:rsidRPr="005E4456" w:rsidRDefault="002C2234" w:rsidP="002C2234">
      <w:pPr>
        <w:jc w:val="both"/>
        <w:rPr>
          <w:rFonts w:ascii="Arial" w:hAnsi="Arial" w:cs="Arial"/>
          <w:sz w:val="14"/>
          <w:lang w:val="en-US"/>
        </w:rPr>
      </w:pPr>
      <w:r w:rsidRPr="005E4456">
        <w:rPr>
          <w:rFonts w:ascii="Arial" w:hAnsi="Arial" w:cs="Arial"/>
          <w:sz w:val="16"/>
          <w:szCs w:val="18"/>
          <w:lang w:val="es-BO"/>
        </w:rPr>
        <w:t xml:space="preserve">                     </w:t>
      </w:r>
      <w:r w:rsidRPr="005E4456">
        <w:rPr>
          <w:rFonts w:ascii="Arial" w:hAnsi="Arial" w:cs="Arial"/>
          <w:sz w:val="16"/>
          <w:szCs w:val="18"/>
          <w:lang w:val="en-US"/>
        </w:rPr>
        <w:t xml:space="preserve">Lic. _____________________  </w:t>
      </w:r>
      <w:r w:rsidRPr="005E4456">
        <w:rPr>
          <w:rFonts w:ascii="Arial" w:hAnsi="Arial" w:cs="Arial"/>
          <w:sz w:val="14"/>
          <w:lang w:val="en-US"/>
        </w:rPr>
        <w:t xml:space="preserve">                                           </w:t>
      </w:r>
      <w:r w:rsidRPr="005E4456">
        <w:rPr>
          <w:rFonts w:ascii="Arial" w:hAnsi="Arial" w:cs="Arial"/>
          <w:sz w:val="16"/>
          <w:szCs w:val="18"/>
          <w:lang w:val="en-US"/>
        </w:rPr>
        <w:t>Sr. _________________________</w:t>
      </w:r>
    </w:p>
    <w:p w:rsidR="002C2234" w:rsidRPr="005E4456" w:rsidRDefault="002C2234" w:rsidP="002C2234">
      <w:pPr>
        <w:jc w:val="both"/>
        <w:rPr>
          <w:rFonts w:ascii="Arial" w:hAnsi="Arial" w:cs="Arial"/>
          <w:b/>
          <w:sz w:val="14"/>
        </w:rPr>
      </w:pPr>
      <w:r w:rsidRPr="005E4456">
        <w:rPr>
          <w:rFonts w:ascii="Arial" w:hAnsi="Arial" w:cs="Arial"/>
          <w:sz w:val="14"/>
          <w:lang w:val="en-US"/>
        </w:rPr>
        <w:t xml:space="preserve">          </w:t>
      </w:r>
      <w:r w:rsidRPr="005E4456">
        <w:rPr>
          <w:rFonts w:ascii="Arial" w:hAnsi="Arial" w:cs="Arial"/>
          <w:b/>
          <w:sz w:val="14"/>
        </w:rPr>
        <w:t xml:space="preserve">___________________________________________                               </w:t>
      </w:r>
      <w:r w:rsidRPr="005E4456">
        <w:rPr>
          <w:rFonts w:ascii="Arial" w:hAnsi="Arial" w:cs="Arial"/>
          <w:sz w:val="14"/>
        </w:rPr>
        <w:t xml:space="preserve">   </w:t>
      </w:r>
      <w:r w:rsidRPr="005E4456">
        <w:rPr>
          <w:rFonts w:ascii="Arial" w:hAnsi="Arial" w:cs="Arial"/>
          <w:b/>
          <w:sz w:val="14"/>
        </w:rPr>
        <w:t>REPRESENTANTE LEGAL</w:t>
      </w:r>
    </w:p>
    <w:p w:rsidR="002C2234" w:rsidRPr="005E4456" w:rsidRDefault="002C2234" w:rsidP="002C2234">
      <w:pPr>
        <w:ind w:left="5220" w:hanging="5220"/>
        <w:jc w:val="both"/>
        <w:rPr>
          <w:rFonts w:ascii="Arial" w:hAnsi="Arial" w:cs="Arial"/>
          <w:b/>
          <w:sz w:val="14"/>
          <w:lang w:val="en-US"/>
        </w:rPr>
      </w:pPr>
      <w:r w:rsidRPr="005E4456">
        <w:rPr>
          <w:rFonts w:ascii="Arial" w:hAnsi="Arial" w:cs="Arial"/>
          <w:b/>
          <w:sz w:val="14"/>
          <w:lang w:val="es-BO"/>
        </w:rPr>
        <w:t xml:space="preserve">                                </w:t>
      </w:r>
      <w:r w:rsidRPr="005E4456">
        <w:rPr>
          <w:rFonts w:ascii="Arial" w:hAnsi="Arial" w:cs="Arial"/>
          <w:b/>
          <w:sz w:val="14"/>
          <w:lang w:val="en-US"/>
        </w:rPr>
        <w:t>YPFB - ENTIDAD                                                                               _______________</w:t>
      </w:r>
    </w:p>
    <w:p w:rsidR="002C2234" w:rsidRPr="005E4456" w:rsidRDefault="002C2234" w:rsidP="002C2234">
      <w:pPr>
        <w:ind w:left="5220" w:hanging="3804"/>
        <w:jc w:val="both"/>
        <w:rPr>
          <w:rFonts w:ascii="Arial" w:hAnsi="Arial" w:cs="Arial"/>
          <w:b/>
          <w:sz w:val="14"/>
          <w:lang w:val="en-US"/>
        </w:rPr>
      </w:pPr>
    </w:p>
    <w:p w:rsidR="002C2234" w:rsidRPr="005E4456" w:rsidRDefault="002C2234" w:rsidP="002C2234">
      <w:pPr>
        <w:ind w:left="5220" w:hanging="3804"/>
        <w:jc w:val="both"/>
        <w:rPr>
          <w:rFonts w:ascii="Arial" w:hAnsi="Arial" w:cs="Arial"/>
          <w:b/>
          <w:sz w:val="14"/>
          <w:lang w:val="es-ES_tradnl"/>
        </w:rPr>
      </w:pPr>
      <w:r w:rsidRPr="005E4456">
        <w:rPr>
          <w:rFonts w:ascii="Arial" w:hAnsi="Arial" w:cs="Arial"/>
          <w:b/>
          <w:sz w:val="14"/>
          <w:lang w:val="en-US"/>
        </w:rPr>
        <w:t xml:space="preserve">                                                                                                               </w:t>
      </w:r>
      <w:r w:rsidRPr="005E4456">
        <w:rPr>
          <w:rFonts w:ascii="Arial" w:hAnsi="Arial" w:cs="Arial"/>
          <w:b/>
          <w:sz w:val="14"/>
          <w:lang w:val="es-ES_tradnl"/>
        </w:rPr>
        <w:t>PROVEEDOR</w:t>
      </w:r>
    </w:p>
    <w:p w:rsidR="002C2234" w:rsidRPr="005E4456" w:rsidRDefault="002C2234" w:rsidP="002C2234">
      <w:pPr>
        <w:ind w:left="1276"/>
        <w:jc w:val="both"/>
        <w:rPr>
          <w:rFonts w:ascii="Arial" w:hAnsi="Arial" w:cs="Arial"/>
          <w:b/>
          <w:sz w:val="14"/>
          <w:lang w:val="es-ES_tradnl"/>
        </w:rPr>
      </w:pPr>
    </w:p>
    <w:p w:rsidR="002C2234" w:rsidRPr="005E4456" w:rsidRDefault="002C2234" w:rsidP="002C2234">
      <w:pPr>
        <w:ind w:left="1276"/>
        <w:jc w:val="both"/>
        <w:rPr>
          <w:rFonts w:ascii="Arial" w:hAnsi="Arial" w:cs="Arial"/>
          <w:b/>
          <w:sz w:val="14"/>
          <w:lang w:val="es-ES_tradnl"/>
        </w:rPr>
      </w:pPr>
    </w:p>
    <w:p w:rsidR="002C2234" w:rsidRDefault="002C2234" w:rsidP="00933E4A">
      <w:pPr>
        <w:jc w:val="center"/>
        <w:rPr>
          <w:rFonts w:ascii="Calibri" w:hAnsi="Calibri" w:cs="Calibri"/>
          <w:b/>
          <w:bCs/>
          <w:sz w:val="18"/>
          <w:szCs w:val="18"/>
        </w:rPr>
      </w:pPr>
    </w:p>
    <w:sectPr w:rsidR="002C2234"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E09" w:rsidRDefault="00064E09">
      <w:r>
        <w:separator/>
      </w:r>
    </w:p>
  </w:endnote>
  <w:endnote w:type="continuationSeparator" w:id="0">
    <w:p w:rsidR="00064E09" w:rsidRDefault="00064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E09" w:rsidRDefault="00064E09">
      <w:r>
        <w:separator/>
      </w:r>
    </w:p>
  </w:footnote>
  <w:footnote w:type="continuationSeparator" w:id="0">
    <w:p w:rsidR="00064E09" w:rsidRDefault="00064E09">
      <w:r>
        <w:continuationSeparator/>
      </w:r>
    </w:p>
  </w:footnote>
  <w:footnote w:id="1">
    <w:p w:rsidR="00B43671" w:rsidRPr="00E3662E" w:rsidRDefault="00B43671" w:rsidP="00420FB0">
      <w:pPr>
        <w:pStyle w:val="Textonotapie"/>
        <w:jc w:val="both"/>
        <w:rPr>
          <w:rFonts w:asciiTheme="minorHAnsi" w:hAnsiTheme="minorHAnsi"/>
        </w:rPr>
      </w:pPr>
      <w:r w:rsidRPr="00E3662E">
        <w:rPr>
          <w:rStyle w:val="Refdenotaalpie"/>
          <w:rFonts w:asciiTheme="minorHAnsi" w:hAnsiTheme="minorHAnsi"/>
          <w:sz w:val="16"/>
        </w:rPr>
        <w:footnoteRef/>
      </w:r>
      <w:r w:rsidRPr="00E3662E">
        <w:rPr>
          <w:rFonts w:asciiTheme="minorHAnsi" w:hAnsiTheme="minorHAnsi"/>
          <w:sz w:val="16"/>
        </w:rPr>
        <w:t xml:space="preserve"> “</w:t>
      </w:r>
      <w:r w:rsidRPr="00E3662E">
        <w:rPr>
          <w:rFonts w:asciiTheme="minorHAnsi" w:hAnsiTheme="minorHAnsi"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0EA90EAF"/>
    <w:multiLevelType w:val="hybridMultilevel"/>
    <w:tmpl w:val="17963E5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EF203AB"/>
    <w:multiLevelType w:val="hybridMultilevel"/>
    <w:tmpl w:val="CAF6C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5064DCF"/>
    <w:multiLevelType w:val="hybridMultilevel"/>
    <w:tmpl w:val="97425FE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A085718"/>
    <w:multiLevelType w:val="hybridMultilevel"/>
    <w:tmpl w:val="5EA0A820"/>
    <w:lvl w:ilvl="0" w:tplc="400A000F">
      <w:start w:val="2"/>
      <w:numFmt w:val="decimal"/>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543DA8"/>
    <w:multiLevelType w:val="hybridMultilevel"/>
    <w:tmpl w:val="1B8A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57E1EF0"/>
    <w:multiLevelType w:val="multilevel"/>
    <w:tmpl w:val="D1845A0E"/>
    <w:lvl w:ilvl="0">
      <w:start w:val="1"/>
      <w:numFmt w:val="upperRoman"/>
      <w:lvlText w:val="%1."/>
      <w:lvlJc w:val="right"/>
      <w:pPr>
        <w:ind w:left="360" w:hanging="360"/>
      </w:pPr>
      <w:rPr>
        <w:rFonts w:hint="default"/>
        <w:color w:val="auto"/>
      </w:rPr>
    </w:lvl>
    <w:lvl w:ilvl="1">
      <w:start w:val="1"/>
      <w:numFmt w:val="decimal"/>
      <w:lvlText w:val="%1.%2."/>
      <w:lvlJc w:val="left"/>
      <w:pPr>
        <w:ind w:left="720" w:hanging="360"/>
      </w:pPr>
      <w:rPr>
        <w:rFonts w:hint="default"/>
        <w:color w:val="auto"/>
        <w:sz w:val="20"/>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7"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9"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15:restartNumberingAfterBreak="0">
    <w:nsid w:val="2B9E0766"/>
    <w:multiLevelType w:val="hybridMultilevel"/>
    <w:tmpl w:val="8AC4FD72"/>
    <w:lvl w:ilvl="0" w:tplc="08F02C1A">
      <w:start w:val="2"/>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2E7E4F4F"/>
    <w:multiLevelType w:val="hybridMultilevel"/>
    <w:tmpl w:val="BAFCF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686B01"/>
    <w:multiLevelType w:val="multilevel"/>
    <w:tmpl w:val="5526E82C"/>
    <w:lvl w:ilvl="0">
      <w:start w:val="1"/>
      <w:numFmt w:val="decimal"/>
      <w:lvlText w:val="%1"/>
      <w:lvlJc w:val="left"/>
      <w:pPr>
        <w:ind w:left="360" w:hanging="360"/>
      </w:pPr>
      <w:rPr>
        <w:rFonts w:hint="default"/>
        <w:sz w:val="22"/>
      </w:rPr>
    </w:lvl>
    <w:lvl w:ilvl="1">
      <w:start w:val="3"/>
      <w:numFmt w:val="decimal"/>
      <w:lvlText w:val="%1.%2"/>
      <w:lvlJc w:val="left"/>
      <w:pPr>
        <w:ind w:left="720" w:hanging="360"/>
      </w:pPr>
      <w:rPr>
        <w:rFonts w:hint="default"/>
        <w:sz w:val="18"/>
        <w:szCs w:val="18"/>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160" w:hanging="72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600" w:hanging="1080"/>
      </w:pPr>
      <w:rPr>
        <w:rFonts w:hint="default"/>
        <w:sz w:val="22"/>
      </w:rPr>
    </w:lvl>
    <w:lvl w:ilvl="8">
      <w:start w:val="1"/>
      <w:numFmt w:val="decimal"/>
      <w:lvlText w:val="%1.%2.%3.%4.%5.%6.%7.%8.%9"/>
      <w:lvlJc w:val="left"/>
      <w:pPr>
        <w:ind w:left="4320" w:hanging="1440"/>
      </w:pPr>
      <w:rPr>
        <w:rFonts w:hint="default"/>
        <w:sz w:val="22"/>
      </w:rPr>
    </w:lvl>
  </w:abstractNum>
  <w:abstractNum w:abstractNumId="28" w15:restartNumberingAfterBreak="0">
    <w:nsid w:val="336616C2"/>
    <w:multiLevelType w:val="multilevel"/>
    <w:tmpl w:val="7BA0259C"/>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29"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15:restartNumberingAfterBreak="0">
    <w:nsid w:val="39762707"/>
    <w:multiLevelType w:val="hybridMultilevel"/>
    <w:tmpl w:val="D3502B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3AF93050"/>
    <w:multiLevelType w:val="multilevel"/>
    <w:tmpl w:val="844A854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color w:val="auto"/>
        <w:sz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3" w15:restartNumberingAfterBreak="0">
    <w:nsid w:val="3BED22E5"/>
    <w:multiLevelType w:val="hybridMultilevel"/>
    <w:tmpl w:val="3286A0FA"/>
    <w:lvl w:ilvl="0" w:tplc="400A000F">
      <w:start w:val="1"/>
      <w:numFmt w:val="decimal"/>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DD83E70"/>
    <w:multiLevelType w:val="hybridMultilevel"/>
    <w:tmpl w:val="15C45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43747760"/>
    <w:multiLevelType w:val="hybridMultilevel"/>
    <w:tmpl w:val="C51405B8"/>
    <w:lvl w:ilvl="0" w:tplc="0C0A0009">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48028F4"/>
    <w:multiLevelType w:val="hybridMultilevel"/>
    <w:tmpl w:val="AB6CE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0"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15:restartNumberingAfterBreak="0">
    <w:nsid w:val="4DAB5897"/>
    <w:multiLevelType w:val="hybridMultilevel"/>
    <w:tmpl w:val="AF4C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4"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2B12894"/>
    <w:multiLevelType w:val="multilevel"/>
    <w:tmpl w:val="E678413E"/>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7"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870195F"/>
    <w:multiLevelType w:val="singleLevel"/>
    <w:tmpl w:val="38C2B268"/>
    <w:lvl w:ilvl="0">
      <w:numFmt w:val="decimal"/>
      <w:pStyle w:val="Ttulo9"/>
      <w:lvlText w:val=""/>
      <w:lvlJc w:val="left"/>
    </w:lvl>
  </w:abstractNum>
  <w:abstractNum w:abstractNumId="49"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1" w15:restartNumberingAfterBreak="0">
    <w:nsid w:val="60E02DA5"/>
    <w:multiLevelType w:val="hybridMultilevel"/>
    <w:tmpl w:val="448057C6"/>
    <w:lvl w:ilvl="0" w:tplc="CD282336">
      <w:start w:val="1"/>
      <w:numFmt w:val="bullet"/>
      <w:lvlText w:val="-"/>
      <w:lvlJc w:val="left"/>
      <w:pPr>
        <w:ind w:left="360" w:hanging="360"/>
      </w:pPr>
      <w:rPr>
        <w:rFonts w:ascii="Calibri" w:eastAsia="Times New Roman" w:hAnsi="Calibri"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52" w15:restartNumberingAfterBreak="0">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3"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15:restartNumberingAfterBreak="0">
    <w:nsid w:val="644B55F7"/>
    <w:multiLevelType w:val="multilevel"/>
    <w:tmpl w:val="40926CD4"/>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sz w:val="20"/>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8"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778F0B5C"/>
    <w:multiLevelType w:val="multilevel"/>
    <w:tmpl w:val="DFF0BBC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794656FA"/>
    <w:multiLevelType w:val="hybridMultilevel"/>
    <w:tmpl w:val="1AA0CF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7BCC228C"/>
    <w:multiLevelType w:val="hybridMultilevel"/>
    <w:tmpl w:val="9B4E79AE"/>
    <w:lvl w:ilvl="0" w:tplc="1D4E78E0">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3"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D6856B0"/>
    <w:multiLevelType w:val="hybridMultilevel"/>
    <w:tmpl w:val="D2BAE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8"/>
  </w:num>
  <w:num w:numId="3">
    <w:abstractNumId w:val="6"/>
  </w:num>
  <w:num w:numId="4">
    <w:abstractNumId w:val="40"/>
  </w:num>
  <w:num w:numId="5">
    <w:abstractNumId w:val="21"/>
  </w:num>
  <w:num w:numId="6">
    <w:abstractNumId w:val="63"/>
  </w:num>
  <w:num w:numId="7">
    <w:abstractNumId w:val="58"/>
  </w:num>
  <w:num w:numId="8">
    <w:abstractNumId w:val="57"/>
  </w:num>
  <w:num w:numId="9">
    <w:abstractNumId w:val="18"/>
  </w:num>
  <w:num w:numId="10">
    <w:abstractNumId w:val="15"/>
  </w:num>
  <w:num w:numId="11">
    <w:abstractNumId w:val="17"/>
  </w:num>
  <w:num w:numId="1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44"/>
  </w:num>
  <w:num w:numId="17">
    <w:abstractNumId w:val="45"/>
  </w:num>
  <w:num w:numId="18">
    <w:abstractNumId w:val="24"/>
  </w:num>
  <w:num w:numId="19">
    <w:abstractNumId w:val="5"/>
  </w:num>
  <w:num w:numId="20">
    <w:abstractNumId w:val="25"/>
  </w:num>
  <w:num w:numId="21">
    <w:abstractNumId w:val="47"/>
  </w:num>
  <w:num w:numId="22">
    <w:abstractNumId w:val="22"/>
  </w:num>
  <w:num w:numId="23">
    <w:abstractNumId w:val="12"/>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59"/>
  </w:num>
  <w:num w:numId="29">
    <w:abstractNumId w:val="1"/>
  </w:num>
  <w:num w:numId="30">
    <w:abstractNumId w:val="39"/>
  </w:num>
  <w:num w:numId="31">
    <w:abstractNumId w:val="41"/>
  </w:num>
  <w:num w:numId="32">
    <w:abstractNumId w:val="56"/>
  </w:num>
  <w:num w:numId="33">
    <w:abstractNumId w:val="55"/>
  </w:num>
  <w:num w:numId="34">
    <w:abstractNumId w:val="8"/>
  </w:num>
  <w:num w:numId="35">
    <w:abstractNumId w:val="30"/>
  </w:num>
  <w:num w:numId="36">
    <w:abstractNumId w:val="3"/>
  </w:num>
  <w:num w:numId="37">
    <w:abstractNumId w:val="61"/>
  </w:num>
  <w:num w:numId="38">
    <w:abstractNumId w:val="53"/>
  </w:num>
  <w:num w:numId="39">
    <w:abstractNumId w:val="49"/>
  </w:num>
  <w:num w:numId="40">
    <w:abstractNumId w:val="29"/>
  </w:num>
  <w:num w:numId="41">
    <w:abstractNumId w:val="36"/>
  </w:num>
  <w:num w:numId="42">
    <w:abstractNumId w:val="43"/>
  </w:num>
  <w:num w:numId="43">
    <w:abstractNumId w:val="35"/>
  </w:num>
  <w:num w:numId="44">
    <w:abstractNumId w:val="51"/>
  </w:num>
  <w:num w:numId="45">
    <w:abstractNumId w:val="52"/>
  </w:num>
  <w:num w:numId="46">
    <w:abstractNumId w:val="7"/>
  </w:num>
  <w:num w:numId="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7"/>
  </w:num>
  <w:num w:numId="50">
    <w:abstractNumId w:val="32"/>
  </w:num>
  <w:num w:numId="51">
    <w:abstractNumId w:val="62"/>
  </w:num>
  <w:num w:numId="52">
    <w:abstractNumId w:val="4"/>
  </w:num>
  <w:num w:numId="53">
    <w:abstractNumId w:val="38"/>
  </w:num>
  <w:num w:numId="54">
    <w:abstractNumId w:val="42"/>
  </w:num>
  <w:num w:numId="55">
    <w:abstractNumId w:val="64"/>
  </w:num>
  <w:num w:numId="56">
    <w:abstractNumId w:val="11"/>
  </w:num>
  <w:num w:numId="57">
    <w:abstractNumId w:val="23"/>
  </w:num>
  <w:num w:numId="58">
    <w:abstractNumId w:val="54"/>
  </w:num>
  <w:num w:numId="59">
    <w:abstractNumId w:val="10"/>
  </w:num>
  <w:num w:numId="60">
    <w:abstractNumId w:val="33"/>
  </w:num>
  <w:num w:numId="61">
    <w:abstractNumId w:val="20"/>
  </w:num>
  <w:num w:numId="62">
    <w:abstractNumId w:val="60"/>
  </w:num>
  <w:num w:numId="63">
    <w:abstractNumId w:val="27"/>
  </w:num>
  <w:num w:numId="64">
    <w:abstractNumId w:val="31"/>
  </w:num>
  <w:num w:numId="65">
    <w:abstractNumId w:val="13"/>
  </w:num>
  <w:num w:numId="66">
    <w:abstractNumId w:val="1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4F2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E8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0B1A"/>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82F"/>
    <w:rsid w:val="00062CCF"/>
    <w:rsid w:val="000634A4"/>
    <w:rsid w:val="0006452E"/>
    <w:rsid w:val="00064E09"/>
    <w:rsid w:val="00064E1C"/>
    <w:rsid w:val="00065557"/>
    <w:rsid w:val="0006601F"/>
    <w:rsid w:val="00066290"/>
    <w:rsid w:val="00066E0A"/>
    <w:rsid w:val="00067AB6"/>
    <w:rsid w:val="00071241"/>
    <w:rsid w:val="0007181D"/>
    <w:rsid w:val="0007199E"/>
    <w:rsid w:val="000719CC"/>
    <w:rsid w:val="00071D78"/>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10E5"/>
    <w:rsid w:val="0008211A"/>
    <w:rsid w:val="00082223"/>
    <w:rsid w:val="00082898"/>
    <w:rsid w:val="00082959"/>
    <w:rsid w:val="00082982"/>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3E7"/>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5874"/>
    <w:rsid w:val="0012661E"/>
    <w:rsid w:val="00126D1B"/>
    <w:rsid w:val="00130120"/>
    <w:rsid w:val="001301EC"/>
    <w:rsid w:val="001319C4"/>
    <w:rsid w:val="00131DE2"/>
    <w:rsid w:val="00131EFC"/>
    <w:rsid w:val="0013277F"/>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79E"/>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2FD7"/>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1287"/>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0AC"/>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2234"/>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280"/>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6AA"/>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BF"/>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A1E"/>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0FB0"/>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87A31"/>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3576"/>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4A7"/>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450"/>
    <w:rsid w:val="005675C2"/>
    <w:rsid w:val="00567A64"/>
    <w:rsid w:val="00567DA0"/>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555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5ED0"/>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BA1"/>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3FE"/>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5DD"/>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7C7"/>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7B7"/>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3A8"/>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3CB"/>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87F13"/>
    <w:rsid w:val="009909D0"/>
    <w:rsid w:val="009925AF"/>
    <w:rsid w:val="009927D3"/>
    <w:rsid w:val="00992977"/>
    <w:rsid w:val="00992E3F"/>
    <w:rsid w:val="00992EA7"/>
    <w:rsid w:val="009935BB"/>
    <w:rsid w:val="00993917"/>
    <w:rsid w:val="00993EE5"/>
    <w:rsid w:val="009942F3"/>
    <w:rsid w:val="00994D66"/>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DB"/>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B1C"/>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27E3E"/>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050C"/>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671"/>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B70"/>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ADA"/>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4F1B"/>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6BFC"/>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441"/>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070"/>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2C2"/>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C7B41"/>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3CB"/>
    <w:rsid w:val="00D20406"/>
    <w:rsid w:val="00D20F83"/>
    <w:rsid w:val="00D2114A"/>
    <w:rsid w:val="00D21246"/>
    <w:rsid w:val="00D21ABA"/>
    <w:rsid w:val="00D21AF5"/>
    <w:rsid w:val="00D233FD"/>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C83"/>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9E7"/>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9"/>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713"/>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0F0D"/>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33"/>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2A8"/>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27B59"/>
    <w:rsid w:val="00F30052"/>
    <w:rsid w:val="00F30076"/>
    <w:rsid w:val="00F30255"/>
    <w:rsid w:val="00F303D1"/>
    <w:rsid w:val="00F30638"/>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0D"/>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8D7"/>
    <w:rsid w:val="00F87B33"/>
    <w:rsid w:val="00F905D2"/>
    <w:rsid w:val="00F915FE"/>
    <w:rsid w:val="00F91642"/>
    <w:rsid w:val="00F918F5"/>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97"/>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A0"/>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9A445C"/>
  <w15:chartTrackingRefBased/>
  <w15:docId w15:val="{875CFBAD-8894-43AC-A526-C928FA94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A1E"/>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qFormat/>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qFormat/>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ss">
    <w:name w:val="ss"/>
    <w:basedOn w:val="Textoindependiente"/>
    <w:qFormat/>
    <w:rsid w:val="00987F13"/>
    <w:pPr>
      <w:spacing w:after="240"/>
      <w:ind w:firstLine="720"/>
      <w:jc w:val="both"/>
    </w:pPr>
    <w:rPr>
      <w:rFonts w:ascii="Times New Roman" w:hAnsi="Times New Roman"/>
      <w:sz w:val="24"/>
    </w:rPr>
  </w:style>
  <w:style w:type="character" w:customStyle="1" w:styleId="Ancladenotaalpie">
    <w:name w:val="Ancla de nota al pie"/>
    <w:qFormat/>
    <w:rsid w:val="008A03A8"/>
    <w:rPr>
      <w:vertAlign w:val="superscript"/>
    </w:rPr>
  </w:style>
  <w:style w:type="character" w:customStyle="1" w:styleId="Caracteresdenotaalpie">
    <w:name w:val="Caracteres de nota al pie"/>
    <w:qFormat/>
    <w:rsid w:val="008A03A8"/>
    <w:rPr>
      <w:vertAlign w:val="superscript"/>
    </w:rPr>
  </w:style>
  <w:style w:type="paragraph" w:customStyle="1" w:styleId="Default">
    <w:name w:val="Default"/>
    <w:qFormat/>
    <w:rsid w:val="008A03A8"/>
    <w:pPr>
      <w:widowControl w:val="0"/>
      <w:suppressAutoHyphens/>
    </w:pPr>
    <w:rPr>
      <w:rFonts w:ascii="Verdana" w:hAnsi="Verdana"/>
      <w:color w:val="000000"/>
      <w:sz w:val="24"/>
      <w:szCs w:val="24"/>
      <w:lang w:val="es-ES" w:eastAsia="zh-CN"/>
    </w:rPr>
  </w:style>
  <w:style w:type="paragraph" w:customStyle="1" w:styleId="Contenidodelatabla">
    <w:name w:val="Contenido de la tabla"/>
    <w:basedOn w:val="Normal"/>
    <w:qFormat/>
    <w:rsid w:val="008A03A8"/>
    <w:pPr>
      <w:suppressLineNumbers/>
      <w:suppressAutoHyphens/>
    </w:pPr>
    <w:rPr>
      <w:sz w:val="24"/>
      <w:szCs w:val="24"/>
      <w:lang w:eastAsia="zh-CN"/>
    </w:rPr>
  </w:style>
  <w:style w:type="character" w:customStyle="1" w:styleId="SangradetextonormalCar">
    <w:name w:val="Sangría de texto normal Car"/>
    <w:basedOn w:val="Fuentedeprrafopredeter"/>
    <w:link w:val="Sangradetextonormal"/>
    <w:rsid w:val="002120AC"/>
    <w:rPr>
      <w:lang w:val="es-ES" w:eastAsia="en-US"/>
    </w:rPr>
  </w:style>
  <w:style w:type="character" w:styleId="nfasis">
    <w:name w:val="Emphasis"/>
    <w:basedOn w:val="Fuentedeprrafopredeter"/>
    <w:uiPriority w:val="20"/>
    <w:qFormat/>
    <w:rsid w:val="00420FB0"/>
    <w:rPr>
      <w:i/>
      <w:iCs/>
    </w:rPr>
  </w:style>
  <w:style w:type="paragraph" w:customStyle="1" w:styleId="default0">
    <w:name w:val="default"/>
    <w:basedOn w:val="Normal"/>
    <w:rsid w:val="002C2234"/>
    <w:rPr>
      <w:rFonts w:eastAsia="Calibri"/>
      <w:sz w:val="24"/>
      <w:szCs w:val="24"/>
      <w:lang w:eastAsia="es-ES"/>
    </w:rPr>
  </w:style>
  <w:style w:type="character" w:styleId="Textoennegrita">
    <w:name w:val="Strong"/>
    <w:qFormat/>
    <w:rsid w:val="002C22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009">
      <w:bodyDiv w:val="1"/>
      <w:marLeft w:val="0"/>
      <w:marRight w:val="0"/>
      <w:marTop w:val="0"/>
      <w:marBottom w:val="0"/>
      <w:divBdr>
        <w:top w:val="none" w:sz="0" w:space="0" w:color="auto"/>
        <w:left w:val="none" w:sz="0" w:space="0" w:color="auto"/>
        <w:bottom w:val="none" w:sz="0" w:space="0" w:color="auto"/>
        <w:right w:val="none" w:sz="0" w:space="0" w:color="auto"/>
      </w:divBdr>
    </w:div>
    <w:div w:id="81341380">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71646937">
      <w:bodyDiv w:val="1"/>
      <w:marLeft w:val="0"/>
      <w:marRight w:val="0"/>
      <w:marTop w:val="0"/>
      <w:marBottom w:val="0"/>
      <w:divBdr>
        <w:top w:val="none" w:sz="0" w:space="0" w:color="auto"/>
        <w:left w:val="none" w:sz="0" w:space="0" w:color="auto"/>
        <w:bottom w:val="none" w:sz="0" w:space="0" w:color="auto"/>
        <w:right w:val="none" w:sz="0" w:space="0" w:color="auto"/>
      </w:divBdr>
    </w:div>
    <w:div w:id="172309077">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218593128">
      <w:bodyDiv w:val="1"/>
      <w:marLeft w:val="0"/>
      <w:marRight w:val="0"/>
      <w:marTop w:val="0"/>
      <w:marBottom w:val="0"/>
      <w:divBdr>
        <w:top w:val="none" w:sz="0" w:space="0" w:color="auto"/>
        <w:left w:val="none" w:sz="0" w:space="0" w:color="auto"/>
        <w:bottom w:val="none" w:sz="0" w:space="0" w:color="auto"/>
        <w:right w:val="none" w:sz="0" w:space="0" w:color="auto"/>
      </w:divBdr>
    </w:div>
    <w:div w:id="232787234">
      <w:bodyDiv w:val="1"/>
      <w:marLeft w:val="0"/>
      <w:marRight w:val="0"/>
      <w:marTop w:val="0"/>
      <w:marBottom w:val="0"/>
      <w:divBdr>
        <w:top w:val="none" w:sz="0" w:space="0" w:color="auto"/>
        <w:left w:val="none" w:sz="0" w:space="0" w:color="auto"/>
        <w:bottom w:val="none" w:sz="0" w:space="0" w:color="auto"/>
        <w:right w:val="none" w:sz="0" w:space="0" w:color="auto"/>
      </w:divBdr>
    </w:div>
    <w:div w:id="33576522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31634923">
      <w:bodyDiv w:val="1"/>
      <w:marLeft w:val="0"/>
      <w:marRight w:val="0"/>
      <w:marTop w:val="0"/>
      <w:marBottom w:val="0"/>
      <w:divBdr>
        <w:top w:val="none" w:sz="0" w:space="0" w:color="auto"/>
        <w:left w:val="none" w:sz="0" w:space="0" w:color="auto"/>
        <w:bottom w:val="none" w:sz="0" w:space="0" w:color="auto"/>
        <w:right w:val="none" w:sz="0" w:space="0" w:color="auto"/>
      </w:divBdr>
    </w:div>
    <w:div w:id="518084067">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76285450">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19461882">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81737099">
      <w:bodyDiv w:val="1"/>
      <w:marLeft w:val="0"/>
      <w:marRight w:val="0"/>
      <w:marTop w:val="0"/>
      <w:marBottom w:val="0"/>
      <w:divBdr>
        <w:top w:val="none" w:sz="0" w:space="0" w:color="auto"/>
        <w:left w:val="none" w:sz="0" w:space="0" w:color="auto"/>
        <w:bottom w:val="none" w:sz="0" w:space="0" w:color="auto"/>
        <w:right w:val="none" w:sz="0" w:space="0" w:color="auto"/>
      </w:divBdr>
    </w:div>
    <w:div w:id="776103809">
      <w:bodyDiv w:val="1"/>
      <w:marLeft w:val="0"/>
      <w:marRight w:val="0"/>
      <w:marTop w:val="0"/>
      <w:marBottom w:val="0"/>
      <w:divBdr>
        <w:top w:val="none" w:sz="0" w:space="0" w:color="auto"/>
        <w:left w:val="none" w:sz="0" w:space="0" w:color="auto"/>
        <w:bottom w:val="none" w:sz="0" w:space="0" w:color="auto"/>
        <w:right w:val="none" w:sz="0" w:space="0" w:color="auto"/>
      </w:divBdr>
    </w:div>
    <w:div w:id="850341561">
      <w:bodyDiv w:val="1"/>
      <w:marLeft w:val="0"/>
      <w:marRight w:val="0"/>
      <w:marTop w:val="0"/>
      <w:marBottom w:val="0"/>
      <w:divBdr>
        <w:top w:val="none" w:sz="0" w:space="0" w:color="auto"/>
        <w:left w:val="none" w:sz="0" w:space="0" w:color="auto"/>
        <w:bottom w:val="none" w:sz="0" w:space="0" w:color="auto"/>
        <w:right w:val="none" w:sz="0" w:space="0" w:color="auto"/>
      </w:divBdr>
    </w:div>
    <w:div w:id="857619518">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0696226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03501663">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32986814">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52331635">
      <w:bodyDiv w:val="1"/>
      <w:marLeft w:val="0"/>
      <w:marRight w:val="0"/>
      <w:marTop w:val="0"/>
      <w:marBottom w:val="0"/>
      <w:divBdr>
        <w:top w:val="none" w:sz="0" w:space="0" w:color="auto"/>
        <w:left w:val="none" w:sz="0" w:space="0" w:color="auto"/>
        <w:bottom w:val="none" w:sz="0" w:space="0" w:color="auto"/>
        <w:right w:val="none" w:sz="0" w:space="0" w:color="auto"/>
      </w:divBdr>
    </w:div>
    <w:div w:id="1153764201">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21693296">
      <w:bodyDiv w:val="1"/>
      <w:marLeft w:val="0"/>
      <w:marRight w:val="0"/>
      <w:marTop w:val="0"/>
      <w:marBottom w:val="0"/>
      <w:divBdr>
        <w:top w:val="none" w:sz="0" w:space="0" w:color="auto"/>
        <w:left w:val="none" w:sz="0" w:space="0" w:color="auto"/>
        <w:bottom w:val="none" w:sz="0" w:space="0" w:color="auto"/>
        <w:right w:val="none" w:sz="0" w:space="0" w:color="auto"/>
      </w:divBdr>
    </w:div>
    <w:div w:id="13245504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86374638">
      <w:bodyDiv w:val="1"/>
      <w:marLeft w:val="0"/>
      <w:marRight w:val="0"/>
      <w:marTop w:val="0"/>
      <w:marBottom w:val="0"/>
      <w:divBdr>
        <w:top w:val="none" w:sz="0" w:space="0" w:color="auto"/>
        <w:left w:val="none" w:sz="0" w:space="0" w:color="auto"/>
        <w:bottom w:val="none" w:sz="0" w:space="0" w:color="auto"/>
        <w:right w:val="none" w:sz="0" w:space="0" w:color="auto"/>
      </w:divBdr>
    </w:div>
    <w:div w:id="147609802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19889306">
      <w:bodyDiv w:val="1"/>
      <w:marLeft w:val="0"/>
      <w:marRight w:val="0"/>
      <w:marTop w:val="0"/>
      <w:marBottom w:val="0"/>
      <w:divBdr>
        <w:top w:val="none" w:sz="0" w:space="0" w:color="auto"/>
        <w:left w:val="none" w:sz="0" w:space="0" w:color="auto"/>
        <w:bottom w:val="none" w:sz="0" w:space="0" w:color="auto"/>
        <w:right w:val="none" w:sz="0" w:space="0" w:color="auto"/>
      </w:divBdr>
    </w:div>
    <w:div w:id="1799764263">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43799784">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79527547">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BA4E9-FAFF-41A8-A602-B1E547F31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62</Pages>
  <Words>22605</Words>
  <Characters>124332</Characters>
  <Application>Microsoft Office Word</Application>
  <DocSecurity>0</DocSecurity>
  <Lines>1036</Lines>
  <Paragraphs>293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146644</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8</cp:revision>
  <cp:lastPrinted>2019-06-27T15:21:00Z</cp:lastPrinted>
  <dcterms:created xsi:type="dcterms:W3CDTF">2019-06-11T22:00:00Z</dcterms:created>
  <dcterms:modified xsi:type="dcterms:W3CDTF">2019-06-27T15:22:00Z</dcterms:modified>
</cp:coreProperties>
</file>