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43EE" w:rsidRDefault="003943E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43EE" w:rsidRDefault="003943EE" w:rsidP="007B5395">
                            <w:pPr>
                              <w:ind w:left="142"/>
                              <w:jc w:val="center"/>
                              <w:rPr>
                                <w:rFonts w:ascii="Verdana" w:hAnsi="Verdana"/>
                                <w:b/>
                              </w:rPr>
                            </w:pPr>
                          </w:p>
                          <w:p w:rsidR="003943EE" w:rsidRDefault="003943E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43EE" w:rsidRPr="00103622" w:rsidRDefault="003943EE" w:rsidP="007B5395">
                            <w:pPr>
                              <w:ind w:left="142"/>
                              <w:jc w:val="center"/>
                              <w:rPr>
                                <w:rFonts w:ascii="Century Gothic" w:hAnsi="Century Gothic" w:cs="Arial"/>
                                <w:b/>
                                <w:sz w:val="32"/>
                                <w:szCs w:val="32"/>
                                <w:lang w:val="es-MX"/>
                              </w:rPr>
                            </w:pPr>
                          </w:p>
                          <w:p w:rsidR="003943EE" w:rsidRDefault="003943E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43EE" w:rsidRDefault="003943EE" w:rsidP="007B5395">
                            <w:pPr>
                              <w:jc w:val="center"/>
                              <w:rPr>
                                <w:rFonts w:ascii="Century Gothic" w:hAnsi="Century Gothic" w:cs="Arial"/>
                                <w:b/>
                                <w:sz w:val="28"/>
                                <w:szCs w:val="32"/>
                              </w:rPr>
                            </w:pPr>
                          </w:p>
                          <w:p w:rsidR="003943EE" w:rsidRPr="00D94CE2" w:rsidRDefault="003943E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43EE" w:rsidRPr="00D94CE2" w:rsidRDefault="003943E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43EE" w:rsidRPr="00F40D69" w:rsidRDefault="003943EE" w:rsidP="007B5395">
                            <w:pPr>
                              <w:ind w:left="142"/>
                              <w:jc w:val="center"/>
                              <w:rPr>
                                <w:rFonts w:ascii="Century Gothic" w:hAnsi="Century Gothic" w:cs="Arial"/>
                                <w:b/>
                                <w:sz w:val="28"/>
                                <w:szCs w:val="28"/>
                              </w:rPr>
                            </w:pPr>
                          </w:p>
                          <w:p w:rsidR="003943EE" w:rsidRPr="00103622" w:rsidRDefault="003943E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43EE" w:rsidRPr="005F6C94" w:rsidRDefault="003943EE" w:rsidP="007B5395">
                            <w:pPr>
                              <w:ind w:left="142"/>
                              <w:rPr>
                                <w:rFonts w:ascii="Century Gothic" w:hAnsi="Century Gothic"/>
                                <w:b/>
                                <w:sz w:val="28"/>
                                <w:szCs w:val="28"/>
                                <w:lang w:val="es-MX"/>
                              </w:rPr>
                            </w:pPr>
                          </w:p>
                          <w:p w:rsidR="003943EE" w:rsidRPr="00D94CE2" w:rsidRDefault="003943E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6A572F" w:rsidRPr="006A572F">
                              <w:rPr>
                                <w:rFonts w:ascii="Century Gothic" w:hAnsi="Century Gothic" w:cs="Century Gothic"/>
                                <w:b/>
                                <w:bCs/>
                                <w:color w:val="FF0000"/>
                                <w:sz w:val="28"/>
                                <w:szCs w:val="28"/>
                              </w:rPr>
                              <w:t>ADQUISICIÓN DE REPUESTOS PARA DISPENSERS Y COMPRESORES DE GNV ESTACIONES DE SERVICIO - DTOR</w:t>
                            </w:r>
                            <w:r>
                              <w:rPr>
                                <w:rFonts w:ascii="Century Gothic" w:hAnsi="Century Gothic" w:cs="Century Gothic"/>
                                <w:b/>
                                <w:bCs/>
                                <w:color w:val="FF0000"/>
                                <w:sz w:val="28"/>
                                <w:szCs w:val="28"/>
                              </w:rPr>
                              <w:t>”</w:t>
                            </w:r>
                          </w:p>
                          <w:p w:rsidR="003943EE" w:rsidRPr="00D94CE2" w:rsidRDefault="003943EE" w:rsidP="007B5395">
                            <w:pPr>
                              <w:jc w:val="center"/>
                              <w:rPr>
                                <w:rFonts w:ascii="Century Gothic" w:hAnsi="Century Gothic" w:cs="Century Gothic"/>
                                <w:b/>
                                <w:bCs/>
                                <w:color w:val="FF0000"/>
                                <w:sz w:val="28"/>
                                <w:szCs w:val="28"/>
                              </w:rPr>
                            </w:pPr>
                          </w:p>
                          <w:p w:rsidR="003943EE" w:rsidRPr="00D94CE2" w:rsidRDefault="003943E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6141C" w:rsidRPr="00E6141C">
                              <w:rPr>
                                <w:rFonts w:ascii="Century Gothic" w:hAnsi="Century Gothic" w:cs="Century Gothic"/>
                                <w:b/>
                                <w:bCs/>
                                <w:color w:val="FF0000"/>
                                <w:sz w:val="28"/>
                                <w:szCs w:val="28"/>
                              </w:rPr>
                              <w:t>GCC-CDL-DTOR-28-19</w:t>
                            </w:r>
                          </w:p>
                          <w:p w:rsidR="003943EE" w:rsidRPr="00D94CE2" w:rsidRDefault="003943EE" w:rsidP="007B5395">
                            <w:pPr>
                              <w:jc w:val="center"/>
                              <w:rPr>
                                <w:rFonts w:ascii="Century Gothic" w:hAnsi="Century Gothic" w:cs="Century Gothic"/>
                                <w:b/>
                                <w:bCs/>
                                <w:color w:val="FF0000"/>
                                <w:sz w:val="28"/>
                                <w:szCs w:val="28"/>
                              </w:rPr>
                            </w:pPr>
                          </w:p>
                          <w:p w:rsidR="003943EE" w:rsidRPr="00D94CE2" w:rsidRDefault="003943E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943EE" w:rsidRPr="00103622" w:rsidRDefault="003943EE" w:rsidP="007B5395">
                            <w:pPr>
                              <w:jc w:val="center"/>
                              <w:rPr>
                                <w:rFonts w:ascii="Century Gothic" w:hAnsi="Century Gothic"/>
                                <w:sz w:val="32"/>
                                <w:szCs w:val="32"/>
                                <w:lang w:val="es-ES_tradnl"/>
                              </w:rPr>
                            </w:pPr>
                          </w:p>
                          <w:p w:rsidR="003943EE" w:rsidRPr="00103622" w:rsidRDefault="003943EE" w:rsidP="007B5395">
                            <w:pPr>
                              <w:ind w:right="930"/>
                              <w:jc w:val="center"/>
                              <w:rPr>
                                <w:rFonts w:ascii="Century Gothic" w:hAnsi="Century Gothic"/>
                                <w:sz w:val="32"/>
                                <w:szCs w:val="32"/>
                                <w:lang w:val="es-ES_tradnl"/>
                              </w:rPr>
                            </w:pPr>
                          </w:p>
                          <w:p w:rsidR="003943EE" w:rsidRPr="00103622" w:rsidRDefault="003943EE" w:rsidP="007B5395">
                            <w:pPr>
                              <w:ind w:right="930"/>
                              <w:jc w:val="center"/>
                              <w:rPr>
                                <w:rFonts w:ascii="Century Gothic" w:hAnsi="Century Gothic"/>
                                <w:sz w:val="32"/>
                                <w:szCs w:val="32"/>
                                <w:lang w:val="es-ES_tradnl"/>
                              </w:rPr>
                            </w:pPr>
                          </w:p>
                          <w:p w:rsidR="003943EE" w:rsidRDefault="003943EE" w:rsidP="007B5395">
                            <w:pPr>
                              <w:ind w:right="930"/>
                              <w:jc w:val="center"/>
                              <w:rPr>
                                <w:rFonts w:ascii="Century Gothic" w:hAnsi="Century Gothic"/>
                                <w:lang w:val="es-ES_tradnl"/>
                              </w:rPr>
                            </w:pPr>
                          </w:p>
                          <w:p w:rsidR="003943EE" w:rsidRPr="009C5A35" w:rsidRDefault="003943E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943EE" w:rsidRDefault="003943E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43EE" w:rsidRDefault="003943EE" w:rsidP="007B5395">
                      <w:pPr>
                        <w:ind w:left="142"/>
                        <w:jc w:val="center"/>
                        <w:rPr>
                          <w:rFonts w:ascii="Verdana" w:hAnsi="Verdana"/>
                          <w:b/>
                        </w:rPr>
                      </w:pPr>
                    </w:p>
                    <w:p w:rsidR="003943EE" w:rsidRDefault="003943E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43EE" w:rsidRPr="00103622" w:rsidRDefault="003943EE" w:rsidP="007B5395">
                      <w:pPr>
                        <w:ind w:left="142"/>
                        <w:jc w:val="center"/>
                        <w:rPr>
                          <w:rFonts w:ascii="Century Gothic" w:hAnsi="Century Gothic" w:cs="Arial"/>
                          <w:b/>
                          <w:sz w:val="32"/>
                          <w:szCs w:val="32"/>
                          <w:lang w:val="es-MX"/>
                        </w:rPr>
                      </w:pPr>
                    </w:p>
                    <w:p w:rsidR="003943EE" w:rsidRDefault="003943E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43EE" w:rsidRDefault="003943EE" w:rsidP="007B5395">
                      <w:pPr>
                        <w:jc w:val="center"/>
                        <w:rPr>
                          <w:rFonts w:ascii="Century Gothic" w:hAnsi="Century Gothic" w:cs="Arial"/>
                          <w:b/>
                          <w:sz w:val="28"/>
                          <w:szCs w:val="32"/>
                        </w:rPr>
                      </w:pPr>
                    </w:p>
                    <w:p w:rsidR="003943EE" w:rsidRPr="00D94CE2" w:rsidRDefault="003943E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43EE" w:rsidRPr="00D94CE2" w:rsidRDefault="003943E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43EE" w:rsidRPr="00F40D69" w:rsidRDefault="003943EE" w:rsidP="007B5395">
                      <w:pPr>
                        <w:ind w:left="142"/>
                        <w:jc w:val="center"/>
                        <w:rPr>
                          <w:rFonts w:ascii="Century Gothic" w:hAnsi="Century Gothic" w:cs="Arial"/>
                          <w:b/>
                          <w:sz w:val="28"/>
                          <w:szCs w:val="28"/>
                        </w:rPr>
                      </w:pPr>
                    </w:p>
                    <w:p w:rsidR="003943EE" w:rsidRPr="00103622" w:rsidRDefault="003943E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43EE" w:rsidRPr="005F6C94" w:rsidRDefault="003943EE" w:rsidP="007B5395">
                      <w:pPr>
                        <w:ind w:left="142"/>
                        <w:rPr>
                          <w:rFonts w:ascii="Century Gothic" w:hAnsi="Century Gothic"/>
                          <w:b/>
                          <w:sz w:val="28"/>
                          <w:szCs w:val="28"/>
                          <w:lang w:val="es-MX"/>
                        </w:rPr>
                      </w:pPr>
                    </w:p>
                    <w:p w:rsidR="003943EE" w:rsidRPr="00D94CE2" w:rsidRDefault="003943E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6A572F" w:rsidRPr="006A572F">
                        <w:rPr>
                          <w:rFonts w:ascii="Century Gothic" w:hAnsi="Century Gothic" w:cs="Century Gothic"/>
                          <w:b/>
                          <w:bCs/>
                          <w:color w:val="FF0000"/>
                          <w:sz w:val="28"/>
                          <w:szCs w:val="28"/>
                        </w:rPr>
                        <w:t>ADQUISICIÓN DE REPUESTOS PARA DISPENSERS Y COMPRESORES DE GNV ESTACIONES DE SERVICIO - DTOR</w:t>
                      </w:r>
                      <w:r>
                        <w:rPr>
                          <w:rFonts w:ascii="Century Gothic" w:hAnsi="Century Gothic" w:cs="Century Gothic"/>
                          <w:b/>
                          <w:bCs/>
                          <w:color w:val="FF0000"/>
                          <w:sz w:val="28"/>
                          <w:szCs w:val="28"/>
                        </w:rPr>
                        <w:t>”</w:t>
                      </w:r>
                    </w:p>
                    <w:p w:rsidR="003943EE" w:rsidRPr="00D94CE2" w:rsidRDefault="003943EE" w:rsidP="007B5395">
                      <w:pPr>
                        <w:jc w:val="center"/>
                        <w:rPr>
                          <w:rFonts w:ascii="Century Gothic" w:hAnsi="Century Gothic" w:cs="Century Gothic"/>
                          <w:b/>
                          <w:bCs/>
                          <w:color w:val="FF0000"/>
                          <w:sz w:val="28"/>
                          <w:szCs w:val="28"/>
                        </w:rPr>
                      </w:pPr>
                    </w:p>
                    <w:p w:rsidR="003943EE" w:rsidRPr="00D94CE2" w:rsidRDefault="003943E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6141C" w:rsidRPr="00E6141C">
                        <w:rPr>
                          <w:rFonts w:ascii="Century Gothic" w:hAnsi="Century Gothic" w:cs="Century Gothic"/>
                          <w:b/>
                          <w:bCs/>
                          <w:color w:val="FF0000"/>
                          <w:sz w:val="28"/>
                          <w:szCs w:val="28"/>
                        </w:rPr>
                        <w:t>GCC-CDL-DTOR-28-19</w:t>
                      </w:r>
                      <w:bookmarkStart w:id="1" w:name="_GoBack"/>
                      <w:bookmarkEnd w:id="1"/>
                    </w:p>
                    <w:p w:rsidR="003943EE" w:rsidRPr="00D94CE2" w:rsidRDefault="003943EE" w:rsidP="007B5395">
                      <w:pPr>
                        <w:jc w:val="center"/>
                        <w:rPr>
                          <w:rFonts w:ascii="Century Gothic" w:hAnsi="Century Gothic" w:cs="Century Gothic"/>
                          <w:b/>
                          <w:bCs/>
                          <w:color w:val="FF0000"/>
                          <w:sz w:val="28"/>
                          <w:szCs w:val="28"/>
                        </w:rPr>
                      </w:pPr>
                    </w:p>
                    <w:p w:rsidR="003943EE" w:rsidRPr="00D94CE2" w:rsidRDefault="003943E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943EE" w:rsidRPr="00103622" w:rsidRDefault="003943EE" w:rsidP="007B5395">
                      <w:pPr>
                        <w:jc w:val="center"/>
                        <w:rPr>
                          <w:rFonts w:ascii="Century Gothic" w:hAnsi="Century Gothic"/>
                          <w:sz w:val="32"/>
                          <w:szCs w:val="32"/>
                          <w:lang w:val="es-ES_tradnl"/>
                        </w:rPr>
                      </w:pPr>
                    </w:p>
                    <w:p w:rsidR="003943EE" w:rsidRPr="00103622" w:rsidRDefault="003943EE" w:rsidP="007B5395">
                      <w:pPr>
                        <w:ind w:right="930"/>
                        <w:jc w:val="center"/>
                        <w:rPr>
                          <w:rFonts w:ascii="Century Gothic" w:hAnsi="Century Gothic"/>
                          <w:sz w:val="32"/>
                          <w:szCs w:val="32"/>
                          <w:lang w:val="es-ES_tradnl"/>
                        </w:rPr>
                      </w:pPr>
                    </w:p>
                    <w:p w:rsidR="003943EE" w:rsidRPr="00103622" w:rsidRDefault="003943EE" w:rsidP="007B5395">
                      <w:pPr>
                        <w:ind w:right="930"/>
                        <w:jc w:val="center"/>
                        <w:rPr>
                          <w:rFonts w:ascii="Century Gothic" w:hAnsi="Century Gothic"/>
                          <w:sz w:val="32"/>
                          <w:szCs w:val="32"/>
                          <w:lang w:val="es-ES_tradnl"/>
                        </w:rPr>
                      </w:pPr>
                    </w:p>
                    <w:p w:rsidR="003943EE" w:rsidRDefault="003943EE" w:rsidP="007B5395">
                      <w:pPr>
                        <w:ind w:right="930"/>
                        <w:jc w:val="center"/>
                        <w:rPr>
                          <w:rFonts w:ascii="Century Gothic" w:hAnsi="Century Gothic"/>
                          <w:lang w:val="es-ES_tradnl"/>
                        </w:rPr>
                      </w:pPr>
                    </w:p>
                    <w:p w:rsidR="003943EE" w:rsidRPr="009C5A35" w:rsidRDefault="003943E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43EE" w:rsidRPr="00AD6AF2" w:rsidRDefault="003943EE" w:rsidP="00795A5A">
                            <w:pPr>
                              <w:ind w:right="930"/>
                              <w:jc w:val="center"/>
                              <w:rPr>
                                <w:rFonts w:ascii="Century Gothic" w:hAnsi="Century Gothic"/>
                                <w:sz w:val="14"/>
                                <w:lang w:val="es-ES_tradnl"/>
                              </w:rPr>
                            </w:pPr>
                          </w:p>
                          <w:p w:rsidR="003943EE" w:rsidRPr="00AD6AF2" w:rsidRDefault="003943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943EE" w:rsidRPr="00AD6AF2" w:rsidRDefault="003943EE" w:rsidP="00795A5A">
                      <w:pPr>
                        <w:ind w:right="930"/>
                        <w:jc w:val="center"/>
                        <w:rPr>
                          <w:rFonts w:ascii="Century Gothic" w:hAnsi="Century Gothic"/>
                          <w:sz w:val="14"/>
                          <w:lang w:val="es-ES_tradnl"/>
                        </w:rPr>
                      </w:pPr>
                    </w:p>
                    <w:p w:rsidR="003943EE" w:rsidRPr="00AD6AF2" w:rsidRDefault="003943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C8630D" w:rsidRDefault="00C8630D" w:rsidP="00EA7EC8">
      <w:pPr>
        <w:pStyle w:val="Norma"/>
        <w:spacing w:line="240" w:lineRule="auto"/>
        <w:jc w:val="center"/>
        <w:rPr>
          <w:rFonts w:asciiTheme="minorHAnsi" w:hAnsiTheme="minorHAnsi" w:cstheme="minorHAnsi"/>
          <w:b/>
        </w:rPr>
      </w:pPr>
    </w:p>
    <w:p w:rsidR="00C8630D" w:rsidRDefault="00C8630D" w:rsidP="00EA7EC8">
      <w:pPr>
        <w:pStyle w:val="Norma"/>
        <w:spacing w:line="240" w:lineRule="auto"/>
        <w:jc w:val="center"/>
        <w:rPr>
          <w:rFonts w:asciiTheme="minorHAnsi" w:hAnsiTheme="minorHAnsi" w:cstheme="minorHAnsi"/>
          <w:b/>
        </w:rPr>
      </w:pPr>
    </w:p>
    <w:p w:rsidR="00C8630D" w:rsidRDefault="00C8630D" w:rsidP="00EA7EC8">
      <w:pPr>
        <w:pStyle w:val="Norma"/>
        <w:spacing w:line="240" w:lineRule="auto"/>
        <w:jc w:val="center"/>
        <w:rPr>
          <w:rFonts w:asciiTheme="minorHAnsi" w:hAnsiTheme="minorHAnsi" w:cstheme="minorHAnsi"/>
          <w:b/>
        </w:rPr>
      </w:pPr>
    </w:p>
    <w:p w:rsidR="00C8630D" w:rsidRDefault="00C8630D" w:rsidP="00EA7EC8">
      <w:pPr>
        <w:pStyle w:val="Norma"/>
        <w:spacing w:line="240" w:lineRule="auto"/>
        <w:jc w:val="center"/>
        <w:rPr>
          <w:rFonts w:asciiTheme="minorHAnsi" w:hAnsiTheme="minorHAnsi" w:cstheme="minorHAnsi"/>
          <w:b/>
        </w:rPr>
      </w:pPr>
    </w:p>
    <w:p w:rsidR="00C8630D" w:rsidRDefault="00C8630D"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89776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897768">
              <w:rPr>
                <w:rFonts w:asciiTheme="minorHAnsi" w:eastAsia="Calibri" w:hAnsiTheme="minorHAnsi" w:cstheme="minorHAnsi"/>
                <w:b/>
                <w:i/>
                <w:sz w:val="22"/>
                <w:szCs w:val="22"/>
              </w:rPr>
              <w:t>ITEMS</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57BDE" w:rsidRPr="006F470A" w:rsidRDefault="00757BDE" w:rsidP="00757BD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B202A6"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57BD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57BDE" w:rsidRPr="00552079" w:rsidRDefault="00757BDE" w:rsidP="00757BDE">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57BDE" w:rsidRPr="00552079" w:rsidRDefault="00757BDE" w:rsidP="00757BDE">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757BDE" w:rsidP="003943EE">
            <w:pPr>
              <w:rPr>
                <w:rFonts w:asciiTheme="minorHAnsi" w:hAnsiTheme="minorHAnsi" w:cstheme="minorHAnsi"/>
                <w:sz w:val="22"/>
                <w:szCs w:val="22"/>
              </w:rPr>
            </w:pPr>
            <w:r w:rsidRPr="00757BDE">
              <w:rPr>
                <w:rFonts w:asciiTheme="minorHAnsi" w:hAnsiTheme="minorHAnsi" w:cstheme="minorHAnsi"/>
                <w:sz w:val="22"/>
                <w:szCs w:val="22"/>
              </w:rPr>
              <w:t xml:space="preserve">Fecha: </w:t>
            </w:r>
            <w:r w:rsidR="003943EE">
              <w:rPr>
                <w:rFonts w:asciiTheme="minorHAnsi" w:hAnsiTheme="minorHAnsi" w:cstheme="minorHAnsi"/>
                <w:sz w:val="22"/>
                <w:szCs w:val="22"/>
              </w:rPr>
              <w:t>24</w:t>
            </w:r>
            <w:r w:rsidRPr="00757BDE">
              <w:rPr>
                <w:rFonts w:asciiTheme="minorHAnsi" w:hAnsiTheme="minorHAnsi" w:cstheme="minorHAnsi"/>
                <w:sz w:val="22"/>
                <w:szCs w:val="22"/>
              </w:rPr>
              <w:t>/</w:t>
            </w:r>
            <w:r w:rsidR="003943EE">
              <w:rPr>
                <w:rFonts w:asciiTheme="minorHAnsi" w:hAnsiTheme="minorHAnsi" w:cstheme="minorHAnsi"/>
                <w:sz w:val="22"/>
                <w:szCs w:val="22"/>
              </w:rPr>
              <w:t>06</w:t>
            </w:r>
            <w:r w:rsidRPr="00757BDE">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57BDE" w:rsidP="00EA7EC8">
            <w:pPr>
              <w:jc w:val="both"/>
              <w:rPr>
                <w:rFonts w:asciiTheme="minorHAnsi" w:hAnsiTheme="minorHAnsi" w:cstheme="minorHAnsi"/>
                <w:color w:val="000000"/>
                <w:sz w:val="22"/>
                <w:szCs w:val="22"/>
                <w:lang w:val="es-ES_tradnl"/>
              </w:rPr>
            </w:pPr>
            <w:r w:rsidRPr="00BF6C49">
              <w:rPr>
                <w:rFonts w:ascii="Calibri" w:hAnsi="Calibri" w:cs="Arial"/>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757BDE" w:rsidRDefault="00EA7EC8" w:rsidP="00757BD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757BDE" w:rsidP="00EA7EC8">
            <w:pPr>
              <w:jc w:val="both"/>
              <w:rPr>
                <w:rFonts w:asciiTheme="minorHAnsi" w:hAnsiTheme="minorHAnsi" w:cstheme="minorHAnsi"/>
                <w:color w:val="000000"/>
                <w:sz w:val="22"/>
                <w:szCs w:val="22"/>
              </w:rPr>
            </w:pPr>
            <w:r w:rsidRPr="00BF6C49">
              <w:rPr>
                <w:rFonts w:ascii="Calibri" w:hAnsi="Calibri" w:cs="Arial"/>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EA7EC8" w:rsidRPr="001B5615" w:rsidRDefault="00757BDE" w:rsidP="00EA7EC8">
            <w:pPr>
              <w:jc w:val="both"/>
              <w:rPr>
                <w:rFonts w:asciiTheme="minorHAnsi" w:hAnsiTheme="minorHAnsi" w:cstheme="minorHAnsi"/>
                <w:color w:val="FF0000"/>
                <w:sz w:val="22"/>
                <w:szCs w:val="22"/>
              </w:rPr>
            </w:pPr>
            <w:r w:rsidRPr="00BF6C49">
              <w:rPr>
                <w:rFonts w:ascii="Calibri" w:hAnsi="Calibri" w:cs="Arial"/>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57BDE" w:rsidRPr="00552079" w:rsidTr="000E1D5D">
        <w:trPr>
          <w:trHeight w:val="370"/>
        </w:trPr>
        <w:tc>
          <w:tcPr>
            <w:tcW w:w="433" w:type="dxa"/>
            <w:vAlign w:val="center"/>
          </w:tcPr>
          <w:p w:rsidR="00757BDE" w:rsidRPr="00552079" w:rsidRDefault="00757BDE" w:rsidP="00757BD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57BDE" w:rsidRPr="00552079" w:rsidRDefault="00757BDE" w:rsidP="00757BD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57BDE" w:rsidRPr="00BF6C49" w:rsidRDefault="00757BDE" w:rsidP="00757BDE">
            <w:pPr>
              <w:rPr>
                <w:rFonts w:asciiTheme="minorHAnsi" w:hAnsiTheme="minorHAnsi" w:cstheme="minorHAnsi"/>
                <w:szCs w:val="22"/>
              </w:rPr>
            </w:pPr>
            <w:r w:rsidRPr="00BF6C49">
              <w:rPr>
                <w:rFonts w:asciiTheme="minorHAnsi" w:hAnsiTheme="minorHAnsi" w:cstheme="minorHAnsi"/>
                <w:szCs w:val="22"/>
              </w:rPr>
              <w:t>Fecha:</w:t>
            </w:r>
          </w:p>
          <w:p w:rsidR="00757BDE" w:rsidRPr="00BF6C49" w:rsidRDefault="003943EE" w:rsidP="003943EE">
            <w:pPr>
              <w:rPr>
                <w:rFonts w:asciiTheme="minorHAnsi" w:hAnsiTheme="minorHAnsi" w:cstheme="minorHAnsi"/>
                <w:b/>
                <w:szCs w:val="22"/>
              </w:rPr>
            </w:pPr>
            <w:r>
              <w:rPr>
                <w:rFonts w:asciiTheme="minorHAnsi" w:hAnsiTheme="minorHAnsi" w:cstheme="minorHAnsi"/>
                <w:b/>
                <w:szCs w:val="22"/>
              </w:rPr>
              <w:t>03</w:t>
            </w:r>
            <w:r w:rsidR="00757BDE" w:rsidRPr="00BF6C49">
              <w:rPr>
                <w:rFonts w:asciiTheme="minorHAnsi" w:hAnsiTheme="minorHAnsi" w:cstheme="minorHAnsi"/>
                <w:b/>
                <w:szCs w:val="22"/>
              </w:rPr>
              <w:t>/</w:t>
            </w:r>
            <w:r>
              <w:rPr>
                <w:rFonts w:asciiTheme="minorHAnsi" w:hAnsiTheme="minorHAnsi" w:cstheme="minorHAnsi"/>
                <w:b/>
                <w:szCs w:val="22"/>
              </w:rPr>
              <w:t>07</w:t>
            </w:r>
            <w:r w:rsidR="00757BDE" w:rsidRPr="00BF6C49">
              <w:rPr>
                <w:rFonts w:asciiTheme="minorHAnsi" w:hAnsiTheme="minorHAnsi" w:cstheme="minorHAnsi"/>
                <w:b/>
                <w:szCs w:val="22"/>
              </w:rPr>
              <w:t>/2019</w:t>
            </w:r>
          </w:p>
        </w:tc>
        <w:tc>
          <w:tcPr>
            <w:tcW w:w="1528" w:type="dxa"/>
            <w:gridSpan w:val="2"/>
            <w:vAlign w:val="center"/>
          </w:tcPr>
          <w:p w:rsidR="00757BDE" w:rsidRPr="00BF6C49" w:rsidRDefault="00757BDE" w:rsidP="00757BDE">
            <w:pPr>
              <w:jc w:val="center"/>
              <w:rPr>
                <w:rFonts w:asciiTheme="minorHAnsi" w:hAnsiTheme="minorHAnsi" w:cstheme="minorHAnsi"/>
                <w:szCs w:val="22"/>
              </w:rPr>
            </w:pPr>
            <w:r w:rsidRPr="00BF6C49">
              <w:rPr>
                <w:rFonts w:asciiTheme="minorHAnsi" w:hAnsiTheme="minorHAnsi" w:cstheme="minorHAnsi"/>
                <w:szCs w:val="22"/>
              </w:rPr>
              <w:t>Hasta hora:</w:t>
            </w:r>
          </w:p>
          <w:p w:rsidR="00757BDE" w:rsidRPr="00BF6C49" w:rsidRDefault="00C8630D" w:rsidP="00757BDE">
            <w:pPr>
              <w:jc w:val="center"/>
              <w:rPr>
                <w:rFonts w:asciiTheme="minorHAnsi" w:hAnsiTheme="minorHAnsi" w:cstheme="minorHAnsi"/>
                <w:b/>
                <w:szCs w:val="22"/>
              </w:rPr>
            </w:pPr>
            <w:r>
              <w:rPr>
                <w:rFonts w:asciiTheme="minorHAnsi" w:hAnsiTheme="minorHAnsi" w:cstheme="minorHAnsi"/>
                <w:b/>
                <w:szCs w:val="22"/>
              </w:rPr>
              <w:t>16</w:t>
            </w:r>
            <w:r w:rsidR="00757BDE" w:rsidRPr="00BF6C49">
              <w:rPr>
                <w:rFonts w:asciiTheme="minorHAnsi" w:hAnsiTheme="minorHAnsi" w:cstheme="minorHAnsi"/>
                <w:b/>
                <w:szCs w:val="22"/>
              </w:rPr>
              <w:t>:00</w:t>
            </w:r>
          </w:p>
        </w:tc>
        <w:tc>
          <w:tcPr>
            <w:tcW w:w="3534" w:type="dxa"/>
          </w:tcPr>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Lugar: Unidad de Contrataciones – Distrito Comercial Oruro.</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 xml:space="preserve">Calle 6 de Octubre N° 5595 Casi Esquina Caro </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(Oruro-Bolivia)</w:t>
            </w:r>
          </w:p>
          <w:p w:rsidR="00757BDE" w:rsidRPr="001B5615" w:rsidRDefault="00757BDE" w:rsidP="00757BDE">
            <w:pPr>
              <w:jc w:val="both"/>
              <w:rPr>
                <w:rFonts w:asciiTheme="minorHAnsi" w:hAnsiTheme="minorHAnsi" w:cstheme="minorHAnsi"/>
                <w:color w:val="FF0000"/>
                <w:sz w:val="22"/>
                <w:szCs w:val="22"/>
              </w:rPr>
            </w:pPr>
            <w:r w:rsidRPr="00757BDE">
              <w:rPr>
                <w:rFonts w:ascii="Calibri" w:hAnsi="Calibri" w:cs="Arial"/>
                <w:b/>
                <w:color w:val="FF0000"/>
                <w:sz w:val="16"/>
                <w:szCs w:val="16"/>
              </w:rPr>
              <w:t>Responsable: Pedro Mariaca Estrada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757BDE" w:rsidRPr="00552079" w:rsidTr="000E1D5D">
        <w:trPr>
          <w:trHeight w:val="416"/>
        </w:trPr>
        <w:tc>
          <w:tcPr>
            <w:tcW w:w="433" w:type="dxa"/>
            <w:vAlign w:val="center"/>
          </w:tcPr>
          <w:p w:rsidR="00757BDE" w:rsidRPr="00552079" w:rsidRDefault="00757BDE" w:rsidP="00757BD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57BDE" w:rsidRPr="00552079" w:rsidRDefault="00757BDE" w:rsidP="00757BD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57BDE" w:rsidRPr="00BF6C49" w:rsidRDefault="00757BDE" w:rsidP="00757BDE">
            <w:pPr>
              <w:rPr>
                <w:rFonts w:asciiTheme="minorHAnsi" w:hAnsiTheme="minorHAnsi" w:cstheme="minorHAnsi"/>
                <w:szCs w:val="22"/>
              </w:rPr>
            </w:pPr>
            <w:r w:rsidRPr="00BF6C49">
              <w:rPr>
                <w:rFonts w:asciiTheme="minorHAnsi" w:hAnsiTheme="minorHAnsi" w:cstheme="minorHAnsi"/>
                <w:szCs w:val="22"/>
              </w:rPr>
              <w:t>Fecha:</w:t>
            </w:r>
          </w:p>
          <w:p w:rsidR="00757BDE" w:rsidRPr="00BF6C49" w:rsidRDefault="003943EE" w:rsidP="003943EE">
            <w:pPr>
              <w:rPr>
                <w:rFonts w:asciiTheme="minorHAnsi" w:hAnsiTheme="minorHAnsi" w:cstheme="minorHAnsi"/>
                <w:szCs w:val="22"/>
              </w:rPr>
            </w:pPr>
            <w:r>
              <w:rPr>
                <w:rFonts w:asciiTheme="minorHAnsi" w:hAnsiTheme="minorHAnsi" w:cstheme="minorHAnsi"/>
                <w:b/>
                <w:szCs w:val="22"/>
              </w:rPr>
              <w:t>03</w:t>
            </w:r>
            <w:r w:rsidR="00757BDE" w:rsidRPr="00BF6C49">
              <w:rPr>
                <w:rFonts w:asciiTheme="minorHAnsi" w:hAnsiTheme="minorHAnsi" w:cstheme="minorHAnsi"/>
                <w:b/>
                <w:szCs w:val="22"/>
              </w:rPr>
              <w:t>/</w:t>
            </w:r>
            <w:r>
              <w:rPr>
                <w:rFonts w:asciiTheme="minorHAnsi" w:hAnsiTheme="minorHAnsi" w:cstheme="minorHAnsi"/>
                <w:b/>
                <w:szCs w:val="22"/>
              </w:rPr>
              <w:t>07/2</w:t>
            </w:r>
            <w:r w:rsidR="00757BDE" w:rsidRPr="00BF6C49">
              <w:rPr>
                <w:rFonts w:asciiTheme="minorHAnsi" w:hAnsiTheme="minorHAnsi" w:cstheme="minorHAnsi"/>
                <w:b/>
                <w:szCs w:val="22"/>
              </w:rPr>
              <w:t>019</w:t>
            </w:r>
          </w:p>
        </w:tc>
        <w:tc>
          <w:tcPr>
            <w:tcW w:w="1576" w:type="dxa"/>
            <w:gridSpan w:val="3"/>
            <w:vAlign w:val="center"/>
          </w:tcPr>
          <w:p w:rsidR="00757BDE" w:rsidRPr="00BF6C49" w:rsidRDefault="00757BDE" w:rsidP="00757BDE">
            <w:pPr>
              <w:jc w:val="center"/>
              <w:rPr>
                <w:rFonts w:asciiTheme="minorHAnsi" w:hAnsiTheme="minorHAnsi" w:cstheme="minorHAnsi"/>
                <w:szCs w:val="22"/>
              </w:rPr>
            </w:pPr>
            <w:r w:rsidRPr="00BF6C49">
              <w:rPr>
                <w:rFonts w:asciiTheme="minorHAnsi" w:hAnsiTheme="minorHAnsi" w:cstheme="minorHAnsi"/>
                <w:szCs w:val="22"/>
              </w:rPr>
              <w:t>Hora:</w:t>
            </w:r>
          </w:p>
          <w:p w:rsidR="00757BDE" w:rsidRPr="00BF6C49" w:rsidRDefault="00C8630D" w:rsidP="00757BDE">
            <w:pPr>
              <w:jc w:val="center"/>
              <w:rPr>
                <w:rFonts w:asciiTheme="minorHAnsi" w:hAnsiTheme="minorHAnsi" w:cstheme="minorHAnsi"/>
                <w:b/>
                <w:szCs w:val="22"/>
              </w:rPr>
            </w:pPr>
            <w:r>
              <w:rPr>
                <w:rFonts w:asciiTheme="minorHAnsi" w:hAnsiTheme="minorHAnsi" w:cstheme="minorHAnsi"/>
                <w:b/>
                <w:szCs w:val="22"/>
              </w:rPr>
              <w:t>16</w:t>
            </w:r>
            <w:r w:rsidR="00757BDE" w:rsidRPr="00BF6C49">
              <w:rPr>
                <w:rFonts w:asciiTheme="minorHAnsi" w:hAnsiTheme="minorHAnsi" w:cstheme="minorHAnsi"/>
                <w:b/>
                <w:szCs w:val="22"/>
              </w:rPr>
              <w:t>:</w:t>
            </w:r>
            <w:r w:rsidR="00757BDE">
              <w:rPr>
                <w:rFonts w:asciiTheme="minorHAnsi" w:hAnsiTheme="minorHAnsi" w:cstheme="minorHAnsi"/>
                <w:b/>
                <w:szCs w:val="22"/>
              </w:rPr>
              <w:t>15</w:t>
            </w:r>
          </w:p>
        </w:tc>
        <w:tc>
          <w:tcPr>
            <w:tcW w:w="3534" w:type="dxa"/>
            <w:vAlign w:val="center"/>
          </w:tcPr>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Lugar: (Unidad de Contrataciones – Distrito Comercial Oruro.</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 xml:space="preserve">Calle 6 de Octubre N° 5595 Casi Esquina Caro </w:t>
            </w:r>
          </w:p>
          <w:p w:rsidR="00757BDE" w:rsidRPr="00757BDE" w:rsidRDefault="00757BDE" w:rsidP="00757BDE">
            <w:pPr>
              <w:jc w:val="both"/>
              <w:rPr>
                <w:rFonts w:ascii="Calibri" w:hAnsi="Calibri" w:cs="Arial"/>
                <w:b/>
                <w:color w:val="FF0000"/>
                <w:sz w:val="16"/>
                <w:szCs w:val="16"/>
              </w:rPr>
            </w:pPr>
            <w:r w:rsidRPr="00757BDE">
              <w:rPr>
                <w:rFonts w:ascii="Calibri" w:hAnsi="Calibri" w:cs="Arial"/>
                <w:b/>
                <w:color w:val="FF0000"/>
                <w:sz w:val="16"/>
                <w:szCs w:val="16"/>
              </w:rPr>
              <w:t>(Oruro-Bolivia)</w:t>
            </w:r>
          </w:p>
          <w:p w:rsidR="00757BDE" w:rsidRPr="001B5615" w:rsidRDefault="00757BDE" w:rsidP="00757BDE">
            <w:pPr>
              <w:jc w:val="both"/>
              <w:rPr>
                <w:rFonts w:asciiTheme="minorHAnsi" w:hAnsiTheme="minorHAnsi" w:cstheme="minorHAnsi"/>
                <w:color w:val="FF0000"/>
                <w:sz w:val="22"/>
                <w:szCs w:val="22"/>
                <w:lang w:val="es-BO"/>
              </w:rPr>
            </w:pPr>
            <w:r w:rsidRPr="00757BDE">
              <w:rPr>
                <w:rFonts w:ascii="Calibri" w:hAnsi="Calibri" w:cs="Arial"/>
                <w:b/>
                <w:color w:val="FF0000"/>
                <w:sz w:val="16"/>
                <w:szCs w:val="16"/>
              </w:rPr>
              <w:t>Responsable:  Pedro Mariaca Estrada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757BDE" w:rsidRPr="002D60EE" w:rsidRDefault="00757BDE" w:rsidP="00757BDE">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EA7EC8" w:rsidRPr="009803E1" w:rsidRDefault="003943EE" w:rsidP="003943EE">
            <w:pPr>
              <w:jc w:val="both"/>
              <w:rPr>
                <w:rFonts w:asciiTheme="minorHAnsi" w:hAnsiTheme="minorHAnsi" w:cstheme="minorHAnsi"/>
                <w:szCs w:val="22"/>
              </w:rPr>
            </w:pPr>
            <w:r>
              <w:rPr>
                <w:rFonts w:asciiTheme="minorHAnsi" w:hAnsiTheme="minorHAnsi" w:cstheme="minorHAnsi"/>
                <w:b/>
                <w:szCs w:val="22"/>
              </w:rPr>
              <w:t>31</w:t>
            </w:r>
            <w:r w:rsidR="00757BDE" w:rsidRPr="00BF6C49">
              <w:rPr>
                <w:rFonts w:asciiTheme="minorHAnsi" w:hAnsiTheme="minorHAnsi" w:cstheme="minorHAnsi"/>
                <w:b/>
                <w:szCs w:val="22"/>
              </w:rPr>
              <w:t>/</w:t>
            </w:r>
            <w:r>
              <w:rPr>
                <w:rFonts w:asciiTheme="minorHAnsi" w:hAnsiTheme="minorHAnsi" w:cstheme="minorHAnsi"/>
                <w:b/>
                <w:szCs w:val="22"/>
              </w:rPr>
              <w:t>07</w:t>
            </w:r>
            <w:r w:rsidR="00757BDE" w:rsidRPr="00BF6C49">
              <w:rPr>
                <w:rFonts w:asciiTheme="minorHAnsi" w:hAnsiTheme="minorHAnsi" w:cstheme="minorHAnsi"/>
                <w:b/>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757BDE" w:rsidP="003943EE">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 xml:space="preserve">Fecha Estimada: </w:t>
            </w:r>
            <w:r w:rsidR="003943EE">
              <w:rPr>
                <w:rFonts w:asciiTheme="minorHAnsi" w:hAnsiTheme="minorHAnsi" w:cstheme="minorHAnsi"/>
                <w:b/>
                <w:szCs w:val="22"/>
              </w:rPr>
              <w:t>15</w:t>
            </w:r>
            <w:r w:rsidRPr="00BF6C49">
              <w:rPr>
                <w:rFonts w:asciiTheme="minorHAnsi" w:hAnsiTheme="minorHAnsi" w:cstheme="minorHAnsi"/>
                <w:b/>
                <w:szCs w:val="22"/>
              </w:rPr>
              <w:t>/</w:t>
            </w:r>
            <w:r w:rsidR="003943EE">
              <w:rPr>
                <w:rFonts w:asciiTheme="minorHAnsi" w:hAnsiTheme="minorHAnsi" w:cstheme="minorHAnsi"/>
                <w:b/>
                <w:szCs w:val="22"/>
              </w:rPr>
              <w:t>08</w:t>
            </w:r>
            <w:r w:rsidRPr="00BF6C49">
              <w:rPr>
                <w:rFonts w:asciiTheme="minorHAnsi" w:hAnsiTheme="minorHAnsi" w:cstheme="minorHAnsi"/>
                <w:b/>
                <w:szCs w:val="22"/>
              </w:rPr>
              <w:t>/2019</w:t>
            </w:r>
          </w:p>
        </w:tc>
      </w:tr>
    </w:tbl>
    <w:p w:rsidR="00855E15" w:rsidRDefault="00855E15"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F84919">
      <w:pPr>
        <w:jc w:val="cente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757BDE" w:rsidRDefault="00757BDE"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416"/>
        <w:gridCol w:w="3629"/>
        <w:gridCol w:w="1309"/>
        <w:gridCol w:w="1225"/>
        <w:gridCol w:w="1633"/>
        <w:gridCol w:w="1775"/>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57BDE" w:rsidRDefault="003E27FC" w:rsidP="005F0DA3">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5F0DA3">
              <w:rPr>
                <w:rFonts w:asciiTheme="minorHAnsi" w:hAnsiTheme="minorHAnsi" w:cstheme="minorHAnsi"/>
                <w:b/>
                <w:sz w:val="22"/>
                <w:szCs w:val="22"/>
              </w:rPr>
              <w:t xml:space="preserve">EN BOLIVIANOS </w:t>
            </w:r>
            <w:r w:rsidRPr="00365997">
              <w:rPr>
                <w:rFonts w:asciiTheme="minorHAnsi" w:hAnsiTheme="minorHAnsi" w:cstheme="minorHAnsi"/>
                <w:b/>
                <w:sz w:val="22"/>
                <w:szCs w:val="22"/>
              </w:rPr>
              <w:t xml:space="preserve"> </w:t>
            </w:r>
          </w:p>
        </w:tc>
      </w:tr>
      <w:tr w:rsidR="002E3633" w:rsidRPr="006F470A" w:rsidTr="006A572F">
        <w:trPr>
          <w:trHeight w:val="543"/>
          <w:jc w:val="center"/>
        </w:trPr>
        <w:tc>
          <w:tcPr>
            <w:tcW w:w="41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62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3"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5"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A572F" w:rsidRPr="006F470A" w:rsidTr="006A572F">
        <w:trPr>
          <w:trHeight w:val="151"/>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Kit de virolas, contra virolas y tuercas de 3/8”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84.22</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336.88</w:t>
            </w:r>
          </w:p>
        </w:tc>
      </w:tr>
      <w:tr w:rsidR="006A572F" w:rsidRPr="006F470A" w:rsidTr="006A572F">
        <w:trPr>
          <w:trHeight w:val="15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Kit de virolas, contra virolas y tuercas de ¼”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68.90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275.60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3</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Oring’s para pico de carga bolsa de 1000 unidades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BOLSAS</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12</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918.72</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11,024.64</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4</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Válvulas de tres vías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2,641.32</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10,565.28</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5</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UT unión de tubos OD ¼”</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145.46</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581.84</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6</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UT unión de tubos OD 3/8”</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191.40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765.60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7</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Sensor másico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20,900.00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20,900.00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8</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BREAK AWAY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306.24</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1,224.96</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9</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de regulación M15</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2,067.12</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8,268.48</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10</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solenoide del dispenser de GNV</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1,378.08</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5,512.32</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11</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CM codo macho OD 3/8” - NPT 3/8”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191.40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1,914.00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12</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CM codo macho OD 1/4 - NPT ¼”</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168.43</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1,684.30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13</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Pr="0060016B" w:rsidRDefault="006A572F" w:rsidP="006A572F">
            <w:pPr>
              <w:rPr>
                <w:rFonts w:ascii="Calibri" w:hAnsi="Calibri"/>
                <w:color w:val="000000"/>
                <w:lang w:val="en-US"/>
              </w:rPr>
            </w:pPr>
            <w:r>
              <w:rPr>
                <w:rFonts w:ascii="Calibri" w:hAnsi="Calibri"/>
                <w:color w:val="000000"/>
                <w:lang w:val="en-US"/>
              </w:rPr>
              <w:t>Transductor IS-20-S de 0------400 bar</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2,679.60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2,679.60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14</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Pr="0060016B" w:rsidRDefault="006A572F" w:rsidP="006A572F">
            <w:pPr>
              <w:rPr>
                <w:rFonts w:ascii="Calibri" w:hAnsi="Calibri"/>
                <w:color w:val="000000"/>
                <w:lang w:val="en-US"/>
              </w:rPr>
            </w:pPr>
            <w:r>
              <w:rPr>
                <w:rFonts w:ascii="Calibri" w:hAnsi="Calibri"/>
                <w:color w:val="000000"/>
                <w:lang w:val="en-US"/>
              </w:rPr>
              <w:t>Transductor IS-20-S de 0------200 bar</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olor w:val="000000"/>
                <w:lang w:val="en-US"/>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2,679.60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2,679.60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15</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Chicotillo de 20 cm de despacho de GNV</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50</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306.24</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15,312.00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16</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Tubin de 3/8” de 3 m de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271.00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1,084.00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17</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Tubin de ¼” de 3 m de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204.00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816.00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18</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Oring’s  para válvula BREAKAWAY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7.66</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107.24</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19</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Bomba mono pistón</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12,632.40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12,632.40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20</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 esférica ¼”</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1,301.52</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1,301.52</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21</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Visor para monitoreo de goteo de aceite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3,222.00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3,222.00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22</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Silenciador para válvula de 3 vías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8</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110.00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880.00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23</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Tarjeta principal para Dispenser CORITEC 4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2</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21,666.48</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43,332.96</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24</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Manguera larga 2750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4,593.60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18,374.40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25</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 distribuidora de aceite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11,350.00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11,350.00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26</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Termómetro de 3ra etapa 0-200 °C</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1,531.20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1,531.20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27</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Termómetro de 2da etapa 0-200 °C</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1,531.20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1,531.20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28</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Termómetro de 1da etapa 0-100 °C</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1,531.20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1,531.20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29</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 BREACKWAY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2</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3,935.18</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7,870.36</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30</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Jefferson de 2” y pistón de teflón</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3,826.00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3,826.00</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31</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Bobina para válvula solenoide Jefferson de 24 V</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2</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344.52</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689.04</w:t>
            </w:r>
          </w:p>
        </w:tc>
      </w:tr>
      <w:tr w:rsidR="006A572F" w:rsidRPr="006F470A" w:rsidTr="006A572F">
        <w:trPr>
          <w:trHeight w:val="77"/>
          <w:jc w:val="center"/>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32</w:t>
            </w:r>
          </w:p>
        </w:tc>
        <w:tc>
          <w:tcPr>
            <w:tcW w:w="3629"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Display para dispenser de GNV ASPRO AS 120</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6,124.80</w:t>
            </w:r>
          </w:p>
        </w:tc>
        <w:tc>
          <w:tcPr>
            <w:tcW w:w="17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right"/>
              <w:rPr>
                <w:rFonts w:ascii="Calibri" w:hAnsi="Calibri"/>
                <w:color w:val="000000"/>
                <w:sz w:val="22"/>
                <w:szCs w:val="22"/>
              </w:rPr>
            </w:pPr>
            <w:r>
              <w:rPr>
                <w:rFonts w:ascii="Calibri" w:hAnsi="Calibri"/>
                <w:color w:val="000000"/>
                <w:sz w:val="22"/>
                <w:szCs w:val="22"/>
              </w:rPr>
              <w:t>6,124.80</w:t>
            </w:r>
          </w:p>
        </w:tc>
      </w:tr>
      <w:tr w:rsidR="00103622" w:rsidRPr="006F470A" w:rsidTr="006A572F">
        <w:trPr>
          <w:trHeight w:val="339"/>
          <w:jc w:val="center"/>
        </w:trPr>
        <w:tc>
          <w:tcPr>
            <w:tcW w:w="8212"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03622" w:rsidRPr="00881463" w:rsidRDefault="00455A2A" w:rsidP="00D94CE2">
            <w:pPr>
              <w:jc w:val="right"/>
              <w:rPr>
                <w:rFonts w:asciiTheme="minorHAnsi" w:hAnsiTheme="minorHAnsi" w:cstheme="minorHAnsi"/>
                <w:b/>
                <w:bCs/>
                <w:color w:val="000000"/>
                <w:sz w:val="24"/>
                <w:szCs w:val="24"/>
                <w:lang w:val="es-BO" w:eastAsia="es-BO"/>
              </w:rPr>
            </w:pPr>
            <w:r w:rsidRPr="00881463">
              <w:rPr>
                <w:rFonts w:asciiTheme="minorHAnsi" w:hAnsiTheme="minorHAnsi" w:cstheme="minorHAnsi"/>
                <w:b/>
                <w:bCs/>
                <w:color w:val="000000"/>
                <w:sz w:val="24"/>
                <w:szCs w:val="24"/>
                <w:lang w:val="es-BO" w:eastAsia="es-BO"/>
              </w:rPr>
              <w:t>TOTAL</w:t>
            </w:r>
          </w:p>
        </w:tc>
        <w:tc>
          <w:tcPr>
            <w:tcW w:w="1775" w:type="dxa"/>
            <w:tcBorders>
              <w:top w:val="single" w:sz="4" w:space="0" w:color="auto"/>
              <w:left w:val="nil"/>
              <w:bottom w:val="single" w:sz="8" w:space="0" w:color="auto"/>
              <w:right w:val="single" w:sz="8" w:space="0" w:color="auto"/>
            </w:tcBorders>
            <w:shd w:val="clear" w:color="auto" w:fill="auto"/>
            <w:noWrap/>
            <w:vAlign w:val="center"/>
            <w:hideMark/>
          </w:tcPr>
          <w:p w:rsidR="00103622" w:rsidRPr="00881463" w:rsidRDefault="006A572F" w:rsidP="00B37050">
            <w:pPr>
              <w:jc w:val="right"/>
              <w:rPr>
                <w:rFonts w:asciiTheme="minorHAnsi" w:hAnsiTheme="minorHAnsi" w:cstheme="minorHAnsi"/>
                <w:b/>
                <w:color w:val="000000"/>
                <w:sz w:val="24"/>
                <w:szCs w:val="24"/>
                <w:lang w:val="es-BO" w:eastAsia="es-BO"/>
              </w:rPr>
            </w:pPr>
            <w:r w:rsidRPr="006A572F">
              <w:rPr>
                <w:rFonts w:ascii="Calibri" w:hAnsi="Calibri" w:cs="Calibri"/>
                <w:b/>
                <w:color w:val="000000"/>
                <w:sz w:val="24"/>
                <w:szCs w:val="24"/>
                <w:lang w:eastAsia="es-BO"/>
              </w:rPr>
              <w:t>199,929.42</w:t>
            </w:r>
          </w:p>
        </w:tc>
      </w:tr>
    </w:tbl>
    <w:p w:rsidR="00103622" w:rsidRPr="006F470A" w:rsidRDefault="00F84919" w:rsidP="00F84919">
      <w:pPr>
        <w:tabs>
          <w:tab w:val="left" w:pos="7250"/>
        </w:tabs>
        <w:rPr>
          <w:rFonts w:asciiTheme="minorHAnsi" w:hAnsiTheme="minorHAnsi" w:cstheme="minorHAnsi"/>
          <w:b/>
          <w:sz w:val="22"/>
          <w:szCs w:val="22"/>
        </w:rPr>
      </w:pPr>
      <w:r>
        <w:rPr>
          <w:rFonts w:asciiTheme="minorHAnsi" w:hAnsiTheme="minorHAnsi" w:cstheme="minorHAnsi"/>
          <w:b/>
          <w:sz w:val="22"/>
          <w:szCs w:val="22"/>
        </w:rPr>
        <w:tab/>
      </w: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6A572F" w:rsidRDefault="006A572F"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323A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323A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323A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323A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323A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323A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81463">
        <w:rPr>
          <w:rFonts w:asciiTheme="minorHAnsi" w:hAnsiTheme="minorHAnsi" w:cstheme="minorHAnsi"/>
          <w:b/>
          <w:sz w:val="22"/>
          <w:szCs w:val="22"/>
        </w:rPr>
        <w:t xml:space="preserve"> </w:t>
      </w:r>
      <w:r w:rsidR="00881463">
        <w:rPr>
          <w:rFonts w:asciiTheme="minorHAnsi" w:hAnsiTheme="minorHAnsi" w:cstheme="minorHAnsi"/>
          <w:b/>
          <w:color w:val="FF0000"/>
          <w:sz w:val="22"/>
          <w:szCs w:val="22"/>
        </w:rPr>
        <w:t>“</w:t>
      </w:r>
      <w:r w:rsidR="00881463" w:rsidRPr="00207ADB">
        <w:rPr>
          <w:rFonts w:asciiTheme="minorHAnsi" w:hAnsiTheme="minorHAnsi" w:cstheme="minorHAnsi"/>
          <w:b/>
          <w:color w:val="FF0000"/>
          <w:sz w:val="22"/>
          <w:szCs w:val="22"/>
        </w:rPr>
        <w:t>NO APLICA</w:t>
      </w:r>
      <w:r w:rsidR="0088146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323A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323A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323A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323AE">
      <w:pPr>
        <w:pStyle w:val="Sinespaciado4"/>
        <w:numPr>
          <w:ilvl w:val="0"/>
          <w:numId w:val="27"/>
        </w:numPr>
        <w:ind w:left="851"/>
        <w:jc w:val="both"/>
      </w:pPr>
      <w:r w:rsidRPr="006F470A">
        <w:t>Que tengan sentencia ejecutoriada, con impedimento para ejercer el comercio.</w:t>
      </w:r>
    </w:p>
    <w:p w:rsidR="006A773C" w:rsidRPr="006F470A" w:rsidRDefault="006A773C" w:rsidP="005323A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323A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323A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323AE">
      <w:pPr>
        <w:pStyle w:val="Sinespaciado4"/>
        <w:numPr>
          <w:ilvl w:val="0"/>
          <w:numId w:val="27"/>
        </w:numPr>
        <w:ind w:left="851"/>
        <w:jc w:val="both"/>
      </w:pPr>
      <w:r w:rsidRPr="002932FE">
        <w:lastRenderedPageBreak/>
        <w:t>Que hubiesen declarado su disolución o quiebra.</w:t>
      </w:r>
    </w:p>
    <w:p w:rsidR="006A773C" w:rsidRPr="006F470A" w:rsidRDefault="006A773C" w:rsidP="005323A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323A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323A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323A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323A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323AE">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323A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323AE">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323A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323A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323A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323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323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323A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323A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323A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323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323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323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323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323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323A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323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881463">
        <w:rPr>
          <w:rFonts w:asciiTheme="minorHAnsi" w:hAnsiTheme="minorHAnsi" w:cstheme="minorHAnsi"/>
          <w:b/>
          <w:sz w:val="22"/>
          <w:szCs w:val="22"/>
        </w:rPr>
        <w:t xml:space="preserve"> </w:t>
      </w:r>
      <w:r w:rsidR="00881463" w:rsidRPr="00365997">
        <w:rPr>
          <w:rFonts w:asciiTheme="minorHAnsi" w:hAnsiTheme="minorHAnsi" w:cstheme="minorHAnsi"/>
          <w:b/>
          <w:bCs/>
          <w:i/>
          <w:iCs/>
          <w:color w:val="FF0000"/>
          <w:lang w:eastAsia="es-BO"/>
        </w:rPr>
        <w:t>“No corresponde”</w:t>
      </w:r>
    </w:p>
    <w:p w:rsidR="00881463" w:rsidRDefault="00881463"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323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323A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323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323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323A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6A572F" w:rsidRDefault="006A572F" w:rsidP="00897820">
      <w:pPr>
        <w:ind w:firstLine="426"/>
        <w:jc w:val="center"/>
        <w:rPr>
          <w:rFonts w:asciiTheme="minorHAnsi" w:hAnsiTheme="minorHAnsi" w:cstheme="minorHAnsi"/>
          <w:b/>
          <w:sz w:val="22"/>
          <w:szCs w:val="22"/>
        </w:rPr>
      </w:pPr>
    </w:p>
    <w:p w:rsidR="006A572F" w:rsidRDefault="006A572F" w:rsidP="00897820">
      <w:pPr>
        <w:ind w:firstLine="426"/>
        <w:jc w:val="center"/>
        <w:rPr>
          <w:rFonts w:asciiTheme="minorHAnsi" w:hAnsiTheme="minorHAnsi" w:cstheme="minorHAnsi"/>
          <w:b/>
          <w:sz w:val="22"/>
          <w:szCs w:val="22"/>
        </w:rPr>
      </w:pPr>
    </w:p>
    <w:p w:rsidR="006A572F" w:rsidRDefault="006A572F" w:rsidP="00897820">
      <w:pPr>
        <w:ind w:firstLine="426"/>
        <w:jc w:val="center"/>
        <w:rPr>
          <w:rFonts w:asciiTheme="minorHAnsi" w:hAnsiTheme="minorHAnsi" w:cstheme="minorHAnsi"/>
          <w:b/>
          <w:sz w:val="22"/>
          <w:szCs w:val="22"/>
        </w:rPr>
      </w:pPr>
    </w:p>
    <w:p w:rsidR="006A572F" w:rsidRDefault="006A572F" w:rsidP="00897820">
      <w:pPr>
        <w:ind w:firstLine="426"/>
        <w:jc w:val="center"/>
        <w:rPr>
          <w:rFonts w:asciiTheme="minorHAnsi" w:hAnsiTheme="minorHAnsi" w:cstheme="minorHAnsi"/>
          <w:b/>
          <w:sz w:val="22"/>
          <w:szCs w:val="22"/>
        </w:rPr>
      </w:pPr>
    </w:p>
    <w:p w:rsidR="006A572F" w:rsidRDefault="006A572F"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81463" w:rsidRDefault="0088146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881463" w:rsidRDefault="00881463"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323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323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323A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323A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323A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881463" w:rsidRDefault="006E23E4" w:rsidP="005323A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881463">
        <w:rPr>
          <w:rFonts w:asciiTheme="minorHAnsi" w:hAnsiTheme="minorHAnsi" w:cstheme="minorHAnsi"/>
          <w:sz w:val="22"/>
          <w:szCs w:val="22"/>
        </w:rPr>
        <w:t xml:space="preserve">Original de la Garantía de Seriedad de Propuesta </w:t>
      </w:r>
    </w:p>
    <w:p w:rsidR="00881463" w:rsidRPr="00881463" w:rsidRDefault="00881463" w:rsidP="0088146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323A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323A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323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323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323A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323A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323A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323A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323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323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256DBC">
        <w:rPr>
          <w:rFonts w:asciiTheme="minorHAnsi" w:hAnsiTheme="minorHAnsi" w:cstheme="minorHAnsi"/>
          <w:sz w:val="22"/>
          <w:szCs w:val="22"/>
          <w:lang w:val="es-BO"/>
        </w:rPr>
        <w:t xml:space="preserve"> (Válida para todos los Ítems).</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323A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323A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323A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323A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323A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323A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323A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323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323A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323A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3A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323A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323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323A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323A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323A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323A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3A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323A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323A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323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323A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323A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F0DA3" w:rsidP="00FA78A9">
      <w:pPr>
        <w:jc w:val="center"/>
        <w:rPr>
          <w:rFonts w:ascii="Segoe UI" w:hAnsi="Segoe UI" w:cs="Segoe UI"/>
          <w:b/>
          <w:bCs/>
          <w:color w:val="FF0000"/>
        </w:rPr>
      </w:pPr>
      <w:r>
        <w:rPr>
          <w:rFonts w:ascii="Segoe UI" w:hAnsi="Segoe UI" w:cs="Segoe UI"/>
          <w:b/>
          <w:bCs/>
          <w:color w:val="FF0000"/>
        </w:rPr>
        <w:t>(Bolivianos)</w:t>
      </w:r>
    </w:p>
    <w:p w:rsidR="006A572F" w:rsidRDefault="006A572F" w:rsidP="00FA78A9">
      <w:pPr>
        <w:jc w:val="center"/>
        <w:rPr>
          <w:rFonts w:ascii="Segoe UI" w:hAnsi="Segoe UI" w:cs="Segoe UI"/>
          <w:b/>
          <w:bCs/>
          <w:color w:val="FF0000"/>
        </w:rPr>
      </w:pPr>
    </w:p>
    <w:tbl>
      <w:tblPr>
        <w:tblW w:w="9987" w:type="dxa"/>
        <w:jc w:val="center"/>
        <w:tblCellMar>
          <w:left w:w="70" w:type="dxa"/>
          <w:right w:w="70" w:type="dxa"/>
        </w:tblCellMar>
        <w:tblLook w:val="04A0" w:firstRow="1" w:lastRow="0" w:firstColumn="1" w:lastColumn="0" w:noHBand="0" w:noVBand="1"/>
      </w:tblPr>
      <w:tblGrid>
        <w:gridCol w:w="609"/>
        <w:gridCol w:w="1786"/>
        <w:gridCol w:w="1650"/>
        <w:gridCol w:w="1309"/>
        <w:gridCol w:w="1225"/>
        <w:gridCol w:w="1457"/>
        <w:gridCol w:w="1951"/>
      </w:tblGrid>
      <w:tr w:rsidR="00881463" w:rsidRPr="006F470A" w:rsidTr="00221F1B">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gridSpan w:val="2"/>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881463" w:rsidRPr="006F470A" w:rsidRDefault="00881463" w:rsidP="003943EE">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Kit de virolas, contra virolas y tuercas de 3/8”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Kit de virolas, contra virolas y tuercas de ¼”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3</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Oring’s para pico de carga bolsa de 1000 unidades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BOLSAS</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12</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4</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Válvulas de tres vías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5</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UT unión de tubos OD ¼”</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6</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UT unión de tubos OD 3/8”</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7</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Sensor másico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8</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BREAK AWAY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9</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de regulación M15</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10</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solenoide del dispenser de GNV</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11</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CM codo macho OD 3/8” - NPT 3/8”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10</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12</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CM codo macho OD 1/4 - NPT ¼”</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10</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13</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Pr="0060016B" w:rsidRDefault="006A572F" w:rsidP="006A572F">
            <w:pPr>
              <w:rPr>
                <w:rFonts w:ascii="Calibri" w:hAnsi="Calibri"/>
                <w:color w:val="000000"/>
                <w:lang w:val="en-US"/>
              </w:rPr>
            </w:pPr>
            <w:r>
              <w:rPr>
                <w:rFonts w:ascii="Calibri" w:hAnsi="Calibri"/>
                <w:color w:val="000000"/>
                <w:lang w:val="en-US"/>
              </w:rPr>
              <w:t>Transductor IS-20-S de 0------400 bar</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14</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Pr="0060016B" w:rsidRDefault="006A572F" w:rsidP="006A572F">
            <w:pPr>
              <w:rPr>
                <w:rFonts w:ascii="Calibri" w:hAnsi="Calibri"/>
                <w:color w:val="000000"/>
                <w:lang w:val="en-US"/>
              </w:rPr>
            </w:pPr>
            <w:r>
              <w:rPr>
                <w:rFonts w:ascii="Calibri" w:hAnsi="Calibri"/>
                <w:color w:val="000000"/>
                <w:lang w:val="en-US"/>
              </w:rPr>
              <w:t>Transductor IS-20-S de 0------200 bar</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olor w:val="000000"/>
                <w:lang w:val="en-US"/>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15</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Chicotillo de 20 cm de despacho de GNV</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50</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16</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Tubin de 3/8” de 3 m de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17</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Tubin de ¼” de 3 m de largo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18</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Oring’s  para válvula BREAKAWAY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19</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Bomba mono pistón</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20</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 esférica ¼”</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21</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Visor para monitoreo de goteo de aceite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22</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Silenciador para válvula de 3 vías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8</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23</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 xml:space="preserve">Tarjeta principal para Dispenser CORITEC 4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24</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Manguera larga 2750 mm.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4</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25</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 distribuidora de aceite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26</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Termómetro de 3ra etapa 0-200 °C</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27</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Termómetro de 2da etapa 0-200 °C</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28</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Termómetro de 1da etapa 0-100 °C</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29</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Válvula BREACKWAY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bookmarkStart w:id="2" w:name="_GoBack"/>
            <w:bookmarkEnd w:id="2"/>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lastRenderedPageBreak/>
              <w:t>30</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Kit de reparo de válvula Jefferson de 2” y pistón de teflón</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JUEGO</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31</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Bobina para válvula solenoide Jefferson de 24 V</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2</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6A572F" w:rsidRPr="006F470A" w:rsidTr="00221F1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sz w:val="18"/>
                <w:szCs w:val="18"/>
              </w:rPr>
            </w:pPr>
            <w:r>
              <w:rPr>
                <w:rFonts w:ascii="Calibri" w:hAnsi="Calibri"/>
                <w:color w:val="000000"/>
                <w:sz w:val="18"/>
                <w:szCs w:val="18"/>
              </w:rPr>
              <w:t>32</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572F" w:rsidRDefault="006A572F" w:rsidP="006A572F">
            <w:pPr>
              <w:rPr>
                <w:rFonts w:ascii="Calibri" w:hAnsi="Calibri"/>
                <w:color w:val="000000"/>
              </w:rPr>
            </w:pPr>
            <w:r>
              <w:rPr>
                <w:rFonts w:ascii="Calibri" w:hAnsi="Calibri" w:cs="Calibri"/>
                <w:color w:val="000000"/>
              </w:rPr>
              <w:t>Display para dispenser de GNV ASPRO AS 120</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72F" w:rsidRDefault="006A572F" w:rsidP="006A572F">
            <w:pPr>
              <w:jc w:val="center"/>
              <w:rPr>
                <w:rFonts w:ascii="Calibri" w:hAnsi="Calibri"/>
                <w:color w:val="000000"/>
              </w:rPr>
            </w:pPr>
            <w:r>
              <w:rPr>
                <w:rFonts w:ascii="Calibri" w:hAnsi="Calibri" w:cs="Calibri"/>
                <w:color w:val="000000"/>
              </w:rPr>
              <w:t>PIEZA</w:t>
            </w:r>
          </w:p>
        </w:tc>
        <w:tc>
          <w:tcPr>
            <w:tcW w:w="1225" w:type="dxa"/>
            <w:tcBorders>
              <w:top w:val="single" w:sz="4" w:space="0" w:color="auto"/>
              <w:left w:val="single" w:sz="4" w:space="0" w:color="auto"/>
              <w:bottom w:val="single" w:sz="4" w:space="0" w:color="auto"/>
            </w:tcBorders>
            <w:shd w:val="clear" w:color="auto" w:fill="auto"/>
            <w:vAlign w:val="center"/>
          </w:tcPr>
          <w:p w:rsidR="006A572F" w:rsidRDefault="006A572F" w:rsidP="006A572F">
            <w:pPr>
              <w:jc w:val="center"/>
              <w:rPr>
                <w:rFonts w:ascii="Calibri" w:hAnsi="Calibri"/>
                <w:color w:val="000000"/>
              </w:rPr>
            </w:pPr>
            <w:r>
              <w:rPr>
                <w:rFonts w:ascii="Calibri" w:hAnsi="Calibri" w:cs="Calibri"/>
                <w:color w:val="000000"/>
              </w:rPr>
              <w:t>1</w:t>
            </w:r>
          </w:p>
        </w:tc>
        <w:tc>
          <w:tcPr>
            <w:tcW w:w="1457" w:type="dxa"/>
            <w:tcBorders>
              <w:top w:val="single" w:sz="4" w:space="0" w:color="auto"/>
              <w:left w:val="single" w:sz="4" w:space="0" w:color="auto"/>
              <w:bottom w:val="single" w:sz="4" w:space="0" w:color="auto"/>
              <w:right w:val="single" w:sz="4" w:space="0" w:color="auto"/>
            </w:tcBorders>
            <w:vAlign w:val="center"/>
          </w:tcPr>
          <w:p w:rsidR="006A572F" w:rsidRPr="00881463" w:rsidRDefault="006A572F" w:rsidP="006A572F">
            <w:pPr>
              <w:jc w:val="center"/>
              <w:rPr>
                <w:rFonts w:ascii="Calibri" w:hAnsi="Calibri" w:cs="Calibri"/>
                <w:color w:val="000000"/>
                <w:sz w:val="24"/>
                <w:szCs w:val="24"/>
                <w:lang w:eastAsia="es-BO"/>
              </w:rPr>
            </w:pPr>
          </w:p>
        </w:tc>
        <w:tc>
          <w:tcPr>
            <w:tcW w:w="1951" w:type="dxa"/>
            <w:tcBorders>
              <w:top w:val="single" w:sz="4" w:space="0" w:color="auto"/>
              <w:left w:val="single" w:sz="4" w:space="0" w:color="auto"/>
              <w:bottom w:val="single" w:sz="4" w:space="0" w:color="auto"/>
              <w:right w:val="single" w:sz="4" w:space="0" w:color="auto"/>
            </w:tcBorders>
            <w:noWrap/>
            <w:vAlign w:val="center"/>
          </w:tcPr>
          <w:p w:rsidR="006A572F" w:rsidRPr="00881463" w:rsidRDefault="006A572F" w:rsidP="006A572F">
            <w:pPr>
              <w:jc w:val="right"/>
              <w:rPr>
                <w:rFonts w:ascii="Calibri" w:hAnsi="Calibri" w:cs="Calibri"/>
                <w:color w:val="000000"/>
                <w:sz w:val="24"/>
                <w:szCs w:val="24"/>
                <w:lang w:eastAsia="es-BO"/>
              </w:rPr>
            </w:pPr>
          </w:p>
        </w:tc>
      </w:tr>
      <w:tr w:rsidR="00881463" w:rsidRPr="006F470A" w:rsidTr="00221F1B">
        <w:trPr>
          <w:trHeight w:val="395"/>
          <w:jc w:val="center"/>
        </w:trPr>
        <w:tc>
          <w:tcPr>
            <w:tcW w:w="8036" w:type="dxa"/>
            <w:gridSpan w:val="6"/>
            <w:tcBorders>
              <w:top w:val="single" w:sz="4" w:space="0" w:color="auto"/>
              <w:left w:val="single" w:sz="12" w:space="0" w:color="auto"/>
              <w:bottom w:val="single" w:sz="4" w:space="0" w:color="auto"/>
            </w:tcBorders>
            <w:shd w:val="clear" w:color="auto" w:fill="auto"/>
            <w:noWrap/>
            <w:vAlign w:val="center"/>
            <w:hideMark/>
          </w:tcPr>
          <w:p w:rsidR="00881463" w:rsidRPr="006F470A" w:rsidRDefault="00881463" w:rsidP="0088146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463" w:rsidRPr="006F470A" w:rsidRDefault="00881463" w:rsidP="00881463">
            <w:pPr>
              <w:jc w:val="center"/>
              <w:rPr>
                <w:rFonts w:asciiTheme="minorHAnsi" w:hAnsiTheme="minorHAnsi" w:cstheme="minorHAnsi"/>
                <w:sz w:val="22"/>
                <w:szCs w:val="22"/>
                <w:lang w:val="es-BO"/>
              </w:rPr>
            </w:pPr>
          </w:p>
        </w:tc>
      </w:tr>
      <w:tr w:rsidR="00881463" w:rsidRPr="006F470A" w:rsidTr="00221F1B">
        <w:trPr>
          <w:trHeight w:val="339"/>
          <w:jc w:val="center"/>
        </w:trPr>
        <w:tc>
          <w:tcPr>
            <w:tcW w:w="2395" w:type="dxa"/>
            <w:gridSpan w:val="2"/>
            <w:tcBorders>
              <w:top w:val="single" w:sz="4" w:space="0" w:color="auto"/>
              <w:left w:val="single" w:sz="12" w:space="0" w:color="auto"/>
              <w:bottom w:val="single" w:sz="4" w:space="0" w:color="auto"/>
              <w:right w:val="single" w:sz="4" w:space="0" w:color="auto"/>
            </w:tcBorders>
            <w:shd w:val="clear" w:color="auto" w:fill="auto"/>
            <w:noWrap/>
            <w:vAlign w:val="center"/>
          </w:tcPr>
          <w:p w:rsidR="00881463" w:rsidRPr="006F470A" w:rsidRDefault="00881463" w:rsidP="0088146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5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881463" w:rsidRPr="006F470A" w:rsidRDefault="00881463" w:rsidP="00881463">
            <w:pPr>
              <w:jc w:val="center"/>
              <w:rPr>
                <w:rFonts w:asciiTheme="minorHAnsi" w:hAnsiTheme="minorHAnsi" w:cstheme="minorHAnsi"/>
                <w:sz w:val="22"/>
                <w:szCs w:val="22"/>
                <w:lang w:val="es-BO"/>
              </w:rPr>
            </w:pPr>
          </w:p>
        </w:tc>
      </w:tr>
    </w:tbl>
    <w:p w:rsidR="00881463" w:rsidRDefault="00881463" w:rsidP="00FA78A9">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8"/>
        <w:gridCol w:w="4654"/>
      </w:tblGrid>
      <w:tr w:rsidR="000221D3" w:rsidRPr="006F470A" w:rsidTr="00896A69">
        <w:trPr>
          <w:trHeight w:val="226"/>
          <w:tblHeader/>
          <w:jc w:val="center"/>
        </w:trPr>
        <w:tc>
          <w:tcPr>
            <w:tcW w:w="480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96A69">
        <w:trPr>
          <w:cantSplit/>
          <w:trHeight w:val="681"/>
          <w:jc w:val="center"/>
        </w:trPr>
        <w:tc>
          <w:tcPr>
            <w:tcW w:w="480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96A69">
        <w:trPr>
          <w:trHeight w:val="207"/>
          <w:jc w:val="center"/>
        </w:trPr>
        <w:tc>
          <w:tcPr>
            <w:tcW w:w="4808" w:type="dxa"/>
            <w:vAlign w:val="center"/>
          </w:tcPr>
          <w:p w:rsidR="000221D3" w:rsidRPr="000A3896" w:rsidRDefault="00D13ECD" w:rsidP="00126BEB">
            <w:pPr>
              <w:rPr>
                <w:rFonts w:asciiTheme="minorHAnsi" w:hAnsiTheme="minorHAnsi" w:cstheme="minorHAnsi"/>
                <w:b/>
                <w:sz w:val="18"/>
                <w:szCs w:val="18"/>
              </w:rPr>
            </w:pPr>
            <w:r w:rsidRPr="00D13ECD">
              <w:rPr>
                <w:rFonts w:asciiTheme="minorHAnsi" w:hAnsiTheme="minorHAnsi" w:cstheme="minorHAnsi"/>
                <w:b/>
                <w:sz w:val="18"/>
                <w:szCs w:val="18"/>
              </w:rPr>
              <w:t>DESCRIPCIÓN DEL BIEN</w:t>
            </w:r>
          </w:p>
        </w:tc>
        <w:tc>
          <w:tcPr>
            <w:tcW w:w="46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96A69">
        <w:trPr>
          <w:trHeight w:val="224"/>
          <w:jc w:val="center"/>
        </w:trPr>
        <w:tc>
          <w:tcPr>
            <w:tcW w:w="4808" w:type="dxa"/>
            <w:vAlign w:val="center"/>
          </w:tcPr>
          <w:tbl>
            <w:tblPr>
              <w:tblW w:w="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2512"/>
              <w:gridCol w:w="770"/>
              <w:gridCol w:w="937"/>
            </w:tblGrid>
            <w:tr w:rsidR="00896A69" w:rsidRPr="00515CAE" w:rsidTr="00896A69">
              <w:trPr>
                <w:trHeight w:val="478"/>
                <w:jc w:val="center"/>
              </w:trPr>
              <w:tc>
                <w:tcPr>
                  <w:tcW w:w="375" w:type="dxa"/>
                  <w:shd w:val="clear" w:color="auto" w:fill="DBE5F1" w:themeFill="accent1" w:themeFillTint="33"/>
                  <w:vAlign w:val="center"/>
                  <w:hideMark/>
                </w:tcPr>
                <w:p w:rsidR="00896A69" w:rsidRPr="00515CAE" w:rsidRDefault="00896A69" w:rsidP="00896A69">
                  <w:pPr>
                    <w:jc w:val="center"/>
                    <w:rPr>
                      <w:rFonts w:ascii="Calibri" w:hAnsi="Calibri" w:cs="Calibri"/>
                      <w:b/>
                      <w:bCs/>
                      <w:sz w:val="18"/>
                      <w:szCs w:val="18"/>
                      <w:lang w:eastAsia="es-BO"/>
                    </w:rPr>
                  </w:pPr>
                  <w:r>
                    <w:rPr>
                      <w:rFonts w:ascii="Calibri" w:hAnsi="Calibri" w:cs="Calibri"/>
                      <w:b/>
                      <w:bCs/>
                      <w:sz w:val="18"/>
                      <w:szCs w:val="18"/>
                      <w:lang w:val="es-ES_tradnl" w:eastAsia="es-BO"/>
                    </w:rPr>
                    <w:t>ITEM</w:t>
                  </w:r>
                </w:p>
              </w:tc>
              <w:tc>
                <w:tcPr>
                  <w:tcW w:w="3171" w:type="dxa"/>
                  <w:shd w:val="clear" w:color="auto" w:fill="DBE5F1" w:themeFill="accent1" w:themeFillTint="33"/>
                  <w:vAlign w:val="center"/>
                  <w:hideMark/>
                </w:tcPr>
                <w:p w:rsidR="00896A69" w:rsidRPr="00BB0ADA" w:rsidRDefault="00896A69" w:rsidP="00896A69">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598" w:type="dxa"/>
                  <w:shd w:val="clear" w:color="auto" w:fill="DBE5F1" w:themeFill="accent1" w:themeFillTint="33"/>
                  <w:vAlign w:val="center"/>
                </w:tcPr>
                <w:p w:rsidR="00896A69" w:rsidRPr="00515CAE" w:rsidRDefault="00896A69" w:rsidP="00896A69">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c>
                <w:tcPr>
                  <w:tcW w:w="598" w:type="dxa"/>
                  <w:shd w:val="clear" w:color="auto" w:fill="DBE5F1" w:themeFill="accent1" w:themeFillTint="33"/>
                  <w:vAlign w:val="center"/>
                </w:tcPr>
                <w:p w:rsidR="00896A69" w:rsidRPr="00515CAE" w:rsidRDefault="00896A69" w:rsidP="00896A69">
                  <w:pPr>
                    <w:jc w:val="center"/>
                    <w:rPr>
                      <w:rFonts w:ascii="Calibri" w:hAnsi="Calibri" w:cs="Calibri"/>
                      <w:b/>
                      <w:bCs/>
                      <w:sz w:val="18"/>
                      <w:szCs w:val="18"/>
                      <w:lang w:val="es-ES_tradnl" w:eastAsia="es-BO"/>
                    </w:rPr>
                  </w:pPr>
                  <w:r w:rsidRPr="00515CAE">
                    <w:rPr>
                      <w:rFonts w:ascii="Calibri" w:hAnsi="Calibri" w:cs="Calibri"/>
                      <w:b/>
                      <w:bCs/>
                      <w:sz w:val="18"/>
                      <w:szCs w:val="18"/>
                      <w:lang w:eastAsia="es-BO"/>
                    </w:rPr>
                    <w:t>CANTIDAD</w:t>
                  </w:r>
                </w:p>
              </w:tc>
            </w:tr>
            <w:tr w:rsidR="00896A69" w:rsidRPr="00321AE9" w:rsidTr="00896A69">
              <w:trPr>
                <w:trHeight w:hRule="exact" w:val="332"/>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K</w:t>
                  </w:r>
                  <w:r w:rsidRPr="00321AE9">
                    <w:rPr>
                      <w:rFonts w:ascii="Calibri" w:hAnsi="Calibri" w:cs="Calibri"/>
                      <w:color w:val="000000"/>
                    </w:rPr>
                    <w:t>it de virolas,</w:t>
                  </w:r>
                  <w:r>
                    <w:rPr>
                      <w:rFonts w:ascii="Calibri" w:hAnsi="Calibri" w:cs="Calibri"/>
                      <w:color w:val="000000"/>
                    </w:rPr>
                    <w:t xml:space="preserve"> contra virolas y tuercas de 3/8”  </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305"/>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virolas, contra virolas y tuercas de </w:t>
                  </w:r>
                  <w:r>
                    <w:rPr>
                      <w:rFonts w:ascii="Calibri" w:hAnsi="Calibri" w:cs="Calibri"/>
                      <w:color w:val="000000"/>
                    </w:rPr>
                    <w:t xml:space="preserve">¼” </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310"/>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O</w:t>
                  </w:r>
                  <w:r w:rsidRPr="00321AE9">
                    <w:rPr>
                      <w:rFonts w:ascii="Calibri" w:hAnsi="Calibri" w:cs="Calibri"/>
                      <w:color w:val="000000"/>
                    </w:rPr>
                    <w:t xml:space="preserve">ring’s para pico de carga bolsa de 1000 </w:t>
                  </w:r>
                  <w:r>
                    <w:rPr>
                      <w:rFonts w:ascii="Calibri" w:hAnsi="Calibri" w:cs="Calibri"/>
                      <w:color w:val="000000"/>
                    </w:rPr>
                    <w:t>unidades</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BOLSAS</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12</w:t>
                  </w:r>
                </w:p>
              </w:tc>
            </w:tr>
            <w:tr w:rsidR="00896A69" w:rsidTr="00896A69">
              <w:trPr>
                <w:trHeight w:hRule="exact" w:val="314"/>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4</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V</w:t>
                  </w:r>
                  <w:r w:rsidRPr="00321AE9">
                    <w:rPr>
                      <w:rFonts w:ascii="Calibri" w:hAnsi="Calibri" w:cs="Calibri"/>
                      <w:color w:val="000000"/>
                    </w:rPr>
                    <w:t>álvulas de tres vías</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5</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sidRPr="00321AE9">
                    <w:rPr>
                      <w:rFonts w:ascii="Calibri" w:hAnsi="Calibri" w:cs="Calibri"/>
                      <w:color w:val="000000"/>
                    </w:rPr>
                    <w:t xml:space="preserve">UT unión de tubos OD </w:t>
                  </w:r>
                  <w:r>
                    <w:rPr>
                      <w:rFonts w:ascii="Calibri" w:hAnsi="Calibri" w:cs="Calibri"/>
                      <w:color w:val="000000"/>
                    </w:rPr>
                    <w:t>¼”</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6</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sidRPr="00384F47">
                    <w:rPr>
                      <w:rFonts w:ascii="Calibri" w:hAnsi="Calibri" w:cs="Calibri"/>
                      <w:color w:val="000000"/>
                    </w:rPr>
                    <w:t>UT unión de tubos OD 3/8”</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7</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S</w:t>
                  </w:r>
                  <w:r w:rsidRPr="00321AE9">
                    <w:rPr>
                      <w:rFonts w:ascii="Calibri" w:hAnsi="Calibri" w:cs="Calibri"/>
                      <w:color w:val="000000"/>
                    </w:rPr>
                    <w:t>ensor másico</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8</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K</w:t>
                  </w:r>
                  <w:r w:rsidRPr="00321AE9">
                    <w:rPr>
                      <w:rFonts w:ascii="Calibri" w:hAnsi="Calibri" w:cs="Calibri"/>
                      <w:color w:val="000000"/>
                    </w:rPr>
                    <w:t>it de reparo de válvula BREAK AWAY</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JUEGO</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9</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K</w:t>
                  </w:r>
                  <w:r w:rsidRPr="00321AE9">
                    <w:rPr>
                      <w:rFonts w:ascii="Calibri" w:hAnsi="Calibri" w:cs="Calibri"/>
                      <w:color w:val="000000"/>
                    </w:rPr>
                    <w:t>it de rep</w:t>
                  </w:r>
                  <w:r>
                    <w:rPr>
                      <w:rFonts w:ascii="Calibri" w:hAnsi="Calibri" w:cs="Calibri"/>
                      <w:color w:val="000000"/>
                    </w:rPr>
                    <w:t>aro de válvula de regulación M</w:t>
                  </w:r>
                  <w:r w:rsidRPr="00321AE9">
                    <w:rPr>
                      <w:rFonts w:ascii="Calibri" w:hAnsi="Calibri" w:cs="Calibri"/>
                      <w:color w:val="000000"/>
                    </w:rPr>
                    <w:t>15</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JUEGO</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10</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reparo de válvula solenoide </w:t>
                  </w:r>
                  <w:r>
                    <w:rPr>
                      <w:rFonts w:ascii="Calibri" w:hAnsi="Calibri" w:cs="Calibri"/>
                      <w:color w:val="000000"/>
                    </w:rPr>
                    <w:t>del dispenser de GNV</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JUEGO</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90"/>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11</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sidRPr="00321AE9">
                    <w:rPr>
                      <w:rFonts w:ascii="Calibri" w:hAnsi="Calibri" w:cs="Calibri"/>
                      <w:color w:val="000000"/>
                    </w:rPr>
                    <w:t>CM codo macho OD 3/8</w:t>
                  </w:r>
                  <w:r>
                    <w:rPr>
                      <w:rFonts w:ascii="Calibri" w:hAnsi="Calibri" w:cs="Calibri"/>
                      <w:color w:val="000000"/>
                    </w:rPr>
                    <w:t>”</w:t>
                  </w:r>
                  <w:r w:rsidRPr="00321AE9">
                    <w:rPr>
                      <w:rFonts w:ascii="Calibri" w:hAnsi="Calibri" w:cs="Calibri"/>
                      <w:color w:val="000000"/>
                    </w:rPr>
                    <w:t xml:space="preserve"> - NPT 3/8</w:t>
                  </w:r>
                  <w:r>
                    <w:rPr>
                      <w:rFonts w:ascii="Calibri" w:hAnsi="Calibri" w:cs="Calibri"/>
                      <w:color w:val="000000"/>
                    </w:rPr>
                    <w:t>”</w:t>
                  </w:r>
                  <w:r w:rsidRPr="00321AE9">
                    <w:rPr>
                      <w:rFonts w:ascii="Calibri" w:hAnsi="Calibri" w:cs="Calibri"/>
                      <w:color w:val="000000"/>
                    </w:rPr>
                    <w:t xml:space="preserve"> </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10</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12</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sidRPr="00321AE9">
                    <w:rPr>
                      <w:rFonts w:ascii="Calibri" w:hAnsi="Calibri" w:cs="Calibri"/>
                      <w:color w:val="000000"/>
                    </w:rPr>
                    <w:t xml:space="preserve">CM codo macho OD 1/4 - NPT </w:t>
                  </w:r>
                  <w:r>
                    <w:rPr>
                      <w:rFonts w:ascii="Calibri" w:hAnsi="Calibri" w:cs="Calibri"/>
                      <w:color w:val="000000"/>
                    </w:rPr>
                    <w:t>¼”</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10</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13</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896A69">
                  <w:pPr>
                    <w:rPr>
                      <w:rFonts w:ascii="Calibri" w:hAnsi="Calibri" w:cs="Calibri"/>
                      <w:color w:val="000000"/>
                      <w:lang w:val="en-US"/>
                    </w:rPr>
                  </w:pPr>
                  <w:r>
                    <w:rPr>
                      <w:rFonts w:ascii="Calibri" w:hAnsi="Calibri" w:cs="Calibri"/>
                      <w:color w:val="000000"/>
                      <w:lang w:val="en-US"/>
                    </w:rPr>
                    <w:t>Transductor</w:t>
                  </w:r>
                  <w:r w:rsidRPr="00321AE9">
                    <w:rPr>
                      <w:rFonts w:ascii="Calibri" w:hAnsi="Calibri" w:cs="Calibri"/>
                      <w:color w:val="000000"/>
                      <w:lang w:val="en-US"/>
                    </w:rPr>
                    <w:t xml:space="preserve"> IS-20-S de 0------400 bar</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14</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896A69">
                  <w:pPr>
                    <w:rPr>
                      <w:rFonts w:ascii="Calibri" w:hAnsi="Calibri" w:cs="Calibri"/>
                      <w:color w:val="000000"/>
                      <w:lang w:val="en-US"/>
                    </w:rPr>
                  </w:pPr>
                  <w:r>
                    <w:rPr>
                      <w:rFonts w:ascii="Calibri" w:hAnsi="Calibri" w:cs="Calibri"/>
                      <w:color w:val="000000"/>
                      <w:lang w:val="en-US"/>
                    </w:rPr>
                    <w:t>Transductor IS-20-S de 0------2</w:t>
                  </w:r>
                  <w:r w:rsidRPr="00384F47">
                    <w:rPr>
                      <w:rFonts w:ascii="Calibri" w:hAnsi="Calibri" w:cs="Calibri"/>
                      <w:color w:val="000000"/>
                      <w:lang w:val="en-US"/>
                    </w:rPr>
                    <w:t>00 bar</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896A69">
                  <w:pPr>
                    <w:jc w:val="center"/>
                    <w:rPr>
                      <w:rFonts w:ascii="Calibri" w:hAnsi="Calibri" w:cs="Calibri"/>
                      <w:color w:val="000000"/>
                      <w:lang w:val="en-US"/>
                    </w:rPr>
                  </w:pPr>
                  <w:r>
                    <w:rPr>
                      <w:rFonts w:ascii="Calibri" w:hAnsi="Calibri" w:cs="Calibri"/>
                      <w:color w:val="000000"/>
                      <w:lang w:val="en-US"/>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7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15</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C</w:t>
                  </w:r>
                  <w:r w:rsidRPr="00321AE9">
                    <w:rPr>
                      <w:rFonts w:ascii="Calibri" w:hAnsi="Calibri" w:cs="Calibri"/>
                      <w:color w:val="000000"/>
                    </w:rPr>
                    <w:t>hicotillo de 20 cm de despacho de GNV</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50</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16</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896A69">
                  <w:pPr>
                    <w:rPr>
                      <w:rFonts w:ascii="Calibri" w:hAnsi="Calibri" w:cs="Calibri"/>
                      <w:color w:val="000000"/>
                      <w:lang w:val="es-BO"/>
                    </w:rPr>
                  </w:pPr>
                  <w:r>
                    <w:rPr>
                      <w:rFonts w:ascii="Calibri" w:hAnsi="Calibri" w:cs="Calibri"/>
                      <w:color w:val="000000"/>
                    </w:rPr>
                    <w:t>T</w:t>
                  </w:r>
                  <w:r w:rsidRPr="00321AE9">
                    <w:rPr>
                      <w:rFonts w:ascii="Calibri" w:hAnsi="Calibri" w:cs="Calibri"/>
                      <w:color w:val="000000"/>
                    </w:rPr>
                    <w:t>ubin de 3/8</w:t>
                  </w:r>
                  <w:r>
                    <w:rPr>
                      <w:rFonts w:ascii="Calibri" w:hAnsi="Calibri" w:cs="Calibri"/>
                      <w:color w:val="000000"/>
                    </w:rPr>
                    <w:t>” de 3 m de largo</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17</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ubin de </w:t>
                  </w:r>
                  <w:r>
                    <w:rPr>
                      <w:rFonts w:ascii="Calibri" w:hAnsi="Calibri" w:cs="Calibri"/>
                      <w:color w:val="000000"/>
                    </w:rPr>
                    <w:t xml:space="preserve">¼” </w:t>
                  </w:r>
                  <w:r w:rsidRPr="00384F47">
                    <w:rPr>
                      <w:rFonts w:ascii="Calibri" w:hAnsi="Calibri" w:cs="Calibri"/>
                      <w:color w:val="000000"/>
                    </w:rPr>
                    <w:t>de 3 m de largo</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18</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O</w:t>
                  </w:r>
                  <w:r w:rsidRPr="00321AE9">
                    <w:rPr>
                      <w:rFonts w:ascii="Calibri" w:hAnsi="Calibri" w:cs="Calibri"/>
                      <w:color w:val="000000"/>
                    </w:rPr>
                    <w:t>ring’s  para válvula BREAKAWAY</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19</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B</w:t>
                  </w:r>
                  <w:r w:rsidRPr="00321AE9">
                    <w:rPr>
                      <w:rFonts w:ascii="Calibri" w:hAnsi="Calibri" w:cs="Calibri"/>
                      <w:color w:val="000000"/>
                    </w:rPr>
                    <w:t>omba mono pistón</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20</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V</w:t>
                  </w:r>
                  <w:r w:rsidRPr="00321AE9">
                    <w:rPr>
                      <w:rFonts w:ascii="Calibri" w:hAnsi="Calibri" w:cs="Calibri"/>
                      <w:color w:val="000000"/>
                    </w:rPr>
                    <w:t xml:space="preserve">álvula esférica </w:t>
                  </w:r>
                  <w:r>
                    <w:rPr>
                      <w:rFonts w:ascii="Calibri" w:hAnsi="Calibri" w:cs="Calibri"/>
                      <w:color w:val="000000"/>
                    </w:rPr>
                    <w:t>¼”</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21</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V</w:t>
                  </w:r>
                  <w:r w:rsidRPr="00321AE9">
                    <w:rPr>
                      <w:rFonts w:ascii="Calibri" w:hAnsi="Calibri" w:cs="Calibri"/>
                      <w:color w:val="000000"/>
                    </w:rPr>
                    <w:t>isor para monitoreo de goteo de aceite</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22</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S</w:t>
                  </w:r>
                  <w:r w:rsidRPr="00321AE9">
                    <w:rPr>
                      <w:rFonts w:ascii="Calibri" w:hAnsi="Calibri" w:cs="Calibri"/>
                      <w:color w:val="000000"/>
                    </w:rPr>
                    <w:t>ilenciador para válvula de 3 vías</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8</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23</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arjeta principal para Dispenser CORITEC 4 </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2</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24</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M</w:t>
                  </w:r>
                  <w:r w:rsidRPr="00321AE9">
                    <w:rPr>
                      <w:rFonts w:ascii="Calibri" w:hAnsi="Calibri" w:cs="Calibri"/>
                      <w:color w:val="000000"/>
                    </w:rPr>
                    <w:t>anguera larga 2750 mm.</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4</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25</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V</w:t>
                  </w:r>
                  <w:r w:rsidRPr="00321AE9">
                    <w:rPr>
                      <w:rFonts w:ascii="Calibri" w:hAnsi="Calibri" w:cs="Calibri"/>
                      <w:color w:val="000000"/>
                    </w:rPr>
                    <w:t>álvula distribuidora de aceite</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26</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Termómetro de 3ra etapa 0-200</w:t>
                  </w:r>
                  <w:r w:rsidRPr="00384F47">
                    <w:rPr>
                      <w:rFonts w:ascii="Calibri" w:hAnsi="Calibri" w:cs="Calibri"/>
                      <w:color w:val="000000"/>
                    </w:rPr>
                    <w:t xml:space="preserve"> °C</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27</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2da etapa 0-200 °C</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28</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1da etapa 0-100 °C</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94"/>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29</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V</w:t>
                  </w:r>
                  <w:r w:rsidRPr="00321AE9">
                    <w:rPr>
                      <w:rFonts w:ascii="Calibri" w:hAnsi="Calibri" w:cs="Calibri"/>
                      <w:color w:val="000000"/>
                    </w:rPr>
                    <w:t>álvula BREACKWAY</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sidRPr="00321AE9">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2</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30</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Kit de reparo de válvula Jefferson de 2” y pistón de teflón</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JUEGO</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31</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Bobina para válvula solenoide Jefferson de 24 V</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PIEZA</w:t>
                  </w:r>
                </w:p>
              </w:tc>
              <w:tc>
                <w:tcPr>
                  <w:tcW w:w="598"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2</w:t>
                  </w:r>
                </w:p>
              </w:tc>
            </w:tr>
            <w:tr w:rsidR="00896A69" w:rsidRPr="00321AE9" w:rsidTr="00896A69">
              <w:trPr>
                <w:trHeight w:hRule="exact" w:val="251"/>
                <w:jc w:val="center"/>
              </w:trPr>
              <w:tc>
                <w:tcPr>
                  <w:tcW w:w="37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32</w:t>
                  </w:r>
                </w:p>
              </w:tc>
              <w:tc>
                <w:tcPr>
                  <w:tcW w:w="3171"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896A69">
                  <w:pPr>
                    <w:rPr>
                      <w:rFonts w:ascii="Calibri" w:hAnsi="Calibri" w:cs="Calibri"/>
                      <w:color w:val="000000"/>
                    </w:rPr>
                  </w:pPr>
                  <w:r>
                    <w:rPr>
                      <w:rFonts w:ascii="Calibri" w:hAnsi="Calibri" w:cs="Calibri"/>
                      <w:color w:val="000000"/>
                    </w:rPr>
                    <w:t>Display para dispenser de GNV ASPRO AS 120</w:t>
                  </w:r>
                </w:p>
              </w:tc>
              <w:tc>
                <w:tcPr>
                  <w:tcW w:w="598" w:type="dxa"/>
                  <w:tcBorders>
                    <w:top w:val="single" w:sz="4" w:space="0" w:color="auto"/>
                    <w:left w:val="single" w:sz="4" w:space="0" w:color="auto"/>
                    <w:bottom w:val="single" w:sz="4" w:space="0" w:color="auto"/>
                    <w:right w:val="single" w:sz="4" w:space="0" w:color="auto"/>
                  </w:tcBorders>
                  <w:shd w:val="clear" w:color="auto" w:fill="auto"/>
                </w:tcPr>
                <w:p w:rsidR="00896A69" w:rsidRPr="00321AE9" w:rsidRDefault="00896A69" w:rsidP="00896A69">
                  <w:pPr>
                    <w:jc w:val="center"/>
                    <w:rPr>
                      <w:rFonts w:ascii="Calibri" w:hAnsi="Calibri" w:cs="Calibri"/>
                      <w:color w:val="000000"/>
                    </w:rPr>
                  </w:pPr>
                  <w:r w:rsidRPr="00C2392D">
                    <w:rPr>
                      <w:rFonts w:ascii="Calibri" w:hAnsi="Calibri" w:cs="Calibri"/>
                      <w:color w:val="000000"/>
                    </w:rPr>
                    <w:t>PIEZA</w:t>
                  </w:r>
                </w:p>
              </w:tc>
              <w:tc>
                <w:tcPr>
                  <w:tcW w:w="598" w:type="dxa"/>
                  <w:tcBorders>
                    <w:top w:val="nil"/>
                    <w:left w:val="single" w:sz="4" w:space="0" w:color="auto"/>
                    <w:bottom w:val="single" w:sz="8" w:space="0" w:color="auto"/>
                    <w:right w:val="single" w:sz="4" w:space="0" w:color="auto"/>
                  </w:tcBorders>
                  <w:shd w:val="clear" w:color="auto" w:fill="auto"/>
                  <w:vAlign w:val="center"/>
                </w:tcPr>
                <w:p w:rsidR="00896A69" w:rsidRPr="00321AE9" w:rsidRDefault="00896A69" w:rsidP="00896A69">
                  <w:pPr>
                    <w:jc w:val="center"/>
                    <w:rPr>
                      <w:rFonts w:ascii="Calibri" w:hAnsi="Calibri" w:cs="Calibri"/>
                      <w:color w:val="000000"/>
                    </w:rPr>
                  </w:pPr>
                  <w:r>
                    <w:rPr>
                      <w:rFonts w:ascii="Calibri" w:hAnsi="Calibri" w:cs="Calibri"/>
                      <w:color w:val="000000"/>
                    </w:rPr>
                    <w:t>1</w:t>
                  </w:r>
                </w:p>
              </w:tc>
            </w:tr>
          </w:tbl>
          <w:p w:rsidR="00D13ECD" w:rsidRPr="000A3896" w:rsidRDefault="00D13ECD" w:rsidP="005954B6">
            <w:pPr>
              <w:autoSpaceDE w:val="0"/>
              <w:autoSpaceDN w:val="0"/>
              <w:adjustRightInd w:val="0"/>
              <w:rPr>
                <w:rFonts w:asciiTheme="minorHAnsi" w:hAnsiTheme="minorHAnsi" w:cstheme="minorHAnsi"/>
                <w:sz w:val="18"/>
                <w:szCs w:val="18"/>
              </w:rPr>
            </w:pPr>
          </w:p>
        </w:tc>
        <w:tc>
          <w:tcPr>
            <w:tcW w:w="46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96A69">
        <w:trPr>
          <w:trHeight w:val="207"/>
          <w:jc w:val="center"/>
        </w:trPr>
        <w:tc>
          <w:tcPr>
            <w:tcW w:w="4808" w:type="dxa"/>
            <w:vAlign w:val="center"/>
          </w:tcPr>
          <w:p w:rsidR="000221D3" w:rsidRPr="000A3896" w:rsidRDefault="00256DBC" w:rsidP="00126BEB">
            <w:pPr>
              <w:rPr>
                <w:rFonts w:asciiTheme="minorHAnsi" w:hAnsiTheme="minorHAnsi" w:cstheme="minorHAnsi"/>
                <w:b/>
                <w:sz w:val="18"/>
                <w:szCs w:val="18"/>
              </w:rPr>
            </w:pPr>
            <w:r w:rsidRPr="00256DBC">
              <w:rPr>
                <w:rFonts w:asciiTheme="minorHAnsi" w:hAnsiTheme="minorHAnsi" w:cstheme="minorHAnsi"/>
                <w:b/>
                <w:sz w:val="18"/>
                <w:szCs w:val="18"/>
              </w:rPr>
              <w:t>CONSIDERACIONES GENERALES PARA LA ENTREGA DE TODOS LOS ITEMS</w:t>
            </w:r>
          </w:p>
        </w:tc>
        <w:tc>
          <w:tcPr>
            <w:tcW w:w="46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96A69">
        <w:trPr>
          <w:trHeight w:val="207"/>
          <w:jc w:val="center"/>
        </w:trPr>
        <w:tc>
          <w:tcPr>
            <w:tcW w:w="4808" w:type="dxa"/>
            <w:vAlign w:val="center"/>
          </w:tcPr>
          <w:p w:rsidR="00896A69" w:rsidRPr="00896A69" w:rsidRDefault="00896A69" w:rsidP="00896A69">
            <w:pPr>
              <w:pStyle w:val="Prrafodelista"/>
              <w:numPr>
                <w:ilvl w:val="0"/>
                <w:numId w:val="62"/>
              </w:numPr>
              <w:jc w:val="both"/>
              <w:rPr>
                <w:rFonts w:ascii="Calibri" w:hAnsi="Calibri" w:cs="Calibri"/>
                <w:sz w:val="18"/>
                <w:szCs w:val="18"/>
              </w:rPr>
            </w:pPr>
            <w:r w:rsidRPr="00896A69">
              <w:rPr>
                <w:rFonts w:ascii="Calibri" w:hAnsi="Calibri" w:cs="Calibri"/>
                <w:sz w:val="18"/>
                <w:szCs w:val="18"/>
              </w:rPr>
              <w:t>Los repuestos deberán ser nuevos y originales compatibles con el Compresor ASPRO IODM-115-3-19 y los dispensadores de GNV ASPRO AS 120, respectivamente.</w:t>
            </w:r>
          </w:p>
          <w:p w:rsidR="00256DBC" w:rsidRPr="000A3896" w:rsidRDefault="00896A69" w:rsidP="00896A69">
            <w:pPr>
              <w:pStyle w:val="Prrafodelista"/>
              <w:numPr>
                <w:ilvl w:val="0"/>
                <w:numId w:val="62"/>
              </w:numPr>
              <w:jc w:val="both"/>
              <w:rPr>
                <w:rFonts w:asciiTheme="minorHAnsi" w:hAnsiTheme="minorHAnsi" w:cstheme="minorHAnsi"/>
                <w:sz w:val="18"/>
                <w:szCs w:val="18"/>
              </w:rPr>
            </w:pPr>
            <w:r w:rsidRPr="00896A69">
              <w:rPr>
                <w:rFonts w:ascii="Calibri" w:hAnsi="Calibri" w:cs="Calibri"/>
                <w:sz w:val="18"/>
                <w:szCs w:val="18"/>
              </w:rPr>
              <w:t>Los ofertantes deberán especificar la marca y procedencia de los bienes ofertados.</w:t>
            </w:r>
          </w:p>
        </w:tc>
        <w:tc>
          <w:tcPr>
            <w:tcW w:w="465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96A69">
        <w:trPr>
          <w:trHeight w:val="207"/>
          <w:jc w:val="center"/>
        </w:trPr>
        <w:tc>
          <w:tcPr>
            <w:tcW w:w="4808" w:type="dxa"/>
            <w:vAlign w:val="center"/>
          </w:tcPr>
          <w:p w:rsidR="000221D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lastRenderedPageBreak/>
              <w:t>PLAZO DE ENTREGA (PARA TODOS LOS ITEMS)</w:t>
            </w:r>
          </w:p>
        </w:tc>
        <w:tc>
          <w:tcPr>
            <w:tcW w:w="4654" w:type="dxa"/>
            <w:vAlign w:val="center"/>
          </w:tcPr>
          <w:p w:rsidR="000221D3" w:rsidRPr="006F470A" w:rsidRDefault="000221D3" w:rsidP="00126BEB">
            <w:pPr>
              <w:rPr>
                <w:rFonts w:asciiTheme="minorHAnsi" w:hAnsiTheme="minorHAnsi" w:cstheme="minorHAnsi"/>
                <w:b/>
                <w:sz w:val="18"/>
                <w:szCs w:val="18"/>
              </w:rPr>
            </w:pPr>
          </w:p>
        </w:tc>
      </w:tr>
      <w:tr w:rsidR="005F0DA3" w:rsidRPr="006F470A" w:rsidTr="00896A69">
        <w:trPr>
          <w:trHeight w:val="207"/>
          <w:jc w:val="center"/>
        </w:trPr>
        <w:tc>
          <w:tcPr>
            <w:tcW w:w="4808" w:type="dxa"/>
            <w:vAlign w:val="center"/>
          </w:tcPr>
          <w:p w:rsidR="005F0DA3" w:rsidRPr="000A3896" w:rsidRDefault="00256DBC" w:rsidP="000A3896">
            <w:pPr>
              <w:jc w:val="both"/>
              <w:rPr>
                <w:rFonts w:asciiTheme="minorHAnsi" w:hAnsiTheme="minorHAnsi" w:cstheme="minorHAnsi"/>
                <w:sz w:val="18"/>
                <w:szCs w:val="18"/>
              </w:rPr>
            </w:pPr>
            <w:r w:rsidRPr="00256DBC">
              <w:rPr>
                <w:rFonts w:asciiTheme="minorHAnsi" w:hAnsiTheme="minorHAnsi" w:cstheme="minorHAnsi"/>
                <w:sz w:val="18"/>
                <w:szCs w:val="18"/>
              </w:rPr>
              <w:t>El plazo de entrega de los bienes  será de 20 días calendario, computables a partir de la fecha de suscripción del Contrato por el proponente adjudicado.</w:t>
            </w:r>
          </w:p>
        </w:tc>
        <w:tc>
          <w:tcPr>
            <w:tcW w:w="4654"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896A69">
        <w:trPr>
          <w:trHeight w:val="207"/>
          <w:jc w:val="center"/>
        </w:trPr>
        <w:tc>
          <w:tcPr>
            <w:tcW w:w="4808" w:type="dxa"/>
            <w:vAlign w:val="center"/>
          </w:tcPr>
          <w:p w:rsidR="005F0DA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t>INSPECCION Y VERIFICACION (PARA TODOS LOS ITEMS)</w:t>
            </w:r>
          </w:p>
        </w:tc>
        <w:tc>
          <w:tcPr>
            <w:tcW w:w="4654"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896A69">
        <w:trPr>
          <w:trHeight w:val="207"/>
          <w:jc w:val="center"/>
        </w:trPr>
        <w:tc>
          <w:tcPr>
            <w:tcW w:w="4808" w:type="dxa"/>
            <w:vAlign w:val="center"/>
          </w:tcPr>
          <w:p w:rsidR="005F0DA3" w:rsidRPr="000A3896" w:rsidRDefault="00256DBC" w:rsidP="000A3896">
            <w:pPr>
              <w:jc w:val="both"/>
              <w:rPr>
                <w:rFonts w:asciiTheme="minorHAnsi" w:hAnsiTheme="minorHAnsi" w:cstheme="minorHAnsi"/>
                <w:sz w:val="18"/>
                <w:szCs w:val="18"/>
              </w:rPr>
            </w:pPr>
            <w:r w:rsidRPr="00256DBC">
              <w:rPr>
                <w:rFonts w:asciiTheme="minorHAnsi" w:hAnsiTheme="minorHAnsi" w:cstheme="minorHAnsi"/>
                <w:sz w:val="18"/>
                <w:szCs w:val="18"/>
              </w:rPr>
              <w:t>Al momento de la recepción de los bienes, si se encontraran defectos o daños en la Adquisición no se procederá a la emisión del acta de recepción en tanto el PROVEEDOR no subsane lo observado. El PROVEEDOR deberá reemplazar el repuesto observado por otra de iguales características en un plazo máximo de 3 días hábiles, corriendo por su cuenta el transporte y lo que conlleve realizar el cambio.</w:t>
            </w:r>
          </w:p>
        </w:tc>
        <w:tc>
          <w:tcPr>
            <w:tcW w:w="4654"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896A69">
        <w:trPr>
          <w:trHeight w:val="207"/>
          <w:jc w:val="center"/>
        </w:trPr>
        <w:tc>
          <w:tcPr>
            <w:tcW w:w="4808" w:type="dxa"/>
            <w:vAlign w:val="center"/>
          </w:tcPr>
          <w:p w:rsidR="005F0DA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t>MEDIOS DE TRANSPORTE (PARA TODOS LOS ITEMS)</w:t>
            </w:r>
          </w:p>
        </w:tc>
        <w:tc>
          <w:tcPr>
            <w:tcW w:w="4654"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896A69">
        <w:trPr>
          <w:trHeight w:val="207"/>
          <w:jc w:val="center"/>
        </w:trPr>
        <w:tc>
          <w:tcPr>
            <w:tcW w:w="4808" w:type="dxa"/>
            <w:vAlign w:val="center"/>
          </w:tcPr>
          <w:p w:rsidR="005F0DA3" w:rsidRPr="000A3896" w:rsidRDefault="00256DBC" w:rsidP="000A3896">
            <w:pPr>
              <w:jc w:val="both"/>
              <w:rPr>
                <w:rFonts w:asciiTheme="minorHAnsi" w:hAnsiTheme="minorHAnsi" w:cstheme="minorHAnsi"/>
                <w:sz w:val="18"/>
                <w:szCs w:val="18"/>
              </w:rPr>
            </w:pPr>
            <w:r w:rsidRPr="00256DBC">
              <w:rPr>
                <w:rFonts w:asciiTheme="minorHAnsi" w:hAnsiTheme="minorHAnsi" w:cstheme="minorHAnsi"/>
                <w:sz w:val="18"/>
                <w:szCs w:val="18"/>
              </w:rPr>
              <w:t>Los medios de transporte para la entrega en el lugar establecido, deben reunir las condiciones de seguridad requeridas, carga y descarga que aseguren la entrega de los bienes en buenas condiciones. La empresa adjudicada deberá correr los gastos que amerite.</w:t>
            </w:r>
          </w:p>
        </w:tc>
        <w:tc>
          <w:tcPr>
            <w:tcW w:w="4654"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896A69">
        <w:trPr>
          <w:trHeight w:val="207"/>
          <w:jc w:val="center"/>
        </w:trPr>
        <w:tc>
          <w:tcPr>
            <w:tcW w:w="4808" w:type="dxa"/>
            <w:vAlign w:val="center"/>
          </w:tcPr>
          <w:p w:rsidR="005F0DA3" w:rsidRPr="00256DBC" w:rsidRDefault="00256DBC" w:rsidP="000A3896">
            <w:pPr>
              <w:jc w:val="both"/>
              <w:rPr>
                <w:rFonts w:asciiTheme="minorHAnsi" w:hAnsiTheme="minorHAnsi" w:cstheme="minorHAnsi"/>
                <w:b/>
                <w:sz w:val="18"/>
                <w:szCs w:val="18"/>
              </w:rPr>
            </w:pPr>
            <w:r w:rsidRPr="00256DBC">
              <w:rPr>
                <w:rFonts w:asciiTheme="minorHAnsi" w:hAnsiTheme="minorHAnsi" w:cstheme="minorHAnsi"/>
                <w:b/>
                <w:sz w:val="18"/>
                <w:szCs w:val="18"/>
              </w:rPr>
              <w:t>GARANTIA TECNICA (PARA TODOS LOS ITEMS)</w:t>
            </w:r>
          </w:p>
        </w:tc>
        <w:tc>
          <w:tcPr>
            <w:tcW w:w="4654" w:type="dxa"/>
            <w:vAlign w:val="center"/>
          </w:tcPr>
          <w:p w:rsidR="005F0DA3" w:rsidRPr="006F470A" w:rsidRDefault="005F0DA3" w:rsidP="00126BEB">
            <w:pPr>
              <w:rPr>
                <w:rFonts w:asciiTheme="minorHAnsi" w:hAnsiTheme="minorHAnsi" w:cstheme="minorHAnsi"/>
                <w:b/>
                <w:sz w:val="18"/>
                <w:szCs w:val="18"/>
              </w:rPr>
            </w:pPr>
          </w:p>
        </w:tc>
      </w:tr>
      <w:tr w:rsidR="005F0DA3" w:rsidRPr="006F470A" w:rsidTr="00896A69">
        <w:trPr>
          <w:trHeight w:val="207"/>
          <w:jc w:val="center"/>
        </w:trPr>
        <w:tc>
          <w:tcPr>
            <w:tcW w:w="4808" w:type="dxa"/>
            <w:vAlign w:val="center"/>
          </w:tcPr>
          <w:p w:rsidR="00256DBC" w:rsidRPr="00256DBC" w:rsidRDefault="00256DBC" w:rsidP="00256DBC">
            <w:pPr>
              <w:jc w:val="both"/>
              <w:rPr>
                <w:rFonts w:asciiTheme="minorHAnsi" w:hAnsiTheme="minorHAnsi" w:cstheme="minorHAnsi"/>
                <w:sz w:val="18"/>
                <w:szCs w:val="18"/>
              </w:rPr>
            </w:pPr>
            <w:r w:rsidRPr="00256DBC">
              <w:rPr>
                <w:rFonts w:asciiTheme="minorHAnsi" w:hAnsiTheme="minorHAnsi" w:cstheme="minorHAnsi"/>
                <w:sz w:val="18"/>
                <w:szCs w:val="18"/>
              </w:rPr>
              <w:t xml:space="preserve">Alcance de la garantía: La garantía técnica deberá cubrir defectos de diseño y/o fabricación, fallas técnicas, no detectables al momento que se otorgó la conformidad. El proponente adjudicado deberá realizar el reemplazo correspondiente por otras de iguales características en un plazo máximo de 3 días hábiles, sin ningún costo para YPFB. </w:t>
            </w:r>
          </w:p>
          <w:p w:rsidR="00256DBC" w:rsidRPr="00256DBC" w:rsidRDefault="00256DBC" w:rsidP="00256DBC">
            <w:pPr>
              <w:jc w:val="both"/>
              <w:rPr>
                <w:rFonts w:asciiTheme="minorHAnsi" w:hAnsiTheme="minorHAnsi" w:cstheme="minorHAnsi"/>
                <w:sz w:val="18"/>
                <w:szCs w:val="18"/>
              </w:rPr>
            </w:pPr>
            <w:r w:rsidRPr="00256DBC">
              <w:rPr>
                <w:rFonts w:asciiTheme="minorHAnsi" w:hAnsiTheme="minorHAnsi" w:cstheme="minorHAnsi"/>
                <w:sz w:val="18"/>
                <w:szCs w:val="18"/>
              </w:rPr>
              <w:t xml:space="preserve"> - Período de garantía: La empresa adjudicada deberá presentar por escrito y firmada por el representante legal una garantía de los bienes por un tiempo de 1 año, atribuibles a fallas de fábrica y no a imprevistos.</w:t>
            </w:r>
          </w:p>
          <w:p w:rsidR="005F0DA3" w:rsidRPr="000A3896" w:rsidRDefault="00256DBC" w:rsidP="00256DBC">
            <w:pPr>
              <w:jc w:val="both"/>
              <w:rPr>
                <w:rFonts w:asciiTheme="minorHAnsi" w:hAnsiTheme="minorHAnsi" w:cstheme="minorHAnsi"/>
                <w:sz w:val="18"/>
                <w:szCs w:val="18"/>
              </w:rPr>
            </w:pPr>
            <w:r w:rsidRPr="00256DBC">
              <w:rPr>
                <w:rFonts w:asciiTheme="minorHAnsi" w:hAnsiTheme="minorHAnsi" w:cstheme="minorHAnsi"/>
                <w:sz w:val="18"/>
                <w:szCs w:val="18"/>
              </w:rPr>
              <w:t>- Inicio del cómputo del período de garantía: A partir de la fecha en la que se otorgó la conformidad de recepción de los bienes en almacenes de YPFB - Distrito Comercial Oruro.</w:t>
            </w:r>
          </w:p>
        </w:tc>
        <w:tc>
          <w:tcPr>
            <w:tcW w:w="4654" w:type="dxa"/>
            <w:vAlign w:val="center"/>
          </w:tcPr>
          <w:p w:rsidR="005F0DA3" w:rsidRPr="006F470A" w:rsidRDefault="005F0DA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896A69" w:rsidRDefault="00896A69" w:rsidP="0013510E">
      <w:pPr>
        <w:jc w:val="both"/>
        <w:rPr>
          <w:rFonts w:asciiTheme="minorHAnsi" w:hAnsiTheme="minorHAnsi" w:cstheme="minorHAnsi"/>
          <w:sz w:val="22"/>
          <w:szCs w:val="22"/>
        </w:rPr>
      </w:pPr>
    </w:p>
    <w:p w:rsidR="00896A69" w:rsidRDefault="00896A69" w:rsidP="0013510E">
      <w:pPr>
        <w:jc w:val="both"/>
        <w:rPr>
          <w:rFonts w:asciiTheme="minorHAnsi" w:hAnsiTheme="minorHAnsi" w:cstheme="minorHAnsi"/>
          <w:sz w:val="22"/>
          <w:szCs w:val="22"/>
        </w:rPr>
      </w:pPr>
    </w:p>
    <w:p w:rsidR="00256DBC" w:rsidRDefault="00256DBC" w:rsidP="0013510E">
      <w:pPr>
        <w:jc w:val="both"/>
        <w:rPr>
          <w:rFonts w:asciiTheme="minorHAnsi" w:hAnsiTheme="minorHAnsi" w:cstheme="minorHAnsi"/>
          <w:sz w:val="22"/>
          <w:szCs w:val="22"/>
        </w:rPr>
      </w:pPr>
    </w:p>
    <w:p w:rsidR="00256DBC" w:rsidRPr="006F470A" w:rsidRDefault="00256DBC"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256DBC" w:rsidP="00F15D91">
      <w:pPr>
        <w:jc w:val="center"/>
        <w:rPr>
          <w:rFonts w:asciiTheme="minorHAnsi" w:hAnsiTheme="minorHAnsi" w:cstheme="minorHAnsi"/>
          <w:b/>
          <w:sz w:val="22"/>
          <w:szCs w:val="22"/>
        </w:rPr>
      </w:pPr>
      <w:r>
        <w:rPr>
          <w:rFonts w:asciiTheme="minorHAnsi" w:hAnsiTheme="minorHAnsi" w:cstheme="minorHAnsi"/>
          <w:b/>
          <w:sz w:val="22"/>
          <w:szCs w:val="22"/>
        </w:rPr>
        <w:t>(VALIDAPARA TODOS LOS ITEMS)</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323A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323A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323A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A08B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18.4pt" o:ole="">
            <v:imagedata r:id="rId22" o:title=""/>
          </v:shape>
          <o:OLEObject Type="Embed" ProgID="Equation.3" ShapeID="_x0000_i1025" DrawAspect="Content" ObjectID="_1623140089"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1.7pt" o:ole="">
            <v:imagedata r:id="rId24" o:title=""/>
          </v:shape>
          <o:OLEObject Type="Embed" ProgID="Equation.3" ShapeID="_x0000_i1026" DrawAspect="Content" ObjectID="_162314009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1.7pt" o:ole="">
            <v:imagedata r:id="rId26" o:title=""/>
          </v:shape>
          <o:OLEObject Type="Embed" ProgID="Equation.3" ShapeID="_x0000_i1027" DrawAspect="Content" ObjectID="_1623140091"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pt;height:18.4pt" o:ole="">
            <v:imagedata r:id="rId28" o:title=""/>
          </v:shape>
          <o:OLEObject Type="Embed" ProgID="Equation.3" ShapeID="_x0000_i1028" DrawAspect="Content" ObjectID="_1623140092"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323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323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0258A8" w:rsidRDefault="000258A8" w:rsidP="00BD420D">
      <w:pPr>
        <w:jc w:val="center"/>
        <w:rPr>
          <w:rFonts w:asciiTheme="minorHAnsi" w:hAnsiTheme="minorHAnsi" w:cstheme="minorHAnsi"/>
          <w:b/>
          <w:bCs/>
          <w:sz w:val="22"/>
          <w:szCs w:val="22"/>
        </w:rPr>
      </w:pPr>
    </w:p>
    <w:p w:rsidR="00896A69" w:rsidRDefault="00896A69" w:rsidP="00896A69">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OBJETO: </w:t>
      </w:r>
      <w:r w:rsidRPr="00A05D65">
        <w:rPr>
          <w:rFonts w:ascii="Calibri" w:eastAsia="Arial Unicode MS" w:hAnsi="Calibri" w:cs="Calibri"/>
          <w:b/>
          <w:sz w:val="22"/>
          <w:szCs w:val="18"/>
          <w:lang w:val="es-MX"/>
        </w:rPr>
        <w:t xml:space="preserve">ADQUISICIÓN DE REPUESTOS PARA DISPENSERS Y COMPRESORES DE GNV </w:t>
      </w:r>
    </w:p>
    <w:p w:rsidR="00896A69" w:rsidRDefault="00896A69" w:rsidP="00896A69">
      <w:pPr>
        <w:jc w:val="center"/>
        <w:rPr>
          <w:rFonts w:ascii="Calibri" w:eastAsia="Arial Unicode MS" w:hAnsi="Calibri" w:cs="Calibri"/>
          <w:b/>
          <w:sz w:val="22"/>
          <w:szCs w:val="18"/>
          <w:lang w:val="es-MX"/>
        </w:rPr>
      </w:pPr>
      <w:r w:rsidRPr="00A05D65">
        <w:rPr>
          <w:rFonts w:ascii="Calibri" w:eastAsia="Arial Unicode MS" w:hAnsi="Calibri" w:cs="Calibri"/>
          <w:b/>
          <w:sz w:val="22"/>
          <w:szCs w:val="18"/>
          <w:lang w:val="es-MX"/>
        </w:rPr>
        <w:t xml:space="preserve">ESTACIONES DE SERVICIO </w:t>
      </w:r>
      <w:r>
        <w:rPr>
          <w:rFonts w:ascii="Calibri" w:eastAsia="Arial Unicode MS" w:hAnsi="Calibri" w:cs="Calibri"/>
          <w:b/>
          <w:sz w:val="22"/>
          <w:szCs w:val="18"/>
          <w:lang w:val="es-MX"/>
        </w:rPr>
        <w:t>–</w:t>
      </w:r>
      <w:r w:rsidRPr="00A05D65">
        <w:rPr>
          <w:rFonts w:ascii="Calibri" w:eastAsia="Arial Unicode MS" w:hAnsi="Calibri" w:cs="Calibri"/>
          <w:b/>
          <w:sz w:val="22"/>
          <w:szCs w:val="18"/>
          <w:lang w:val="es-MX"/>
        </w:rPr>
        <w:t xml:space="preserve"> DTOR</w:t>
      </w:r>
    </w:p>
    <w:p w:rsidR="00896A69" w:rsidRDefault="00896A69" w:rsidP="00896A69">
      <w:pPr>
        <w:jc w:val="center"/>
        <w:rPr>
          <w:rFonts w:ascii="Calibri" w:eastAsia="Arial Unicode MS" w:hAnsi="Calibri" w:cs="Calibri"/>
          <w:b/>
          <w:sz w:val="22"/>
          <w:szCs w:val="18"/>
          <w:lang w:val="es-MX"/>
        </w:rPr>
      </w:pPr>
    </w:p>
    <w:p w:rsidR="00896A69" w:rsidRDefault="00896A69" w:rsidP="00896A69">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COMPRESOR: ASPRO IODM </w:t>
      </w:r>
      <w:r w:rsidRPr="00607547">
        <w:rPr>
          <w:rFonts w:ascii="Calibri" w:eastAsia="Arial Unicode MS" w:hAnsi="Calibri" w:cs="Calibri"/>
          <w:b/>
          <w:sz w:val="22"/>
          <w:szCs w:val="18"/>
          <w:lang w:val="es-MX"/>
        </w:rPr>
        <w:t>ASPRO IODM-115-3-19</w:t>
      </w:r>
    </w:p>
    <w:p w:rsidR="00896A69" w:rsidRDefault="00896A69" w:rsidP="00896A69">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DISPENSER: </w:t>
      </w:r>
      <w:r w:rsidRPr="00607547">
        <w:rPr>
          <w:rFonts w:ascii="Calibri" w:eastAsia="Arial Unicode MS" w:hAnsi="Calibri" w:cs="Calibri"/>
          <w:b/>
          <w:sz w:val="22"/>
          <w:szCs w:val="18"/>
          <w:lang w:val="es-MX"/>
        </w:rPr>
        <w:t>GNV ASPRO AS 120</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6122"/>
        <w:gridCol w:w="1155"/>
        <w:gridCol w:w="1155"/>
      </w:tblGrid>
      <w:tr w:rsidR="00896A69" w:rsidRPr="00515CAE" w:rsidTr="00B62CCA">
        <w:trPr>
          <w:trHeight w:val="435"/>
          <w:jc w:val="center"/>
        </w:trPr>
        <w:tc>
          <w:tcPr>
            <w:tcW w:w="724" w:type="dxa"/>
            <w:shd w:val="clear" w:color="auto" w:fill="DBE5F1" w:themeFill="accent1" w:themeFillTint="33"/>
            <w:vAlign w:val="center"/>
            <w:hideMark/>
          </w:tcPr>
          <w:p w:rsidR="00896A69" w:rsidRPr="00515CAE" w:rsidRDefault="00896A69" w:rsidP="00B62CCA">
            <w:pPr>
              <w:jc w:val="center"/>
              <w:rPr>
                <w:rFonts w:ascii="Calibri" w:hAnsi="Calibri" w:cs="Calibri"/>
                <w:b/>
                <w:bCs/>
                <w:sz w:val="18"/>
                <w:szCs w:val="18"/>
                <w:lang w:eastAsia="es-BO"/>
              </w:rPr>
            </w:pPr>
            <w:r>
              <w:rPr>
                <w:rFonts w:ascii="Calibri" w:hAnsi="Calibri" w:cs="Calibri"/>
                <w:b/>
                <w:bCs/>
                <w:sz w:val="18"/>
                <w:szCs w:val="18"/>
                <w:lang w:val="es-ES_tradnl" w:eastAsia="es-BO"/>
              </w:rPr>
              <w:t xml:space="preserve">ITEM </w:t>
            </w:r>
          </w:p>
        </w:tc>
        <w:tc>
          <w:tcPr>
            <w:tcW w:w="6122" w:type="dxa"/>
            <w:shd w:val="clear" w:color="auto" w:fill="DBE5F1" w:themeFill="accent1" w:themeFillTint="33"/>
            <w:vAlign w:val="center"/>
            <w:hideMark/>
          </w:tcPr>
          <w:p w:rsidR="00896A69" w:rsidRPr="00BB0ADA" w:rsidRDefault="00896A69" w:rsidP="00B62CC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155" w:type="dxa"/>
            <w:shd w:val="clear" w:color="auto" w:fill="DBE5F1" w:themeFill="accent1" w:themeFillTint="33"/>
            <w:vAlign w:val="center"/>
          </w:tcPr>
          <w:p w:rsidR="00896A69" w:rsidRPr="00515CAE" w:rsidRDefault="00896A69" w:rsidP="00B62CC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c>
          <w:tcPr>
            <w:tcW w:w="1155" w:type="dxa"/>
            <w:shd w:val="clear" w:color="auto" w:fill="DBE5F1" w:themeFill="accent1" w:themeFillTint="33"/>
            <w:vAlign w:val="center"/>
          </w:tcPr>
          <w:p w:rsidR="00896A69" w:rsidRPr="00515CAE" w:rsidRDefault="00896A69" w:rsidP="00B62CCA">
            <w:pPr>
              <w:jc w:val="center"/>
              <w:rPr>
                <w:rFonts w:ascii="Calibri" w:hAnsi="Calibri" w:cs="Calibri"/>
                <w:b/>
                <w:bCs/>
                <w:sz w:val="18"/>
                <w:szCs w:val="18"/>
                <w:lang w:val="es-ES_tradnl" w:eastAsia="es-BO"/>
              </w:rPr>
            </w:pPr>
            <w:r w:rsidRPr="00515CAE">
              <w:rPr>
                <w:rFonts w:ascii="Calibri" w:hAnsi="Calibri" w:cs="Calibri"/>
                <w:b/>
                <w:bCs/>
                <w:sz w:val="18"/>
                <w:szCs w:val="18"/>
                <w:lang w:eastAsia="es-BO"/>
              </w:rPr>
              <w:t>CANTIDAD</w:t>
            </w:r>
          </w:p>
        </w:tc>
      </w:tr>
      <w:tr w:rsidR="00896A69" w:rsidTr="00B62CCA">
        <w:trPr>
          <w:trHeight w:hRule="exact" w:val="302"/>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it de virolas,</w:t>
            </w:r>
            <w:r>
              <w:rPr>
                <w:rFonts w:ascii="Calibri" w:hAnsi="Calibri" w:cs="Calibri"/>
                <w:color w:val="000000"/>
              </w:rPr>
              <w:t xml:space="preserve"> contra virolas y tuercas de 3/8”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78"/>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virolas, contra virolas y tuercas de </w:t>
            </w:r>
            <w:r>
              <w:rPr>
                <w:rFonts w:ascii="Calibri" w:hAnsi="Calibri" w:cs="Calibri"/>
                <w:color w:val="000000"/>
              </w:rPr>
              <w:t xml:space="preserve">¼”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82"/>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O</w:t>
            </w:r>
            <w:r w:rsidRPr="00321AE9">
              <w:rPr>
                <w:rFonts w:ascii="Calibri" w:hAnsi="Calibri" w:cs="Calibri"/>
                <w:color w:val="000000"/>
              </w:rPr>
              <w:t xml:space="preserve">ring’s para pico de carga bolsa de 1000 </w:t>
            </w:r>
            <w:r>
              <w:rPr>
                <w:rFonts w:ascii="Calibri" w:hAnsi="Calibri" w:cs="Calibri"/>
                <w:color w:val="000000"/>
              </w:rPr>
              <w:t>unidades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BOLSAS</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12</w:t>
            </w:r>
          </w:p>
        </w:tc>
      </w:tr>
      <w:tr w:rsidR="00896A69" w:rsidTr="00B62CCA">
        <w:trPr>
          <w:trHeight w:hRule="exact" w:val="286"/>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4</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de tres vías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5</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21AE9">
              <w:rPr>
                <w:rFonts w:ascii="Calibri" w:hAnsi="Calibri" w:cs="Calibri"/>
                <w:color w:val="000000"/>
              </w:rPr>
              <w:t xml:space="preserve">UT unión de tubos OD </w:t>
            </w:r>
            <w:r>
              <w:rPr>
                <w:rFonts w:ascii="Calibri" w:hAnsi="Calibri" w:cs="Calibri"/>
                <w:color w:val="000000"/>
              </w:rPr>
              <w:t>¼”</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6</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84F47">
              <w:rPr>
                <w:rFonts w:ascii="Calibri" w:hAnsi="Calibri" w:cs="Calibri"/>
                <w:color w:val="000000"/>
              </w:rPr>
              <w:t>UT unión de tubos OD 3/8”</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7</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S</w:t>
            </w:r>
            <w:r w:rsidRPr="00321AE9">
              <w:rPr>
                <w:rFonts w:ascii="Calibri" w:hAnsi="Calibri" w:cs="Calibri"/>
                <w:color w:val="000000"/>
              </w:rPr>
              <w:t>ensor másico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8</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reparo de válvula BREAK AWAY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9</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w:t>
            </w:r>
            <w:r>
              <w:rPr>
                <w:rFonts w:ascii="Calibri" w:hAnsi="Calibri" w:cs="Calibri"/>
                <w:color w:val="000000"/>
              </w:rPr>
              <w:t>aro de válvula de regulación M</w:t>
            </w:r>
            <w:r w:rsidRPr="00321AE9">
              <w:rPr>
                <w:rFonts w:ascii="Calibri" w:hAnsi="Calibri" w:cs="Calibri"/>
                <w:color w:val="000000"/>
              </w:rPr>
              <w:t>15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10</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reparo de válvula solenoide </w:t>
            </w:r>
            <w:r>
              <w:rPr>
                <w:rFonts w:ascii="Calibri" w:hAnsi="Calibri" w:cs="Calibri"/>
                <w:color w:val="000000"/>
              </w:rPr>
              <w:t>del dispenser de GNV</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64"/>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21AE9">
              <w:rPr>
                <w:rFonts w:ascii="Calibri" w:hAnsi="Calibri" w:cs="Calibri"/>
                <w:color w:val="000000"/>
              </w:rPr>
              <w:t>CM codo macho OD 3/8</w:t>
            </w:r>
            <w:r>
              <w:rPr>
                <w:rFonts w:ascii="Calibri" w:hAnsi="Calibri" w:cs="Calibri"/>
                <w:color w:val="000000"/>
              </w:rPr>
              <w:t>”</w:t>
            </w:r>
            <w:r w:rsidRPr="00321AE9">
              <w:rPr>
                <w:rFonts w:ascii="Calibri" w:hAnsi="Calibri" w:cs="Calibri"/>
                <w:color w:val="000000"/>
              </w:rPr>
              <w:t xml:space="preserve"> - NPT 3/8</w:t>
            </w:r>
            <w:r>
              <w:rPr>
                <w:rFonts w:ascii="Calibri" w:hAnsi="Calibri" w:cs="Calibri"/>
                <w:color w:val="000000"/>
              </w:rPr>
              <w:t>”</w:t>
            </w:r>
            <w:r w:rsidRPr="00321AE9">
              <w:rPr>
                <w:rFonts w:ascii="Calibri" w:hAnsi="Calibri" w:cs="Calibri"/>
                <w:color w:val="000000"/>
              </w:rPr>
              <w:t xml:space="preserve">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10</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21AE9">
              <w:rPr>
                <w:rFonts w:ascii="Calibri" w:hAnsi="Calibri" w:cs="Calibri"/>
                <w:color w:val="000000"/>
              </w:rPr>
              <w:t xml:space="preserve">CM codo macho OD 1/4 - NPT </w:t>
            </w:r>
            <w:r>
              <w:rPr>
                <w:rFonts w:ascii="Calibri" w:hAnsi="Calibri" w:cs="Calibri"/>
                <w:color w:val="000000"/>
              </w:rPr>
              <w:t>¼”</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10</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13</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rPr>
                <w:rFonts w:ascii="Calibri" w:hAnsi="Calibri" w:cs="Calibri"/>
                <w:color w:val="000000"/>
                <w:lang w:val="en-US"/>
              </w:rPr>
            </w:pPr>
            <w:r>
              <w:rPr>
                <w:rFonts w:ascii="Calibri" w:hAnsi="Calibri" w:cs="Calibri"/>
                <w:color w:val="000000"/>
                <w:lang w:val="en-US"/>
              </w:rPr>
              <w:t>Transductor</w:t>
            </w:r>
            <w:r w:rsidRPr="00321AE9">
              <w:rPr>
                <w:rFonts w:ascii="Calibri" w:hAnsi="Calibri" w:cs="Calibri"/>
                <w:color w:val="000000"/>
                <w:lang w:val="en-US"/>
              </w:rPr>
              <w:t xml:space="preserve"> IS-20-S de 0------400 bar</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14</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rPr>
                <w:rFonts w:ascii="Calibri" w:hAnsi="Calibri" w:cs="Calibri"/>
                <w:color w:val="000000"/>
                <w:lang w:val="en-US"/>
              </w:rPr>
            </w:pPr>
            <w:r>
              <w:rPr>
                <w:rFonts w:ascii="Calibri" w:hAnsi="Calibri" w:cs="Calibri"/>
                <w:color w:val="000000"/>
                <w:lang w:val="en-US"/>
              </w:rPr>
              <w:t>Transductor IS-20-S de 0------2</w:t>
            </w:r>
            <w:r w:rsidRPr="00384F47">
              <w:rPr>
                <w:rFonts w:ascii="Calibri" w:hAnsi="Calibri" w:cs="Calibri"/>
                <w:color w:val="000000"/>
                <w:lang w:val="en-US"/>
              </w:rPr>
              <w:t>00 bar</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jc w:val="center"/>
              <w:rPr>
                <w:rFonts w:ascii="Calibri" w:hAnsi="Calibri" w:cs="Calibri"/>
                <w:color w:val="000000"/>
                <w:lang w:val="en-US"/>
              </w:rPr>
            </w:pPr>
            <w:r>
              <w:rPr>
                <w:rFonts w:ascii="Calibri" w:hAnsi="Calibri" w:cs="Calibri"/>
                <w:color w:val="000000"/>
                <w:lang w:val="en-US"/>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3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15</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C</w:t>
            </w:r>
            <w:r w:rsidRPr="00321AE9">
              <w:rPr>
                <w:rFonts w:ascii="Calibri" w:hAnsi="Calibri" w:cs="Calibri"/>
                <w:color w:val="000000"/>
              </w:rPr>
              <w:t>hicotillo de 20 cm de despacho de GNV</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50</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16</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rPr>
                <w:rFonts w:ascii="Calibri" w:hAnsi="Calibri" w:cs="Calibri"/>
                <w:color w:val="000000"/>
                <w:lang w:val="es-BO"/>
              </w:rPr>
            </w:pPr>
            <w:r>
              <w:rPr>
                <w:rFonts w:ascii="Calibri" w:hAnsi="Calibri" w:cs="Calibri"/>
                <w:color w:val="000000"/>
              </w:rPr>
              <w:t>T</w:t>
            </w:r>
            <w:r w:rsidRPr="00321AE9">
              <w:rPr>
                <w:rFonts w:ascii="Calibri" w:hAnsi="Calibri" w:cs="Calibri"/>
                <w:color w:val="000000"/>
              </w:rPr>
              <w:t>ubin de 3/8</w:t>
            </w:r>
            <w:r>
              <w:rPr>
                <w:rFonts w:ascii="Calibri" w:hAnsi="Calibri" w:cs="Calibri"/>
                <w:color w:val="000000"/>
              </w:rPr>
              <w:t>” de 3 m de largo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17</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ubin de </w:t>
            </w:r>
            <w:r>
              <w:rPr>
                <w:rFonts w:ascii="Calibri" w:hAnsi="Calibri" w:cs="Calibri"/>
                <w:color w:val="000000"/>
              </w:rPr>
              <w:t xml:space="preserve">¼” </w:t>
            </w:r>
            <w:r w:rsidRPr="00384F47">
              <w:rPr>
                <w:rFonts w:ascii="Calibri" w:hAnsi="Calibri" w:cs="Calibri"/>
                <w:color w:val="000000"/>
              </w:rPr>
              <w:t>de 3 m de largo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18</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O</w:t>
            </w:r>
            <w:r w:rsidRPr="00321AE9">
              <w:rPr>
                <w:rFonts w:ascii="Calibri" w:hAnsi="Calibri" w:cs="Calibri"/>
                <w:color w:val="000000"/>
              </w:rPr>
              <w:t>ring’s  para válvula BREAKAWAY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19</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B</w:t>
            </w:r>
            <w:r w:rsidRPr="00321AE9">
              <w:rPr>
                <w:rFonts w:ascii="Calibri" w:hAnsi="Calibri" w:cs="Calibri"/>
                <w:color w:val="000000"/>
              </w:rPr>
              <w:t>omba mono pistón</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20</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 xml:space="preserve">álvula esférica </w:t>
            </w:r>
            <w:r>
              <w:rPr>
                <w:rFonts w:ascii="Calibri" w:hAnsi="Calibri" w:cs="Calibri"/>
                <w:color w:val="000000"/>
              </w:rPr>
              <w:t>¼”</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isor para monitoreo de goteo de aceite</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S</w:t>
            </w:r>
            <w:r w:rsidRPr="00321AE9">
              <w:rPr>
                <w:rFonts w:ascii="Calibri" w:hAnsi="Calibri" w:cs="Calibri"/>
                <w:color w:val="000000"/>
              </w:rPr>
              <w:t>ilenciador para válvula de 3 vías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8</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23</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arjeta principal para Dispenser CORITEC 4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2</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24</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M</w:t>
            </w:r>
            <w:r w:rsidRPr="00321AE9">
              <w:rPr>
                <w:rFonts w:ascii="Calibri" w:hAnsi="Calibri" w:cs="Calibri"/>
                <w:color w:val="000000"/>
              </w:rPr>
              <w:t>anguera larga 2750 mm.</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25</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álvula distribuidora de aceite</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26</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Termómetro de 3ra etapa 0-200</w:t>
            </w:r>
            <w:r w:rsidRPr="00384F47">
              <w:rPr>
                <w:rFonts w:ascii="Calibri" w:hAnsi="Calibri" w:cs="Calibri"/>
                <w:color w:val="000000"/>
              </w:rPr>
              <w:t xml:space="preserve"> °C</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27</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2da etapa 0-200 °C</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28</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1da etapa 0-100 °C</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68"/>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29</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álvula BREACKWAY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2</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30</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Kit de reparo de válvula Jefferson de 2” y pistón de teflón</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Bobina para válvula solenoide Jefferson de 24 V</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2</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Display para dispenser de GNV ASPRO AS 120</w:t>
            </w:r>
          </w:p>
        </w:tc>
        <w:tc>
          <w:tcPr>
            <w:tcW w:w="1155" w:type="dxa"/>
            <w:tcBorders>
              <w:top w:val="single" w:sz="4" w:space="0" w:color="auto"/>
              <w:left w:val="single" w:sz="4" w:space="0" w:color="auto"/>
              <w:bottom w:val="single" w:sz="4" w:space="0" w:color="auto"/>
              <w:right w:val="single" w:sz="4" w:space="0" w:color="auto"/>
            </w:tcBorders>
            <w:shd w:val="clear" w:color="auto" w:fill="auto"/>
          </w:tcPr>
          <w:p w:rsidR="00896A69" w:rsidRPr="00321AE9" w:rsidRDefault="00896A69" w:rsidP="00B62CCA">
            <w:pPr>
              <w:jc w:val="center"/>
              <w:rPr>
                <w:rFonts w:ascii="Calibri" w:hAnsi="Calibri" w:cs="Calibri"/>
                <w:color w:val="000000"/>
              </w:rPr>
            </w:pPr>
            <w:r w:rsidRPr="00C2392D">
              <w:rPr>
                <w:rFonts w:ascii="Calibri" w:hAnsi="Calibri" w:cs="Calibri"/>
                <w:color w:val="000000"/>
              </w:rPr>
              <w:t>PIEZA</w:t>
            </w:r>
          </w:p>
        </w:tc>
        <w:tc>
          <w:tcPr>
            <w:tcW w:w="1155" w:type="dxa"/>
            <w:tcBorders>
              <w:top w:val="nil"/>
              <w:left w:val="single" w:sz="4" w:space="0" w:color="auto"/>
              <w:bottom w:val="single" w:sz="8"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bl>
    <w:p w:rsidR="00896A69" w:rsidRDefault="00896A69" w:rsidP="00896A69">
      <w:pPr>
        <w:rPr>
          <w:rFonts w:ascii="Calibri" w:hAnsi="Calibri" w:cs="Calibri"/>
          <w:b/>
          <w:sz w:val="22"/>
          <w:szCs w:val="22"/>
          <w:lang w:val="es-MX" w:eastAsia="es-ES"/>
        </w:rPr>
      </w:pPr>
    </w:p>
    <w:p w:rsidR="00896A69" w:rsidRDefault="00896A69" w:rsidP="00896A69">
      <w:pPr>
        <w:numPr>
          <w:ilvl w:val="0"/>
          <w:numId w:val="41"/>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 LOS BIENES (SUJETO A EVALUACION)</w:t>
      </w:r>
    </w:p>
    <w:p w:rsidR="00896A69" w:rsidRDefault="00896A69" w:rsidP="00896A69">
      <w:pPr>
        <w:ind w:left="720"/>
        <w:jc w:val="both"/>
        <w:rPr>
          <w:rFonts w:ascii="Calibri" w:hAnsi="Calibri" w:cs="Calibri"/>
          <w:b/>
          <w:bCs/>
          <w:sz w:val="10"/>
          <w:szCs w:val="10"/>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896A69" w:rsidTr="00B62CCA">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rPr>
                <w:rFonts w:ascii="Calibri" w:hAnsi="Calibri" w:cs="Calibri"/>
                <w:b/>
                <w:sz w:val="22"/>
                <w:szCs w:val="22"/>
                <w:lang w:eastAsia="es-BO"/>
              </w:rPr>
            </w:pPr>
            <w:r>
              <w:rPr>
                <w:rFonts w:ascii="Calibri" w:hAnsi="Calibri" w:cs="Calibri"/>
                <w:b/>
                <w:sz w:val="22"/>
                <w:szCs w:val="22"/>
                <w:lang w:eastAsia="es-BO"/>
              </w:rPr>
              <w:t>DESCRIPCIÓN DEL BIEN</w:t>
            </w:r>
          </w:p>
        </w:tc>
      </w:tr>
      <w:tr w:rsidR="00896A69" w:rsidRPr="007B3706" w:rsidTr="00B62CCA">
        <w:trPr>
          <w:trHeight w:val="1550"/>
        </w:trPr>
        <w:tc>
          <w:tcPr>
            <w:tcW w:w="9600" w:type="dxa"/>
            <w:tcBorders>
              <w:top w:val="single" w:sz="4" w:space="0" w:color="auto"/>
              <w:left w:val="single" w:sz="4" w:space="0" w:color="auto"/>
              <w:bottom w:val="single" w:sz="4" w:space="0" w:color="auto"/>
              <w:right w:val="single" w:sz="4" w:space="0" w:color="auto"/>
            </w:tcBorders>
            <w:shd w:val="clear" w:color="auto" w:fill="FFFFFF"/>
            <w:vAlign w:val="center"/>
          </w:tcPr>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6122"/>
              <w:gridCol w:w="1155"/>
              <w:gridCol w:w="1155"/>
            </w:tblGrid>
            <w:tr w:rsidR="00896A69" w:rsidRPr="00515CAE" w:rsidTr="00B62CCA">
              <w:trPr>
                <w:trHeight w:val="435"/>
                <w:jc w:val="center"/>
              </w:trPr>
              <w:tc>
                <w:tcPr>
                  <w:tcW w:w="724" w:type="dxa"/>
                  <w:shd w:val="clear" w:color="auto" w:fill="DBE5F1" w:themeFill="accent1" w:themeFillTint="33"/>
                  <w:vAlign w:val="center"/>
                  <w:hideMark/>
                </w:tcPr>
                <w:p w:rsidR="00896A69" w:rsidRPr="00515CAE" w:rsidRDefault="00896A69" w:rsidP="00B62CCA">
                  <w:pPr>
                    <w:jc w:val="center"/>
                    <w:rPr>
                      <w:rFonts w:ascii="Calibri" w:hAnsi="Calibri" w:cs="Calibri"/>
                      <w:b/>
                      <w:bCs/>
                      <w:sz w:val="18"/>
                      <w:szCs w:val="18"/>
                      <w:lang w:eastAsia="es-BO"/>
                    </w:rPr>
                  </w:pPr>
                  <w:r>
                    <w:rPr>
                      <w:rFonts w:ascii="Calibri" w:hAnsi="Calibri" w:cs="Calibri"/>
                      <w:b/>
                      <w:bCs/>
                      <w:sz w:val="18"/>
                      <w:szCs w:val="18"/>
                      <w:lang w:val="es-ES_tradnl" w:eastAsia="es-BO"/>
                    </w:rPr>
                    <w:lastRenderedPageBreak/>
                    <w:t>ITEM</w:t>
                  </w:r>
                </w:p>
              </w:tc>
              <w:tc>
                <w:tcPr>
                  <w:tcW w:w="6122" w:type="dxa"/>
                  <w:shd w:val="clear" w:color="auto" w:fill="DBE5F1" w:themeFill="accent1" w:themeFillTint="33"/>
                  <w:vAlign w:val="center"/>
                  <w:hideMark/>
                </w:tcPr>
                <w:p w:rsidR="00896A69" w:rsidRPr="00BB0ADA" w:rsidRDefault="00896A69" w:rsidP="00B62CC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155" w:type="dxa"/>
                  <w:shd w:val="clear" w:color="auto" w:fill="DBE5F1" w:themeFill="accent1" w:themeFillTint="33"/>
                  <w:vAlign w:val="center"/>
                </w:tcPr>
                <w:p w:rsidR="00896A69" w:rsidRPr="00515CAE" w:rsidRDefault="00896A69" w:rsidP="00B62CCA">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c>
                <w:tcPr>
                  <w:tcW w:w="1155" w:type="dxa"/>
                  <w:shd w:val="clear" w:color="auto" w:fill="DBE5F1" w:themeFill="accent1" w:themeFillTint="33"/>
                  <w:vAlign w:val="center"/>
                </w:tcPr>
                <w:p w:rsidR="00896A69" w:rsidRPr="00515CAE" w:rsidRDefault="00896A69" w:rsidP="00B62CCA">
                  <w:pPr>
                    <w:jc w:val="center"/>
                    <w:rPr>
                      <w:rFonts w:ascii="Calibri" w:hAnsi="Calibri" w:cs="Calibri"/>
                      <w:b/>
                      <w:bCs/>
                      <w:sz w:val="18"/>
                      <w:szCs w:val="18"/>
                      <w:lang w:val="es-ES_tradnl" w:eastAsia="es-BO"/>
                    </w:rPr>
                  </w:pPr>
                  <w:r w:rsidRPr="00515CAE">
                    <w:rPr>
                      <w:rFonts w:ascii="Calibri" w:hAnsi="Calibri" w:cs="Calibri"/>
                      <w:b/>
                      <w:bCs/>
                      <w:sz w:val="18"/>
                      <w:szCs w:val="18"/>
                      <w:lang w:eastAsia="es-BO"/>
                    </w:rPr>
                    <w:t>CANTIDAD</w:t>
                  </w:r>
                </w:p>
              </w:tc>
            </w:tr>
            <w:tr w:rsidR="00896A69" w:rsidTr="00B62CCA">
              <w:trPr>
                <w:trHeight w:hRule="exact" w:val="302"/>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it de virolas,</w:t>
                  </w:r>
                  <w:r>
                    <w:rPr>
                      <w:rFonts w:ascii="Calibri" w:hAnsi="Calibri" w:cs="Calibri"/>
                      <w:color w:val="000000"/>
                    </w:rPr>
                    <w:t xml:space="preserve"> contra virolas y tuercas de 3/8”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78"/>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virolas, contra virolas y tuercas de </w:t>
                  </w:r>
                  <w:r>
                    <w:rPr>
                      <w:rFonts w:ascii="Calibri" w:hAnsi="Calibri" w:cs="Calibri"/>
                      <w:color w:val="000000"/>
                    </w:rPr>
                    <w:t xml:space="preserve">¼”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82"/>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O</w:t>
                  </w:r>
                  <w:r w:rsidRPr="00321AE9">
                    <w:rPr>
                      <w:rFonts w:ascii="Calibri" w:hAnsi="Calibri" w:cs="Calibri"/>
                      <w:color w:val="000000"/>
                    </w:rPr>
                    <w:t xml:space="preserve">ring’s para pico de carga bolsa de 1000 </w:t>
                  </w:r>
                  <w:r>
                    <w:rPr>
                      <w:rFonts w:ascii="Calibri" w:hAnsi="Calibri" w:cs="Calibri"/>
                      <w:color w:val="000000"/>
                    </w:rPr>
                    <w:t>unidades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BOLSAS</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12</w:t>
                  </w:r>
                </w:p>
              </w:tc>
            </w:tr>
            <w:tr w:rsidR="00896A69" w:rsidTr="00B62CCA">
              <w:trPr>
                <w:trHeight w:hRule="exact" w:val="286"/>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4</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álvulas de tres vías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5</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21AE9">
                    <w:rPr>
                      <w:rFonts w:ascii="Calibri" w:hAnsi="Calibri" w:cs="Calibri"/>
                      <w:color w:val="000000"/>
                    </w:rPr>
                    <w:t xml:space="preserve">UT unión de tubos OD </w:t>
                  </w:r>
                  <w:r>
                    <w:rPr>
                      <w:rFonts w:ascii="Calibri" w:hAnsi="Calibri" w:cs="Calibri"/>
                      <w:color w:val="000000"/>
                    </w:rPr>
                    <w:t>¼”</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6</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84F47">
                    <w:rPr>
                      <w:rFonts w:ascii="Calibri" w:hAnsi="Calibri" w:cs="Calibri"/>
                      <w:color w:val="000000"/>
                    </w:rPr>
                    <w:t>UT unión de tubos OD 3/8”</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7</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S</w:t>
                  </w:r>
                  <w:r w:rsidRPr="00321AE9">
                    <w:rPr>
                      <w:rFonts w:ascii="Calibri" w:hAnsi="Calibri" w:cs="Calibri"/>
                      <w:color w:val="000000"/>
                    </w:rPr>
                    <w:t>ensor másico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8</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reparo de válvula BREAK AWAY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9</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it de rep</w:t>
                  </w:r>
                  <w:r>
                    <w:rPr>
                      <w:rFonts w:ascii="Calibri" w:hAnsi="Calibri" w:cs="Calibri"/>
                      <w:color w:val="000000"/>
                    </w:rPr>
                    <w:t>aro de válvula de regulación M</w:t>
                  </w:r>
                  <w:r w:rsidRPr="00321AE9">
                    <w:rPr>
                      <w:rFonts w:ascii="Calibri" w:hAnsi="Calibri" w:cs="Calibri"/>
                      <w:color w:val="000000"/>
                    </w:rPr>
                    <w:t>15</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10</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w:t>
                  </w:r>
                  <w:r w:rsidRPr="00321AE9">
                    <w:rPr>
                      <w:rFonts w:ascii="Calibri" w:hAnsi="Calibri" w:cs="Calibri"/>
                      <w:color w:val="000000"/>
                    </w:rPr>
                    <w:t xml:space="preserve">it de reparo de válvula solenoide </w:t>
                  </w:r>
                  <w:r>
                    <w:rPr>
                      <w:rFonts w:ascii="Calibri" w:hAnsi="Calibri" w:cs="Calibri"/>
                      <w:color w:val="000000"/>
                    </w:rPr>
                    <w:t>del dispenser de GNV</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64"/>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21AE9">
                    <w:rPr>
                      <w:rFonts w:ascii="Calibri" w:hAnsi="Calibri" w:cs="Calibri"/>
                      <w:color w:val="000000"/>
                    </w:rPr>
                    <w:t>CM codo macho OD 3/8</w:t>
                  </w:r>
                  <w:r>
                    <w:rPr>
                      <w:rFonts w:ascii="Calibri" w:hAnsi="Calibri" w:cs="Calibri"/>
                      <w:color w:val="000000"/>
                    </w:rPr>
                    <w:t>”</w:t>
                  </w:r>
                  <w:r w:rsidRPr="00321AE9">
                    <w:rPr>
                      <w:rFonts w:ascii="Calibri" w:hAnsi="Calibri" w:cs="Calibri"/>
                      <w:color w:val="000000"/>
                    </w:rPr>
                    <w:t xml:space="preserve"> - NPT 3/8</w:t>
                  </w:r>
                  <w:r>
                    <w:rPr>
                      <w:rFonts w:ascii="Calibri" w:hAnsi="Calibri" w:cs="Calibri"/>
                      <w:color w:val="000000"/>
                    </w:rPr>
                    <w:t>”</w:t>
                  </w:r>
                  <w:r w:rsidRPr="00321AE9">
                    <w:rPr>
                      <w:rFonts w:ascii="Calibri" w:hAnsi="Calibri" w:cs="Calibri"/>
                      <w:color w:val="000000"/>
                    </w:rPr>
                    <w:t xml:space="preserve">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10</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sidRPr="00321AE9">
                    <w:rPr>
                      <w:rFonts w:ascii="Calibri" w:hAnsi="Calibri" w:cs="Calibri"/>
                      <w:color w:val="000000"/>
                    </w:rPr>
                    <w:t xml:space="preserve">CM codo macho OD 1/4 - NPT </w:t>
                  </w:r>
                  <w:r>
                    <w:rPr>
                      <w:rFonts w:ascii="Calibri" w:hAnsi="Calibri" w:cs="Calibri"/>
                      <w:color w:val="000000"/>
                    </w:rPr>
                    <w:t>¼”</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10</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13</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rPr>
                      <w:rFonts w:ascii="Calibri" w:hAnsi="Calibri" w:cs="Calibri"/>
                      <w:color w:val="000000"/>
                      <w:lang w:val="en-US"/>
                    </w:rPr>
                  </w:pPr>
                  <w:r>
                    <w:rPr>
                      <w:rFonts w:ascii="Calibri" w:hAnsi="Calibri" w:cs="Calibri"/>
                      <w:color w:val="000000"/>
                      <w:lang w:val="en-US"/>
                    </w:rPr>
                    <w:t>Transductor</w:t>
                  </w:r>
                  <w:r w:rsidRPr="00321AE9">
                    <w:rPr>
                      <w:rFonts w:ascii="Calibri" w:hAnsi="Calibri" w:cs="Calibri"/>
                      <w:color w:val="000000"/>
                      <w:lang w:val="en-US"/>
                    </w:rPr>
                    <w:t xml:space="preserve"> IS-20-S de 0------400 bar</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14</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rPr>
                      <w:rFonts w:ascii="Calibri" w:hAnsi="Calibri" w:cs="Calibri"/>
                      <w:color w:val="000000"/>
                      <w:lang w:val="en-US"/>
                    </w:rPr>
                  </w:pPr>
                  <w:r>
                    <w:rPr>
                      <w:rFonts w:ascii="Calibri" w:hAnsi="Calibri" w:cs="Calibri"/>
                      <w:color w:val="000000"/>
                      <w:lang w:val="en-US"/>
                    </w:rPr>
                    <w:t>Transductor IS-20-S de 0------2</w:t>
                  </w:r>
                  <w:r w:rsidRPr="00384F47">
                    <w:rPr>
                      <w:rFonts w:ascii="Calibri" w:hAnsi="Calibri" w:cs="Calibri"/>
                      <w:color w:val="000000"/>
                      <w:lang w:val="en-US"/>
                    </w:rPr>
                    <w:t>00 bar</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jc w:val="center"/>
                    <w:rPr>
                      <w:rFonts w:ascii="Calibri" w:hAnsi="Calibri" w:cs="Calibri"/>
                      <w:color w:val="000000"/>
                      <w:lang w:val="en-US"/>
                    </w:rPr>
                  </w:pPr>
                  <w:r>
                    <w:rPr>
                      <w:rFonts w:ascii="Calibri" w:hAnsi="Calibri" w:cs="Calibri"/>
                      <w:color w:val="000000"/>
                      <w:lang w:val="en-US"/>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47"/>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15</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C</w:t>
                  </w:r>
                  <w:r w:rsidRPr="00321AE9">
                    <w:rPr>
                      <w:rFonts w:ascii="Calibri" w:hAnsi="Calibri" w:cs="Calibri"/>
                      <w:color w:val="000000"/>
                    </w:rPr>
                    <w:t>hicotillo de 20 cm de despacho de GNV</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50</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16</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84F47" w:rsidRDefault="00896A69" w:rsidP="00B62CCA">
                  <w:pPr>
                    <w:rPr>
                      <w:rFonts w:ascii="Calibri" w:hAnsi="Calibri" w:cs="Calibri"/>
                      <w:color w:val="000000"/>
                      <w:lang w:val="es-BO"/>
                    </w:rPr>
                  </w:pPr>
                  <w:r>
                    <w:rPr>
                      <w:rFonts w:ascii="Calibri" w:hAnsi="Calibri" w:cs="Calibri"/>
                      <w:color w:val="000000"/>
                    </w:rPr>
                    <w:t>T</w:t>
                  </w:r>
                  <w:r w:rsidRPr="00321AE9">
                    <w:rPr>
                      <w:rFonts w:ascii="Calibri" w:hAnsi="Calibri" w:cs="Calibri"/>
                      <w:color w:val="000000"/>
                    </w:rPr>
                    <w:t>ubin de 3/8</w:t>
                  </w:r>
                  <w:r>
                    <w:rPr>
                      <w:rFonts w:ascii="Calibri" w:hAnsi="Calibri" w:cs="Calibri"/>
                      <w:color w:val="000000"/>
                    </w:rPr>
                    <w:t>” de 3 m de largo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17</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ubin de </w:t>
                  </w:r>
                  <w:r>
                    <w:rPr>
                      <w:rFonts w:ascii="Calibri" w:hAnsi="Calibri" w:cs="Calibri"/>
                      <w:color w:val="000000"/>
                    </w:rPr>
                    <w:t xml:space="preserve">¼” </w:t>
                  </w:r>
                  <w:r w:rsidRPr="00384F47">
                    <w:rPr>
                      <w:rFonts w:ascii="Calibri" w:hAnsi="Calibri" w:cs="Calibri"/>
                      <w:color w:val="000000"/>
                    </w:rPr>
                    <w:t>de 3 m de largo</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18</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O</w:t>
                  </w:r>
                  <w:r w:rsidRPr="00321AE9">
                    <w:rPr>
                      <w:rFonts w:ascii="Calibri" w:hAnsi="Calibri" w:cs="Calibri"/>
                      <w:color w:val="000000"/>
                    </w:rPr>
                    <w:t>ring’s  para válvula BREAKAWAY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19</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B</w:t>
                  </w:r>
                  <w:r w:rsidRPr="00321AE9">
                    <w:rPr>
                      <w:rFonts w:ascii="Calibri" w:hAnsi="Calibri" w:cs="Calibri"/>
                      <w:color w:val="000000"/>
                    </w:rPr>
                    <w:t>omba mono pistón</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20</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 xml:space="preserve">álvula esférica </w:t>
                  </w:r>
                  <w:r>
                    <w:rPr>
                      <w:rFonts w:ascii="Calibri" w:hAnsi="Calibri" w:cs="Calibri"/>
                      <w:color w:val="000000"/>
                    </w:rPr>
                    <w:t>¼”</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isor para monitoreo de goteo de aceite</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S</w:t>
                  </w:r>
                  <w:r w:rsidRPr="00321AE9">
                    <w:rPr>
                      <w:rFonts w:ascii="Calibri" w:hAnsi="Calibri" w:cs="Calibri"/>
                      <w:color w:val="000000"/>
                    </w:rPr>
                    <w:t>ilenciador para válvula de 3 vías</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8</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23</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 xml:space="preserve">arjeta principal para Dispenser CORITEC 4 </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2</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24</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M</w:t>
                  </w:r>
                  <w:r w:rsidRPr="00321AE9">
                    <w:rPr>
                      <w:rFonts w:ascii="Calibri" w:hAnsi="Calibri" w:cs="Calibri"/>
                      <w:color w:val="000000"/>
                    </w:rPr>
                    <w:t>anguera larga 2750 mm.</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4</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25</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álvula distribuidora de aceite</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26</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Termómetro de 3ra etapa 0-200</w:t>
                  </w:r>
                  <w:r w:rsidRPr="00384F47">
                    <w:rPr>
                      <w:rFonts w:ascii="Calibri" w:hAnsi="Calibri" w:cs="Calibri"/>
                      <w:color w:val="000000"/>
                    </w:rPr>
                    <w:t xml:space="preserve"> °C</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27</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2da etapa 0-200 °C</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28</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T</w:t>
                  </w:r>
                  <w:r w:rsidRPr="00321AE9">
                    <w:rPr>
                      <w:rFonts w:ascii="Calibri" w:hAnsi="Calibri" w:cs="Calibri"/>
                      <w:color w:val="000000"/>
                    </w:rPr>
                    <w:t>ermómetro de 1da etapa 0-100 °C</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68"/>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29</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V</w:t>
                  </w:r>
                  <w:r w:rsidRPr="00321AE9">
                    <w:rPr>
                      <w:rFonts w:ascii="Calibri" w:hAnsi="Calibri" w:cs="Calibri"/>
                      <w:color w:val="000000"/>
                    </w:rPr>
                    <w:t>álvula BREACKWAY</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sidRPr="00321AE9">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2</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30</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Kit de reparo de válvula Jefferson de 2” y pistón de teflón</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JUEGO</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31</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Bobina para válvula solenoide Jefferson de 24 V</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PIEZA</w:t>
                  </w:r>
                </w:p>
              </w:tc>
              <w:tc>
                <w:tcPr>
                  <w:tcW w:w="1155" w:type="dxa"/>
                  <w:tcBorders>
                    <w:top w:val="nil"/>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2</w:t>
                  </w:r>
                </w:p>
              </w:tc>
            </w:tr>
            <w:tr w:rsidR="00896A69" w:rsidTr="00B62CCA">
              <w:trPr>
                <w:trHeight w:hRule="exact" w:val="229"/>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sz w:val="18"/>
                      <w:szCs w:val="18"/>
                      <w:lang w:eastAsia="es-BO"/>
                    </w:rPr>
                  </w:pPr>
                  <w:r w:rsidRPr="00321AE9">
                    <w:rPr>
                      <w:rFonts w:ascii="Calibri" w:hAnsi="Calibri" w:cs="Calibri"/>
                      <w:color w:val="000000"/>
                      <w:sz w:val="18"/>
                      <w:szCs w:val="18"/>
                      <w:lang w:eastAsia="es-BO"/>
                    </w:rPr>
                    <w:t>32</w:t>
                  </w:r>
                </w:p>
              </w:tc>
              <w:tc>
                <w:tcPr>
                  <w:tcW w:w="6122"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321AE9" w:rsidRDefault="00896A69" w:rsidP="00B62CCA">
                  <w:pPr>
                    <w:rPr>
                      <w:rFonts w:ascii="Calibri" w:hAnsi="Calibri" w:cs="Calibri"/>
                      <w:color w:val="000000"/>
                    </w:rPr>
                  </w:pPr>
                  <w:r>
                    <w:rPr>
                      <w:rFonts w:ascii="Calibri" w:hAnsi="Calibri" w:cs="Calibri"/>
                      <w:color w:val="000000"/>
                    </w:rPr>
                    <w:t>Display para dispenser de GNV ASPRO AS 120</w:t>
                  </w:r>
                </w:p>
              </w:tc>
              <w:tc>
                <w:tcPr>
                  <w:tcW w:w="1155" w:type="dxa"/>
                  <w:tcBorders>
                    <w:top w:val="single" w:sz="4" w:space="0" w:color="auto"/>
                    <w:left w:val="single" w:sz="4" w:space="0" w:color="auto"/>
                    <w:bottom w:val="single" w:sz="4" w:space="0" w:color="auto"/>
                    <w:right w:val="single" w:sz="4" w:space="0" w:color="auto"/>
                  </w:tcBorders>
                  <w:shd w:val="clear" w:color="auto" w:fill="auto"/>
                </w:tcPr>
                <w:p w:rsidR="00896A69" w:rsidRPr="00321AE9" w:rsidRDefault="00896A69" w:rsidP="00B62CCA">
                  <w:pPr>
                    <w:jc w:val="center"/>
                    <w:rPr>
                      <w:rFonts w:ascii="Calibri" w:hAnsi="Calibri" w:cs="Calibri"/>
                      <w:color w:val="000000"/>
                    </w:rPr>
                  </w:pPr>
                  <w:r w:rsidRPr="00C2392D">
                    <w:rPr>
                      <w:rFonts w:ascii="Calibri" w:hAnsi="Calibri" w:cs="Calibri"/>
                      <w:color w:val="000000"/>
                    </w:rPr>
                    <w:t>PIEZA</w:t>
                  </w:r>
                </w:p>
              </w:tc>
              <w:tc>
                <w:tcPr>
                  <w:tcW w:w="1155" w:type="dxa"/>
                  <w:tcBorders>
                    <w:top w:val="nil"/>
                    <w:left w:val="single" w:sz="4" w:space="0" w:color="auto"/>
                    <w:bottom w:val="single" w:sz="8" w:space="0" w:color="auto"/>
                    <w:right w:val="single" w:sz="4" w:space="0" w:color="auto"/>
                  </w:tcBorders>
                  <w:shd w:val="clear" w:color="auto" w:fill="auto"/>
                  <w:vAlign w:val="center"/>
                </w:tcPr>
                <w:p w:rsidR="00896A69" w:rsidRPr="00321AE9" w:rsidRDefault="00896A69" w:rsidP="00B62CCA">
                  <w:pPr>
                    <w:jc w:val="center"/>
                    <w:rPr>
                      <w:rFonts w:ascii="Calibri" w:hAnsi="Calibri" w:cs="Calibri"/>
                      <w:color w:val="000000"/>
                    </w:rPr>
                  </w:pPr>
                  <w:r>
                    <w:rPr>
                      <w:rFonts w:ascii="Calibri" w:hAnsi="Calibri" w:cs="Calibri"/>
                      <w:color w:val="000000"/>
                    </w:rPr>
                    <w:t>1</w:t>
                  </w:r>
                </w:p>
              </w:tc>
            </w:tr>
          </w:tbl>
          <w:p w:rsidR="00896A69" w:rsidRPr="007B3706" w:rsidRDefault="00896A69" w:rsidP="00B62CCA">
            <w:pPr>
              <w:autoSpaceDE w:val="0"/>
              <w:autoSpaceDN w:val="0"/>
              <w:adjustRightInd w:val="0"/>
              <w:jc w:val="both"/>
              <w:rPr>
                <w:rFonts w:asciiTheme="minorHAnsi" w:hAnsiTheme="minorHAnsi" w:cs="Calibri"/>
                <w:sz w:val="22"/>
                <w:szCs w:val="22"/>
              </w:rPr>
            </w:pPr>
          </w:p>
        </w:tc>
      </w:tr>
      <w:tr w:rsidR="00896A69" w:rsidTr="00B62CCA">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96A69" w:rsidRDefault="00896A69" w:rsidP="00B62CCA">
            <w:pPr>
              <w:rPr>
                <w:rFonts w:ascii="Calibri" w:hAnsi="Calibri" w:cs="Calibri"/>
                <w:b/>
                <w:bCs/>
                <w:sz w:val="22"/>
                <w:szCs w:val="22"/>
              </w:rPr>
            </w:pPr>
            <w:r w:rsidRPr="00DA5C53">
              <w:rPr>
                <w:rFonts w:ascii="Calibri" w:hAnsi="Calibri" w:cs="Calibri"/>
                <w:b/>
                <w:bCs/>
                <w:sz w:val="22"/>
                <w:szCs w:val="22"/>
              </w:rPr>
              <w:t>CONSIDERACIONES GENERALES</w:t>
            </w:r>
            <w:r>
              <w:rPr>
                <w:rFonts w:ascii="Calibri" w:hAnsi="Calibri" w:cs="Calibri"/>
                <w:b/>
                <w:bCs/>
                <w:sz w:val="22"/>
                <w:szCs w:val="22"/>
              </w:rPr>
              <w:t xml:space="preserve"> PARA LA ENTREGA DE TODOS LOS ITEMS </w:t>
            </w:r>
          </w:p>
        </w:tc>
      </w:tr>
      <w:tr w:rsidR="00896A69" w:rsidTr="00B62CCA">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DA5C53" w:rsidRDefault="00896A69" w:rsidP="00896A69">
            <w:pPr>
              <w:pStyle w:val="Prrafodelista"/>
              <w:numPr>
                <w:ilvl w:val="0"/>
                <w:numId w:val="62"/>
              </w:numPr>
              <w:jc w:val="both"/>
              <w:rPr>
                <w:rFonts w:ascii="Calibri" w:hAnsi="Calibri" w:cs="Calibri"/>
                <w:bCs/>
                <w:sz w:val="22"/>
                <w:szCs w:val="22"/>
              </w:rPr>
            </w:pPr>
            <w:r w:rsidRPr="00DA5C53">
              <w:rPr>
                <w:rFonts w:ascii="Calibri" w:hAnsi="Calibri" w:cs="Calibri"/>
                <w:sz w:val="22"/>
              </w:rPr>
              <w:t>Los repuestos deberán ser nuevos y originales compatibles con el Compresor ASPRO IODM-115-3-19 y los di</w:t>
            </w:r>
            <w:r>
              <w:rPr>
                <w:rFonts w:ascii="Calibri" w:hAnsi="Calibri" w:cs="Calibri"/>
                <w:sz w:val="22"/>
              </w:rPr>
              <w:t>spensadores de GNV ASPRO AS 120, respectivamente.</w:t>
            </w:r>
          </w:p>
          <w:p w:rsidR="00896A69" w:rsidRPr="00DA5C53" w:rsidRDefault="00896A69" w:rsidP="00896A69">
            <w:pPr>
              <w:pStyle w:val="Prrafodelista"/>
              <w:numPr>
                <w:ilvl w:val="0"/>
                <w:numId w:val="62"/>
              </w:numPr>
              <w:jc w:val="both"/>
              <w:rPr>
                <w:rFonts w:ascii="Calibri" w:hAnsi="Calibri" w:cs="Calibri"/>
                <w:b/>
                <w:bCs/>
                <w:sz w:val="22"/>
                <w:szCs w:val="22"/>
              </w:rPr>
            </w:pPr>
            <w:r w:rsidRPr="00927E77">
              <w:rPr>
                <w:rFonts w:ascii="Calibri" w:hAnsi="Calibri" w:cs="Calibri"/>
                <w:bCs/>
                <w:sz w:val="22"/>
                <w:szCs w:val="22"/>
              </w:rPr>
              <w:t>Los ofertantes deberán especificar la marca y procedencia de los bienes ofertados.</w:t>
            </w:r>
          </w:p>
        </w:tc>
      </w:tr>
      <w:tr w:rsidR="00896A69" w:rsidTr="00B62CCA">
        <w:trPr>
          <w:trHeight w:val="390"/>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rPr>
                <w:rFonts w:ascii="Calibri" w:hAnsi="Calibri" w:cs="Calibri"/>
                <w:b/>
                <w:bCs/>
                <w:sz w:val="22"/>
                <w:szCs w:val="22"/>
              </w:rPr>
            </w:pPr>
            <w:r>
              <w:rPr>
                <w:rFonts w:ascii="Calibri" w:hAnsi="Calibri" w:cs="Calibri"/>
                <w:b/>
                <w:bCs/>
                <w:sz w:val="22"/>
                <w:szCs w:val="22"/>
              </w:rPr>
              <w:t>PLAZO DE ENTREGA (PARA TODOS LOS ITEMS)</w:t>
            </w:r>
          </w:p>
        </w:tc>
      </w:tr>
      <w:tr w:rsidR="00896A69" w:rsidTr="00B62CCA">
        <w:trPr>
          <w:trHeight w:val="526"/>
        </w:trPr>
        <w:tc>
          <w:tcPr>
            <w:tcW w:w="9600" w:type="dxa"/>
            <w:tcBorders>
              <w:top w:val="single" w:sz="4" w:space="0" w:color="auto"/>
              <w:left w:val="single" w:sz="4" w:space="0" w:color="auto"/>
              <w:bottom w:val="single" w:sz="4" w:space="0" w:color="auto"/>
              <w:right w:val="single" w:sz="4" w:space="0" w:color="auto"/>
            </w:tcBorders>
            <w:vAlign w:val="center"/>
            <w:hideMark/>
          </w:tcPr>
          <w:p w:rsidR="00896A69" w:rsidRPr="00927E77" w:rsidRDefault="00896A69" w:rsidP="00B62CCA">
            <w:pPr>
              <w:jc w:val="both"/>
              <w:rPr>
                <w:rFonts w:ascii="Calibri" w:hAnsi="Calibri" w:cs="Calibri"/>
                <w:sz w:val="22"/>
              </w:rPr>
            </w:pPr>
            <w:r w:rsidRPr="007A58CD">
              <w:rPr>
                <w:rFonts w:ascii="Calibri" w:hAnsi="Calibri" w:cs="Calibri"/>
                <w:sz w:val="22"/>
              </w:rPr>
              <w:t xml:space="preserve">El plazo de entrega de los bienes  será de </w:t>
            </w:r>
            <w:r>
              <w:rPr>
                <w:rFonts w:ascii="Calibri" w:hAnsi="Calibri" w:cs="Calibri"/>
                <w:b/>
                <w:sz w:val="22"/>
                <w:u w:val="single"/>
              </w:rPr>
              <w:t>20</w:t>
            </w:r>
            <w:r w:rsidRPr="00B4357A">
              <w:rPr>
                <w:rFonts w:ascii="Calibri" w:hAnsi="Calibri" w:cs="Calibri"/>
                <w:b/>
                <w:sz w:val="22"/>
                <w:u w:val="single"/>
              </w:rPr>
              <w:t xml:space="preserve"> días calendario</w:t>
            </w:r>
            <w:r w:rsidRPr="007A58CD">
              <w:rPr>
                <w:rFonts w:ascii="Calibri" w:hAnsi="Calibri" w:cs="Calibri"/>
                <w:sz w:val="22"/>
              </w:rPr>
              <w:t>, computables a partir de la fecha de suscripción de</w:t>
            </w:r>
            <w:r>
              <w:rPr>
                <w:rFonts w:ascii="Calibri" w:hAnsi="Calibri" w:cs="Calibri"/>
                <w:sz w:val="22"/>
              </w:rPr>
              <w:t>l Contrato</w:t>
            </w:r>
            <w:r w:rsidRPr="007A58CD">
              <w:rPr>
                <w:rFonts w:ascii="Calibri" w:hAnsi="Calibri" w:cs="Calibri"/>
                <w:sz w:val="22"/>
              </w:rPr>
              <w:t xml:space="preserve"> por el proponente adjudicado.</w:t>
            </w:r>
          </w:p>
        </w:tc>
      </w:tr>
      <w:tr w:rsidR="00896A69" w:rsidTr="00B62CCA">
        <w:trPr>
          <w:trHeight w:val="417"/>
        </w:trPr>
        <w:tc>
          <w:tcPr>
            <w:tcW w:w="96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96A69" w:rsidRDefault="00896A69" w:rsidP="00B62CCA">
            <w:pPr>
              <w:jc w:val="both"/>
              <w:rPr>
                <w:rFonts w:ascii="Calibri" w:hAnsi="Calibri" w:cs="Calibri"/>
                <w:b/>
                <w:bCs/>
                <w:sz w:val="22"/>
                <w:szCs w:val="22"/>
                <w:lang w:eastAsia="es-BO"/>
              </w:rPr>
            </w:pPr>
            <w:r>
              <w:rPr>
                <w:rFonts w:ascii="Calibri" w:hAnsi="Calibri" w:cs="Calibri"/>
                <w:b/>
                <w:bCs/>
                <w:sz w:val="22"/>
                <w:szCs w:val="22"/>
              </w:rPr>
              <w:t>INSPECCION Y VERIFICACION (PARA TODOS LOS ITEMS)</w:t>
            </w:r>
          </w:p>
        </w:tc>
      </w:tr>
      <w:tr w:rsidR="00896A69" w:rsidTr="00B62CCA">
        <w:trPr>
          <w:trHeight w:val="132"/>
        </w:trPr>
        <w:tc>
          <w:tcPr>
            <w:tcW w:w="9600" w:type="dxa"/>
            <w:tcBorders>
              <w:top w:val="single" w:sz="4" w:space="0" w:color="auto"/>
              <w:left w:val="single" w:sz="4" w:space="0" w:color="auto"/>
              <w:bottom w:val="single" w:sz="4" w:space="0" w:color="auto"/>
              <w:right w:val="single" w:sz="4" w:space="0" w:color="auto"/>
            </w:tcBorders>
            <w:noWrap/>
            <w:vAlign w:val="center"/>
            <w:hideMark/>
          </w:tcPr>
          <w:p w:rsidR="00896A69" w:rsidRPr="001A092C" w:rsidRDefault="00896A69" w:rsidP="00B62CCA">
            <w:pPr>
              <w:autoSpaceDE w:val="0"/>
              <w:autoSpaceDN w:val="0"/>
              <w:adjustRightInd w:val="0"/>
              <w:jc w:val="both"/>
              <w:rPr>
                <w:rFonts w:asciiTheme="minorHAnsi" w:hAnsiTheme="minorHAnsi" w:cs="Calibri"/>
                <w:sz w:val="22"/>
                <w:szCs w:val="18"/>
              </w:rPr>
            </w:pPr>
            <w:r w:rsidRPr="00CA58F0">
              <w:rPr>
                <w:rFonts w:asciiTheme="minorHAnsi" w:hAnsiTheme="minorHAnsi" w:cs="Calibri"/>
                <w:sz w:val="22"/>
                <w:szCs w:val="18"/>
              </w:rPr>
              <w:t>Al momento de la recepción de los bienes, si se encontraran defectos o daños en la Adquisición no se procederá a la emisión del acta de recepción en tanto el PROVEEDOR no subsane lo observado. El PROVEEDOR deberá reemplazar el repuesto observado por otra de iguales características en un plazo máximo de 3 días hábiles, corriendo por su cuenta el transporte y lo que conlleve realizar el cambio.</w:t>
            </w:r>
          </w:p>
        </w:tc>
      </w:tr>
      <w:tr w:rsidR="00896A69" w:rsidTr="00B62CCA">
        <w:trPr>
          <w:trHeight w:val="132"/>
        </w:trPr>
        <w:tc>
          <w:tcPr>
            <w:tcW w:w="960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896A69" w:rsidRPr="001A092C" w:rsidRDefault="00896A69" w:rsidP="00B62CCA">
            <w:pPr>
              <w:autoSpaceDE w:val="0"/>
              <w:autoSpaceDN w:val="0"/>
              <w:adjustRightInd w:val="0"/>
              <w:jc w:val="both"/>
              <w:rPr>
                <w:rFonts w:asciiTheme="minorHAnsi" w:hAnsiTheme="minorHAnsi" w:cs="Calibri"/>
                <w:sz w:val="22"/>
                <w:szCs w:val="18"/>
              </w:rPr>
            </w:pPr>
            <w:r>
              <w:rPr>
                <w:rFonts w:ascii="Calibri" w:hAnsi="Calibri" w:cs="Calibri"/>
                <w:b/>
                <w:bCs/>
                <w:sz w:val="22"/>
                <w:szCs w:val="22"/>
              </w:rPr>
              <w:t>MEDIOS DE TRANSPORTE (PARA TODOS LOS ITEMS)</w:t>
            </w:r>
          </w:p>
        </w:tc>
      </w:tr>
      <w:tr w:rsidR="00896A69" w:rsidTr="00B62CCA">
        <w:trPr>
          <w:trHeight w:val="132"/>
        </w:trPr>
        <w:tc>
          <w:tcPr>
            <w:tcW w:w="9600" w:type="dxa"/>
            <w:tcBorders>
              <w:top w:val="single" w:sz="4" w:space="0" w:color="auto"/>
              <w:left w:val="single" w:sz="4" w:space="0" w:color="auto"/>
              <w:bottom w:val="single" w:sz="4" w:space="0" w:color="auto"/>
              <w:right w:val="single" w:sz="4" w:space="0" w:color="auto"/>
            </w:tcBorders>
            <w:noWrap/>
            <w:vAlign w:val="center"/>
          </w:tcPr>
          <w:p w:rsidR="00896A69" w:rsidRPr="00927E77" w:rsidRDefault="00896A69" w:rsidP="00B62CCA">
            <w:pPr>
              <w:autoSpaceDE w:val="0"/>
              <w:autoSpaceDN w:val="0"/>
              <w:adjustRightInd w:val="0"/>
              <w:jc w:val="both"/>
              <w:rPr>
                <w:rFonts w:ascii="Calibri" w:hAnsi="Calibri" w:cs="Calibri"/>
                <w:sz w:val="22"/>
              </w:rPr>
            </w:pPr>
            <w:r w:rsidRPr="00B4357A">
              <w:rPr>
                <w:rFonts w:ascii="Calibri" w:hAnsi="Calibri" w:cs="Calibri"/>
                <w:sz w:val="22"/>
              </w:rPr>
              <w:lastRenderedPageBreak/>
              <w:t>Los medios de transporte para la entrega en el lugar establecido, deben reunir las condiciones de seguridad requeridas, carga y descarga que aseguren la entrega de los bienes en buenas condiciones. La empresa adjudicada deberá correr los gastos que amerite.</w:t>
            </w:r>
          </w:p>
        </w:tc>
      </w:tr>
      <w:tr w:rsidR="00896A69" w:rsidTr="00B62CCA">
        <w:trPr>
          <w:trHeight w:val="132"/>
        </w:trPr>
        <w:tc>
          <w:tcPr>
            <w:tcW w:w="960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rsidR="00896A69" w:rsidRPr="001A092C" w:rsidRDefault="00896A69" w:rsidP="00B62CCA">
            <w:pPr>
              <w:autoSpaceDE w:val="0"/>
              <w:autoSpaceDN w:val="0"/>
              <w:adjustRightInd w:val="0"/>
              <w:jc w:val="both"/>
              <w:rPr>
                <w:rFonts w:asciiTheme="minorHAnsi" w:hAnsiTheme="minorHAnsi" w:cs="Calibri"/>
                <w:sz w:val="22"/>
                <w:szCs w:val="18"/>
              </w:rPr>
            </w:pPr>
            <w:r>
              <w:rPr>
                <w:rFonts w:ascii="Calibri" w:hAnsi="Calibri" w:cs="Calibri"/>
                <w:b/>
                <w:sz w:val="22"/>
                <w:szCs w:val="22"/>
              </w:rPr>
              <w:t xml:space="preserve">GARANTIA TECNICA </w:t>
            </w:r>
            <w:r w:rsidRPr="00DA5C53">
              <w:rPr>
                <w:rFonts w:ascii="Calibri" w:hAnsi="Calibri" w:cs="Calibri"/>
                <w:b/>
                <w:sz w:val="22"/>
                <w:szCs w:val="22"/>
              </w:rPr>
              <w:t>(PARA TODOS LOS ITEMS)</w:t>
            </w:r>
          </w:p>
        </w:tc>
      </w:tr>
      <w:tr w:rsidR="00896A69" w:rsidTr="00B62CCA">
        <w:trPr>
          <w:trHeight w:val="132"/>
        </w:trPr>
        <w:tc>
          <w:tcPr>
            <w:tcW w:w="9600" w:type="dxa"/>
            <w:tcBorders>
              <w:top w:val="single" w:sz="4" w:space="0" w:color="auto"/>
              <w:left w:val="single" w:sz="4" w:space="0" w:color="auto"/>
              <w:bottom w:val="single" w:sz="4" w:space="0" w:color="auto"/>
              <w:right w:val="single" w:sz="4" w:space="0" w:color="auto"/>
            </w:tcBorders>
            <w:noWrap/>
            <w:vAlign w:val="center"/>
          </w:tcPr>
          <w:p w:rsidR="00896A69" w:rsidRPr="00434930" w:rsidRDefault="00896A69" w:rsidP="00B62CCA">
            <w:pPr>
              <w:autoSpaceDE w:val="0"/>
              <w:autoSpaceDN w:val="0"/>
              <w:adjustRightInd w:val="0"/>
              <w:spacing w:before="120" w:after="120"/>
              <w:jc w:val="both"/>
              <w:rPr>
                <w:rFonts w:ascii="Calibri" w:hAnsi="Calibri" w:cs="Calibri"/>
                <w:sz w:val="22"/>
                <w:szCs w:val="22"/>
              </w:rPr>
            </w:pPr>
            <w:r w:rsidRPr="00434930">
              <w:rPr>
                <w:rFonts w:ascii="Calibri" w:hAnsi="Calibri" w:cs="Calibri"/>
                <w:b/>
                <w:bCs/>
                <w:sz w:val="22"/>
                <w:szCs w:val="22"/>
              </w:rPr>
              <w:t>Alcance de la garantía:</w:t>
            </w:r>
            <w:r w:rsidRPr="00434930">
              <w:rPr>
                <w:rFonts w:ascii="Calibri" w:hAnsi="Calibri" w:cs="Calibri"/>
                <w:sz w:val="22"/>
                <w:szCs w:val="22"/>
              </w:rPr>
              <w:t xml:space="preserve"> La garantía técnica deberá cubrir defectos de diseño y/o fabricación, fallas técnicas, no detectables al momento que se otorgó la conformidad. E</w:t>
            </w:r>
            <w:r w:rsidRPr="00434930">
              <w:rPr>
                <w:rFonts w:ascii="Calibri" w:hAnsi="Calibri"/>
                <w:sz w:val="22"/>
                <w:szCs w:val="22"/>
              </w:rPr>
              <w:t xml:space="preserve">l proponente adjudicado deberá realizar el reemplazo correspondiente por otras de iguales características en un plazo máximo de 3 días hábiles, sin ningún costo para YPFB. </w:t>
            </w:r>
          </w:p>
          <w:p w:rsidR="00896A69" w:rsidRPr="00434930" w:rsidRDefault="00896A69" w:rsidP="00B62CCA">
            <w:pPr>
              <w:autoSpaceDE w:val="0"/>
              <w:autoSpaceDN w:val="0"/>
              <w:adjustRightInd w:val="0"/>
              <w:spacing w:before="120" w:after="120"/>
              <w:jc w:val="both"/>
              <w:rPr>
                <w:rFonts w:ascii="Calibri" w:hAnsi="Calibri" w:cs="Calibri"/>
                <w:sz w:val="22"/>
                <w:szCs w:val="22"/>
              </w:rPr>
            </w:pPr>
            <w:r w:rsidRPr="00434930">
              <w:rPr>
                <w:rFonts w:ascii="Calibri" w:hAnsi="Calibri" w:cs="Calibri"/>
                <w:b/>
                <w:bCs/>
                <w:sz w:val="22"/>
                <w:szCs w:val="22"/>
              </w:rPr>
              <w:t xml:space="preserve"> - Período de garantía:</w:t>
            </w:r>
            <w:r w:rsidRPr="00434930">
              <w:rPr>
                <w:rFonts w:ascii="Calibri" w:hAnsi="Calibri" w:cs="Calibri"/>
                <w:sz w:val="22"/>
                <w:szCs w:val="22"/>
              </w:rPr>
              <w:t xml:space="preserve"> </w:t>
            </w:r>
            <w:r w:rsidRPr="00434930">
              <w:rPr>
                <w:rFonts w:ascii="Calibri" w:hAnsi="Calibri" w:cs="Arial"/>
                <w:sz w:val="22"/>
                <w:szCs w:val="22"/>
              </w:rPr>
              <w:t>La empresa adjudicada deberá presentar por escrito</w:t>
            </w:r>
            <w:r>
              <w:rPr>
                <w:rFonts w:ascii="Calibri" w:hAnsi="Calibri" w:cs="Arial"/>
                <w:sz w:val="22"/>
                <w:szCs w:val="22"/>
              </w:rPr>
              <w:t xml:space="preserve"> y firmada por el representante legal una garantía de los bienes por un tiempo de 1 año, atribuibles a fallas de fábrica y no a imprevistos.</w:t>
            </w:r>
          </w:p>
          <w:p w:rsidR="00896A69" w:rsidRPr="001A092C" w:rsidRDefault="00896A69" w:rsidP="00B62CCA">
            <w:pPr>
              <w:autoSpaceDE w:val="0"/>
              <w:autoSpaceDN w:val="0"/>
              <w:adjustRightInd w:val="0"/>
              <w:jc w:val="both"/>
              <w:rPr>
                <w:rFonts w:asciiTheme="minorHAnsi" w:hAnsiTheme="minorHAnsi" w:cs="Calibri"/>
                <w:sz w:val="22"/>
                <w:szCs w:val="18"/>
              </w:rPr>
            </w:pPr>
            <w:r w:rsidRPr="00434930">
              <w:rPr>
                <w:rFonts w:ascii="Calibri" w:hAnsi="Calibri" w:cs="Calibri"/>
                <w:b/>
                <w:bCs/>
                <w:sz w:val="22"/>
                <w:szCs w:val="22"/>
              </w:rPr>
              <w:t>- Inicio del cómputo del período de garantía:</w:t>
            </w:r>
            <w:r w:rsidRPr="00434930">
              <w:rPr>
                <w:rFonts w:ascii="Calibri" w:hAnsi="Calibri" w:cs="Calibri"/>
                <w:sz w:val="22"/>
                <w:szCs w:val="22"/>
              </w:rPr>
              <w:t xml:space="preserve"> A partir de la fecha en la que se otorgó la conformidad de recepción de los bienes en almacenes de YPFB </w:t>
            </w:r>
            <w:r>
              <w:rPr>
                <w:rFonts w:ascii="Calibri" w:hAnsi="Calibri" w:cs="Calibri"/>
                <w:sz w:val="22"/>
                <w:szCs w:val="22"/>
              </w:rPr>
              <w:t xml:space="preserve">- </w:t>
            </w:r>
            <w:r w:rsidRPr="00434930">
              <w:rPr>
                <w:rFonts w:ascii="Calibri" w:hAnsi="Calibri" w:cs="Calibri"/>
                <w:sz w:val="22"/>
                <w:szCs w:val="22"/>
              </w:rPr>
              <w:t>Distrito Comercial Oruro.</w:t>
            </w:r>
          </w:p>
        </w:tc>
      </w:tr>
    </w:tbl>
    <w:p w:rsidR="00896A69" w:rsidRPr="008D5872" w:rsidRDefault="00896A69" w:rsidP="00896A69">
      <w:pPr>
        <w:contextualSpacing/>
        <w:jc w:val="both"/>
        <w:rPr>
          <w:rFonts w:ascii="Calibri" w:hAnsi="Calibri" w:cs="Calibri"/>
          <w:b/>
          <w:bCs/>
          <w:sz w:val="22"/>
          <w:szCs w:val="22"/>
          <w:lang w:eastAsia="es-BO"/>
        </w:rPr>
      </w:pPr>
    </w:p>
    <w:p w:rsidR="00896A69" w:rsidRPr="00646C5B" w:rsidRDefault="00896A69" w:rsidP="00896A69">
      <w:pPr>
        <w:pStyle w:val="Prrafodelista"/>
        <w:numPr>
          <w:ilvl w:val="0"/>
          <w:numId w:val="41"/>
        </w:numPr>
        <w:ind w:left="284" w:hanging="284"/>
        <w:contextualSpacing/>
        <w:jc w:val="both"/>
        <w:rPr>
          <w:rFonts w:ascii="Calibri" w:hAnsi="Calibri" w:cs="Calibri"/>
          <w:b/>
          <w:bCs/>
          <w:sz w:val="22"/>
          <w:szCs w:val="22"/>
          <w:lang w:eastAsia="es-BO"/>
        </w:rPr>
      </w:pPr>
      <w:r w:rsidRPr="00646C5B">
        <w:rPr>
          <w:rFonts w:ascii="Calibri" w:hAnsi="Calibri" w:cs="Calibri"/>
          <w:b/>
          <w:bCs/>
          <w:sz w:val="22"/>
          <w:szCs w:val="22"/>
          <w:lang w:eastAsia="es-BO"/>
        </w:rPr>
        <w:t>CONDICI</w:t>
      </w:r>
      <w:r>
        <w:rPr>
          <w:rFonts w:ascii="Calibri" w:hAnsi="Calibri" w:cs="Calibri"/>
          <w:b/>
          <w:bCs/>
          <w:sz w:val="22"/>
          <w:szCs w:val="22"/>
          <w:lang w:eastAsia="es-BO"/>
        </w:rPr>
        <w:t>ONES REQUERIDAS PARA EL BIEN</w:t>
      </w:r>
      <w:r w:rsidRPr="00646C5B">
        <w:rPr>
          <w:rFonts w:ascii="Calibri" w:hAnsi="Calibri" w:cs="Calibri"/>
          <w:b/>
          <w:bCs/>
          <w:sz w:val="22"/>
          <w:szCs w:val="22"/>
          <w:lang w:eastAsia="es-BO"/>
        </w:rPr>
        <w:t xml:space="preserve"> (DE CUMPLIMIENTO OBLIGATORIO POR EL PROPONENTE)</w:t>
      </w:r>
      <w:r>
        <w:rPr>
          <w:rFonts w:ascii="Calibri" w:hAnsi="Calibri" w:cs="Calibri"/>
          <w:b/>
          <w:bCs/>
          <w:sz w:val="22"/>
          <w:szCs w:val="22"/>
          <w:lang w:eastAsia="es-BO"/>
        </w:rPr>
        <w:t xml:space="preserve"> PARA TODOS LOS ITEMS </w:t>
      </w:r>
    </w:p>
    <w:p w:rsidR="00896A69" w:rsidRDefault="00896A69" w:rsidP="00896A69">
      <w:pPr>
        <w:ind w:left="708"/>
        <w:jc w:val="both"/>
        <w:rPr>
          <w:rFonts w:ascii="Calibri" w:hAnsi="Calibri"/>
          <w:sz w:val="10"/>
          <w:szCs w:val="10"/>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896A69" w:rsidTr="00B62CCA">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 DE LOS BIENES</w:t>
            </w:r>
          </w:p>
        </w:tc>
      </w:tr>
      <w:tr w:rsidR="00896A69" w:rsidTr="00B62CCA">
        <w:trPr>
          <w:trHeight w:val="965"/>
        </w:trPr>
        <w:tc>
          <w:tcPr>
            <w:tcW w:w="9645" w:type="dxa"/>
            <w:tcBorders>
              <w:top w:val="single" w:sz="4" w:space="0" w:color="auto"/>
              <w:left w:val="single" w:sz="4" w:space="0" w:color="auto"/>
              <w:bottom w:val="single" w:sz="4" w:space="0" w:color="auto"/>
              <w:right w:val="single" w:sz="4" w:space="0" w:color="auto"/>
            </w:tcBorders>
            <w:vAlign w:val="center"/>
            <w:hideMark/>
          </w:tcPr>
          <w:p w:rsidR="00896A69" w:rsidRDefault="00896A69" w:rsidP="00B62CCA">
            <w:pPr>
              <w:autoSpaceDE w:val="0"/>
              <w:autoSpaceDN w:val="0"/>
              <w:adjustRightInd w:val="0"/>
              <w:jc w:val="both"/>
              <w:rPr>
                <w:rFonts w:ascii="Calibri" w:hAnsi="Calibri" w:cs="Calibri"/>
                <w:lang w:eastAsia="es-BO"/>
              </w:rPr>
            </w:pPr>
            <w:r w:rsidRPr="00567E73">
              <w:rPr>
                <w:rFonts w:ascii="Calibri" w:hAnsi="Calibri" w:cs="Calibri"/>
                <w:sz w:val="22"/>
                <w:lang w:eastAsia="es-BO"/>
              </w:rPr>
              <w:t xml:space="preserve">El lugar de entrega de los bienes solicitados </w:t>
            </w:r>
            <w:r w:rsidRPr="00B4357A">
              <w:rPr>
                <w:rFonts w:ascii="Calibri" w:hAnsi="Calibri" w:cs="Calibri"/>
                <w:sz w:val="22"/>
                <w:lang w:eastAsia="es-BO"/>
              </w:rPr>
              <w:t>se realizará en Almacén del Distrito Comercial Oruro, ubicado en la Planta Engarrafadora de GLP San Pedro Av. Tomás Barrón y Calle Juan Jose Torres Zona Norte de la Ciudad de Oruro.</w:t>
            </w:r>
          </w:p>
        </w:tc>
      </w:tr>
      <w:tr w:rsidR="00896A69" w:rsidTr="00B62CCA">
        <w:trPr>
          <w:trHeight w:val="39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FORMA DE PAGO </w:t>
            </w:r>
          </w:p>
        </w:tc>
      </w:tr>
      <w:tr w:rsidR="00896A69" w:rsidTr="00B62CCA">
        <w:trPr>
          <w:trHeight w:val="552"/>
        </w:trPr>
        <w:tc>
          <w:tcPr>
            <w:tcW w:w="9645" w:type="dxa"/>
            <w:tcBorders>
              <w:top w:val="single" w:sz="4" w:space="0" w:color="auto"/>
              <w:left w:val="single" w:sz="4" w:space="0" w:color="auto"/>
              <w:bottom w:val="single" w:sz="4" w:space="0" w:color="auto"/>
              <w:right w:val="single" w:sz="4" w:space="0" w:color="auto"/>
            </w:tcBorders>
            <w:vAlign w:val="center"/>
          </w:tcPr>
          <w:p w:rsidR="00896A69" w:rsidRPr="00B4357A" w:rsidRDefault="00896A69" w:rsidP="00B62CCA">
            <w:pPr>
              <w:jc w:val="both"/>
              <w:rPr>
                <w:rFonts w:ascii="Calibri" w:hAnsi="Calibri" w:cs="Calibri"/>
                <w:sz w:val="22"/>
              </w:rPr>
            </w:pPr>
            <w:r w:rsidRPr="00B4357A">
              <w:rPr>
                <w:rFonts w:ascii="Calibri" w:hAnsi="Calibri" w:cs="Calibri"/>
                <w:sz w:val="22"/>
              </w:rPr>
              <w:t>La modalidad de pago será contra entrega de los bienes objeto de la presente contratación, previa emisión de Informe de Conformidad por parte del Responsable o Comité de Recepción de acuerdo a los aspectos técnicos y administrativos.</w:t>
            </w:r>
          </w:p>
          <w:p w:rsidR="00896A69" w:rsidRPr="00B4357A" w:rsidRDefault="00896A69" w:rsidP="00B62CCA">
            <w:pPr>
              <w:jc w:val="both"/>
              <w:rPr>
                <w:rFonts w:ascii="Calibri" w:hAnsi="Calibri" w:cs="Calibri"/>
                <w:sz w:val="22"/>
              </w:rPr>
            </w:pPr>
            <w:r w:rsidRPr="00B4357A">
              <w:rPr>
                <w:rFonts w:ascii="Calibri" w:hAnsi="Calibri" w:cs="Calibri"/>
                <w:sz w:val="22"/>
              </w:rPr>
              <w:t>El pago se realizara a través de transferencia bancaria vía SIGEP.</w:t>
            </w:r>
          </w:p>
          <w:p w:rsidR="00896A69" w:rsidRPr="00B4357A" w:rsidRDefault="00896A69" w:rsidP="00B62CCA">
            <w:pPr>
              <w:jc w:val="both"/>
              <w:rPr>
                <w:rFonts w:ascii="Calibri" w:hAnsi="Calibri" w:cs="Calibri"/>
                <w:sz w:val="22"/>
              </w:rPr>
            </w:pPr>
            <w:r w:rsidRPr="00B4357A">
              <w:rPr>
                <w:rFonts w:ascii="Calibri" w:hAnsi="Calibri" w:cs="Calibri"/>
                <w:sz w:val="22"/>
              </w:rPr>
              <w:t>La empresa adjudicada deberá presentar los siguientes documentos :</w:t>
            </w:r>
          </w:p>
          <w:p w:rsidR="00896A69" w:rsidRDefault="00896A69" w:rsidP="00896A69">
            <w:pPr>
              <w:pStyle w:val="Prrafodelista"/>
              <w:numPr>
                <w:ilvl w:val="0"/>
                <w:numId w:val="44"/>
              </w:numPr>
              <w:jc w:val="both"/>
              <w:rPr>
                <w:rFonts w:ascii="Calibri" w:hAnsi="Calibri" w:cs="Calibri"/>
                <w:sz w:val="22"/>
              </w:rPr>
            </w:pPr>
            <w:r>
              <w:rPr>
                <w:rFonts w:ascii="Calibri" w:hAnsi="Calibri" w:cs="Calibri"/>
                <w:sz w:val="22"/>
              </w:rPr>
              <w:t>Solicitud de pago.</w:t>
            </w:r>
          </w:p>
          <w:p w:rsidR="00896A69" w:rsidRDefault="00896A69" w:rsidP="00896A69">
            <w:pPr>
              <w:pStyle w:val="Prrafodelista"/>
              <w:numPr>
                <w:ilvl w:val="0"/>
                <w:numId w:val="44"/>
              </w:numPr>
              <w:jc w:val="both"/>
              <w:rPr>
                <w:rFonts w:ascii="Calibri" w:hAnsi="Calibri" w:cs="Calibri"/>
                <w:sz w:val="22"/>
              </w:rPr>
            </w:pPr>
            <w:r w:rsidRPr="00B4357A">
              <w:rPr>
                <w:rFonts w:ascii="Calibri" w:hAnsi="Calibri" w:cs="Calibri"/>
                <w:sz w:val="22"/>
              </w:rPr>
              <w:t>Factura Original a nombre de YPFB con número de NIT 1020269020.</w:t>
            </w:r>
          </w:p>
          <w:p w:rsidR="00896A69" w:rsidRDefault="00896A69" w:rsidP="00896A69">
            <w:pPr>
              <w:pStyle w:val="Prrafodelista"/>
              <w:numPr>
                <w:ilvl w:val="0"/>
                <w:numId w:val="44"/>
              </w:numPr>
              <w:jc w:val="both"/>
              <w:rPr>
                <w:rFonts w:ascii="Calibri" w:hAnsi="Calibri" w:cs="Calibri"/>
                <w:sz w:val="22"/>
              </w:rPr>
            </w:pPr>
            <w:r w:rsidRPr="00B4357A">
              <w:rPr>
                <w:rFonts w:ascii="Calibri" w:hAnsi="Calibri" w:cs="Calibri"/>
                <w:sz w:val="22"/>
              </w:rPr>
              <w:t>Nota de Entrega</w:t>
            </w:r>
            <w:r>
              <w:rPr>
                <w:rFonts w:ascii="Calibri" w:hAnsi="Calibri" w:cs="Calibri"/>
                <w:sz w:val="22"/>
              </w:rPr>
              <w:t>.</w:t>
            </w:r>
          </w:p>
          <w:p w:rsidR="00896A69" w:rsidRDefault="00896A69" w:rsidP="00896A69">
            <w:pPr>
              <w:pStyle w:val="Prrafodelista"/>
              <w:numPr>
                <w:ilvl w:val="0"/>
                <w:numId w:val="44"/>
              </w:numPr>
              <w:jc w:val="both"/>
              <w:rPr>
                <w:rFonts w:ascii="Calibri" w:hAnsi="Calibri" w:cs="Calibri"/>
                <w:sz w:val="22"/>
              </w:rPr>
            </w:pPr>
            <w:r w:rsidRPr="00B4357A">
              <w:rPr>
                <w:rFonts w:ascii="Calibri" w:hAnsi="Calibri" w:cs="Calibri"/>
                <w:sz w:val="22"/>
              </w:rPr>
              <w:t>Fotocopia de carnet d</w:t>
            </w:r>
            <w:r>
              <w:rPr>
                <w:rFonts w:ascii="Calibri" w:hAnsi="Calibri" w:cs="Calibri"/>
                <w:sz w:val="22"/>
              </w:rPr>
              <w:t>el representante legal o titular.</w:t>
            </w:r>
          </w:p>
          <w:p w:rsidR="00896A69" w:rsidRDefault="00896A69" w:rsidP="00896A69">
            <w:pPr>
              <w:pStyle w:val="Prrafodelista"/>
              <w:numPr>
                <w:ilvl w:val="0"/>
                <w:numId w:val="44"/>
              </w:numPr>
              <w:jc w:val="both"/>
              <w:rPr>
                <w:rFonts w:ascii="Calibri" w:hAnsi="Calibri" w:cs="Calibri"/>
                <w:sz w:val="22"/>
              </w:rPr>
            </w:pPr>
            <w:r>
              <w:rPr>
                <w:rFonts w:ascii="Calibri" w:hAnsi="Calibri" w:cs="Calibri"/>
                <w:sz w:val="22"/>
              </w:rPr>
              <w:t>Fotocopia del contrato.</w:t>
            </w:r>
          </w:p>
          <w:p w:rsidR="00896A69" w:rsidRDefault="00896A69" w:rsidP="00896A69">
            <w:pPr>
              <w:pStyle w:val="Prrafodelista"/>
              <w:numPr>
                <w:ilvl w:val="0"/>
                <w:numId w:val="44"/>
              </w:numPr>
              <w:jc w:val="both"/>
              <w:rPr>
                <w:rFonts w:ascii="Calibri" w:hAnsi="Calibri" w:cs="Calibri"/>
                <w:sz w:val="22"/>
              </w:rPr>
            </w:pPr>
            <w:r w:rsidRPr="00B4357A">
              <w:rPr>
                <w:rFonts w:ascii="Calibri" w:hAnsi="Calibri" w:cs="Calibri"/>
                <w:sz w:val="22"/>
              </w:rPr>
              <w:t>Fotocopia de NIT</w:t>
            </w:r>
            <w:r>
              <w:rPr>
                <w:rFonts w:ascii="Calibri" w:hAnsi="Calibri" w:cs="Calibri"/>
                <w:sz w:val="22"/>
              </w:rPr>
              <w:t>.</w:t>
            </w:r>
          </w:p>
          <w:p w:rsidR="00896A69" w:rsidRPr="00B4357A" w:rsidRDefault="00896A69" w:rsidP="00896A69">
            <w:pPr>
              <w:pStyle w:val="Prrafodelista"/>
              <w:numPr>
                <w:ilvl w:val="0"/>
                <w:numId w:val="44"/>
              </w:numPr>
              <w:jc w:val="both"/>
              <w:rPr>
                <w:rFonts w:ascii="Calibri" w:hAnsi="Calibri" w:cs="Calibri"/>
                <w:sz w:val="22"/>
              </w:rPr>
            </w:pPr>
            <w:r w:rsidRPr="00B4357A">
              <w:rPr>
                <w:rFonts w:ascii="Calibri" w:hAnsi="Calibri" w:cs="Calibri"/>
                <w:sz w:val="22"/>
              </w:rPr>
              <w:t>Fotocopia de SIGEP</w:t>
            </w:r>
          </w:p>
        </w:tc>
      </w:tr>
      <w:tr w:rsidR="00896A69" w:rsidTr="00B62CCA">
        <w:trPr>
          <w:trHeight w:val="299"/>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spacing w:line="276" w:lineRule="auto"/>
              <w:rPr>
                <w:rFonts w:ascii="Calibri" w:hAnsi="Calibri" w:cs="Calibri"/>
                <w:b/>
                <w:sz w:val="22"/>
                <w:szCs w:val="22"/>
                <w:lang w:val="es-BO"/>
              </w:rPr>
            </w:pPr>
            <w:r>
              <w:rPr>
                <w:rFonts w:ascii="Calibri" w:hAnsi="Calibri" w:cs="Calibri"/>
                <w:b/>
                <w:sz w:val="22"/>
                <w:szCs w:val="22"/>
                <w:lang w:val="es-BO"/>
              </w:rPr>
              <w:t>ANTICIPO</w:t>
            </w:r>
          </w:p>
        </w:tc>
      </w:tr>
      <w:tr w:rsidR="00896A69" w:rsidTr="00B62CCA">
        <w:trPr>
          <w:trHeight w:val="261"/>
        </w:trPr>
        <w:tc>
          <w:tcPr>
            <w:tcW w:w="9645" w:type="dxa"/>
            <w:tcBorders>
              <w:top w:val="single" w:sz="4" w:space="0" w:color="auto"/>
              <w:left w:val="single" w:sz="4" w:space="0" w:color="auto"/>
              <w:bottom w:val="single" w:sz="4" w:space="0" w:color="auto"/>
              <w:right w:val="single" w:sz="4" w:space="0" w:color="auto"/>
            </w:tcBorders>
            <w:vAlign w:val="center"/>
            <w:hideMark/>
          </w:tcPr>
          <w:p w:rsidR="00896A69" w:rsidRDefault="00896A69" w:rsidP="00B62CCA">
            <w:pPr>
              <w:autoSpaceDE w:val="0"/>
              <w:autoSpaceDN w:val="0"/>
              <w:adjustRightInd w:val="0"/>
              <w:jc w:val="both"/>
              <w:rPr>
                <w:rFonts w:ascii="Calibri" w:hAnsi="Calibri" w:cs="Calibri"/>
                <w:bCs/>
              </w:rPr>
            </w:pPr>
            <w:r w:rsidRPr="00B4357A">
              <w:rPr>
                <w:rFonts w:ascii="Calibri" w:hAnsi="Calibri" w:cs="Calibri"/>
                <w:bCs/>
                <w:sz w:val="22"/>
              </w:rPr>
              <w:t xml:space="preserve">Se debe hacer notar que YPFB, no otorgará ningún tipo de anticipo para los </w:t>
            </w:r>
            <w:r>
              <w:rPr>
                <w:rFonts w:ascii="Calibri" w:hAnsi="Calibri" w:cs="Calibri"/>
                <w:bCs/>
                <w:sz w:val="22"/>
              </w:rPr>
              <w:t>bienes</w:t>
            </w:r>
            <w:r w:rsidRPr="00B4357A">
              <w:rPr>
                <w:rFonts w:ascii="Calibri" w:hAnsi="Calibri" w:cs="Calibri"/>
                <w:bCs/>
                <w:sz w:val="22"/>
              </w:rPr>
              <w:t xml:space="preserve">  solicitados.</w:t>
            </w:r>
          </w:p>
        </w:tc>
      </w:tr>
      <w:tr w:rsidR="00896A69" w:rsidTr="00B62CCA">
        <w:trPr>
          <w:trHeight w:val="279"/>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autoSpaceDE w:val="0"/>
              <w:autoSpaceDN w:val="0"/>
              <w:adjustRightInd w:val="0"/>
              <w:jc w:val="both"/>
              <w:rPr>
                <w:rFonts w:ascii="Calibri" w:hAnsi="Calibri" w:cs="Calibri"/>
                <w:b/>
                <w:sz w:val="22"/>
                <w:szCs w:val="22"/>
              </w:rPr>
            </w:pPr>
            <w:r>
              <w:rPr>
                <w:rFonts w:ascii="Calibri" w:hAnsi="Calibri" w:cs="Calibri"/>
                <w:b/>
                <w:sz w:val="22"/>
                <w:szCs w:val="22"/>
              </w:rPr>
              <w:t>MULTAS</w:t>
            </w:r>
          </w:p>
        </w:tc>
      </w:tr>
      <w:tr w:rsidR="00896A69" w:rsidTr="00B62CCA">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896A69" w:rsidRPr="00DA5C53" w:rsidRDefault="00896A69" w:rsidP="00B62CCA">
            <w:pPr>
              <w:autoSpaceDE w:val="0"/>
              <w:autoSpaceDN w:val="0"/>
              <w:adjustRightInd w:val="0"/>
              <w:jc w:val="both"/>
              <w:rPr>
                <w:rFonts w:ascii="Calibri" w:hAnsi="Calibri" w:cs="Arial"/>
                <w:sz w:val="22"/>
              </w:rPr>
            </w:pPr>
            <w:r w:rsidRPr="00DA5C53">
              <w:rPr>
                <w:rFonts w:ascii="Calibri" w:hAnsi="Calibri" w:cs="Arial"/>
                <w:sz w:val="22"/>
              </w:rPr>
              <w:t>Por incumplimiento al plazo de entrega se aplicara una multa del 1% (uno por ciento) sobre el importe total del contrato por cada día calendario de retraso.</w:t>
            </w:r>
          </w:p>
          <w:p w:rsidR="00896A69" w:rsidRPr="00DA5C53" w:rsidRDefault="00896A69" w:rsidP="00B62CCA">
            <w:pPr>
              <w:autoSpaceDE w:val="0"/>
              <w:autoSpaceDN w:val="0"/>
              <w:adjustRightInd w:val="0"/>
              <w:jc w:val="both"/>
              <w:rPr>
                <w:rFonts w:ascii="Calibri" w:hAnsi="Calibri" w:cs="Arial"/>
                <w:sz w:val="22"/>
              </w:rPr>
            </w:pPr>
          </w:p>
          <w:p w:rsidR="00896A69" w:rsidRPr="00DA5C53" w:rsidRDefault="00896A69" w:rsidP="00B62CCA">
            <w:pPr>
              <w:autoSpaceDE w:val="0"/>
              <w:autoSpaceDN w:val="0"/>
              <w:adjustRightInd w:val="0"/>
              <w:jc w:val="both"/>
              <w:rPr>
                <w:rFonts w:ascii="Calibri" w:hAnsi="Calibri" w:cs="Arial"/>
                <w:sz w:val="22"/>
              </w:rPr>
            </w:pPr>
            <w:r w:rsidRPr="00DA5C53">
              <w:rPr>
                <w:rFonts w:ascii="Calibri" w:hAnsi="Calibri" w:cs="Arial"/>
                <w:sz w:val="22"/>
              </w:rPr>
              <w:t>De establecer YPFB que por la aplicación de multas por mora se ha llegado al límite del 10% (diez por ciento) del monto total del Contrato,  YPFB podrá iniciar el proceso de resolución del Contrato.</w:t>
            </w:r>
          </w:p>
          <w:p w:rsidR="00896A69" w:rsidRPr="00DA5C53" w:rsidRDefault="00896A69" w:rsidP="00B62CCA">
            <w:pPr>
              <w:autoSpaceDE w:val="0"/>
              <w:autoSpaceDN w:val="0"/>
              <w:adjustRightInd w:val="0"/>
              <w:jc w:val="both"/>
              <w:rPr>
                <w:rFonts w:ascii="Calibri" w:hAnsi="Calibri" w:cs="Arial"/>
                <w:sz w:val="22"/>
              </w:rPr>
            </w:pPr>
          </w:p>
          <w:p w:rsidR="00896A69" w:rsidRPr="00DA5C53" w:rsidRDefault="00896A69" w:rsidP="00B62CCA">
            <w:pPr>
              <w:autoSpaceDE w:val="0"/>
              <w:autoSpaceDN w:val="0"/>
              <w:adjustRightInd w:val="0"/>
              <w:jc w:val="both"/>
              <w:rPr>
                <w:rFonts w:ascii="Calibri" w:hAnsi="Calibri" w:cs="Arial"/>
                <w:sz w:val="22"/>
              </w:rPr>
            </w:pPr>
            <w:r w:rsidRPr="00DA5C53">
              <w:rPr>
                <w:rFonts w:ascii="Calibri" w:hAnsi="Calibri" w:cs="Arial"/>
                <w:sz w:val="22"/>
              </w:rPr>
              <w:t>De establecer YPFB que por la aplicación de multas por mora se ha llegado al límite del 20% (veinte por ciento) del monto total del Contrato, YPFB iniciara el proceso de resolución del Contrato.</w:t>
            </w:r>
          </w:p>
          <w:p w:rsidR="00896A69" w:rsidRPr="00DA5C53" w:rsidRDefault="00896A69" w:rsidP="00B62CCA">
            <w:pPr>
              <w:autoSpaceDE w:val="0"/>
              <w:autoSpaceDN w:val="0"/>
              <w:adjustRightInd w:val="0"/>
              <w:jc w:val="both"/>
              <w:rPr>
                <w:rFonts w:ascii="Calibri" w:hAnsi="Calibri" w:cs="Arial"/>
                <w:sz w:val="22"/>
              </w:rPr>
            </w:pPr>
          </w:p>
          <w:p w:rsidR="00896A69" w:rsidRDefault="00896A69" w:rsidP="00B62CCA">
            <w:pPr>
              <w:autoSpaceDE w:val="0"/>
              <w:autoSpaceDN w:val="0"/>
              <w:adjustRightInd w:val="0"/>
              <w:jc w:val="both"/>
              <w:rPr>
                <w:rFonts w:ascii="Calibri" w:hAnsi="Calibri" w:cs="Arial"/>
              </w:rPr>
            </w:pPr>
            <w:r w:rsidRPr="00DA5C53">
              <w:rPr>
                <w:rFonts w:ascii="Calibri" w:hAnsi="Calibri" w:cs="Arial"/>
                <w:sz w:val="22"/>
              </w:rPr>
              <w:t>El importe de las multas será descontado a momento del pago.</w:t>
            </w:r>
          </w:p>
        </w:tc>
      </w:tr>
    </w:tbl>
    <w:p w:rsidR="00896A69" w:rsidRDefault="00896A69" w:rsidP="00896A69">
      <w:pPr>
        <w:pStyle w:val="Prrafodelista"/>
        <w:spacing w:after="13" w:line="276" w:lineRule="auto"/>
        <w:ind w:left="0"/>
        <w:contextualSpacing/>
        <w:jc w:val="both"/>
        <w:rPr>
          <w:rFonts w:ascii="Calibri" w:hAnsi="Calibri" w:cs="Calibri"/>
          <w:b/>
          <w:sz w:val="22"/>
          <w:szCs w:val="22"/>
          <w:lang w:eastAsia="es-ES"/>
        </w:rPr>
      </w:pPr>
    </w:p>
    <w:p w:rsidR="00896A69" w:rsidRDefault="00896A69" w:rsidP="00896A69">
      <w:pPr>
        <w:pStyle w:val="Prrafodelista"/>
        <w:spacing w:after="13" w:line="276" w:lineRule="auto"/>
        <w:ind w:left="0"/>
        <w:contextualSpacing/>
        <w:jc w:val="both"/>
        <w:rPr>
          <w:rFonts w:ascii="Calibri" w:hAnsi="Calibri" w:cs="Calibri"/>
          <w:b/>
          <w:sz w:val="22"/>
          <w:szCs w:val="22"/>
          <w:lang w:eastAsia="es-ES"/>
        </w:rPr>
      </w:pPr>
    </w:p>
    <w:p w:rsidR="00896A69" w:rsidRDefault="00896A69" w:rsidP="00896A69">
      <w:pPr>
        <w:pStyle w:val="Prrafodelista"/>
        <w:spacing w:after="13" w:line="276" w:lineRule="auto"/>
        <w:ind w:left="0"/>
        <w:contextualSpacing/>
        <w:jc w:val="both"/>
        <w:rPr>
          <w:rFonts w:ascii="Calibri" w:hAnsi="Calibri" w:cs="Calibri"/>
          <w:b/>
          <w:sz w:val="22"/>
          <w:szCs w:val="22"/>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96A69" w:rsidTr="00B62CCA">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896A69" w:rsidTr="00B62CCA">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96A69" w:rsidRDefault="00896A69" w:rsidP="00B62CCA">
            <w:pPr>
              <w:autoSpaceDE w:val="0"/>
              <w:autoSpaceDN w:val="0"/>
              <w:adjustRightInd w:val="0"/>
              <w:rPr>
                <w:rFonts w:ascii="Calibri" w:hAnsi="Calibri" w:cs="Calibri"/>
                <w:sz w:val="22"/>
                <w:szCs w:val="22"/>
              </w:rPr>
            </w:pPr>
            <w:r>
              <w:rPr>
                <w:rFonts w:ascii="Calibri" w:hAnsi="Calibri" w:cs="Calibri"/>
                <w:b/>
                <w:sz w:val="22"/>
                <w:szCs w:val="22"/>
              </w:rPr>
              <w:t xml:space="preserve">ANEXO 1: </w:t>
            </w:r>
            <w:r>
              <w:rPr>
                <w:rFonts w:ascii="Calibri" w:hAnsi="Calibri" w:cs="Calibri"/>
                <w:sz w:val="22"/>
                <w:szCs w:val="22"/>
              </w:rPr>
              <w:t>VALIDACIÓN DE FACTURACIÓN Y TRIBUTOS</w:t>
            </w:r>
          </w:p>
          <w:p w:rsidR="00896A69" w:rsidRDefault="00896A69" w:rsidP="00B62CCA">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GARANTIAS FINANCIERAS</w:t>
            </w:r>
          </w:p>
          <w:p w:rsidR="00896A69" w:rsidRPr="00C16A27" w:rsidRDefault="00896A69" w:rsidP="00B62CCA">
            <w:pPr>
              <w:autoSpaceDE w:val="0"/>
              <w:autoSpaceDN w:val="0"/>
              <w:adjustRightInd w:val="0"/>
              <w:rPr>
                <w:rFonts w:ascii="Calibri" w:hAnsi="Calibri" w:cs="Calibri"/>
                <w:sz w:val="22"/>
                <w:szCs w:val="22"/>
              </w:rPr>
            </w:pPr>
            <w:r>
              <w:rPr>
                <w:rFonts w:ascii="Calibri" w:hAnsi="Calibri" w:cs="Calibri"/>
                <w:b/>
                <w:sz w:val="22"/>
                <w:szCs w:val="22"/>
              </w:rPr>
              <w:t xml:space="preserve">ANEXO 3: </w:t>
            </w:r>
            <w:r>
              <w:rPr>
                <w:rFonts w:ascii="Calibri" w:hAnsi="Calibri" w:cs="Calibri"/>
                <w:sz w:val="22"/>
                <w:szCs w:val="22"/>
              </w:rPr>
              <w:t>VALIDACIÓN DE SEGURIDAD INDUSTRIAL Y SALUD OCUPACIONAL</w:t>
            </w:r>
          </w:p>
        </w:tc>
      </w:tr>
    </w:tbl>
    <w:p w:rsidR="00896A69" w:rsidRDefault="00896A69" w:rsidP="00896A69">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96A69" w:rsidTr="00B62CCA">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jc w:val="center"/>
              <w:rPr>
                <w:rFonts w:ascii="Calibri" w:hAnsi="Calibri" w:cs="Calibri"/>
                <w:b/>
                <w:bCs/>
                <w:sz w:val="22"/>
                <w:szCs w:val="22"/>
                <w:lang w:eastAsia="es-ES"/>
              </w:rPr>
            </w:pPr>
            <w:r>
              <w:rPr>
                <w:rFonts w:ascii="Calibri" w:hAnsi="Calibri" w:cs="Calibri"/>
                <w:b/>
                <w:bCs/>
                <w:sz w:val="22"/>
                <w:szCs w:val="22"/>
              </w:rPr>
              <w:t>ANEXO 1</w:t>
            </w:r>
          </w:p>
          <w:p w:rsidR="00896A69" w:rsidRDefault="00896A69" w:rsidP="00B62CCA">
            <w:pPr>
              <w:autoSpaceDE w:val="0"/>
              <w:autoSpaceDN w:val="0"/>
              <w:adjustRightInd w:val="0"/>
              <w:jc w:val="center"/>
              <w:rPr>
                <w:rFonts w:ascii="Calibri" w:hAnsi="Calibri" w:cs="Calibri"/>
                <w:sz w:val="22"/>
                <w:szCs w:val="22"/>
              </w:rPr>
            </w:pPr>
            <w:r>
              <w:rPr>
                <w:rFonts w:ascii="Calibri" w:hAnsi="Calibri" w:cs="Calibri"/>
                <w:b/>
                <w:bCs/>
                <w:sz w:val="22"/>
                <w:szCs w:val="22"/>
              </w:rPr>
              <w:t>VALIDACIÓN DE FACTURACIÓN Y TRIBUTOS</w:t>
            </w:r>
          </w:p>
        </w:tc>
      </w:tr>
      <w:tr w:rsidR="00896A69" w:rsidTr="00B62CCA">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autoSpaceDE w:val="0"/>
              <w:autoSpaceDN w:val="0"/>
              <w:adjustRightInd w:val="0"/>
              <w:jc w:val="center"/>
              <w:rPr>
                <w:rFonts w:ascii="Calibri" w:hAnsi="Calibri" w:cs="Calibri"/>
                <w:b/>
                <w:sz w:val="22"/>
                <w:szCs w:val="22"/>
              </w:rPr>
            </w:pPr>
            <w:r>
              <w:rPr>
                <w:rFonts w:ascii="Calibri" w:hAnsi="Calibri" w:cs="Calibri"/>
                <w:b/>
                <w:sz w:val="22"/>
                <w:szCs w:val="22"/>
              </w:rPr>
              <w:t>FACTURACIÓN</w:t>
            </w:r>
          </w:p>
        </w:tc>
      </w:tr>
      <w:tr w:rsidR="00896A69" w:rsidTr="00B62CCA">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896A69" w:rsidRPr="00B4357A" w:rsidRDefault="00896A69" w:rsidP="00B62CCA">
            <w:pPr>
              <w:jc w:val="both"/>
              <w:rPr>
                <w:rFonts w:ascii="Calibri" w:hAnsi="Calibri"/>
                <w:color w:val="000000"/>
                <w:sz w:val="22"/>
              </w:rPr>
            </w:pPr>
            <w:r w:rsidRPr="00B4357A">
              <w:rPr>
                <w:rFonts w:ascii="Calibri" w:hAnsi="Calibri"/>
                <w:color w:val="000000"/>
                <w:sz w:val="22"/>
              </w:rPr>
              <w:t xml:space="preserve">La factura debe ser emitida de acuerdo a normativa vigente a nombre de Yacimientos Petrolíferos Fiscales Bolivianos consignando el Número de Identificación Tributaria (NIT) 1020269020. </w:t>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r w:rsidRPr="00B4357A">
              <w:rPr>
                <w:rFonts w:ascii="Calibri" w:hAnsi="Calibri"/>
                <w:color w:val="000000"/>
                <w:sz w:val="22"/>
              </w:rPr>
              <w:tab/>
            </w:r>
          </w:p>
          <w:p w:rsidR="00896A69" w:rsidRPr="00B4357A" w:rsidRDefault="00896A69" w:rsidP="00B62CCA">
            <w:pPr>
              <w:jc w:val="both"/>
              <w:rPr>
                <w:rFonts w:ascii="Calibri" w:hAnsi="Calibri"/>
                <w:color w:val="000000"/>
                <w:sz w:val="22"/>
              </w:rPr>
            </w:pPr>
            <w:r w:rsidRPr="00B4357A">
              <w:rPr>
                <w:rFonts w:ascii="Calibri" w:hAnsi="Calibri"/>
                <w:color w:val="000000"/>
                <w:sz w:val="22"/>
              </w:rPr>
              <w:t>La factura deberá emitirse por el precio contratado, sin deducir las multas ni otros cargos, a momento de la entrega de la totalidad de los bienes conforme lo establecido contractualmente.</w:t>
            </w:r>
            <w:r w:rsidRPr="00B4357A">
              <w:rPr>
                <w:rFonts w:ascii="Calibri" w:hAnsi="Calibri"/>
                <w:color w:val="000000"/>
                <w:sz w:val="22"/>
              </w:rPr>
              <w:tab/>
            </w:r>
            <w:r w:rsidRPr="00B4357A">
              <w:rPr>
                <w:rFonts w:ascii="Calibri" w:hAnsi="Calibri"/>
                <w:color w:val="000000"/>
                <w:sz w:val="22"/>
              </w:rPr>
              <w:tab/>
            </w:r>
          </w:p>
          <w:p w:rsidR="00896A69" w:rsidRPr="00B4357A" w:rsidRDefault="00896A69" w:rsidP="00B62CCA">
            <w:pPr>
              <w:jc w:val="both"/>
              <w:rPr>
                <w:rFonts w:ascii="Calibri" w:hAnsi="Calibri"/>
                <w:color w:val="000000"/>
                <w:sz w:val="22"/>
              </w:rPr>
            </w:pPr>
          </w:p>
          <w:p w:rsidR="00896A69" w:rsidRDefault="00896A69" w:rsidP="00B62CCA">
            <w:pPr>
              <w:jc w:val="both"/>
              <w:rPr>
                <w:rFonts w:ascii="Calibri" w:hAnsi="Calibri" w:cs="Calibri"/>
                <w:sz w:val="22"/>
                <w:szCs w:val="22"/>
                <w:lang w:val="es-BO" w:eastAsia="es-ES"/>
              </w:rPr>
            </w:pPr>
            <w:r w:rsidRPr="00B4357A">
              <w:rPr>
                <w:rFonts w:ascii="Calibri" w:hAnsi="Calibri"/>
                <w:color w:val="000000"/>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871D1">
              <w:rPr>
                <w:rFonts w:ascii="Calibri" w:hAnsi="Calibri"/>
                <w:color w:val="000000"/>
              </w:rPr>
              <w:tab/>
            </w:r>
          </w:p>
        </w:tc>
      </w:tr>
      <w:tr w:rsidR="00896A69" w:rsidTr="00B62CCA">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96A69" w:rsidRPr="002A06F0" w:rsidRDefault="00896A69" w:rsidP="00B62CCA">
            <w:pPr>
              <w:jc w:val="center"/>
              <w:rPr>
                <w:rFonts w:ascii="Calibri" w:hAnsi="Calibri"/>
                <w:color w:val="000000"/>
              </w:rPr>
            </w:pPr>
            <w:r>
              <w:rPr>
                <w:rFonts w:ascii="Calibri" w:hAnsi="Calibri" w:cs="Calibri"/>
                <w:b/>
                <w:sz w:val="22"/>
                <w:szCs w:val="22"/>
              </w:rPr>
              <w:t>TRIBUTOS</w:t>
            </w:r>
          </w:p>
        </w:tc>
      </w:tr>
      <w:tr w:rsidR="00896A69" w:rsidTr="00B62CCA">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896A69" w:rsidRPr="002A06F0" w:rsidRDefault="00896A69" w:rsidP="00B62CCA">
            <w:pPr>
              <w:jc w:val="both"/>
              <w:rPr>
                <w:rFonts w:ascii="Calibri" w:hAnsi="Calibri"/>
                <w:color w:val="000000"/>
              </w:rPr>
            </w:pPr>
            <w:r w:rsidRPr="00B4357A">
              <w:rPr>
                <w:rFonts w:ascii="Calibri" w:hAnsi="Calibri"/>
                <w:color w:val="000000"/>
                <w:sz w:val="22"/>
              </w:rPr>
              <w:t>El adjudicado declara que todos los tributos vigentes a la fecha y que puedan originarse directa o indirectamente en aplicación del contrato, son de su responsabilidad, no correspondiendo ningún reclamo posterior.</w:t>
            </w:r>
          </w:p>
        </w:tc>
      </w:tr>
    </w:tbl>
    <w:p w:rsidR="00896A69" w:rsidRDefault="00896A69" w:rsidP="00896A69">
      <w:pPr>
        <w:jc w:val="both"/>
        <w:rPr>
          <w:rFonts w:ascii="Calibri" w:hAnsi="Calibri" w:cs="Calibri"/>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69" w:rsidRPr="00386B45" w:rsidTr="00B62CCA">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96A69" w:rsidRPr="00B136D3" w:rsidRDefault="00896A69" w:rsidP="00B62CCA">
            <w:pPr>
              <w:jc w:val="center"/>
              <w:rPr>
                <w:rFonts w:ascii="Calibri" w:hAnsi="Calibri" w:cs="Calibri"/>
                <w:b/>
                <w:lang w:val="es-ES_tradnl"/>
              </w:rPr>
            </w:pPr>
            <w:r>
              <w:rPr>
                <w:rFonts w:ascii="Calibri" w:hAnsi="Calibri" w:cs="Calibri"/>
                <w:b/>
                <w:lang w:val="es-ES_tradnl"/>
              </w:rPr>
              <w:t>ANEXO 2</w:t>
            </w:r>
          </w:p>
          <w:p w:rsidR="00896A69" w:rsidRPr="00386B45" w:rsidRDefault="00896A69" w:rsidP="00B62CCA">
            <w:pPr>
              <w:pStyle w:val="Prrafodelista"/>
              <w:ind w:left="0"/>
              <w:jc w:val="center"/>
              <w:rPr>
                <w:rFonts w:ascii="Calibri" w:hAnsi="Calibri" w:cs="Calibri"/>
                <w:b/>
                <w:sz w:val="22"/>
                <w:szCs w:val="22"/>
                <w:lang w:val="es-ES_tradnl"/>
              </w:rPr>
            </w:pPr>
            <w:r>
              <w:rPr>
                <w:rFonts w:ascii="Calibri" w:hAnsi="Calibri" w:cs="Calibri"/>
                <w:b/>
                <w:lang w:val="es-ES_tradnl"/>
              </w:rPr>
              <w:t xml:space="preserve">VALIDACION DE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896A69" w:rsidRPr="00386B45" w:rsidTr="00B62CCA">
        <w:trPr>
          <w:trHeight w:val="16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96A69" w:rsidRPr="004F301B" w:rsidRDefault="00896A69" w:rsidP="00B62CCA">
            <w:pPr>
              <w:rPr>
                <w:rFonts w:ascii="Calibri" w:hAnsi="Calibri" w:cs="Calibri"/>
                <w:b/>
                <w:lang w:val="es-ES_tradnl"/>
              </w:rPr>
            </w:pPr>
            <w:r w:rsidRPr="004F301B">
              <w:rPr>
                <w:rFonts w:ascii="Calibri" w:hAnsi="Calibri" w:cs="Calibri"/>
                <w:b/>
                <w:lang w:val="es-ES_tradnl"/>
              </w:rPr>
              <w:t>GARANTIA DE SERIEDAD DE PROPUESTA</w:t>
            </w:r>
          </w:p>
        </w:tc>
      </w:tr>
      <w:tr w:rsidR="00896A69" w:rsidRPr="00386B45" w:rsidTr="00B62CCA">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B4357A" w:rsidRDefault="00896A69" w:rsidP="00B62CCA">
            <w:pPr>
              <w:pStyle w:val="Prrafodelista"/>
              <w:ind w:left="0"/>
              <w:jc w:val="both"/>
              <w:rPr>
                <w:rFonts w:ascii="Calibri" w:hAnsi="Calibri" w:cs="Calibri"/>
                <w:sz w:val="22"/>
              </w:rPr>
            </w:pPr>
            <w:r w:rsidRPr="00B4357A">
              <w:rPr>
                <w:rFonts w:ascii="Calibri" w:hAnsi="Calibri" w:cs="Calibri"/>
                <w:sz w:val="22"/>
              </w:rPr>
              <w:t>A elección del proponente, este podrá optar por uno de los siguientes instrumentos financieros:</w:t>
            </w:r>
          </w:p>
          <w:p w:rsidR="00896A69" w:rsidRPr="00B4357A" w:rsidRDefault="00896A69" w:rsidP="00896A69">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Boleta de Garantía</w:t>
            </w:r>
            <w:r w:rsidRPr="00B4357A">
              <w:rPr>
                <w:rFonts w:ascii="Calibri" w:hAnsi="Calibri" w:cs="Calibri"/>
                <w:b/>
                <w:bCs/>
                <w:sz w:val="22"/>
              </w:rPr>
              <w:t>,</w:t>
            </w:r>
            <w:r w:rsidRPr="00B4357A">
              <w:rPr>
                <w:rFonts w:ascii="Calibri" w:hAnsi="Calibri" w:cs="Calibri"/>
                <w:sz w:val="22"/>
              </w:rPr>
              <w:t xml:space="preserve">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w:t>
            </w:r>
            <w:r w:rsidRPr="00B4357A">
              <w:rPr>
                <w:rFonts w:ascii="Calibri" w:hAnsi="Calibri" w:cs="Calibri"/>
                <w:color w:val="FF0000"/>
                <w:sz w:val="22"/>
              </w:rPr>
              <w:t>150 días</w:t>
            </w:r>
            <w:r w:rsidRPr="00B4357A">
              <w:rPr>
                <w:rFonts w:ascii="Calibri" w:hAnsi="Calibri" w:cs="Calibri"/>
                <w:sz w:val="22"/>
              </w:rPr>
              <w:t xml:space="preserve"> calendario computables a partir de la fecha de Presentación de Propuestas, por un monto equivalente de al menos 1% del valor total de la propuesta económica.</w:t>
            </w:r>
          </w:p>
          <w:p w:rsidR="00896A69" w:rsidRPr="00B4357A" w:rsidRDefault="00896A69" w:rsidP="00B62CCA">
            <w:pPr>
              <w:autoSpaceDE w:val="0"/>
              <w:autoSpaceDN w:val="0"/>
              <w:adjustRightInd w:val="0"/>
              <w:jc w:val="both"/>
              <w:rPr>
                <w:rFonts w:ascii="Calibri" w:hAnsi="Calibri" w:cs="Calibri"/>
                <w:bCs/>
                <w:sz w:val="22"/>
                <w:lang w:val="es-BO"/>
              </w:rPr>
            </w:pPr>
          </w:p>
          <w:p w:rsidR="00896A69" w:rsidRPr="00B4357A" w:rsidRDefault="00896A69" w:rsidP="00896A69">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Garantía a Primer Requerimiento</w:t>
            </w:r>
            <w:r w:rsidRPr="00B4357A">
              <w:rPr>
                <w:rFonts w:ascii="Calibri" w:hAnsi="Calibri" w:cs="Calibri"/>
                <w:sz w:val="22"/>
              </w:rPr>
              <w:t>,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150 días </w:t>
            </w:r>
            <w:r w:rsidRPr="00B4357A">
              <w:rPr>
                <w:rFonts w:ascii="Calibri" w:hAnsi="Calibri" w:cs="Calibri"/>
                <w:sz w:val="22"/>
              </w:rPr>
              <w:t xml:space="preserve">calendario </w:t>
            </w:r>
            <w:r w:rsidRPr="00B4357A">
              <w:rPr>
                <w:rFonts w:ascii="Calibri" w:hAnsi="Calibri" w:cs="Calibri"/>
                <w:sz w:val="22"/>
              </w:rPr>
              <w:lastRenderedPageBreak/>
              <w:t>computables a partir de la fecha de Presentación de Propuestas, por un monto equivalente de al menos 1% del valor total de la propuesta económica.</w:t>
            </w:r>
          </w:p>
          <w:p w:rsidR="00896A69" w:rsidRPr="00B4357A" w:rsidRDefault="00896A69" w:rsidP="00B62CCA">
            <w:pPr>
              <w:autoSpaceDE w:val="0"/>
              <w:autoSpaceDN w:val="0"/>
              <w:adjustRightInd w:val="0"/>
              <w:jc w:val="both"/>
              <w:rPr>
                <w:rFonts w:ascii="Calibri" w:hAnsi="Calibri" w:cs="Calibri"/>
                <w:bCs/>
                <w:sz w:val="22"/>
              </w:rPr>
            </w:pPr>
          </w:p>
          <w:p w:rsidR="00896A69" w:rsidRPr="004F301B" w:rsidRDefault="00896A69" w:rsidP="00896A69">
            <w:pPr>
              <w:numPr>
                <w:ilvl w:val="0"/>
                <w:numId w:val="42"/>
              </w:numPr>
              <w:autoSpaceDE w:val="0"/>
              <w:autoSpaceDN w:val="0"/>
              <w:adjustRightInd w:val="0"/>
              <w:jc w:val="both"/>
              <w:rPr>
                <w:rFonts w:ascii="Calibri" w:hAnsi="Calibri" w:cs="Calibri"/>
              </w:rPr>
            </w:pPr>
            <w:r w:rsidRPr="00B4357A">
              <w:rPr>
                <w:rFonts w:ascii="Calibri" w:hAnsi="Calibri" w:cs="Calibri"/>
                <w:b/>
                <w:bCs/>
                <w:sz w:val="22"/>
                <w:u w:val="single"/>
              </w:rPr>
              <w:t>Póliza de caución a Primer requerimiento para Entidades Públicas</w:t>
            </w:r>
            <w:r w:rsidRPr="00B4357A">
              <w:rPr>
                <w:rFonts w:ascii="Calibri" w:hAnsi="Calibri" w:cs="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150 días </w:t>
            </w:r>
            <w:r w:rsidRPr="00B4357A">
              <w:rPr>
                <w:rFonts w:ascii="Calibri" w:hAnsi="Calibri" w:cs="Calibri"/>
                <w:sz w:val="22"/>
              </w:rPr>
              <w:t>calendario computables a partir de la fecha de Presentación de Propuestas, por un monto equivalente de al menos 1% del valor total de la propuesta económica.</w:t>
            </w:r>
          </w:p>
        </w:tc>
      </w:tr>
      <w:tr w:rsidR="00896A69" w:rsidRPr="00386B45" w:rsidTr="00B62CCA">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96A69" w:rsidRPr="004F301B" w:rsidRDefault="00896A69" w:rsidP="00B62CCA">
            <w:pPr>
              <w:rPr>
                <w:rFonts w:ascii="Calibri" w:hAnsi="Calibri" w:cs="Calibri"/>
                <w:b/>
                <w:lang w:val="es-ES_tradnl"/>
              </w:rPr>
            </w:pPr>
            <w:r w:rsidRPr="004F301B">
              <w:rPr>
                <w:rFonts w:ascii="Calibri" w:hAnsi="Calibri" w:cs="Calibri"/>
                <w:b/>
                <w:lang w:val="es-ES_tradnl"/>
              </w:rPr>
              <w:lastRenderedPageBreak/>
              <w:t>GARANTÍA DE CUMPLIMIENTO DE CONTRATO</w:t>
            </w:r>
          </w:p>
        </w:tc>
      </w:tr>
      <w:tr w:rsidR="00896A69" w:rsidRPr="00386B45" w:rsidTr="00B62CCA">
        <w:trPr>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896A69" w:rsidRPr="00B4357A" w:rsidRDefault="00896A69" w:rsidP="00B62CCA">
            <w:pPr>
              <w:pStyle w:val="Prrafodelista"/>
              <w:ind w:left="0"/>
              <w:jc w:val="both"/>
              <w:rPr>
                <w:rFonts w:ascii="Calibri" w:hAnsi="Calibri" w:cs="Calibri"/>
                <w:sz w:val="22"/>
              </w:rPr>
            </w:pPr>
            <w:r w:rsidRPr="00B4357A">
              <w:rPr>
                <w:rFonts w:ascii="Calibri" w:hAnsi="Calibri" w:cs="Calibri"/>
                <w:sz w:val="22"/>
              </w:rPr>
              <w:t>A elección de la Empresa Inspectora, esta podrá optar por uno de los siguientes instrumentos financieros:</w:t>
            </w:r>
          </w:p>
          <w:p w:rsidR="00896A69" w:rsidRPr="00B4357A" w:rsidRDefault="00896A69" w:rsidP="00896A69">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Boleta de Garantía</w:t>
            </w:r>
            <w:r w:rsidRPr="00B4357A">
              <w:rPr>
                <w:rFonts w:ascii="Calibri" w:hAnsi="Calibri" w:cs="Calibri"/>
                <w:sz w:val="22"/>
              </w:rPr>
              <w:t xml:space="preserve">,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w:t>
            </w:r>
            <w:r w:rsidRPr="00B4357A">
              <w:rPr>
                <w:rFonts w:ascii="Calibri" w:hAnsi="Calibri" w:cs="Calibri"/>
                <w:color w:val="FF0000"/>
                <w:sz w:val="22"/>
              </w:rPr>
              <w:t xml:space="preserve">60 días </w:t>
            </w:r>
            <w:r w:rsidRPr="00B4357A">
              <w:rPr>
                <w:rFonts w:ascii="Calibri" w:hAnsi="Calibri" w:cs="Calibri"/>
                <w:sz w:val="22"/>
              </w:rPr>
              <w:t xml:space="preserve">calendario adicionales a la vigencia del contrato, por un monto equivalente de al menos 7% del valor total del contrato. </w:t>
            </w:r>
          </w:p>
          <w:p w:rsidR="00896A69" w:rsidRPr="00B4357A" w:rsidRDefault="00896A69" w:rsidP="00B62CCA">
            <w:pPr>
              <w:jc w:val="both"/>
              <w:rPr>
                <w:rFonts w:ascii="Calibri" w:hAnsi="Calibri" w:cs="Calibri"/>
                <w:sz w:val="22"/>
              </w:rPr>
            </w:pPr>
          </w:p>
          <w:p w:rsidR="00896A69" w:rsidRPr="00B4357A" w:rsidRDefault="00896A69" w:rsidP="00896A69">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Garantía a Primer Requerimiento</w:t>
            </w:r>
            <w:r w:rsidRPr="00B4357A">
              <w:rPr>
                <w:rFonts w:ascii="Calibri" w:hAnsi="Calibri" w:cs="Calibri"/>
                <w:sz w:val="22"/>
              </w:rPr>
              <w:t>, emitida por una Entidad de Intermediación Financiera (</w:t>
            </w:r>
            <w:r w:rsidRPr="00B4357A">
              <w:rPr>
                <w:rFonts w:ascii="Calibri" w:hAnsi="Calibri" w:cs="Calibri"/>
                <w:b/>
                <w:bCs/>
                <w:sz w:val="22"/>
                <w:u w:val="single"/>
              </w:rPr>
              <w:t>Bancaria)</w:t>
            </w:r>
            <w:r w:rsidRPr="00B4357A">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w:t>
            </w:r>
            <w:r w:rsidRPr="00B4357A">
              <w:rPr>
                <w:rFonts w:ascii="Calibri" w:hAnsi="Calibri" w:cs="Calibri"/>
                <w:color w:val="FF0000"/>
                <w:sz w:val="22"/>
              </w:rPr>
              <w:t xml:space="preserve">60 días </w:t>
            </w:r>
            <w:r w:rsidRPr="00B4357A">
              <w:rPr>
                <w:rFonts w:ascii="Calibri" w:hAnsi="Calibri" w:cs="Calibri"/>
                <w:sz w:val="22"/>
              </w:rPr>
              <w:t>calendario adicionales a la vigencia del contrato, por un monto equivalente de al menos 7% del valor total del contrato.</w:t>
            </w:r>
          </w:p>
          <w:p w:rsidR="00896A69" w:rsidRPr="00B4357A" w:rsidRDefault="00896A69" w:rsidP="00B62CCA">
            <w:pPr>
              <w:pStyle w:val="Prrafodelista"/>
              <w:rPr>
                <w:rFonts w:ascii="Calibri" w:hAnsi="Calibri" w:cs="Calibri"/>
                <w:b/>
                <w:bCs/>
                <w:sz w:val="22"/>
                <w:u w:val="single"/>
              </w:rPr>
            </w:pPr>
          </w:p>
          <w:p w:rsidR="00896A69" w:rsidRPr="00B4357A" w:rsidRDefault="00896A69" w:rsidP="00896A69">
            <w:pPr>
              <w:numPr>
                <w:ilvl w:val="0"/>
                <w:numId w:val="42"/>
              </w:numPr>
              <w:autoSpaceDE w:val="0"/>
              <w:autoSpaceDN w:val="0"/>
              <w:adjustRightInd w:val="0"/>
              <w:jc w:val="both"/>
              <w:rPr>
                <w:rFonts w:ascii="Calibri" w:hAnsi="Calibri" w:cs="Calibri"/>
                <w:sz w:val="22"/>
              </w:rPr>
            </w:pPr>
            <w:r w:rsidRPr="00B4357A">
              <w:rPr>
                <w:rFonts w:ascii="Calibri" w:hAnsi="Calibri" w:cs="Calibri"/>
                <w:b/>
                <w:bCs/>
                <w:sz w:val="22"/>
                <w:u w:val="single"/>
              </w:rPr>
              <w:t>Póliza de caución a Primer requerimiento para Entidades Públicas</w:t>
            </w:r>
            <w:r w:rsidRPr="00B4357A">
              <w:rPr>
                <w:rFonts w:ascii="Calibri" w:hAnsi="Calibri" w:cs="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B4357A">
              <w:rPr>
                <w:rFonts w:ascii="Calibri" w:hAnsi="Calibri" w:cs="Calibri"/>
                <w:color w:val="FF0000"/>
                <w:sz w:val="22"/>
              </w:rPr>
              <w:t xml:space="preserve">60 días </w:t>
            </w:r>
            <w:r w:rsidRPr="00B4357A">
              <w:rPr>
                <w:rFonts w:ascii="Calibri" w:hAnsi="Calibri" w:cs="Calibri"/>
                <w:sz w:val="22"/>
              </w:rPr>
              <w:t>calendario adicionales a la vigencia del contrato, por un monto equivalente de al menos 7% del valor total del contrato.</w:t>
            </w:r>
          </w:p>
          <w:p w:rsidR="00896A69" w:rsidRPr="00B4357A" w:rsidRDefault="00896A69" w:rsidP="00B62CCA">
            <w:pPr>
              <w:autoSpaceDE w:val="0"/>
              <w:autoSpaceDN w:val="0"/>
              <w:adjustRightInd w:val="0"/>
              <w:jc w:val="both"/>
              <w:rPr>
                <w:rFonts w:ascii="Calibri" w:hAnsi="Calibri" w:cs="Calibri"/>
                <w:sz w:val="22"/>
              </w:rPr>
            </w:pPr>
          </w:p>
          <w:p w:rsidR="00896A69" w:rsidRPr="00B4357A" w:rsidRDefault="00896A69" w:rsidP="00B62CCA">
            <w:pPr>
              <w:autoSpaceDE w:val="0"/>
              <w:autoSpaceDN w:val="0"/>
              <w:adjustRightInd w:val="0"/>
              <w:jc w:val="both"/>
              <w:rPr>
                <w:rFonts w:asciiTheme="minorHAnsi" w:hAnsiTheme="minorHAnsi" w:cstheme="minorHAnsi"/>
                <w:sz w:val="22"/>
              </w:rPr>
            </w:pPr>
            <w:r w:rsidRPr="00B4357A">
              <w:rPr>
                <w:rFonts w:asciiTheme="minorHAnsi" w:hAnsiTheme="minorHAnsi" w:cstheme="minorHAnsi"/>
                <w:sz w:val="22"/>
              </w:rPr>
              <w:t>La modalidad de Garantía no podrá ser modificada durante la vigencia del contrato.</w:t>
            </w:r>
          </w:p>
          <w:p w:rsidR="00896A69" w:rsidRPr="00B4357A" w:rsidRDefault="00896A69" w:rsidP="00B62CCA">
            <w:pPr>
              <w:autoSpaceDE w:val="0"/>
              <w:autoSpaceDN w:val="0"/>
              <w:adjustRightInd w:val="0"/>
              <w:jc w:val="both"/>
              <w:rPr>
                <w:rFonts w:asciiTheme="minorHAnsi" w:hAnsiTheme="minorHAnsi" w:cstheme="minorHAnsi"/>
                <w:sz w:val="22"/>
              </w:rPr>
            </w:pPr>
            <w:r w:rsidRPr="00B4357A">
              <w:rPr>
                <w:rFonts w:asciiTheme="minorHAnsi" w:hAnsiTheme="minorHAnsi" w:cstheme="minorHAnsi"/>
                <w:sz w:val="22"/>
              </w:rPr>
              <w:t xml:space="preserve">El Proponente o Adjudicado deberá solicitar o instruir a la entidad de intermediación financiera bancaría, el correcto registro de datos o información en los Instrumentos Financieros de Garantía requeridos, </w:t>
            </w:r>
            <w:r w:rsidRPr="00B4357A">
              <w:rPr>
                <w:rFonts w:asciiTheme="minorHAnsi" w:hAnsiTheme="minorHAnsi" w:cstheme="minorHAnsi"/>
                <w:sz w:val="22"/>
                <w:u w:val="single"/>
              </w:rPr>
              <w:t>cumpliendo obligatoriamente</w:t>
            </w:r>
            <w:r w:rsidRPr="00B4357A">
              <w:rPr>
                <w:rFonts w:asciiTheme="minorHAnsi" w:hAnsiTheme="minorHAnsi" w:cstheme="minorHAnsi"/>
                <w:sz w:val="22"/>
              </w:rPr>
              <w:t xml:space="preserve"> con las siguientes condiciones: </w:t>
            </w:r>
          </w:p>
          <w:p w:rsidR="00896A69" w:rsidRDefault="00896A69" w:rsidP="00B62CCA">
            <w:pPr>
              <w:spacing w:line="360" w:lineRule="auto"/>
              <w:jc w:val="center"/>
              <w:rPr>
                <w:rFonts w:asciiTheme="minorHAnsi" w:eastAsiaTheme="minorHAnsi" w:hAnsiTheme="minorHAnsi" w:cstheme="minorHAnsi"/>
                <w:b/>
                <w:bCs/>
                <w:sz w:val="22"/>
                <w:lang w:eastAsia="es-ES"/>
              </w:rPr>
            </w:pPr>
          </w:p>
          <w:p w:rsidR="00896A69" w:rsidRPr="00B4357A" w:rsidRDefault="00896A69" w:rsidP="00B62CCA">
            <w:pPr>
              <w:spacing w:line="360" w:lineRule="auto"/>
              <w:jc w:val="center"/>
              <w:rPr>
                <w:rFonts w:asciiTheme="minorHAnsi" w:eastAsiaTheme="minorHAnsi" w:hAnsiTheme="minorHAnsi" w:cstheme="minorHAnsi"/>
                <w:b/>
                <w:bCs/>
                <w:sz w:val="22"/>
                <w:lang w:eastAsia="es-ES"/>
              </w:rPr>
            </w:pPr>
            <w:r w:rsidRPr="00B4357A">
              <w:rPr>
                <w:rFonts w:asciiTheme="minorHAnsi" w:eastAsiaTheme="minorHAnsi" w:hAnsiTheme="minorHAnsi" w:cstheme="minorHAnsi"/>
                <w:b/>
                <w:bCs/>
                <w:sz w:val="22"/>
                <w:lang w:eastAsia="es-ES"/>
              </w:rPr>
              <w:t>INSTRUCCIONES PARA LA EMISION DE INSTRUMENTOS FINANCIEROS -V.3</w:t>
            </w:r>
          </w:p>
          <w:p w:rsidR="00896A69" w:rsidRPr="00B4357A" w:rsidRDefault="00896A69" w:rsidP="00B62CCA">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B4357A">
              <w:rPr>
                <w:rFonts w:asciiTheme="minorHAnsi" w:eastAsiaTheme="minorHAnsi" w:hAnsiTheme="minorHAnsi" w:cstheme="minorHAnsi"/>
                <w:sz w:val="22"/>
                <w:u w:val="single"/>
                <w:lang w:eastAsia="es-ES"/>
              </w:rPr>
              <w:t>cumpliendo obligatoriamente</w:t>
            </w:r>
            <w:r w:rsidRPr="00B4357A">
              <w:rPr>
                <w:rFonts w:asciiTheme="minorHAnsi" w:eastAsiaTheme="minorHAnsi" w:hAnsiTheme="minorHAnsi" w:cstheme="minorHAnsi"/>
                <w:sz w:val="22"/>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896A69" w:rsidRPr="00B4357A" w:rsidTr="00B62CCA">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96A69" w:rsidRPr="00B4357A" w:rsidRDefault="00896A69" w:rsidP="00B62CCA">
                  <w:pPr>
                    <w:jc w:val="cente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lastRenderedPageBreak/>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96A69" w:rsidRPr="00B4357A" w:rsidRDefault="00896A69" w:rsidP="00B62CCA">
                  <w:pPr>
                    <w:jc w:val="cente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INSTRUCCIÓN</w:t>
                  </w:r>
                </w:p>
              </w:tc>
            </w:tr>
            <w:tr w:rsidR="00896A69" w:rsidRPr="00B4357A" w:rsidTr="00B62CC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6A69" w:rsidRPr="00B4357A" w:rsidRDefault="00896A69" w:rsidP="00B62CCA">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96A69" w:rsidRPr="00B4357A" w:rsidRDefault="00896A69" w:rsidP="00B62CCA">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Se aceptará </w:t>
                  </w:r>
                  <w:r w:rsidRPr="00B4357A">
                    <w:rPr>
                      <w:rFonts w:asciiTheme="minorHAnsi" w:eastAsiaTheme="minorHAnsi" w:hAnsiTheme="minorHAnsi" w:cstheme="minorHAnsi"/>
                      <w:b/>
                      <w:sz w:val="22"/>
                      <w:u w:val="single"/>
                      <w:lang w:eastAsia="es-ES"/>
                    </w:rPr>
                    <w:t>únicamente</w:t>
                  </w:r>
                  <w:r w:rsidRPr="00B4357A">
                    <w:rPr>
                      <w:rFonts w:asciiTheme="minorHAnsi" w:eastAsiaTheme="minorHAnsi" w:hAnsiTheme="minorHAnsi" w:cstheme="minorHAnsi"/>
                      <w:sz w:val="22"/>
                      <w:lang w:eastAsia="es-ES"/>
                    </w:rPr>
                    <w:t xml:space="preserve"> los instrumentos detallados en el anexo o acápite de Garantias Financieras.</w:t>
                  </w:r>
                </w:p>
                <w:p w:rsidR="00896A69" w:rsidRPr="00B4357A" w:rsidRDefault="00896A69" w:rsidP="00B62CCA">
                  <w:pPr>
                    <w:spacing w:before="60" w:after="60"/>
                    <w:jc w:val="both"/>
                    <w:rPr>
                      <w:rFonts w:asciiTheme="minorHAnsi" w:eastAsiaTheme="minorHAnsi" w:hAnsiTheme="minorHAnsi" w:cstheme="minorHAnsi"/>
                      <w:i/>
                      <w:iCs/>
                      <w:sz w:val="22"/>
                      <w:lang w:val="es-BO"/>
                    </w:rPr>
                  </w:pPr>
                  <w:r w:rsidRPr="00B4357A">
                    <w:rPr>
                      <w:rFonts w:asciiTheme="minorHAnsi" w:eastAsiaTheme="minorHAnsi" w:hAnsiTheme="minorHAnsi" w:cstheme="minorHAnsi"/>
                      <w:sz w:val="22"/>
                      <w:lang w:eastAsia="es-ES"/>
                    </w:rPr>
                    <w:t xml:space="preserve">En caso de </w:t>
                  </w:r>
                  <w:r w:rsidRPr="00B4357A">
                    <w:rPr>
                      <w:rFonts w:asciiTheme="minorHAnsi" w:eastAsiaTheme="minorHAnsi" w:hAnsiTheme="minorHAnsi" w:cstheme="minorHAnsi"/>
                      <w:i/>
                      <w:sz w:val="22"/>
                      <w:lang w:eastAsia="es-ES"/>
                    </w:rPr>
                    <w:t>Póliza de caución a Primer requerimiento para Entidades Públicas</w:t>
                  </w:r>
                  <w:r w:rsidRPr="00B4357A">
                    <w:rPr>
                      <w:rFonts w:asciiTheme="minorHAnsi" w:eastAsiaTheme="minorHAnsi" w:hAnsiTheme="minorHAnsi" w:cstheme="minorHAnsi"/>
                      <w:sz w:val="22"/>
                      <w:lang w:eastAsia="es-ES"/>
                    </w:rPr>
                    <w:t>, se deberá remitir todos los anexos vinculados.</w:t>
                  </w:r>
                </w:p>
              </w:tc>
            </w:tr>
            <w:tr w:rsidR="00896A69" w:rsidRPr="00B4357A" w:rsidTr="00B62CC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6A69" w:rsidRPr="00B4357A" w:rsidRDefault="00896A69" w:rsidP="00B62CCA">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OBJETO DE LA GARANTÍA</w:t>
                  </w:r>
                </w:p>
                <w:p w:rsidR="00896A69" w:rsidRPr="00B4357A" w:rsidRDefault="00896A69" w:rsidP="00B62CCA">
                  <w:pPr>
                    <w:rPr>
                      <w:rFonts w:asciiTheme="minorHAnsi" w:eastAsiaTheme="minorHAnsi" w:hAnsiTheme="minorHAnsi" w:cstheme="minorHAnsi"/>
                      <w:i/>
                      <w:sz w:val="22"/>
                      <w:lang w:val="es-BO"/>
                    </w:rPr>
                  </w:pPr>
                  <w:r w:rsidRPr="00B4357A">
                    <w:rPr>
                      <w:rFonts w:asciiTheme="minorHAnsi" w:eastAsiaTheme="minorHAnsi" w:hAnsiTheme="minorHAnsi" w:cstheme="minorHAnsi"/>
                      <w:b/>
                      <w:bCs/>
                      <w:sz w:val="22"/>
                      <w:lang w:val="es-BO"/>
                    </w:rPr>
                    <w:t xml:space="preserve"> (“Para Garantizar:”)</w:t>
                  </w:r>
                </w:p>
                <w:p w:rsidR="00896A69" w:rsidRPr="00B4357A" w:rsidRDefault="00896A69" w:rsidP="00B62CCA">
                  <w:pPr>
                    <w:rPr>
                      <w:rFonts w:asciiTheme="minorHAnsi" w:eastAsiaTheme="minorHAnsi" w:hAnsiTheme="minorHAnsi" w:cstheme="minorHAnsi"/>
                      <w:sz w:val="22"/>
                      <w:lang w:val="es-BO"/>
                    </w:rPr>
                  </w:pPr>
                </w:p>
                <w:p w:rsidR="00896A69" w:rsidRPr="00B4357A" w:rsidRDefault="00896A69" w:rsidP="00B62CCA">
                  <w:pPr>
                    <w:rPr>
                      <w:rFonts w:asciiTheme="minorHAnsi" w:eastAsiaTheme="minorHAnsi" w:hAnsiTheme="minorHAnsi" w:cstheme="minorHAnsi"/>
                      <w:sz w:val="22"/>
                      <w:lang w:val="es-BO"/>
                    </w:rPr>
                  </w:pPr>
                </w:p>
                <w:p w:rsidR="00896A69" w:rsidRPr="00B4357A" w:rsidRDefault="00896A69" w:rsidP="00B62CCA">
                  <w:pPr>
                    <w:rPr>
                      <w:rFonts w:asciiTheme="minorHAnsi" w:eastAsiaTheme="minorHAnsi" w:hAnsiTheme="minorHAnsi" w:cstheme="minorHAnsi"/>
                      <w:sz w:val="22"/>
                      <w:lang w:val="es-BO"/>
                    </w:rPr>
                  </w:pPr>
                </w:p>
                <w:p w:rsidR="00896A69" w:rsidRPr="00B4357A" w:rsidRDefault="00896A69" w:rsidP="00B62CCA">
                  <w:pPr>
                    <w:rPr>
                      <w:rFonts w:asciiTheme="minorHAnsi" w:eastAsiaTheme="minorHAnsi" w:hAnsiTheme="minorHAnsi" w:cstheme="minorHAnsi"/>
                      <w:sz w:val="22"/>
                      <w:lang w:val="es-BO"/>
                    </w:rPr>
                  </w:pPr>
                </w:p>
                <w:p w:rsidR="00896A69" w:rsidRPr="00B4357A" w:rsidRDefault="00896A69" w:rsidP="00B62CCA">
                  <w:pPr>
                    <w:rPr>
                      <w:rFonts w:asciiTheme="minorHAnsi" w:hAnsiTheme="minorHAnsi" w:cstheme="minorHAnsi"/>
                      <w:sz w:val="22"/>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96A69" w:rsidRPr="00B4357A" w:rsidRDefault="00896A69" w:rsidP="00B62CCA">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correctamente y de manera explícita, </w:t>
                  </w:r>
                  <w:r w:rsidRPr="00B4357A">
                    <w:rPr>
                      <w:rFonts w:asciiTheme="minorHAnsi" w:eastAsiaTheme="minorHAnsi" w:hAnsiTheme="minorHAnsi" w:cstheme="minorHAnsi"/>
                      <w:b/>
                      <w:sz w:val="22"/>
                      <w:u w:val="single"/>
                      <w:lang w:eastAsia="es-ES"/>
                    </w:rPr>
                    <w:t>textual</w:t>
                  </w:r>
                  <w:r w:rsidRPr="00B4357A">
                    <w:rPr>
                      <w:rFonts w:asciiTheme="minorHAnsi" w:eastAsiaTheme="minorHAnsi" w:hAnsiTheme="minorHAnsi" w:cstheme="minorHAnsi"/>
                      <w:sz w:val="22"/>
                      <w:lang w:eastAsia="es-ES"/>
                    </w:rPr>
                    <w:t xml:space="preserve"> y </w:t>
                  </w:r>
                  <w:r w:rsidRPr="00B4357A">
                    <w:rPr>
                      <w:rFonts w:asciiTheme="minorHAnsi" w:eastAsiaTheme="minorHAnsi" w:hAnsiTheme="minorHAnsi" w:cstheme="minorHAnsi"/>
                      <w:b/>
                      <w:sz w:val="22"/>
                      <w:u w:val="single"/>
                      <w:lang w:eastAsia="es-ES"/>
                    </w:rPr>
                    <w:t>completa</w:t>
                  </w:r>
                  <w:r w:rsidRPr="00B4357A">
                    <w:rPr>
                      <w:rFonts w:asciiTheme="minorHAnsi" w:eastAsiaTheme="minorHAnsi" w:hAnsiTheme="minorHAnsi" w:cstheme="minorHAnsi"/>
                      <w:sz w:val="22"/>
                      <w:lang w:eastAsia="es-ES"/>
                    </w:rPr>
                    <w:t xml:space="preserve">: </w:t>
                  </w:r>
                </w:p>
                <w:p w:rsidR="00896A69" w:rsidRPr="00B4357A" w:rsidRDefault="00896A69" w:rsidP="00896A69">
                  <w:pPr>
                    <w:numPr>
                      <w:ilvl w:val="0"/>
                      <w:numId w:val="37"/>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lang w:eastAsia="es-ES"/>
                    </w:rPr>
                    <w:t>Objeto a garantizar (“Garantía según el objeto”)</w:t>
                  </w:r>
                  <w:r w:rsidRPr="00B4357A">
                    <w:rPr>
                      <w:rFonts w:asciiTheme="minorHAnsi" w:eastAsiaTheme="minorHAnsi" w:hAnsiTheme="minorHAnsi" w:cstheme="minorHAnsi"/>
                      <w:b/>
                      <w:sz w:val="22"/>
                      <w:vertAlign w:val="superscript"/>
                      <w:lang w:eastAsia="es-ES"/>
                    </w:rPr>
                    <w:footnoteReference w:id="1"/>
                  </w:r>
                  <w:r w:rsidRPr="00B4357A">
                    <w:rPr>
                      <w:rFonts w:asciiTheme="minorHAnsi" w:eastAsiaTheme="minorHAnsi" w:hAnsiTheme="minorHAnsi" w:cstheme="minorHAnsi"/>
                      <w:sz w:val="22"/>
                      <w:lang w:eastAsia="es-ES"/>
                    </w:rPr>
                    <w:t xml:space="preserve"> conforme lo requerido en el anexo o acápite de Garantías Financieras. </w:t>
                  </w:r>
                </w:p>
                <w:p w:rsidR="00896A69" w:rsidRPr="00B4357A" w:rsidRDefault="00896A69" w:rsidP="00896A69">
                  <w:pPr>
                    <w:numPr>
                      <w:ilvl w:val="0"/>
                      <w:numId w:val="37"/>
                    </w:numPr>
                    <w:spacing w:before="60" w:after="60"/>
                    <w:jc w:val="both"/>
                    <w:rPr>
                      <w:rFonts w:asciiTheme="minorHAnsi" w:eastAsiaTheme="minorHAnsi" w:hAnsiTheme="minorHAnsi" w:cstheme="minorHAnsi"/>
                      <w:b/>
                      <w:sz w:val="22"/>
                      <w:lang w:eastAsia="es-ES"/>
                    </w:rPr>
                  </w:pPr>
                  <w:r w:rsidRPr="00B4357A">
                    <w:rPr>
                      <w:rFonts w:asciiTheme="minorHAnsi" w:eastAsiaTheme="minorHAnsi" w:hAnsiTheme="minorHAnsi" w:cstheme="minorHAnsi"/>
                      <w:b/>
                      <w:sz w:val="22"/>
                      <w:lang w:eastAsia="es-ES"/>
                    </w:rPr>
                    <w:t xml:space="preserve">Nombre (Objeto de la Contratación) y/o código </w:t>
                  </w:r>
                  <w:r w:rsidRPr="00B4357A">
                    <w:rPr>
                      <w:rFonts w:asciiTheme="minorHAnsi" w:eastAsiaTheme="minorHAnsi" w:hAnsiTheme="minorHAnsi" w:cstheme="minorHAnsi"/>
                      <w:sz w:val="22"/>
                      <w:lang w:eastAsia="es-ES"/>
                    </w:rPr>
                    <w:t>del proceso de contratación, conforme al registrado en la página web</w:t>
                  </w:r>
                  <w:r w:rsidRPr="00B4357A">
                    <w:rPr>
                      <w:rFonts w:asciiTheme="minorHAnsi" w:eastAsiaTheme="minorHAnsi" w:hAnsiTheme="minorHAnsi" w:cstheme="minorHAnsi"/>
                      <w:b/>
                      <w:sz w:val="22"/>
                      <w:lang w:eastAsia="es-ES"/>
                    </w:rPr>
                    <w:t>:</w:t>
                  </w:r>
                </w:p>
                <w:p w:rsidR="00896A69" w:rsidRPr="00B4357A" w:rsidRDefault="00896A69" w:rsidP="00B62CCA">
                  <w:pPr>
                    <w:spacing w:before="60" w:after="60"/>
                    <w:ind w:left="360"/>
                    <w:jc w:val="both"/>
                    <w:rPr>
                      <w:rFonts w:asciiTheme="minorHAnsi" w:eastAsiaTheme="minorHAnsi" w:hAnsiTheme="minorHAnsi" w:cstheme="minorHAnsi"/>
                      <w:b/>
                      <w:i/>
                      <w:sz w:val="22"/>
                      <w:lang w:eastAsia="es-ES"/>
                    </w:rPr>
                  </w:pPr>
                  <w:r w:rsidRPr="00B4357A">
                    <w:rPr>
                      <w:rFonts w:asciiTheme="minorHAnsi" w:eastAsiaTheme="minorHAnsi" w:hAnsiTheme="minorHAnsi" w:cstheme="minorHAnsi"/>
                      <w:b/>
                      <w:i/>
                      <w:sz w:val="22"/>
                      <w:lang w:eastAsia="es-ES"/>
                    </w:rPr>
                    <w:t>http://contrataciones.ypfb.gob.bo/contrataciones/publicacion</w:t>
                  </w:r>
                </w:p>
              </w:tc>
            </w:tr>
            <w:tr w:rsidR="00896A69" w:rsidRPr="00B4357A" w:rsidTr="00B62CC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6A69" w:rsidRPr="00B4357A" w:rsidRDefault="00896A69" w:rsidP="00B62CCA">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96A69" w:rsidRPr="00B4357A" w:rsidRDefault="00896A69" w:rsidP="00B62CCA">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el nombre y tipo societario </w:t>
                  </w:r>
                  <w:r w:rsidRPr="00B4357A">
                    <w:rPr>
                      <w:rFonts w:asciiTheme="minorHAnsi" w:eastAsiaTheme="minorHAnsi" w:hAnsiTheme="minorHAnsi" w:cstheme="minorHAnsi"/>
                      <w:sz w:val="22"/>
                      <w:u w:val="single"/>
                      <w:lang w:eastAsia="es-ES"/>
                    </w:rPr>
                    <w:t>conforme</w:t>
                  </w:r>
                  <w:r w:rsidRPr="00B4357A">
                    <w:rPr>
                      <w:rFonts w:asciiTheme="minorHAnsi" w:eastAsiaTheme="minorHAnsi" w:hAnsiTheme="minorHAnsi" w:cstheme="minorHAnsi"/>
                      <w:sz w:val="22"/>
                      <w:lang w:eastAsia="es-ES"/>
                    </w:rPr>
                    <w:t xml:space="preserve"> se encuentre inscrito en el Registro (informático o documental) FUNDEMPRESA -o equivalente en el país de origen-. </w:t>
                  </w:r>
                </w:p>
                <w:p w:rsidR="00896A69" w:rsidRPr="00B4357A" w:rsidRDefault="00896A69" w:rsidP="00B62CCA">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Para </w:t>
                  </w:r>
                  <w:r w:rsidRPr="00B4357A">
                    <w:rPr>
                      <w:rFonts w:asciiTheme="minorHAnsi" w:eastAsiaTheme="minorHAnsi" w:hAnsiTheme="minorHAnsi" w:cstheme="minorHAnsi"/>
                      <w:sz w:val="22"/>
                      <w:u w:val="single"/>
                      <w:lang w:eastAsia="es-ES"/>
                    </w:rPr>
                    <w:t>Asociaciones Accidentales,</w:t>
                  </w:r>
                  <w:r w:rsidRPr="00B4357A">
                    <w:rPr>
                      <w:rFonts w:asciiTheme="minorHAnsi" w:eastAsiaTheme="minorHAnsi" w:hAnsiTheme="minorHAnsi" w:cstheme="minorHAnsi"/>
                      <w:sz w:val="22"/>
                      <w:lang w:eastAsia="es-ES"/>
                    </w:rPr>
                    <w:t xml:space="preserve"> podrá figurar el nombre de la Asociación Accidental o de una de las empresas que conforman la misma, concordante con su respectivo Registro FUNDEMPRESA.</w:t>
                  </w:r>
                </w:p>
                <w:p w:rsidR="00896A69" w:rsidRPr="00B4357A" w:rsidRDefault="00896A69" w:rsidP="00B62CCA">
                  <w:pPr>
                    <w:spacing w:before="120" w:after="12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Para </w:t>
                  </w:r>
                  <w:r w:rsidRPr="00B4357A">
                    <w:rPr>
                      <w:rFonts w:asciiTheme="minorHAnsi" w:eastAsiaTheme="minorHAnsi" w:hAnsiTheme="minorHAnsi" w:cstheme="minorHAnsi"/>
                      <w:sz w:val="22"/>
                      <w:u w:val="single"/>
                      <w:lang w:eastAsia="es-ES"/>
                    </w:rPr>
                    <w:t>Empresas Unipersonales</w:t>
                  </w:r>
                  <w:r w:rsidRPr="00B4357A">
                    <w:rPr>
                      <w:rFonts w:asciiTheme="minorHAnsi" w:eastAsiaTheme="minorHAnsi" w:hAnsiTheme="minorHAnsi" w:cstheme="minorHAnsi"/>
                      <w:sz w:val="22"/>
                      <w:lang w:eastAsia="es-ES"/>
                    </w:rPr>
                    <w:t>, alternativamente podrá figurar el nombre del Contribuyente (NIT).</w:t>
                  </w:r>
                </w:p>
              </w:tc>
            </w:tr>
            <w:tr w:rsidR="00896A69" w:rsidRPr="00B4357A" w:rsidTr="00B62CC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6A69" w:rsidRPr="00B4357A" w:rsidRDefault="00896A69" w:rsidP="00B62CCA">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96A69" w:rsidRPr="00B4357A" w:rsidRDefault="00896A69" w:rsidP="00B62CCA">
                  <w:pPr>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consignar:</w:t>
                  </w:r>
                </w:p>
                <w:p w:rsidR="00896A69" w:rsidRPr="00B4357A" w:rsidRDefault="00896A69" w:rsidP="00896A69">
                  <w:pPr>
                    <w:numPr>
                      <w:ilvl w:val="0"/>
                      <w:numId w:val="38"/>
                    </w:numPr>
                    <w:spacing w:line="276" w:lineRule="auto"/>
                    <w:ind w:left="357" w:hanging="357"/>
                    <w:jc w:val="both"/>
                    <w:rPr>
                      <w:rFonts w:asciiTheme="minorHAnsi" w:eastAsiaTheme="minorHAnsi" w:hAnsiTheme="minorHAnsi" w:cstheme="minorHAnsi"/>
                      <w:i/>
                      <w:sz w:val="22"/>
                      <w:lang w:eastAsia="es-ES"/>
                    </w:rPr>
                  </w:pPr>
                  <w:r w:rsidRPr="00B4357A">
                    <w:rPr>
                      <w:rFonts w:asciiTheme="minorHAnsi" w:eastAsiaTheme="minorHAnsi" w:hAnsiTheme="minorHAnsi" w:cstheme="minorHAnsi"/>
                      <w:sz w:val="22"/>
                      <w:lang w:eastAsia="es-ES"/>
                    </w:rPr>
                    <w:t xml:space="preserve">YACIMIENTOS PETROLIFEROS FISCALES BOLIVIANOS; </w:t>
                  </w:r>
                  <w:r w:rsidRPr="00B4357A">
                    <w:rPr>
                      <w:rFonts w:asciiTheme="minorHAnsi" w:eastAsiaTheme="minorHAnsi" w:hAnsiTheme="minorHAnsi" w:cstheme="minorHAnsi"/>
                      <w:i/>
                      <w:sz w:val="22"/>
                      <w:lang w:eastAsia="es-ES"/>
                    </w:rPr>
                    <w:t>YPFB; o ambos.</w:t>
                  </w:r>
                </w:p>
              </w:tc>
            </w:tr>
            <w:tr w:rsidR="00896A69" w:rsidRPr="00B4357A" w:rsidTr="00B62CC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6A69" w:rsidRPr="00B4357A" w:rsidRDefault="00896A69" w:rsidP="00B62CCA">
                  <w:pPr>
                    <w:rPr>
                      <w:rFonts w:asciiTheme="minorHAnsi" w:eastAsiaTheme="minorHAnsi" w:hAnsiTheme="minorHAnsi" w:cstheme="minorHAnsi"/>
                      <w:sz w:val="22"/>
                      <w:lang w:val="es-BO"/>
                    </w:rPr>
                  </w:pPr>
                  <w:r w:rsidRPr="00B4357A">
                    <w:rPr>
                      <w:rFonts w:asciiTheme="minorHAnsi" w:eastAsiaTheme="minorHAnsi" w:hAnsiTheme="minorHAnsi" w:cstheme="minorHAnsi"/>
                      <w:b/>
                      <w:bCs/>
                      <w:sz w:val="22"/>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96A69" w:rsidRPr="00B4357A" w:rsidRDefault="00896A69" w:rsidP="00B62CCA">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consignar el valor/importe/monto correctamente calculado conforme el anexo o acápite de Garantías Financieras, la “</w:t>
                  </w:r>
                  <w:r w:rsidRPr="00B4357A">
                    <w:rPr>
                      <w:rFonts w:asciiTheme="minorHAnsi" w:eastAsiaTheme="minorHAnsi" w:hAnsiTheme="minorHAnsi" w:cstheme="minorHAnsi"/>
                      <w:i/>
                      <w:sz w:val="22"/>
                      <w:lang w:eastAsia="es-ES"/>
                    </w:rPr>
                    <w:t>Garantía según el objeto</w:t>
                  </w:r>
                  <w:r w:rsidRPr="00B4357A">
                    <w:rPr>
                      <w:rFonts w:asciiTheme="minorHAnsi" w:eastAsiaTheme="minorHAnsi" w:hAnsiTheme="minorHAnsi" w:cstheme="minorHAnsi"/>
                      <w:sz w:val="22"/>
                      <w:lang w:eastAsia="es-ES"/>
                    </w:rPr>
                    <w:t>” y la moneda del proceso de contratación requerido en el DBC o DCD.</w:t>
                  </w:r>
                </w:p>
                <w:p w:rsidR="00896A69" w:rsidRPr="00B4357A" w:rsidRDefault="00896A69" w:rsidP="00B62CCA">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Para adjudicación por ITEMS, LOTES, TRAMOS, PAQUETES, VOLÚMENES O ETAPAS, el “</w:t>
                  </w:r>
                  <w:r w:rsidRPr="00B4357A">
                    <w:rPr>
                      <w:rFonts w:asciiTheme="minorHAnsi" w:eastAsiaTheme="minorHAnsi" w:hAnsiTheme="minorHAnsi" w:cstheme="minorHAnsi"/>
                      <w:i/>
                      <w:sz w:val="22"/>
                      <w:lang w:eastAsia="es-ES"/>
                    </w:rPr>
                    <w:t>monto máximo de la contratación”</w:t>
                  </w:r>
                  <w:r w:rsidRPr="00B4357A">
                    <w:rPr>
                      <w:rFonts w:asciiTheme="minorHAnsi" w:eastAsiaTheme="minorHAnsi" w:hAnsiTheme="minorHAnsi" w:cstheme="minorHAnsi"/>
                      <w:sz w:val="22"/>
                      <w:lang w:eastAsia="es-ES"/>
                    </w:rPr>
                    <w:t xml:space="preserve"> corresponderá al registrado en el acápite “P</w:t>
                  </w:r>
                  <w:r w:rsidRPr="00B4357A">
                    <w:rPr>
                      <w:rFonts w:asciiTheme="minorHAnsi" w:eastAsiaTheme="minorHAnsi" w:hAnsiTheme="minorHAnsi" w:cstheme="minorHAnsi"/>
                      <w:i/>
                      <w:sz w:val="22"/>
                      <w:lang w:eastAsia="es-ES"/>
                    </w:rPr>
                    <w:t>recio Referencial”</w:t>
                  </w:r>
                  <w:r w:rsidRPr="00B4357A">
                    <w:rPr>
                      <w:rFonts w:asciiTheme="minorHAnsi" w:eastAsiaTheme="minorHAnsi" w:hAnsiTheme="minorHAnsi" w:cstheme="minorHAnsi"/>
                      <w:sz w:val="22"/>
                      <w:lang w:eastAsia="es-ES"/>
                    </w:rPr>
                    <w:t xml:space="preserve"> del DBC o DCD.</w:t>
                  </w:r>
                </w:p>
              </w:tc>
            </w:tr>
            <w:tr w:rsidR="00896A69" w:rsidRPr="00B4357A" w:rsidTr="00B62CC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6A69" w:rsidRPr="00B4357A" w:rsidRDefault="00896A69" w:rsidP="00B62CCA">
                  <w:pPr>
                    <w:rPr>
                      <w:rFonts w:asciiTheme="minorHAnsi" w:eastAsiaTheme="minorHAnsi" w:hAnsiTheme="minorHAnsi" w:cstheme="minorHAnsi"/>
                      <w:sz w:val="22"/>
                      <w:lang w:val="es-BO"/>
                    </w:rPr>
                  </w:pPr>
                  <w:r w:rsidRPr="00B4357A">
                    <w:rPr>
                      <w:rFonts w:asciiTheme="minorHAnsi" w:eastAsiaTheme="minorHAnsi" w:hAnsiTheme="minorHAnsi" w:cstheme="minorHAnsi"/>
                      <w:b/>
                      <w:bCs/>
                      <w:sz w:val="22"/>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96A69" w:rsidRPr="00B4357A" w:rsidRDefault="00896A69" w:rsidP="00B62CCA">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Debe consignar una vigencia </w:t>
                  </w:r>
                  <w:r w:rsidRPr="00B4357A">
                    <w:rPr>
                      <w:rFonts w:asciiTheme="minorHAnsi" w:eastAsiaTheme="minorHAnsi" w:hAnsiTheme="minorHAnsi" w:cstheme="minorHAnsi"/>
                      <w:sz w:val="22"/>
                      <w:u w:val="single"/>
                      <w:lang w:eastAsia="es-ES"/>
                    </w:rPr>
                    <w:t>igual o mayor</w:t>
                  </w:r>
                  <w:r w:rsidRPr="00B4357A">
                    <w:rPr>
                      <w:rFonts w:asciiTheme="minorHAnsi" w:eastAsiaTheme="minorHAnsi" w:hAnsiTheme="minorHAnsi" w:cstheme="minorHAnsi"/>
                      <w:sz w:val="22"/>
                      <w:lang w:eastAsia="es-ES"/>
                    </w:rPr>
                    <w:t xml:space="preserve"> a la requerida en el Anexo o acápite de Garantías Financieras, </w:t>
                  </w:r>
                </w:p>
                <w:p w:rsidR="00896A69" w:rsidRPr="00B4357A" w:rsidRDefault="00896A69" w:rsidP="00896A69">
                  <w:pPr>
                    <w:numPr>
                      <w:ilvl w:val="0"/>
                      <w:numId w:val="39"/>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u w:val="single"/>
                      <w:lang w:eastAsia="es-ES"/>
                    </w:rPr>
                    <w:t>Para la Garantía de Seriedad de Propuesta:</w:t>
                  </w:r>
                  <w:r w:rsidRPr="00B4357A">
                    <w:rPr>
                      <w:rFonts w:asciiTheme="minorHAnsi" w:eastAsiaTheme="minorHAnsi" w:hAnsiTheme="minorHAnsi" w:cstheme="minorHAnsi"/>
                      <w:sz w:val="22"/>
                      <w:lang w:eastAsia="es-ES"/>
                    </w:rPr>
                    <w:t xml:space="preserve"> mínimamente 150 días computables a partir de la “</w:t>
                  </w:r>
                  <w:r w:rsidRPr="00B4357A">
                    <w:rPr>
                      <w:rFonts w:asciiTheme="minorHAnsi" w:eastAsiaTheme="minorHAnsi" w:hAnsiTheme="minorHAnsi" w:cstheme="minorHAnsi"/>
                      <w:i/>
                      <w:sz w:val="22"/>
                      <w:lang w:eastAsia="es-ES"/>
                    </w:rPr>
                    <w:t>Fecha de presentación de propuestas</w:t>
                  </w:r>
                  <w:r w:rsidRPr="00B4357A">
                    <w:rPr>
                      <w:rFonts w:asciiTheme="minorHAnsi" w:eastAsiaTheme="minorHAnsi" w:hAnsiTheme="minorHAnsi" w:cstheme="minorHAnsi"/>
                      <w:sz w:val="22"/>
                      <w:lang w:eastAsia="es-ES"/>
                    </w:rPr>
                    <w:t xml:space="preserve">”, establecida en el Cronograma de Plazos del DBC. </w:t>
                  </w:r>
                </w:p>
                <w:p w:rsidR="00896A69" w:rsidRPr="00B4357A" w:rsidRDefault="00896A69" w:rsidP="00896A69">
                  <w:pPr>
                    <w:numPr>
                      <w:ilvl w:val="0"/>
                      <w:numId w:val="39"/>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b/>
                      <w:sz w:val="22"/>
                      <w:u w:val="single"/>
                      <w:lang w:eastAsia="es-ES"/>
                    </w:rPr>
                    <w:t>Para Garantía de Cumplimiento de Contrato y otras garantías (DS 29506 y DS 181):</w:t>
                  </w:r>
                  <w:r w:rsidRPr="00B4357A">
                    <w:rPr>
                      <w:rFonts w:asciiTheme="minorHAnsi" w:eastAsiaTheme="minorHAnsi" w:hAnsiTheme="minorHAnsi" w:cstheme="minorHAnsi"/>
                      <w:b/>
                      <w:sz w:val="22"/>
                      <w:lang w:eastAsia="es-ES"/>
                    </w:rPr>
                    <w:t xml:space="preserve"> </w:t>
                  </w:r>
                  <w:r w:rsidRPr="00B4357A">
                    <w:rPr>
                      <w:rFonts w:asciiTheme="minorHAnsi" w:eastAsiaTheme="minorHAnsi" w:hAnsiTheme="minorHAnsi" w:cstheme="minorHAnsi"/>
                      <w:sz w:val="22"/>
                      <w:lang w:eastAsia="es-ES"/>
                    </w:rPr>
                    <w:t>según lo requerido,</w:t>
                  </w:r>
                  <w:r w:rsidRPr="00B4357A">
                    <w:rPr>
                      <w:rFonts w:asciiTheme="minorHAnsi" w:eastAsiaTheme="minorHAnsi" w:hAnsiTheme="minorHAnsi" w:cstheme="minorHAnsi"/>
                      <w:b/>
                      <w:sz w:val="22"/>
                      <w:lang w:eastAsia="es-ES"/>
                    </w:rPr>
                    <w:t xml:space="preserve"> </w:t>
                  </w:r>
                  <w:r w:rsidRPr="00B4357A">
                    <w:rPr>
                      <w:rFonts w:asciiTheme="minorHAnsi" w:eastAsiaTheme="minorHAnsi" w:hAnsiTheme="minorHAnsi" w:cstheme="minorHAnsi"/>
                      <w:sz w:val="22"/>
                      <w:lang w:eastAsia="es-ES"/>
                    </w:rPr>
                    <w:t xml:space="preserve">computables a partir de la </w:t>
                  </w:r>
                  <w:r w:rsidRPr="00B4357A">
                    <w:rPr>
                      <w:rFonts w:asciiTheme="minorHAnsi" w:eastAsiaTheme="minorHAnsi" w:hAnsiTheme="minorHAnsi" w:cstheme="minorHAnsi"/>
                      <w:sz w:val="22"/>
                      <w:u w:val="single"/>
                      <w:lang w:eastAsia="es-ES"/>
                    </w:rPr>
                    <w:t xml:space="preserve">fecha de emisión del instrumento financiero, </w:t>
                  </w:r>
                  <w:r w:rsidRPr="00B4357A">
                    <w:rPr>
                      <w:rFonts w:asciiTheme="minorHAnsi" w:eastAsiaTheme="minorHAnsi" w:hAnsiTheme="minorHAnsi" w:cstheme="minorHAnsi"/>
                      <w:sz w:val="22"/>
                      <w:lang w:eastAsia="es-ES"/>
                    </w:rPr>
                    <w:t>debiendo exceder en sesenta (60) días calendario al plazo de entrega del objeto de la contratación.</w:t>
                  </w:r>
                </w:p>
                <w:p w:rsidR="00896A69" w:rsidRPr="00B4357A" w:rsidRDefault="00896A69" w:rsidP="00B62CCA">
                  <w:pPr>
                    <w:spacing w:before="60" w:after="60"/>
                    <w:ind w:left="360"/>
                    <w:jc w:val="center"/>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lastRenderedPageBreak/>
                    <w:t>Vigencia de la Gtia. = fecha de emisión + Plazo de entrega + 60 días</w:t>
                  </w:r>
                </w:p>
              </w:tc>
            </w:tr>
            <w:tr w:rsidR="00896A69" w:rsidRPr="00B4357A" w:rsidTr="00B62CC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6A69" w:rsidRPr="00B4357A" w:rsidRDefault="00896A69" w:rsidP="00B62CCA">
                  <w:pPr>
                    <w:rPr>
                      <w:rFonts w:asciiTheme="minorHAnsi" w:eastAsiaTheme="minorHAnsi" w:hAnsiTheme="minorHAnsi" w:cstheme="minorHAnsi"/>
                      <w:b/>
                      <w:bCs/>
                      <w:sz w:val="22"/>
                      <w:lang w:val="es-BO"/>
                    </w:rPr>
                  </w:pPr>
                  <w:r w:rsidRPr="00B4357A">
                    <w:rPr>
                      <w:rFonts w:asciiTheme="minorHAnsi" w:eastAsiaTheme="minorHAnsi" w:hAnsiTheme="minorHAnsi" w:cstheme="minorHAnsi"/>
                      <w:b/>
                      <w:bCs/>
                      <w:sz w:val="22"/>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96A69" w:rsidRPr="00B4357A" w:rsidRDefault="00896A69" w:rsidP="00B62CCA">
                  <w:p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Debe incluir las cláusulas de:</w:t>
                  </w:r>
                </w:p>
                <w:p w:rsidR="00896A69" w:rsidRPr="00B4357A" w:rsidRDefault="00896A69" w:rsidP="00896A69">
                  <w:pPr>
                    <w:numPr>
                      <w:ilvl w:val="0"/>
                      <w:numId w:val="40"/>
                    </w:numPr>
                    <w:spacing w:before="60" w:after="60"/>
                    <w:jc w:val="both"/>
                    <w:rPr>
                      <w:rFonts w:asciiTheme="minorHAnsi" w:eastAsiaTheme="minorHAnsi" w:hAnsiTheme="minorHAnsi" w:cstheme="minorHAnsi"/>
                      <w:sz w:val="22"/>
                      <w:lang w:eastAsia="es-ES"/>
                    </w:rPr>
                  </w:pPr>
                  <w:r w:rsidRPr="00B4357A">
                    <w:rPr>
                      <w:rFonts w:asciiTheme="minorHAnsi" w:eastAsiaTheme="minorHAnsi" w:hAnsiTheme="minorHAnsi" w:cstheme="minorHAnsi"/>
                      <w:sz w:val="22"/>
                      <w:lang w:eastAsia="es-ES"/>
                    </w:rPr>
                    <w:t xml:space="preserve">Renovable, irrevocable y de </w:t>
                  </w:r>
                  <w:r w:rsidRPr="00B4357A">
                    <w:rPr>
                      <w:rFonts w:asciiTheme="minorHAnsi" w:eastAsiaTheme="minorHAnsi" w:hAnsiTheme="minorHAnsi" w:cstheme="minorHAnsi"/>
                      <w:sz w:val="22"/>
                      <w:u w:val="single"/>
                      <w:lang w:eastAsia="es-ES"/>
                    </w:rPr>
                    <w:t>ejecución inmediata</w:t>
                  </w:r>
                  <w:r w:rsidRPr="00B4357A">
                    <w:rPr>
                      <w:rFonts w:asciiTheme="minorHAnsi" w:eastAsiaTheme="minorHAnsi" w:hAnsiTheme="minorHAnsi" w:cstheme="minorHAnsi"/>
                      <w:sz w:val="22"/>
                      <w:lang w:eastAsia="es-ES"/>
                    </w:rPr>
                    <w:t xml:space="preserve"> o </w:t>
                  </w:r>
                  <w:r w:rsidRPr="00B4357A">
                    <w:rPr>
                      <w:rFonts w:asciiTheme="minorHAnsi" w:eastAsiaTheme="minorHAnsi" w:hAnsiTheme="minorHAnsi" w:cstheme="minorHAnsi"/>
                      <w:sz w:val="22"/>
                      <w:u w:val="single"/>
                      <w:lang w:eastAsia="es-ES"/>
                    </w:rPr>
                    <w:t>ejecución a primer requerimiento</w:t>
                  </w:r>
                  <w:r w:rsidRPr="00B4357A">
                    <w:rPr>
                      <w:rFonts w:asciiTheme="minorHAnsi" w:eastAsiaTheme="minorHAnsi" w:hAnsiTheme="minorHAnsi" w:cstheme="minorHAnsi"/>
                      <w:sz w:val="22"/>
                      <w:lang w:eastAsia="es-ES"/>
                    </w:rPr>
                    <w:t xml:space="preserve"> según corresponda al Instrumento Financiero requerido. </w:t>
                  </w:r>
                </w:p>
              </w:tc>
            </w:tr>
          </w:tbl>
          <w:p w:rsidR="00896A69" w:rsidRPr="00B4357A" w:rsidRDefault="00896A69" w:rsidP="00B62CCA">
            <w:pPr>
              <w:widowControl w:val="0"/>
              <w:jc w:val="both"/>
              <w:rPr>
                <w:rFonts w:asciiTheme="minorHAnsi" w:eastAsiaTheme="minorHAnsi" w:hAnsiTheme="minorHAnsi" w:cstheme="minorHAnsi"/>
                <w:b/>
                <w:sz w:val="22"/>
                <w:u w:val="single"/>
              </w:rPr>
            </w:pPr>
            <w:r w:rsidRPr="00B4357A">
              <w:rPr>
                <w:rFonts w:asciiTheme="minorHAnsi" w:eastAsiaTheme="minorHAnsi" w:hAnsiTheme="minorHAnsi" w:cstheme="minorHAnsi"/>
                <w:b/>
                <w:sz w:val="22"/>
              </w:rPr>
              <w:t xml:space="preserve">NOTA: EL INCUMPLIMIENTO DE LOS PARAMETROS ESTABLECIDOS PRECEDENTEMENTE, POR PARTE DEL PROPONENTE O ADJUDICADO, </w:t>
            </w:r>
            <w:r w:rsidRPr="00B4357A">
              <w:rPr>
                <w:rFonts w:asciiTheme="minorHAnsi" w:eastAsiaTheme="minorHAnsi" w:hAnsiTheme="minorHAnsi" w:cstheme="minorHAnsi"/>
                <w:b/>
                <w:sz w:val="22"/>
                <w:u w:val="single"/>
              </w:rPr>
              <w:t>NO DARÁ LUGAR A SUBSANACION ALGUNA.</w:t>
            </w:r>
          </w:p>
        </w:tc>
      </w:tr>
    </w:tbl>
    <w:p w:rsidR="00896A69" w:rsidRDefault="00896A69" w:rsidP="00896A69">
      <w:pPr>
        <w:jc w:val="both"/>
        <w:rPr>
          <w:rFonts w:ascii="Verdana" w:hAnsi="Verdana" w:cs="Verdana"/>
          <w:b/>
          <w:bCs/>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96A69" w:rsidTr="00B62CCA">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96A69" w:rsidRDefault="00896A69" w:rsidP="00B62CCA">
            <w:pPr>
              <w:jc w:val="center"/>
              <w:rPr>
                <w:rFonts w:ascii="Calibri" w:hAnsi="Calibri" w:cs="Calibri"/>
                <w:b/>
                <w:bCs/>
                <w:sz w:val="22"/>
                <w:szCs w:val="22"/>
                <w:lang w:eastAsia="es-ES"/>
              </w:rPr>
            </w:pPr>
            <w:r>
              <w:rPr>
                <w:rFonts w:ascii="Calibri" w:hAnsi="Calibri" w:cs="Calibri"/>
                <w:b/>
                <w:bCs/>
                <w:sz w:val="22"/>
                <w:szCs w:val="22"/>
              </w:rPr>
              <w:t>ANEXO 3</w:t>
            </w:r>
          </w:p>
          <w:p w:rsidR="00896A69" w:rsidRDefault="00896A69" w:rsidP="00B62CCA">
            <w:pPr>
              <w:autoSpaceDE w:val="0"/>
              <w:autoSpaceDN w:val="0"/>
              <w:adjustRightInd w:val="0"/>
              <w:jc w:val="center"/>
              <w:rPr>
                <w:rFonts w:ascii="Calibri" w:hAnsi="Calibri" w:cs="Calibri"/>
                <w:sz w:val="22"/>
                <w:szCs w:val="22"/>
              </w:rPr>
            </w:pPr>
            <w:r w:rsidRPr="005871D1">
              <w:rPr>
                <w:rFonts w:ascii="Calibri" w:hAnsi="Calibri" w:cs="Calibri"/>
                <w:b/>
                <w:bCs/>
                <w:sz w:val="22"/>
                <w:szCs w:val="22"/>
              </w:rPr>
              <w:t>VALIDACION DE SEGURIDAD INDUSTRIAL Y SALUD OCUPACIONAL EMPRESAS CONTRATISTAS DE YPFB BIENES</w:t>
            </w:r>
          </w:p>
        </w:tc>
      </w:tr>
      <w:tr w:rsidR="00896A69" w:rsidTr="00B62CCA">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896A69" w:rsidRPr="00646C5B" w:rsidRDefault="00896A69" w:rsidP="00B62CCA">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La Empresa contratada para la provisión de “BIENES” deberá cumplir con los estándares de Seguridad Industrial y Salud Ocupacional de YPFB. </w:t>
            </w:r>
          </w:p>
          <w:p w:rsidR="00896A69" w:rsidRPr="00CB1715" w:rsidRDefault="00896A69" w:rsidP="00B62CCA">
            <w:pPr>
              <w:autoSpaceDE w:val="0"/>
              <w:autoSpaceDN w:val="0"/>
              <w:adjustRightInd w:val="0"/>
              <w:jc w:val="both"/>
              <w:rPr>
                <w:rFonts w:ascii="Calibri" w:hAnsi="Calibri" w:cs="Calibri"/>
                <w:b/>
                <w:sz w:val="22"/>
                <w:szCs w:val="22"/>
              </w:rPr>
            </w:pPr>
            <w:r w:rsidRPr="00CB1715">
              <w:rPr>
                <w:rFonts w:ascii="Calibri" w:hAnsi="Calibri" w:cs="Calibri"/>
                <w:b/>
                <w:sz w:val="22"/>
                <w:szCs w:val="22"/>
              </w:rPr>
              <w:t>1.</w:t>
            </w:r>
            <w:r w:rsidRPr="00CB1715">
              <w:rPr>
                <w:rFonts w:ascii="Calibri" w:hAnsi="Calibri" w:cs="Calibri"/>
                <w:b/>
                <w:sz w:val="22"/>
                <w:szCs w:val="22"/>
              </w:rPr>
              <w:tab/>
              <w:t xml:space="preserve">ASPECTOS GENERALES: </w:t>
            </w:r>
          </w:p>
          <w:p w:rsidR="00896A69" w:rsidRPr="00291C3D" w:rsidRDefault="00896A69" w:rsidP="00B62CCA">
            <w:pPr>
              <w:autoSpaceDE w:val="0"/>
              <w:autoSpaceDN w:val="0"/>
              <w:adjustRightInd w:val="0"/>
              <w:jc w:val="both"/>
              <w:rPr>
                <w:rFonts w:ascii="Calibri" w:hAnsi="Calibri" w:cs="Calibri"/>
                <w:sz w:val="22"/>
                <w:szCs w:val="22"/>
              </w:rPr>
            </w:pPr>
            <w:r w:rsidRPr="00291C3D">
              <w:rPr>
                <w:rFonts w:ascii="Calibri" w:hAnsi="Calibri" w:cs="Calibri"/>
                <w:sz w:val="22"/>
                <w:szCs w:val="22"/>
              </w:rPr>
              <w:t>Para los procesos de contratación de bienes; en caso de que los mismos sean recibidos directamente en los almacenes de YPFB; no aplica una cláusula específica de SMS.</w:t>
            </w:r>
          </w:p>
          <w:p w:rsidR="00896A69" w:rsidRPr="00291C3D" w:rsidRDefault="00896A69" w:rsidP="00B62CCA">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Excepto lo establecido en adelante: </w:t>
            </w:r>
          </w:p>
          <w:p w:rsidR="00896A69" w:rsidRPr="00CB1715" w:rsidRDefault="00896A69" w:rsidP="00B62CCA">
            <w:pPr>
              <w:autoSpaceDE w:val="0"/>
              <w:autoSpaceDN w:val="0"/>
              <w:adjustRightInd w:val="0"/>
              <w:jc w:val="both"/>
              <w:rPr>
                <w:rFonts w:ascii="Calibri" w:hAnsi="Calibri" w:cs="Calibri"/>
                <w:b/>
                <w:sz w:val="22"/>
                <w:szCs w:val="22"/>
              </w:rPr>
            </w:pPr>
            <w:r w:rsidRPr="00CB1715">
              <w:rPr>
                <w:rFonts w:ascii="Calibri" w:hAnsi="Calibri" w:cs="Calibri"/>
                <w:b/>
                <w:sz w:val="22"/>
                <w:szCs w:val="22"/>
              </w:rPr>
              <w:t>2.</w:t>
            </w:r>
            <w:r w:rsidRPr="00CB1715">
              <w:rPr>
                <w:rFonts w:ascii="Calibri" w:hAnsi="Calibri" w:cs="Calibri"/>
                <w:b/>
                <w:sz w:val="22"/>
                <w:szCs w:val="22"/>
              </w:rPr>
              <w:tab/>
              <w:t xml:space="preserve">RECOMENDACIONES: </w:t>
            </w:r>
          </w:p>
          <w:p w:rsidR="00896A69" w:rsidRPr="00291C3D" w:rsidRDefault="00896A69" w:rsidP="00B62CCA">
            <w:pPr>
              <w:autoSpaceDE w:val="0"/>
              <w:autoSpaceDN w:val="0"/>
              <w:adjustRightInd w:val="0"/>
              <w:jc w:val="both"/>
              <w:rPr>
                <w:rFonts w:ascii="Calibri" w:hAnsi="Calibri" w:cs="Calibri"/>
                <w:sz w:val="22"/>
                <w:szCs w:val="22"/>
              </w:rPr>
            </w:pPr>
            <w:r w:rsidRPr="00291C3D">
              <w:rPr>
                <w:rFonts w:ascii="Calibri" w:hAnsi="Calibri" w:cs="Calibri"/>
                <w:sz w:val="22"/>
                <w:szCs w:val="22"/>
              </w:rPr>
              <w:t xml:space="preserve">Para las tareas complementarias de entrega de bienes en los almacenes de YPFB, Unidad Solicitante a través de las Comisiones de Recepción y la Unidad SMS, deberán coordinar con la empresa Contratada a efectos de prevenir la ocurrencia de accidentes, incidentes y </w:t>
            </w:r>
            <w:r>
              <w:rPr>
                <w:rFonts w:ascii="Calibri" w:hAnsi="Calibri" w:cs="Calibri"/>
                <w:sz w:val="22"/>
                <w:szCs w:val="22"/>
              </w:rPr>
              <w:t>afectaciones al medio ambiente.</w:t>
            </w:r>
          </w:p>
          <w:p w:rsidR="00896A69" w:rsidRPr="00291C3D" w:rsidRDefault="00896A69" w:rsidP="00B62CCA">
            <w:pPr>
              <w:autoSpaceDE w:val="0"/>
              <w:autoSpaceDN w:val="0"/>
              <w:adjustRightInd w:val="0"/>
              <w:jc w:val="both"/>
              <w:rPr>
                <w:rFonts w:ascii="Calibri" w:hAnsi="Calibri" w:cs="Calibri"/>
                <w:sz w:val="22"/>
                <w:szCs w:val="22"/>
              </w:rPr>
            </w:pPr>
            <w:r w:rsidRPr="00CB1715">
              <w:rPr>
                <w:rFonts w:ascii="Calibri" w:hAnsi="Calibri" w:cs="Calibri"/>
                <w:b/>
                <w:sz w:val="22"/>
                <w:szCs w:val="22"/>
              </w:rPr>
              <w:t>2.1</w:t>
            </w:r>
            <w:r w:rsidRPr="00291C3D">
              <w:rPr>
                <w:rFonts w:ascii="Calibri" w:hAnsi="Calibri" w:cs="Calibri"/>
                <w:sz w:val="22"/>
                <w:szCs w:val="22"/>
              </w:rPr>
              <w:tab/>
              <w:t>En caso de manipulación de bienes y materiales dentro de las instalaciones de YPFB; se deberán verificar las condiciones del sistema de izaje de cargas (cables, eslingas, estrobos, y otros elementos necesarios para este fin).</w:t>
            </w:r>
          </w:p>
          <w:p w:rsidR="00896A69" w:rsidRPr="00291C3D" w:rsidRDefault="00896A69" w:rsidP="00B62CCA">
            <w:pPr>
              <w:autoSpaceDE w:val="0"/>
              <w:autoSpaceDN w:val="0"/>
              <w:adjustRightInd w:val="0"/>
              <w:jc w:val="both"/>
              <w:rPr>
                <w:rFonts w:ascii="Calibri" w:hAnsi="Calibri" w:cs="Calibri"/>
                <w:sz w:val="22"/>
                <w:szCs w:val="22"/>
              </w:rPr>
            </w:pPr>
            <w:r w:rsidRPr="00CB1715">
              <w:rPr>
                <w:rFonts w:ascii="Calibri" w:hAnsi="Calibri" w:cs="Calibri"/>
                <w:b/>
                <w:sz w:val="22"/>
                <w:szCs w:val="22"/>
              </w:rPr>
              <w:t>2.2</w:t>
            </w:r>
            <w:r w:rsidRPr="00291C3D">
              <w:rPr>
                <w:rFonts w:ascii="Calibri" w:hAnsi="Calibri" w:cs="Calibri"/>
                <w:sz w:val="22"/>
                <w:szCs w:val="22"/>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96A69" w:rsidRPr="00586FDE" w:rsidRDefault="00896A69" w:rsidP="00B62CCA">
            <w:pPr>
              <w:jc w:val="both"/>
              <w:rPr>
                <w:rFonts w:ascii="Calibri" w:hAnsi="Calibri" w:cs="Calibri"/>
                <w:sz w:val="22"/>
                <w:szCs w:val="22"/>
                <w:lang w:eastAsia="es-ES"/>
              </w:rPr>
            </w:pPr>
            <w:r w:rsidRPr="00CB1715">
              <w:rPr>
                <w:rFonts w:ascii="Calibri" w:hAnsi="Calibri" w:cs="Calibri"/>
                <w:b/>
                <w:sz w:val="22"/>
                <w:szCs w:val="22"/>
              </w:rPr>
              <w:t>2.3</w:t>
            </w:r>
            <w:r w:rsidRPr="00291C3D">
              <w:rPr>
                <w:rFonts w:ascii="Calibri" w:hAnsi="Calibri" w:cs="Calibr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96A69" w:rsidRDefault="00896A69" w:rsidP="00896A69">
      <w:pPr>
        <w:jc w:val="both"/>
        <w:rPr>
          <w:rFonts w:ascii="Verdana" w:hAnsi="Verdana" w:cs="Verdana"/>
          <w:b/>
          <w:bCs/>
          <w:color w:val="000000"/>
          <w:sz w:val="18"/>
          <w:szCs w:val="18"/>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0A3896" w:rsidRDefault="000A3896"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CC3208" w:rsidRDefault="00CC320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0A3896" w:rsidRDefault="000A3896" w:rsidP="000A389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0A3896" w:rsidRPr="00D07EF4" w:rsidRDefault="000A3896" w:rsidP="000A389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0A3896" w:rsidRPr="00D07EF4" w:rsidRDefault="000A3896" w:rsidP="000A3896">
      <w:pPr>
        <w:spacing w:after="120"/>
        <w:jc w:val="center"/>
        <w:rPr>
          <w:rFonts w:ascii="Arial" w:hAnsi="Arial" w:cs="Arial"/>
          <w:b/>
          <w:lang w:val="es-BO"/>
        </w:rPr>
      </w:pPr>
      <w:r w:rsidRPr="00D07EF4">
        <w:rPr>
          <w:rFonts w:ascii="Arial" w:hAnsi="Arial" w:cs="Arial"/>
          <w:b/>
          <w:lang w:val="es-BO"/>
        </w:rPr>
        <w:t>MINUTA DE CONTRATO</w:t>
      </w:r>
    </w:p>
    <w:p w:rsidR="000A3896" w:rsidRPr="00D07EF4" w:rsidRDefault="000A3896" w:rsidP="000A389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0A3896" w:rsidRPr="000464CC" w:rsidRDefault="000A3896" w:rsidP="000A3896">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0A3896" w:rsidRPr="00012AE1" w:rsidRDefault="000A3896" w:rsidP="000A3896">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0A3896" w:rsidRPr="00A1371F" w:rsidRDefault="000A3896" w:rsidP="005323AE">
      <w:pPr>
        <w:pStyle w:val="Prrafodelista"/>
        <w:numPr>
          <w:ilvl w:val="1"/>
          <w:numId w:val="51"/>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0A3896" w:rsidRPr="005626DC" w:rsidRDefault="000A3896" w:rsidP="005323AE">
      <w:pPr>
        <w:pStyle w:val="Prrafodelista"/>
        <w:numPr>
          <w:ilvl w:val="1"/>
          <w:numId w:val="51"/>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0A3896" w:rsidRPr="005626DC" w:rsidRDefault="000A3896" w:rsidP="000A389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0A3896" w:rsidRPr="00BE3FE0" w:rsidRDefault="000A3896" w:rsidP="000A389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0A3896" w:rsidRPr="005626DC" w:rsidRDefault="000A3896" w:rsidP="000A389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A3896" w:rsidRPr="005626DC" w:rsidRDefault="000A3896" w:rsidP="000A3896">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0A3896" w:rsidRPr="008133F9" w:rsidRDefault="000A3896" w:rsidP="000A389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A3896" w:rsidRPr="005626DC" w:rsidRDefault="000A3896" w:rsidP="000A3896">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0A3896" w:rsidRPr="005626DC" w:rsidTr="003943EE">
        <w:tc>
          <w:tcPr>
            <w:tcW w:w="2522" w:type="dxa"/>
            <w:shd w:val="clear" w:color="auto" w:fill="auto"/>
          </w:tcPr>
          <w:p w:rsidR="000A3896" w:rsidRPr="003E1452" w:rsidRDefault="000A3896" w:rsidP="003943EE">
            <w:pPr>
              <w:spacing w:after="120"/>
              <w:rPr>
                <w:rFonts w:ascii="Arial" w:hAnsi="Arial" w:cs="Arial"/>
                <w:b/>
              </w:rPr>
            </w:pPr>
            <w:r w:rsidRPr="003E1452">
              <w:rPr>
                <w:rFonts w:ascii="Arial" w:hAnsi="Arial" w:cs="Arial"/>
                <w:b/>
              </w:rPr>
              <w:t>Adquisición:</w:t>
            </w:r>
          </w:p>
          <w:p w:rsidR="000A3896" w:rsidRPr="003E1452" w:rsidRDefault="000A3896" w:rsidP="003943EE">
            <w:pPr>
              <w:spacing w:after="120"/>
              <w:jc w:val="both"/>
              <w:rPr>
                <w:rFonts w:ascii="Arial" w:hAnsi="Arial" w:cs="Arial"/>
              </w:rPr>
            </w:pPr>
          </w:p>
        </w:tc>
        <w:tc>
          <w:tcPr>
            <w:tcW w:w="6237" w:type="dxa"/>
            <w:shd w:val="clear" w:color="auto" w:fill="auto"/>
          </w:tcPr>
          <w:p w:rsidR="000A3896" w:rsidRPr="003E1452" w:rsidRDefault="000A3896" w:rsidP="003943EE">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A3896" w:rsidRPr="005626DC" w:rsidTr="003943EE">
        <w:tc>
          <w:tcPr>
            <w:tcW w:w="2522" w:type="dxa"/>
            <w:shd w:val="clear" w:color="auto" w:fill="auto"/>
          </w:tcPr>
          <w:p w:rsidR="000A3896" w:rsidRPr="003E1452" w:rsidRDefault="000A3896" w:rsidP="003943EE">
            <w:pPr>
              <w:spacing w:after="120"/>
              <w:jc w:val="both"/>
              <w:rPr>
                <w:rFonts w:ascii="Arial" w:hAnsi="Arial" w:cs="Arial"/>
                <w:b/>
              </w:rPr>
            </w:pPr>
            <w:r w:rsidRPr="003E1452">
              <w:rPr>
                <w:rFonts w:ascii="Arial" w:hAnsi="Arial" w:cs="Arial"/>
                <w:b/>
              </w:rPr>
              <w:t>Contrato:</w:t>
            </w:r>
          </w:p>
        </w:tc>
        <w:tc>
          <w:tcPr>
            <w:tcW w:w="6237" w:type="dxa"/>
            <w:shd w:val="clear" w:color="auto" w:fill="auto"/>
          </w:tcPr>
          <w:p w:rsidR="000A3896" w:rsidRPr="003E1452" w:rsidRDefault="000A3896" w:rsidP="003943EE">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0A3896" w:rsidRPr="005626DC" w:rsidTr="003943EE">
        <w:tc>
          <w:tcPr>
            <w:tcW w:w="2522" w:type="dxa"/>
            <w:shd w:val="clear" w:color="auto" w:fill="auto"/>
          </w:tcPr>
          <w:p w:rsidR="000A3896" w:rsidRPr="003E1452" w:rsidRDefault="000A3896" w:rsidP="003943EE">
            <w:pPr>
              <w:spacing w:after="120"/>
              <w:rPr>
                <w:rFonts w:ascii="Arial" w:hAnsi="Arial" w:cs="Arial"/>
                <w:b/>
              </w:rPr>
            </w:pPr>
            <w:r w:rsidRPr="003E1452">
              <w:rPr>
                <w:rFonts w:ascii="Arial" w:hAnsi="Arial" w:cs="Arial"/>
                <w:b/>
              </w:rPr>
              <w:t>Comité de Recepción:</w:t>
            </w:r>
          </w:p>
        </w:tc>
        <w:tc>
          <w:tcPr>
            <w:tcW w:w="6237" w:type="dxa"/>
            <w:shd w:val="clear" w:color="auto" w:fill="auto"/>
          </w:tcPr>
          <w:p w:rsidR="000A3896" w:rsidRPr="003E1452" w:rsidRDefault="000A3896" w:rsidP="003943EE">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A3896" w:rsidRPr="005626DC" w:rsidTr="003943EE">
        <w:tc>
          <w:tcPr>
            <w:tcW w:w="2522" w:type="dxa"/>
            <w:shd w:val="clear" w:color="auto" w:fill="auto"/>
          </w:tcPr>
          <w:p w:rsidR="000A3896" w:rsidRPr="003069C5" w:rsidRDefault="000A3896" w:rsidP="003943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0A3896" w:rsidRPr="003069C5" w:rsidRDefault="000A3896" w:rsidP="003943EE">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0A3896" w:rsidRPr="005626DC" w:rsidTr="003943EE">
        <w:tc>
          <w:tcPr>
            <w:tcW w:w="2522" w:type="dxa"/>
            <w:shd w:val="clear" w:color="auto" w:fill="auto"/>
          </w:tcPr>
          <w:p w:rsidR="000A3896" w:rsidRPr="003E1452" w:rsidRDefault="000A3896" w:rsidP="003943EE">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0A3896" w:rsidRPr="003E1452" w:rsidRDefault="000A3896" w:rsidP="003943EE">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A3896" w:rsidRPr="003E4593" w:rsidTr="003943EE">
        <w:tc>
          <w:tcPr>
            <w:tcW w:w="2522" w:type="dxa"/>
            <w:shd w:val="clear" w:color="auto" w:fill="auto"/>
          </w:tcPr>
          <w:p w:rsidR="000A3896" w:rsidRPr="003E4593" w:rsidRDefault="000A3896" w:rsidP="003943EE">
            <w:pPr>
              <w:spacing w:after="120"/>
              <w:rPr>
                <w:rFonts w:ascii="Arial" w:hAnsi="Arial" w:cs="Arial"/>
                <w:b/>
              </w:rPr>
            </w:pPr>
            <w:r w:rsidRPr="003E4593">
              <w:rPr>
                <w:rFonts w:ascii="Arial" w:hAnsi="Arial" w:cs="Arial"/>
                <w:b/>
              </w:rPr>
              <w:t>Unidad Solicitante:</w:t>
            </w:r>
          </w:p>
        </w:tc>
        <w:tc>
          <w:tcPr>
            <w:tcW w:w="6237" w:type="dxa"/>
            <w:shd w:val="clear" w:color="auto" w:fill="auto"/>
          </w:tcPr>
          <w:p w:rsidR="000A3896" w:rsidRPr="003E4593" w:rsidRDefault="000A3896" w:rsidP="003943EE">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0A3896" w:rsidRPr="003E4593" w:rsidRDefault="000A3896" w:rsidP="000A389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A3896" w:rsidRPr="003E4593" w:rsidRDefault="000A3896" w:rsidP="000A3896">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0A3896" w:rsidRPr="003E4593" w:rsidRDefault="000A3896" w:rsidP="000A38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0A3896" w:rsidRPr="003E4593" w:rsidRDefault="000A3896" w:rsidP="000A3896">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0A3896" w:rsidRPr="005626DC" w:rsidRDefault="000A3896" w:rsidP="000A3896">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0A3896" w:rsidRPr="005626DC" w:rsidRDefault="000A3896" w:rsidP="000A3896">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0A3896" w:rsidRPr="005626DC" w:rsidRDefault="000A3896" w:rsidP="000A3896">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0A3896" w:rsidRPr="00D07EF4" w:rsidRDefault="000A3896" w:rsidP="000A3896">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0A3896" w:rsidRDefault="000A3896" w:rsidP="000A3896">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0A3896" w:rsidRPr="00262973" w:rsidRDefault="000A3896" w:rsidP="000A389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0A3896" w:rsidRPr="009526D1" w:rsidRDefault="000A3896" w:rsidP="000A3896">
      <w:pPr>
        <w:spacing w:after="120"/>
        <w:ind w:left="567"/>
        <w:jc w:val="both"/>
        <w:rPr>
          <w:rFonts w:ascii="Arial" w:hAnsi="Arial" w:cs="Arial"/>
        </w:rPr>
      </w:pPr>
      <w:r w:rsidRPr="00553F3B">
        <w:rPr>
          <w:rFonts w:ascii="Arial" w:hAnsi="Arial" w:cs="Arial"/>
        </w:rPr>
        <w:t>Anexo 3: Formulario resultado de la adjudicación.</w:t>
      </w:r>
    </w:p>
    <w:p w:rsidR="000A3896" w:rsidRDefault="000A3896" w:rsidP="000A3896">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0A3896" w:rsidRDefault="000A3896" w:rsidP="000A3896">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0A3896" w:rsidRDefault="000A3896" w:rsidP="000A389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0A3896" w:rsidRDefault="000A3896" w:rsidP="000A3896">
      <w:pPr>
        <w:spacing w:before="120" w:after="120"/>
        <w:jc w:val="both"/>
        <w:rPr>
          <w:rFonts w:ascii="Arial" w:hAnsi="Arial" w:cs="Arial"/>
          <w:i/>
          <w:iCs/>
          <w:lang w:val="es-ES_tradnl"/>
        </w:rPr>
      </w:pPr>
    </w:p>
    <w:p w:rsidR="000A3896" w:rsidRPr="0072502C" w:rsidRDefault="000A3896" w:rsidP="000A3896">
      <w:pPr>
        <w:spacing w:before="120" w:after="120"/>
        <w:jc w:val="both"/>
        <w:rPr>
          <w:rFonts w:ascii="Arial" w:hAnsi="Arial" w:cs="Arial"/>
          <w:b/>
          <w:u w:val="single"/>
          <w:lang w:val="es-ES_tradnl"/>
        </w:rPr>
      </w:pP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0A3896" w:rsidRDefault="000A3896" w:rsidP="000A389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0A3896" w:rsidRPr="005626DC" w:rsidRDefault="000A3896" w:rsidP="000A389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0A3896" w:rsidRPr="000A4466" w:rsidRDefault="000A3896" w:rsidP="000A389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0A3896" w:rsidRPr="005626DC" w:rsidRDefault="000A3896" w:rsidP="000A3896">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0A3896" w:rsidRPr="00C644C4" w:rsidRDefault="000A3896" w:rsidP="000A389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0A3896" w:rsidRPr="00C644C4" w:rsidRDefault="000A3896" w:rsidP="000A3896">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0A3896" w:rsidRDefault="000A3896" w:rsidP="000A3896">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0A3896" w:rsidRPr="00486DEC" w:rsidRDefault="000A3896" w:rsidP="000A3896">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0A3896" w:rsidRPr="00C644C4" w:rsidRDefault="000A3896" w:rsidP="000A3896">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0A3896" w:rsidRDefault="000A3896" w:rsidP="000A3896">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0A3896" w:rsidRPr="005626DC" w:rsidRDefault="000A3896" w:rsidP="000A3896">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0A3896" w:rsidRPr="005626DC" w:rsidRDefault="000A3896" w:rsidP="000A389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A3896" w:rsidRPr="005B6701" w:rsidRDefault="000A3896" w:rsidP="000A389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0A3896" w:rsidRPr="005B6701" w:rsidRDefault="000A3896" w:rsidP="000A3896">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0A3896" w:rsidRDefault="000A3896" w:rsidP="000A3896">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0A3896" w:rsidRPr="008C3799" w:rsidRDefault="000A3896" w:rsidP="000A3896">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0A3896" w:rsidRPr="008C3799" w:rsidRDefault="000A3896" w:rsidP="005323AE">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0A3896" w:rsidRPr="005626DC"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0A3896" w:rsidRDefault="000A3896" w:rsidP="005323AE">
      <w:pPr>
        <w:pStyle w:val="Prrafodelista"/>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0A3896" w:rsidRDefault="000A3896" w:rsidP="005323AE">
      <w:pPr>
        <w:numPr>
          <w:ilvl w:val="0"/>
          <w:numId w:val="4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0A3896" w:rsidRPr="00553F3B" w:rsidRDefault="000A3896" w:rsidP="000A3896">
      <w:pPr>
        <w:spacing w:after="120"/>
        <w:ind w:left="1709"/>
        <w:jc w:val="both"/>
        <w:rPr>
          <w:rFonts w:ascii="Arial" w:hAnsi="Arial" w:cs="Arial"/>
          <w:bCs/>
          <w:lang w:val="es-BO"/>
        </w:rPr>
      </w:pPr>
    </w:p>
    <w:p w:rsidR="000A3896" w:rsidRPr="005626DC" w:rsidRDefault="000A3896" w:rsidP="000A3896">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A3896" w:rsidRDefault="000A3896" w:rsidP="000A3896">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0A3896" w:rsidRDefault="000A3896" w:rsidP="000A389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0A3896" w:rsidRDefault="000A3896" w:rsidP="000A3896">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0A3896" w:rsidRPr="005626DC" w:rsidRDefault="000A3896" w:rsidP="000A389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0A3896" w:rsidRPr="005626DC" w:rsidRDefault="000A3896" w:rsidP="000A389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0A3896" w:rsidRPr="005626DC" w:rsidRDefault="000A3896" w:rsidP="000A389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A3896" w:rsidRPr="000F5E77" w:rsidRDefault="000A3896" w:rsidP="000A3896">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0A3896" w:rsidRPr="000F5E77" w:rsidRDefault="000A3896" w:rsidP="000A3896">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0A3896" w:rsidRPr="000F5E77" w:rsidRDefault="000A3896" w:rsidP="000A389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0A3896" w:rsidRPr="000F5E77" w:rsidRDefault="000A3896" w:rsidP="000A3896">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0A3896" w:rsidRPr="000F5E77" w:rsidRDefault="000A3896" w:rsidP="000A3896">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0A3896" w:rsidRPr="00DF2F05" w:rsidRDefault="000A3896" w:rsidP="000A3896">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0A3896" w:rsidRPr="00DF2F05" w:rsidRDefault="000A3896" w:rsidP="000A389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0A3896" w:rsidRPr="00DF2F05" w:rsidRDefault="000A3896" w:rsidP="000A389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0A3896" w:rsidRPr="009C729D" w:rsidRDefault="000A3896" w:rsidP="000A389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0A3896" w:rsidRPr="000F5E77" w:rsidRDefault="000A3896" w:rsidP="000A3896">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0A3896" w:rsidRPr="000F5E77" w:rsidRDefault="000A3896" w:rsidP="000A3896">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0A3896" w:rsidRPr="000F5E77" w:rsidRDefault="000A3896" w:rsidP="000A3896">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0A3896" w:rsidRPr="006673F3" w:rsidRDefault="000A3896" w:rsidP="000A3896">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0A3896" w:rsidRDefault="000A3896" w:rsidP="000A3896">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A3896" w:rsidRPr="006673F3" w:rsidRDefault="000A3896" w:rsidP="005323AE">
      <w:pPr>
        <w:numPr>
          <w:ilvl w:val="1"/>
          <w:numId w:val="5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0A3896" w:rsidRDefault="000A3896" w:rsidP="005323AE">
      <w:pPr>
        <w:numPr>
          <w:ilvl w:val="2"/>
          <w:numId w:val="5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0A3896" w:rsidRDefault="000A3896" w:rsidP="000A3896">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0A3896" w:rsidRPr="005824D1" w:rsidRDefault="000A3896" w:rsidP="005323AE">
      <w:pPr>
        <w:numPr>
          <w:ilvl w:val="2"/>
          <w:numId w:val="5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0A3896" w:rsidRPr="005824D1" w:rsidRDefault="000A3896" w:rsidP="000A3896">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0A3896" w:rsidRPr="005824D1" w:rsidRDefault="000A3896" w:rsidP="000A3896">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0A3896" w:rsidRPr="005824D1" w:rsidRDefault="000A3896" w:rsidP="000A389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0A3896" w:rsidRDefault="000A3896" w:rsidP="000A3896">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0A3896" w:rsidRPr="00F05CF8" w:rsidRDefault="000A3896" w:rsidP="000A3896">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0A3896" w:rsidRPr="005626DC" w:rsidRDefault="000A3896" w:rsidP="000A3896">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0A3896" w:rsidRDefault="000A3896" w:rsidP="000A3896">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3896" w:rsidRPr="00B82303" w:rsidTr="003943EE">
        <w:trPr>
          <w:trHeight w:val="237"/>
        </w:trPr>
        <w:tc>
          <w:tcPr>
            <w:tcW w:w="4511" w:type="dxa"/>
            <w:tcBorders>
              <w:top w:val="single" w:sz="4" w:space="0" w:color="auto"/>
              <w:left w:val="single" w:sz="4" w:space="0" w:color="auto"/>
              <w:bottom w:val="single" w:sz="4" w:space="0" w:color="auto"/>
              <w:right w:val="single" w:sz="4" w:space="0" w:color="auto"/>
            </w:tcBorders>
          </w:tcPr>
          <w:p w:rsidR="000A3896" w:rsidRPr="00B82303" w:rsidRDefault="000A3896" w:rsidP="003943EE">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A3896" w:rsidRPr="00B82303" w:rsidRDefault="000A3896" w:rsidP="003943EE">
            <w:pPr>
              <w:widowControl w:val="0"/>
              <w:ind w:left="180" w:hanging="180"/>
              <w:jc w:val="center"/>
              <w:rPr>
                <w:rFonts w:ascii="Arial" w:hAnsi="Arial" w:cs="Arial"/>
                <w:b/>
                <w:lang w:val="es-ES_tradnl"/>
              </w:rPr>
            </w:pPr>
            <w:r>
              <w:rPr>
                <w:rFonts w:ascii="Arial" w:hAnsi="Arial" w:cs="Arial"/>
                <w:b/>
                <w:lang w:val="es-ES_tradnl"/>
              </w:rPr>
              <w:t>PROVEEDOR</w:t>
            </w:r>
          </w:p>
        </w:tc>
      </w:tr>
      <w:tr w:rsidR="000A3896" w:rsidRPr="005626DC" w:rsidTr="003943EE">
        <w:trPr>
          <w:trHeight w:val="1505"/>
        </w:trPr>
        <w:tc>
          <w:tcPr>
            <w:tcW w:w="4511" w:type="dxa"/>
            <w:tcBorders>
              <w:top w:val="single" w:sz="4" w:space="0" w:color="auto"/>
              <w:left w:val="single" w:sz="4" w:space="0" w:color="auto"/>
              <w:bottom w:val="single" w:sz="4" w:space="0" w:color="auto"/>
              <w:right w:val="single" w:sz="4" w:space="0" w:color="auto"/>
            </w:tcBorders>
          </w:tcPr>
          <w:p w:rsidR="000A3896" w:rsidRPr="004B02D4" w:rsidRDefault="000A3896" w:rsidP="003943EE">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0A3896" w:rsidRPr="00801DF5" w:rsidRDefault="000A3896" w:rsidP="003943EE">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0A3896" w:rsidRPr="00911877" w:rsidRDefault="000A3896" w:rsidP="003943EE">
            <w:pPr>
              <w:widowControl w:val="0"/>
              <w:ind w:left="180" w:hanging="180"/>
              <w:jc w:val="both"/>
              <w:rPr>
                <w:rFonts w:ascii="Arial" w:hAnsi="Arial" w:cs="Arial"/>
                <w:b/>
                <w:lang w:val="es-BO"/>
              </w:rPr>
            </w:pPr>
            <w:r w:rsidRPr="00911877">
              <w:rPr>
                <w:rFonts w:ascii="Arial" w:hAnsi="Arial" w:cs="Arial"/>
                <w:b/>
                <w:lang w:val="es-BO"/>
              </w:rPr>
              <w:t xml:space="preserve">E-mail: </w:t>
            </w:r>
          </w:p>
          <w:p w:rsidR="000A3896" w:rsidRDefault="000A3896" w:rsidP="003943EE">
            <w:pPr>
              <w:widowControl w:val="0"/>
              <w:jc w:val="both"/>
              <w:rPr>
                <w:rFonts w:ascii="Arial" w:hAnsi="Arial" w:cs="Arial"/>
              </w:rPr>
            </w:pPr>
            <w:r w:rsidRPr="008C3799">
              <w:rPr>
                <w:rFonts w:ascii="Arial" w:hAnsi="Arial" w:cs="Arial"/>
                <w:b/>
              </w:rPr>
              <w:t xml:space="preserve">Attn.: </w:t>
            </w:r>
          </w:p>
          <w:p w:rsidR="000A3896" w:rsidRPr="00B82303" w:rsidRDefault="000A3896" w:rsidP="003943EE">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0A3896" w:rsidRDefault="000A3896" w:rsidP="003943EE">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0A3896" w:rsidRPr="000A3896" w:rsidRDefault="000A3896" w:rsidP="003943EE">
            <w:pPr>
              <w:widowControl w:val="0"/>
              <w:jc w:val="both"/>
              <w:rPr>
                <w:rFonts w:ascii="Arial" w:hAnsi="Arial" w:cs="Arial"/>
                <w:lang w:val="es-BO"/>
              </w:rPr>
            </w:pPr>
            <w:r w:rsidRPr="000A3896">
              <w:rPr>
                <w:rFonts w:ascii="Arial" w:hAnsi="Arial" w:cs="Arial"/>
                <w:b/>
                <w:lang w:val="es-BO"/>
              </w:rPr>
              <w:t xml:space="preserve">N° Telf.: </w:t>
            </w:r>
            <w:r w:rsidRPr="000A3896">
              <w:rPr>
                <w:rFonts w:ascii="Arial" w:hAnsi="Arial" w:cs="Arial"/>
                <w:lang w:val="es-BO"/>
              </w:rPr>
              <w:t>(591 - )</w:t>
            </w:r>
          </w:p>
          <w:p w:rsidR="000A3896" w:rsidRPr="000A3896" w:rsidRDefault="000A3896" w:rsidP="003943EE">
            <w:pPr>
              <w:widowControl w:val="0"/>
              <w:jc w:val="both"/>
              <w:rPr>
                <w:rFonts w:ascii="Arial" w:hAnsi="Arial" w:cs="Arial"/>
                <w:lang w:val="es-BO"/>
              </w:rPr>
            </w:pPr>
            <w:r w:rsidRPr="000A3896">
              <w:rPr>
                <w:rFonts w:ascii="Arial" w:hAnsi="Arial" w:cs="Arial"/>
                <w:lang w:val="es-BO"/>
              </w:rPr>
              <w:t xml:space="preserve">               (591 - ) </w:t>
            </w:r>
          </w:p>
          <w:p w:rsidR="000A3896" w:rsidRPr="000A3896" w:rsidRDefault="000A3896" w:rsidP="003943EE">
            <w:pPr>
              <w:widowControl w:val="0"/>
              <w:jc w:val="both"/>
              <w:rPr>
                <w:rFonts w:ascii="Arial" w:hAnsi="Arial" w:cs="Arial"/>
                <w:b/>
                <w:lang w:val="es-BO"/>
              </w:rPr>
            </w:pPr>
            <w:r w:rsidRPr="000A3896">
              <w:rPr>
                <w:rFonts w:ascii="Arial" w:hAnsi="Arial" w:cs="Arial"/>
                <w:b/>
                <w:lang w:val="es-BO"/>
              </w:rPr>
              <w:t xml:space="preserve">Fax: </w:t>
            </w:r>
          </w:p>
          <w:p w:rsidR="000A3896" w:rsidRPr="000A3896" w:rsidRDefault="000A3896" w:rsidP="003943EE">
            <w:pPr>
              <w:autoSpaceDE w:val="0"/>
              <w:autoSpaceDN w:val="0"/>
              <w:adjustRightInd w:val="0"/>
              <w:ind w:left="180" w:hanging="180"/>
              <w:rPr>
                <w:rFonts w:ascii="Arial" w:hAnsi="Arial" w:cs="Arial"/>
                <w:lang w:val="es-BO"/>
              </w:rPr>
            </w:pPr>
            <w:r w:rsidRPr="000A3896">
              <w:rPr>
                <w:rFonts w:ascii="Arial" w:hAnsi="Arial" w:cs="Arial"/>
                <w:b/>
                <w:lang w:val="es-BO"/>
              </w:rPr>
              <w:t xml:space="preserve">N° Cel.: </w:t>
            </w:r>
          </w:p>
          <w:p w:rsidR="000A3896" w:rsidRPr="00911877" w:rsidRDefault="000A3896" w:rsidP="003943EE">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0A3896" w:rsidRPr="0048077C" w:rsidRDefault="000A3896" w:rsidP="003943EE">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0A3896" w:rsidRPr="005626DC" w:rsidRDefault="000A3896" w:rsidP="003943EE">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0A3896" w:rsidRPr="004C65DA" w:rsidRDefault="000A3896" w:rsidP="000A389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0A3896" w:rsidRPr="005626DC" w:rsidRDefault="000A3896" w:rsidP="000A3896">
      <w:pPr>
        <w:widowControl w:val="0"/>
        <w:tabs>
          <w:tab w:val="num" w:pos="567"/>
        </w:tabs>
        <w:spacing w:before="120" w:after="120"/>
        <w:ind w:left="567" w:hanging="567"/>
        <w:jc w:val="both"/>
        <w:rPr>
          <w:rFonts w:ascii="Arial" w:hAnsi="Arial" w:cs="Arial"/>
          <w:lang w:val="es-ES_tradnl"/>
        </w:rPr>
      </w:pPr>
    </w:p>
    <w:p w:rsidR="000A3896" w:rsidRDefault="000A3896" w:rsidP="000A3896">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0A3896" w:rsidRDefault="000A3896" w:rsidP="000A3896">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A3896" w:rsidRPr="004C65DA" w:rsidRDefault="000A3896" w:rsidP="000A3896">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0A3896" w:rsidRPr="005626DC" w:rsidRDefault="000A3896" w:rsidP="000A389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A3896" w:rsidRDefault="000A3896" w:rsidP="000A3896">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0A3896" w:rsidRPr="00B949A6" w:rsidRDefault="000A3896" w:rsidP="000A3896">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0A3896" w:rsidRPr="00B949A6" w:rsidRDefault="000A3896" w:rsidP="000A3896">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0A3896" w:rsidRPr="00B949A6" w:rsidRDefault="000A3896" w:rsidP="000A389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A3896" w:rsidRPr="00B949A6" w:rsidRDefault="000A3896" w:rsidP="000A389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lastRenderedPageBreak/>
        <w:t>a)</w:t>
      </w:r>
      <w:r w:rsidRPr="00B949A6">
        <w:rPr>
          <w:rFonts w:ascii="Arial" w:hAnsi="Arial" w:cs="Arial"/>
          <w:lang w:val="es-ES_tradnl"/>
        </w:rPr>
        <w:tab/>
        <w:t xml:space="preserve">Cumplir con el presente Contrato. </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0A3896" w:rsidRPr="005626DC" w:rsidRDefault="000A3896" w:rsidP="000A3896">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A3896" w:rsidRPr="005626DC"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A3896" w:rsidRDefault="000A3896" w:rsidP="000A389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A3896" w:rsidRPr="005626DC" w:rsidRDefault="000A3896" w:rsidP="005323AE">
      <w:pPr>
        <w:numPr>
          <w:ilvl w:val="0"/>
          <w:numId w:val="4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0A3896" w:rsidRPr="005626DC" w:rsidRDefault="000A3896" w:rsidP="005323AE">
      <w:pPr>
        <w:numPr>
          <w:ilvl w:val="0"/>
          <w:numId w:val="47"/>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0A3896" w:rsidRPr="005626DC" w:rsidRDefault="000A3896" w:rsidP="005323AE">
      <w:pPr>
        <w:numPr>
          <w:ilvl w:val="0"/>
          <w:numId w:val="4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A3896" w:rsidRPr="005626DC" w:rsidRDefault="000A3896" w:rsidP="005323AE">
      <w:pPr>
        <w:numPr>
          <w:ilvl w:val="0"/>
          <w:numId w:val="48"/>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0A3896" w:rsidRPr="00EC3709" w:rsidRDefault="000A3896" w:rsidP="005323AE">
      <w:pPr>
        <w:numPr>
          <w:ilvl w:val="0"/>
          <w:numId w:val="4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lastRenderedPageBreak/>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A3896" w:rsidRPr="00EC3709" w:rsidRDefault="000A3896" w:rsidP="005323AE">
      <w:pPr>
        <w:numPr>
          <w:ilvl w:val="0"/>
          <w:numId w:val="4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0A3896" w:rsidRPr="00EC3709" w:rsidRDefault="000A3896" w:rsidP="005323AE">
      <w:pPr>
        <w:numPr>
          <w:ilvl w:val="0"/>
          <w:numId w:val="47"/>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0A3896" w:rsidRPr="00EC3709" w:rsidRDefault="000A3896" w:rsidP="005323AE">
      <w:pPr>
        <w:numPr>
          <w:ilvl w:val="0"/>
          <w:numId w:val="47"/>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0A3896" w:rsidRPr="00D3436C" w:rsidRDefault="000A3896" w:rsidP="005323AE">
      <w:pPr>
        <w:numPr>
          <w:ilvl w:val="0"/>
          <w:numId w:val="4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0A3896" w:rsidRPr="00DB4C14" w:rsidRDefault="000A3896" w:rsidP="005323AE">
      <w:pPr>
        <w:numPr>
          <w:ilvl w:val="0"/>
          <w:numId w:val="4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A3896" w:rsidRDefault="000A3896" w:rsidP="005323AE">
      <w:pPr>
        <w:numPr>
          <w:ilvl w:val="0"/>
          <w:numId w:val="4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0A3896" w:rsidRPr="00703EED" w:rsidRDefault="000A3896" w:rsidP="000A3896">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0A3896" w:rsidRPr="005626DC" w:rsidRDefault="000A3896" w:rsidP="000A389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A3896" w:rsidRPr="005626DC" w:rsidRDefault="000A3896" w:rsidP="000A3896">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A3896" w:rsidRDefault="000A3896" w:rsidP="000A389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A3896" w:rsidRPr="005626DC" w:rsidRDefault="000A3896" w:rsidP="000A3896">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A3896" w:rsidRPr="005626DC" w:rsidRDefault="000A3896" w:rsidP="000A389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A3896" w:rsidRPr="005626DC" w:rsidRDefault="000A3896" w:rsidP="000A3896">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0A3896" w:rsidRPr="005626DC" w:rsidRDefault="000A3896" w:rsidP="000A3896">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A3896" w:rsidRPr="005626DC" w:rsidRDefault="000A3896" w:rsidP="000A389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0A3896" w:rsidRPr="005626DC" w:rsidRDefault="000A3896" w:rsidP="005323AE">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0A3896" w:rsidRPr="005626DC" w:rsidRDefault="000A3896" w:rsidP="005323AE">
      <w:pPr>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0A3896" w:rsidRPr="005626DC" w:rsidRDefault="000A3896" w:rsidP="000A3896">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A3896" w:rsidRDefault="000A3896" w:rsidP="000A389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A3896" w:rsidRPr="005626DC" w:rsidRDefault="000A3896" w:rsidP="005323AE">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A3896" w:rsidRPr="00EC5599" w:rsidRDefault="000A3896" w:rsidP="005323AE">
      <w:pPr>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A3896" w:rsidRPr="00EC5599" w:rsidRDefault="000A3896" w:rsidP="005323AE">
      <w:pPr>
        <w:numPr>
          <w:ilvl w:val="0"/>
          <w:numId w:val="4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0A3896" w:rsidRPr="005626DC" w:rsidRDefault="000A3896" w:rsidP="000A3896">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A3896" w:rsidRPr="005626DC" w:rsidRDefault="000A3896" w:rsidP="000A389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A3896" w:rsidRPr="005626DC" w:rsidRDefault="000A3896" w:rsidP="000A3896">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0A3896" w:rsidRPr="00486DEC" w:rsidRDefault="000A3896" w:rsidP="000A389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0A3896" w:rsidRPr="005626DC" w:rsidRDefault="000A3896" w:rsidP="000A389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A3896" w:rsidRPr="005626DC" w:rsidRDefault="000A3896" w:rsidP="000A3896">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A3896" w:rsidRPr="005626DC" w:rsidRDefault="000A3896" w:rsidP="000A389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A3896" w:rsidRPr="005626DC" w:rsidRDefault="000A3896" w:rsidP="000A3896">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0A3896" w:rsidRDefault="000A3896" w:rsidP="000A3896">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A3896" w:rsidRPr="005626DC" w:rsidRDefault="000A3896" w:rsidP="000A3896">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A3896" w:rsidRPr="005626DC" w:rsidRDefault="000A3896" w:rsidP="000A389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A3896" w:rsidRPr="009D1173" w:rsidRDefault="000A3896" w:rsidP="005323AE">
      <w:pPr>
        <w:pStyle w:val="Prrafodelista"/>
        <w:numPr>
          <w:ilvl w:val="0"/>
          <w:numId w:val="4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A3896" w:rsidRPr="005626DC"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A3896" w:rsidRDefault="000A3896" w:rsidP="005323AE">
      <w:pPr>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0A3896" w:rsidRPr="005626DC" w:rsidRDefault="000A3896" w:rsidP="000A389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0A3896" w:rsidRPr="005626DC" w:rsidRDefault="000A3896" w:rsidP="000A389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A3896" w:rsidRPr="005626DC" w:rsidRDefault="000A3896" w:rsidP="005323AE">
      <w:pPr>
        <w:pStyle w:val="Prrafodelista"/>
        <w:numPr>
          <w:ilvl w:val="0"/>
          <w:numId w:val="5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0A3896" w:rsidRPr="005626DC" w:rsidRDefault="000A3896" w:rsidP="005323AE">
      <w:pPr>
        <w:pStyle w:val="Prrafodelista"/>
        <w:numPr>
          <w:ilvl w:val="0"/>
          <w:numId w:val="5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A3896" w:rsidRPr="005626DC" w:rsidRDefault="000A3896" w:rsidP="000A3896">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A3896" w:rsidRDefault="000A3896" w:rsidP="000A3896">
      <w:pPr>
        <w:pStyle w:val="Prrafodelista"/>
        <w:spacing w:after="120"/>
        <w:ind w:left="1996" w:hanging="1145"/>
        <w:jc w:val="both"/>
        <w:rPr>
          <w:rFonts w:ascii="Arial" w:hAnsi="Arial" w:cs="Arial"/>
        </w:rPr>
      </w:pPr>
      <w:r>
        <w:rPr>
          <w:rFonts w:ascii="Arial" w:hAnsi="Arial" w:cs="Arial"/>
          <w:b/>
          <w:color w:val="000000"/>
        </w:rPr>
        <w:lastRenderedPageBreak/>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0A3896" w:rsidRPr="00323C2E" w:rsidRDefault="000A3896" w:rsidP="005323AE">
      <w:pPr>
        <w:pStyle w:val="Prrafodelista"/>
        <w:numPr>
          <w:ilvl w:val="2"/>
          <w:numId w:val="5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0A3896" w:rsidRPr="005626DC" w:rsidRDefault="000A3896" w:rsidP="000A3896">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0A3896" w:rsidRPr="005626DC" w:rsidRDefault="000A3896" w:rsidP="000A3896">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A3896" w:rsidRPr="005626DC" w:rsidRDefault="000A3896" w:rsidP="000A389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A3896" w:rsidRDefault="000A3896" w:rsidP="000A3896">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0A3896" w:rsidRPr="005626DC" w:rsidRDefault="000A3896" w:rsidP="000A3896">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0A3896" w:rsidRPr="005626DC" w:rsidRDefault="000A3896" w:rsidP="000A389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A3896" w:rsidRPr="00A81C1A" w:rsidRDefault="000A3896" w:rsidP="000A389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0A3896" w:rsidRPr="005415C8" w:rsidRDefault="000A3896" w:rsidP="000A389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0A3896" w:rsidRPr="005626DC" w:rsidRDefault="000A3896" w:rsidP="000A3896">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0A3896" w:rsidRPr="005626DC" w:rsidRDefault="000A3896" w:rsidP="000A3896">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0A3896" w:rsidRPr="005626DC" w:rsidRDefault="000A3896" w:rsidP="000A389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0A3896" w:rsidRDefault="000A3896" w:rsidP="000A3896">
      <w:pPr>
        <w:spacing w:after="120"/>
        <w:jc w:val="both"/>
        <w:rPr>
          <w:rFonts w:ascii="Arial" w:hAnsi="Arial" w:cs="Arial"/>
          <w:lang w:val="es-ES_tradnl"/>
        </w:rPr>
      </w:pPr>
      <w:r w:rsidRPr="005626DC">
        <w:rPr>
          <w:rFonts w:ascii="Arial" w:hAnsi="Arial" w:cs="Arial"/>
          <w:lang w:val="es-ES_tradnl"/>
        </w:rPr>
        <w:lastRenderedPageBreak/>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0A3896" w:rsidRDefault="000A3896" w:rsidP="000A3896">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0A3896" w:rsidRPr="005626DC" w:rsidRDefault="000A3896" w:rsidP="000A3896">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0A3896" w:rsidRPr="00EC5599" w:rsidRDefault="000A3896" w:rsidP="000A3896">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0A3896" w:rsidRDefault="000A3896" w:rsidP="000A3896">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0A3896" w:rsidRPr="00313774" w:rsidRDefault="000A3896" w:rsidP="000A3896">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0A3896" w:rsidRPr="00313774" w:rsidRDefault="000A3896" w:rsidP="000A3896">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0A3896" w:rsidRPr="00486DEC" w:rsidRDefault="000A3896" w:rsidP="000A3896">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0A3896" w:rsidRPr="00486DEC" w:rsidRDefault="000A3896" w:rsidP="000A3896">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0A3896" w:rsidRPr="00486DEC" w:rsidRDefault="000A3896" w:rsidP="000A3896">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0A3896" w:rsidRPr="00EC5599" w:rsidRDefault="000A3896" w:rsidP="000A3896">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0A3896" w:rsidRPr="00F40C45" w:rsidRDefault="000A3896" w:rsidP="000A389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0A3896" w:rsidRDefault="000A3896" w:rsidP="000A389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0A3896" w:rsidRPr="00A5019E" w:rsidRDefault="000A3896" w:rsidP="000A389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0A3896" w:rsidRPr="00ED1F4A" w:rsidRDefault="000A3896" w:rsidP="000A389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0A3896" w:rsidRPr="00EC5599" w:rsidRDefault="000A3896" w:rsidP="000A3896">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A3896" w:rsidRDefault="000A3896" w:rsidP="000A3896">
      <w:pPr>
        <w:spacing w:before="120" w:after="120"/>
        <w:jc w:val="both"/>
        <w:rPr>
          <w:rFonts w:ascii="Arial" w:hAnsi="Arial" w:cs="Arial"/>
          <w:bCs/>
        </w:rPr>
      </w:pPr>
      <w:r w:rsidRPr="00EC559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EC5599">
        <w:rPr>
          <w:rFonts w:ascii="Arial" w:hAnsi="Arial" w:cs="Arial"/>
          <w:lang w:val="es-ES_tradnl"/>
        </w:rPr>
        <w:lastRenderedPageBreak/>
        <w:t>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A3896" w:rsidRPr="00487E9E" w:rsidRDefault="000A3896" w:rsidP="000A3896">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0A3896" w:rsidRPr="00E0225A" w:rsidRDefault="000A3896" w:rsidP="000A389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0A3896" w:rsidRPr="00E0225A" w:rsidRDefault="000A3896" w:rsidP="000A3896">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0A3896" w:rsidRPr="00E0225A" w:rsidRDefault="000A3896" w:rsidP="000A3896">
      <w:pPr>
        <w:spacing w:after="120"/>
        <w:jc w:val="both"/>
        <w:rPr>
          <w:rFonts w:ascii="Arial" w:hAnsi="Arial" w:cs="Arial"/>
          <w:sz w:val="21"/>
          <w:szCs w:val="21"/>
        </w:rPr>
      </w:pPr>
      <w:r w:rsidRPr="00E0225A">
        <w:rPr>
          <w:rFonts w:ascii="Arial" w:hAnsi="Arial" w:cs="Arial"/>
          <w:sz w:val="21"/>
          <w:szCs w:val="21"/>
        </w:rPr>
        <w:t>Originales o fotocopias legalizadas de:</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0A3896" w:rsidRPr="00E0225A" w:rsidRDefault="000A3896" w:rsidP="000A3896">
      <w:pPr>
        <w:jc w:val="both"/>
        <w:rPr>
          <w:rFonts w:ascii="Arial" w:hAnsi="Arial" w:cs="Arial"/>
          <w:sz w:val="21"/>
          <w:szCs w:val="21"/>
        </w:rPr>
      </w:pPr>
      <w:r w:rsidRPr="00E0225A">
        <w:rPr>
          <w:rFonts w:ascii="Arial" w:hAnsi="Arial" w:cs="Arial"/>
          <w:sz w:val="21"/>
          <w:szCs w:val="21"/>
        </w:rPr>
        <w:t>Fotocopias simples de:</w:t>
      </w:r>
    </w:p>
    <w:p w:rsidR="000A3896" w:rsidRPr="00E0225A" w:rsidRDefault="000A3896" w:rsidP="005323AE">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A3896" w:rsidRPr="00E0225A" w:rsidRDefault="000A3896" w:rsidP="005323AE">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0A3896" w:rsidRPr="00E0225A" w:rsidRDefault="000A3896" w:rsidP="000A389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A3896" w:rsidRPr="005626DC" w:rsidRDefault="000A3896" w:rsidP="000A3896">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0A3896" w:rsidRPr="005626DC" w:rsidRDefault="000A3896" w:rsidP="000A389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0A3896" w:rsidRDefault="000A3896" w:rsidP="000A389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A3896" w:rsidRDefault="000A3896" w:rsidP="000A389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A3896" w:rsidRDefault="000A3896" w:rsidP="000A3896">
      <w:pPr>
        <w:spacing w:before="120" w:after="120"/>
        <w:jc w:val="both"/>
        <w:rPr>
          <w:rFonts w:ascii="Arial" w:hAnsi="Arial" w:cs="Arial"/>
          <w:lang w:val="es-ES_tradnl"/>
        </w:rPr>
      </w:pPr>
    </w:p>
    <w:p w:rsidR="000A3896" w:rsidRDefault="000A3896" w:rsidP="000A3896">
      <w:pPr>
        <w:spacing w:before="120" w:after="120"/>
        <w:jc w:val="both"/>
        <w:rPr>
          <w:rFonts w:ascii="Arial" w:hAnsi="Arial" w:cs="Arial"/>
          <w:lang w:val="es-ES_tradnl"/>
        </w:rPr>
      </w:pPr>
    </w:p>
    <w:p w:rsidR="000A3896" w:rsidRDefault="000A3896" w:rsidP="000A3896">
      <w:pPr>
        <w:spacing w:before="120" w:after="120"/>
        <w:jc w:val="both"/>
        <w:rPr>
          <w:rFonts w:ascii="Arial" w:hAnsi="Arial" w:cs="Arial"/>
          <w:lang w:val="es-ES_tradnl"/>
        </w:rPr>
      </w:pPr>
    </w:p>
    <w:p w:rsidR="000A3896" w:rsidRPr="0091445A" w:rsidRDefault="000A3896" w:rsidP="000A3896">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0A3896" w:rsidRPr="000A3896" w:rsidRDefault="000A3896" w:rsidP="000A3896">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0A3896">
        <w:rPr>
          <w:rFonts w:ascii="Arial" w:hAnsi="Arial" w:cs="Arial"/>
          <w:sz w:val="18"/>
          <w:szCs w:val="18"/>
          <w:lang w:val="es-BO"/>
        </w:rPr>
        <w:t xml:space="preserve">Lic. _____________________  </w:t>
      </w:r>
      <w:r w:rsidRPr="000A3896">
        <w:rPr>
          <w:rFonts w:ascii="Arial" w:hAnsi="Arial" w:cs="Arial"/>
          <w:lang w:val="es-BO"/>
        </w:rPr>
        <w:t xml:space="preserve">                                           </w:t>
      </w:r>
      <w:r w:rsidRPr="000A3896">
        <w:rPr>
          <w:rFonts w:ascii="Arial" w:hAnsi="Arial" w:cs="Arial"/>
          <w:sz w:val="18"/>
          <w:szCs w:val="18"/>
          <w:lang w:val="es-BO"/>
        </w:rPr>
        <w:t>Sr. _________________________</w:t>
      </w:r>
    </w:p>
    <w:p w:rsidR="000A3896" w:rsidRPr="000F7B83" w:rsidRDefault="000A3896" w:rsidP="000A3896">
      <w:pPr>
        <w:jc w:val="both"/>
        <w:rPr>
          <w:rFonts w:ascii="Arial" w:hAnsi="Arial" w:cs="Arial"/>
          <w:b/>
        </w:rPr>
      </w:pPr>
      <w:r w:rsidRPr="000A3896">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0A3896" w:rsidRPr="000A3896" w:rsidRDefault="000A3896" w:rsidP="000A3896">
      <w:pPr>
        <w:ind w:left="5220" w:hanging="5220"/>
        <w:jc w:val="both"/>
        <w:rPr>
          <w:rFonts w:ascii="Arial" w:hAnsi="Arial" w:cs="Arial"/>
          <w:b/>
          <w:lang w:val="es-BO"/>
        </w:rPr>
      </w:pPr>
      <w:r w:rsidRPr="002617B2">
        <w:rPr>
          <w:rFonts w:ascii="Arial" w:hAnsi="Arial" w:cs="Arial"/>
          <w:b/>
          <w:lang w:val="es-BO"/>
        </w:rPr>
        <w:t xml:space="preserve">                                </w:t>
      </w:r>
      <w:r w:rsidRPr="000A3896">
        <w:rPr>
          <w:rFonts w:ascii="Arial" w:hAnsi="Arial" w:cs="Arial"/>
          <w:b/>
          <w:lang w:val="es-BO"/>
        </w:rPr>
        <w:t>YPFB - ENTIDAD                                                                               _______________</w:t>
      </w:r>
    </w:p>
    <w:p w:rsidR="000A3896" w:rsidRPr="000A3896" w:rsidRDefault="000A3896" w:rsidP="000A3896">
      <w:pPr>
        <w:ind w:left="5220" w:hanging="3804"/>
        <w:jc w:val="both"/>
        <w:rPr>
          <w:rFonts w:ascii="Arial" w:hAnsi="Arial" w:cs="Arial"/>
          <w:b/>
          <w:lang w:val="es-BO"/>
        </w:rPr>
      </w:pPr>
    </w:p>
    <w:p w:rsidR="000A3896" w:rsidRDefault="000A3896" w:rsidP="000A3896">
      <w:pPr>
        <w:ind w:left="5220" w:hanging="3804"/>
        <w:jc w:val="both"/>
        <w:rPr>
          <w:rFonts w:ascii="Arial" w:hAnsi="Arial" w:cs="Arial"/>
          <w:b/>
          <w:lang w:val="es-ES_tradnl"/>
        </w:rPr>
      </w:pPr>
      <w:r w:rsidRPr="000A3896">
        <w:rPr>
          <w:rFonts w:ascii="Arial" w:hAnsi="Arial" w:cs="Arial"/>
          <w:b/>
          <w:lang w:val="es-BO"/>
        </w:rPr>
        <w:t xml:space="preserve">                                                                                                               </w:t>
      </w:r>
      <w:r w:rsidRPr="00247B96">
        <w:rPr>
          <w:rFonts w:ascii="Arial" w:hAnsi="Arial" w:cs="Arial"/>
          <w:b/>
          <w:lang w:val="es-ES_tradnl"/>
        </w:rPr>
        <w:t>PROVEEDOR</w:t>
      </w:r>
    </w:p>
    <w:sectPr w:rsidR="000A389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8B7" w:rsidRDefault="003A08B7">
      <w:r>
        <w:separator/>
      </w:r>
    </w:p>
  </w:endnote>
  <w:endnote w:type="continuationSeparator" w:id="0">
    <w:p w:rsidR="003A08B7" w:rsidRDefault="003A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943EE" w:rsidRDefault="003943EE">
        <w:pPr>
          <w:pStyle w:val="Piedepgina"/>
          <w:jc w:val="right"/>
        </w:pPr>
        <w:r>
          <w:fldChar w:fldCharType="begin"/>
        </w:r>
        <w:r>
          <w:instrText>PAGE   \* MERGEFORMAT</w:instrText>
        </w:r>
        <w:r>
          <w:fldChar w:fldCharType="separate"/>
        </w:r>
        <w:r w:rsidR="00221F1B">
          <w:rPr>
            <w:noProof/>
          </w:rPr>
          <w:t>2</w:t>
        </w:r>
        <w:r>
          <w:fldChar w:fldCharType="end"/>
        </w:r>
      </w:p>
    </w:sdtContent>
  </w:sdt>
  <w:p w:rsidR="003943EE" w:rsidRDefault="003943E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943EE" w:rsidRDefault="003943EE" w:rsidP="00AC3212">
        <w:pPr>
          <w:pStyle w:val="Piedepgina"/>
          <w:jc w:val="right"/>
        </w:pPr>
        <w:r>
          <w:fldChar w:fldCharType="begin"/>
        </w:r>
        <w:r>
          <w:instrText>PAGE   \* MERGEFORMAT</w:instrText>
        </w:r>
        <w:r>
          <w:fldChar w:fldCharType="separate"/>
        </w:r>
        <w:r w:rsidR="00221F1B">
          <w:rPr>
            <w:noProof/>
          </w:rPr>
          <w:t>1</w:t>
        </w:r>
        <w:r>
          <w:fldChar w:fldCharType="end"/>
        </w:r>
      </w:p>
    </w:sdtContent>
  </w:sdt>
  <w:p w:rsidR="003943EE" w:rsidRDefault="003943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8B7" w:rsidRDefault="003A08B7">
      <w:r>
        <w:separator/>
      </w:r>
    </w:p>
  </w:footnote>
  <w:footnote w:type="continuationSeparator" w:id="0">
    <w:p w:rsidR="003A08B7" w:rsidRDefault="003A08B7">
      <w:r>
        <w:continuationSeparator/>
      </w:r>
    </w:p>
  </w:footnote>
  <w:footnote w:id="1">
    <w:p w:rsidR="00896A69" w:rsidRPr="004F301B" w:rsidRDefault="00896A69" w:rsidP="00896A69">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5535786"/>
    <w:multiLevelType w:val="hybridMultilevel"/>
    <w:tmpl w:val="10504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BB03A4"/>
    <w:multiLevelType w:val="hybridMultilevel"/>
    <w:tmpl w:val="FA8449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7C0B97"/>
    <w:multiLevelType w:val="hybridMultilevel"/>
    <w:tmpl w:val="AC3ACF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ABF7892"/>
    <w:multiLevelType w:val="hybridMultilevel"/>
    <w:tmpl w:val="AC5A82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463F0FFD"/>
    <w:multiLevelType w:val="hybridMultilevel"/>
    <w:tmpl w:val="0E901E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702765"/>
    <w:multiLevelType w:val="hybridMultilevel"/>
    <w:tmpl w:val="2848BB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64A01FB"/>
    <w:multiLevelType w:val="hybridMultilevel"/>
    <w:tmpl w:val="2BD0237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18744B"/>
    <w:multiLevelType w:val="hybridMultilevel"/>
    <w:tmpl w:val="BF2234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C93F7F"/>
    <w:multiLevelType w:val="hybridMultilevel"/>
    <w:tmpl w:val="4AB45B5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0"/>
  </w:num>
  <w:num w:numId="4">
    <w:abstractNumId w:val="9"/>
  </w:num>
  <w:num w:numId="5">
    <w:abstractNumId w:val="27"/>
  </w:num>
  <w:num w:numId="6">
    <w:abstractNumId w:val="30"/>
  </w:num>
  <w:num w:numId="7">
    <w:abstractNumId w:val="0"/>
  </w:num>
  <w:num w:numId="8">
    <w:abstractNumId w:val="56"/>
  </w:num>
  <w:num w:numId="9">
    <w:abstractNumId w:val="60"/>
  </w:num>
  <w:num w:numId="10">
    <w:abstractNumId w:val="10"/>
  </w:num>
  <w:num w:numId="11">
    <w:abstractNumId w:val="42"/>
  </w:num>
  <w:num w:numId="12">
    <w:abstractNumId w:val="46"/>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7"/>
  </w:num>
  <w:num w:numId="19">
    <w:abstractNumId w:val="37"/>
  </w:num>
  <w:num w:numId="20">
    <w:abstractNumId w:val="52"/>
  </w:num>
  <w:num w:numId="21">
    <w:abstractNumId w:val="26"/>
  </w:num>
  <w:num w:numId="22">
    <w:abstractNumId w:val="25"/>
  </w:num>
  <w:num w:numId="23">
    <w:abstractNumId w:val="43"/>
  </w:num>
  <w:num w:numId="24">
    <w:abstractNumId w:val="38"/>
  </w:num>
  <w:num w:numId="25">
    <w:abstractNumId w:val="6"/>
  </w:num>
  <w:num w:numId="26">
    <w:abstractNumId w:val="21"/>
  </w:num>
  <w:num w:numId="27">
    <w:abstractNumId w:val="14"/>
  </w:num>
  <w:num w:numId="28">
    <w:abstractNumId w:val="33"/>
  </w:num>
  <w:num w:numId="29">
    <w:abstractNumId w:val="61"/>
  </w:num>
  <w:num w:numId="30">
    <w:abstractNumId w:val="1"/>
  </w:num>
  <w:num w:numId="31">
    <w:abstractNumId w:val="12"/>
  </w:num>
  <w:num w:numId="32">
    <w:abstractNumId w:val="49"/>
  </w:num>
  <w:num w:numId="33">
    <w:abstractNumId w:val="58"/>
  </w:num>
  <w:num w:numId="34">
    <w:abstractNumId w:val="17"/>
  </w:num>
  <w:num w:numId="35">
    <w:abstractNumId w:val="23"/>
  </w:num>
  <w:num w:numId="36">
    <w:abstractNumId w:val="31"/>
  </w:num>
  <w:num w:numId="37">
    <w:abstractNumId w:val="40"/>
  </w:num>
  <w:num w:numId="38">
    <w:abstractNumId w:val="54"/>
  </w:num>
  <w:num w:numId="39">
    <w:abstractNumId w:val="15"/>
  </w:num>
  <w:num w:numId="40">
    <w:abstractNumId w:val="29"/>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6"/>
  </w:num>
  <w:num w:numId="44">
    <w:abstractNumId w:val="53"/>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51"/>
  </w:num>
  <w:num w:numId="49">
    <w:abstractNumId w:val="59"/>
  </w:num>
  <w:num w:numId="50">
    <w:abstractNumId w:val="7"/>
  </w:num>
  <w:num w:numId="51">
    <w:abstractNumId w:val="39"/>
  </w:num>
  <w:num w:numId="52">
    <w:abstractNumId w:val="48"/>
  </w:num>
  <w:num w:numId="53">
    <w:abstractNumId w:val="28"/>
  </w:num>
  <w:num w:numId="54">
    <w:abstractNumId w:val="35"/>
  </w:num>
  <w:num w:numId="55">
    <w:abstractNumId w:val="41"/>
  </w:num>
  <w:num w:numId="56">
    <w:abstractNumId w:val="13"/>
  </w:num>
  <w:num w:numId="57">
    <w:abstractNumId w:val="57"/>
  </w:num>
  <w:num w:numId="58">
    <w:abstractNumId w:val="11"/>
  </w:num>
  <w:num w:numId="59">
    <w:abstractNumId w:val="44"/>
  </w:num>
  <w:num w:numId="60">
    <w:abstractNumId w:val="24"/>
  </w:num>
  <w:num w:numId="61">
    <w:abstractNumId w:val="55"/>
  </w:num>
  <w:num w:numId="62">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2E94"/>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896"/>
    <w:rsid w:val="000A3E3C"/>
    <w:rsid w:val="000A48DB"/>
    <w:rsid w:val="000A57EC"/>
    <w:rsid w:val="000A5D55"/>
    <w:rsid w:val="000A6045"/>
    <w:rsid w:val="000A66BC"/>
    <w:rsid w:val="000A6A64"/>
    <w:rsid w:val="000A7140"/>
    <w:rsid w:val="000A721B"/>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1F1B"/>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DBC"/>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39"/>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3EE"/>
    <w:rsid w:val="00394C5B"/>
    <w:rsid w:val="0039550C"/>
    <w:rsid w:val="0039561C"/>
    <w:rsid w:val="00395EED"/>
    <w:rsid w:val="0039606F"/>
    <w:rsid w:val="003964D8"/>
    <w:rsid w:val="00396D06"/>
    <w:rsid w:val="0039761A"/>
    <w:rsid w:val="00397F05"/>
    <w:rsid w:val="003A0594"/>
    <w:rsid w:val="003A05B5"/>
    <w:rsid w:val="003A08B7"/>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0FB7"/>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3AE"/>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4B6"/>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DA3"/>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72F"/>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270"/>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D7"/>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57BDE"/>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63"/>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69"/>
    <w:rsid w:val="00896ADA"/>
    <w:rsid w:val="00896B44"/>
    <w:rsid w:val="00896B4B"/>
    <w:rsid w:val="008973C8"/>
    <w:rsid w:val="0089741D"/>
    <w:rsid w:val="00897768"/>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09A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4F8"/>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2A6"/>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2C0"/>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26D"/>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5F1"/>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30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208"/>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EC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41C"/>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919"/>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60307-D6CF-4B82-A735-E68567D3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19127</Words>
  <Characters>105202</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124081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Pedro Mariaca Estrada</cp:lastModifiedBy>
  <cp:revision>3</cp:revision>
  <cp:lastPrinted>2019-06-24T22:19:00Z</cp:lastPrinted>
  <dcterms:created xsi:type="dcterms:W3CDTF">2019-06-24T22:33:00Z</dcterms:created>
  <dcterms:modified xsi:type="dcterms:W3CDTF">2019-06-27T15:28:00Z</dcterms:modified>
</cp:coreProperties>
</file>