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6F7D" w:rsidRDefault="00036F7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6F7D" w:rsidRDefault="00036F7D" w:rsidP="00B8304E">
                            <w:pPr>
                              <w:ind w:left="142"/>
                              <w:jc w:val="center"/>
                              <w:rPr>
                                <w:rFonts w:ascii="Verdana" w:hAnsi="Verdana"/>
                                <w:b/>
                              </w:rPr>
                            </w:pPr>
                          </w:p>
                          <w:p w:rsidR="00036F7D" w:rsidRDefault="00036F7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6F7D" w:rsidRPr="00103622" w:rsidRDefault="00036F7D" w:rsidP="00B8304E">
                            <w:pPr>
                              <w:ind w:left="142"/>
                              <w:jc w:val="center"/>
                              <w:rPr>
                                <w:rFonts w:ascii="Century Gothic" w:hAnsi="Century Gothic" w:cs="Arial"/>
                                <w:b/>
                                <w:sz w:val="32"/>
                                <w:szCs w:val="32"/>
                                <w:lang w:val="es-MX"/>
                              </w:rPr>
                            </w:pPr>
                          </w:p>
                          <w:p w:rsidR="00036F7D" w:rsidRPr="00103622" w:rsidRDefault="00036F7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6F7D" w:rsidRDefault="00036F7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36F7D" w:rsidRPr="00787041" w:rsidRDefault="00036F7D" w:rsidP="00B8304E">
                            <w:pPr>
                              <w:ind w:left="142"/>
                              <w:jc w:val="center"/>
                              <w:rPr>
                                <w:rFonts w:ascii="Century Gothic" w:hAnsi="Century Gothic" w:cs="Arial"/>
                                <w:b/>
                                <w:sz w:val="36"/>
                                <w:szCs w:val="34"/>
                                <w:u w:val="single"/>
                                <w:lang w:val="es-MX"/>
                              </w:rPr>
                            </w:pPr>
                            <w:r w:rsidRPr="003D1760">
                              <w:rPr>
                                <w:rFonts w:ascii="Century Gothic" w:hAnsi="Century Gothic" w:cs="Arial"/>
                                <w:b/>
                                <w:color w:val="FF0000"/>
                                <w:sz w:val="36"/>
                                <w:szCs w:val="34"/>
                                <w:highlight w:val="yellow"/>
                                <w:u w:val="single"/>
                                <w:lang w:val="es-MX"/>
                              </w:rPr>
                              <w:t>CON ENMIENDAS</w:t>
                            </w:r>
                            <w:r w:rsidRPr="00787041">
                              <w:rPr>
                                <w:rFonts w:ascii="Century Gothic" w:hAnsi="Century Gothic" w:cs="Arial"/>
                                <w:b/>
                                <w:sz w:val="36"/>
                                <w:szCs w:val="34"/>
                                <w:u w:val="single"/>
                                <w:lang w:val="es-MX"/>
                              </w:rPr>
                              <w:t xml:space="preserve"> </w:t>
                            </w:r>
                          </w:p>
                          <w:p w:rsidR="00036F7D" w:rsidRDefault="00036F7D" w:rsidP="00B8304E">
                            <w:pPr>
                              <w:jc w:val="center"/>
                              <w:rPr>
                                <w:rFonts w:ascii="Century Gothic" w:hAnsi="Century Gothic" w:cs="Arial"/>
                                <w:b/>
                                <w:sz w:val="28"/>
                                <w:szCs w:val="32"/>
                              </w:rPr>
                            </w:pPr>
                          </w:p>
                          <w:p w:rsidR="00036F7D" w:rsidRDefault="00036F7D" w:rsidP="00B8304E">
                            <w:pPr>
                              <w:jc w:val="center"/>
                              <w:rPr>
                                <w:rFonts w:ascii="Century Gothic" w:hAnsi="Century Gothic" w:cs="Arial"/>
                                <w:b/>
                                <w:sz w:val="28"/>
                                <w:szCs w:val="32"/>
                              </w:rPr>
                            </w:pPr>
                          </w:p>
                          <w:p w:rsidR="00036F7D" w:rsidRPr="00D94CE2" w:rsidRDefault="00036F7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6F7D" w:rsidRPr="00D94CE2" w:rsidRDefault="00036F7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36F7D" w:rsidRPr="00F40D69" w:rsidRDefault="00036F7D" w:rsidP="00B8304E">
                            <w:pPr>
                              <w:ind w:left="142"/>
                              <w:jc w:val="center"/>
                              <w:rPr>
                                <w:rFonts w:ascii="Century Gothic" w:hAnsi="Century Gothic" w:cs="Arial"/>
                                <w:b/>
                                <w:sz w:val="28"/>
                                <w:szCs w:val="28"/>
                              </w:rPr>
                            </w:pPr>
                          </w:p>
                          <w:p w:rsidR="00036F7D" w:rsidRPr="00103622" w:rsidRDefault="00036F7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6F7D" w:rsidRPr="005F6C94" w:rsidRDefault="00036F7D" w:rsidP="003D1CFB">
                            <w:pPr>
                              <w:ind w:left="142"/>
                              <w:jc w:val="center"/>
                              <w:rPr>
                                <w:rFonts w:ascii="Century Gothic" w:hAnsi="Century Gothic"/>
                                <w:b/>
                                <w:sz w:val="28"/>
                                <w:szCs w:val="28"/>
                                <w:lang w:val="es-MX"/>
                              </w:rPr>
                            </w:pPr>
                          </w:p>
                          <w:p w:rsidR="00036F7D" w:rsidRPr="00A368D7" w:rsidRDefault="00036F7D" w:rsidP="00B8304E">
                            <w:pPr>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Pr="00A368D7">
                              <w:rPr>
                                <w:rFonts w:ascii="Century Gothic" w:hAnsi="Century Gothic" w:cs="Century Gothic"/>
                                <w:b/>
                                <w:bCs/>
                                <w:color w:val="FF0000"/>
                                <w:sz w:val="28"/>
                                <w:szCs w:val="28"/>
                              </w:rPr>
                              <w:t>SERVICIO DE ALQUILER DE EQUIPO DE PERFORACIÓN PARA EL POZO YARARA-X1</w:t>
                            </w:r>
                          </w:p>
                          <w:p w:rsidR="00036F7D" w:rsidRPr="00D94CE2" w:rsidRDefault="00036F7D" w:rsidP="00B8304E">
                            <w:pPr>
                              <w:jc w:val="center"/>
                              <w:rPr>
                                <w:rFonts w:ascii="Century Gothic" w:hAnsi="Century Gothic" w:cs="Century Gothic"/>
                                <w:b/>
                                <w:bCs/>
                                <w:color w:val="FF0000"/>
                                <w:sz w:val="28"/>
                                <w:szCs w:val="28"/>
                              </w:rPr>
                            </w:pPr>
                          </w:p>
                          <w:p w:rsidR="00036F7D" w:rsidRPr="00D94CE2" w:rsidRDefault="00036F7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DCO-CDL-GNEE-324-19</w:t>
                            </w:r>
                          </w:p>
                          <w:p w:rsidR="00036F7D" w:rsidRPr="00D94CE2" w:rsidRDefault="00036F7D" w:rsidP="00B8304E">
                            <w:pPr>
                              <w:jc w:val="center"/>
                              <w:rPr>
                                <w:rFonts w:ascii="Century Gothic" w:hAnsi="Century Gothic" w:cs="Century Gothic"/>
                                <w:b/>
                                <w:bCs/>
                                <w:color w:val="FF0000"/>
                                <w:sz w:val="28"/>
                                <w:szCs w:val="28"/>
                              </w:rPr>
                            </w:pPr>
                          </w:p>
                          <w:p w:rsidR="00036F7D" w:rsidRPr="002F7EAE" w:rsidRDefault="00036F7D" w:rsidP="00B8304E">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036F7D" w:rsidRPr="00CD0CE1" w:rsidRDefault="00036F7D" w:rsidP="00B8304E">
                            <w:pPr>
                              <w:jc w:val="center"/>
                              <w:rPr>
                                <w:rFonts w:ascii="Century Gothic" w:hAnsi="Century Gothic"/>
                                <w:sz w:val="30"/>
                                <w:szCs w:val="30"/>
                                <w:lang w:val="es-ES_tradnl"/>
                              </w:rPr>
                            </w:pPr>
                          </w:p>
                          <w:p w:rsidR="00036F7D" w:rsidRPr="00103622" w:rsidRDefault="00036F7D" w:rsidP="00B8304E">
                            <w:pPr>
                              <w:ind w:right="930"/>
                              <w:jc w:val="center"/>
                              <w:rPr>
                                <w:rFonts w:ascii="Century Gothic" w:hAnsi="Century Gothic"/>
                                <w:sz w:val="32"/>
                                <w:szCs w:val="32"/>
                                <w:lang w:val="es-ES_tradnl"/>
                              </w:rPr>
                            </w:pPr>
                          </w:p>
                          <w:p w:rsidR="00036F7D" w:rsidRPr="00103622" w:rsidRDefault="00036F7D" w:rsidP="00B8304E">
                            <w:pPr>
                              <w:ind w:right="930"/>
                              <w:jc w:val="center"/>
                              <w:rPr>
                                <w:rFonts w:ascii="Century Gothic" w:hAnsi="Century Gothic"/>
                                <w:sz w:val="32"/>
                                <w:szCs w:val="32"/>
                                <w:lang w:val="es-ES_tradnl"/>
                              </w:rPr>
                            </w:pPr>
                          </w:p>
                          <w:p w:rsidR="00036F7D" w:rsidRDefault="00036F7D" w:rsidP="00B8304E">
                            <w:pPr>
                              <w:ind w:right="930"/>
                              <w:jc w:val="center"/>
                              <w:rPr>
                                <w:rFonts w:ascii="Century Gothic" w:hAnsi="Century Gothic"/>
                                <w:lang w:val="es-ES_tradnl"/>
                              </w:rPr>
                            </w:pPr>
                          </w:p>
                          <w:p w:rsidR="00036F7D" w:rsidRPr="009C5A35" w:rsidRDefault="00036F7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36F7D" w:rsidRDefault="00036F7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6F7D" w:rsidRDefault="00036F7D" w:rsidP="00B8304E">
                      <w:pPr>
                        <w:ind w:left="142"/>
                        <w:jc w:val="center"/>
                        <w:rPr>
                          <w:rFonts w:ascii="Verdana" w:hAnsi="Verdana"/>
                          <w:b/>
                        </w:rPr>
                      </w:pPr>
                    </w:p>
                    <w:p w:rsidR="00036F7D" w:rsidRDefault="00036F7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6F7D" w:rsidRPr="00103622" w:rsidRDefault="00036F7D" w:rsidP="00B8304E">
                      <w:pPr>
                        <w:ind w:left="142"/>
                        <w:jc w:val="center"/>
                        <w:rPr>
                          <w:rFonts w:ascii="Century Gothic" w:hAnsi="Century Gothic" w:cs="Arial"/>
                          <w:b/>
                          <w:sz w:val="32"/>
                          <w:szCs w:val="32"/>
                          <w:lang w:val="es-MX"/>
                        </w:rPr>
                      </w:pPr>
                    </w:p>
                    <w:p w:rsidR="00036F7D" w:rsidRPr="00103622" w:rsidRDefault="00036F7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6F7D" w:rsidRDefault="00036F7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36F7D" w:rsidRPr="00787041" w:rsidRDefault="00036F7D" w:rsidP="00B8304E">
                      <w:pPr>
                        <w:ind w:left="142"/>
                        <w:jc w:val="center"/>
                        <w:rPr>
                          <w:rFonts w:ascii="Century Gothic" w:hAnsi="Century Gothic" w:cs="Arial"/>
                          <w:b/>
                          <w:sz w:val="36"/>
                          <w:szCs w:val="34"/>
                          <w:u w:val="single"/>
                          <w:lang w:val="es-MX"/>
                        </w:rPr>
                      </w:pPr>
                      <w:r w:rsidRPr="003D1760">
                        <w:rPr>
                          <w:rFonts w:ascii="Century Gothic" w:hAnsi="Century Gothic" w:cs="Arial"/>
                          <w:b/>
                          <w:color w:val="FF0000"/>
                          <w:sz w:val="36"/>
                          <w:szCs w:val="34"/>
                          <w:highlight w:val="yellow"/>
                          <w:u w:val="single"/>
                          <w:lang w:val="es-MX"/>
                        </w:rPr>
                        <w:t>CON ENMIENDAS</w:t>
                      </w:r>
                      <w:r w:rsidRPr="00787041">
                        <w:rPr>
                          <w:rFonts w:ascii="Century Gothic" w:hAnsi="Century Gothic" w:cs="Arial"/>
                          <w:b/>
                          <w:sz w:val="36"/>
                          <w:szCs w:val="34"/>
                          <w:u w:val="single"/>
                          <w:lang w:val="es-MX"/>
                        </w:rPr>
                        <w:t xml:space="preserve"> </w:t>
                      </w:r>
                    </w:p>
                    <w:p w:rsidR="00036F7D" w:rsidRDefault="00036F7D" w:rsidP="00B8304E">
                      <w:pPr>
                        <w:jc w:val="center"/>
                        <w:rPr>
                          <w:rFonts w:ascii="Century Gothic" w:hAnsi="Century Gothic" w:cs="Arial"/>
                          <w:b/>
                          <w:sz w:val="28"/>
                          <w:szCs w:val="32"/>
                        </w:rPr>
                      </w:pPr>
                    </w:p>
                    <w:p w:rsidR="00036F7D" w:rsidRDefault="00036F7D" w:rsidP="00B8304E">
                      <w:pPr>
                        <w:jc w:val="center"/>
                        <w:rPr>
                          <w:rFonts w:ascii="Century Gothic" w:hAnsi="Century Gothic" w:cs="Arial"/>
                          <w:b/>
                          <w:sz w:val="28"/>
                          <w:szCs w:val="32"/>
                        </w:rPr>
                      </w:pPr>
                    </w:p>
                    <w:p w:rsidR="00036F7D" w:rsidRPr="00D94CE2" w:rsidRDefault="00036F7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6F7D" w:rsidRPr="00D94CE2" w:rsidRDefault="00036F7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36F7D" w:rsidRPr="00F40D69" w:rsidRDefault="00036F7D" w:rsidP="00B8304E">
                      <w:pPr>
                        <w:ind w:left="142"/>
                        <w:jc w:val="center"/>
                        <w:rPr>
                          <w:rFonts w:ascii="Century Gothic" w:hAnsi="Century Gothic" w:cs="Arial"/>
                          <w:b/>
                          <w:sz w:val="28"/>
                          <w:szCs w:val="28"/>
                        </w:rPr>
                      </w:pPr>
                    </w:p>
                    <w:p w:rsidR="00036F7D" w:rsidRPr="00103622" w:rsidRDefault="00036F7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6F7D" w:rsidRPr="005F6C94" w:rsidRDefault="00036F7D" w:rsidP="003D1CFB">
                      <w:pPr>
                        <w:ind w:left="142"/>
                        <w:jc w:val="center"/>
                        <w:rPr>
                          <w:rFonts w:ascii="Century Gothic" w:hAnsi="Century Gothic"/>
                          <w:b/>
                          <w:sz w:val="28"/>
                          <w:szCs w:val="28"/>
                          <w:lang w:val="es-MX"/>
                        </w:rPr>
                      </w:pPr>
                    </w:p>
                    <w:p w:rsidR="00036F7D" w:rsidRPr="00A368D7" w:rsidRDefault="00036F7D" w:rsidP="00B8304E">
                      <w:pPr>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Pr="00A368D7">
                        <w:rPr>
                          <w:rFonts w:ascii="Century Gothic" w:hAnsi="Century Gothic" w:cs="Century Gothic"/>
                          <w:b/>
                          <w:bCs/>
                          <w:color w:val="FF0000"/>
                          <w:sz w:val="28"/>
                          <w:szCs w:val="28"/>
                        </w:rPr>
                        <w:t>SERVICIO DE ALQUILER DE EQUIPO DE PERFORACIÓN PARA EL POZO YARARA-X1</w:t>
                      </w:r>
                    </w:p>
                    <w:p w:rsidR="00036F7D" w:rsidRPr="00D94CE2" w:rsidRDefault="00036F7D" w:rsidP="00B8304E">
                      <w:pPr>
                        <w:jc w:val="center"/>
                        <w:rPr>
                          <w:rFonts w:ascii="Century Gothic" w:hAnsi="Century Gothic" w:cs="Century Gothic"/>
                          <w:b/>
                          <w:bCs/>
                          <w:color w:val="FF0000"/>
                          <w:sz w:val="28"/>
                          <w:szCs w:val="28"/>
                        </w:rPr>
                      </w:pPr>
                    </w:p>
                    <w:p w:rsidR="00036F7D" w:rsidRPr="00D94CE2" w:rsidRDefault="00036F7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DCO-CDL-GNEE-324-19</w:t>
                      </w:r>
                    </w:p>
                    <w:p w:rsidR="00036F7D" w:rsidRPr="00D94CE2" w:rsidRDefault="00036F7D" w:rsidP="00B8304E">
                      <w:pPr>
                        <w:jc w:val="center"/>
                        <w:rPr>
                          <w:rFonts w:ascii="Century Gothic" w:hAnsi="Century Gothic" w:cs="Century Gothic"/>
                          <w:b/>
                          <w:bCs/>
                          <w:color w:val="FF0000"/>
                          <w:sz w:val="28"/>
                          <w:szCs w:val="28"/>
                        </w:rPr>
                      </w:pPr>
                    </w:p>
                    <w:p w:rsidR="00036F7D" w:rsidRPr="002F7EAE" w:rsidRDefault="00036F7D" w:rsidP="00B8304E">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036F7D" w:rsidRPr="00CD0CE1" w:rsidRDefault="00036F7D" w:rsidP="00B8304E">
                      <w:pPr>
                        <w:jc w:val="center"/>
                        <w:rPr>
                          <w:rFonts w:ascii="Century Gothic" w:hAnsi="Century Gothic"/>
                          <w:sz w:val="30"/>
                          <w:szCs w:val="30"/>
                          <w:lang w:val="es-ES_tradnl"/>
                        </w:rPr>
                      </w:pPr>
                    </w:p>
                    <w:p w:rsidR="00036F7D" w:rsidRPr="00103622" w:rsidRDefault="00036F7D" w:rsidP="00B8304E">
                      <w:pPr>
                        <w:ind w:right="930"/>
                        <w:jc w:val="center"/>
                        <w:rPr>
                          <w:rFonts w:ascii="Century Gothic" w:hAnsi="Century Gothic"/>
                          <w:sz w:val="32"/>
                          <w:szCs w:val="32"/>
                          <w:lang w:val="es-ES_tradnl"/>
                        </w:rPr>
                      </w:pPr>
                    </w:p>
                    <w:p w:rsidR="00036F7D" w:rsidRPr="00103622" w:rsidRDefault="00036F7D" w:rsidP="00B8304E">
                      <w:pPr>
                        <w:ind w:right="930"/>
                        <w:jc w:val="center"/>
                        <w:rPr>
                          <w:rFonts w:ascii="Century Gothic" w:hAnsi="Century Gothic"/>
                          <w:sz w:val="32"/>
                          <w:szCs w:val="32"/>
                          <w:lang w:val="es-ES_tradnl"/>
                        </w:rPr>
                      </w:pPr>
                    </w:p>
                    <w:p w:rsidR="00036F7D" w:rsidRDefault="00036F7D" w:rsidP="00B8304E">
                      <w:pPr>
                        <w:ind w:right="930"/>
                        <w:jc w:val="center"/>
                        <w:rPr>
                          <w:rFonts w:ascii="Century Gothic" w:hAnsi="Century Gothic"/>
                          <w:lang w:val="es-ES_tradnl"/>
                        </w:rPr>
                      </w:pPr>
                    </w:p>
                    <w:p w:rsidR="00036F7D" w:rsidRPr="009C5A35" w:rsidRDefault="00036F7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6F7D" w:rsidRPr="00AD6AF2" w:rsidRDefault="00036F7D" w:rsidP="00B26F20">
                            <w:pPr>
                              <w:ind w:right="930"/>
                              <w:jc w:val="center"/>
                              <w:rPr>
                                <w:rFonts w:ascii="Century Gothic" w:hAnsi="Century Gothic"/>
                                <w:sz w:val="14"/>
                                <w:lang w:val="es-ES_tradnl"/>
                              </w:rPr>
                            </w:pPr>
                          </w:p>
                          <w:p w:rsidR="00036F7D" w:rsidRDefault="00036F7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36F7D" w:rsidRPr="00AD6AF2" w:rsidRDefault="00036F7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36F7D" w:rsidRPr="00AD6AF2" w:rsidRDefault="00036F7D" w:rsidP="00B26F20">
                      <w:pPr>
                        <w:ind w:right="930"/>
                        <w:jc w:val="center"/>
                        <w:rPr>
                          <w:rFonts w:ascii="Century Gothic" w:hAnsi="Century Gothic"/>
                          <w:sz w:val="14"/>
                          <w:lang w:val="es-ES_tradnl"/>
                        </w:rPr>
                      </w:pPr>
                    </w:p>
                    <w:p w:rsidR="00036F7D" w:rsidRDefault="00036F7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36F7D" w:rsidRPr="00AD6AF2" w:rsidRDefault="00036F7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0618F2" w:rsidRPr="000618F2" w:rsidTr="000618F2">
        <w:trPr>
          <w:trHeight w:val="363"/>
          <w:jc w:val="center"/>
        </w:trPr>
        <w:tc>
          <w:tcPr>
            <w:tcW w:w="4667" w:type="dxa"/>
            <w:shd w:val="clear" w:color="auto" w:fill="auto"/>
            <w:vAlign w:val="center"/>
          </w:tcPr>
          <w:p w:rsidR="00A94E21" w:rsidRPr="000618F2" w:rsidRDefault="00A94E21" w:rsidP="0013201A">
            <w:pPr>
              <w:jc w:val="center"/>
              <w:rPr>
                <w:rFonts w:ascii="Verdana" w:eastAsia="Calibri" w:hAnsi="Verdana" w:cs="Arial"/>
                <w:b/>
                <w:color w:val="FFFFFF" w:themeColor="background1"/>
                <w:sz w:val="16"/>
                <w:szCs w:val="16"/>
              </w:rPr>
            </w:pPr>
            <w:r w:rsidRPr="000618F2">
              <w:rPr>
                <w:rFonts w:ascii="Verdana" w:eastAsia="Calibri" w:hAnsi="Verdana" w:cs="Arial"/>
                <w:b/>
                <w:color w:val="FFFFFF" w:themeColor="background1"/>
                <w:sz w:val="16"/>
                <w:szCs w:val="16"/>
              </w:rPr>
              <w:t>ELABORADO POR:</w:t>
            </w:r>
          </w:p>
        </w:tc>
        <w:tc>
          <w:tcPr>
            <w:tcW w:w="4446" w:type="dxa"/>
            <w:vAlign w:val="center"/>
          </w:tcPr>
          <w:p w:rsidR="00A94E21" w:rsidRPr="000618F2" w:rsidRDefault="00A94E21" w:rsidP="0013201A">
            <w:pPr>
              <w:jc w:val="center"/>
              <w:rPr>
                <w:rFonts w:ascii="Verdana" w:eastAsia="Calibri" w:hAnsi="Verdana" w:cs="Arial"/>
                <w:b/>
                <w:color w:val="FFFFFF" w:themeColor="background1"/>
                <w:sz w:val="16"/>
                <w:szCs w:val="16"/>
              </w:rPr>
            </w:pPr>
            <w:r w:rsidRPr="000618F2">
              <w:rPr>
                <w:rFonts w:ascii="Verdana" w:eastAsia="Calibri" w:hAnsi="Verdana" w:cs="Arial"/>
                <w:b/>
                <w:color w:val="FFFFFF" w:themeColor="background1"/>
                <w:sz w:val="16"/>
                <w:szCs w:val="16"/>
              </w:rPr>
              <w:t>FECHA DE ELABORACIÓN:</w:t>
            </w:r>
          </w:p>
        </w:tc>
      </w:tr>
      <w:tr w:rsidR="000618F2" w:rsidRPr="000618F2" w:rsidTr="000618F2">
        <w:trPr>
          <w:trHeight w:val="1194"/>
          <w:jc w:val="center"/>
        </w:trPr>
        <w:tc>
          <w:tcPr>
            <w:tcW w:w="4667" w:type="dxa"/>
            <w:shd w:val="clear" w:color="auto" w:fill="auto"/>
            <w:vAlign w:val="bottom"/>
          </w:tcPr>
          <w:p w:rsidR="00A94E21" w:rsidRPr="000618F2" w:rsidRDefault="00A94E21" w:rsidP="0013201A">
            <w:pPr>
              <w:spacing w:line="240" w:lineRule="atLeast"/>
              <w:jc w:val="center"/>
              <w:rPr>
                <w:rFonts w:ascii="Lucida Handwriting" w:eastAsia="Calibri" w:hAnsi="Lucida Handwriting" w:cs="Arial"/>
                <w:b/>
                <w:i/>
                <w:color w:val="FFFFFF" w:themeColor="background1"/>
                <w:sz w:val="14"/>
                <w:szCs w:val="18"/>
              </w:rPr>
            </w:pPr>
            <w:r w:rsidRPr="000618F2">
              <w:rPr>
                <w:rFonts w:ascii="Verdana" w:eastAsia="Calibri" w:hAnsi="Verdana" w:cs="Arial"/>
                <w:b/>
                <w:color w:val="FFFFFF" w:themeColor="background1"/>
                <w:sz w:val="12"/>
                <w:szCs w:val="18"/>
              </w:rPr>
              <w:t>________________________________________</w:t>
            </w:r>
          </w:p>
          <w:p w:rsidR="00A94E21" w:rsidRPr="000618F2" w:rsidRDefault="00A94E21" w:rsidP="0013201A">
            <w:pPr>
              <w:jc w:val="center"/>
              <w:rPr>
                <w:rFonts w:ascii="Verdana" w:eastAsia="Calibri" w:hAnsi="Verdana" w:cs="Arial"/>
                <w:b/>
                <w:color w:val="FFFFFF" w:themeColor="background1"/>
                <w:sz w:val="12"/>
                <w:szCs w:val="18"/>
              </w:rPr>
            </w:pPr>
            <w:r w:rsidRPr="000618F2">
              <w:rPr>
                <w:rFonts w:ascii="Verdana" w:eastAsia="Calibri" w:hAnsi="Verdana" w:cs="Arial"/>
                <w:b/>
                <w:color w:val="FFFFFF" w:themeColor="background1"/>
                <w:sz w:val="12"/>
                <w:szCs w:val="18"/>
              </w:rPr>
              <w:t>Firma y Sello</w:t>
            </w:r>
          </w:p>
          <w:p w:rsidR="00A94E21" w:rsidRPr="000618F2" w:rsidRDefault="00A94E21" w:rsidP="0013201A">
            <w:pPr>
              <w:rPr>
                <w:rFonts w:ascii="Verdana" w:eastAsia="Calibri" w:hAnsi="Verdana" w:cs="Arial"/>
                <w:b/>
                <w:color w:val="FFFFFF" w:themeColor="background1"/>
                <w:sz w:val="18"/>
                <w:szCs w:val="18"/>
              </w:rPr>
            </w:pPr>
          </w:p>
        </w:tc>
        <w:tc>
          <w:tcPr>
            <w:tcW w:w="4446" w:type="dxa"/>
          </w:tcPr>
          <w:p w:rsidR="00A94E21" w:rsidRPr="000618F2"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0618F2"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0618F2"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0618F2"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0618F2" w:rsidRDefault="00A94E21" w:rsidP="0013201A">
            <w:pPr>
              <w:jc w:val="center"/>
              <w:rPr>
                <w:rFonts w:ascii="Verdana" w:eastAsia="Calibri" w:hAnsi="Verdana" w:cs="Arial"/>
                <w:b/>
                <w:color w:val="FFFFFF" w:themeColor="background1"/>
                <w:sz w:val="12"/>
                <w:szCs w:val="18"/>
              </w:rPr>
            </w:pPr>
            <w:r w:rsidRPr="000618F2">
              <w:rPr>
                <w:rFonts w:ascii="Verdana" w:eastAsia="Calibri" w:hAnsi="Verdana" w:cs="Arial"/>
                <w:b/>
                <w:color w:val="FFFFFF" w:themeColor="background1"/>
                <w:sz w:val="12"/>
                <w:szCs w:val="18"/>
              </w:rPr>
              <w:t>Fecha:____/_____/________</w:t>
            </w:r>
          </w:p>
          <w:p w:rsidR="00A94E21" w:rsidRPr="000618F2"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F73177" w:rsidRDefault="00F73177"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8E4B72">
        <w:rPr>
          <w:rFonts w:asciiTheme="minorHAnsi" w:hAnsiTheme="minorHAnsi" w:cstheme="minorHAnsi"/>
          <w:b/>
        </w:rPr>
        <w:t>EL PROCESO DE CONTRATACIÓ</w:t>
      </w:r>
      <w:r w:rsidR="006A6E5C" w:rsidRPr="00552079">
        <w:rPr>
          <w:rFonts w:asciiTheme="minorHAnsi" w:hAnsiTheme="minorHAnsi" w:cstheme="minorHAnsi"/>
          <w:b/>
        </w:rPr>
        <w:t>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8E4B72" w:rsidRPr="008E4B72"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8E4B72" w:rsidRDefault="00CE7B5F" w:rsidP="005029F9">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8E4B72" w:rsidRDefault="00CE7B5F" w:rsidP="005029F9">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E4B72" w:rsidRDefault="00A633B4" w:rsidP="005029F9">
            <w:pPr>
              <w:rPr>
                <w:rFonts w:asciiTheme="minorHAnsi" w:eastAsia="Calibri" w:hAnsiTheme="minorHAnsi" w:cstheme="minorHAnsi"/>
                <w:b/>
                <w:i/>
                <w:sz w:val="22"/>
                <w:szCs w:val="22"/>
              </w:rPr>
            </w:pPr>
            <w:r w:rsidRPr="008E4B72">
              <w:rPr>
                <w:rFonts w:asciiTheme="minorHAnsi" w:eastAsia="Calibri" w:hAnsiTheme="minorHAnsi" w:cstheme="minorHAnsi"/>
                <w:b/>
                <w:i/>
                <w:sz w:val="22"/>
                <w:szCs w:val="22"/>
              </w:rPr>
              <w:t>PRECIO EVALUADO MAS BAJO</w:t>
            </w:r>
          </w:p>
        </w:tc>
      </w:tr>
      <w:tr w:rsidR="008E4B72" w:rsidRPr="008E4B72"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8E4B72" w:rsidRDefault="00CE7B5F" w:rsidP="005029F9">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8E4B72" w:rsidRDefault="00CE7B5F" w:rsidP="005029F9">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E4B72" w:rsidRDefault="00A633B4" w:rsidP="005029F9">
            <w:pPr>
              <w:rPr>
                <w:rFonts w:asciiTheme="minorHAnsi" w:eastAsia="Calibri" w:hAnsiTheme="minorHAnsi" w:cstheme="minorHAnsi"/>
                <w:b/>
                <w:i/>
                <w:sz w:val="22"/>
                <w:szCs w:val="22"/>
              </w:rPr>
            </w:pPr>
            <w:r w:rsidRPr="008E4B72">
              <w:rPr>
                <w:rFonts w:asciiTheme="minorHAnsi" w:eastAsia="Calibri" w:hAnsiTheme="minorHAnsi" w:cstheme="minorHAnsi"/>
                <w:b/>
                <w:i/>
                <w:sz w:val="22"/>
                <w:szCs w:val="22"/>
              </w:rPr>
              <w:t>POR EL TOTAL</w:t>
            </w:r>
          </w:p>
        </w:tc>
      </w:tr>
      <w:tr w:rsidR="008E4B72" w:rsidRPr="008E4B72"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8E4B72" w:rsidRDefault="00CE7B5F" w:rsidP="005029F9">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8E4B72" w:rsidRDefault="00CE7B5F" w:rsidP="005029F9">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E4B72" w:rsidRDefault="00A633B4" w:rsidP="005029F9">
            <w:pPr>
              <w:rPr>
                <w:rFonts w:asciiTheme="minorHAnsi" w:eastAsia="Calibri" w:hAnsiTheme="minorHAnsi" w:cstheme="minorHAnsi"/>
                <w:b/>
                <w:i/>
                <w:sz w:val="22"/>
                <w:szCs w:val="22"/>
              </w:rPr>
            </w:pPr>
            <w:r w:rsidRPr="008E4B72">
              <w:rPr>
                <w:rFonts w:asciiTheme="minorHAnsi" w:eastAsia="Calibri" w:hAnsiTheme="minorHAnsi" w:cstheme="minorHAnsi"/>
                <w:b/>
                <w:i/>
                <w:sz w:val="22"/>
                <w:szCs w:val="22"/>
              </w:rPr>
              <w:t>MEDIANTE CONTRATO</w:t>
            </w:r>
          </w:p>
        </w:tc>
      </w:tr>
      <w:tr w:rsidR="008E4B72" w:rsidRPr="008E4B72"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8E4B72" w:rsidRDefault="00480436" w:rsidP="00480436">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8E4B72" w:rsidRDefault="00480436" w:rsidP="00480436">
            <w:pPr>
              <w:rPr>
                <w:rFonts w:asciiTheme="minorHAnsi" w:eastAsia="Calibri" w:hAnsiTheme="minorHAnsi" w:cstheme="minorHAnsi"/>
                <w:b/>
                <w:sz w:val="22"/>
                <w:szCs w:val="22"/>
              </w:rPr>
            </w:pPr>
            <w:r w:rsidRPr="008E4B72">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8E4B72" w:rsidRDefault="00A633B4" w:rsidP="00480436">
            <w:pPr>
              <w:rPr>
                <w:rFonts w:asciiTheme="minorHAnsi" w:eastAsia="Calibri" w:hAnsiTheme="minorHAnsi" w:cstheme="minorHAnsi"/>
                <w:b/>
                <w:i/>
                <w:sz w:val="22"/>
                <w:szCs w:val="22"/>
              </w:rPr>
            </w:pPr>
            <w:r w:rsidRPr="008E4B72">
              <w:rPr>
                <w:rFonts w:asciiTheme="minorHAnsi" w:eastAsia="Calibri" w:hAnsiTheme="minorHAnsi" w:cstheme="minorHAnsi"/>
                <w:b/>
                <w:i/>
                <w:sz w:val="22"/>
                <w:szCs w:val="22"/>
              </w:rPr>
              <w:t>EN 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3"/>
        <w:gridCol w:w="1278"/>
        <w:gridCol w:w="28"/>
        <w:gridCol w:w="1047"/>
        <w:gridCol w:w="327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F73177">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F73177">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3" w:type="dxa"/>
          </w:tcPr>
          <w:p w:rsidR="00EE7C79" w:rsidRPr="00365997" w:rsidRDefault="00EE7C79" w:rsidP="00A633B4">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3"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3D1CFB">
              <w:rPr>
                <w:rFonts w:asciiTheme="minorHAnsi" w:hAnsiTheme="minorHAnsi" w:cstheme="minorHAnsi"/>
                <w:sz w:val="22"/>
                <w:szCs w:val="22"/>
              </w:rPr>
              <w:t xml:space="preserve"> 17</w:t>
            </w:r>
            <w:r w:rsidR="00A633B4">
              <w:rPr>
                <w:rFonts w:asciiTheme="minorHAnsi" w:hAnsiTheme="minorHAnsi" w:cstheme="minorHAnsi"/>
                <w:sz w:val="22"/>
                <w:szCs w:val="22"/>
              </w:rPr>
              <w:t>/06/2019</w:t>
            </w:r>
          </w:p>
        </w:tc>
      </w:tr>
      <w:tr w:rsidR="00EE7C79" w:rsidRPr="00552079" w:rsidTr="00F73177">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3" w:type="dxa"/>
          </w:tcPr>
          <w:p w:rsidR="00EE7C79" w:rsidRPr="00552079" w:rsidRDefault="00EE7C79" w:rsidP="00F77699">
            <w:pPr>
              <w:rPr>
                <w:rFonts w:asciiTheme="minorHAnsi" w:hAnsiTheme="minorHAnsi" w:cstheme="minorHAnsi"/>
                <w:sz w:val="22"/>
                <w:szCs w:val="22"/>
              </w:rPr>
            </w:pPr>
          </w:p>
        </w:tc>
        <w:tc>
          <w:tcPr>
            <w:tcW w:w="2353" w:type="dxa"/>
            <w:gridSpan w:val="3"/>
          </w:tcPr>
          <w:p w:rsidR="00EE7C79" w:rsidRPr="00552079" w:rsidRDefault="00EE7C79" w:rsidP="00F77699">
            <w:pPr>
              <w:rPr>
                <w:rFonts w:asciiTheme="minorHAnsi" w:hAnsiTheme="minorHAnsi" w:cstheme="minorHAnsi"/>
                <w:sz w:val="22"/>
                <w:szCs w:val="22"/>
                <w:highlight w:val="yellow"/>
              </w:rPr>
            </w:pPr>
          </w:p>
        </w:tc>
        <w:tc>
          <w:tcPr>
            <w:tcW w:w="3270" w:type="dxa"/>
          </w:tcPr>
          <w:p w:rsidR="00EE7C79" w:rsidRPr="00552079" w:rsidRDefault="00EE7C79" w:rsidP="00F77699">
            <w:pPr>
              <w:rPr>
                <w:rFonts w:asciiTheme="minorHAnsi" w:hAnsiTheme="minorHAnsi" w:cstheme="minorHAnsi"/>
                <w:sz w:val="22"/>
                <w:szCs w:val="22"/>
              </w:rPr>
            </w:pPr>
          </w:p>
        </w:tc>
      </w:tr>
      <w:tr w:rsidR="00CE7B5F" w:rsidRPr="00552079" w:rsidTr="00F73177">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3"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r w:rsidR="00157F18">
              <w:rPr>
                <w:rFonts w:asciiTheme="minorHAnsi" w:hAnsiTheme="minorHAnsi" w:cstheme="minorHAnsi"/>
                <w:sz w:val="22"/>
                <w:szCs w:val="22"/>
              </w:rPr>
              <w:t xml:space="preserve">  </w:t>
            </w:r>
            <w:r>
              <w:rPr>
                <w:rFonts w:ascii="Calibri" w:hAnsi="Calibri" w:cs="Arial"/>
                <w:i/>
                <w:color w:val="FF0000"/>
                <w:sz w:val="16"/>
                <w:szCs w:val="16"/>
              </w:rPr>
              <w:t>N/A  No aplica</w:t>
            </w:r>
          </w:p>
        </w:tc>
        <w:tc>
          <w:tcPr>
            <w:tcW w:w="1278" w:type="dxa"/>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075" w:type="dxa"/>
            <w:gridSpan w:val="2"/>
            <w:vAlign w:val="center"/>
          </w:tcPr>
          <w:p w:rsidR="00CE7B5F" w:rsidRPr="00A633B4"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270" w:type="dxa"/>
            <w:vAlign w:val="center"/>
          </w:tcPr>
          <w:p w:rsidR="00CE7B5F" w:rsidRPr="001C15EE" w:rsidRDefault="00A633B4" w:rsidP="00F73177">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F73177">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3" w:type="dxa"/>
            <w:vAlign w:val="center"/>
          </w:tcPr>
          <w:p w:rsidR="00CE7B5F" w:rsidRPr="00552079" w:rsidRDefault="00CE7B5F" w:rsidP="00F77699">
            <w:pPr>
              <w:jc w:val="both"/>
              <w:rPr>
                <w:rFonts w:asciiTheme="minorHAnsi" w:hAnsiTheme="minorHAnsi" w:cstheme="minorHAnsi"/>
                <w:sz w:val="22"/>
                <w:szCs w:val="22"/>
              </w:rPr>
            </w:pPr>
          </w:p>
        </w:tc>
        <w:tc>
          <w:tcPr>
            <w:tcW w:w="2353" w:type="dxa"/>
            <w:gridSpan w:val="3"/>
          </w:tcPr>
          <w:p w:rsidR="00CE7B5F" w:rsidRPr="00552079" w:rsidRDefault="00CE7B5F" w:rsidP="00A633B4">
            <w:pPr>
              <w:jc w:val="center"/>
              <w:rPr>
                <w:rFonts w:asciiTheme="minorHAnsi" w:hAnsiTheme="minorHAnsi" w:cstheme="minorHAnsi"/>
                <w:sz w:val="22"/>
                <w:szCs w:val="22"/>
              </w:rPr>
            </w:pPr>
          </w:p>
        </w:tc>
        <w:tc>
          <w:tcPr>
            <w:tcW w:w="3270" w:type="dxa"/>
          </w:tcPr>
          <w:p w:rsidR="00CE7B5F" w:rsidRPr="00552079" w:rsidRDefault="00CE7B5F" w:rsidP="00F77699">
            <w:pPr>
              <w:jc w:val="both"/>
              <w:rPr>
                <w:rFonts w:asciiTheme="minorHAnsi" w:hAnsiTheme="minorHAnsi" w:cstheme="minorHAnsi"/>
                <w:sz w:val="22"/>
                <w:szCs w:val="22"/>
              </w:rPr>
            </w:pPr>
          </w:p>
        </w:tc>
      </w:tr>
      <w:tr w:rsidR="00CE7B5F" w:rsidRPr="00552079" w:rsidTr="00F73177">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3" w:type="dxa"/>
            <w:vAlign w:val="center"/>
          </w:tcPr>
          <w:p w:rsidR="00CE7B5F" w:rsidRPr="00A633B4"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67274" w:rsidP="00707684">
            <w:pPr>
              <w:jc w:val="center"/>
              <w:rPr>
                <w:rFonts w:asciiTheme="minorHAnsi" w:hAnsiTheme="minorHAnsi" w:cstheme="minorHAnsi"/>
                <w:sz w:val="22"/>
                <w:szCs w:val="22"/>
              </w:rPr>
            </w:pPr>
            <w:r>
              <w:rPr>
                <w:rFonts w:asciiTheme="minorHAnsi" w:hAnsiTheme="minorHAnsi" w:cstheme="minorHAnsi"/>
                <w:sz w:val="22"/>
                <w:szCs w:val="22"/>
              </w:rPr>
              <w:t>2</w:t>
            </w:r>
            <w:r w:rsidR="00707684">
              <w:rPr>
                <w:rFonts w:asciiTheme="minorHAnsi" w:hAnsiTheme="minorHAnsi" w:cstheme="minorHAnsi"/>
                <w:sz w:val="22"/>
                <w:szCs w:val="22"/>
              </w:rPr>
              <w:t>6</w:t>
            </w:r>
            <w:r w:rsidR="00A633B4">
              <w:rPr>
                <w:rFonts w:asciiTheme="minorHAnsi" w:hAnsiTheme="minorHAnsi" w:cstheme="minorHAnsi"/>
                <w:sz w:val="22"/>
                <w:szCs w:val="22"/>
              </w:rPr>
              <w:t>/06/201</w:t>
            </w:r>
            <w:r w:rsidR="00F73177">
              <w:rPr>
                <w:rFonts w:asciiTheme="minorHAnsi" w:hAnsiTheme="minorHAnsi" w:cstheme="minorHAnsi"/>
                <w:sz w:val="22"/>
                <w:szCs w:val="22"/>
              </w:rPr>
              <w:t>9</w:t>
            </w:r>
          </w:p>
        </w:tc>
        <w:tc>
          <w:tcPr>
            <w:tcW w:w="1075" w:type="dxa"/>
            <w:gridSpan w:val="2"/>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633B4" w:rsidP="00A633B4">
            <w:pPr>
              <w:jc w:val="center"/>
              <w:rPr>
                <w:rFonts w:asciiTheme="minorHAnsi" w:hAnsiTheme="minorHAnsi" w:cstheme="minorHAnsi"/>
                <w:sz w:val="22"/>
                <w:szCs w:val="22"/>
              </w:rPr>
            </w:pPr>
            <w:r>
              <w:rPr>
                <w:rFonts w:asciiTheme="minorHAnsi" w:hAnsiTheme="minorHAnsi" w:cstheme="minorHAnsi"/>
                <w:sz w:val="22"/>
                <w:szCs w:val="22"/>
              </w:rPr>
              <w:t>18:30</w:t>
            </w:r>
          </w:p>
        </w:tc>
        <w:tc>
          <w:tcPr>
            <w:tcW w:w="3270" w:type="dxa"/>
            <w:vAlign w:val="center"/>
          </w:tcPr>
          <w:p w:rsidR="00CE7B5F" w:rsidRPr="00405640" w:rsidRDefault="00A633B4" w:rsidP="00A633B4">
            <w:pPr>
              <w:jc w:val="both"/>
              <w:rPr>
                <w:rFonts w:asciiTheme="minorHAnsi" w:hAnsiTheme="minorHAnsi" w:cstheme="minorHAnsi"/>
                <w:color w:val="000000"/>
                <w:sz w:val="22"/>
                <w:szCs w:val="22"/>
              </w:rPr>
            </w:pPr>
            <w:r w:rsidRPr="00105ECA">
              <w:rPr>
                <w:rFonts w:ascii="Calibri" w:hAnsi="Calibri"/>
                <w:sz w:val="16"/>
                <w:szCs w:val="16"/>
              </w:rPr>
              <w:t xml:space="preserve">Al correo electrónico institucional: </w:t>
            </w:r>
            <w:hyperlink r:id="rId11" w:history="1">
              <w:r w:rsidRPr="00105ECA">
                <w:rPr>
                  <w:rStyle w:val="Hipervnculo"/>
                  <w:rFonts w:ascii="Calibri" w:hAnsi="Calibri" w:cstheme="minorHAnsi"/>
                  <w:sz w:val="16"/>
                  <w:szCs w:val="16"/>
                  <w:u w:val="none"/>
                </w:rPr>
                <w:t>erflores@ypfb.gob.bo</w:t>
              </w:r>
            </w:hyperlink>
          </w:p>
        </w:tc>
      </w:tr>
      <w:tr w:rsidR="00CE7B5F" w:rsidRPr="00552079" w:rsidTr="00F73177">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3" w:type="dxa"/>
            <w:vAlign w:val="center"/>
          </w:tcPr>
          <w:p w:rsidR="00CE7B5F" w:rsidRPr="00A72F2D" w:rsidRDefault="00CE7B5F" w:rsidP="00F77699">
            <w:pPr>
              <w:rPr>
                <w:rFonts w:asciiTheme="minorHAnsi" w:hAnsiTheme="minorHAnsi" w:cstheme="minorHAnsi"/>
                <w:sz w:val="22"/>
                <w:szCs w:val="22"/>
              </w:rPr>
            </w:pPr>
          </w:p>
        </w:tc>
        <w:tc>
          <w:tcPr>
            <w:tcW w:w="2353" w:type="dxa"/>
            <w:gridSpan w:val="3"/>
          </w:tcPr>
          <w:p w:rsidR="00CE7B5F" w:rsidRPr="00552079" w:rsidRDefault="00CE7B5F" w:rsidP="00A633B4">
            <w:pPr>
              <w:jc w:val="center"/>
              <w:rPr>
                <w:rFonts w:asciiTheme="minorHAnsi" w:hAnsiTheme="minorHAnsi" w:cstheme="minorHAnsi"/>
                <w:sz w:val="22"/>
                <w:szCs w:val="22"/>
              </w:rPr>
            </w:pPr>
          </w:p>
        </w:tc>
        <w:tc>
          <w:tcPr>
            <w:tcW w:w="3270"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3177">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3"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67274" w:rsidP="00707684">
            <w:pPr>
              <w:jc w:val="center"/>
              <w:rPr>
                <w:rFonts w:asciiTheme="minorHAnsi" w:hAnsiTheme="minorHAnsi" w:cstheme="minorHAnsi"/>
                <w:sz w:val="22"/>
                <w:szCs w:val="22"/>
              </w:rPr>
            </w:pPr>
            <w:r>
              <w:rPr>
                <w:rFonts w:asciiTheme="minorHAnsi" w:hAnsiTheme="minorHAnsi" w:cstheme="minorHAnsi"/>
                <w:sz w:val="22"/>
                <w:szCs w:val="22"/>
              </w:rPr>
              <w:t>2</w:t>
            </w:r>
            <w:r w:rsidR="00707684">
              <w:rPr>
                <w:rFonts w:asciiTheme="minorHAnsi" w:hAnsiTheme="minorHAnsi" w:cstheme="minorHAnsi"/>
                <w:sz w:val="22"/>
                <w:szCs w:val="22"/>
              </w:rPr>
              <w:t>8</w:t>
            </w:r>
            <w:r w:rsidR="00A633B4">
              <w:rPr>
                <w:rFonts w:asciiTheme="minorHAnsi" w:hAnsiTheme="minorHAnsi" w:cstheme="minorHAnsi"/>
                <w:sz w:val="22"/>
                <w:szCs w:val="22"/>
              </w:rPr>
              <w:t>/06/20</w:t>
            </w:r>
            <w:r w:rsidR="00F73177">
              <w:rPr>
                <w:rFonts w:asciiTheme="minorHAnsi" w:hAnsiTheme="minorHAnsi" w:cstheme="minorHAnsi"/>
                <w:sz w:val="22"/>
                <w:szCs w:val="22"/>
              </w:rPr>
              <w:t>19</w:t>
            </w:r>
          </w:p>
        </w:tc>
        <w:tc>
          <w:tcPr>
            <w:tcW w:w="1075" w:type="dxa"/>
            <w:gridSpan w:val="2"/>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A633B4" w:rsidP="00A633B4">
            <w:pPr>
              <w:jc w:val="center"/>
              <w:rPr>
                <w:rFonts w:asciiTheme="minorHAnsi" w:hAnsiTheme="minorHAnsi" w:cstheme="minorHAnsi"/>
                <w:sz w:val="22"/>
                <w:szCs w:val="22"/>
              </w:rPr>
            </w:pPr>
            <w:r>
              <w:rPr>
                <w:rFonts w:asciiTheme="minorHAnsi" w:hAnsiTheme="minorHAnsi" w:cstheme="minorHAnsi"/>
                <w:sz w:val="22"/>
                <w:szCs w:val="22"/>
              </w:rPr>
              <w:t>10:00</w:t>
            </w:r>
          </w:p>
        </w:tc>
        <w:tc>
          <w:tcPr>
            <w:tcW w:w="3270" w:type="dxa"/>
            <w:vAlign w:val="center"/>
          </w:tcPr>
          <w:p w:rsidR="00A633B4" w:rsidRPr="00DA0E2D" w:rsidRDefault="00A633B4" w:rsidP="00A633B4">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 - Vicepresidencia Nacional de Operaciones - Dirección Regional de Contrataciones, (Edificio Nuevo) ubicado en Av. Doble Vía a la Guardia S/N entre el 3er. Anillo Externo (Av. Mario R. Gutiérrez) y Calle Las Palmas.</w:t>
            </w:r>
          </w:p>
          <w:p w:rsidR="00CE7B5F" w:rsidRPr="001B5615" w:rsidRDefault="00A633B4" w:rsidP="00A633B4">
            <w:pPr>
              <w:jc w:val="both"/>
              <w:rPr>
                <w:rFonts w:asciiTheme="minorHAnsi" w:hAnsiTheme="minorHAnsi" w:cstheme="minorHAnsi"/>
                <w:color w:val="FF0000"/>
                <w:sz w:val="22"/>
                <w:szCs w:val="22"/>
              </w:rPr>
            </w:pPr>
            <w:r w:rsidRPr="00DA0E2D">
              <w:rPr>
                <w:rFonts w:ascii="Calibri" w:hAnsi="Calibri" w:cs="Arial"/>
                <w:i/>
                <w:sz w:val="16"/>
                <w:szCs w:val="16"/>
              </w:rPr>
              <w:t>Santa Cruz de la Sierra – Bolivia</w:t>
            </w:r>
          </w:p>
        </w:tc>
      </w:tr>
      <w:tr w:rsidR="00CE7B5F" w:rsidRPr="00552079" w:rsidTr="00F73177">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3" w:type="dxa"/>
            <w:vAlign w:val="center"/>
          </w:tcPr>
          <w:p w:rsidR="00CE7B5F" w:rsidRPr="00552079" w:rsidRDefault="00CE7B5F" w:rsidP="00F77699">
            <w:pPr>
              <w:jc w:val="center"/>
              <w:rPr>
                <w:rFonts w:asciiTheme="minorHAnsi" w:hAnsiTheme="minorHAnsi" w:cstheme="minorHAnsi"/>
                <w:sz w:val="22"/>
                <w:szCs w:val="22"/>
              </w:rPr>
            </w:pPr>
          </w:p>
        </w:tc>
        <w:tc>
          <w:tcPr>
            <w:tcW w:w="2353" w:type="dxa"/>
            <w:gridSpan w:val="3"/>
            <w:vAlign w:val="center"/>
          </w:tcPr>
          <w:p w:rsidR="00CE7B5F" w:rsidRPr="00552079" w:rsidRDefault="00CE7B5F" w:rsidP="00A633B4">
            <w:pPr>
              <w:jc w:val="center"/>
              <w:rPr>
                <w:rFonts w:asciiTheme="minorHAnsi" w:hAnsiTheme="minorHAnsi" w:cstheme="minorHAnsi"/>
                <w:sz w:val="22"/>
                <w:szCs w:val="22"/>
              </w:rPr>
            </w:pPr>
          </w:p>
        </w:tc>
        <w:tc>
          <w:tcPr>
            <w:tcW w:w="3270"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3177">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67274" w:rsidP="00A633B4">
            <w:pPr>
              <w:jc w:val="center"/>
              <w:rPr>
                <w:rFonts w:asciiTheme="minorHAnsi" w:hAnsiTheme="minorHAnsi" w:cstheme="minorHAnsi"/>
                <w:sz w:val="22"/>
                <w:szCs w:val="22"/>
              </w:rPr>
            </w:pPr>
            <w:r>
              <w:rPr>
                <w:rFonts w:asciiTheme="minorHAnsi" w:hAnsiTheme="minorHAnsi" w:cstheme="minorHAnsi"/>
                <w:sz w:val="22"/>
                <w:szCs w:val="22"/>
              </w:rPr>
              <w:t>09</w:t>
            </w:r>
            <w:r w:rsidR="00A633B4">
              <w:rPr>
                <w:rFonts w:asciiTheme="minorHAnsi" w:hAnsiTheme="minorHAnsi" w:cstheme="minorHAnsi"/>
                <w:sz w:val="22"/>
                <w:szCs w:val="22"/>
              </w:rPr>
              <w:t>/07/2019</w:t>
            </w:r>
          </w:p>
        </w:tc>
        <w:tc>
          <w:tcPr>
            <w:tcW w:w="1075" w:type="dxa"/>
            <w:gridSpan w:val="2"/>
            <w:vAlign w:val="center"/>
          </w:tcPr>
          <w:p w:rsidR="00CE7B5F" w:rsidRPr="00552079" w:rsidRDefault="00CE7B5F" w:rsidP="00A633B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633B4" w:rsidP="00A633B4">
            <w:pPr>
              <w:jc w:val="center"/>
              <w:rPr>
                <w:rFonts w:asciiTheme="minorHAnsi" w:hAnsiTheme="minorHAnsi" w:cstheme="minorHAnsi"/>
                <w:sz w:val="22"/>
                <w:szCs w:val="22"/>
              </w:rPr>
            </w:pPr>
            <w:r>
              <w:rPr>
                <w:rFonts w:asciiTheme="minorHAnsi" w:hAnsiTheme="minorHAnsi" w:cstheme="minorHAnsi"/>
                <w:sz w:val="22"/>
                <w:szCs w:val="22"/>
              </w:rPr>
              <w:t>9:00</w:t>
            </w:r>
          </w:p>
        </w:tc>
        <w:tc>
          <w:tcPr>
            <w:tcW w:w="3270" w:type="dxa"/>
          </w:tcPr>
          <w:p w:rsidR="00A633B4" w:rsidRPr="00DA0E2D" w:rsidRDefault="00A633B4" w:rsidP="00A633B4">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 - Vicepresidencia Nacional de Operaciones - Dirección Regional de Contrataciones, (Edificio Nuevo) ubicado en Av. Doble Vía a la Guardia S/N entre el 3er. Anillo Externo (Av. Mario R. Gutiérrez) y Calle Las Palmas.</w:t>
            </w:r>
          </w:p>
          <w:p w:rsidR="00CE7B5F" w:rsidRPr="001B5615" w:rsidRDefault="00A633B4" w:rsidP="00A633B4">
            <w:pPr>
              <w:jc w:val="both"/>
              <w:rPr>
                <w:rFonts w:asciiTheme="minorHAnsi" w:hAnsiTheme="minorHAnsi" w:cstheme="minorHAnsi"/>
                <w:color w:val="FF0000"/>
                <w:sz w:val="22"/>
                <w:szCs w:val="22"/>
              </w:rPr>
            </w:pPr>
            <w:r w:rsidRPr="00DA0E2D">
              <w:rPr>
                <w:rFonts w:ascii="Calibri" w:hAnsi="Calibri" w:cs="Arial"/>
                <w:i/>
                <w:sz w:val="16"/>
                <w:szCs w:val="16"/>
              </w:rPr>
              <w:t>Santa Cruz de la Sierra – Bolivia</w:t>
            </w:r>
          </w:p>
        </w:tc>
      </w:tr>
      <w:tr w:rsidR="00CE7B5F" w:rsidRPr="00552079" w:rsidTr="00F73177">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3" w:type="dxa"/>
            <w:vAlign w:val="center"/>
          </w:tcPr>
          <w:p w:rsidR="00CE7B5F" w:rsidRPr="00552079" w:rsidRDefault="00CE7B5F" w:rsidP="00F77699">
            <w:pPr>
              <w:rPr>
                <w:rFonts w:asciiTheme="minorHAnsi" w:hAnsiTheme="minorHAnsi" w:cstheme="minorHAnsi"/>
                <w:sz w:val="22"/>
                <w:szCs w:val="22"/>
              </w:rPr>
            </w:pPr>
          </w:p>
        </w:tc>
        <w:tc>
          <w:tcPr>
            <w:tcW w:w="2353" w:type="dxa"/>
            <w:gridSpan w:val="3"/>
            <w:vAlign w:val="center"/>
          </w:tcPr>
          <w:p w:rsidR="00CE7B5F" w:rsidRPr="00552079" w:rsidRDefault="00CE7B5F" w:rsidP="00A633B4">
            <w:pPr>
              <w:jc w:val="center"/>
              <w:rPr>
                <w:rFonts w:asciiTheme="minorHAnsi" w:hAnsiTheme="minorHAnsi" w:cstheme="minorHAnsi"/>
                <w:sz w:val="22"/>
                <w:szCs w:val="22"/>
              </w:rPr>
            </w:pPr>
          </w:p>
        </w:tc>
        <w:tc>
          <w:tcPr>
            <w:tcW w:w="3270"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3177">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3"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A633B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367274" w:rsidP="00A633B4">
            <w:pPr>
              <w:jc w:val="center"/>
              <w:rPr>
                <w:rFonts w:asciiTheme="minorHAnsi" w:hAnsiTheme="minorHAnsi" w:cstheme="minorHAnsi"/>
                <w:sz w:val="22"/>
                <w:szCs w:val="22"/>
              </w:rPr>
            </w:pPr>
            <w:r>
              <w:rPr>
                <w:rFonts w:asciiTheme="minorHAnsi" w:hAnsiTheme="minorHAnsi" w:cstheme="minorHAnsi"/>
                <w:sz w:val="22"/>
                <w:szCs w:val="22"/>
              </w:rPr>
              <w:t>09</w:t>
            </w:r>
            <w:r w:rsidR="00A633B4">
              <w:rPr>
                <w:rFonts w:asciiTheme="minorHAnsi" w:hAnsiTheme="minorHAnsi" w:cstheme="minorHAnsi"/>
                <w:sz w:val="22"/>
                <w:szCs w:val="22"/>
              </w:rPr>
              <w:t>/07/2019</w:t>
            </w:r>
          </w:p>
        </w:tc>
        <w:tc>
          <w:tcPr>
            <w:tcW w:w="1075" w:type="dxa"/>
            <w:gridSpan w:val="2"/>
            <w:vAlign w:val="center"/>
          </w:tcPr>
          <w:p w:rsidR="00F67900" w:rsidRPr="00552079" w:rsidRDefault="00F67900" w:rsidP="00A633B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A633B4" w:rsidP="00A633B4">
            <w:pPr>
              <w:jc w:val="center"/>
              <w:rPr>
                <w:rFonts w:asciiTheme="minorHAnsi" w:hAnsiTheme="minorHAnsi" w:cstheme="minorHAnsi"/>
                <w:sz w:val="22"/>
                <w:szCs w:val="22"/>
              </w:rPr>
            </w:pPr>
            <w:r>
              <w:rPr>
                <w:rFonts w:asciiTheme="minorHAnsi" w:hAnsiTheme="minorHAnsi" w:cstheme="minorHAnsi"/>
                <w:sz w:val="22"/>
                <w:szCs w:val="22"/>
              </w:rPr>
              <w:t>9:30</w:t>
            </w:r>
          </w:p>
        </w:tc>
        <w:tc>
          <w:tcPr>
            <w:tcW w:w="3270" w:type="dxa"/>
            <w:vAlign w:val="center"/>
          </w:tcPr>
          <w:p w:rsidR="00A633B4" w:rsidRPr="00DA0E2D" w:rsidRDefault="00A633B4" w:rsidP="00A633B4">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 - Vicepresidencia Nacional de Operaciones - Dirección Regional de Contrataciones, (Edificio Nuevo) ubicado en Av. Doble Vía a la Guardia S/N entre el 3er. Anillo Externo (Av. Mario R. Gutiérrez) y Calle Las Palmas.</w:t>
            </w:r>
          </w:p>
          <w:p w:rsidR="00F67900" w:rsidRPr="00392091" w:rsidRDefault="00A633B4" w:rsidP="00392091">
            <w:pPr>
              <w:jc w:val="both"/>
              <w:rPr>
                <w:rFonts w:ascii="Calibri" w:hAnsi="Calibri" w:cs="Arial"/>
                <w:i/>
                <w:sz w:val="16"/>
                <w:szCs w:val="16"/>
              </w:rPr>
            </w:pPr>
            <w:r w:rsidRPr="00DA0E2D">
              <w:rPr>
                <w:rFonts w:ascii="Calibri" w:hAnsi="Calibri" w:cs="Arial"/>
                <w:i/>
                <w:sz w:val="16"/>
                <w:szCs w:val="16"/>
              </w:rPr>
              <w:t>Santa Cruz de la Sierra – Bolivia</w:t>
            </w:r>
          </w:p>
        </w:tc>
      </w:tr>
      <w:tr w:rsidR="00596947" w:rsidRPr="00552079" w:rsidTr="00787041">
        <w:trPr>
          <w:trHeight w:val="246"/>
        </w:trPr>
        <w:tc>
          <w:tcPr>
            <w:tcW w:w="433" w:type="dxa"/>
            <w:vAlign w:val="center"/>
          </w:tcPr>
          <w:p w:rsidR="00596947" w:rsidRPr="00552079" w:rsidRDefault="00596947" w:rsidP="00F77699">
            <w:pPr>
              <w:jc w:val="center"/>
              <w:rPr>
                <w:rFonts w:asciiTheme="minorHAnsi" w:hAnsiTheme="minorHAnsi" w:cstheme="minorHAnsi"/>
                <w:sz w:val="22"/>
                <w:szCs w:val="22"/>
              </w:rPr>
            </w:pPr>
          </w:p>
        </w:tc>
        <w:tc>
          <w:tcPr>
            <w:tcW w:w="2983" w:type="dxa"/>
            <w:vAlign w:val="center"/>
          </w:tcPr>
          <w:p w:rsidR="00596947" w:rsidRPr="00552079" w:rsidRDefault="00596947" w:rsidP="00F77699">
            <w:pPr>
              <w:rPr>
                <w:rFonts w:asciiTheme="minorHAnsi" w:hAnsiTheme="minorHAnsi" w:cstheme="minorHAnsi"/>
                <w:sz w:val="22"/>
                <w:szCs w:val="22"/>
              </w:rPr>
            </w:pPr>
          </w:p>
        </w:tc>
        <w:tc>
          <w:tcPr>
            <w:tcW w:w="2353" w:type="dxa"/>
            <w:gridSpan w:val="3"/>
            <w:vAlign w:val="center"/>
          </w:tcPr>
          <w:p w:rsidR="00596947" w:rsidRPr="00552079" w:rsidRDefault="00596947" w:rsidP="00F77699">
            <w:pPr>
              <w:jc w:val="center"/>
              <w:rPr>
                <w:rFonts w:asciiTheme="minorHAnsi" w:hAnsiTheme="minorHAnsi" w:cstheme="minorHAnsi"/>
                <w:sz w:val="22"/>
                <w:szCs w:val="22"/>
              </w:rPr>
            </w:pPr>
          </w:p>
        </w:tc>
        <w:tc>
          <w:tcPr>
            <w:tcW w:w="3270" w:type="dxa"/>
            <w:vAlign w:val="center"/>
          </w:tcPr>
          <w:p w:rsidR="00596947" w:rsidRPr="00552079" w:rsidRDefault="00596947" w:rsidP="00F77699">
            <w:pPr>
              <w:rPr>
                <w:rFonts w:asciiTheme="minorHAnsi" w:hAnsiTheme="minorHAnsi" w:cstheme="minorHAnsi"/>
                <w:color w:val="000000"/>
                <w:sz w:val="22"/>
                <w:szCs w:val="22"/>
                <w:lang w:val="es-BO"/>
              </w:rPr>
            </w:pPr>
          </w:p>
        </w:tc>
      </w:tr>
      <w:tr w:rsidR="00CE7B5F" w:rsidRPr="00552079" w:rsidTr="00F73177">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3" w:type="dxa"/>
            <w:vAlign w:val="center"/>
          </w:tcPr>
          <w:p w:rsidR="00CE7B5F" w:rsidRPr="002D60EE" w:rsidRDefault="00EE7C79" w:rsidP="008266F3">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3"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8266F3" w:rsidP="00D030C5">
            <w:pPr>
              <w:jc w:val="both"/>
              <w:rPr>
                <w:rFonts w:asciiTheme="minorHAnsi" w:hAnsiTheme="minorHAnsi" w:cstheme="minorHAnsi"/>
                <w:sz w:val="22"/>
                <w:szCs w:val="22"/>
              </w:rPr>
            </w:pPr>
            <w:r>
              <w:rPr>
                <w:rFonts w:asciiTheme="minorHAnsi" w:hAnsiTheme="minorHAnsi" w:cstheme="minorHAnsi"/>
                <w:i/>
                <w:color w:val="FF0000"/>
                <w:szCs w:val="22"/>
              </w:rPr>
              <w:t xml:space="preserve">   </w:t>
            </w:r>
            <w:r w:rsidR="00F73177">
              <w:rPr>
                <w:rFonts w:asciiTheme="minorHAnsi" w:hAnsiTheme="minorHAnsi" w:cstheme="minorHAnsi"/>
                <w:i/>
                <w:color w:val="FF0000"/>
                <w:szCs w:val="22"/>
              </w:rPr>
              <w:t xml:space="preserve"> </w:t>
            </w:r>
            <w:r>
              <w:rPr>
                <w:rFonts w:asciiTheme="minorHAnsi" w:hAnsiTheme="minorHAnsi" w:cstheme="minorHAnsi"/>
                <w:i/>
                <w:color w:val="FF0000"/>
                <w:szCs w:val="22"/>
              </w:rPr>
              <w:t xml:space="preserve"> </w:t>
            </w:r>
            <w:r w:rsidR="00392091">
              <w:rPr>
                <w:rFonts w:asciiTheme="minorHAnsi" w:hAnsiTheme="minorHAnsi" w:cstheme="minorHAnsi"/>
                <w:i/>
                <w:color w:val="FF0000"/>
                <w:szCs w:val="22"/>
              </w:rPr>
              <w:t>2</w:t>
            </w:r>
            <w:r w:rsidR="00D030C5">
              <w:rPr>
                <w:rFonts w:asciiTheme="minorHAnsi" w:hAnsiTheme="minorHAnsi" w:cstheme="minorHAnsi"/>
                <w:i/>
                <w:color w:val="FF0000"/>
                <w:szCs w:val="22"/>
              </w:rPr>
              <w:t>9</w:t>
            </w:r>
            <w:r w:rsidR="00392091">
              <w:rPr>
                <w:rFonts w:asciiTheme="minorHAnsi" w:hAnsiTheme="minorHAnsi" w:cstheme="minorHAnsi"/>
                <w:i/>
                <w:color w:val="FF0000"/>
                <w:szCs w:val="22"/>
              </w:rPr>
              <w:t>/07/2019</w:t>
            </w:r>
          </w:p>
        </w:tc>
        <w:tc>
          <w:tcPr>
            <w:tcW w:w="3270"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3177">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3" w:type="dxa"/>
            <w:vAlign w:val="center"/>
          </w:tcPr>
          <w:p w:rsidR="00CE7B5F" w:rsidRPr="002D60EE" w:rsidRDefault="00CE7B5F" w:rsidP="00F77699">
            <w:pPr>
              <w:rPr>
                <w:rFonts w:asciiTheme="minorHAnsi" w:hAnsiTheme="minorHAnsi" w:cstheme="minorHAnsi"/>
                <w:sz w:val="22"/>
                <w:szCs w:val="22"/>
              </w:rPr>
            </w:pPr>
          </w:p>
        </w:tc>
        <w:tc>
          <w:tcPr>
            <w:tcW w:w="2353" w:type="dxa"/>
            <w:gridSpan w:val="3"/>
            <w:vAlign w:val="center"/>
          </w:tcPr>
          <w:p w:rsidR="00CE7B5F" w:rsidRPr="002D60EE" w:rsidRDefault="00CE7B5F" w:rsidP="00F77699">
            <w:pPr>
              <w:jc w:val="center"/>
              <w:rPr>
                <w:rFonts w:asciiTheme="minorHAnsi" w:hAnsiTheme="minorHAnsi" w:cstheme="minorHAnsi"/>
                <w:sz w:val="22"/>
                <w:szCs w:val="22"/>
              </w:rPr>
            </w:pPr>
          </w:p>
        </w:tc>
        <w:tc>
          <w:tcPr>
            <w:tcW w:w="3270"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3177">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3" w:type="dxa"/>
            <w:vAlign w:val="center"/>
          </w:tcPr>
          <w:p w:rsidR="00CE7B5F" w:rsidRPr="002D60EE" w:rsidRDefault="00CE7B5F" w:rsidP="008266F3">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3"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8266F3" w:rsidP="00707684">
            <w:pPr>
              <w:rPr>
                <w:rFonts w:asciiTheme="minorHAnsi" w:hAnsiTheme="minorHAnsi" w:cstheme="minorHAnsi"/>
                <w:color w:val="000000"/>
                <w:sz w:val="22"/>
                <w:szCs w:val="22"/>
                <w:lang w:val="es-BO"/>
              </w:rPr>
            </w:pPr>
            <w:r>
              <w:rPr>
                <w:rFonts w:asciiTheme="minorHAnsi" w:hAnsiTheme="minorHAnsi" w:cstheme="minorHAnsi"/>
                <w:i/>
                <w:color w:val="FF0000"/>
                <w:szCs w:val="22"/>
              </w:rPr>
              <w:t xml:space="preserve">    </w:t>
            </w:r>
            <w:r w:rsidR="00F73177">
              <w:rPr>
                <w:rFonts w:asciiTheme="minorHAnsi" w:hAnsiTheme="minorHAnsi" w:cstheme="minorHAnsi"/>
                <w:i/>
                <w:color w:val="FF0000"/>
                <w:szCs w:val="22"/>
              </w:rPr>
              <w:t xml:space="preserve"> </w:t>
            </w:r>
            <w:r w:rsidR="00D030C5">
              <w:rPr>
                <w:rFonts w:asciiTheme="minorHAnsi" w:hAnsiTheme="minorHAnsi" w:cstheme="minorHAnsi"/>
                <w:i/>
                <w:color w:val="FF0000"/>
                <w:szCs w:val="22"/>
              </w:rPr>
              <w:t>2</w:t>
            </w:r>
            <w:r w:rsidR="00707684">
              <w:rPr>
                <w:rFonts w:asciiTheme="minorHAnsi" w:hAnsiTheme="minorHAnsi" w:cstheme="minorHAnsi"/>
                <w:i/>
                <w:color w:val="FF0000"/>
                <w:szCs w:val="22"/>
              </w:rPr>
              <w:t>3</w:t>
            </w:r>
            <w:r w:rsidR="00392091">
              <w:rPr>
                <w:rFonts w:asciiTheme="minorHAnsi" w:hAnsiTheme="minorHAnsi" w:cstheme="minorHAnsi"/>
                <w:i/>
                <w:color w:val="FF0000"/>
                <w:szCs w:val="22"/>
              </w:rPr>
              <w:t>/08/2019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CD7DE0" w:rsidRDefault="00CD7DE0" w:rsidP="00552079">
      <w:pPr>
        <w:rPr>
          <w:rFonts w:asciiTheme="minorHAnsi" w:hAnsiTheme="minorHAnsi" w:cstheme="minorHAnsi"/>
          <w:b/>
          <w:sz w:val="22"/>
          <w:szCs w:val="22"/>
        </w:rPr>
      </w:pPr>
    </w:p>
    <w:tbl>
      <w:tblPr>
        <w:tblW w:w="5053" w:type="pct"/>
        <w:tblCellMar>
          <w:left w:w="70" w:type="dxa"/>
          <w:right w:w="70" w:type="dxa"/>
        </w:tblCellMar>
        <w:tblLook w:val="04A0" w:firstRow="1" w:lastRow="0" w:firstColumn="1" w:lastColumn="0" w:noHBand="0" w:noVBand="1"/>
      </w:tblPr>
      <w:tblGrid>
        <w:gridCol w:w="562"/>
        <w:gridCol w:w="764"/>
        <w:gridCol w:w="4167"/>
        <w:gridCol w:w="1026"/>
        <w:gridCol w:w="1135"/>
        <w:gridCol w:w="1556"/>
      </w:tblGrid>
      <w:tr w:rsidR="009A451F" w:rsidTr="00186492">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9A451F" w:rsidRDefault="009A451F" w:rsidP="0051703B">
            <w:pPr>
              <w:jc w:val="center"/>
              <w:rPr>
                <w:rFonts w:ascii="Calibri" w:hAnsi="Calibri" w:cs="Calibri"/>
                <w:b/>
                <w:bCs/>
                <w:color w:val="000000"/>
              </w:rPr>
            </w:pPr>
            <w:r w:rsidRPr="00365997">
              <w:rPr>
                <w:rFonts w:asciiTheme="minorHAnsi" w:hAnsiTheme="minorHAnsi" w:cstheme="minorHAnsi"/>
                <w:b/>
                <w:sz w:val="22"/>
                <w:szCs w:val="22"/>
              </w:rPr>
              <w:t>PRECIO REFERENCIAL DE ACUERDO A LA MONEDA ESTABLECIDA EN EL PROCESO DE CONTRATACIÓN</w:t>
            </w:r>
          </w:p>
        </w:tc>
      </w:tr>
      <w:tr w:rsidR="00186492" w:rsidTr="00186492">
        <w:trPr>
          <w:trHeight w:val="376"/>
        </w:trPr>
        <w:tc>
          <w:tcPr>
            <w:tcW w:w="30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A451F" w:rsidRDefault="009A451F" w:rsidP="0051703B">
            <w:pPr>
              <w:jc w:val="center"/>
              <w:rPr>
                <w:rFonts w:ascii="Calibri" w:hAnsi="Calibri" w:cs="Calibri"/>
                <w:b/>
                <w:bCs/>
                <w:color w:val="000000"/>
                <w:lang w:val="es-BO" w:eastAsia="es-BO"/>
              </w:rPr>
            </w:pPr>
            <w:r>
              <w:rPr>
                <w:rFonts w:ascii="Calibri" w:hAnsi="Calibri" w:cs="Calibri"/>
                <w:b/>
                <w:bCs/>
                <w:color w:val="000000"/>
              </w:rPr>
              <w:t>N°</w:t>
            </w:r>
          </w:p>
        </w:tc>
        <w:tc>
          <w:tcPr>
            <w:tcW w:w="415" w:type="pct"/>
            <w:tcBorders>
              <w:top w:val="single" w:sz="4" w:space="0" w:color="auto"/>
              <w:left w:val="nil"/>
              <w:bottom w:val="single" w:sz="4" w:space="0" w:color="auto"/>
              <w:right w:val="single" w:sz="4" w:space="0" w:color="auto"/>
            </w:tcBorders>
            <w:shd w:val="clear" w:color="000000" w:fill="D9D9D9"/>
            <w:vAlign w:val="center"/>
            <w:hideMark/>
          </w:tcPr>
          <w:p w:rsidR="009A451F" w:rsidRDefault="009A451F" w:rsidP="0051703B">
            <w:pPr>
              <w:jc w:val="center"/>
              <w:rPr>
                <w:rFonts w:ascii="Calibri" w:hAnsi="Calibri" w:cs="Calibri"/>
                <w:b/>
                <w:bCs/>
                <w:color w:val="000000"/>
              </w:rPr>
            </w:pPr>
            <w:r>
              <w:rPr>
                <w:rFonts w:ascii="Calibri" w:hAnsi="Calibri" w:cs="Calibri"/>
                <w:b/>
                <w:bCs/>
                <w:color w:val="000000"/>
              </w:rPr>
              <w:t>TARIFA</w:t>
            </w:r>
          </w:p>
        </w:tc>
        <w:tc>
          <w:tcPr>
            <w:tcW w:w="2262" w:type="pct"/>
            <w:tcBorders>
              <w:top w:val="single" w:sz="4" w:space="0" w:color="auto"/>
              <w:left w:val="nil"/>
              <w:bottom w:val="single" w:sz="4" w:space="0" w:color="auto"/>
              <w:right w:val="single" w:sz="4" w:space="0" w:color="auto"/>
            </w:tcBorders>
            <w:shd w:val="clear" w:color="000000" w:fill="D9D9D9"/>
            <w:vAlign w:val="center"/>
            <w:hideMark/>
          </w:tcPr>
          <w:p w:rsidR="009A451F" w:rsidRDefault="009A451F" w:rsidP="0051703B">
            <w:pPr>
              <w:jc w:val="center"/>
              <w:rPr>
                <w:rFonts w:ascii="Calibri" w:hAnsi="Calibri" w:cs="Calibri"/>
                <w:b/>
                <w:bCs/>
                <w:color w:val="000000"/>
              </w:rPr>
            </w:pPr>
            <w:r>
              <w:rPr>
                <w:rFonts w:ascii="Calibri" w:hAnsi="Calibri" w:cs="Calibri"/>
                <w:b/>
                <w:bCs/>
                <w:color w:val="000000"/>
              </w:rPr>
              <w:t>DETALLE DEL SERVICIO</w:t>
            </w:r>
          </w:p>
        </w:tc>
        <w:tc>
          <w:tcPr>
            <w:tcW w:w="557" w:type="pct"/>
            <w:tcBorders>
              <w:top w:val="single" w:sz="4" w:space="0" w:color="auto"/>
              <w:left w:val="nil"/>
              <w:bottom w:val="single" w:sz="4" w:space="0" w:color="auto"/>
              <w:right w:val="single" w:sz="4" w:space="0" w:color="auto"/>
            </w:tcBorders>
            <w:shd w:val="clear" w:color="000000" w:fill="D9D9D9"/>
            <w:vAlign w:val="center"/>
            <w:hideMark/>
          </w:tcPr>
          <w:p w:rsidR="009A451F" w:rsidRDefault="009A451F" w:rsidP="0051703B">
            <w:pPr>
              <w:jc w:val="center"/>
              <w:rPr>
                <w:rFonts w:ascii="Calibri" w:hAnsi="Calibri" w:cs="Calibri"/>
                <w:b/>
                <w:bCs/>
                <w:color w:val="000000"/>
              </w:rPr>
            </w:pPr>
            <w:r>
              <w:rPr>
                <w:rFonts w:ascii="Calibri" w:hAnsi="Calibri" w:cs="Calibri"/>
                <w:b/>
                <w:bCs/>
                <w:color w:val="000000"/>
              </w:rPr>
              <w:t>CANTIDAD</w:t>
            </w:r>
          </w:p>
        </w:tc>
        <w:tc>
          <w:tcPr>
            <w:tcW w:w="616" w:type="pct"/>
            <w:tcBorders>
              <w:top w:val="single" w:sz="4" w:space="0" w:color="auto"/>
              <w:left w:val="nil"/>
              <w:bottom w:val="single" w:sz="4" w:space="0" w:color="auto"/>
              <w:right w:val="single" w:sz="4" w:space="0" w:color="auto"/>
            </w:tcBorders>
            <w:shd w:val="clear" w:color="000000" w:fill="D9D9D9"/>
            <w:vAlign w:val="center"/>
            <w:hideMark/>
          </w:tcPr>
          <w:p w:rsidR="009A451F" w:rsidRDefault="009A451F" w:rsidP="0051703B">
            <w:pPr>
              <w:jc w:val="center"/>
              <w:rPr>
                <w:rFonts w:ascii="Calibri" w:hAnsi="Calibri" w:cs="Calibri"/>
                <w:b/>
                <w:bCs/>
                <w:color w:val="000000"/>
              </w:rPr>
            </w:pPr>
            <w:r>
              <w:rPr>
                <w:rFonts w:ascii="Calibri" w:hAnsi="Calibri" w:cs="Calibri"/>
                <w:b/>
                <w:bCs/>
                <w:color w:val="000000"/>
              </w:rPr>
              <w:t>UNIDAD DE MEDIDA</w:t>
            </w:r>
          </w:p>
        </w:tc>
        <w:tc>
          <w:tcPr>
            <w:tcW w:w="846" w:type="pct"/>
            <w:tcBorders>
              <w:top w:val="single" w:sz="4" w:space="0" w:color="auto"/>
              <w:left w:val="nil"/>
              <w:bottom w:val="single" w:sz="4" w:space="0" w:color="auto"/>
              <w:right w:val="single" w:sz="4" w:space="0" w:color="auto"/>
            </w:tcBorders>
            <w:shd w:val="clear" w:color="000000" w:fill="D9D9D9"/>
            <w:vAlign w:val="center"/>
            <w:hideMark/>
          </w:tcPr>
          <w:p w:rsidR="00186492" w:rsidRPr="00186492" w:rsidRDefault="009A451F" w:rsidP="0051703B">
            <w:pPr>
              <w:jc w:val="center"/>
              <w:rPr>
                <w:rFonts w:ascii="Calibri" w:hAnsi="Calibri" w:cs="Calibri"/>
                <w:b/>
                <w:bCs/>
                <w:color w:val="000000"/>
                <w:sz w:val="19"/>
                <w:szCs w:val="19"/>
              </w:rPr>
            </w:pPr>
            <w:r w:rsidRPr="00186492">
              <w:rPr>
                <w:rFonts w:ascii="Calibri" w:hAnsi="Calibri" w:cs="Calibri"/>
                <w:b/>
                <w:bCs/>
                <w:color w:val="000000"/>
                <w:sz w:val="19"/>
                <w:szCs w:val="19"/>
              </w:rPr>
              <w:t>PRECIO UNITARIO</w:t>
            </w:r>
          </w:p>
          <w:p w:rsidR="009A451F" w:rsidRDefault="00186492" w:rsidP="0051703B">
            <w:pPr>
              <w:jc w:val="center"/>
              <w:rPr>
                <w:rFonts w:ascii="Calibri" w:hAnsi="Calibri" w:cs="Calibri"/>
                <w:b/>
                <w:bCs/>
                <w:color w:val="000000"/>
              </w:rPr>
            </w:pPr>
            <w:r w:rsidRPr="00186492">
              <w:rPr>
                <w:rFonts w:ascii="Calibri" w:hAnsi="Calibri" w:cs="Calibri"/>
                <w:b/>
                <w:bCs/>
                <w:color w:val="000000"/>
                <w:sz w:val="19"/>
                <w:szCs w:val="19"/>
              </w:rPr>
              <w:t>REFERENCIAL</w:t>
            </w:r>
            <w:r w:rsidR="009A451F" w:rsidRPr="00186492">
              <w:rPr>
                <w:rFonts w:ascii="Calibri" w:hAnsi="Calibri" w:cs="Calibri"/>
                <w:b/>
                <w:bCs/>
                <w:color w:val="000000"/>
                <w:sz w:val="19"/>
                <w:szCs w:val="19"/>
              </w:rPr>
              <w:t xml:space="preserve"> (Bs)</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A</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rPr>
                <w:rFonts w:ascii="Calibri" w:hAnsi="Calibri" w:cs="Calibri"/>
                <w:color w:val="000000"/>
              </w:rPr>
            </w:pPr>
            <w:r>
              <w:rPr>
                <w:rFonts w:ascii="Calibri" w:hAnsi="Calibri" w:cs="Calibri"/>
                <w:color w:val="000000"/>
              </w:rPr>
              <w:t>Suma fija por Movilización</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Actividad</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3.480.000,00</w:t>
            </w:r>
          </w:p>
        </w:tc>
      </w:tr>
      <w:tr w:rsidR="00186492" w:rsidTr="00186492">
        <w:trPr>
          <w:trHeight w:val="567"/>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2</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B</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jc w:val="both"/>
              <w:rPr>
                <w:rFonts w:ascii="Calibri" w:hAnsi="Calibri" w:cs="Calibri"/>
                <w:color w:val="000000"/>
              </w:rPr>
            </w:pPr>
            <w:r>
              <w:rPr>
                <w:rFonts w:ascii="Calibri" w:hAnsi="Calibri" w:cs="Calibri"/>
                <w:color w:val="000000"/>
              </w:rPr>
              <w:t>Prec</w:t>
            </w:r>
            <w:r w:rsidR="00186492">
              <w:rPr>
                <w:rFonts w:ascii="Calibri" w:hAnsi="Calibri" w:cs="Calibri"/>
                <w:color w:val="000000"/>
              </w:rPr>
              <w:t xml:space="preserve">io diario Operativo de Etapa de </w:t>
            </w:r>
            <w:r>
              <w:rPr>
                <w:rFonts w:ascii="Calibri" w:hAnsi="Calibri" w:cs="Calibri"/>
                <w:color w:val="000000"/>
              </w:rPr>
              <w:t>PERFORACION (con sondeo).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192.800,00</w:t>
            </w:r>
          </w:p>
        </w:tc>
      </w:tr>
      <w:tr w:rsidR="00186492" w:rsidTr="00186492">
        <w:trPr>
          <w:trHeight w:val="567"/>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3</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C</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jc w:val="both"/>
              <w:rPr>
                <w:rFonts w:ascii="Calibri" w:hAnsi="Calibri" w:cs="Calibri"/>
                <w:color w:val="000000"/>
              </w:rPr>
            </w:pPr>
            <w:r>
              <w:rPr>
                <w:rFonts w:ascii="Calibri" w:hAnsi="Calibri" w:cs="Calibri"/>
                <w:color w:val="000000"/>
              </w:rPr>
              <w:t>Precio diario Operativo de Etapa de PERFORACION (sin sondeo).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184.400,00</w:t>
            </w:r>
          </w:p>
        </w:tc>
      </w:tr>
      <w:tr w:rsidR="00186492" w:rsidTr="00186492">
        <w:trPr>
          <w:trHeight w:val="567"/>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4</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D</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jc w:val="both"/>
              <w:rPr>
                <w:rFonts w:ascii="Calibri" w:hAnsi="Calibri" w:cs="Calibri"/>
                <w:color w:val="000000"/>
              </w:rPr>
            </w:pPr>
            <w:r>
              <w:rPr>
                <w:rFonts w:ascii="Calibri" w:hAnsi="Calibri" w:cs="Calibri"/>
                <w:color w:val="000000"/>
              </w:rPr>
              <w:t>Precio diario Operativo de Etapa de Pruebas de Pozo/Abandono (con sondeo).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187.900,00</w:t>
            </w:r>
          </w:p>
        </w:tc>
      </w:tr>
      <w:tr w:rsidR="00186492" w:rsidTr="00186492">
        <w:trPr>
          <w:trHeight w:val="567"/>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5</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E</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jc w:val="both"/>
              <w:rPr>
                <w:rFonts w:ascii="Calibri" w:hAnsi="Calibri" w:cs="Calibri"/>
                <w:color w:val="000000"/>
              </w:rPr>
            </w:pPr>
            <w:r>
              <w:rPr>
                <w:rFonts w:ascii="Calibri" w:hAnsi="Calibri" w:cs="Calibri"/>
                <w:color w:val="000000"/>
              </w:rPr>
              <w:t>Precio diario Operativo de Etapa de Pruebas de Pozo/Abandono (sin sondeo).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181.600,00</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6</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F</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Suma fija por Desmovilización</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Actividad</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2.784.000,00</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7</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G</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Precio de Stand By con Personal</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w:t>
            </w:r>
            <w:r w:rsidR="009A451F">
              <w:rPr>
                <w:rFonts w:ascii="Calibri" w:hAnsi="Calibri" w:cs="Calibri"/>
                <w:color w:val="000000"/>
                <w:sz w:val="22"/>
                <w:szCs w:val="22"/>
              </w:rPr>
              <w:t>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174.000,00</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8</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H</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Precio de Stand By sin Personal</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w:t>
            </w:r>
            <w:r w:rsidR="009A451F">
              <w:rPr>
                <w:rFonts w:ascii="Calibri" w:hAnsi="Calibri" w:cs="Calibri"/>
                <w:color w:val="000000"/>
                <w:sz w:val="22"/>
                <w:szCs w:val="22"/>
              </w:rPr>
              <w:t>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158.000,00</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9</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I</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Tarifa por Equipo en Reparación</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w:t>
            </w:r>
            <w:r w:rsidR="009A451F">
              <w:rPr>
                <w:rFonts w:ascii="Calibri" w:hAnsi="Calibri" w:cs="Calibri"/>
                <w:color w:val="000000"/>
                <w:sz w:val="22"/>
                <w:szCs w:val="22"/>
              </w:rPr>
              <w:t>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174.000,00</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10</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J</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Tarifa por Fuerza Mayor</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w:t>
            </w:r>
            <w:r w:rsidR="009A451F">
              <w:rPr>
                <w:rFonts w:ascii="Calibri" w:hAnsi="Calibri" w:cs="Calibri"/>
                <w:color w:val="000000"/>
                <w:sz w:val="22"/>
                <w:szCs w:val="22"/>
              </w:rPr>
              <w:t>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142.600,00</w:t>
            </w:r>
          </w:p>
        </w:tc>
      </w:tr>
      <w:tr w:rsidR="00186492" w:rsidTr="00186492">
        <w:trPr>
          <w:trHeight w:val="34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11</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K</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Tarifa sin Cargo (Tarifa Cero)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D</w:t>
            </w:r>
            <w:r w:rsidR="009A451F">
              <w:rPr>
                <w:rFonts w:ascii="Calibri" w:hAnsi="Calibri" w:cs="Calibri"/>
                <w:color w:val="000000"/>
                <w:sz w:val="22"/>
                <w:szCs w:val="22"/>
              </w:rPr>
              <w:t>ía</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0,00</w:t>
            </w:r>
          </w:p>
        </w:tc>
      </w:tr>
      <w:tr w:rsidR="00186492" w:rsidTr="008E4B72">
        <w:trPr>
          <w:trHeight w:val="567"/>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12</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L</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8E4B72">
            <w:pPr>
              <w:jc w:val="both"/>
              <w:rPr>
                <w:rFonts w:ascii="Calibri" w:hAnsi="Calibri" w:cs="Calibri"/>
                <w:color w:val="000000"/>
              </w:rPr>
            </w:pPr>
            <w:r>
              <w:rPr>
                <w:rFonts w:ascii="Calibri" w:hAnsi="Calibri" w:cs="Calibri"/>
                <w:color w:val="000000"/>
              </w:rPr>
              <w:t>Alimentación y hospedaje de 1 (una) persona por día. Incluye 3 comidas y hospedaje</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S</w:t>
            </w:r>
            <w:r w:rsidR="009A451F">
              <w:rPr>
                <w:rFonts w:ascii="Calibri" w:hAnsi="Calibri" w:cs="Calibri"/>
                <w:color w:val="000000"/>
                <w:sz w:val="22"/>
                <w:szCs w:val="22"/>
              </w:rPr>
              <w:t>ervicio</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455,00</w:t>
            </w:r>
          </w:p>
        </w:tc>
      </w:tr>
      <w:tr w:rsidR="00186492" w:rsidTr="00186492">
        <w:trPr>
          <w:trHeight w:val="31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13</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M</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Desayuno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S</w:t>
            </w:r>
            <w:r w:rsidR="009A451F">
              <w:rPr>
                <w:rFonts w:ascii="Calibri" w:hAnsi="Calibri" w:cs="Calibri"/>
                <w:color w:val="000000"/>
                <w:sz w:val="22"/>
                <w:szCs w:val="22"/>
              </w:rPr>
              <w:t>ervicio</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77,00</w:t>
            </w:r>
          </w:p>
        </w:tc>
      </w:tr>
      <w:tr w:rsidR="00186492" w:rsidTr="00186492">
        <w:trPr>
          <w:trHeight w:val="6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14</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N</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Almuerzo</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S</w:t>
            </w:r>
            <w:r w:rsidR="009A451F">
              <w:rPr>
                <w:rFonts w:ascii="Calibri" w:hAnsi="Calibri" w:cs="Calibri"/>
                <w:color w:val="000000"/>
                <w:sz w:val="22"/>
                <w:szCs w:val="22"/>
              </w:rPr>
              <w:t>ervicio</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139,00</w:t>
            </w:r>
          </w:p>
        </w:tc>
      </w:tr>
      <w:tr w:rsidR="00186492" w:rsidTr="00186492">
        <w:trPr>
          <w:trHeight w:val="31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15</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O</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Cena</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S</w:t>
            </w:r>
            <w:r w:rsidR="009A451F">
              <w:rPr>
                <w:rFonts w:ascii="Calibri" w:hAnsi="Calibri" w:cs="Calibri"/>
                <w:color w:val="000000"/>
                <w:sz w:val="22"/>
                <w:szCs w:val="22"/>
              </w:rPr>
              <w:t>ervicio</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139,00</w:t>
            </w:r>
          </w:p>
        </w:tc>
      </w:tr>
      <w:tr w:rsidR="00186492" w:rsidTr="00186492">
        <w:trPr>
          <w:trHeight w:val="310"/>
        </w:trPr>
        <w:tc>
          <w:tcPr>
            <w:tcW w:w="305" w:type="pct"/>
            <w:tcBorders>
              <w:top w:val="nil"/>
              <w:left w:val="single" w:sz="4" w:space="0" w:color="auto"/>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16</w:t>
            </w:r>
          </w:p>
        </w:tc>
        <w:tc>
          <w:tcPr>
            <w:tcW w:w="415" w:type="pct"/>
            <w:tcBorders>
              <w:top w:val="nil"/>
              <w:left w:val="nil"/>
              <w:bottom w:val="single" w:sz="4" w:space="0" w:color="auto"/>
              <w:right w:val="single" w:sz="4" w:space="0" w:color="auto"/>
            </w:tcBorders>
            <w:shd w:val="clear" w:color="000000" w:fill="FFFFFF"/>
            <w:noWrap/>
            <w:vAlign w:val="center"/>
            <w:hideMark/>
          </w:tcPr>
          <w:p w:rsidR="009A451F" w:rsidRDefault="009A451F" w:rsidP="0051703B">
            <w:pPr>
              <w:jc w:val="center"/>
              <w:rPr>
                <w:rFonts w:ascii="Calibri" w:hAnsi="Calibri" w:cs="Calibri"/>
                <w:color w:val="000000"/>
                <w:sz w:val="22"/>
                <w:szCs w:val="22"/>
              </w:rPr>
            </w:pPr>
            <w:r>
              <w:rPr>
                <w:rFonts w:ascii="Calibri" w:hAnsi="Calibri" w:cs="Calibri"/>
                <w:color w:val="000000"/>
                <w:sz w:val="22"/>
                <w:szCs w:val="22"/>
              </w:rPr>
              <w:t>P</w:t>
            </w:r>
          </w:p>
        </w:tc>
        <w:tc>
          <w:tcPr>
            <w:tcW w:w="2262" w:type="pct"/>
            <w:tcBorders>
              <w:top w:val="nil"/>
              <w:left w:val="nil"/>
              <w:bottom w:val="single" w:sz="4" w:space="0" w:color="auto"/>
              <w:right w:val="single" w:sz="4" w:space="0" w:color="auto"/>
            </w:tcBorders>
            <w:shd w:val="clear" w:color="000000" w:fill="FFFFFF"/>
            <w:vAlign w:val="center"/>
            <w:hideMark/>
          </w:tcPr>
          <w:p w:rsidR="009A451F" w:rsidRDefault="009A451F" w:rsidP="00186492">
            <w:pPr>
              <w:rPr>
                <w:rFonts w:ascii="Calibri" w:hAnsi="Calibri" w:cs="Calibri"/>
                <w:color w:val="000000"/>
              </w:rPr>
            </w:pPr>
            <w:r>
              <w:rPr>
                <w:rFonts w:ascii="Calibri" w:hAnsi="Calibri" w:cs="Calibri"/>
                <w:color w:val="000000"/>
              </w:rPr>
              <w:t>Hospedaje</w:t>
            </w:r>
          </w:p>
        </w:tc>
        <w:tc>
          <w:tcPr>
            <w:tcW w:w="557" w:type="pct"/>
            <w:tcBorders>
              <w:top w:val="nil"/>
              <w:left w:val="nil"/>
              <w:bottom w:val="single" w:sz="4" w:space="0" w:color="auto"/>
              <w:right w:val="single" w:sz="4" w:space="0" w:color="auto"/>
            </w:tcBorders>
            <w:shd w:val="clear" w:color="000000" w:fill="FFFFFF"/>
            <w:vAlign w:val="center"/>
            <w:hideMark/>
          </w:tcPr>
          <w:p w:rsidR="009A451F" w:rsidRDefault="009A451F" w:rsidP="0051703B">
            <w:pPr>
              <w:jc w:val="center"/>
              <w:rPr>
                <w:rFonts w:ascii="Calibri" w:hAnsi="Calibri" w:cs="Calibri"/>
                <w:color w:val="000000"/>
              </w:rPr>
            </w:pPr>
            <w:r>
              <w:rPr>
                <w:rFonts w:ascii="Calibri" w:hAnsi="Calibri" w:cs="Calibri"/>
                <w:color w:val="000000"/>
              </w:rPr>
              <w:t>1</w:t>
            </w:r>
          </w:p>
        </w:tc>
        <w:tc>
          <w:tcPr>
            <w:tcW w:w="616" w:type="pct"/>
            <w:tcBorders>
              <w:top w:val="nil"/>
              <w:left w:val="nil"/>
              <w:bottom w:val="single" w:sz="4" w:space="0" w:color="auto"/>
              <w:right w:val="single" w:sz="4" w:space="0" w:color="auto"/>
            </w:tcBorders>
            <w:shd w:val="clear" w:color="000000" w:fill="FFFFFF"/>
            <w:noWrap/>
            <w:vAlign w:val="center"/>
            <w:hideMark/>
          </w:tcPr>
          <w:p w:rsidR="009A451F" w:rsidRDefault="00186492" w:rsidP="0051703B">
            <w:pPr>
              <w:jc w:val="center"/>
              <w:rPr>
                <w:rFonts w:ascii="Calibri" w:hAnsi="Calibri" w:cs="Calibri"/>
                <w:color w:val="000000"/>
                <w:sz w:val="22"/>
                <w:szCs w:val="22"/>
              </w:rPr>
            </w:pPr>
            <w:r>
              <w:rPr>
                <w:rFonts w:ascii="Calibri" w:hAnsi="Calibri" w:cs="Calibri"/>
                <w:color w:val="000000"/>
                <w:sz w:val="22"/>
                <w:szCs w:val="22"/>
              </w:rPr>
              <w:t>S</w:t>
            </w:r>
            <w:r w:rsidR="009A451F">
              <w:rPr>
                <w:rFonts w:ascii="Calibri" w:hAnsi="Calibri" w:cs="Calibri"/>
                <w:color w:val="000000"/>
                <w:sz w:val="22"/>
                <w:szCs w:val="22"/>
              </w:rPr>
              <w:t>ervicio</w:t>
            </w:r>
          </w:p>
        </w:tc>
        <w:tc>
          <w:tcPr>
            <w:tcW w:w="846" w:type="pct"/>
            <w:tcBorders>
              <w:top w:val="nil"/>
              <w:left w:val="nil"/>
              <w:bottom w:val="single" w:sz="4" w:space="0" w:color="auto"/>
              <w:right w:val="single" w:sz="4" w:space="0" w:color="auto"/>
            </w:tcBorders>
            <w:shd w:val="clear" w:color="auto" w:fill="auto"/>
            <w:vAlign w:val="center"/>
            <w:hideMark/>
          </w:tcPr>
          <w:p w:rsidR="009A451F" w:rsidRDefault="009A451F" w:rsidP="009A451F">
            <w:pPr>
              <w:jc w:val="right"/>
              <w:rPr>
                <w:rFonts w:ascii="Calibri" w:hAnsi="Calibri" w:cs="Calibri"/>
                <w:color w:val="000000"/>
              </w:rPr>
            </w:pPr>
            <w:r>
              <w:rPr>
                <w:rFonts w:ascii="Calibri" w:hAnsi="Calibri" w:cs="Calibri"/>
                <w:color w:val="000000"/>
              </w:rPr>
              <w:t>69,60</w:t>
            </w:r>
          </w:p>
        </w:tc>
      </w:tr>
    </w:tbl>
    <w:p w:rsidR="009A451F" w:rsidRDefault="009A451F" w:rsidP="009A451F">
      <w:pPr>
        <w:rPr>
          <w:rFonts w:ascii="Calibri" w:hAnsi="Calibri" w:cs="Calibri"/>
          <w:sz w:val="22"/>
          <w:szCs w:val="22"/>
        </w:rPr>
      </w:pPr>
    </w:p>
    <w:p w:rsidR="009A451F" w:rsidRPr="00186492" w:rsidRDefault="009A451F" w:rsidP="00E77723">
      <w:pPr>
        <w:spacing w:line="276" w:lineRule="auto"/>
        <w:jc w:val="both"/>
        <w:rPr>
          <w:rFonts w:ascii="Calibri" w:hAnsi="Calibri" w:cs="Arial"/>
          <w:bCs/>
          <w:sz w:val="22"/>
          <w:szCs w:val="22"/>
        </w:rPr>
      </w:pPr>
      <w:r w:rsidRPr="00186492">
        <w:rPr>
          <w:rFonts w:ascii="Calibri" w:hAnsi="Calibri" w:cs="Arial"/>
          <w:bCs/>
          <w:sz w:val="22"/>
          <w:szCs w:val="22"/>
        </w:rPr>
        <w:t xml:space="preserve">Se realizará el </w:t>
      </w:r>
      <w:r w:rsidRPr="00186492">
        <w:rPr>
          <w:rFonts w:ascii="Calibri" w:hAnsi="Calibri" w:cs="Calibri"/>
          <w:sz w:val="22"/>
          <w:szCs w:val="22"/>
        </w:rPr>
        <w:t xml:space="preserve">SERVICIO DE ALQUILER DE EQUIPO DE PERFORACIÓN PARA EL POZO YARARA-X1 </w:t>
      </w:r>
      <w:r w:rsidRPr="00186492">
        <w:rPr>
          <w:rFonts w:ascii="Calibri" w:hAnsi="Calibri" w:cs="Arial"/>
          <w:bCs/>
          <w:sz w:val="22"/>
          <w:szCs w:val="22"/>
        </w:rPr>
        <w:t xml:space="preserve">a requerimiento de YPFB, en función a los precios unitarios, hasta un monto máximo de contratación de Bs 17.816.824,80 (Diecisiete </w:t>
      </w:r>
      <w:r w:rsidR="00186492">
        <w:rPr>
          <w:rFonts w:ascii="Calibri" w:hAnsi="Calibri" w:cs="Arial"/>
          <w:bCs/>
          <w:sz w:val="22"/>
          <w:szCs w:val="22"/>
        </w:rPr>
        <w:t>m</w:t>
      </w:r>
      <w:r w:rsidRPr="00186492">
        <w:rPr>
          <w:rFonts w:ascii="Calibri" w:hAnsi="Calibri" w:cs="Arial"/>
          <w:bCs/>
          <w:sz w:val="22"/>
          <w:szCs w:val="22"/>
        </w:rPr>
        <w:t xml:space="preserve">illones </w:t>
      </w:r>
      <w:r w:rsidR="00186492">
        <w:rPr>
          <w:rFonts w:ascii="Calibri" w:hAnsi="Calibri" w:cs="Arial"/>
          <w:bCs/>
          <w:sz w:val="22"/>
          <w:szCs w:val="22"/>
        </w:rPr>
        <w:t>o</w:t>
      </w:r>
      <w:r w:rsidRPr="00186492">
        <w:rPr>
          <w:rFonts w:ascii="Calibri" w:hAnsi="Calibri" w:cs="Arial"/>
          <w:bCs/>
          <w:sz w:val="22"/>
          <w:szCs w:val="22"/>
        </w:rPr>
        <w:t xml:space="preserve">chocientos </w:t>
      </w:r>
      <w:r w:rsidR="00186492">
        <w:rPr>
          <w:rFonts w:ascii="Calibri" w:hAnsi="Calibri" w:cs="Arial"/>
          <w:bCs/>
          <w:sz w:val="22"/>
          <w:szCs w:val="22"/>
        </w:rPr>
        <w:t>d</w:t>
      </w:r>
      <w:r w:rsidRPr="00186492">
        <w:rPr>
          <w:rFonts w:ascii="Calibri" w:hAnsi="Calibri" w:cs="Arial"/>
          <w:bCs/>
          <w:sz w:val="22"/>
          <w:szCs w:val="22"/>
        </w:rPr>
        <w:t xml:space="preserve">ieciséis </w:t>
      </w:r>
      <w:r w:rsidR="00186492">
        <w:rPr>
          <w:rFonts w:ascii="Calibri" w:hAnsi="Calibri" w:cs="Arial"/>
          <w:bCs/>
          <w:sz w:val="22"/>
          <w:szCs w:val="22"/>
        </w:rPr>
        <w:t>m</w:t>
      </w:r>
      <w:r w:rsidRPr="00186492">
        <w:rPr>
          <w:rFonts w:ascii="Calibri" w:hAnsi="Calibri" w:cs="Arial"/>
          <w:bCs/>
          <w:sz w:val="22"/>
          <w:szCs w:val="22"/>
        </w:rPr>
        <w:t xml:space="preserve">il </w:t>
      </w:r>
      <w:r w:rsidR="00186492">
        <w:rPr>
          <w:rFonts w:ascii="Calibri" w:hAnsi="Calibri" w:cs="Arial"/>
          <w:bCs/>
          <w:sz w:val="22"/>
          <w:szCs w:val="22"/>
        </w:rPr>
        <w:t>o</w:t>
      </w:r>
      <w:r w:rsidRPr="00186492">
        <w:rPr>
          <w:rFonts w:ascii="Calibri" w:hAnsi="Calibri" w:cs="Arial"/>
          <w:bCs/>
          <w:sz w:val="22"/>
          <w:szCs w:val="22"/>
        </w:rPr>
        <w:t xml:space="preserve">chocientos </w:t>
      </w:r>
      <w:r w:rsidR="00186492">
        <w:rPr>
          <w:rFonts w:ascii="Calibri" w:hAnsi="Calibri" w:cs="Arial"/>
          <w:bCs/>
          <w:sz w:val="22"/>
          <w:szCs w:val="22"/>
        </w:rPr>
        <w:t>v</w:t>
      </w:r>
      <w:r w:rsidRPr="00186492">
        <w:rPr>
          <w:rFonts w:ascii="Calibri" w:hAnsi="Calibri" w:cs="Arial"/>
          <w:bCs/>
          <w:sz w:val="22"/>
          <w:szCs w:val="22"/>
        </w:rPr>
        <w:t>einticuatro 80/100 Bolivianos).</w:t>
      </w:r>
    </w:p>
    <w:p w:rsidR="009A451F" w:rsidRDefault="009A451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80202C" w:rsidRDefault="0080202C"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F73177">
      <w:pPr>
        <w:pStyle w:val="Prrafodelista"/>
        <w:ind w:left="502"/>
        <w:jc w:val="both"/>
        <w:rPr>
          <w:rFonts w:asciiTheme="minorHAnsi" w:hAnsiTheme="minorHAnsi" w:cstheme="minorHAnsi"/>
          <w:color w:val="FF0000"/>
          <w:sz w:val="22"/>
          <w:szCs w:val="22"/>
        </w:rPr>
      </w:pPr>
    </w:p>
    <w:p w:rsidR="008E5B7E" w:rsidRDefault="008E5B7E" w:rsidP="00F7317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F73177">
      <w:pPr>
        <w:jc w:val="both"/>
        <w:rPr>
          <w:rFonts w:asciiTheme="minorHAnsi" w:hAnsiTheme="minorHAnsi" w:cstheme="minorHAnsi"/>
          <w:b/>
          <w:color w:val="FF0000"/>
          <w:sz w:val="22"/>
          <w:szCs w:val="22"/>
        </w:rPr>
      </w:pPr>
    </w:p>
    <w:p w:rsidR="004821FF" w:rsidRPr="007B6546" w:rsidRDefault="004821FF" w:rsidP="00F73177">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F73177">
        <w:rPr>
          <w:rFonts w:asciiTheme="minorHAnsi" w:hAnsiTheme="minorHAnsi" w:cstheme="minorHAnsi"/>
          <w:b/>
          <w:color w:val="FF0000"/>
          <w:sz w:val="22"/>
          <w:szCs w:val="22"/>
        </w:rPr>
        <w:t>“</w:t>
      </w:r>
      <w:r w:rsidR="00F73177" w:rsidRPr="00207ADB">
        <w:rPr>
          <w:rFonts w:asciiTheme="minorHAnsi" w:hAnsiTheme="minorHAnsi" w:cstheme="minorHAnsi"/>
          <w:b/>
          <w:color w:val="FF0000"/>
          <w:sz w:val="22"/>
          <w:szCs w:val="22"/>
        </w:rPr>
        <w:t>NO APLICA</w:t>
      </w:r>
      <w:r w:rsidR="00F73177">
        <w:rPr>
          <w:rFonts w:asciiTheme="minorHAnsi" w:hAnsiTheme="minorHAnsi" w:cstheme="minorHAnsi"/>
          <w:b/>
          <w:color w:val="FF0000"/>
          <w:sz w:val="22"/>
          <w:szCs w:val="22"/>
        </w:rPr>
        <w:t>”</w:t>
      </w:r>
    </w:p>
    <w:p w:rsidR="004821FF" w:rsidRPr="00494086" w:rsidRDefault="004821FF" w:rsidP="00F73177">
      <w:pPr>
        <w:pStyle w:val="Prrafodelista"/>
        <w:ind w:left="426"/>
        <w:jc w:val="both"/>
        <w:rPr>
          <w:rFonts w:asciiTheme="minorHAnsi" w:hAnsiTheme="minorHAnsi" w:cstheme="minorHAnsi"/>
          <w:color w:val="FF0000"/>
          <w:sz w:val="22"/>
          <w:szCs w:val="22"/>
        </w:rPr>
      </w:pPr>
    </w:p>
    <w:p w:rsidR="004821FF" w:rsidRPr="007B6546" w:rsidRDefault="004821FF" w:rsidP="009701DD">
      <w:pPr>
        <w:pStyle w:val="Prrafodelista"/>
        <w:numPr>
          <w:ilvl w:val="0"/>
          <w:numId w:val="17"/>
        </w:numPr>
        <w:tabs>
          <w:tab w:val="left" w:pos="1134"/>
        </w:tabs>
        <w:ind w:left="851" w:hanging="142"/>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F73177">
        <w:rPr>
          <w:rFonts w:asciiTheme="minorHAnsi" w:hAnsiTheme="minorHAnsi" w:cstheme="minorHAnsi"/>
          <w:b/>
          <w:color w:val="FF0000"/>
          <w:sz w:val="22"/>
          <w:szCs w:val="22"/>
        </w:rPr>
        <w:t>“</w:t>
      </w:r>
      <w:r w:rsidR="00F73177" w:rsidRPr="00207ADB">
        <w:rPr>
          <w:rFonts w:asciiTheme="minorHAnsi" w:hAnsiTheme="minorHAnsi" w:cstheme="minorHAnsi"/>
          <w:b/>
          <w:color w:val="FF0000"/>
          <w:sz w:val="22"/>
          <w:szCs w:val="22"/>
        </w:rPr>
        <w:t>NO APLICA</w:t>
      </w:r>
      <w:r w:rsidR="00F73177">
        <w:rPr>
          <w:rFonts w:asciiTheme="minorHAnsi" w:hAnsiTheme="minorHAnsi" w:cstheme="minorHAnsi"/>
          <w:b/>
          <w:color w:val="FF0000"/>
          <w:sz w:val="22"/>
          <w:szCs w:val="22"/>
        </w:rPr>
        <w:t>”</w:t>
      </w:r>
    </w:p>
    <w:p w:rsidR="004821FF" w:rsidRPr="007B6546" w:rsidRDefault="004821FF" w:rsidP="009701DD">
      <w:pPr>
        <w:pStyle w:val="Prrafodelista"/>
        <w:numPr>
          <w:ilvl w:val="0"/>
          <w:numId w:val="17"/>
        </w:numPr>
        <w:tabs>
          <w:tab w:val="left" w:pos="1134"/>
        </w:tabs>
        <w:ind w:left="851" w:hanging="142"/>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F73177">
        <w:rPr>
          <w:rFonts w:asciiTheme="minorHAnsi" w:hAnsiTheme="minorHAnsi" w:cstheme="minorHAnsi"/>
          <w:sz w:val="22"/>
          <w:szCs w:val="22"/>
        </w:rPr>
        <w:t xml:space="preserve"> </w:t>
      </w:r>
      <w:r w:rsidR="00F73177">
        <w:rPr>
          <w:rFonts w:asciiTheme="minorHAnsi" w:hAnsiTheme="minorHAnsi" w:cstheme="minorHAnsi"/>
          <w:b/>
          <w:color w:val="FF0000"/>
          <w:sz w:val="22"/>
          <w:szCs w:val="22"/>
        </w:rPr>
        <w:t>“</w:t>
      </w:r>
      <w:r w:rsidR="00F73177" w:rsidRPr="00207ADB">
        <w:rPr>
          <w:rFonts w:asciiTheme="minorHAnsi" w:hAnsiTheme="minorHAnsi" w:cstheme="minorHAnsi"/>
          <w:b/>
          <w:color w:val="FF0000"/>
          <w:sz w:val="22"/>
          <w:szCs w:val="22"/>
        </w:rPr>
        <w:t>NO APLICA</w:t>
      </w:r>
      <w:r w:rsidR="00F73177">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494086" w:rsidRDefault="004821FF" w:rsidP="004821FF">
      <w:pPr>
        <w:pStyle w:val="Prrafodelista"/>
        <w:ind w:left="426"/>
        <w:jc w:val="both"/>
        <w:rPr>
          <w:rFonts w:asciiTheme="minorHAnsi" w:hAnsiTheme="minorHAnsi" w:cstheme="minorHAnsi"/>
          <w:sz w:val="22"/>
          <w:szCs w:val="22"/>
        </w:rPr>
      </w:pPr>
    </w:p>
    <w:p w:rsidR="004821FF" w:rsidRPr="007B6546" w:rsidRDefault="004821FF" w:rsidP="009701DD">
      <w:pPr>
        <w:pStyle w:val="Prrafodelista"/>
        <w:numPr>
          <w:ilvl w:val="0"/>
          <w:numId w:val="33"/>
        </w:numPr>
        <w:ind w:left="1134" w:hanging="425"/>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9701DD">
      <w:pPr>
        <w:pStyle w:val="Prrafodelista"/>
        <w:numPr>
          <w:ilvl w:val="0"/>
          <w:numId w:val="33"/>
        </w:numPr>
        <w:ind w:left="1134" w:hanging="425"/>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9701DD">
      <w:pPr>
        <w:pStyle w:val="Prrafodelista"/>
        <w:numPr>
          <w:ilvl w:val="0"/>
          <w:numId w:val="33"/>
        </w:numPr>
        <w:ind w:left="1134" w:hanging="425"/>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9701DD">
      <w:pPr>
        <w:pStyle w:val="Prrafodelista"/>
        <w:numPr>
          <w:ilvl w:val="0"/>
          <w:numId w:val="33"/>
        </w:numPr>
        <w:ind w:left="1134" w:hanging="425"/>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9701DD">
      <w:pPr>
        <w:pStyle w:val="Prrafodelista"/>
        <w:numPr>
          <w:ilvl w:val="0"/>
          <w:numId w:val="33"/>
        </w:numPr>
        <w:ind w:left="1134" w:hanging="425"/>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9701DD">
      <w:pPr>
        <w:pStyle w:val="Prrafodelista"/>
        <w:numPr>
          <w:ilvl w:val="0"/>
          <w:numId w:val="33"/>
        </w:numPr>
        <w:ind w:left="1134" w:hanging="425"/>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701D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9701DD">
      <w:pPr>
        <w:pStyle w:val="Sinespaciado4"/>
        <w:numPr>
          <w:ilvl w:val="0"/>
          <w:numId w:val="20"/>
        </w:numPr>
        <w:ind w:left="851"/>
        <w:jc w:val="both"/>
      </w:pPr>
      <w:r w:rsidRPr="008842A3">
        <w:t>Que tengan sentencia ejecutoriada, con impedimento para ejercer el comercio.</w:t>
      </w:r>
    </w:p>
    <w:p w:rsidR="00983825" w:rsidRDefault="00983825" w:rsidP="009701D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9701D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9701D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9701DD">
      <w:pPr>
        <w:pStyle w:val="Sinespaciado4"/>
        <w:numPr>
          <w:ilvl w:val="0"/>
          <w:numId w:val="20"/>
        </w:numPr>
        <w:ind w:left="851"/>
        <w:jc w:val="both"/>
      </w:pPr>
      <w:r w:rsidRPr="00747E3C">
        <w:lastRenderedPageBreak/>
        <w:t>Que hubiesen declarado su disolución o quiebra.</w:t>
      </w:r>
    </w:p>
    <w:p w:rsidR="00983825" w:rsidRDefault="00983825" w:rsidP="009701DD">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701D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9701D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9701D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701D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157F18">
        <w:rPr>
          <w:rFonts w:asciiTheme="minorHAnsi" w:hAnsiTheme="minorHAnsi" w:cstheme="minorHAnsi"/>
          <w:sz w:val="22"/>
          <w:szCs w:val="22"/>
        </w:rPr>
        <w:t>bolivianos</w:t>
      </w:r>
      <w:r w:rsidR="00157F18">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157F18" w:rsidRPr="00365997" w:rsidRDefault="00157F18"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494086" w:rsidRDefault="00494086" w:rsidP="00D06B73">
      <w:pPr>
        <w:ind w:left="426"/>
        <w:jc w:val="both"/>
        <w:rPr>
          <w:rFonts w:asciiTheme="minorHAnsi" w:hAnsiTheme="minorHAnsi" w:cstheme="minorHAnsi"/>
          <w:sz w:val="22"/>
          <w:szCs w:val="22"/>
        </w:rPr>
      </w:pPr>
    </w:p>
    <w:p w:rsidR="00494086" w:rsidRDefault="00494086"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494086"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701D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701D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701D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701D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701D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9701D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9701D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9701D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9701D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9701D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94086" w:rsidRDefault="00494086" w:rsidP="00452B99">
      <w:pPr>
        <w:jc w:val="both"/>
        <w:rPr>
          <w:rFonts w:asciiTheme="minorHAnsi" w:hAnsiTheme="minorHAnsi" w:cstheme="minorHAnsi"/>
          <w:sz w:val="22"/>
          <w:szCs w:val="22"/>
        </w:rPr>
      </w:pPr>
    </w:p>
    <w:p w:rsidR="00494086" w:rsidRDefault="00494086" w:rsidP="00452B99">
      <w:pPr>
        <w:jc w:val="both"/>
        <w:rPr>
          <w:rFonts w:asciiTheme="minorHAnsi" w:hAnsiTheme="minorHAnsi" w:cstheme="minorHAnsi"/>
          <w:sz w:val="22"/>
          <w:szCs w:val="22"/>
        </w:rPr>
      </w:pPr>
    </w:p>
    <w:p w:rsidR="00494086" w:rsidRDefault="00494086"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9701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701D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701D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701D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701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701D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494086">
        <w:rPr>
          <w:rFonts w:asciiTheme="minorHAnsi" w:hAnsiTheme="minorHAnsi" w:cstheme="minorHAnsi"/>
          <w:b/>
          <w:sz w:val="22"/>
          <w:szCs w:val="22"/>
        </w:rPr>
        <w:t xml:space="preserve">  </w:t>
      </w:r>
      <w:r w:rsidR="00494086"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494086" w:rsidRDefault="0049408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494086" w:rsidRDefault="0049408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9701D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9701D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9701D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494086" w:rsidRDefault="00494086"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186492">
        <w:trPr>
          <w:trHeight w:val="960"/>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40" cy="533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92" cy="534422"/>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494086" w:rsidRDefault="0049408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9701D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9701D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494086" w:rsidRDefault="00494086" w:rsidP="003A1C43">
      <w:pPr>
        <w:ind w:left="426"/>
        <w:jc w:val="both"/>
        <w:rPr>
          <w:rFonts w:asciiTheme="minorHAnsi" w:hAnsiTheme="minorHAnsi" w:cstheme="minorHAnsi"/>
          <w:sz w:val="22"/>
          <w:szCs w:val="22"/>
        </w:rPr>
      </w:pPr>
    </w:p>
    <w:p w:rsidR="00494086" w:rsidRPr="00552079" w:rsidRDefault="00494086"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94086">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701D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701D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9701D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9701D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494086">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701D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494086">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94086">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94086" w:rsidRDefault="00494086" w:rsidP="004A3439">
      <w:pPr>
        <w:tabs>
          <w:tab w:val="left" w:pos="5025"/>
        </w:tabs>
        <w:ind w:left="709"/>
        <w:jc w:val="both"/>
        <w:rPr>
          <w:rFonts w:asciiTheme="minorHAnsi" w:hAnsiTheme="minorHAnsi" w:cstheme="minorHAnsi"/>
          <w:b/>
          <w:i/>
          <w:color w:val="FF0000"/>
          <w:sz w:val="22"/>
          <w:szCs w:val="22"/>
          <w:lang w:val="es-BO"/>
        </w:rPr>
      </w:pPr>
    </w:p>
    <w:p w:rsidR="0051703B" w:rsidRPr="001C15EE" w:rsidRDefault="0051703B" w:rsidP="004A3439">
      <w:pPr>
        <w:tabs>
          <w:tab w:val="left" w:pos="5025"/>
        </w:tabs>
        <w:ind w:left="709"/>
        <w:jc w:val="both"/>
        <w:rPr>
          <w:rFonts w:asciiTheme="minorHAnsi" w:hAnsiTheme="minorHAnsi" w:cstheme="minorHAnsi"/>
          <w:b/>
          <w:i/>
          <w:color w:val="FF0000"/>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494086">
        <w:rPr>
          <w:rFonts w:asciiTheme="minorHAnsi" w:hAnsiTheme="minorHAnsi" w:cstheme="minorHAnsi"/>
          <w:sz w:val="22"/>
          <w:szCs w:val="22"/>
        </w:rPr>
        <w:t xml:space="preserve"> excepto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701D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9701D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9701D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9701D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701D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701D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9701D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701D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9701D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9701D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9701D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9701D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9701D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9701D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9701D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9701D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9701D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9701D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9701D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9701D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9701D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9701D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701D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494086"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Pr="00552079" w:rsidRDefault="00FA78A9" w:rsidP="00FA78A9">
      <w:pPr>
        <w:rPr>
          <w:rFonts w:asciiTheme="minorHAnsi" w:hAnsiTheme="minorHAnsi" w:cstheme="minorHAnsi"/>
          <w:sz w:val="22"/>
          <w:szCs w:val="22"/>
        </w:rPr>
      </w:pPr>
    </w:p>
    <w:tbl>
      <w:tblPr>
        <w:tblW w:w="5159" w:type="pct"/>
        <w:jc w:val="center"/>
        <w:tblCellMar>
          <w:left w:w="70" w:type="dxa"/>
          <w:right w:w="70" w:type="dxa"/>
        </w:tblCellMar>
        <w:tblLook w:val="04A0" w:firstRow="1" w:lastRow="0" w:firstColumn="1" w:lastColumn="0" w:noHBand="0" w:noVBand="1"/>
      </w:tblPr>
      <w:tblGrid>
        <w:gridCol w:w="569"/>
        <w:gridCol w:w="740"/>
        <w:gridCol w:w="4220"/>
        <w:gridCol w:w="1134"/>
        <w:gridCol w:w="1277"/>
        <w:gridCol w:w="1463"/>
      </w:tblGrid>
      <w:tr w:rsidR="00672A3A" w:rsidTr="005513D8">
        <w:trPr>
          <w:trHeight w:val="376"/>
          <w:jc w:val="center"/>
        </w:trPr>
        <w:tc>
          <w:tcPr>
            <w:tcW w:w="3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86492" w:rsidRDefault="00186492" w:rsidP="0051703B">
            <w:pPr>
              <w:jc w:val="center"/>
              <w:rPr>
                <w:rFonts w:ascii="Calibri" w:hAnsi="Calibri" w:cs="Calibri"/>
                <w:b/>
                <w:bCs/>
                <w:color w:val="000000"/>
              </w:rPr>
            </w:pPr>
            <w:r>
              <w:rPr>
                <w:rFonts w:ascii="Calibri" w:hAnsi="Calibri" w:cs="Calibri"/>
                <w:b/>
                <w:bCs/>
                <w:color w:val="000000"/>
              </w:rPr>
              <w:t>N°</w:t>
            </w:r>
          </w:p>
          <w:p w:rsidR="005513D8" w:rsidRDefault="005513D8" w:rsidP="0051703B">
            <w:pPr>
              <w:jc w:val="center"/>
              <w:rPr>
                <w:rFonts w:ascii="Calibri" w:hAnsi="Calibri" w:cs="Calibri"/>
                <w:b/>
                <w:bCs/>
                <w:color w:val="000000"/>
                <w:lang w:val="es-BO" w:eastAsia="es-BO"/>
              </w:rPr>
            </w:pPr>
            <w:r>
              <w:rPr>
                <w:rFonts w:ascii="Calibri" w:hAnsi="Calibri" w:cs="Calibri"/>
                <w:b/>
                <w:bCs/>
                <w:color w:val="000000"/>
              </w:rPr>
              <w:t>Ítem</w:t>
            </w:r>
          </w:p>
        </w:tc>
        <w:tc>
          <w:tcPr>
            <w:tcW w:w="393" w:type="pct"/>
            <w:tcBorders>
              <w:top w:val="single" w:sz="4" w:space="0" w:color="auto"/>
              <w:left w:val="nil"/>
              <w:bottom w:val="single" w:sz="4" w:space="0" w:color="auto"/>
              <w:right w:val="single" w:sz="4" w:space="0" w:color="auto"/>
            </w:tcBorders>
            <w:shd w:val="clear" w:color="000000" w:fill="D9D9D9"/>
            <w:vAlign w:val="center"/>
            <w:hideMark/>
          </w:tcPr>
          <w:p w:rsidR="00186492" w:rsidRDefault="00186492" w:rsidP="0051703B">
            <w:pPr>
              <w:jc w:val="center"/>
              <w:rPr>
                <w:rFonts w:ascii="Calibri" w:hAnsi="Calibri" w:cs="Calibri"/>
                <w:b/>
                <w:bCs/>
                <w:color w:val="000000"/>
              </w:rPr>
            </w:pPr>
            <w:r>
              <w:rPr>
                <w:rFonts w:ascii="Calibri" w:hAnsi="Calibri" w:cs="Calibri"/>
                <w:b/>
                <w:bCs/>
                <w:color w:val="000000"/>
              </w:rPr>
              <w:t>TARIFA</w:t>
            </w:r>
          </w:p>
        </w:tc>
        <w:tc>
          <w:tcPr>
            <w:tcW w:w="2244" w:type="pct"/>
            <w:tcBorders>
              <w:top w:val="single" w:sz="4" w:space="0" w:color="auto"/>
              <w:left w:val="nil"/>
              <w:bottom w:val="single" w:sz="4" w:space="0" w:color="auto"/>
              <w:right w:val="single" w:sz="4" w:space="0" w:color="auto"/>
            </w:tcBorders>
            <w:shd w:val="clear" w:color="000000" w:fill="D9D9D9"/>
            <w:vAlign w:val="center"/>
            <w:hideMark/>
          </w:tcPr>
          <w:p w:rsidR="00186492" w:rsidRDefault="00186492" w:rsidP="0051703B">
            <w:pPr>
              <w:jc w:val="center"/>
              <w:rPr>
                <w:rFonts w:ascii="Calibri" w:hAnsi="Calibri" w:cs="Calibri"/>
                <w:b/>
                <w:bCs/>
                <w:color w:val="000000"/>
              </w:rPr>
            </w:pPr>
            <w:r>
              <w:rPr>
                <w:rFonts w:ascii="Calibri" w:hAnsi="Calibri" w:cs="Calibri"/>
                <w:b/>
                <w:bCs/>
                <w:color w:val="000000"/>
              </w:rPr>
              <w:t>DETALLE DEL SERVICIO</w:t>
            </w:r>
          </w:p>
        </w:tc>
        <w:tc>
          <w:tcPr>
            <w:tcW w:w="603" w:type="pct"/>
            <w:tcBorders>
              <w:top w:val="single" w:sz="4" w:space="0" w:color="auto"/>
              <w:left w:val="nil"/>
              <w:bottom w:val="single" w:sz="4" w:space="0" w:color="auto"/>
              <w:right w:val="single" w:sz="4" w:space="0" w:color="auto"/>
            </w:tcBorders>
            <w:shd w:val="clear" w:color="000000" w:fill="D9D9D9"/>
            <w:vAlign w:val="center"/>
            <w:hideMark/>
          </w:tcPr>
          <w:p w:rsidR="00186492" w:rsidRDefault="00186492" w:rsidP="0051703B">
            <w:pPr>
              <w:jc w:val="center"/>
              <w:rPr>
                <w:rFonts w:ascii="Calibri" w:hAnsi="Calibri" w:cs="Calibri"/>
                <w:b/>
                <w:bCs/>
                <w:color w:val="000000"/>
              </w:rPr>
            </w:pPr>
            <w:r>
              <w:rPr>
                <w:rFonts w:ascii="Calibri" w:hAnsi="Calibri" w:cs="Calibri"/>
                <w:b/>
                <w:bCs/>
                <w:color w:val="000000"/>
              </w:rPr>
              <w:t>CANTIDAD</w:t>
            </w:r>
          </w:p>
        </w:tc>
        <w:tc>
          <w:tcPr>
            <w:tcW w:w="679" w:type="pct"/>
            <w:tcBorders>
              <w:top w:val="single" w:sz="4" w:space="0" w:color="auto"/>
              <w:left w:val="nil"/>
              <w:bottom w:val="single" w:sz="4" w:space="0" w:color="auto"/>
              <w:right w:val="single" w:sz="4" w:space="0" w:color="auto"/>
            </w:tcBorders>
            <w:shd w:val="clear" w:color="000000" w:fill="D9D9D9"/>
            <w:vAlign w:val="center"/>
            <w:hideMark/>
          </w:tcPr>
          <w:p w:rsidR="00186492" w:rsidRDefault="00186492" w:rsidP="0051703B">
            <w:pPr>
              <w:jc w:val="center"/>
              <w:rPr>
                <w:rFonts w:ascii="Calibri" w:hAnsi="Calibri" w:cs="Calibri"/>
                <w:b/>
                <w:bCs/>
                <w:color w:val="000000"/>
              </w:rPr>
            </w:pPr>
            <w:r>
              <w:rPr>
                <w:rFonts w:ascii="Calibri" w:hAnsi="Calibri" w:cs="Calibri"/>
                <w:b/>
                <w:bCs/>
                <w:color w:val="000000"/>
              </w:rPr>
              <w:t>UNIDAD DE MEDIDA</w:t>
            </w:r>
          </w:p>
        </w:tc>
        <w:tc>
          <w:tcPr>
            <w:tcW w:w="778" w:type="pct"/>
            <w:tcBorders>
              <w:top w:val="single" w:sz="4" w:space="0" w:color="auto"/>
              <w:left w:val="nil"/>
              <w:bottom w:val="single" w:sz="4" w:space="0" w:color="auto"/>
              <w:right w:val="single" w:sz="4" w:space="0" w:color="auto"/>
            </w:tcBorders>
            <w:shd w:val="clear" w:color="000000" w:fill="D9D9D9"/>
            <w:vAlign w:val="center"/>
            <w:hideMark/>
          </w:tcPr>
          <w:p w:rsidR="006B6820" w:rsidRDefault="00186492" w:rsidP="0051703B">
            <w:pPr>
              <w:jc w:val="center"/>
              <w:rPr>
                <w:rFonts w:ascii="Calibri" w:hAnsi="Calibri" w:cs="Calibri"/>
                <w:b/>
                <w:bCs/>
                <w:color w:val="000000"/>
              </w:rPr>
            </w:pPr>
            <w:r>
              <w:rPr>
                <w:rFonts w:ascii="Calibri" w:hAnsi="Calibri" w:cs="Calibri"/>
                <w:b/>
                <w:bCs/>
                <w:color w:val="000000"/>
              </w:rPr>
              <w:t>PRECIO UNITARIO</w:t>
            </w:r>
          </w:p>
          <w:p w:rsidR="00186492" w:rsidRDefault="006B6820" w:rsidP="0051703B">
            <w:pPr>
              <w:jc w:val="center"/>
              <w:rPr>
                <w:rFonts w:ascii="Calibri" w:hAnsi="Calibri" w:cs="Calibri"/>
                <w:b/>
                <w:bCs/>
                <w:color w:val="000000"/>
              </w:rPr>
            </w:pPr>
            <w:r>
              <w:rPr>
                <w:rFonts w:ascii="Calibri" w:hAnsi="Calibri" w:cs="Calibri"/>
                <w:b/>
                <w:bCs/>
                <w:color w:val="000000"/>
              </w:rPr>
              <w:t>OFERTADO</w:t>
            </w:r>
            <w:r w:rsidR="00186492">
              <w:rPr>
                <w:rFonts w:ascii="Calibri" w:hAnsi="Calibri" w:cs="Calibri"/>
                <w:b/>
                <w:bCs/>
                <w:color w:val="000000"/>
              </w:rPr>
              <w:t xml:space="preserve"> (Bs)</w:t>
            </w: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A</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rPr>
                <w:rFonts w:ascii="Calibri" w:hAnsi="Calibri" w:cs="Calibri"/>
                <w:color w:val="000000"/>
              </w:rPr>
            </w:pPr>
            <w:r>
              <w:rPr>
                <w:rFonts w:ascii="Calibri" w:hAnsi="Calibri" w:cs="Calibri"/>
                <w:color w:val="000000"/>
              </w:rPr>
              <w:t>Suma fija por Movilización</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Actividad</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56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2</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B</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672A3A">
            <w:pPr>
              <w:jc w:val="both"/>
              <w:rPr>
                <w:rFonts w:ascii="Calibri" w:hAnsi="Calibri" w:cs="Calibri"/>
                <w:color w:val="000000"/>
              </w:rPr>
            </w:pPr>
            <w:r>
              <w:rPr>
                <w:rFonts w:ascii="Calibri" w:hAnsi="Calibri" w:cs="Calibri"/>
                <w:color w:val="000000"/>
              </w:rPr>
              <w:t>Precio diario Operativo de Etapa de PERFORACION (con sondeo).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56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3</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C</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672A3A">
            <w:pPr>
              <w:jc w:val="both"/>
              <w:rPr>
                <w:rFonts w:ascii="Calibri" w:hAnsi="Calibri" w:cs="Calibri"/>
                <w:color w:val="000000"/>
              </w:rPr>
            </w:pPr>
            <w:r>
              <w:rPr>
                <w:rFonts w:ascii="Calibri" w:hAnsi="Calibri" w:cs="Calibri"/>
                <w:color w:val="000000"/>
              </w:rPr>
              <w:t>Precio diario Operativo de Etapa de PERFORACION (sin sondeo).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56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4</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672A3A">
            <w:pPr>
              <w:jc w:val="both"/>
              <w:rPr>
                <w:rFonts w:ascii="Calibri" w:hAnsi="Calibri" w:cs="Calibri"/>
                <w:color w:val="000000"/>
              </w:rPr>
            </w:pPr>
            <w:r>
              <w:rPr>
                <w:rFonts w:ascii="Calibri" w:hAnsi="Calibri" w:cs="Calibri"/>
                <w:color w:val="000000"/>
              </w:rPr>
              <w:t>Precio diario Operativo de Etapa de Pruebas de Pozo/Abandono (con sondeo).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56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5</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E</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672A3A">
            <w:pPr>
              <w:jc w:val="both"/>
              <w:rPr>
                <w:rFonts w:ascii="Calibri" w:hAnsi="Calibri" w:cs="Calibri"/>
                <w:color w:val="000000"/>
              </w:rPr>
            </w:pPr>
            <w:r>
              <w:rPr>
                <w:rFonts w:ascii="Calibri" w:hAnsi="Calibri" w:cs="Calibri"/>
                <w:color w:val="000000"/>
              </w:rPr>
              <w:t>Precio diario Operativo de Etapa de Pruebas de Pozo/Abandono (sin sondeo).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6</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F</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Suma fija por Desmovilización</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Actividad</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7</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G</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Precio de Stand By con Personal</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8</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H</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Precio de Stand By sin Personal</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9</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I</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Tarifa por Equipo en Reparación</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10</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J</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Tarifa por Fuerza Mayor</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11</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K</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Tarifa sin Cargo (Tarifa Cero)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Día</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6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12</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L</w:t>
            </w:r>
          </w:p>
        </w:tc>
        <w:tc>
          <w:tcPr>
            <w:tcW w:w="2244" w:type="pct"/>
            <w:tcBorders>
              <w:top w:val="nil"/>
              <w:left w:val="nil"/>
              <w:bottom w:val="single" w:sz="4" w:space="0" w:color="auto"/>
              <w:right w:val="single" w:sz="4" w:space="0" w:color="auto"/>
            </w:tcBorders>
            <w:shd w:val="clear" w:color="000000" w:fill="FFFFFF"/>
            <w:vAlign w:val="bottom"/>
            <w:hideMark/>
          </w:tcPr>
          <w:p w:rsidR="00186492" w:rsidRDefault="00186492" w:rsidP="0051703B">
            <w:pPr>
              <w:rPr>
                <w:rFonts w:ascii="Calibri" w:hAnsi="Calibri" w:cs="Calibri"/>
                <w:color w:val="000000"/>
              </w:rPr>
            </w:pPr>
            <w:r>
              <w:rPr>
                <w:rFonts w:ascii="Calibri" w:hAnsi="Calibri" w:cs="Calibri"/>
                <w:color w:val="000000"/>
              </w:rPr>
              <w:t>Alimentación y hospedaje de 1 (una) persona por día. Incluye 3 comidas y hospedaje</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Servicio</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13</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M</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Desayuno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Servicio</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14</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N</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Almuerzo</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Servicio</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15</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O</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Cena</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Servicio</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r w:rsidR="00672A3A" w:rsidTr="005513D8">
        <w:trPr>
          <w:trHeight w:val="34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16</w:t>
            </w:r>
          </w:p>
        </w:tc>
        <w:tc>
          <w:tcPr>
            <w:tcW w:w="393"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P</w:t>
            </w:r>
          </w:p>
        </w:tc>
        <w:tc>
          <w:tcPr>
            <w:tcW w:w="2244" w:type="pct"/>
            <w:tcBorders>
              <w:top w:val="nil"/>
              <w:left w:val="nil"/>
              <w:bottom w:val="single" w:sz="4" w:space="0" w:color="auto"/>
              <w:right w:val="single" w:sz="4" w:space="0" w:color="auto"/>
            </w:tcBorders>
            <w:shd w:val="clear" w:color="000000" w:fill="FFFFFF"/>
            <w:vAlign w:val="center"/>
            <w:hideMark/>
          </w:tcPr>
          <w:p w:rsidR="00186492" w:rsidRDefault="00186492" w:rsidP="00186492">
            <w:pPr>
              <w:rPr>
                <w:rFonts w:ascii="Calibri" w:hAnsi="Calibri" w:cs="Calibri"/>
                <w:color w:val="000000"/>
              </w:rPr>
            </w:pPr>
            <w:r>
              <w:rPr>
                <w:rFonts w:ascii="Calibri" w:hAnsi="Calibri" w:cs="Calibri"/>
                <w:color w:val="000000"/>
              </w:rPr>
              <w:t>Hospedaje</w:t>
            </w:r>
          </w:p>
        </w:tc>
        <w:tc>
          <w:tcPr>
            <w:tcW w:w="603" w:type="pct"/>
            <w:tcBorders>
              <w:top w:val="nil"/>
              <w:left w:val="nil"/>
              <w:bottom w:val="single" w:sz="4" w:space="0" w:color="auto"/>
              <w:right w:val="single" w:sz="4" w:space="0" w:color="auto"/>
            </w:tcBorders>
            <w:shd w:val="clear" w:color="000000" w:fill="FFFFFF"/>
            <w:vAlign w:val="center"/>
            <w:hideMark/>
          </w:tcPr>
          <w:p w:rsidR="00186492" w:rsidRDefault="00186492" w:rsidP="0051703B">
            <w:pPr>
              <w:jc w:val="center"/>
              <w:rPr>
                <w:rFonts w:ascii="Calibri" w:hAnsi="Calibri" w:cs="Calibri"/>
                <w:color w:val="000000"/>
              </w:rPr>
            </w:pPr>
            <w:r>
              <w:rPr>
                <w:rFonts w:ascii="Calibri" w:hAnsi="Calibri" w:cs="Calibri"/>
                <w:color w:val="000000"/>
              </w:rPr>
              <w:t>1</w:t>
            </w:r>
          </w:p>
        </w:tc>
        <w:tc>
          <w:tcPr>
            <w:tcW w:w="679" w:type="pct"/>
            <w:tcBorders>
              <w:top w:val="nil"/>
              <w:left w:val="nil"/>
              <w:bottom w:val="single" w:sz="4" w:space="0" w:color="auto"/>
              <w:right w:val="single" w:sz="4" w:space="0" w:color="auto"/>
            </w:tcBorders>
            <w:shd w:val="clear" w:color="000000" w:fill="FFFFFF"/>
            <w:noWrap/>
            <w:vAlign w:val="center"/>
            <w:hideMark/>
          </w:tcPr>
          <w:p w:rsidR="00186492" w:rsidRDefault="00186492" w:rsidP="0051703B">
            <w:pPr>
              <w:jc w:val="center"/>
              <w:rPr>
                <w:rFonts w:ascii="Calibri" w:hAnsi="Calibri" w:cs="Calibri"/>
                <w:color w:val="000000"/>
                <w:sz w:val="22"/>
                <w:szCs w:val="22"/>
              </w:rPr>
            </w:pPr>
            <w:r>
              <w:rPr>
                <w:rFonts w:ascii="Calibri" w:hAnsi="Calibri" w:cs="Calibri"/>
                <w:color w:val="000000"/>
                <w:sz w:val="22"/>
                <w:szCs w:val="22"/>
              </w:rPr>
              <w:t>Servicio</w:t>
            </w:r>
          </w:p>
        </w:tc>
        <w:tc>
          <w:tcPr>
            <w:tcW w:w="778" w:type="pct"/>
            <w:tcBorders>
              <w:top w:val="nil"/>
              <w:left w:val="nil"/>
              <w:bottom w:val="single" w:sz="4" w:space="0" w:color="auto"/>
              <w:right w:val="single" w:sz="4" w:space="0" w:color="auto"/>
            </w:tcBorders>
            <w:shd w:val="clear" w:color="auto" w:fill="auto"/>
            <w:vAlign w:val="center"/>
          </w:tcPr>
          <w:p w:rsidR="00186492" w:rsidRDefault="00186492" w:rsidP="0051703B">
            <w:pPr>
              <w:jc w:val="center"/>
              <w:rPr>
                <w:rFonts w:ascii="Calibri" w:hAnsi="Calibri" w:cs="Calibri"/>
                <w:color w:val="000000"/>
              </w:rPr>
            </w:pPr>
          </w:p>
        </w:tc>
      </w:tr>
    </w:tbl>
    <w:p w:rsidR="00186492" w:rsidRDefault="00186492" w:rsidP="00186492">
      <w:pPr>
        <w:rPr>
          <w:rFonts w:ascii="Calibri" w:hAnsi="Calibri" w:cs="Calibri"/>
          <w:sz w:val="22"/>
          <w:szCs w:val="22"/>
        </w:rPr>
      </w:pPr>
    </w:p>
    <w:p w:rsidR="005513D8" w:rsidRPr="002B3CCC" w:rsidRDefault="005513D8" w:rsidP="002B3CCC">
      <w:pPr>
        <w:ind w:left="-851" w:firstLine="851"/>
        <w:jc w:val="both"/>
        <w:rPr>
          <w:rFonts w:ascii="Calibri" w:hAnsi="Calibri" w:cstheme="minorHAnsi"/>
          <w:sz w:val="22"/>
          <w:szCs w:val="22"/>
        </w:rPr>
      </w:pPr>
      <w:r w:rsidRPr="00552079">
        <w:rPr>
          <w:rFonts w:asciiTheme="minorHAnsi" w:hAnsiTheme="minorHAnsi" w:cstheme="minorHAnsi"/>
          <w:b/>
          <w:sz w:val="22"/>
          <w:szCs w:val="22"/>
        </w:rPr>
        <w:t xml:space="preserve">Nota: </w:t>
      </w:r>
      <w:r w:rsidRPr="002B3CCC">
        <w:rPr>
          <w:rFonts w:ascii="Calibri" w:hAnsi="Calibri" w:cstheme="minorHAnsi"/>
          <w:sz w:val="22"/>
          <w:szCs w:val="22"/>
        </w:rPr>
        <w:t>Los precios cotizados deben ser expresados máximo con dos decimales.</w:t>
      </w:r>
    </w:p>
    <w:p w:rsidR="005513D8" w:rsidRDefault="005513D8" w:rsidP="002B3CCC">
      <w:pPr>
        <w:rPr>
          <w:rFonts w:ascii="Calibri" w:hAnsi="Calibri" w:cs="Calibri"/>
          <w:sz w:val="22"/>
          <w:szCs w:val="22"/>
        </w:rPr>
      </w:pPr>
    </w:p>
    <w:p w:rsidR="00186492" w:rsidRPr="002B3CCC" w:rsidRDefault="00186492" w:rsidP="002B3CCC">
      <w:pPr>
        <w:ind w:left="567"/>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2B3CCC" w:rsidRPr="002B3CCC" w:rsidRDefault="002B3CCC" w:rsidP="002B3CCC">
      <w:pPr>
        <w:ind w:left="567"/>
        <w:jc w:val="both"/>
        <w:rPr>
          <w:rFonts w:ascii="Calibri" w:hAnsi="Calibri" w:cs="Arial"/>
          <w:bCs/>
          <w:sz w:val="22"/>
          <w:szCs w:val="22"/>
        </w:rPr>
      </w:pPr>
    </w:p>
    <w:p w:rsidR="00FA78A9" w:rsidRPr="002B3CCC" w:rsidRDefault="006B6820" w:rsidP="002B3CCC">
      <w:pPr>
        <w:ind w:left="567"/>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E10B34" w:rsidRPr="002B3CCC" w:rsidRDefault="00E10B34" w:rsidP="00FA78A9">
      <w:pPr>
        <w:rPr>
          <w:rFonts w:ascii="Calibri" w:hAnsi="Calibri" w:cstheme="minorHAnsi"/>
          <w:sz w:val="22"/>
          <w:szCs w:val="22"/>
          <w:lang w:val="es-MX"/>
        </w:rPr>
      </w:pPr>
    </w:p>
    <w:p w:rsidR="00E10B34" w:rsidRPr="002B3CCC" w:rsidRDefault="00E10B34" w:rsidP="00FA78A9">
      <w:pPr>
        <w:rPr>
          <w:rFonts w:ascii="Calibri" w:hAnsi="Calibr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4E079D" w:rsidRDefault="004E079D" w:rsidP="009C66A8">
      <w:pPr>
        <w:jc w:val="center"/>
        <w:rPr>
          <w:rFonts w:ascii="Calibri" w:hAnsi="Calibri" w:cs="Calibri"/>
          <w:b/>
          <w:sz w:val="22"/>
          <w:szCs w:val="22"/>
        </w:rPr>
        <w:sectPr w:rsidR="004E079D" w:rsidSect="00A72F2D">
          <w:footerReference w:type="default" r:id="rId21"/>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4585" w:type="dxa"/>
        <w:tblInd w:w="26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072"/>
        <w:gridCol w:w="5513"/>
      </w:tblGrid>
      <w:tr w:rsidR="00BF66A0" w:rsidRPr="008842A3" w:rsidTr="00741013">
        <w:trPr>
          <w:trHeight w:val="236"/>
          <w:tblHeader/>
        </w:trPr>
        <w:tc>
          <w:tcPr>
            <w:tcW w:w="907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51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741013">
        <w:trPr>
          <w:cantSplit/>
          <w:trHeight w:val="383"/>
        </w:trPr>
        <w:tc>
          <w:tcPr>
            <w:tcW w:w="907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51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741013">
        <w:trPr>
          <w:trHeight w:val="233"/>
        </w:trPr>
        <w:tc>
          <w:tcPr>
            <w:tcW w:w="9072" w:type="dxa"/>
            <w:vAlign w:val="center"/>
          </w:tcPr>
          <w:p w:rsidR="00BF66A0" w:rsidRDefault="000B33A6" w:rsidP="00822B2E">
            <w:pPr>
              <w:rPr>
                <w:rFonts w:ascii="Calibri" w:hAnsi="Calibri" w:cs="Calibri"/>
                <w:b/>
                <w:bCs/>
              </w:rPr>
            </w:pPr>
            <w:r>
              <w:rPr>
                <w:rFonts w:ascii="Calibri" w:hAnsi="Calibri" w:cs="Calibri"/>
                <w:b/>
                <w:bCs/>
              </w:rPr>
              <w:t>EXPERIENCIA ESPECIFICA DE LA EMPRESA</w:t>
            </w:r>
          </w:p>
          <w:p w:rsidR="004E079D" w:rsidRDefault="004E079D" w:rsidP="00822B2E">
            <w:pPr>
              <w:rPr>
                <w:rFonts w:ascii="Calibri" w:hAnsi="Calibri" w:cs="Calibri"/>
                <w:b/>
                <w:bCs/>
              </w:rPr>
            </w:pPr>
          </w:p>
          <w:p w:rsidR="004E079D" w:rsidRDefault="004E079D" w:rsidP="004E079D">
            <w:pPr>
              <w:autoSpaceDE w:val="0"/>
              <w:autoSpaceDN w:val="0"/>
              <w:adjustRightInd w:val="0"/>
              <w:jc w:val="both"/>
              <w:rPr>
                <w:rFonts w:ascii="Calibri" w:hAnsi="Calibri" w:cs="Calibri"/>
              </w:rPr>
            </w:pPr>
            <w:r w:rsidRPr="00E74EC9">
              <w:rPr>
                <w:rFonts w:ascii="Calibri" w:hAnsi="Calibri" w:cs="Calibri"/>
              </w:rPr>
              <w:t xml:space="preserve">El </w:t>
            </w:r>
            <w:r>
              <w:rPr>
                <w:rFonts w:ascii="Calibri" w:hAnsi="Calibri" w:cs="Calibri"/>
              </w:rPr>
              <w:t xml:space="preserve">Proponente </w:t>
            </w:r>
            <w:r w:rsidRPr="00E74EC9">
              <w:rPr>
                <w:rFonts w:ascii="Calibri" w:hAnsi="Calibri" w:cs="Calibri"/>
              </w:rPr>
              <w:t>deberá certificar su experiencia específica por lo menos con un (</w:t>
            </w:r>
            <w:r>
              <w:rPr>
                <w:rFonts w:ascii="Calibri" w:hAnsi="Calibri" w:cs="Calibri"/>
              </w:rPr>
              <w:t>1</w:t>
            </w:r>
            <w:r w:rsidRPr="00E74EC9">
              <w:rPr>
                <w:rFonts w:ascii="Calibri" w:hAnsi="Calibri" w:cs="Calibri"/>
              </w:rPr>
              <w:t xml:space="preserve">) trabajo en perforación de pozos de petróleo y/o gas con Equipo de </w:t>
            </w:r>
            <w:r>
              <w:rPr>
                <w:rFonts w:ascii="Calibri" w:hAnsi="Calibri" w:cs="Calibri"/>
              </w:rPr>
              <w:t>1500</w:t>
            </w:r>
            <w:r w:rsidRPr="00E74EC9">
              <w:rPr>
                <w:rFonts w:ascii="Calibri" w:hAnsi="Calibri" w:cs="Calibri"/>
              </w:rPr>
              <w:t>HP</w:t>
            </w:r>
            <w:r>
              <w:rPr>
                <w:rFonts w:ascii="Calibri" w:hAnsi="Calibri" w:cs="Calibri"/>
              </w:rPr>
              <w:t xml:space="preserve"> o mayor potencia. El Proponente deberá respaldar su experiencia especifica con la presentación alternativa de alguno de los siguientes documentos: actas, </w:t>
            </w:r>
            <w:r w:rsidRPr="00E74EC9">
              <w:rPr>
                <w:rFonts w:ascii="Calibri" w:hAnsi="Calibri" w:cs="Calibri"/>
              </w:rPr>
              <w:t xml:space="preserve">certificados </w:t>
            </w:r>
            <w:r>
              <w:rPr>
                <w:rFonts w:ascii="Calibri" w:hAnsi="Calibri" w:cs="Calibri"/>
              </w:rPr>
              <w:t xml:space="preserve">de cumplimiento de contrato, certificados de ejecución u otros documentos que acrediten el servicio prestado con el equipo mencionado, los mismos que deberán ser presentados </w:t>
            </w:r>
            <w:r w:rsidRPr="00E74EC9">
              <w:rPr>
                <w:rFonts w:ascii="Calibri" w:hAnsi="Calibri" w:cs="Calibri"/>
              </w:rPr>
              <w:t>en fotocopia simple, adjuntos en su propuesta.</w:t>
            </w:r>
            <w:r>
              <w:rPr>
                <w:rFonts w:ascii="Calibri" w:hAnsi="Calibri" w:cs="Calibri"/>
              </w:rPr>
              <w:t xml:space="preserve"> </w:t>
            </w:r>
          </w:p>
          <w:p w:rsidR="004E079D" w:rsidRPr="008842A3" w:rsidRDefault="004E079D" w:rsidP="00822B2E">
            <w:pPr>
              <w:rPr>
                <w:rFonts w:ascii="Calibri" w:hAnsi="Calibri" w:cs="Calibri"/>
                <w:b/>
                <w:sz w:val="18"/>
                <w:szCs w:val="18"/>
              </w:rPr>
            </w:pPr>
          </w:p>
        </w:tc>
        <w:tc>
          <w:tcPr>
            <w:tcW w:w="5513" w:type="dxa"/>
            <w:vAlign w:val="center"/>
          </w:tcPr>
          <w:p w:rsidR="00BF66A0" w:rsidRPr="008842A3" w:rsidRDefault="00BF66A0" w:rsidP="00822B2E">
            <w:pPr>
              <w:rPr>
                <w:rFonts w:ascii="Calibri" w:hAnsi="Calibri" w:cs="Calibri"/>
                <w:b/>
                <w:sz w:val="18"/>
                <w:szCs w:val="18"/>
              </w:rPr>
            </w:pPr>
          </w:p>
        </w:tc>
      </w:tr>
      <w:tr w:rsidR="00BF66A0" w:rsidRPr="008842A3" w:rsidTr="00C07BAF">
        <w:trPr>
          <w:trHeight w:val="4305"/>
        </w:trPr>
        <w:tc>
          <w:tcPr>
            <w:tcW w:w="9072" w:type="dxa"/>
            <w:vAlign w:val="center"/>
          </w:tcPr>
          <w:p w:rsidR="00BF66A0" w:rsidRDefault="004E079D" w:rsidP="00822B2E">
            <w:pPr>
              <w:autoSpaceDE w:val="0"/>
              <w:autoSpaceDN w:val="0"/>
              <w:adjustRightInd w:val="0"/>
              <w:rPr>
                <w:rFonts w:ascii="Calibri" w:hAnsi="Calibri" w:cs="Calibri"/>
                <w:b/>
                <w:bCs/>
              </w:rPr>
            </w:pPr>
            <w:r w:rsidRPr="00E74EC9">
              <w:rPr>
                <w:rFonts w:ascii="Calibri" w:hAnsi="Calibri" w:cs="Calibri"/>
                <w:b/>
                <w:bCs/>
              </w:rPr>
              <w:t xml:space="preserve">CARACTERISTICAS TECNICAS </w:t>
            </w:r>
            <w:r>
              <w:rPr>
                <w:rFonts w:ascii="Calibri" w:hAnsi="Calibri" w:cs="Calibri"/>
                <w:b/>
                <w:bCs/>
              </w:rPr>
              <w:t>MINIMAS DEL EQUIPO</w:t>
            </w:r>
          </w:p>
          <w:p w:rsidR="004E079D" w:rsidRDefault="004E079D" w:rsidP="00822B2E">
            <w:pPr>
              <w:autoSpaceDE w:val="0"/>
              <w:autoSpaceDN w:val="0"/>
              <w:adjustRightInd w:val="0"/>
              <w:rPr>
                <w:rFonts w:ascii="Calibri" w:hAnsi="Calibri" w:cs="Calibri"/>
                <w:b/>
                <w:bCs/>
              </w:rPr>
            </w:pPr>
          </w:p>
          <w:p w:rsidR="00C07BAF" w:rsidRDefault="00C07BAF" w:rsidP="00822B2E">
            <w:pPr>
              <w:autoSpaceDE w:val="0"/>
              <w:autoSpaceDN w:val="0"/>
              <w:adjustRightInd w:val="0"/>
              <w:rPr>
                <w:rFonts w:ascii="Calibri" w:hAnsi="Calibri"/>
                <w:lang w:val="es-BO" w:eastAsia="es-BO"/>
              </w:rPr>
            </w:pPr>
            <w:r>
              <w:rPr>
                <w:rFonts w:ascii="Calibri" w:hAnsi="Calibri"/>
                <w:lang w:val="es-BO" w:eastAsia="es-BO"/>
              </w:rPr>
              <w:t>El Proponente deberá presentar su propuesta con las características del equipo ofertado, que deberán cumplir con los requerimientos mínimos descritos:</w:t>
            </w:r>
          </w:p>
          <w:p w:rsidR="00C07BAF" w:rsidRDefault="00C07BAF" w:rsidP="00822B2E">
            <w:pPr>
              <w:autoSpaceDE w:val="0"/>
              <w:autoSpaceDN w:val="0"/>
              <w:adjustRightInd w:val="0"/>
              <w:rPr>
                <w:rFonts w:ascii="Calibri" w:hAnsi="Calibri" w:cs="Calibri"/>
                <w:b/>
                <w:bCs/>
              </w:rPr>
            </w:pPr>
          </w:p>
          <w:tbl>
            <w:tblPr>
              <w:tblW w:w="8952" w:type="dxa"/>
              <w:jc w:val="center"/>
              <w:tblLayout w:type="fixed"/>
              <w:tblCellMar>
                <w:left w:w="70" w:type="dxa"/>
                <w:right w:w="70" w:type="dxa"/>
              </w:tblCellMar>
              <w:tblLook w:val="04A0" w:firstRow="1" w:lastRow="0" w:firstColumn="1" w:lastColumn="0" w:noHBand="0" w:noVBand="1"/>
            </w:tblPr>
            <w:tblGrid>
              <w:gridCol w:w="2729"/>
              <w:gridCol w:w="2533"/>
              <w:gridCol w:w="3690"/>
            </w:tblGrid>
            <w:tr w:rsidR="004E079D" w:rsidRPr="000B041B" w:rsidTr="00607EB2">
              <w:trPr>
                <w:trHeight w:val="866"/>
                <w:jc w:val="center"/>
              </w:trPr>
              <w:tc>
                <w:tcPr>
                  <w:tcW w:w="5262" w:type="dxa"/>
                  <w:gridSpan w:val="2"/>
                  <w:vMerge w:val="restart"/>
                  <w:tcBorders>
                    <w:top w:val="single" w:sz="4" w:space="0" w:color="auto"/>
                    <w:left w:val="single" w:sz="4" w:space="0" w:color="auto"/>
                    <w:bottom w:val="single" w:sz="4" w:space="0" w:color="000000"/>
                    <w:right w:val="single" w:sz="4" w:space="0" w:color="000000"/>
                  </w:tcBorders>
                  <w:shd w:val="clear" w:color="000000" w:fill="8DB4E2"/>
                  <w:noWrap/>
                  <w:vAlign w:val="center"/>
                  <w:hideMark/>
                </w:tcPr>
                <w:p w:rsidR="004E079D" w:rsidRPr="004E079D" w:rsidRDefault="004E079D" w:rsidP="004E079D">
                  <w:pPr>
                    <w:jc w:val="center"/>
                    <w:rPr>
                      <w:rFonts w:ascii="Calibri" w:hAnsi="Calibri" w:cs="Tahoma"/>
                      <w:b/>
                      <w:bCs/>
                      <w:lang w:val="es-BO" w:eastAsia="es-BO"/>
                    </w:rPr>
                  </w:pPr>
                  <w:r w:rsidRPr="004E079D">
                    <w:rPr>
                      <w:rFonts w:ascii="Calibri" w:hAnsi="Calibri" w:cs="Tahoma"/>
                      <w:b/>
                      <w:bCs/>
                      <w:lang w:val="es-BO" w:eastAsia="es-BO"/>
                    </w:rPr>
                    <w:t>DES</w:t>
                  </w:r>
                  <w:r>
                    <w:rPr>
                      <w:rFonts w:ascii="Calibri" w:hAnsi="Calibri" w:cs="Tahoma"/>
                      <w:b/>
                      <w:bCs/>
                      <w:lang w:val="es-BO" w:eastAsia="es-BO"/>
                    </w:rPr>
                    <w:t>CRIPCIÓ</w:t>
                  </w:r>
                  <w:r w:rsidRPr="004E079D">
                    <w:rPr>
                      <w:rFonts w:ascii="Calibri" w:hAnsi="Calibri" w:cs="Tahoma"/>
                      <w:b/>
                      <w:bCs/>
                      <w:lang w:val="es-BO" w:eastAsia="es-BO"/>
                    </w:rPr>
                    <w:t>N</w:t>
                  </w:r>
                </w:p>
              </w:tc>
              <w:tc>
                <w:tcPr>
                  <w:tcW w:w="3690"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4E079D" w:rsidRPr="004E079D" w:rsidRDefault="004E079D" w:rsidP="004E079D">
                  <w:pPr>
                    <w:jc w:val="center"/>
                    <w:rPr>
                      <w:rFonts w:ascii="Calibri" w:hAnsi="Calibri" w:cs="Tahoma"/>
                      <w:b/>
                      <w:bCs/>
                      <w:lang w:val="es-BO" w:eastAsia="es-BO"/>
                    </w:rPr>
                  </w:pPr>
                  <w:r>
                    <w:rPr>
                      <w:rFonts w:ascii="Calibri" w:hAnsi="Calibri" w:cs="Tahoma"/>
                      <w:b/>
                      <w:bCs/>
                      <w:lang w:val="es-BO" w:eastAsia="es-BO"/>
                    </w:rPr>
                    <w:t>REQUERIMIENTOS MÍ</w:t>
                  </w:r>
                  <w:r w:rsidRPr="004E079D">
                    <w:rPr>
                      <w:rFonts w:ascii="Calibri" w:hAnsi="Calibri" w:cs="Tahoma"/>
                      <w:b/>
                      <w:bCs/>
                      <w:lang w:val="es-BO" w:eastAsia="es-BO"/>
                    </w:rPr>
                    <w:t xml:space="preserve">NIMOS </w:t>
                  </w:r>
                </w:p>
              </w:tc>
            </w:tr>
            <w:tr w:rsidR="004E079D" w:rsidRPr="000B041B" w:rsidTr="00607EB2">
              <w:trPr>
                <w:trHeight w:val="244"/>
                <w:jc w:val="center"/>
              </w:trPr>
              <w:tc>
                <w:tcPr>
                  <w:tcW w:w="5262" w:type="dxa"/>
                  <w:gridSpan w:val="2"/>
                  <w:vMerge/>
                  <w:tcBorders>
                    <w:top w:val="single" w:sz="4" w:space="0" w:color="auto"/>
                    <w:left w:val="single" w:sz="4" w:space="0" w:color="auto"/>
                    <w:bottom w:val="single" w:sz="4" w:space="0" w:color="000000"/>
                    <w:right w:val="single" w:sz="4" w:space="0" w:color="000000"/>
                  </w:tcBorders>
                  <w:vAlign w:val="center"/>
                  <w:hideMark/>
                </w:tcPr>
                <w:p w:rsidR="004E079D" w:rsidRPr="000B041B" w:rsidRDefault="004E079D" w:rsidP="004E079D">
                  <w:pPr>
                    <w:rPr>
                      <w:rFonts w:ascii="Calibri" w:hAnsi="Calibri" w:cs="Tahoma"/>
                      <w:b/>
                      <w:bCs/>
                      <w:lang w:val="es-BO" w:eastAsia="es-BO"/>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4E079D" w:rsidRPr="000B041B" w:rsidRDefault="004E079D" w:rsidP="004E079D">
                  <w:pPr>
                    <w:rPr>
                      <w:rFonts w:ascii="Calibri" w:hAnsi="Calibri" w:cs="Tahoma"/>
                      <w:b/>
                      <w:bCs/>
                      <w:lang w:val="es-BO" w:eastAsia="es-BO"/>
                    </w:rPr>
                  </w:pP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TIPO DE EQUIPO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Diésel Eléctrico</w:t>
                  </w:r>
                  <w:r>
                    <w:rPr>
                      <w:rFonts w:ascii="Calibri" w:hAnsi="Calibri"/>
                      <w:lang w:val="es-BO" w:eastAsia="es-BO"/>
                    </w:rPr>
                    <w:t xml:space="preserve"> de 15</w:t>
                  </w:r>
                  <w:r w:rsidRPr="000B041B">
                    <w:rPr>
                      <w:rFonts w:ascii="Calibri" w:hAnsi="Calibri"/>
                      <w:lang w:val="es-BO" w:eastAsia="es-BO"/>
                    </w:rPr>
                    <w:t>00</w:t>
                  </w:r>
                  <w:r>
                    <w:rPr>
                      <w:rFonts w:ascii="Calibri" w:hAnsi="Calibri"/>
                      <w:lang w:val="es-BO" w:eastAsia="es-BO"/>
                    </w:rPr>
                    <w:t>-2000HP</w:t>
                  </w:r>
                  <w:r w:rsidRPr="000B041B">
                    <w:rPr>
                      <w:rFonts w:ascii="Calibri" w:hAnsi="Calibri"/>
                      <w:lang w:val="es-BO" w:eastAsia="es-BO"/>
                    </w:rPr>
                    <w:t xml:space="preserve">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RANGO OPERATIVO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3500 con 3 1/2" DP / 4000 mts con 5" DP</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HP TOTALES INSTALADOS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1500</w:t>
                  </w:r>
                  <w:r w:rsidRPr="000B041B">
                    <w:rPr>
                      <w:rFonts w:ascii="Calibri" w:hAnsi="Calibri"/>
                      <w:lang w:val="es-BO" w:eastAsia="es-BO"/>
                    </w:rPr>
                    <w:t xml:space="preserve">HP </w:t>
                  </w:r>
                  <w:r>
                    <w:rPr>
                      <w:rFonts w:ascii="Calibri" w:hAnsi="Calibri"/>
                      <w:lang w:val="es-BO" w:eastAsia="es-BO"/>
                    </w:rPr>
                    <w:t>ó mayor</w:t>
                  </w:r>
                </w:p>
              </w:tc>
            </w:tr>
            <w:tr w:rsidR="004E079D" w:rsidRPr="000B041B" w:rsidTr="00607EB2">
              <w:trPr>
                <w:trHeight w:val="273"/>
                <w:jc w:val="center"/>
              </w:trPr>
              <w:tc>
                <w:tcPr>
                  <w:tcW w:w="2729" w:type="dxa"/>
                  <w:tcBorders>
                    <w:top w:val="nil"/>
                    <w:left w:val="double" w:sz="6" w:space="0" w:color="auto"/>
                    <w:bottom w:val="nil"/>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MAXIMA CARGA</w:t>
                  </w:r>
                </w:p>
              </w:tc>
              <w:tc>
                <w:tcPr>
                  <w:tcW w:w="2533" w:type="dxa"/>
                  <w:tcBorders>
                    <w:top w:val="nil"/>
                    <w:left w:val="nil"/>
                    <w:bottom w:val="nil"/>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double" w:sz="6"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600,000lbs o mayor</w:t>
                  </w:r>
                </w:p>
              </w:tc>
            </w:tr>
            <w:tr w:rsidR="004E079D" w:rsidRPr="000B041B" w:rsidTr="00607EB2">
              <w:trPr>
                <w:trHeight w:val="273"/>
                <w:jc w:val="center"/>
              </w:trPr>
              <w:tc>
                <w:tcPr>
                  <w:tcW w:w="2729"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DRAW WORKS (MALACATE)</w:t>
                  </w:r>
                </w:p>
              </w:tc>
              <w:tc>
                <w:tcPr>
                  <w:tcW w:w="2533" w:type="dxa"/>
                  <w:tcBorders>
                    <w:top w:val="double" w:sz="6" w:space="0" w:color="auto"/>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HP</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8806CC">
                  <w:pPr>
                    <w:outlineLvl w:val="0"/>
                    <w:rPr>
                      <w:rFonts w:ascii="Calibri" w:hAnsi="Calibri"/>
                      <w:lang w:val="es-BO" w:eastAsia="es-BO"/>
                    </w:rPr>
                  </w:pPr>
                  <w:r w:rsidRPr="000B041B">
                    <w:rPr>
                      <w:rFonts w:ascii="Calibri" w:hAnsi="Calibri"/>
                      <w:lang w:val="es-BO" w:eastAsia="es-BO"/>
                    </w:rPr>
                    <w:t>Tipo de potencia</w:t>
                  </w:r>
                </w:p>
              </w:tc>
              <w:tc>
                <w:tcPr>
                  <w:tcW w:w="3690" w:type="dxa"/>
                  <w:tcBorders>
                    <w:top w:val="nil"/>
                    <w:left w:val="nil"/>
                    <w:bottom w:val="single" w:sz="4" w:space="0" w:color="auto"/>
                    <w:right w:val="double" w:sz="6" w:space="0" w:color="auto"/>
                  </w:tcBorders>
                  <w:shd w:val="clear" w:color="auto" w:fill="auto"/>
                  <w:noWrap/>
                  <w:vAlign w:val="bottom"/>
                  <w:hideMark/>
                </w:tcPr>
                <w:p w:rsidR="008806CC" w:rsidRPr="008806CC" w:rsidRDefault="008806CC" w:rsidP="008806CC">
                  <w:pPr>
                    <w:outlineLvl w:val="0"/>
                    <w:rPr>
                      <w:rFonts w:ascii="Calibri" w:hAnsi="Calibri"/>
                      <w:szCs w:val="22"/>
                      <w:highlight w:val="yellow"/>
                      <w:lang w:val="es-BO" w:eastAsia="es-BO"/>
                    </w:rPr>
                  </w:pPr>
                  <w:r w:rsidRPr="008806CC">
                    <w:rPr>
                      <w:rFonts w:ascii="Calibri" w:hAnsi="Calibri"/>
                      <w:szCs w:val="22"/>
                      <w:highlight w:val="yellow"/>
                      <w:lang w:val="es-BO" w:eastAsia="es-BO"/>
                    </w:rPr>
                    <w:t>Motores de Corriente AC ó</w:t>
                  </w:r>
                </w:p>
                <w:p w:rsidR="004E079D" w:rsidRPr="000B041B" w:rsidRDefault="008806CC" w:rsidP="008806CC">
                  <w:pPr>
                    <w:outlineLvl w:val="0"/>
                    <w:rPr>
                      <w:rFonts w:ascii="Calibri" w:hAnsi="Calibri"/>
                      <w:lang w:val="es-BO" w:eastAsia="es-BO"/>
                    </w:rPr>
                  </w:pPr>
                  <w:r w:rsidRPr="008806CC">
                    <w:rPr>
                      <w:rFonts w:ascii="Calibri" w:hAnsi="Calibri"/>
                      <w:szCs w:val="22"/>
                      <w:highlight w:val="yellow"/>
                      <w:lang w:val="es-BO" w:eastAsia="es-BO"/>
                    </w:rPr>
                    <w:t>Motores de Corriente DC (corriente continua) controlada por SCR.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Freno Auxiliar</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Mínimo HP</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5</w:t>
                  </w:r>
                  <w:r w:rsidRPr="000B041B">
                    <w:rPr>
                      <w:rFonts w:ascii="Calibri" w:hAnsi="Calibri"/>
                      <w:lang w:val="es-BO" w:eastAsia="es-BO"/>
                    </w:rPr>
                    <w:t>00HP</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lastRenderedPageBreak/>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de Izaje</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420.000 lbs</w:t>
                  </w:r>
                </w:p>
              </w:tc>
            </w:tr>
            <w:tr w:rsidR="004E079D" w:rsidRPr="000B041B" w:rsidTr="00607EB2">
              <w:trPr>
                <w:trHeight w:val="108"/>
                <w:jc w:val="center"/>
              </w:trPr>
              <w:tc>
                <w:tcPr>
                  <w:tcW w:w="2729" w:type="dxa"/>
                  <w:tcBorders>
                    <w:top w:val="nil"/>
                    <w:left w:val="double" w:sz="6" w:space="0" w:color="auto"/>
                    <w:bottom w:val="double" w:sz="6" w:space="0" w:color="auto"/>
                    <w:right w:val="single" w:sz="4" w:space="0" w:color="auto"/>
                  </w:tcBorders>
                  <w:shd w:val="clear" w:color="auto" w:fill="auto"/>
                  <w:noWrap/>
                  <w:vAlign w:val="bottom"/>
                  <w:hideMark/>
                </w:tcPr>
                <w:p w:rsidR="004E079D" w:rsidRPr="00661C9A" w:rsidRDefault="004E079D" w:rsidP="004E079D">
                  <w:pPr>
                    <w:outlineLvl w:val="0"/>
                    <w:rPr>
                      <w:rFonts w:ascii="Calibri" w:hAnsi="Calibri"/>
                      <w:sz w:val="6"/>
                      <w:lang w:val="es-BO" w:eastAsia="es-BO"/>
                    </w:rPr>
                  </w:pPr>
                  <w:r w:rsidRPr="00661C9A">
                    <w:rPr>
                      <w:rFonts w:ascii="Calibri" w:hAnsi="Calibri"/>
                      <w:sz w:val="6"/>
                      <w:lang w:val="es-BO" w:eastAsia="es-BO"/>
                    </w:rPr>
                    <w:t> </w:t>
                  </w:r>
                </w:p>
              </w:tc>
              <w:tc>
                <w:tcPr>
                  <w:tcW w:w="2533" w:type="dxa"/>
                  <w:tcBorders>
                    <w:top w:val="nil"/>
                    <w:left w:val="nil"/>
                    <w:bottom w:val="double" w:sz="6" w:space="0" w:color="auto"/>
                    <w:right w:val="double" w:sz="6" w:space="0" w:color="auto"/>
                  </w:tcBorders>
                  <w:shd w:val="clear" w:color="auto" w:fill="auto"/>
                  <w:noWrap/>
                  <w:vAlign w:val="bottom"/>
                  <w:hideMark/>
                </w:tcPr>
                <w:p w:rsidR="004E079D" w:rsidRPr="00661C9A" w:rsidRDefault="004E079D" w:rsidP="004E079D">
                  <w:pPr>
                    <w:outlineLvl w:val="0"/>
                    <w:rPr>
                      <w:rFonts w:ascii="Calibri" w:hAnsi="Calibri"/>
                      <w:sz w:val="6"/>
                      <w:lang w:val="es-BO" w:eastAsia="es-BO"/>
                    </w:rPr>
                  </w:pPr>
                  <w:r w:rsidRPr="00661C9A">
                    <w:rPr>
                      <w:rFonts w:ascii="Calibri" w:hAnsi="Calibri"/>
                      <w:sz w:val="6"/>
                      <w:lang w:val="es-BO" w:eastAsia="es-BO"/>
                    </w:rPr>
                    <w:t> </w:t>
                  </w:r>
                </w:p>
              </w:tc>
              <w:tc>
                <w:tcPr>
                  <w:tcW w:w="3690" w:type="dxa"/>
                  <w:tcBorders>
                    <w:top w:val="nil"/>
                    <w:left w:val="nil"/>
                    <w:bottom w:val="nil"/>
                    <w:right w:val="double" w:sz="6" w:space="0" w:color="auto"/>
                  </w:tcBorders>
                  <w:shd w:val="clear" w:color="auto" w:fill="auto"/>
                  <w:noWrap/>
                  <w:vAlign w:val="bottom"/>
                  <w:hideMark/>
                </w:tcPr>
                <w:p w:rsidR="004E079D" w:rsidRPr="00661C9A" w:rsidRDefault="004E079D" w:rsidP="004E079D">
                  <w:pPr>
                    <w:outlineLvl w:val="0"/>
                    <w:rPr>
                      <w:rFonts w:ascii="Calibri" w:hAnsi="Calibri"/>
                      <w:sz w:val="6"/>
                      <w:lang w:val="es-BO" w:eastAsia="es-BO"/>
                    </w:rPr>
                  </w:pPr>
                  <w:r w:rsidRPr="00661C9A">
                    <w:rPr>
                      <w:rFonts w:ascii="Calibri" w:hAnsi="Calibri"/>
                      <w:sz w:val="6"/>
                      <w:lang w:val="es-BO" w:eastAsia="es-BO"/>
                    </w:rPr>
                    <w:t> </w:t>
                  </w:r>
                </w:p>
              </w:tc>
            </w:tr>
            <w:tr w:rsidR="004E079D" w:rsidRPr="000B041B" w:rsidTr="00607EB2">
              <w:trPr>
                <w:trHeight w:val="273"/>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MASTIL</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double" w:sz="6" w:space="0" w:color="auto"/>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Dimensiones</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Nominal</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420.000 lbs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Carga estática del gancho</w:t>
                  </w:r>
                </w:p>
              </w:tc>
              <w:tc>
                <w:tcPr>
                  <w:tcW w:w="3690"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a </w:t>
                  </w:r>
                  <w:r w:rsidRPr="000B041B">
                    <w:rPr>
                      <w:rFonts w:ascii="Calibri" w:hAnsi="Calibri"/>
                      <w:lang w:val="es-BO" w:eastAsia="es-BO"/>
                    </w:rPr>
                    <w:t>600.000 lbs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Bloque Corona</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a</w:t>
                  </w:r>
                  <w:r w:rsidRPr="000B041B">
                    <w:rPr>
                      <w:rFonts w:ascii="Calibri" w:hAnsi="Calibri"/>
                      <w:lang w:val="es-BO" w:eastAsia="es-BO"/>
                    </w:rPr>
                    <w:t xml:space="preserve"> 600.000 lbs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Crown Block Sheaves </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de estibado del mástil</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SUBESTRUCTURA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Altura bajo las vigas de la mesa rotaria</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 (suficiente para montar Stack de BOP y niple campana)</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Máxima capacidad de Set back </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250.000 lbs</w:t>
                  </w:r>
                  <w:r>
                    <w:rPr>
                      <w:rFonts w:ascii="Calibri" w:hAnsi="Calibri"/>
                      <w:lang w:val="es-BO" w:eastAsia="es-BO"/>
                    </w:rPr>
                    <w:t>.</w:t>
                  </w:r>
                </w:p>
              </w:tc>
            </w:tr>
            <w:tr w:rsidR="004E079D" w:rsidRPr="000B041B" w:rsidTr="00607EB2">
              <w:trPr>
                <w:trHeight w:val="517"/>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Rotary beam capacity (capacidad eje rotatorio)</w:t>
                  </w:r>
                </w:p>
              </w:tc>
              <w:tc>
                <w:tcPr>
                  <w:tcW w:w="3690"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5</w:t>
                  </w:r>
                  <w:r w:rsidRPr="000B041B">
                    <w:rPr>
                      <w:rFonts w:ascii="Calibri" w:hAnsi="Calibri"/>
                      <w:lang w:val="es-BO" w:eastAsia="es-BO"/>
                    </w:rPr>
                    <w:t>00.000 lbs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TRAVELING ASS. (BLOQUE VIAJERO)</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Capacidad de </w:t>
                  </w:r>
                  <w:r w:rsidRPr="000B041B">
                    <w:rPr>
                      <w:rFonts w:ascii="Calibri" w:hAnsi="Calibri"/>
                      <w:lang w:val="es-BO" w:eastAsia="es-BO"/>
                    </w:rPr>
                    <w:t>Gancho</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600</w:t>
                  </w:r>
                  <w:r w:rsidRPr="000B041B">
                    <w:rPr>
                      <w:rFonts w:ascii="Calibri" w:hAnsi="Calibri"/>
                      <w:lang w:val="es-BO" w:eastAsia="es-BO"/>
                    </w:rPr>
                    <w:t>.000 lbs</w:t>
                  </w:r>
                  <w:r>
                    <w:rPr>
                      <w:rFonts w:ascii="Calibri" w:hAnsi="Calibri"/>
                      <w:lang w:val="es-BO" w:eastAsia="es-BO"/>
                    </w:rPr>
                    <w:t>.</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DRILLING LINE (CABLE DE PERFORACIÓN)</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Fabricante</w:t>
                  </w:r>
                </w:p>
              </w:tc>
              <w:tc>
                <w:tcPr>
                  <w:tcW w:w="3690"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A proponer</w:t>
                  </w:r>
                </w:p>
              </w:tc>
            </w:tr>
            <w:tr w:rsidR="004E079D" w:rsidRPr="000B041B" w:rsidTr="00607EB2">
              <w:trPr>
                <w:trHeight w:val="258"/>
                <w:jc w:val="center"/>
              </w:trPr>
              <w:tc>
                <w:tcPr>
                  <w:tcW w:w="2729" w:type="dxa"/>
                  <w:tcBorders>
                    <w:top w:val="nil"/>
                    <w:left w:val="double" w:sz="6" w:space="0" w:color="auto"/>
                    <w:bottom w:val="double" w:sz="6"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double" w:sz="6"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Diámetro Nominal</w:t>
                  </w:r>
                </w:p>
              </w:tc>
              <w:tc>
                <w:tcPr>
                  <w:tcW w:w="3690" w:type="dxa"/>
                  <w:tcBorders>
                    <w:top w:val="nil"/>
                    <w:left w:val="nil"/>
                    <w:bottom w:val="double" w:sz="6"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Mayor o igual a </w:t>
                  </w:r>
                  <w:r w:rsidRPr="000B041B">
                    <w:rPr>
                      <w:rFonts w:ascii="Calibri" w:hAnsi="Calibri"/>
                      <w:lang w:val="es-BO" w:eastAsia="es-BO"/>
                    </w:rPr>
                    <w:t xml:space="preserve">1 </w:t>
                  </w:r>
                  <w:r>
                    <w:rPr>
                      <w:rFonts w:ascii="Calibri" w:hAnsi="Calibri"/>
                      <w:lang w:val="es-BO" w:eastAsia="es-BO"/>
                    </w:rPr>
                    <w:t>1</w:t>
                  </w:r>
                  <w:r w:rsidRPr="000B041B">
                    <w:rPr>
                      <w:rFonts w:ascii="Calibri" w:hAnsi="Calibri"/>
                      <w:lang w:val="es-BO" w:eastAsia="es-BO"/>
                    </w:rPr>
                    <w:t>/</w:t>
                  </w:r>
                  <w:r>
                    <w:rPr>
                      <w:rFonts w:ascii="Calibri" w:hAnsi="Calibri"/>
                      <w:lang w:val="es-BO" w:eastAsia="es-BO"/>
                    </w:rPr>
                    <w:t>4</w:t>
                  </w:r>
                  <w:r w:rsidRPr="000B041B">
                    <w:rPr>
                      <w:rFonts w:ascii="Calibri" w:hAnsi="Calibri"/>
                      <w:lang w:val="es-BO" w:eastAsia="es-BO"/>
                    </w:rPr>
                    <w:t>”</w:t>
                  </w:r>
                </w:p>
              </w:tc>
            </w:tr>
            <w:tr w:rsidR="004E079D" w:rsidRPr="000B041B" w:rsidTr="00607EB2">
              <w:trPr>
                <w:trHeight w:val="273"/>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TOP DRIVE</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Fabricante</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Modelo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de Carga</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275 Toneladas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HP</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500 HP</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Máxima velocidad de rotación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120rpm</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Torque </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24</w:t>
                  </w:r>
                  <w:r w:rsidRPr="000B041B">
                    <w:rPr>
                      <w:rFonts w:ascii="Calibri" w:hAnsi="Calibri"/>
                      <w:lang w:val="es-BO" w:eastAsia="es-BO"/>
                    </w:rPr>
                    <w:t>,000 lbs/ft</w:t>
                  </w:r>
                  <w:r>
                    <w:rPr>
                      <w:rFonts w:ascii="Calibri" w:hAnsi="Calibri"/>
                      <w:lang w:val="es-BO" w:eastAsia="es-BO"/>
                    </w:rPr>
                    <w:t xml:space="preserve"> a 100rpm</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Kelly cock system</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Compatible con elementos de la Sarta de perforación.</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lastRenderedPageBreak/>
                    <w:t>KELLY</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Hexagonal o Cuadrado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Compatible con elementos de la Sarta de perforación.</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Conexión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Compatible con Elementos de la Sarta de Perforación</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KELLY GUARD VALVES (Válvulas de Seguridad Kelly)</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Superior - Cantidad</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A proponer</w:t>
                  </w:r>
                  <w:r>
                    <w:rPr>
                      <w:rFonts w:ascii="Calibri" w:hAnsi="Calibri"/>
                      <w:lang w:val="es-BO" w:eastAsia="es-BO"/>
                    </w:rPr>
                    <w:t xml:space="preserve"> (mayor o igual a 1)</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Apertura plena</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Inferior - 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r>
                    <w:rPr>
                      <w:rFonts w:ascii="Calibri" w:hAnsi="Calibri"/>
                      <w:lang w:val="es-BO" w:eastAsia="es-BO"/>
                    </w:rPr>
                    <w:t xml:space="preserve"> (mayor o igual a 1)</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Tipo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Apertura plena</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SWIVEL (CABEZAL GIRATORIO)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Fabricante</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de Carga</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350</w:t>
                  </w:r>
                  <w:r>
                    <w:rPr>
                      <w:rFonts w:ascii="Calibri" w:hAnsi="Calibri"/>
                      <w:lang w:val="es-BO" w:eastAsia="es-BO"/>
                    </w:rPr>
                    <w:t xml:space="preserve"> Toneladas.</w:t>
                  </w:r>
                </w:p>
              </w:tc>
            </w:tr>
            <w:tr w:rsidR="004E079D" w:rsidRPr="000B041B" w:rsidTr="00607EB2">
              <w:trPr>
                <w:trHeight w:val="562"/>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Manguerote Longitud y rango de presión (Rotary Hose Length/Rating)</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jc w:val="both"/>
                    <w:outlineLvl w:val="0"/>
                    <w:rPr>
                      <w:rFonts w:ascii="Calibri" w:hAnsi="Calibri"/>
                      <w:lang w:val="es-BO" w:eastAsia="es-BO"/>
                    </w:rPr>
                  </w:pPr>
                  <w:r>
                    <w:rPr>
                      <w:rFonts w:ascii="Calibri" w:hAnsi="Calibri"/>
                      <w:lang w:val="es-BO" w:eastAsia="es-BO"/>
                    </w:rPr>
                    <w:t xml:space="preserve">Mayor a </w:t>
                  </w:r>
                  <w:r w:rsidRPr="000B041B">
                    <w:rPr>
                      <w:rFonts w:ascii="Calibri" w:hAnsi="Calibri"/>
                      <w:lang w:val="es-BO" w:eastAsia="es-BO"/>
                    </w:rPr>
                    <w:t>5</w:t>
                  </w:r>
                  <w:r>
                    <w:rPr>
                      <w:rFonts w:ascii="Calibri" w:hAnsi="Calibri"/>
                      <w:lang w:val="es-BO" w:eastAsia="es-BO"/>
                    </w:rPr>
                    <w:t>0</w:t>
                  </w:r>
                  <w:r w:rsidRPr="000B041B">
                    <w:rPr>
                      <w:rFonts w:ascii="Calibri" w:hAnsi="Calibri"/>
                      <w:lang w:val="es-BO" w:eastAsia="es-BO"/>
                    </w:rPr>
                    <w:t>00 psi; Longitud y diámetro conforme al diseño.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ROTARY TABLE (MESA ROTARIA)</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661C9A">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rPr>
                      <w:rFonts w:ascii="Calibri" w:hAnsi="Calibri"/>
                      <w:lang w:val="es-BO" w:eastAsia="es-BO"/>
                    </w:rPr>
                  </w:pPr>
                  <w:r w:rsidRPr="000B041B">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Apertura</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27 ½”</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 de Energía (Drive)</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Eléctrica</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Máximo requerimiento HP</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de Carga estática</w:t>
                  </w:r>
                </w:p>
              </w:tc>
              <w:tc>
                <w:tcPr>
                  <w:tcW w:w="3690"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6</w:t>
                  </w:r>
                  <w:r w:rsidRPr="000B041B">
                    <w:rPr>
                      <w:rFonts w:ascii="Calibri" w:hAnsi="Calibri"/>
                      <w:lang w:val="es-BO" w:eastAsia="es-BO"/>
                    </w:rPr>
                    <w:t>00.000 lbs</w:t>
                  </w:r>
                </w:p>
              </w:tc>
            </w:tr>
            <w:tr w:rsidR="004E079D" w:rsidRPr="000B041B" w:rsidTr="00607EB2">
              <w:trPr>
                <w:trHeight w:val="273"/>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MUD PUMPS (BOMBAS DE LODO)</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661C9A">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rPr>
                      <w:rFonts w:ascii="Calibri" w:hAnsi="Calibri"/>
                      <w:lang w:val="es-BO" w:eastAsia="es-BO"/>
                    </w:rPr>
                  </w:pPr>
                  <w:r w:rsidRPr="000B041B">
                    <w:rPr>
                      <w:rFonts w:ascii="Calibri" w:hAnsi="Calibri"/>
                      <w:lang w:val="es-BO" w:eastAsia="es-BO"/>
                    </w:rPr>
                    <w:t> </w:t>
                  </w:r>
                  <w:r>
                    <w:rPr>
                      <w:rFonts w:ascii="Calibri" w:hAnsi="Calibri"/>
                      <w:lang w:val="es-BO" w:eastAsia="es-BO"/>
                    </w:rPr>
                    <w:t>Triplex</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Cantidad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2 bombas</w:t>
                  </w:r>
                </w:p>
              </w:tc>
            </w:tr>
            <w:tr w:rsidR="00607EB2"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607EB2" w:rsidRPr="000B041B" w:rsidRDefault="00607EB2" w:rsidP="00607EB2">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607EB2" w:rsidRPr="000B041B" w:rsidRDefault="00607EB2" w:rsidP="00607EB2">
                  <w:pPr>
                    <w:outlineLvl w:val="0"/>
                    <w:rPr>
                      <w:rFonts w:ascii="Calibri" w:hAnsi="Calibri"/>
                      <w:lang w:val="es-BO" w:eastAsia="es-BO"/>
                    </w:rPr>
                  </w:pPr>
                  <w:r w:rsidRPr="000B041B">
                    <w:rPr>
                      <w:rFonts w:ascii="Calibri" w:hAnsi="Calibri"/>
                      <w:lang w:val="es-BO" w:eastAsia="es-BO"/>
                    </w:rPr>
                    <w:t>Tipo de Energía (Drive)</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607EB2" w:rsidRPr="00607EB2" w:rsidRDefault="00607EB2" w:rsidP="00607EB2">
                  <w:pPr>
                    <w:outlineLvl w:val="0"/>
                    <w:rPr>
                      <w:rFonts w:ascii="Calibri" w:hAnsi="Calibri"/>
                      <w:highlight w:val="yellow"/>
                      <w:lang w:val="es-BO" w:eastAsia="es-BO"/>
                    </w:rPr>
                  </w:pPr>
                  <w:r w:rsidRPr="00607EB2">
                    <w:rPr>
                      <w:rFonts w:ascii="Calibri" w:hAnsi="Calibri"/>
                      <w:highlight w:val="yellow"/>
                      <w:lang w:val="es-BO" w:eastAsia="es-BO"/>
                    </w:rPr>
                    <w:t>Eléctrica, con motor eléctrico</w:t>
                  </w:r>
                </w:p>
              </w:tc>
            </w:tr>
            <w:tr w:rsidR="00607EB2"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607EB2" w:rsidRPr="000B041B" w:rsidRDefault="00607EB2" w:rsidP="00607EB2">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607EB2" w:rsidRPr="000B041B" w:rsidRDefault="00607EB2" w:rsidP="00607EB2">
                  <w:pPr>
                    <w:outlineLvl w:val="0"/>
                    <w:rPr>
                      <w:rFonts w:ascii="Calibri" w:hAnsi="Calibri"/>
                      <w:lang w:val="es-BO" w:eastAsia="es-BO"/>
                    </w:rPr>
                  </w:pPr>
                  <w:r w:rsidRPr="000B041B">
                    <w:rPr>
                      <w:rFonts w:ascii="Calibri" w:hAnsi="Calibri"/>
                      <w:lang w:val="es-BO" w:eastAsia="es-BO"/>
                    </w:rPr>
                    <w:t>Potencia Máxima de entrada</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607EB2" w:rsidRPr="00607EB2" w:rsidRDefault="00607EB2" w:rsidP="00607EB2">
                  <w:pPr>
                    <w:outlineLvl w:val="0"/>
                    <w:rPr>
                      <w:rFonts w:ascii="Calibri" w:hAnsi="Calibri"/>
                      <w:highlight w:val="yellow"/>
                      <w:lang w:val="es-BO" w:eastAsia="es-BO"/>
                    </w:rPr>
                  </w:pPr>
                  <w:r w:rsidRPr="00607EB2">
                    <w:rPr>
                      <w:rFonts w:ascii="Calibri" w:hAnsi="Calibri"/>
                      <w:highlight w:val="yellow"/>
                      <w:lang w:val="es-BO" w:eastAsia="es-BO"/>
                    </w:rPr>
                    <w:t>Mayor o igual a 1300 HP</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Diámetros de pistón disponibles</w:t>
                  </w:r>
                </w:p>
              </w:tc>
              <w:tc>
                <w:tcPr>
                  <w:tcW w:w="3690" w:type="dxa"/>
                  <w:tcBorders>
                    <w:top w:val="nil"/>
                    <w:left w:val="single" w:sz="4" w:space="0" w:color="auto"/>
                    <w:bottom w:val="single" w:sz="4" w:space="0" w:color="auto"/>
                    <w:right w:val="double" w:sz="6" w:space="0" w:color="auto"/>
                  </w:tcBorders>
                  <w:shd w:val="clear" w:color="000000" w:fill="FFFFFF"/>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7" - 6 1/2" - 6" - 5 1/2" - 5"</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HIGH PRESSURE MUD LINES (LINEAS DE ALTA PRESIÓN)</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Línea de Descarga</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w:t>
                  </w:r>
                  <w:r w:rsidRPr="000B041B">
                    <w:rPr>
                      <w:rFonts w:ascii="Calibri" w:hAnsi="Calibri"/>
                      <w:lang w:val="es-BO" w:eastAsia="es-BO"/>
                    </w:rPr>
                    <w:t>00 psi</w:t>
                  </w:r>
                  <w:r>
                    <w:rPr>
                      <w:rFonts w:ascii="Calibri" w:hAnsi="Calibri"/>
                      <w:lang w:val="es-BO" w:eastAsia="es-BO"/>
                    </w:rPr>
                    <w:t>.</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Línea de Stand Pipe</w:t>
                  </w:r>
                </w:p>
              </w:tc>
              <w:tc>
                <w:tcPr>
                  <w:tcW w:w="3690" w:type="dxa"/>
                  <w:tcBorders>
                    <w:top w:val="nil"/>
                    <w:left w:val="single" w:sz="4" w:space="0" w:color="auto"/>
                    <w:bottom w:val="single" w:sz="4" w:space="0" w:color="auto"/>
                    <w:right w:val="double" w:sz="6" w:space="0" w:color="auto"/>
                  </w:tcBorders>
                  <w:shd w:val="clear" w:color="auto" w:fill="auto"/>
                  <w:noWrap/>
                  <w:hideMark/>
                </w:tcPr>
                <w:p w:rsidR="004E079D" w:rsidRDefault="004E079D" w:rsidP="004E079D">
                  <w:r w:rsidRPr="005A1FCA">
                    <w:rPr>
                      <w:rFonts w:ascii="Calibri" w:hAnsi="Calibri"/>
                      <w:lang w:val="es-BO" w:eastAsia="es-BO"/>
                    </w:rPr>
                    <w:t>Mayor o igual a 5000 psi.</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Manifold de Stand pipe </w:t>
                  </w:r>
                </w:p>
              </w:tc>
              <w:tc>
                <w:tcPr>
                  <w:tcW w:w="3690" w:type="dxa"/>
                  <w:tcBorders>
                    <w:top w:val="nil"/>
                    <w:left w:val="single" w:sz="4" w:space="0" w:color="auto"/>
                    <w:bottom w:val="single" w:sz="4" w:space="0" w:color="auto"/>
                    <w:right w:val="double" w:sz="6" w:space="0" w:color="auto"/>
                  </w:tcBorders>
                  <w:shd w:val="clear" w:color="auto" w:fill="auto"/>
                  <w:noWrap/>
                  <w:hideMark/>
                </w:tcPr>
                <w:p w:rsidR="004E079D" w:rsidRDefault="004E079D" w:rsidP="004E079D">
                  <w:r w:rsidRPr="005A1FCA">
                    <w:rPr>
                      <w:rFonts w:ascii="Calibri" w:hAnsi="Calibri"/>
                      <w:lang w:val="es-BO" w:eastAsia="es-BO"/>
                    </w:rPr>
                    <w:t>Mayor o igual a 5000 psi.</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lastRenderedPageBreak/>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Manguerote</w:t>
                  </w:r>
                </w:p>
              </w:tc>
              <w:tc>
                <w:tcPr>
                  <w:tcW w:w="3690" w:type="dxa"/>
                  <w:tcBorders>
                    <w:top w:val="nil"/>
                    <w:left w:val="single" w:sz="4" w:space="0" w:color="auto"/>
                    <w:bottom w:val="single" w:sz="4" w:space="0" w:color="auto"/>
                    <w:right w:val="double" w:sz="6" w:space="0" w:color="auto"/>
                  </w:tcBorders>
                  <w:shd w:val="clear" w:color="auto" w:fill="auto"/>
                  <w:noWrap/>
                  <w:hideMark/>
                </w:tcPr>
                <w:p w:rsidR="004E079D" w:rsidRDefault="004E079D" w:rsidP="004E079D">
                  <w:r w:rsidRPr="005A1FCA">
                    <w:rPr>
                      <w:rFonts w:ascii="Calibri" w:hAnsi="Calibri"/>
                      <w:lang w:val="es-BO" w:eastAsia="es-BO"/>
                    </w:rPr>
                    <w:t>Mayor o igual a 5000 psi.</w:t>
                  </w:r>
                </w:p>
              </w:tc>
            </w:tr>
            <w:tr w:rsidR="004E079D" w:rsidRPr="000B041B" w:rsidTr="00607EB2">
              <w:trPr>
                <w:trHeight w:val="532"/>
                <w:jc w:val="center"/>
              </w:trPr>
              <w:tc>
                <w:tcPr>
                  <w:tcW w:w="2729" w:type="dxa"/>
                  <w:tcBorders>
                    <w:top w:val="nil"/>
                    <w:left w:val="double" w:sz="6" w:space="0" w:color="auto"/>
                    <w:bottom w:val="single" w:sz="4" w:space="0" w:color="auto"/>
                    <w:right w:val="single" w:sz="4" w:space="0" w:color="auto"/>
                  </w:tcBorders>
                  <w:shd w:val="clear" w:color="auto" w:fill="auto"/>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PRIME MOVERS / TRANSMISSION / ELECTRIC (SISTEMA DE MOTORES / TRANSMISIÓN / ELECTRICIDAD)</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Diesel Engines (MOTORES DIESEL)</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w:t>
                  </w:r>
                  <w:r>
                    <w:rPr>
                      <w:rFonts w:ascii="Calibri" w:hAnsi="Calibri"/>
                      <w:lang w:val="es-BO" w:eastAsia="es-BO"/>
                    </w:rPr>
                    <w:t xml:space="preserve">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Descarga Continua</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w:t>
                  </w:r>
                  <w:r>
                    <w:rPr>
                      <w:rFonts w:ascii="Calibri" w:hAnsi="Calibri"/>
                      <w:lang w:val="es-BO" w:eastAsia="es-BO"/>
                    </w:rPr>
                    <w:t xml:space="preserve">ayor a </w:t>
                  </w:r>
                  <w:r w:rsidRPr="000B041B">
                    <w:rPr>
                      <w:rFonts w:ascii="Calibri" w:hAnsi="Calibri"/>
                      <w:lang w:val="es-BO" w:eastAsia="es-BO"/>
                    </w:rPr>
                    <w:t>1</w:t>
                  </w:r>
                  <w:r>
                    <w:rPr>
                      <w:rFonts w:ascii="Calibri" w:hAnsi="Calibri"/>
                      <w:lang w:val="es-BO" w:eastAsia="es-BO"/>
                    </w:rPr>
                    <w:t>0</w:t>
                  </w:r>
                  <w:r w:rsidRPr="000B041B">
                    <w:rPr>
                      <w:rFonts w:ascii="Calibri" w:hAnsi="Calibri"/>
                      <w:lang w:val="es-BO" w:eastAsia="es-BO"/>
                    </w:rPr>
                    <w:t>00 HP</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Generators (GENERADORES)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Descarga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800 KVA</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Emergency Generator (GENERADOR DE EMERGENCIA)</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Descarga</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A proponer</w:t>
                  </w:r>
                </w:p>
              </w:tc>
            </w:tr>
            <w:tr w:rsidR="004E079D" w:rsidRPr="000B041B" w:rsidTr="00607EB2">
              <w:trPr>
                <w:trHeight w:val="445"/>
                <w:jc w:val="center"/>
              </w:trPr>
              <w:tc>
                <w:tcPr>
                  <w:tcW w:w="2729" w:type="dxa"/>
                  <w:tcBorders>
                    <w:top w:val="nil"/>
                    <w:left w:val="double" w:sz="6" w:space="0" w:color="auto"/>
                    <w:bottom w:val="double" w:sz="6"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Air Compressors (COMPRESORES DE AIRE</w:t>
                  </w:r>
                </w:p>
              </w:tc>
              <w:tc>
                <w:tcPr>
                  <w:tcW w:w="2533" w:type="dxa"/>
                  <w:tcBorders>
                    <w:top w:val="nil"/>
                    <w:left w:val="nil"/>
                    <w:bottom w:val="double" w:sz="6"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double" w:sz="6"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Dos unidades con capacidad de abastecer el equipo.</w:t>
                  </w:r>
                </w:p>
              </w:tc>
            </w:tr>
            <w:tr w:rsidR="004E079D" w:rsidRPr="000B041B" w:rsidTr="00607EB2">
              <w:trPr>
                <w:trHeight w:val="273"/>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BOP (SISTEMA DE PREVENTORES)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13 5/8" 5,000 o mayor</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Anular</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13 5/8"</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Anular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Rango de Presión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5,000 psi o mayor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Inferior </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Brida API 13 5/8" 5000 psi</w:t>
                  </w:r>
                  <w:r>
                    <w:rPr>
                      <w:rFonts w:ascii="Calibri" w:hAnsi="Calibri"/>
                      <w:lang w:val="es-BO" w:eastAsia="es-BO"/>
                    </w:rPr>
                    <w:t xml:space="preserve"> o mayor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Preventores tipo Ram</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13 5/8"</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Doble </w:t>
                  </w:r>
                  <w:r>
                    <w:rPr>
                      <w:rFonts w:ascii="Calibri" w:hAnsi="Calibri"/>
                      <w:lang w:val="es-BO" w:eastAsia="es-BO"/>
                    </w:rPr>
                    <w:t>y simple</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Rango de Presión</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5,000 psi o mayor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7 1/16” a 11”, 5,000psi  o mayor</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Anular</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7 1/16” - 11"</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Anular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lastRenderedPageBreak/>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Rango de Presión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5,000 psi o mayor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Inferior </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Brida API 7 1/16" 5000 psi</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r>
            <w:tr w:rsidR="004E079D" w:rsidRPr="000B041B" w:rsidTr="00607EB2">
              <w:trPr>
                <w:trHeight w:val="304"/>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661C9A">
                  <w:pPr>
                    <w:outlineLvl w:val="0"/>
                    <w:rPr>
                      <w:rFonts w:ascii="Calibri" w:hAnsi="Calibri"/>
                      <w:b/>
                      <w:bCs/>
                      <w:lang w:val="es-BO" w:eastAsia="es-BO"/>
                    </w:rPr>
                  </w:pPr>
                  <w:r w:rsidRPr="000B041B">
                    <w:rPr>
                      <w:rFonts w:ascii="Calibri" w:hAnsi="Calibri"/>
                      <w:b/>
                      <w:bCs/>
                      <w:lang w:val="es-BO" w:eastAsia="es-BO"/>
                    </w:rPr>
                    <w:t>Preventores tipo Ram</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7 1/16” - 11"</w:t>
                  </w:r>
                </w:p>
              </w:tc>
            </w:tr>
            <w:tr w:rsidR="004E079D" w:rsidRPr="000B041B" w:rsidTr="00607EB2">
              <w:trPr>
                <w:trHeight w:val="304"/>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Doble (fijo y ciego o de corte)</w:t>
                  </w:r>
                  <w:r>
                    <w:rPr>
                      <w:rFonts w:ascii="Calibri" w:hAnsi="Calibri"/>
                      <w:lang w:val="es-BO" w:eastAsia="es-BO"/>
                    </w:rPr>
                    <w:t xml:space="preserve"> y simple</w:t>
                  </w:r>
                </w:p>
              </w:tc>
            </w:tr>
            <w:tr w:rsidR="004E079D" w:rsidRPr="000B041B" w:rsidTr="00607EB2">
              <w:trPr>
                <w:trHeight w:val="304"/>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Rango de Presión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5,000 psi o mayor</w:t>
                  </w:r>
                </w:p>
              </w:tc>
            </w:tr>
            <w:tr w:rsidR="004E079D" w:rsidRPr="000B041B" w:rsidTr="00607EB2">
              <w:trPr>
                <w:trHeight w:val="304"/>
                <w:jc w:val="center"/>
              </w:trPr>
              <w:tc>
                <w:tcPr>
                  <w:tcW w:w="2729" w:type="dxa"/>
                  <w:tcBorders>
                    <w:top w:val="nil"/>
                    <w:left w:val="double" w:sz="6" w:space="0" w:color="auto"/>
                    <w:bottom w:val="single" w:sz="4" w:space="0" w:color="auto"/>
                    <w:right w:val="single" w:sz="4" w:space="0" w:color="auto"/>
                  </w:tcBorders>
                  <w:shd w:val="clear" w:color="000000" w:fill="FFFFFF"/>
                  <w:noWrap/>
                  <w:vAlign w:val="center"/>
                  <w:hideMark/>
                </w:tcPr>
                <w:p w:rsidR="004E079D" w:rsidRPr="000B041B" w:rsidRDefault="004E079D" w:rsidP="00661C9A">
                  <w:pPr>
                    <w:outlineLvl w:val="0"/>
                    <w:rPr>
                      <w:rFonts w:ascii="Calibri" w:hAnsi="Calibri"/>
                      <w:b/>
                      <w:bCs/>
                      <w:lang w:val="es-BO" w:eastAsia="es-BO"/>
                    </w:rPr>
                  </w:pPr>
                  <w:r w:rsidRPr="000B041B">
                    <w:rPr>
                      <w:rFonts w:ascii="Calibri" w:hAnsi="Calibri"/>
                      <w:b/>
                      <w:bCs/>
                      <w:lang w:val="es-BO" w:eastAsia="es-BO"/>
                    </w:rPr>
                    <w:t>Rams (Fijos y Variables)</w:t>
                  </w:r>
                </w:p>
              </w:tc>
              <w:tc>
                <w:tcPr>
                  <w:tcW w:w="2533" w:type="dxa"/>
                  <w:tcBorders>
                    <w:top w:val="nil"/>
                    <w:left w:val="nil"/>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000000" w:fill="FFFFFF"/>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000000" w:fill="FFFFFF"/>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Para 13 5/8"</w:t>
                  </w:r>
                </w:p>
              </w:tc>
              <w:tc>
                <w:tcPr>
                  <w:tcW w:w="3690" w:type="dxa"/>
                  <w:tcBorders>
                    <w:top w:val="nil"/>
                    <w:left w:val="single" w:sz="4" w:space="0" w:color="auto"/>
                    <w:bottom w:val="single" w:sz="4" w:space="0" w:color="auto"/>
                    <w:right w:val="double" w:sz="6" w:space="0" w:color="auto"/>
                  </w:tcBorders>
                  <w:shd w:val="clear" w:color="000000" w:fill="FFFFFF"/>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Cañería 9 5/8", 7", 5" Drill Pipe 5", 3 1/2" &amp; Tubing 3½", 2 7/8", 2 3/8" </w:t>
                  </w:r>
                </w:p>
              </w:tc>
            </w:tr>
            <w:tr w:rsidR="004E079D" w:rsidRPr="000B041B" w:rsidTr="00607EB2">
              <w:trPr>
                <w:trHeight w:val="304"/>
                <w:jc w:val="center"/>
              </w:trPr>
              <w:tc>
                <w:tcPr>
                  <w:tcW w:w="2729" w:type="dxa"/>
                  <w:tcBorders>
                    <w:top w:val="nil"/>
                    <w:left w:val="double" w:sz="6" w:space="0" w:color="auto"/>
                    <w:bottom w:val="single" w:sz="4" w:space="0" w:color="auto"/>
                    <w:right w:val="single" w:sz="4" w:space="0" w:color="auto"/>
                  </w:tcBorders>
                  <w:shd w:val="clear" w:color="000000" w:fill="FFFFFF"/>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000000" w:fill="FFFFFF"/>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Para  7 1/16” -11"</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Drill Pipe 3½" &amp; Tubing 3½", 2 7/8", 2 3/8" </w:t>
                  </w:r>
                </w:p>
              </w:tc>
            </w:tr>
            <w:tr w:rsidR="004E079D" w:rsidRPr="000B041B" w:rsidTr="00607EB2">
              <w:trPr>
                <w:trHeight w:val="304"/>
                <w:jc w:val="center"/>
              </w:trPr>
              <w:tc>
                <w:tcPr>
                  <w:tcW w:w="2729" w:type="dxa"/>
                  <w:tcBorders>
                    <w:top w:val="nil"/>
                    <w:left w:val="double" w:sz="6" w:space="0" w:color="auto"/>
                    <w:bottom w:val="single" w:sz="4" w:space="0" w:color="auto"/>
                    <w:right w:val="single" w:sz="4" w:space="0" w:color="auto"/>
                  </w:tcBorders>
                  <w:shd w:val="clear" w:color="000000" w:fill="FFFFFF"/>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000000" w:fill="FFFFFF"/>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Para 13 5/8" y 7 1/16”-11"</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Tubing 4½"; Variables (4½" - 7") y (2 3/8" - 5")</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Drilling Spools (ESPACIADORES)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Según sea requerido para el montaje de los BOP</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CHOKE MANIFOLD</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Rango de Presión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5,000psi o mayor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 </w:t>
                  </w:r>
                  <w:r>
                    <w:rPr>
                      <w:rFonts w:ascii="Calibri" w:hAnsi="Calibri"/>
                      <w:lang w:val="es-BO" w:eastAsia="es-BO"/>
                    </w:rPr>
                    <w:t>Mayor o igual a 3</w:t>
                  </w:r>
                  <w:r w:rsidRPr="000B041B">
                    <w:rPr>
                      <w:rFonts w:ascii="Calibri" w:hAnsi="Calibri"/>
                      <w:lang w:val="es-BO" w:eastAsia="es-BO"/>
                    </w:rPr>
                    <w:t xml:space="preserve"> 1/16"</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Chocke Ajustable (choke manual)</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Chokes Hydraulicos - activación a distancia</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547"/>
                <w:jc w:val="center"/>
              </w:trPr>
              <w:tc>
                <w:tcPr>
                  <w:tcW w:w="2729" w:type="dxa"/>
                  <w:tcBorders>
                    <w:top w:val="nil"/>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outlineLvl w:val="0"/>
                    <w:rPr>
                      <w:rFonts w:ascii="Calibri" w:hAnsi="Calibri"/>
                      <w:b/>
                      <w:bCs/>
                      <w:lang w:val="es-BO" w:eastAsia="es-BO"/>
                    </w:rPr>
                  </w:pPr>
                </w:p>
              </w:tc>
              <w:tc>
                <w:tcPr>
                  <w:tcW w:w="2533" w:type="dxa"/>
                  <w:tcBorders>
                    <w:top w:val="nil"/>
                    <w:left w:val="nil"/>
                    <w:bottom w:val="single" w:sz="4" w:space="0" w:color="auto"/>
                    <w:right w:val="double" w:sz="6" w:space="0" w:color="auto"/>
                  </w:tcBorders>
                  <w:shd w:val="clear" w:color="000000" w:fill="FFFFFF"/>
                  <w:vAlign w:val="center"/>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Consola Super Chocke</w:t>
                  </w:r>
                </w:p>
              </w:tc>
              <w:tc>
                <w:tcPr>
                  <w:tcW w:w="3690" w:type="dxa"/>
                  <w:tcBorders>
                    <w:top w:val="nil"/>
                    <w:left w:val="single" w:sz="4" w:space="0" w:color="auto"/>
                    <w:bottom w:val="single" w:sz="4" w:space="0" w:color="auto"/>
                    <w:right w:val="double" w:sz="6" w:space="0" w:color="auto"/>
                  </w:tcBorders>
                  <w:shd w:val="clear" w:color="000000" w:fill="FFFFFF"/>
                  <w:noWrap/>
                  <w:vAlign w:val="center"/>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KILL LINE (LINEA DE MATAR)</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ID, rango de presión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2 1/16" ó 3 1/16" 5</w:t>
                  </w:r>
                  <w:r>
                    <w:rPr>
                      <w:rFonts w:ascii="Calibri" w:hAnsi="Calibri"/>
                      <w:lang w:val="es-BO" w:eastAsia="es-BO"/>
                    </w:rPr>
                    <w:t xml:space="preserve">000psi </w:t>
                  </w:r>
                  <w:r w:rsidRPr="000B041B">
                    <w:rPr>
                      <w:rFonts w:ascii="Calibri" w:hAnsi="Calibri"/>
                      <w:lang w:val="es-BO" w:eastAsia="es-BO"/>
                    </w:rPr>
                    <w:t>o mayor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Válvulas</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1 manual, 1 hidráulica y 1 check</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CHOKE LINE (LINEA DE CHOKE)</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ID, rango de presión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C84783" w:rsidP="004E079D">
                  <w:pPr>
                    <w:rPr>
                      <w:rFonts w:ascii="Calibri" w:hAnsi="Calibri"/>
                      <w:lang w:val="es-BO" w:eastAsia="es-BO"/>
                    </w:rPr>
                  </w:pPr>
                  <w:r w:rsidRPr="00C84783">
                    <w:rPr>
                      <w:rFonts w:ascii="Calibri" w:hAnsi="Calibri"/>
                      <w:highlight w:val="yellow"/>
                      <w:lang w:val="es-BO" w:eastAsia="es-BO"/>
                    </w:rPr>
                    <w:t>3</w:t>
                  </w:r>
                  <w:r w:rsidR="004E079D" w:rsidRPr="00C84783">
                    <w:rPr>
                      <w:rFonts w:ascii="Calibri" w:hAnsi="Calibri"/>
                      <w:highlight w:val="yellow"/>
                      <w:lang w:val="es-BO" w:eastAsia="es-BO"/>
                    </w:rPr>
                    <w:t xml:space="preserve"> 1/16" 5000psi ó mayor</w:t>
                  </w:r>
                </w:p>
              </w:tc>
            </w:tr>
            <w:tr w:rsidR="004E079D" w:rsidRPr="000B041B" w:rsidTr="00607EB2">
              <w:trPr>
                <w:trHeight w:val="273"/>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Válvulas</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1 manual y  1 hidráulica</w:t>
                  </w:r>
                </w:p>
              </w:tc>
            </w:tr>
            <w:tr w:rsidR="004E079D" w:rsidRPr="000B041B" w:rsidTr="00607EB2">
              <w:trPr>
                <w:trHeight w:val="501"/>
                <w:jc w:val="center"/>
              </w:trPr>
              <w:tc>
                <w:tcPr>
                  <w:tcW w:w="2729" w:type="dxa"/>
                  <w:tcBorders>
                    <w:top w:val="nil"/>
                    <w:left w:val="double" w:sz="6" w:space="0" w:color="auto"/>
                    <w:bottom w:val="single" w:sz="4" w:space="0" w:color="auto"/>
                    <w:right w:val="single" w:sz="4" w:space="0" w:color="auto"/>
                  </w:tcBorders>
                  <w:shd w:val="clear" w:color="auto" w:fill="auto"/>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PRESSURE UNIT AND CONTROL (UNIDAD Y CONTROL DE PRESIÓN)</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 según Normas API RP 53</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 según Normas API RP 53</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lastRenderedPageBreak/>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No de Botellones del Acumulador</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 según Normas API RP 53</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Ubicación del control principal</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No de Estacione</w:t>
                  </w:r>
                  <w:r>
                    <w:rPr>
                      <w:rFonts w:ascii="Calibri" w:hAnsi="Calibri"/>
                      <w:lang w:val="es-BO" w:eastAsia="es-BO"/>
                    </w:rPr>
                    <w:t>s</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Ubicación del control remoto</w:t>
                  </w:r>
                </w:p>
              </w:tc>
              <w:tc>
                <w:tcPr>
                  <w:tcW w:w="3690" w:type="dxa"/>
                  <w:tcBorders>
                    <w:top w:val="nil"/>
                    <w:left w:val="single" w:sz="4" w:space="0" w:color="auto"/>
                    <w:bottom w:val="single" w:sz="4" w:space="0" w:color="auto"/>
                    <w:right w:val="double" w:sz="6" w:space="0" w:color="auto"/>
                  </w:tcBorders>
                  <w:shd w:val="clear" w:color="000000" w:fill="FFFFFF"/>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Plataforma del Equipo.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Número de bombas eléctricas</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Número de Bombas de aire</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2 unidades</w:t>
                  </w:r>
                </w:p>
              </w:tc>
            </w:tr>
            <w:tr w:rsidR="004E079D" w:rsidRPr="000B041B" w:rsidTr="00607EB2">
              <w:trPr>
                <w:trHeight w:val="623"/>
                <w:jc w:val="center"/>
              </w:trPr>
              <w:tc>
                <w:tcPr>
                  <w:tcW w:w="2729" w:type="dxa"/>
                  <w:tcBorders>
                    <w:top w:val="nil"/>
                    <w:left w:val="double" w:sz="6" w:space="0" w:color="auto"/>
                    <w:bottom w:val="single" w:sz="4" w:space="0" w:color="auto"/>
                    <w:right w:val="single" w:sz="4" w:space="0" w:color="auto"/>
                  </w:tcBorders>
                  <w:shd w:val="clear" w:color="auto" w:fill="auto"/>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PORTABLE TEST UNIT (UNIDAD DE PRUEBAS PORTATIL)</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xml:space="preserve">Fuente de poder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r>
                    <w:rPr>
                      <w:rFonts w:ascii="Calibri" w:hAnsi="Calibri"/>
                      <w:lang w:val="es-BO" w:eastAsia="es-BO"/>
                    </w:rPr>
                    <w:t>Bomba neumática para prueba de BOP´s y backup</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Rango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0 – 10000psi</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MUD/GAS SEPARATOR (SEPARADOR LODO/GAS)</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Fabricante</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Inlet (in)</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 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Outlet (in)</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 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procesamiento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80</w:t>
                  </w:r>
                  <w:r w:rsidRPr="000B041B">
                    <w:rPr>
                      <w:rFonts w:ascii="Calibri" w:hAnsi="Calibri"/>
                      <w:lang w:val="es-BO" w:eastAsia="es-BO"/>
                    </w:rPr>
                    <w:t xml:space="preserve">0 GPM </w:t>
                  </w:r>
                </w:p>
              </w:tc>
            </w:tr>
            <w:tr w:rsidR="004E079D" w:rsidRPr="000B041B" w:rsidTr="00607EB2">
              <w:trPr>
                <w:trHeight w:val="304"/>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INSIDE BOP (VALVULA SEGURIDAD INSIDE BOP)</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rPr>
                      <w:rFonts w:ascii="Calibri" w:hAnsi="Calibri"/>
                      <w:lang w:val="es-BO" w:eastAsia="es-BO"/>
                    </w:rPr>
                  </w:pPr>
                  <w:r w:rsidRPr="000B041B">
                    <w:rPr>
                      <w:rFonts w:ascii="Calibri" w:hAnsi="Calibri"/>
                      <w:lang w:val="es-BO" w:eastAsia="es-BO"/>
                    </w:rPr>
                    <w:t> </w:t>
                  </w:r>
                  <w:r>
                    <w:rPr>
                      <w:rFonts w:ascii="Calibri" w:hAnsi="Calibri"/>
                      <w:lang w:val="es-BO" w:eastAsia="es-BO"/>
                    </w:rPr>
                    <w:t>5” – 3 ½”</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De acuerdo al Drill Pipe propuesto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2 como mínimo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TIW (VALVULA PASAJE PLENO)</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De acuerdo al Drill Pipe propuesto. Se debe insertar side entry conexión lateral fog 1502 de 10000 psi.</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De acuerdo al Drill Pipe propuesto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2 como mínimo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VALVULA FLOTADORA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De acuerdo a BHA a utilizar</w:t>
                  </w:r>
                </w:p>
              </w:tc>
            </w:tr>
            <w:tr w:rsidR="004E079D" w:rsidRPr="000B041B" w:rsidTr="00607EB2">
              <w:trPr>
                <w:trHeight w:val="258"/>
                <w:jc w:val="center"/>
              </w:trPr>
              <w:tc>
                <w:tcPr>
                  <w:tcW w:w="2729" w:type="dxa"/>
                  <w:tcBorders>
                    <w:top w:val="nil"/>
                    <w:left w:val="double" w:sz="6" w:space="0" w:color="auto"/>
                    <w:bottom w:val="nil"/>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nil"/>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De acuerdo a BHA a utilizar</w:t>
                  </w:r>
                </w:p>
              </w:tc>
            </w:tr>
            <w:tr w:rsidR="004E079D" w:rsidRPr="000B041B" w:rsidTr="00607EB2">
              <w:trPr>
                <w:trHeight w:val="25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2 como mínimo</w:t>
                  </w:r>
                </w:p>
              </w:tc>
            </w:tr>
            <w:tr w:rsidR="004E079D" w:rsidRPr="000B041B" w:rsidTr="00607EB2">
              <w:trPr>
                <w:trHeight w:val="273"/>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SARTA DE PERFORACIÓN</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607EB2">
              <w:trPr>
                <w:trHeight w:val="517"/>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lastRenderedPageBreak/>
                    <w:t xml:space="preserve"> 5" DP</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nil"/>
                    <w:right w:val="double" w:sz="6" w:space="0" w:color="auto"/>
                  </w:tcBorders>
                  <w:shd w:val="clear" w:color="auto" w:fill="auto"/>
                  <w:vAlign w:val="center"/>
                  <w:hideMark/>
                </w:tcPr>
                <w:p w:rsidR="004E079D" w:rsidRPr="000B041B" w:rsidRDefault="004E079D" w:rsidP="004E079D">
                  <w:pPr>
                    <w:rPr>
                      <w:rFonts w:ascii="Calibri" w:hAnsi="Calibri"/>
                      <w:lang w:val="en-US" w:eastAsia="es-BO"/>
                    </w:rPr>
                  </w:pPr>
                  <w:r w:rsidRPr="000B041B">
                    <w:rPr>
                      <w:rFonts w:ascii="Calibri" w:hAnsi="Calibri"/>
                      <w:lang w:val="en-US" w:eastAsia="es-BO"/>
                    </w:rPr>
                    <w:t>G105 ó S135</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n-US" w:eastAsia="es-BO"/>
                    </w:rPr>
                  </w:pPr>
                  <w:r w:rsidRPr="000B041B">
                    <w:rPr>
                      <w:rFonts w:ascii="Calibri" w:hAnsi="Calibri"/>
                      <w:b/>
                      <w:bCs/>
                      <w:lang w:val="en-US"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NC50 (4½" IF)</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OD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Máximo 6 5/8”</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 de Hardbanding</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Longitud (metros)</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40</w:t>
                  </w:r>
                  <w:r>
                    <w:rPr>
                      <w:rFonts w:ascii="Calibri" w:hAnsi="Calibri"/>
                      <w:lang w:val="es-BO" w:eastAsia="es-BO"/>
                    </w:rPr>
                    <w:t>00m</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rPr>
                    <w:t>3 1/2" DP</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rPr>
                  </w:pPr>
                  <w:r w:rsidRPr="000B041B">
                    <w:rPr>
                      <w:rFonts w:ascii="Calibri" w:hAnsi="Calibri"/>
                    </w:rPr>
                    <w:t>Tipo</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rPr>
                      <w:rFonts w:ascii="Calibri" w:hAnsi="Calibri"/>
                      <w:lang w:val="en-US"/>
                    </w:rPr>
                  </w:pPr>
                  <w:r w:rsidRPr="000B041B">
                    <w:rPr>
                      <w:rFonts w:ascii="Calibri" w:hAnsi="Calibri"/>
                      <w:lang w:val="en-US"/>
                    </w:rPr>
                    <w:t>S-135 ó G-105</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n-US"/>
                    </w:rPr>
                  </w:pPr>
                  <w:r w:rsidRPr="000B041B">
                    <w:rPr>
                      <w:rFonts w:ascii="Calibri" w:hAnsi="Calibri"/>
                      <w:b/>
                      <w:bCs/>
                      <w:lang w:val="en-US"/>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rPr>
                  </w:pPr>
                  <w:r w:rsidRPr="000B041B">
                    <w:rPr>
                      <w:rFonts w:ascii="Calibri" w:hAnsi="Calibri"/>
                    </w:rPr>
                    <w:t xml:space="preserve">Conexión </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outlineLvl w:val="0"/>
                    <w:rPr>
                      <w:rFonts w:ascii="Calibri" w:hAnsi="Calibri"/>
                      <w:b/>
                      <w:bCs/>
                    </w:rPr>
                  </w:pPr>
                  <w:r w:rsidRPr="000B041B">
                    <w:rPr>
                      <w:rFonts w:ascii="Calibri" w:hAnsi="Calibri"/>
                      <w:b/>
                      <w:bCs/>
                    </w:rPr>
                    <w:t> </w:t>
                  </w:r>
                </w:p>
              </w:tc>
              <w:tc>
                <w:tcPr>
                  <w:tcW w:w="2533" w:type="dxa"/>
                  <w:tcBorders>
                    <w:top w:val="nil"/>
                    <w:left w:val="nil"/>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rPr>
                  </w:pPr>
                  <w:r w:rsidRPr="000B041B">
                    <w:rPr>
                      <w:rFonts w:ascii="Calibri" w:hAnsi="Calibri"/>
                    </w:rPr>
                    <w:t>OD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tcPr>
                <w:p w:rsidR="004E079D" w:rsidRPr="000B041B" w:rsidRDefault="004E079D" w:rsidP="004E079D">
                  <w:pPr>
                    <w:outlineLvl w:val="0"/>
                    <w:rPr>
                      <w:rFonts w:ascii="Calibri" w:hAnsi="Calibri"/>
                    </w:rPr>
                  </w:pPr>
                  <w:r>
                    <w:rPr>
                      <w:rFonts w:ascii="Calibri" w:hAnsi="Calibri"/>
                    </w:rPr>
                    <w:t xml:space="preserve">Máximo </w:t>
                  </w:r>
                  <w:r w:rsidRPr="000B041B">
                    <w:rPr>
                      <w:rFonts w:ascii="Calibri" w:hAnsi="Calibri"/>
                    </w:rPr>
                    <w:t>5"</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outlineLvl w:val="0"/>
                    <w:rPr>
                      <w:rFonts w:ascii="Calibri" w:hAnsi="Calibri"/>
                      <w:b/>
                      <w:bCs/>
                    </w:rPr>
                  </w:pPr>
                  <w:r w:rsidRPr="000B041B">
                    <w:rPr>
                      <w:rFonts w:ascii="Calibri" w:hAnsi="Calibri"/>
                      <w:b/>
                      <w:bCs/>
                    </w:rPr>
                    <w:t> </w:t>
                  </w:r>
                </w:p>
              </w:tc>
              <w:tc>
                <w:tcPr>
                  <w:tcW w:w="2533" w:type="dxa"/>
                  <w:tcBorders>
                    <w:top w:val="nil"/>
                    <w:left w:val="nil"/>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rPr>
                  </w:pPr>
                  <w:r w:rsidRPr="000B041B">
                    <w:rPr>
                      <w:rFonts w:ascii="Calibri" w:hAnsi="Calibri"/>
                    </w:rPr>
                    <w:t>ID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outlineLvl w:val="0"/>
                    <w:rPr>
                      <w:rFonts w:ascii="Calibri" w:hAnsi="Calibri"/>
                      <w:b/>
                      <w:bCs/>
                    </w:rPr>
                  </w:pPr>
                  <w:r w:rsidRPr="000B041B">
                    <w:rPr>
                      <w:rFonts w:ascii="Calibri" w:hAnsi="Calibri"/>
                      <w:b/>
                      <w:bCs/>
                    </w:rPr>
                    <w:t> </w:t>
                  </w:r>
                </w:p>
              </w:tc>
              <w:tc>
                <w:tcPr>
                  <w:tcW w:w="2533" w:type="dxa"/>
                  <w:tcBorders>
                    <w:top w:val="nil"/>
                    <w:left w:val="nil"/>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rPr>
                  </w:pPr>
                  <w:r w:rsidRPr="000B041B">
                    <w:rPr>
                      <w:rFonts w:ascii="Calibri" w:hAnsi="Calibri"/>
                    </w:rPr>
                    <w:t>Tipo de Hardbanding</w:t>
                  </w:r>
                </w:p>
              </w:tc>
              <w:tc>
                <w:tcPr>
                  <w:tcW w:w="3690" w:type="dxa"/>
                  <w:tcBorders>
                    <w:top w:val="single" w:sz="4" w:space="0" w:color="auto"/>
                    <w:left w:val="single" w:sz="4" w:space="0" w:color="auto"/>
                    <w:bottom w:val="nil"/>
                    <w:right w:val="double" w:sz="6" w:space="0" w:color="auto"/>
                  </w:tcBorders>
                  <w:shd w:val="clear" w:color="auto" w:fill="auto"/>
                  <w:noWrap/>
                  <w:vAlign w:val="bottom"/>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outlineLvl w:val="0"/>
                    <w:rPr>
                      <w:rFonts w:ascii="Calibri" w:hAnsi="Calibri"/>
                      <w:b/>
                      <w:bCs/>
                    </w:rPr>
                  </w:pPr>
                  <w:r w:rsidRPr="000B041B">
                    <w:rPr>
                      <w:rFonts w:ascii="Calibri" w:hAnsi="Calibri"/>
                      <w:b/>
                      <w:bCs/>
                    </w:rPr>
                    <w:t> </w:t>
                  </w:r>
                </w:p>
              </w:tc>
              <w:tc>
                <w:tcPr>
                  <w:tcW w:w="2533" w:type="dxa"/>
                  <w:tcBorders>
                    <w:top w:val="nil"/>
                    <w:left w:val="nil"/>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rPr>
                  </w:pPr>
                  <w:r w:rsidRPr="000B041B">
                    <w:rPr>
                      <w:rFonts w:ascii="Calibri" w:hAnsi="Calibri"/>
                    </w:rPr>
                    <w:t>Longitud (metros)</w:t>
                  </w:r>
                </w:p>
              </w:tc>
              <w:tc>
                <w:tcPr>
                  <w:tcW w:w="3690" w:type="dxa"/>
                  <w:tcBorders>
                    <w:top w:val="single" w:sz="4" w:space="0" w:color="auto"/>
                    <w:left w:val="single" w:sz="4" w:space="0" w:color="auto"/>
                    <w:bottom w:val="nil"/>
                    <w:right w:val="double" w:sz="6" w:space="0" w:color="auto"/>
                  </w:tcBorders>
                  <w:shd w:val="clear" w:color="auto" w:fill="auto"/>
                  <w:noWrap/>
                  <w:vAlign w:val="bottom"/>
                </w:tcPr>
                <w:p w:rsidR="004E079D" w:rsidRPr="000B041B" w:rsidRDefault="004E079D" w:rsidP="004E079D">
                  <w:pPr>
                    <w:outlineLvl w:val="0"/>
                    <w:rPr>
                      <w:rFonts w:ascii="Calibri" w:hAnsi="Calibri"/>
                    </w:rPr>
                  </w:pPr>
                  <w:r w:rsidRPr="000B041B">
                    <w:rPr>
                      <w:rFonts w:ascii="Calibri" w:hAnsi="Calibri"/>
                    </w:rPr>
                    <w:t>3500m</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Heavy Weight</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 xml:space="preserve">5"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Espiral</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OD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Máximo 6 5/8”</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 de Hardbanding</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20 piezas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3 1/2"</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Espiral</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OD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Máximo 5”</w:t>
                  </w: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 de Hardbanding</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25 piezas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9 1/2" DC</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5 piezas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Tipo</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Espiral</w:t>
                  </w: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lastRenderedPageBreak/>
                    <w:t>8" DC</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3690" w:type="dxa"/>
                  <w:tcBorders>
                    <w:top w:val="single" w:sz="4" w:space="0" w:color="auto"/>
                    <w:left w:val="single" w:sz="4" w:space="0" w:color="auto"/>
                    <w:bottom w:val="nil"/>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10 piezas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Espiral</w:t>
                  </w: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6 1/2" ó 6 3/4" DC</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25 piezas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lang w:val="es-BO" w:eastAsia="es-BO"/>
                    </w:rPr>
                  </w:pPr>
                  <w:r>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Espiral</w:t>
                  </w: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4 3/4" DC</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Conexión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25 piezas</w:t>
                  </w:r>
                </w:p>
              </w:tc>
            </w:tr>
            <w:tr w:rsidR="004E079D" w:rsidRPr="000B041B" w:rsidTr="00607EB2">
              <w:trPr>
                <w:trHeight w:val="258"/>
                <w:jc w:val="center"/>
              </w:trPr>
              <w:tc>
                <w:tcPr>
                  <w:tcW w:w="8952" w:type="dxa"/>
                  <w:gridSpan w:val="3"/>
                  <w:tcBorders>
                    <w:top w:val="nil"/>
                    <w:left w:val="double" w:sz="6" w:space="0" w:color="auto"/>
                    <w:bottom w:val="single" w:sz="4" w:space="0" w:color="auto"/>
                    <w:right w:val="double" w:sz="6" w:space="0" w:color="auto"/>
                  </w:tcBorders>
                  <w:shd w:val="clear" w:color="auto" w:fill="auto"/>
                  <w:noWrap/>
                  <w:vAlign w:val="bottom"/>
                  <w:hideMark/>
                </w:tcPr>
                <w:p w:rsidR="004E079D" w:rsidRPr="00B01F74" w:rsidRDefault="004E079D" w:rsidP="004E079D">
                  <w:pPr>
                    <w:jc w:val="both"/>
                    <w:outlineLvl w:val="0"/>
                    <w:rPr>
                      <w:rFonts w:ascii="Calibri" w:hAnsi="Calibri"/>
                      <w:lang w:val="es-BO" w:eastAsia="es-BO"/>
                    </w:rPr>
                  </w:pPr>
                  <w:r w:rsidRPr="00B01F74">
                    <w:rPr>
                      <w:rFonts w:ascii="Calibri" w:hAnsi="Calibri"/>
                      <w:bCs/>
                      <w:lang w:val="es-BO" w:eastAsia="es-BO"/>
                    </w:rPr>
                    <w:t> Nota.- Todos los DC´s propuestos debe tener Receso/Alivio en PIN y BOX (Boreback/stress relif)</w:t>
                  </w:r>
                  <w:r>
                    <w:rPr>
                      <w:rFonts w:ascii="Calibri" w:hAnsi="Calibri"/>
                      <w:bCs/>
                      <w:lang w:val="es-BO" w:eastAsia="es-BO"/>
                    </w:rPr>
                    <w:t>.</w:t>
                  </w:r>
                  <w:r w:rsidRPr="00B01F74">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SUBS (SUBSTITUTOS)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Para todas las conexiones de la Sarta de Perforación Ofertada, con su respectivo Back Up.</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1947DE" w:rsidRDefault="004E079D" w:rsidP="004E079D">
                  <w:pPr>
                    <w:rPr>
                      <w:rFonts w:ascii="Calibri" w:hAnsi="Calibri"/>
                      <w:bCs/>
                      <w:lang w:val="es-BO" w:eastAsia="es-BO"/>
                    </w:rPr>
                  </w:pPr>
                  <w:r w:rsidRPr="001947DE">
                    <w:rPr>
                      <w:rFonts w:ascii="Calibri" w:hAnsi="Calibri"/>
                      <w:bCs/>
                      <w:lang w:val="es-BO" w:eastAsia="es-BO"/>
                    </w:rPr>
                    <w:t>A proponer</w:t>
                  </w:r>
                </w:p>
              </w:tc>
            </w:tr>
            <w:tr w:rsidR="004E079D" w:rsidRPr="000B041B" w:rsidTr="00607EB2">
              <w:trPr>
                <w:trHeight w:val="517"/>
                <w:jc w:val="center"/>
              </w:trPr>
              <w:tc>
                <w:tcPr>
                  <w:tcW w:w="2729" w:type="dxa"/>
                  <w:tcBorders>
                    <w:top w:val="nil"/>
                    <w:left w:val="double" w:sz="6" w:space="0" w:color="auto"/>
                    <w:bottom w:val="single" w:sz="4" w:space="0" w:color="auto"/>
                    <w:right w:val="single" w:sz="4" w:space="0" w:color="auto"/>
                  </w:tcBorders>
                  <w:shd w:val="clear" w:color="auto" w:fill="auto"/>
                  <w:vAlign w:val="center"/>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HANDLING TOOLS (HERRAMIENTAS DE MANEJO TUBULAR)</w:t>
                  </w:r>
                </w:p>
              </w:tc>
              <w:tc>
                <w:tcPr>
                  <w:tcW w:w="2533" w:type="dxa"/>
                  <w:tcBorders>
                    <w:top w:val="nil"/>
                    <w:left w:val="nil"/>
                    <w:bottom w:val="single" w:sz="4" w:space="0" w:color="auto"/>
                    <w:right w:val="double" w:sz="6" w:space="0" w:color="auto"/>
                  </w:tcBorders>
                  <w:shd w:val="clear" w:color="auto" w:fill="auto"/>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xml:space="preserve">Llave Hidráulica para ajuste de Material Tubular y tubing </w:t>
                  </w:r>
                  <w:r>
                    <w:rPr>
                      <w:rFonts w:ascii="Calibri" w:hAnsi="Calibri"/>
                      <w:lang w:val="es-BO" w:eastAsia="es-BO"/>
                    </w:rPr>
                    <w:t>ofertados entre otras herramienta</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A proponer, debe presentar mínimamente, como ser: elevadores de DP´s, Cuñas para DP´s-DC´s-TBG, collarines para DC´s, Cabezas de Izaje para DC´s, llaves manuales para OD 9 ½” – 2 3/8”</w:t>
                  </w:r>
                </w:p>
              </w:tc>
            </w:tr>
            <w:tr w:rsidR="004E079D" w:rsidRPr="000B041B" w:rsidTr="00607EB2">
              <w:trPr>
                <w:trHeight w:val="532"/>
                <w:jc w:val="center"/>
              </w:trPr>
              <w:tc>
                <w:tcPr>
                  <w:tcW w:w="2729" w:type="dxa"/>
                  <w:tcBorders>
                    <w:top w:val="nil"/>
                    <w:left w:val="double" w:sz="6" w:space="0" w:color="auto"/>
                    <w:bottom w:val="single" w:sz="4" w:space="0" w:color="auto"/>
                    <w:right w:val="single" w:sz="4" w:space="0" w:color="auto"/>
                  </w:tcBorders>
                  <w:shd w:val="clear" w:color="auto" w:fill="auto"/>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MUD TREATING EQUIPMENTS (SISTEMA DE CIRCULACIÓN Y TRATAMIENTO DE LODOS)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double" w:sz="6"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TANQUES DE LODO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Mezcladores de Lodo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Embudos</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2”</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Bombas centrifugas</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Equipos de Corte para mezcla de polímeros</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lastRenderedPageBreak/>
                    <w:t>Tanques de Sistema Activo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3</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Total</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8</w:t>
                  </w:r>
                  <w:r w:rsidRPr="000B041B">
                    <w:rPr>
                      <w:rFonts w:ascii="Calibri" w:hAnsi="Calibri"/>
                      <w:lang w:val="es-BO" w:eastAsia="es-BO"/>
                    </w:rPr>
                    <w:t>00 bbls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Tanque pildorero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Requerido de 50 bbls (adicionales al Vol. Del sistema activo)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Tanques de Reserva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Total</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Mínimo 400 bbls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Tanque de Viaje</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Total</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Mínimo 50 bbls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Indicador de Nivel</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1947DE">
                    <w:rPr>
                      <w:rFonts w:ascii="Calibri" w:hAnsi="Calibri"/>
                      <w:bCs/>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Tanques de Almacenamiento de Agua</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Total</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10</w:t>
                  </w:r>
                  <w:r w:rsidRPr="000B041B">
                    <w:rPr>
                      <w:rFonts w:ascii="Calibri" w:hAnsi="Calibri"/>
                      <w:lang w:val="es-BO" w:eastAsia="es-BO"/>
                    </w:rPr>
                    <w:t>00 bbls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Tanques de Combustible</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 Total</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5</w:t>
                  </w:r>
                  <w:r w:rsidRPr="000B041B">
                    <w:rPr>
                      <w:rFonts w:ascii="Calibri" w:hAnsi="Calibri"/>
                      <w:lang w:val="es-BO" w:eastAsia="es-BO"/>
                    </w:rPr>
                    <w:t>00 bbls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EQUIPOS DE CONTROL DE SOLIDOS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xml:space="preserve">Zarandas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2</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Máximo Caudal de Trabajo </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650 gpm</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Rango de tamaño de mallas</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De 60 a 80 API</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Desander (Desarenador)</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Número de Conos - 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Mínimo 2 Conos - 10" a 12"</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Máximo Caudal de Trabajo </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7</w:t>
                  </w:r>
                  <w:r w:rsidRPr="000B041B">
                    <w:rPr>
                      <w:rFonts w:ascii="Calibri" w:hAnsi="Calibri"/>
                      <w:lang w:val="es-BO" w:eastAsia="es-BO"/>
                    </w:rPr>
                    <w:t>50 gpm</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Mud Cleaner</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1</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Número de Conos - 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Mínimo 2 Conos - 10" a 12" + 16 Conos de 4"</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Máximo Caudal de trabajo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7</w:t>
                  </w:r>
                  <w:r w:rsidRPr="000B041B">
                    <w:rPr>
                      <w:rFonts w:ascii="Calibri" w:hAnsi="Calibri"/>
                      <w:lang w:val="es-BO" w:eastAsia="es-BO"/>
                    </w:rPr>
                    <w:t>50 GPM</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Desilter (Desarcillador)</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1</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Número de Conos - Tamaño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1</w:t>
                  </w:r>
                  <w:r w:rsidRPr="000B041B">
                    <w:rPr>
                      <w:rFonts w:ascii="Calibri" w:hAnsi="Calibri"/>
                      <w:lang w:val="es-BO" w:eastAsia="es-BO"/>
                    </w:rPr>
                    <w:t xml:space="preserve">6 conos </w:t>
                  </w:r>
                  <w:r>
                    <w:rPr>
                      <w:rFonts w:ascii="Calibri" w:hAnsi="Calibri"/>
                      <w:lang w:val="es-BO" w:eastAsia="es-BO"/>
                    </w:rPr>
                    <w:t xml:space="preserve">de </w:t>
                  </w:r>
                  <w:r w:rsidRPr="000B041B">
                    <w:rPr>
                      <w:rFonts w:ascii="Calibri" w:hAnsi="Calibri"/>
                      <w:lang w:val="es-BO" w:eastAsia="es-BO"/>
                    </w:rPr>
                    <w:t>4"</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Máximo Caudal de trabajo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80</w:t>
                  </w:r>
                  <w:r w:rsidRPr="000B041B">
                    <w:rPr>
                      <w:rFonts w:ascii="Calibri" w:hAnsi="Calibri"/>
                      <w:lang w:val="es-BO" w:eastAsia="es-BO"/>
                    </w:rPr>
                    <w:t>0 gpm</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lastRenderedPageBreak/>
                    <w:t>Degasser (Desgasificador)</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Vacío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Mayor o igual a 78</w:t>
                  </w:r>
                  <w:r w:rsidRPr="000B041B">
                    <w:rPr>
                      <w:rFonts w:ascii="Calibri" w:hAnsi="Calibri"/>
                      <w:lang w:val="es-BO" w:eastAsia="es-BO"/>
                    </w:rPr>
                    <w:t>0 GPM</w:t>
                  </w:r>
                </w:p>
              </w:tc>
            </w:tr>
            <w:tr w:rsidR="004E079D" w:rsidRPr="000B041B" w:rsidTr="00607EB2">
              <w:trPr>
                <w:trHeight w:val="530"/>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PARAMETERS RECORDING (ADQUISICIÓN DE DATOS)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Sistema de Monitoreo en Tiempo Real</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Nivel de cajones de Lodo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Flujo de lodo en Flow line</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Registro Completo parámetros de Perforación</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607EB2">
              <w:trPr>
                <w:trHeight w:val="25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single" w:sz="4" w:space="0" w:color="auto"/>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Estaciones de Trabajo requeridas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4 (Torre, Jefe de Equipo, Company Man, Fiscal ANH)</w:t>
                  </w:r>
                </w:p>
              </w:tc>
            </w:tr>
            <w:tr w:rsidR="004E079D" w:rsidRPr="000B041B" w:rsidTr="00607EB2">
              <w:trPr>
                <w:trHeight w:val="482"/>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 xml:space="preserve">FACILIDADES DE CAMPAMENTO </w:t>
                  </w:r>
                </w:p>
              </w:tc>
              <w:tc>
                <w:tcPr>
                  <w:tcW w:w="2533" w:type="dxa"/>
                  <w:tcBorders>
                    <w:top w:val="single" w:sz="4" w:space="0" w:color="auto"/>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sidRPr="000B041B">
                    <w:rPr>
                      <w:rFonts w:ascii="Calibri" w:hAnsi="Calibri"/>
                      <w:lang w:val="es-BO" w:eastAsia="es-BO"/>
                    </w:rPr>
                    <w:t> </w:t>
                  </w:r>
                  <w:r>
                    <w:rPr>
                      <w:rFonts w:ascii="Calibri" w:hAnsi="Calibri"/>
                      <w:lang w:val="es-BO" w:eastAsia="es-BO"/>
                    </w:rPr>
                    <w:t>Capacidad e instalaciones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Hasta 80 personas, debe contener mínimamente: comedor, cocinas, cámaras frigoríficas, lavanderías, secadoras, etc.; todos los equipamientos deben ser eléctricos.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Sala de TV Satelital</w:t>
                  </w:r>
                </w:p>
              </w:tc>
              <w:tc>
                <w:tcPr>
                  <w:tcW w:w="2533" w:type="dxa"/>
                  <w:tcBorders>
                    <w:top w:val="nil"/>
                    <w:left w:val="nil"/>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Sala de TV satelital</w:t>
                  </w:r>
                </w:p>
              </w:tc>
              <w:tc>
                <w:tcPr>
                  <w:tcW w:w="3690" w:type="dxa"/>
                  <w:tcBorders>
                    <w:top w:val="nil"/>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Debe incluir muebles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xml:space="preserve">Espacios disponibles en campamento para </w:t>
                  </w:r>
                  <w:r>
                    <w:rPr>
                      <w:rFonts w:ascii="Calibri" w:hAnsi="Calibri"/>
                      <w:b/>
                      <w:bCs/>
                      <w:lang w:val="es-BO" w:eastAsia="es-BO"/>
                    </w:rPr>
                    <w:t>YPFB</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5 Portacamp</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32 camas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Espacios de Trabajo a ser proporcionados Minicampamento</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Company man</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1 Oficina con sala de reunión</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Company man</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1 </w:t>
                  </w:r>
                  <w:r>
                    <w:rPr>
                      <w:rFonts w:ascii="Calibri" w:hAnsi="Calibri"/>
                      <w:lang w:val="es-BO" w:eastAsia="es-BO"/>
                    </w:rPr>
                    <w:t xml:space="preserve">Portacamp </w:t>
                  </w:r>
                  <w:r w:rsidRPr="000B041B">
                    <w:rPr>
                      <w:rFonts w:ascii="Calibri" w:hAnsi="Calibri"/>
                      <w:lang w:val="es-BO" w:eastAsia="es-BO"/>
                    </w:rPr>
                    <w:t>con dos dormitorios y baños (</w:t>
                  </w:r>
                  <w:r>
                    <w:rPr>
                      <w:rFonts w:ascii="Calibri" w:hAnsi="Calibri"/>
                      <w:lang w:val="es-BO" w:eastAsia="es-BO"/>
                    </w:rPr>
                    <w:t>3</w:t>
                  </w:r>
                  <w:r w:rsidRPr="000B041B">
                    <w:rPr>
                      <w:rFonts w:ascii="Calibri" w:hAnsi="Calibri"/>
                      <w:lang w:val="es-BO" w:eastAsia="es-BO"/>
                    </w:rPr>
                    <w:t xml:space="preserve"> cama</w:t>
                  </w:r>
                  <w:r>
                    <w:rPr>
                      <w:rFonts w:ascii="Calibri" w:hAnsi="Calibri"/>
                      <w:lang w:val="es-BO" w:eastAsia="es-BO"/>
                    </w:rPr>
                    <w:t>s</w:t>
                  </w:r>
                  <w:r w:rsidRPr="000B041B">
                    <w:rPr>
                      <w:rFonts w:ascii="Calibri" w:hAnsi="Calibri"/>
                      <w:lang w:val="es-BO" w:eastAsia="es-BO"/>
                    </w:rPr>
                    <w:t xml:space="preserve"> y 1 escritorio)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Geólogo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1 </w:t>
                  </w:r>
                  <w:r>
                    <w:rPr>
                      <w:rFonts w:ascii="Calibri" w:hAnsi="Calibri"/>
                      <w:lang w:val="es-BO" w:eastAsia="es-BO"/>
                    </w:rPr>
                    <w:t xml:space="preserve">Portacamp </w:t>
                  </w:r>
                  <w:r w:rsidRPr="000B041B">
                    <w:rPr>
                      <w:rFonts w:ascii="Calibri" w:hAnsi="Calibri"/>
                      <w:lang w:val="es-BO" w:eastAsia="es-BO"/>
                    </w:rPr>
                    <w:t>Oficina - Dormitorio (2 camas)</w:t>
                  </w:r>
                  <w:r>
                    <w:rPr>
                      <w:rFonts w:ascii="Calibri" w:hAnsi="Calibri"/>
                      <w:lang w:val="es-BO" w:eastAsia="es-BO"/>
                    </w:rPr>
                    <w:t xml:space="preserve"> y un escritorio.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HSE/Logistica</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1 Portacamp Oficina-D</w:t>
                  </w:r>
                  <w:r w:rsidRPr="000B041B">
                    <w:rPr>
                      <w:rFonts w:ascii="Calibri" w:hAnsi="Calibri"/>
                      <w:lang w:val="es-BO" w:eastAsia="es-BO"/>
                    </w:rPr>
                    <w:t>ormitorio</w:t>
                  </w:r>
                  <w:r>
                    <w:rPr>
                      <w:rFonts w:ascii="Calibri" w:hAnsi="Calibri"/>
                      <w:lang w:val="es-BO" w:eastAsia="es-BO"/>
                    </w:rPr>
                    <w:t xml:space="preserve"> (2 camas) y un escritorio.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Fiscal de ANH/Fiscal Fluido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1 trailer con dos dormitorios </w:t>
                  </w:r>
                  <w:r>
                    <w:rPr>
                      <w:rFonts w:ascii="Calibri" w:hAnsi="Calibri"/>
                      <w:lang w:val="es-BO" w:eastAsia="es-BO"/>
                    </w:rPr>
                    <w:t xml:space="preserve">(cada uno con </w:t>
                  </w:r>
                  <w:r w:rsidRPr="000B041B">
                    <w:rPr>
                      <w:rFonts w:ascii="Calibri" w:hAnsi="Calibri"/>
                      <w:lang w:val="es-BO" w:eastAsia="es-BO"/>
                    </w:rPr>
                    <w:t>cama y escritorio</w:t>
                  </w:r>
                  <w:r>
                    <w:rPr>
                      <w:rFonts w:ascii="Calibri" w:hAnsi="Calibri"/>
                      <w:lang w:val="es-BO" w:eastAsia="es-BO"/>
                    </w:rPr>
                    <w:t>)</w:t>
                  </w:r>
                  <w:r w:rsidRPr="000B041B">
                    <w:rPr>
                      <w:rFonts w:ascii="Calibri" w:hAnsi="Calibri"/>
                      <w:lang w:val="es-BO" w:eastAsia="es-BO"/>
                    </w:rPr>
                    <w:t xml:space="preserve"> y baño.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Sub contratistas YPFB</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1 Portacamp con 2</w:t>
                  </w:r>
                  <w:r w:rsidRPr="000B041B">
                    <w:rPr>
                      <w:rFonts w:ascii="Calibri" w:hAnsi="Calibri"/>
                      <w:lang w:val="es-BO" w:eastAsia="es-BO"/>
                    </w:rPr>
                    <w:t xml:space="preserve"> Dormitorios (</w:t>
                  </w:r>
                  <w:r>
                    <w:rPr>
                      <w:rFonts w:ascii="Calibri" w:hAnsi="Calibri"/>
                      <w:lang w:val="es-BO" w:eastAsia="es-BO"/>
                    </w:rPr>
                    <w:t xml:space="preserve">3 </w:t>
                  </w:r>
                  <w:r w:rsidRPr="000B041B">
                    <w:rPr>
                      <w:rFonts w:ascii="Calibri" w:hAnsi="Calibri"/>
                      <w:lang w:val="es-BO" w:eastAsia="es-BO"/>
                    </w:rPr>
                    <w:t>camas)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outlineLvl w:val="0"/>
                    <w:rPr>
                      <w:rFonts w:ascii="Calibri" w:hAnsi="Calibri"/>
                      <w:lang w:val="es-BO" w:eastAsia="es-BO"/>
                    </w:rPr>
                  </w:pPr>
                  <w:r>
                    <w:rPr>
                      <w:rFonts w:ascii="Calibri" w:hAnsi="Calibri"/>
                      <w:lang w:val="es-BO" w:eastAsia="es-BO"/>
                    </w:rPr>
                    <w:t>Visitas VIP YPFB</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1 Portacamp con</w:t>
                  </w:r>
                  <w:r w:rsidRPr="000B041B">
                    <w:rPr>
                      <w:rFonts w:ascii="Calibri" w:hAnsi="Calibri"/>
                      <w:lang w:val="es-BO" w:eastAsia="es-BO"/>
                    </w:rPr>
                    <w:t> </w:t>
                  </w:r>
                  <w:r>
                    <w:rPr>
                      <w:rFonts w:ascii="Calibri" w:hAnsi="Calibri"/>
                      <w:lang w:val="es-BO" w:eastAsia="es-BO"/>
                    </w:rPr>
                    <w:t>2 Dormitorios (2 camas)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lastRenderedPageBreak/>
                    <w:t>Enfermería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Generador Diesel</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Generador de Back up</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Tanque de almacenaje de Agua - Campamento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150 bbls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Tanque para almacenaje Agua Potable</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661C9A">
                  <w:pPr>
                    <w:outlineLvl w:val="0"/>
                    <w:rPr>
                      <w:rFonts w:ascii="Calibri" w:hAnsi="Calibri"/>
                      <w:lang w:val="es-BO" w:eastAsia="es-BO"/>
                    </w:rPr>
                  </w:pPr>
                  <w:r w:rsidRPr="000B041B">
                    <w:rPr>
                      <w:rFonts w:ascii="Calibri" w:hAnsi="Calibri"/>
                      <w:lang w:val="es-BO" w:eastAsia="es-BO"/>
                    </w:rPr>
                    <w:t>100 bbls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Adicionales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De acuerdo a solicitado en Pliego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Unidad Purificadora de Agua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Si</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outlineLvl w:val="0"/>
                    <w:rPr>
                      <w:rFonts w:ascii="Calibri" w:hAnsi="Calibri"/>
                      <w:b/>
                      <w:bCs/>
                      <w:lang w:val="es-BO" w:eastAsia="es-BO"/>
                    </w:rPr>
                  </w:pPr>
                  <w:r>
                    <w:rPr>
                      <w:rFonts w:ascii="Calibri" w:hAnsi="Calibri"/>
                      <w:b/>
                      <w:bCs/>
                      <w:lang w:val="es-BO" w:eastAsia="es-BO"/>
                    </w:rPr>
                    <w:t>PPA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Capacidad suficiente para un máximo de 80 personas, en Campamento Central y Mini Campamento.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xml:space="preserve">Servicio completo de Catering y Servicio de Alojamiento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 xml:space="preserve">Si (según especificación de Alcance Técnico)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Grúa</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outlineLvl w:val="0"/>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sidRPr="000B041B">
                    <w:rPr>
                      <w:rFonts w:ascii="Calibri" w:hAnsi="Calibri"/>
                      <w:lang w:val="es-BO" w:eastAsia="es-BO"/>
                    </w:rPr>
                    <w:t>Capacidad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30 TON</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Montacargas</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Tipo</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Todo Terreno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 </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Capacidad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C268B1">
                  <w:pPr>
                    <w:outlineLvl w:val="0"/>
                    <w:rPr>
                      <w:rFonts w:ascii="Calibri" w:hAnsi="Calibri"/>
                      <w:lang w:val="es-BO" w:eastAsia="es-BO"/>
                    </w:rPr>
                  </w:pPr>
                  <w:r w:rsidRPr="00C268B1">
                    <w:rPr>
                      <w:rFonts w:ascii="Calibri" w:hAnsi="Calibri"/>
                      <w:highlight w:val="yellow"/>
                      <w:lang w:val="es-BO" w:eastAsia="es-BO"/>
                    </w:rPr>
                    <w:t xml:space="preserve">Mayor o igual a </w:t>
                  </w:r>
                  <w:r w:rsidR="00C268B1" w:rsidRPr="00C268B1">
                    <w:rPr>
                      <w:rFonts w:ascii="Calibri" w:hAnsi="Calibri"/>
                      <w:highlight w:val="yellow"/>
                      <w:lang w:val="es-BO" w:eastAsia="es-BO"/>
                    </w:rPr>
                    <w:t>5</w:t>
                  </w:r>
                  <w:r w:rsidRPr="00C268B1">
                    <w:rPr>
                      <w:rFonts w:ascii="Calibri" w:hAnsi="Calibri"/>
                      <w:highlight w:val="yellow"/>
                      <w:lang w:val="es-BO" w:eastAsia="es-BO"/>
                    </w:rPr>
                    <w:t xml:space="preserve"> TON</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 xml:space="preserve">EQUIPOS DE TRATAMIENTO DE AGUAS </w:t>
                  </w:r>
                  <w:r>
                    <w:rPr>
                      <w:rFonts w:ascii="Calibri" w:hAnsi="Calibri"/>
                      <w:b/>
                      <w:bCs/>
                      <w:lang w:val="es-BO" w:eastAsia="es-BO"/>
                    </w:rPr>
                    <w:t>(PDA)</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Pr>
                      <w:rFonts w:ascii="Calibri" w:hAnsi="Calibri"/>
                      <w:lang w:val="es-BO" w:eastAsia="es-BO"/>
                    </w:rPr>
                    <w:t>Capacidad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741013" w:rsidP="004E079D">
                  <w:pPr>
                    <w:jc w:val="both"/>
                    <w:rPr>
                      <w:rFonts w:ascii="Calibri" w:hAnsi="Calibri"/>
                      <w:lang w:val="es-BO" w:eastAsia="es-BO"/>
                    </w:rPr>
                  </w:pPr>
                  <w:r>
                    <w:rPr>
                      <w:rFonts w:ascii="Calibri" w:hAnsi="Calibri"/>
                      <w:lang w:val="es-BO" w:eastAsia="es-BO"/>
                    </w:rPr>
                    <w:t>Máximo</w:t>
                  </w:r>
                  <w:r w:rsidR="004E079D">
                    <w:rPr>
                      <w:rFonts w:ascii="Calibri" w:hAnsi="Calibri"/>
                      <w:lang w:val="es-BO" w:eastAsia="es-BO"/>
                    </w:rPr>
                    <w:t xml:space="preserve"> de 80 personas, en Campamento Central y Mini Campamento.</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(BOMBAS NEUMATICAS DE TRANSFERENCIA)</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D4523F">
                  <w:pPr>
                    <w:rPr>
                      <w:rFonts w:ascii="Calibri" w:hAnsi="Calibri"/>
                      <w:lang w:val="es-BO" w:eastAsia="es-BO"/>
                    </w:rPr>
                  </w:pPr>
                  <w:r>
                    <w:rPr>
                      <w:rFonts w:ascii="Calibri" w:hAnsi="Calibri"/>
                      <w:lang w:val="es-BO" w:eastAsia="es-BO"/>
                    </w:rPr>
                    <w:t>Mínimo 2 unidades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center"/>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BUS PARA TRASNPORTE PERSONAL</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jc w:val="both"/>
                    <w:rPr>
                      <w:rFonts w:ascii="Calibri" w:hAnsi="Calibri"/>
                      <w:lang w:val="es-BO" w:eastAsia="es-BO"/>
                    </w:rPr>
                  </w:pPr>
                  <w:r>
                    <w:rPr>
                      <w:rFonts w:ascii="Calibri" w:hAnsi="Calibri"/>
                      <w:lang w:val="es-BO" w:eastAsia="es-BO"/>
                    </w:rPr>
                    <w:t>2 (1 para el pozo y 1 para cambio de turnos, base-Locación)</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SISTEMA DE COMUNICACIÓN POR RADIO</w:t>
                  </w:r>
                </w:p>
              </w:tc>
              <w:tc>
                <w:tcPr>
                  <w:tcW w:w="2533" w:type="dxa"/>
                  <w:tcBorders>
                    <w:top w:val="nil"/>
                    <w:left w:val="nil"/>
                    <w:bottom w:val="single" w:sz="4" w:space="0" w:color="auto"/>
                    <w:right w:val="double" w:sz="6" w:space="0" w:color="auto"/>
                  </w:tcBorders>
                  <w:shd w:val="clear" w:color="auto" w:fill="auto"/>
                  <w:noWrap/>
                  <w:vAlign w:val="center"/>
                  <w:hideMark/>
                </w:tcPr>
                <w:p w:rsidR="004E079D" w:rsidRPr="000B041B" w:rsidRDefault="004E079D" w:rsidP="004E079D">
                  <w:pPr>
                    <w:rPr>
                      <w:rFonts w:ascii="Calibri" w:hAnsi="Calibri"/>
                      <w:lang w:val="es-BO" w:eastAsia="es-BO"/>
                    </w:rPr>
                  </w:pPr>
                  <w:r>
                    <w:rPr>
                      <w:rFonts w:ascii="Calibri" w:hAnsi="Calibri"/>
                      <w:lang w:val="es-BO" w:eastAsia="es-BO"/>
                    </w:rPr>
                    <w:t>Cantidad</w:t>
                  </w:r>
                </w:p>
              </w:tc>
              <w:tc>
                <w:tcPr>
                  <w:tcW w:w="3690" w:type="dxa"/>
                  <w:tcBorders>
                    <w:top w:val="nil"/>
                    <w:left w:val="single" w:sz="4" w:space="0" w:color="auto"/>
                    <w:bottom w:val="single" w:sz="4" w:space="0" w:color="auto"/>
                    <w:right w:val="double" w:sz="6" w:space="0" w:color="auto"/>
                  </w:tcBorders>
                  <w:shd w:val="clear" w:color="auto" w:fill="auto"/>
                  <w:noWrap/>
                  <w:vAlign w:val="center"/>
                  <w:hideMark/>
                </w:tcPr>
                <w:p w:rsidR="004E079D" w:rsidRPr="000B041B" w:rsidRDefault="004E079D" w:rsidP="00741013">
                  <w:pPr>
                    <w:rPr>
                      <w:rFonts w:ascii="Calibri" w:hAnsi="Calibri"/>
                      <w:lang w:val="es-BO" w:eastAsia="es-BO"/>
                    </w:rPr>
                  </w:pPr>
                  <w:r>
                    <w:rPr>
                      <w:rFonts w:ascii="Calibri" w:hAnsi="Calibri"/>
                      <w:lang w:val="es-BO" w:eastAsia="es-BO"/>
                    </w:rPr>
                    <w:t>Mínimo 10 unidades, condición nuevos.</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PERFORADOR AUTOMATICO</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xml:space="preserve">OPCIONAL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Opcional</w:t>
                  </w:r>
                </w:p>
              </w:tc>
            </w:tr>
            <w:tr w:rsidR="004E079D" w:rsidRPr="000B041B" w:rsidTr="00607EB2">
              <w:trPr>
                <w:trHeight w:val="258"/>
                <w:jc w:val="center"/>
              </w:trPr>
              <w:tc>
                <w:tcPr>
                  <w:tcW w:w="2729" w:type="dxa"/>
                  <w:tcBorders>
                    <w:top w:val="nil"/>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SISTEMA DE MANEJO DE BOP</w:t>
                  </w:r>
                </w:p>
              </w:tc>
              <w:tc>
                <w:tcPr>
                  <w:tcW w:w="2533" w:type="dxa"/>
                  <w:tcBorders>
                    <w:top w:val="nil"/>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xml:space="preserve">OPCIONAL </w:t>
                  </w:r>
                </w:p>
              </w:tc>
              <w:tc>
                <w:tcPr>
                  <w:tcW w:w="3690" w:type="dxa"/>
                  <w:tcBorders>
                    <w:top w:val="nil"/>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Opcional</w:t>
                  </w:r>
                </w:p>
              </w:tc>
            </w:tr>
            <w:tr w:rsidR="004E079D" w:rsidRPr="000B041B" w:rsidTr="00607EB2">
              <w:trPr>
                <w:trHeight w:val="273"/>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b/>
                      <w:bCs/>
                      <w:lang w:val="es-BO" w:eastAsia="es-BO"/>
                    </w:rPr>
                  </w:pPr>
                  <w:r w:rsidRPr="000B041B">
                    <w:rPr>
                      <w:rFonts w:ascii="Calibri" w:hAnsi="Calibri"/>
                      <w:b/>
                      <w:bCs/>
                      <w:lang w:val="es-BO" w:eastAsia="es-BO"/>
                    </w:rPr>
                    <w:t> EQUIPO DE SEGURIDAD</w:t>
                  </w:r>
                </w:p>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jc w:val="both"/>
                    <w:rPr>
                      <w:rFonts w:ascii="Calibri" w:hAnsi="Calibri"/>
                      <w:lang w:val="es-BO" w:eastAsia="es-BO"/>
                    </w:rPr>
                  </w:pPr>
                  <w:r w:rsidRPr="000B041B">
                    <w:rPr>
                      <w:rFonts w:ascii="Calibri" w:hAnsi="Calibri"/>
                      <w:lang w:val="es-BO" w:eastAsia="es-BO"/>
                    </w:rPr>
                    <w:t>Extintores portátiles para todas las instalaciones del equipo, Minicampamento y campamento</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2533" w:type="dxa"/>
                  <w:tcBorders>
                    <w:top w:val="single" w:sz="4" w:space="0" w:color="auto"/>
                    <w:left w:val="nil"/>
                    <w:bottom w:val="single" w:sz="4" w:space="0" w:color="auto"/>
                    <w:right w:val="double" w:sz="6" w:space="0" w:color="auto"/>
                  </w:tcBorders>
                  <w:shd w:val="clear" w:color="auto" w:fill="auto"/>
                  <w:noWrap/>
                  <w:vAlign w:val="bottom"/>
                  <w:hideMark/>
                </w:tcPr>
                <w:p w:rsidR="004E079D" w:rsidRPr="000B041B" w:rsidRDefault="004E079D" w:rsidP="004E079D">
                  <w:pPr>
                    <w:rPr>
                      <w:rFonts w:ascii="Calibri" w:hAnsi="Calibri"/>
                      <w:lang w:val="es-BO" w:eastAsia="es-BO"/>
                    </w:rPr>
                  </w:pPr>
                  <w:r w:rsidRPr="000B041B">
                    <w:rPr>
                      <w:rFonts w:ascii="Calibri" w:hAnsi="Calibri"/>
                      <w:lang w:val="es-BO" w:eastAsia="es-BO"/>
                    </w:rPr>
                    <w:t> </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E079D" w:rsidRPr="000B041B" w:rsidRDefault="004E079D" w:rsidP="004E079D">
                  <w:pPr>
                    <w:jc w:val="both"/>
                    <w:rPr>
                      <w:rFonts w:ascii="Calibri" w:hAnsi="Calibri"/>
                      <w:lang w:val="es-BO" w:eastAsia="es-BO"/>
                    </w:rPr>
                  </w:pPr>
                  <w:r w:rsidRPr="000B041B">
                    <w:rPr>
                      <w:rFonts w:ascii="Calibri" w:hAnsi="Calibri"/>
                      <w:lang w:val="es-BO" w:eastAsia="es-BO"/>
                    </w:rPr>
                    <w:t>Equipo de Primeros auxilios.</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Detectores de Gas Multigas en manifold del flow line.</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Equipos de respiración Autónoma</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Equipos de Rescate en Altura.</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Camilla de rescate para dog house</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 xml:space="preserve">Equipos de seguridad para trabajo en altura  </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Sistema de red contra incendio para uso del equipo</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kit de derrames para cuadrilla de control de derrames</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jc w:val="both"/>
                    <w:rPr>
                      <w:rFonts w:ascii="Calibri" w:hAnsi="Calibri"/>
                      <w:lang w:val="es-BO" w:eastAsia="es-BO"/>
                    </w:rPr>
                  </w:pPr>
                  <w:r w:rsidRPr="000B041B">
                    <w:rPr>
                      <w:rFonts w:ascii="Calibri" w:hAnsi="Calibri"/>
                      <w:lang w:val="es-BO" w:eastAsia="es-BO"/>
                    </w:rPr>
                    <w:t>kit de combate ante incendio para cuadrilla de control de incendios</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Pr>
                      <w:rFonts w:ascii="Calibri" w:hAnsi="Calibri"/>
                      <w:lang w:val="es-BO" w:eastAsia="es-BO"/>
                    </w:rPr>
                    <w:t>Cámaras para circuito  c</w:t>
                  </w:r>
                  <w:r w:rsidRPr="000B041B">
                    <w:rPr>
                      <w:rFonts w:ascii="Calibri" w:hAnsi="Calibri"/>
                      <w:lang w:val="es-BO" w:eastAsia="es-BO"/>
                    </w:rPr>
                    <w:t>errado de Seguridad instalada en piso de trabajo</w:t>
                  </w:r>
                  <w:r>
                    <w:rPr>
                      <w:rFonts w:ascii="Calibri" w:hAnsi="Calibri"/>
                      <w:lang w:val="es-BO" w:eastAsia="es-BO"/>
                    </w:rPr>
                    <w:t xml:space="preserve">. </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Equipos de alarma sonora y visual anticolisión del top drive.</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Luces de emergencia en todas las áreas del equipo / almacenes,  mini campamento y campamento principal.</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Detectores de nivel en tanques de Diésel.</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Control de presión en el acumulador.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center"/>
                </w:tcPr>
                <w:p w:rsidR="004E079D" w:rsidRPr="004E079D" w:rsidRDefault="004E079D" w:rsidP="004E079D">
                  <w:pPr>
                    <w:rPr>
                      <w:rFonts w:ascii="Calibri" w:hAnsi="Calibri"/>
                      <w:b/>
                      <w:bCs/>
                      <w:lang w:val="es-BO" w:eastAsia="es-BO"/>
                    </w:rPr>
                  </w:pPr>
                  <w:r w:rsidRPr="000B041B">
                    <w:rPr>
                      <w:rFonts w:ascii="Calibri" w:hAnsi="Calibri"/>
                      <w:b/>
                      <w:bCs/>
                      <w:lang w:val="es-BO" w:eastAsia="es-BO"/>
                    </w:rPr>
                    <w:t>AMBULANCIA</w:t>
                  </w: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Todo terreno 4x4 (fabricación 2014 en adelante)</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 xml:space="preserve">Debe contener mínimo: </w:t>
                  </w:r>
                </w:p>
                <w:p w:rsidR="004E079D" w:rsidRPr="000B041B" w:rsidRDefault="004E079D" w:rsidP="004E079D">
                  <w:pPr>
                    <w:rPr>
                      <w:rFonts w:ascii="Calibri" w:hAnsi="Calibri"/>
                      <w:lang w:val="es-BO" w:eastAsia="es-BO"/>
                    </w:rPr>
                  </w:pP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Desfibrilador externo automático (DEA).</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Tubo de oxigeno medical portátil de 6 mˆ3, con manómetro.</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Mascara de nebulizar adultos + ampollas de nebulizar.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Tensiómetro.</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Oxímetro de pulso.</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Termómetro.</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Pantoscopio.</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Laringoscopio.</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Tubo orotraqueal.</w:t>
                  </w:r>
                </w:p>
                <w:p w:rsidR="004E079D" w:rsidRPr="000B041B" w:rsidRDefault="004E079D" w:rsidP="004E079D">
                  <w:pPr>
                    <w:rPr>
                      <w:rFonts w:ascii="Calibri" w:hAnsi="Calibri"/>
                      <w:lang w:val="es-BO" w:eastAsia="es-BO"/>
                    </w:rPr>
                  </w:pPr>
                  <w:r w:rsidRPr="000B041B">
                    <w:rPr>
                      <w:rFonts w:ascii="Calibri" w:hAnsi="Calibri"/>
                      <w:lang w:val="es-BO" w:eastAsia="es-BO"/>
                    </w:rPr>
                    <w:t>Evacuación.</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Una camilla.</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inmovilizador craneal.</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collar cervical.</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Un maletín con medicamentos de emergencia ( Diasepan, Atropina , Adrenalina, Aminosilina, Dexametazona, Antialérgico)</w:t>
                  </w:r>
                </w:p>
                <w:p w:rsidR="004E079D" w:rsidRPr="000B041B" w:rsidRDefault="004E079D" w:rsidP="004E079D">
                  <w:pPr>
                    <w:rPr>
                      <w:rFonts w:ascii="Calibri" w:hAnsi="Calibri"/>
                      <w:lang w:val="es-BO" w:eastAsia="es-BO"/>
                    </w:rPr>
                  </w:pPr>
                  <w:r>
                    <w:rPr>
                      <w:rFonts w:ascii="Calibri" w:hAnsi="Calibri"/>
                      <w:lang w:val="es-BO" w:eastAsia="es-BO"/>
                    </w:rPr>
                    <w:t>Barra</w:t>
                  </w:r>
                  <w:r w:rsidRPr="000B041B">
                    <w:rPr>
                      <w:rFonts w:ascii="Calibri" w:hAnsi="Calibri"/>
                      <w:lang w:val="es-BO" w:eastAsia="es-BO"/>
                    </w:rPr>
                    <w:t xml:space="preserve"> de luces giratorias S.O.S. con tonos de emergencia y altavoz.</w:t>
                  </w:r>
                </w:p>
              </w:tc>
            </w:tr>
            <w:tr w:rsidR="004E079D" w:rsidRPr="000B041B" w:rsidTr="00607EB2">
              <w:trPr>
                <w:trHeight w:val="272"/>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center"/>
                </w:tcPr>
                <w:p w:rsidR="004E079D" w:rsidRPr="000B041B" w:rsidRDefault="004E079D" w:rsidP="004E079D">
                  <w:pPr>
                    <w:rPr>
                      <w:rFonts w:ascii="Calibri" w:hAnsi="Calibri"/>
                      <w:lang w:val="es-BO" w:eastAsia="es-BO"/>
                    </w:rPr>
                  </w:pPr>
                  <w:r w:rsidRPr="000B041B">
                    <w:rPr>
                      <w:rFonts w:ascii="Calibri" w:hAnsi="Calibri"/>
                      <w:b/>
                      <w:bCs/>
                      <w:lang w:val="es-BO" w:eastAsia="es-BO"/>
                    </w:rPr>
                    <w:t>EQUIPOS AUXILIARES</w:t>
                  </w: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r w:rsidRPr="000B041B">
                    <w:rPr>
                      <w:rFonts w:ascii="Calibri" w:hAnsi="Calibri"/>
                      <w:lang w:val="es-BO" w:eastAsia="es-BO"/>
                    </w:rPr>
                    <w:t> Máquina de soldar</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r w:rsidRPr="000B041B">
                    <w:rPr>
                      <w:rFonts w:ascii="Calibri" w:hAnsi="Calibri"/>
                      <w:lang w:val="es-BO" w:eastAsia="es-BO"/>
                    </w:rPr>
                    <w:t>2   Unidades  “ 1 será back up”</w:t>
                  </w:r>
                </w:p>
              </w:tc>
            </w:tr>
            <w:tr w:rsidR="004E079D" w:rsidRPr="000B041B" w:rsidTr="00607EB2">
              <w:trPr>
                <w:trHeight w:val="551"/>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b/>
                      <w:bCs/>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r w:rsidRPr="000B041B">
                    <w:rPr>
                      <w:rFonts w:ascii="Calibri" w:hAnsi="Calibri"/>
                      <w:lang w:val="es-BO" w:eastAsia="es-BO"/>
                    </w:rPr>
                    <w:t>Motobomba para red contra incendios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r>
                    <w:rPr>
                      <w:rFonts w:ascii="Calibri" w:hAnsi="Calibri"/>
                      <w:lang w:val="es-BO" w:eastAsia="es-BO"/>
                    </w:rPr>
                    <w:t>1 unidad, debe ser autónoma con monitores distribuidos en el equipo.</w:t>
                  </w:r>
                  <w:r w:rsidRPr="000B041B">
                    <w:rPr>
                      <w:rFonts w:ascii="Calibri" w:hAnsi="Calibri"/>
                      <w:lang w:val="es-BO" w:eastAsia="es-BO"/>
                    </w:rPr>
                    <w:t xml:space="preserve"> </w:t>
                  </w:r>
                </w:p>
              </w:tc>
            </w:tr>
            <w:tr w:rsidR="004E079D" w:rsidRPr="000B041B" w:rsidTr="00607EB2">
              <w:trPr>
                <w:trHeight w:val="1250"/>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r w:rsidRPr="000B041B">
                    <w:rPr>
                      <w:rFonts w:ascii="Calibri" w:hAnsi="Calibri"/>
                      <w:lang w:val="es-BO" w:eastAsia="es-BO"/>
                    </w:rPr>
                    <w:t>Geomembranas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r w:rsidRPr="000B041B">
                    <w:rPr>
                      <w:rFonts w:ascii="Calibri" w:hAnsi="Calibri"/>
                      <w:lang w:val="es-BO" w:eastAsia="es-BO"/>
                    </w:rPr>
                    <w:t>Áreas: Bombas de lodos, Tanques de lodos, motores generadores, Sala de compresores, SCR, choque manifold, Acumulador, área de fuentes de potencia hidráulicas de llaves.</w:t>
                  </w:r>
                </w:p>
              </w:tc>
            </w:tr>
            <w:tr w:rsidR="004E079D" w:rsidRPr="000B041B" w:rsidTr="00607EB2">
              <w:trPr>
                <w:trHeight w:val="41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sidRPr="000B041B">
                    <w:rPr>
                      <w:rFonts w:ascii="Calibri" w:hAnsi="Calibri"/>
                      <w:lang w:val="es-BO" w:eastAsia="es-BO"/>
                    </w:rPr>
                    <w:t>Sistema de manipulación de BOP (trolley / guinche BOP)</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sidRPr="000B041B">
                    <w:rPr>
                      <w:rFonts w:ascii="Calibri" w:hAnsi="Calibri"/>
                      <w:lang w:val="es-BO" w:eastAsia="es-BO"/>
                    </w:rPr>
                    <w:t xml:space="preserve">  Opcional   </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sidRPr="000B041B">
                    <w:rPr>
                      <w:rFonts w:ascii="Calibri" w:hAnsi="Calibri"/>
                      <w:lang w:val="es-BO" w:eastAsia="es-BO"/>
                    </w:rPr>
                    <w:t>Bombas de Testeo (BOP TEST PUMP)</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2 Unidades ( 10.000 psi</w:t>
                  </w:r>
                  <w:r w:rsidRPr="000B041B">
                    <w:rPr>
                      <w:rFonts w:ascii="Calibri" w:hAnsi="Calibri"/>
                      <w:lang w:val="es-BO" w:eastAsia="es-BO"/>
                    </w:rPr>
                    <w:t>) 1 será backup</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sidRPr="000B041B">
                    <w:rPr>
                      <w:rFonts w:ascii="Calibri" w:hAnsi="Calibri"/>
                      <w:lang w:val="es-BO" w:eastAsia="es-BO"/>
                    </w:rPr>
                    <w:t>Man rider</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sidRPr="000B041B">
                    <w:rPr>
                      <w:rFonts w:ascii="Calibri" w:hAnsi="Calibri"/>
                      <w:lang w:val="es-BO" w:eastAsia="es-BO"/>
                    </w:rPr>
                    <w:t>1 para izaje de personal.</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Totco</w:t>
                  </w:r>
                </w:p>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spacing w:line="276" w:lineRule="auto"/>
                    <w:rPr>
                      <w:rFonts w:ascii="Calibri" w:hAnsi="Calibri"/>
                      <w:lang w:val="es-BO" w:eastAsia="es-BO"/>
                    </w:rPr>
                  </w:pPr>
                  <w:r>
                    <w:rPr>
                      <w:rFonts w:ascii="Calibri" w:hAnsi="Calibri"/>
                      <w:lang w:val="es-BO" w:eastAsia="es-BO"/>
                    </w:rPr>
                    <w:t>Set completo, rango de registro: 0-8° &amp; 8 - 16°</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Guinches para elevar herramientas en plataforma</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2 unidades,  capacidad</w:t>
                  </w:r>
                  <w:r>
                    <w:rPr>
                      <w:rFonts w:ascii="Calibri" w:hAnsi="Calibri"/>
                      <w:lang w:val="es-BO" w:eastAsia="es-BO"/>
                    </w:rPr>
                    <w:t xml:space="preserve"> mínima</w:t>
                  </w:r>
                  <w:r w:rsidRPr="000B041B">
                    <w:rPr>
                      <w:rFonts w:ascii="Calibri" w:hAnsi="Calibri"/>
                      <w:lang w:val="es-BO" w:eastAsia="es-BO"/>
                    </w:rPr>
                    <w:t xml:space="preserve">: 5 ton c/uno.  </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Winches en piso de Enganche</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Winche para personal en plataforma</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661C9A">
                  <w:pPr>
                    <w:spacing w:line="276" w:lineRule="auto"/>
                    <w:rPr>
                      <w:rFonts w:ascii="Calibri" w:hAnsi="Calibri"/>
                      <w:lang w:val="es-BO" w:eastAsia="es-BO"/>
                    </w:rPr>
                  </w:pPr>
                  <w:r w:rsidRPr="000B041B">
                    <w:rPr>
                      <w:rFonts w:ascii="Calibri" w:hAnsi="Calibri"/>
                      <w:lang w:val="es-BO" w:eastAsia="es-BO"/>
                    </w:rPr>
                    <w:t>Ventiladores industriales</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 xml:space="preserve">Bombas neumáticas de transferencia </w:t>
                  </w:r>
                  <w:r>
                    <w:rPr>
                      <w:rFonts w:ascii="Calibri" w:hAnsi="Calibri"/>
                      <w:lang w:val="es-BO" w:eastAsia="es-BO"/>
                    </w:rPr>
                    <w:t>de 3”</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D4523F">
                  <w:pPr>
                    <w:spacing w:line="276" w:lineRule="auto"/>
                    <w:rPr>
                      <w:rFonts w:ascii="Calibri" w:hAnsi="Calibri"/>
                      <w:lang w:val="es-BO" w:eastAsia="es-BO"/>
                    </w:rPr>
                  </w:pPr>
                  <w:r>
                    <w:rPr>
                      <w:rFonts w:ascii="Calibri" w:hAnsi="Calibri"/>
                      <w:lang w:val="es-BO" w:eastAsia="es-BO"/>
                    </w:rPr>
                    <w:t>Mayor o igual a 2 unidades</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Pr>
                      <w:rFonts w:ascii="Calibri" w:hAnsi="Calibri"/>
                      <w:lang w:val="es-BO" w:eastAsia="es-BO"/>
                    </w:rPr>
                    <w:t>Manguera de transferencia de fluidos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741013">
                  <w:pPr>
                    <w:spacing w:line="276" w:lineRule="auto"/>
                    <w:rPr>
                      <w:rFonts w:ascii="Calibri" w:hAnsi="Calibri"/>
                      <w:lang w:val="es-BO" w:eastAsia="es-BO"/>
                    </w:rPr>
                  </w:pPr>
                  <w:r>
                    <w:rPr>
                      <w:rFonts w:ascii="Calibri" w:hAnsi="Calibri"/>
                      <w:lang w:val="es-BO" w:eastAsia="es-BO"/>
                    </w:rPr>
                    <w:t>De 2” y 3”</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Set de mangueras metálicas 1502</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Lista de repuestos, consumibles, aceites: Bombas de lodo, tanques de lodo, Top drive, BOPs, centrifugas, Grupo de generadores, compresores.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Equipo easy torq para llaves manuales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Equipo completo de arnez para enganchador</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Camara de Video en Piso de enganche</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Equipo completo para Brigada contraincendios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Comunicación mano libres en Piso enganche-Perforador</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Extintores en Equipo, mini campamento y Campamento central</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Andamios para montar y desmontar BOPs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Detectores de Gas, H2S y CO2</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Guardias de seguridad en Acceso a locación y pozo.</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0B041B">
                    <w:rPr>
                      <w:rFonts w:ascii="Calibri" w:hAnsi="Calibri"/>
                      <w:lang w:val="es-BO" w:eastAsia="es-BO"/>
                    </w:rPr>
                    <w:t>Sistema de gestión integrada de contratista.</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Default="004E079D" w:rsidP="004E079D">
                  <w:pPr>
                    <w:rPr>
                      <w:rFonts w:ascii="Calibri" w:hAnsi="Calibri"/>
                      <w:lang w:val="es-BO" w:eastAsia="es-BO"/>
                    </w:rPr>
                  </w:pPr>
                  <w:r w:rsidRPr="00B34699">
                    <w:rPr>
                      <w:rFonts w:ascii="Calibri" w:hAnsi="Calibri"/>
                      <w:lang w:val="es-BO" w:eastAsia="es-BO"/>
                    </w:rPr>
                    <w:t>LAYOUTS</w:t>
                  </w:r>
                </w:p>
                <w:p w:rsidR="004E079D" w:rsidRPr="00B34699" w:rsidRDefault="004E079D" w:rsidP="004E079D">
                  <w:pPr>
                    <w:rPr>
                      <w:rFonts w:ascii="Calibri" w:hAnsi="Calibri"/>
                      <w:lang w:val="es-BO" w:eastAsia="es-BO"/>
                    </w:rPr>
                  </w:pPr>
                </w:p>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EL Contratista deberá presentar junto con su propuesta los siguientes Layouts: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LAYOUT de Campamento.</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LAYOUT de minicamp.</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LAYOUT de  Equipo</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288"/>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LAYOUT de   BOP´s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516"/>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625975">
                  <w:pPr>
                    <w:rPr>
                      <w:rFonts w:ascii="Calibri" w:hAnsi="Calibri"/>
                      <w:lang w:val="es-BO" w:eastAsia="es-BO"/>
                    </w:rPr>
                  </w:pPr>
                  <w:r w:rsidRPr="00B34699">
                    <w:rPr>
                      <w:rFonts w:ascii="Calibri" w:hAnsi="Calibri"/>
                      <w:lang w:val="es-BO" w:eastAsia="es-BO"/>
                    </w:rPr>
                    <w:t>LAYOUT de choque manifold.</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580"/>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LAYOUT de Posición de Extintores</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574"/>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center"/>
                </w:tcPr>
                <w:p w:rsidR="004E079D" w:rsidRPr="000B041B" w:rsidRDefault="004E079D" w:rsidP="00625975">
                  <w:pPr>
                    <w:rPr>
                      <w:rFonts w:ascii="Calibri" w:hAnsi="Calibri"/>
                      <w:lang w:val="es-BO" w:eastAsia="es-BO"/>
                    </w:rPr>
                  </w:pPr>
                  <w:r w:rsidRPr="00B34699">
                    <w:rPr>
                      <w:rFonts w:ascii="Calibri" w:hAnsi="Calibri"/>
                      <w:lang w:val="es-BO" w:eastAsia="es-BO"/>
                    </w:rPr>
                    <w:t>LAYOUT de Circuito del Lodo</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spacing w:line="276" w:lineRule="auto"/>
                    <w:rPr>
                      <w:rFonts w:ascii="Calibri" w:hAnsi="Calibri"/>
                      <w:lang w:val="es-BO" w:eastAsia="es-BO"/>
                    </w:rPr>
                  </w:pPr>
                  <w:r>
                    <w:rPr>
                      <w:rFonts w:ascii="Calibri" w:hAnsi="Calibri"/>
                      <w:lang w:val="es-BO" w:eastAsia="es-BO"/>
                    </w:rPr>
                    <w:t>A proponer</w:t>
                  </w:r>
                </w:p>
              </w:tc>
            </w:tr>
            <w:tr w:rsidR="004E079D" w:rsidRPr="000B041B" w:rsidTr="00607EB2">
              <w:trPr>
                <w:trHeight w:val="1300"/>
                <w:jc w:val="center"/>
              </w:trPr>
              <w:tc>
                <w:tcPr>
                  <w:tcW w:w="2729" w:type="dxa"/>
                  <w:tcBorders>
                    <w:top w:val="single" w:sz="4" w:space="0" w:color="auto"/>
                    <w:left w:val="double" w:sz="6" w:space="0" w:color="auto"/>
                    <w:bottom w:val="single" w:sz="4" w:space="0" w:color="auto"/>
                    <w:right w:val="single" w:sz="4" w:space="0" w:color="auto"/>
                  </w:tcBorders>
                  <w:shd w:val="clear" w:color="auto" w:fill="auto"/>
                  <w:noWrap/>
                  <w:vAlign w:val="bottom"/>
                </w:tcPr>
                <w:p w:rsidR="004E079D" w:rsidRPr="000B041B" w:rsidRDefault="004E079D" w:rsidP="004E079D">
                  <w:pPr>
                    <w:rPr>
                      <w:rFonts w:ascii="Calibri" w:hAnsi="Calibri"/>
                      <w:lang w:val="es-BO" w:eastAsia="es-BO"/>
                    </w:rPr>
                  </w:pPr>
                </w:p>
              </w:tc>
              <w:tc>
                <w:tcPr>
                  <w:tcW w:w="2533" w:type="dxa"/>
                  <w:tcBorders>
                    <w:top w:val="single" w:sz="4" w:space="0" w:color="auto"/>
                    <w:left w:val="nil"/>
                    <w:bottom w:val="single" w:sz="4" w:space="0" w:color="auto"/>
                    <w:right w:val="double" w:sz="6" w:space="0" w:color="auto"/>
                  </w:tcBorders>
                  <w:shd w:val="clear" w:color="auto" w:fill="auto"/>
                  <w:noWrap/>
                  <w:vAlign w:val="bottom"/>
                </w:tcPr>
                <w:p w:rsidR="004E079D" w:rsidRPr="000B041B" w:rsidRDefault="004E079D" w:rsidP="004E079D">
                  <w:pPr>
                    <w:rPr>
                      <w:rFonts w:ascii="Calibri" w:hAnsi="Calibri"/>
                      <w:lang w:val="es-BO" w:eastAsia="es-BO"/>
                    </w:rPr>
                  </w:pPr>
                  <w:r w:rsidRPr="00B34699">
                    <w:rPr>
                      <w:rFonts w:ascii="Calibri" w:hAnsi="Calibri"/>
                      <w:lang w:val="es-BO" w:eastAsia="es-BO"/>
                    </w:rPr>
                    <w:t>Dimensiones Mínimas para montar el Equipo + minicamp   &amp; dimensiones mínimas para el Campamento principal.</w:t>
                  </w:r>
                </w:p>
              </w:tc>
              <w:tc>
                <w:tcPr>
                  <w:tcW w:w="3690" w:type="dxa"/>
                  <w:tcBorders>
                    <w:top w:val="single" w:sz="4" w:space="0" w:color="auto"/>
                    <w:left w:val="single" w:sz="4" w:space="0" w:color="auto"/>
                    <w:bottom w:val="single" w:sz="4" w:space="0" w:color="auto"/>
                    <w:right w:val="double" w:sz="6" w:space="0" w:color="auto"/>
                  </w:tcBorders>
                  <w:shd w:val="clear" w:color="auto" w:fill="auto"/>
                  <w:noWrap/>
                  <w:vAlign w:val="center"/>
                </w:tcPr>
                <w:p w:rsidR="004E079D" w:rsidRPr="000B041B" w:rsidRDefault="004E079D" w:rsidP="004E079D">
                  <w:pPr>
                    <w:rPr>
                      <w:rFonts w:ascii="Calibri" w:hAnsi="Calibri"/>
                      <w:lang w:val="es-BO" w:eastAsia="es-BO"/>
                    </w:rPr>
                  </w:pPr>
                  <w:r>
                    <w:rPr>
                      <w:rFonts w:ascii="Calibri" w:hAnsi="Calibri"/>
                      <w:lang w:val="es-BO" w:eastAsia="es-BO"/>
                    </w:rPr>
                    <w:t>A proponer</w:t>
                  </w:r>
                </w:p>
              </w:tc>
            </w:tr>
          </w:tbl>
          <w:p w:rsidR="004E079D" w:rsidRDefault="004E079D" w:rsidP="00C07BAF">
            <w:pPr>
              <w:rPr>
                <w:rFonts w:ascii="Calibri" w:hAnsi="Calibri" w:cs="Calibri"/>
                <w:sz w:val="18"/>
                <w:szCs w:val="18"/>
              </w:rPr>
            </w:pPr>
          </w:p>
          <w:p w:rsidR="00C07BAF" w:rsidRPr="00C07BAF" w:rsidRDefault="00C07BAF" w:rsidP="00C07BAF">
            <w:pPr>
              <w:rPr>
                <w:rFonts w:ascii="Calibri" w:hAnsi="Calibri" w:cs="Calibri"/>
                <w:sz w:val="18"/>
                <w:szCs w:val="18"/>
              </w:rPr>
            </w:pPr>
            <w:r w:rsidRPr="00C07BAF">
              <w:rPr>
                <w:rFonts w:ascii="Calibri" w:hAnsi="Calibri" w:cs="Calibri"/>
                <w:color w:val="FFFFFF" w:themeColor="background1"/>
                <w:sz w:val="18"/>
                <w:szCs w:val="18"/>
              </w:rPr>
              <w:t>.</w:t>
            </w:r>
          </w:p>
        </w:tc>
        <w:tc>
          <w:tcPr>
            <w:tcW w:w="5513" w:type="dxa"/>
            <w:vAlign w:val="center"/>
          </w:tcPr>
          <w:p w:rsidR="00BF66A0" w:rsidRPr="008842A3" w:rsidRDefault="00BF66A0" w:rsidP="00822B2E">
            <w:pPr>
              <w:rPr>
                <w:rFonts w:ascii="Calibri" w:hAnsi="Calibri" w:cs="Calibri"/>
                <w:b/>
                <w:sz w:val="18"/>
                <w:szCs w:val="18"/>
              </w:rPr>
            </w:pPr>
          </w:p>
        </w:tc>
      </w:tr>
      <w:tr w:rsidR="00BF66A0" w:rsidRPr="008842A3" w:rsidTr="00741013">
        <w:trPr>
          <w:trHeight w:val="215"/>
        </w:trPr>
        <w:tc>
          <w:tcPr>
            <w:tcW w:w="9072" w:type="dxa"/>
            <w:vAlign w:val="center"/>
          </w:tcPr>
          <w:p w:rsidR="00BF66A0" w:rsidRDefault="004E079D" w:rsidP="00822B2E">
            <w:pPr>
              <w:ind w:right="141"/>
              <w:jc w:val="both"/>
              <w:rPr>
                <w:rFonts w:ascii="Calibri" w:hAnsi="Calibri" w:cs="Calibri"/>
                <w:b/>
                <w:bCs/>
                <w:color w:val="FF0000"/>
              </w:rPr>
            </w:pPr>
            <w:r w:rsidRPr="00E74EC9">
              <w:rPr>
                <w:rFonts w:ascii="Calibri" w:hAnsi="Calibri" w:cs="Calibri"/>
                <w:b/>
                <w:bCs/>
              </w:rPr>
              <w:lastRenderedPageBreak/>
              <w:t xml:space="preserve">PERSONAL REQUERIDO </w:t>
            </w:r>
            <w:r w:rsidRPr="00E74EC9">
              <w:rPr>
                <w:rFonts w:ascii="Calibri" w:hAnsi="Calibri" w:cs="Calibri"/>
                <w:b/>
                <w:bCs/>
                <w:color w:val="FF0000"/>
              </w:rPr>
              <w:t xml:space="preserve"> </w:t>
            </w:r>
          </w:p>
          <w:p w:rsidR="004E079D" w:rsidRDefault="004E079D" w:rsidP="00822B2E">
            <w:pPr>
              <w:ind w:right="141"/>
              <w:jc w:val="both"/>
              <w:rPr>
                <w:rFonts w:ascii="Calibri" w:hAnsi="Calibri" w:cs="Calibri"/>
                <w:b/>
                <w:bCs/>
                <w:color w:val="FF0000"/>
              </w:rPr>
            </w:pPr>
          </w:p>
          <w:p w:rsidR="004E079D" w:rsidRDefault="004E079D" w:rsidP="004E079D">
            <w:pPr>
              <w:autoSpaceDE w:val="0"/>
              <w:autoSpaceDN w:val="0"/>
              <w:adjustRightInd w:val="0"/>
              <w:jc w:val="both"/>
              <w:rPr>
                <w:rFonts w:ascii="Calibri" w:hAnsi="Calibri" w:cs="Calibri"/>
              </w:rPr>
            </w:pPr>
            <w:r w:rsidRPr="005A24BC">
              <w:rPr>
                <w:rFonts w:ascii="Calibri" w:hAnsi="Calibri" w:cs="Calibri"/>
              </w:rPr>
              <w:t xml:space="preserve">El </w:t>
            </w:r>
            <w:r>
              <w:rPr>
                <w:rFonts w:ascii="Calibri" w:hAnsi="Calibri" w:cs="Calibri"/>
              </w:rPr>
              <w:t>personal requerido para la ejecución del servicio se detalla en el Anexo 12 “PERSONAL MINIMO REQUERIDO</w:t>
            </w:r>
            <w:r w:rsidRPr="008143F3">
              <w:rPr>
                <w:rFonts w:ascii="Calibri" w:hAnsi="Calibri" w:cs="Calibri"/>
              </w:rPr>
              <w:t>”, sin embargo, el Proponente podrá mejorar este requerimiento.</w:t>
            </w:r>
            <w:r>
              <w:rPr>
                <w:rFonts w:ascii="Calibri" w:hAnsi="Calibri" w:cs="Calibri"/>
              </w:rPr>
              <w:t xml:space="preserve"> </w:t>
            </w:r>
          </w:p>
          <w:p w:rsidR="004E079D" w:rsidRDefault="004E079D" w:rsidP="004E079D">
            <w:pPr>
              <w:autoSpaceDE w:val="0"/>
              <w:autoSpaceDN w:val="0"/>
              <w:adjustRightInd w:val="0"/>
              <w:jc w:val="both"/>
              <w:rPr>
                <w:rFonts w:ascii="Calibri" w:hAnsi="Calibri" w:cs="Calibri"/>
              </w:rPr>
            </w:pPr>
          </w:p>
          <w:p w:rsidR="004E079D" w:rsidRDefault="004E079D" w:rsidP="004E079D">
            <w:pPr>
              <w:ind w:right="141"/>
              <w:jc w:val="both"/>
              <w:rPr>
                <w:rFonts w:ascii="Calibri" w:hAnsi="Calibri" w:cs="Calibri"/>
              </w:rPr>
            </w:pPr>
            <w:r w:rsidRPr="005A24BC">
              <w:rPr>
                <w:rFonts w:ascii="Calibri" w:hAnsi="Calibri" w:cs="Calibri"/>
              </w:rPr>
              <w:t xml:space="preserve">El </w:t>
            </w:r>
            <w:r>
              <w:rPr>
                <w:rFonts w:ascii="Calibri" w:hAnsi="Calibri" w:cs="Calibri"/>
              </w:rPr>
              <w:t xml:space="preserve">Proponente deberá presentar en su propuesta un listado con los nombres del personal asignado para cada cargo, considerando el personal mínimo requerido descrito en el Anexo 12, adjuntando su hoja de vida, sin </w:t>
            </w:r>
            <w:r>
              <w:rPr>
                <w:rFonts w:ascii="Calibri" w:hAnsi="Calibri" w:cs="Calibri"/>
              </w:rPr>
              <w:lastRenderedPageBreak/>
              <w:t xml:space="preserve">embargo, durante la administración del contrato, antes de iniciar el servicio se verificará que el personal del </w:t>
            </w:r>
            <w:r w:rsidRPr="005A24BC">
              <w:rPr>
                <w:rFonts w:ascii="Calibri" w:hAnsi="Calibri" w:cs="Calibri"/>
              </w:rPr>
              <w:t xml:space="preserve">Contratista </w:t>
            </w:r>
            <w:r>
              <w:rPr>
                <w:rFonts w:ascii="Calibri" w:hAnsi="Calibri" w:cs="Calibri"/>
              </w:rPr>
              <w:t>sea el adecuado para llevar a cabo los servicios, en ese sentido YPFB se reserva la aprobación de dicho personal y podrá exigir el cambio inmediato del personal técnico que no cumpla con las expectativas de YPFB.</w:t>
            </w:r>
          </w:p>
          <w:p w:rsidR="004E079D" w:rsidRPr="008842A3" w:rsidRDefault="004E079D" w:rsidP="004E079D">
            <w:pPr>
              <w:ind w:right="141"/>
              <w:jc w:val="both"/>
              <w:rPr>
                <w:rFonts w:ascii="Calibri" w:hAnsi="Calibri" w:cs="Calibri"/>
                <w:sz w:val="18"/>
                <w:szCs w:val="18"/>
              </w:rPr>
            </w:pPr>
          </w:p>
        </w:tc>
        <w:tc>
          <w:tcPr>
            <w:tcW w:w="5513" w:type="dxa"/>
            <w:vAlign w:val="center"/>
          </w:tcPr>
          <w:p w:rsidR="00BF66A0" w:rsidRPr="008842A3" w:rsidRDefault="00BF66A0" w:rsidP="00822B2E">
            <w:pPr>
              <w:rPr>
                <w:rFonts w:ascii="Calibri" w:hAnsi="Calibri" w:cs="Calibri"/>
                <w:b/>
                <w:sz w:val="18"/>
                <w:szCs w:val="18"/>
              </w:rPr>
            </w:pPr>
          </w:p>
        </w:tc>
      </w:tr>
      <w:tr w:rsidR="00BF66A0" w:rsidRPr="008842A3" w:rsidTr="00741013">
        <w:trPr>
          <w:trHeight w:val="233"/>
        </w:trPr>
        <w:tc>
          <w:tcPr>
            <w:tcW w:w="9072" w:type="dxa"/>
            <w:vAlign w:val="center"/>
          </w:tcPr>
          <w:p w:rsidR="004E079D" w:rsidRDefault="004E079D" w:rsidP="004E079D">
            <w:pPr>
              <w:rPr>
                <w:rFonts w:ascii="Calibri" w:hAnsi="Calibri" w:cs="Calibri"/>
                <w:b/>
              </w:rPr>
            </w:pPr>
            <w:r w:rsidRPr="00E74EC9">
              <w:rPr>
                <w:rFonts w:ascii="Calibri" w:hAnsi="Calibri" w:cs="Calibri"/>
                <w:b/>
              </w:rPr>
              <w:lastRenderedPageBreak/>
              <w:t>ORGANIGRAMA</w:t>
            </w:r>
          </w:p>
          <w:p w:rsidR="004E079D" w:rsidRDefault="004E079D" w:rsidP="004E079D">
            <w:pPr>
              <w:rPr>
                <w:rFonts w:ascii="Calibri" w:hAnsi="Calibri" w:cs="Calibri"/>
                <w:b/>
              </w:rPr>
            </w:pPr>
          </w:p>
          <w:p w:rsidR="00BF66A0" w:rsidRDefault="004E079D" w:rsidP="004E079D">
            <w:pPr>
              <w:rPr>
                <w:rFonts w:ascii="Calibri" w:hAnsi="Calibri" w:cs="Calibri"/>
              </w:rPr>
            </w:pPr>
            <w:r w:rsidRPr="00E74EC9">
              <w:rPr>
                <w:rFonts w:ascii="Calibri" w:hAnsi="Calibri" w:cs="Calibri"/>
              </w:rPr>
              <w:t xml:space="preserve">El </w:t>
            </w:r>
            <w:r w:rsidRPr="00091553">
              <w:rPr>
                <w:rFonts w:ascii="Calibri" w:hAnsi="Calibri" w:cs="Calibri"/>
              </w:rPr>
              <w:t>Proponente</w:t>
            </w:r>
            <w:r w:rsidRPr="00E74EC9">
              <w:rPr>
                <w:rFonts w:ascii="Calibri" w:hAnsi="Calibri" w:cs="Calibri"/>
              </w:rPr>
              <w:t xml:space="preserve"> deberá presentar junto a su propuesta un Organigrama del personal</w:t>
            </w:r>
            <w:r>
              <w:rPr>
                <w:rFonts w:ascii="Calibri" w:hAnsi="Calibri" w:cs="Calibri"/>
              </w:rPr>
              <w:t xml:space="preserve"> en campamento y personal en descanso (primer turno)</w:t>
            </w:r>
            <w:r w:rsidRPr="00E74EC9">
              <w:rPr>
                <w:rFonts w:ascii="Calibri" w:hAnsi="Calibri" w:cs="Calibri"/>
              </w:rPr>
              <w:t xml:space="preserve"> para la ejecución del servicio</w:t>
            </w:r>
            <w:r>
              <w:rPr>
                <w:rFonts w:ascii="Calibri" w:hAnsi="Calibri" w:cs="Calibri"/>
              </w:rPr>
              <w:t xml:space="preserve"> según el Anexo 12</w:t>
            </w:r>
            <w:r w:rsidRPr="00E74EC9">
              <w:rPr>
                <w:rFonts w:ascii="Calibri" w:hAnsi="Calibri" w:cs="Calibri"/>
              </w:rPr>
              <w:t>.</w:t>
            </w:r>
          </w:p>
          <w:p w:rsidR="00D4523F" w:rsidRPr="008842A3" w:rsidRDefault="00D4523F" w:rsidP="004E079D">
            <w:pPr>
              <w:rPr>
                <w:rFonts w:ascii="Calibri" w:hAnsi="Calibri" w:cs="Calibri"/>
                <w:bCs/>
                <w:sz w:val="18"/>
                <w:szCs w:val="18"/>
              </w:rPr>
            </w:pPr>
          </w:p>
        </w:tc>
        <w:tc>
          <w:tcPr>
            <w:tcW w:w="5513"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C07BAF">
      <w:pPr>
        <w:tabs>
          <w:tab w:val="left" w:pos="6095"/>
        </w:tabs>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625975" w:rsidRDefault="00625975" w:rsidP="00FA78A9">
      <w:pPr>
        <w:jc w:val="center"/>
        <w:rPr>
          <w:rFonts w:asciiTheme="minorHAnsi" w:hAnsiTheme="minorHAnsi" w:cstheme="minorHAnsi"/>
          <w:b/>
          <w:sz w:val="22"/>
          <w:szCs w:val="22"/>
        </w:rPr>
        <w:sectPr w:rsidR="00625975" w:rsidSect="004E079D">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D4523F" w:rsidRPr="002C22EC" w:rsidRDefault="00D4523F"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625975" w:rsidRDefault="00625975" w:rsidP="00FA78A9">
      <w:pPr>
        <w:jc w:val="center"/>
        <w:rPr>
          <w:rFonts w:asciiTheme="minorHAnsi" w:hAnsiTheme="minorHAnsi" w:cstheme="minorHAnsi"/>
          <w:b/>
          <w:sz w:val="22"/>
          <w:szCs w:val="22"/>
        </w:rPr>
      </w:pPr>
    </w:p>
    <w:p w:rsidR="00625975" w:rsidRDefault="00625975" w:rsidP="00FA78A9">
      <w:pPr>
        <w:jc w:val="center"/>
        <w:rPr>
          <w:rFonts w:asciiTheme="minorHAnsi" w:hAnsiTheme="minorHAnsi" w:cstheme="minorHAnsi"/>
          <w:b/>
          <w:sz w:val="22"/>
          <w:szCs w:val="22"/>
        </w:rPr>
      </w:pPr>
    </w:p>
    <w:p w:rsidR="00625975" w:rsidRDefault="00625975"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833"/>
        <w:gridCol w:w="2419"/>
        <w:gridCol w:w="1531"/>
        <w:gridCol w:w="1574"/>
        <w:gridCol w:w="1585"/>
      </w:tblGrid>
      <w:tr w:rsidR="007C7C3B" w:rsidRPr="00C41BD6" w:rsidTr="007C7C3B">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833"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41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C7C3B" w:rsidRPr="00C41BD6" w:rsidRDefault="007C7C3B"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7C7C3B" w:rsidRPr="00552079" w:rsidTr="007C7C3B">
        <w:trPr>
          <w:cantSplit/>
          <w:trHeight w:val="919"/>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C7C3B" w:rsidRPr="00552079" w:rsidRDefault="007C7C3B" w:rsidP="002F49CD">
            <w:pPr>
              <w:rPr>
                <w:rFonts w:asciiTheme="minorHAnsi" w:hAnsiTheme="minorHAnsi" w:cstheme="minorHAnsi"/>
                <w:b/>
                <w:bCs/>
                <w:sz w:val="22"/>
                <w:szCs w:val="22"/>
                <w:lang w:eastAsia="es-BO"/>
              </w:rPr>
            </w:pPr>
          </w:p>
        </w:tc>
        <w:tc>
          <w:tcPr>
            <w:tcW w:w="1833"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C7C3B" w:rsidRPr="00552079" w:rsidRDefault="007C7C3B" w:rsidP="002F49CD">
            <w:pPr>
              <w:rPr>
                <w:rFonts w:asciiTheme="minorHAnsi" w:hAnsiTheme="minorHAnsi" w:cstheme="minorHAnsi"/>
                <w:b/>
                <w:bCs/>
                <w:sz w:val="22"/>
                <w:szCs w:val="22"/>
                <w:lang w:eastAsia="es-BO"/>
              </w:rPr>
            </w:pPr>
          </w:p>
        </w:tc>
        <w:tc>
          <w:tcPr>
            <w:tcW w:w="241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7C7C3B" w:rsidRPr="00C41BD6" w:rsidRDefault="007C7C3B" w:rsidP="002F49CD">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7C7C3B" w:rsidRPr="00552079" w:rsidRDefault="007C7C3B"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7C7C3B" w:rsidRPr="00C41BD6" w:rsidRDefault="007C7C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7C7C3B" w:rsidRPr="00552079" w:rsidTr="007C7C3B">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833"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9"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7C3B" w:rsidRPr="00552079" w:rsidTr="007C7C3B">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33"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9"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7C3B" w:rsidRPr="00552079" w:rsidTr="007C7C3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833"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9"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7C3B" w:rsidRPr="00552079" w:rsidTr="007C7C3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833"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9"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7C3B" w:rsidRPr="00552079" w:rsidTr="007C7C3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833"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9"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7C3B" w:rsidRPr="00552079" w:rsidTr="007C7C3B">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833" w:type="dxa"/>
            <w:tcBorders>
              <w:top w:val="nil"/>
              <w:left w:val="nil"/>
              <w:bottom w:val="single" w:sz="12"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9" w:type="dxa"/>
            <w:tcBorders>
              <w:top w:val="nil"/>
              <w:left w:val="nil"/>
              <w:bottom w:val="single" w:sz="12"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C7C3B" w:rsidRPr="00552079" w:rsidRDefault="007C7C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1566F2" w:rsidRDefault="001566F2" w:rsidP="00AF2036">
      <w:pPr>
        <w:jc w:val="center"/>
        <w:rPr>
          <w:rFonts w:asciiTheme="minorHAnsi" w:hAnsiTheme="minorHAnsi" w:cstheme="minorHAnsi"/>
          <w:b/>
          <w:sz w:val="22"/>
          <w:szCs w:val="22"/>
        </w:rPr>
      </w:pPr>
    </w:p>
    <w:bookmarkEnd w:id="2"/>
    <w:p w:rsidR="0051703B" w:rsidRDefault="0051703B" w:rsidP="001566F2">
      <w:pPr>
        <w:jc w:val="center"/>
        <w:rPr>
          <w:rFonts w:asciiTheme="minorHAnsi" w:hAnsiTheme="minorHAnsi" w:cstheme="minorHAnsi"/>
          <w:b/>
          <w:sz w:val="22"/>
          <w:szCs w:val="22"/>
        </w:rPr>
      </w:pPr>
    </w:p>
    <w:p w:rsidR="0051703B" w:rsidRDefault="0051703B" w:rsidP="001566F2">
      <w:pPr>
        <w:jc w:val="center"/>
        <w:rPr>
          <w:rFonts w:asciiTheme="minorHAnsi" w:hAnsiTheme="minorHAnsi" w:cstheme="minorHAnsi"/>
          <w:b/>
          <w:sz w:val="22"/>
          <w:szCs w:val="22"/>
        </w:rPr>
      </w:pPr>
    </w:p>
    <w:p w:rsidR="00F44111" w:rsidRPr="00365997" w:rsidRDefault="00F44111" w:rsidP="001566F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1566F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1566F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701D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701D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701D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701D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2E1317" w:rsidRPr="00365997" w:rsidRDefault="002E1317" w:rsidP="009701D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9701D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9701D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9701D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9701D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9701D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9701D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701D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B681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51703B" w:rsidRDefault="0051703B" w:rsidP="00F44111">
      <w:pPr>
        <w:ind w:left="428" w:firstLine="706"/>
        <w:jc w:val="both"/>
        <w:rPr>
          <w:rFonts w:asciiTheme="minorHAnsi" w:hAnsiTheme="minorHAnsi" w:cstheme="minorHAnsi"/>
          <w:sz w:val="22"/>
          <w:szCs w:val="22"/>
          <w:lang w:val="es-BO"/>
        </w:rPr>
      </w:pPr>
    </w:p>
    <w:p w:rsidR="0051703B" w:rsidRDefault="0051703B" w:rsidP="00F44111">
      <w:pPr>
        <w:ind w:left="428" w:firstLine="706"/>
        <w:jc w:val="both"/>
        <w:rPr>
          <w:rFonts w:asciiTheme="minorHAnsi" w:hAnsiTheme="minorHAnsi" w:cstheme="minorHAnsi"/>
          <w:sz w:val="22"/>
          <w:szCs w:val="22"/>
          <w:lang w:val="es-BO"/>
        </w:rPr>
      </w:pPr>
    </w:p>
    <w:p w:rsidR="0051703B" w:rsidRDefault="0051703B" w:rsidP="00F44111">
      <w:pPr>
        <w:ind w:left="428" w:firstLine="706"/>
        <w:jc w:val="both"/>
        <w:rPr>
          <w:rFonts w:asciiTheme="minorHAnsi" w:hAnsiTheme="minorHAnsi" w:cstheme="minorHAnsi"/>
          <w:sz w:val="22"/>
          <w:szCs w:val="22"/>
          <w:lang w:val="es-BO"/>
        </w:rPr>
      </w:pPr>
    </w:p>
    <w:p w:rsidR="00F44111" w:rsidRPr="00365997" w:rsidRDefault="00F44111" w:rsidP="009701D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1566F2"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701D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701D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701D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1566F2">
      <w:pPr>
        <w:jc w:val="center"/>
        <w:rPr>
          <w:i/>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1566F2" w:rsidRDefault="001566F2" w:rsidP="007D4619">
      <w:pPr>
        <w:jc w:val="both"/>
        <w:rPr>
          <w:rFonts w:asciiTheme="minorHAnsi" w:hAnsiTheme="minorHAnsi" w:cstheme="minorHAnsi"/>
          <w:snapToGrid w:val="0"/>
          <w:color w:val="FF0000"/>
          <w:sz w:val="22"/>
          <w:szCs w:val="22"/>
        </w:rPr>
      </w:pPr>
    </w:p>
    <w:p w:rsidR="000852F6" w:rsidRPr="00C07BAF" w:rsidRDefault="000852F6" w:rsidP="000852F6">
      <w:pPr>
        <w:jc w:val="center"/>
        <w:rPr>
          <w:rFonts w:ascii="Calibri" w:eastAsia="Arial Unicode MS" w:hAnsi="Calibri" w:cs="Calibri"/>
          <w:b/>
          <w:sz w:val="22"/>
          <w:lang w:val="es-MX"/>
        </w:rPr>
      </w:pPr>
      <w:r w:rsidRPr="00C07BAF">
        <w:rPr>
          <w:rFonts w:ascii="Calibri" w:eastAsia="Arial Unicode MS" w:hAnsi="Calibri" w:cs="Calibri"/>
          <w:b/>
          <w:sz w:val="22"/>
          <w:lang w:val="es-MX"/>
        </w:rPr>
        <w:t>SERVICIO DE ALQUILER DE EQUIPO DE PERFORACIÓN PARA EL POZO YARARA-X1</w:t>
      </w:r>
    </w:p>
    <w:p w:rsidR="000852F6" w:rsidRPr="00DF7B11" w:rsidRDefault="000852F6" w:rsidP="000852F6">
      <w:pPr>
        <w:rPr>
          <w:rFonts w:ascii="Calibri" w:eastAsia="Arial Unicode MS" w:hAnsi="Calibri" w:cs="Calibri"/>
          <w:b/>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8511"/>
      </w:tblGrid>
      <w:tr w:rsidR="000852F6" w:rsidRPr="00E74EC9" w:rsidTr="000B33A6">
        <w:trPr>
          <w:trHeight w:val="43"/>
        </w:trPr>
        <w:tc>
          <w:tcPr>
            <w:tcW w:w="604" w:type="dxa"/>
            <w:shd w:val="clear" w:color="auto" w:fill="8DB3E2"/>
          </w:tcPr>
          <w:p w:rsidR="000852F6" w:rsidRPr="00E74EC9" w:rsidRDefault="000852F6" w:rsidP="000B33A6">
            <w:pPr>
              <w:autoSpaceDE w:val="0"/>
              <w:autoSpaceDN w:val="0"/>
              <w:adjustRightInd w:val="0"/>
              <w:jc w:val="center"/>
              <w:rPr>
                <w:rFonts w:ascii="Calibri" w:hAnsi="Calibri" w:cs="Calibri"/>
                <w:b/>
                <w:bCs/>
              </w:rPr>
            </w:pPr>
            <w:r>
              <w:rPr>
                <w:rFonts w:ascii="Calibri" w:hAnsi="Calibri" w:cs="Calibri"/>
                <w:b/>
                <w:bCs/>
              </w:rPr>
              <w:t>N°</w:t>
            </w:r>
          </w:p>
        </w:tc>
        <w:tc>
          <w:tcPr>
            <w:tcW w:w="8588" w:type="dxa"/>
            <w:shd w:val="clear" w:color="auto" w:fill="8DB3E2"/>
            <w:vAlign w:val="center"/>
          </w:tcPr>
          <w:p w:rsidR="000852F6" w:rsidRPr="00E74EC9" w:rsidRDefault="000852F6" w:rsidP="000B33A6">
            <w:pPr>
              <w:autoSpaceDE w:val="0"/>
              <w:autoSpaceDN w:val="0"/>
              <w:adjustRightInd w:val="0"/>
              <w:jc w:val="center"/>
              <w:rPr>
                <w:rFonts w:ascii="Calibri" w:hAnsi="Calibri" w:cs="Calibri"/>
              </w:rPr>
            </w:pPr>
            <w:r>
              <w:rPr>
                <w:rFonts w:ascii="Calibri" w:hAnsi="Calibri" w:cs="Calibri"/>
                <w:b/>
                <w:bCs/>
              </w:rPr>
              <w:t>DESCRIPCION DETALLADA DEL SERVICIO</w:t>
            </w:r>
          </w:p>
        </w:tc>
      </w:tr>
      <w:tr w:rsidR="000852F6" w:rsidRPr="00E74EC9" w:rsidTr="000B33A6">
        <w:trPr>
          <w:trHeight w:val="468"/>
        </w:trPr>
        <w:tc>
          <w:tcPr>
            <w:tcW w:w="604" w:type="dxa"/>
            <w:vAlign w:val="center"/>
          </w:tcPr>
          <w:p w:rsidR="000852F6" w:rsidRPr="00E74EC9" w:rsidRDefault="000852F6" w:rsidP="000B33A6">
            <w:pPr>
              <w:autoSpaceDE w:val="0"/>
              <w:autoSpaceDN w:val="0"/>
              <w:adjustRightInd w:val="0"/>
              <w:jc w:val="center"/>
              <w:rPr>
                <w:rFonts w:ascii="Calibri" w:hAnsi="Calibri" w:cs="Calibri"/>
              </w:rPr>
            </w:pPr>
            <w:r>
              <w:rPr>
                <w:rFonts w:ascii="Calibri" w:hAnsi="Calibri" w:cs="Calibri"/>
              </w:rPr>
              <w:t>1</w:t>
            </w:r>
          </w:p>
        </w:tc>
        <w:tc>
          <w:tcPr>
            <w:tcW w:w="8588" w:type="dxa"/>
            <w:shd w:val="clear" w:color="auto" w:fill="auto"/>
            <w:vAlign w:val="center"/>
          </w:tcPr>
          <w:p w:rsidR="000852F6" w:rsidRPr="00953A40" w:rsidRDefault="000852F6" w:rsidP="000B33A6">
            <w:pPr>
              <w:rPr>
                <w:rFonts w:ascii="Calibri" w:hAnsi="Calibri" w:cs="Calibri"/>
                <w:lang w:val="es-MX"/>
              </w:rPr>
            </w:pPr>
            <w:r w:rsidRPr="00953A40">
              <w:rPr>
                <w:rFonts w:ascii="Calibri" w:eastAsia="Arial Unicode MS" w:hAnsi="Calibri" w:cs="Calibri"/>
                <w:lang w:val="es-MX"/>
              </w:rPr>
              <w:t>SERVICIO DE ALQUILER DE EQUIPO DE PERFORACIÓN PARA EL POZO YARARA-X1</w:t>
            </w:r>
          </w:p>
        </w:tc>
      </w:tr>
    </w:tbl>
    <w:p w:rsidR="000852F6" w:rsidRDefault="000852F6" w:rsidP="000852F6">
      <w:pPr>
        <w:rPr>
          <w:rFonts w:ascii="Calibri" w:hAnsi="Calibri" w:cs="Calibri"/>
          <w:b/>
        </w:rPr>
      </w:pPr>
    </w:p>
    <w:p w:rsidR="000852F6" w:rsidRDefault="000852F6" w:rsidP="000852F6">
      <w:pPr>
        <w:rPr>
          <w:rFonts w:ascii="Calibri" w:hAnsi="Calibri" w:cs="Calibri"/>
          <w:b/>
        </w:rPr>
      </w:pPr>
      <w:r>
        <w:rPr>
          <w:rFonts w:ascii="Calibri" w:hAnsi="Calibri" w:cs="Calibri"/>
          <w:b/>
        </w:rPr>
        <w:t xml:space="preserve"> I. CARACTERISTICAS DEL SERVICIO (SUJETO A EVALUACIÓN)</w:t>
      </w:r>
    </w:p>
    <w:p w:rsidR="000852F6" w:rsidRDefault="000852F6" w:rsidP="000852F6">
      <w:pPr>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852F6" w:rsidRPr="00E74EC9" w:rsidTr="000B33A6">
        <w:trPr>
          <w:trHeight w:val="238"/>
        </w:trPr>
        <w:tc>
          <w:tcPr>
            <w:tcW w:w="9322" w:type="dxa"/>
            <w:shd w:val="clear" w:color="auto" w:fill="8DB3E2"/>
            <w:vAlign w:val="center"/>
          </w:tcPr>
          <w:p w:rsidR="000852F6" w:rsidRPr="00E74EC9" w:rsidRDefault="000852F6" w:rsidP="000B33A6">
            <w:pPr>
              <w:autoSpaceDE w:val="0"/>
              <w:autoSpaceDN w:val="0"/>
              <w:adjustRightInd w:val="0"/>
              <w:rPr>
                <w:rFonts w:ascii="Calibri" w:hAnsi="Calibri" w:cs="Calibri"/>
              </w:rPr>
            </w:pPr>
            <w:r>
              <w:rPr>
                <w:rFonts w:ascii="Calibri" w:hAnsi="Calibri" w:cs="Calibri"/>
                <w:b/>
                <w:bCs/>
              </w:rPr>
              <w:t>EXPERIENCIA ESPECIFICA DE LA EMPRESA</w:t>
            </w:r>
          </w:p>
        </w:tc>
      </w:tr>
      <w:tr w:rsidR="000852F6" w:rsidRPr="00E74EC9" w:rsidTr="000B33A6">
        <w:trPr>
          <w:trHeight w:val="1837"/>
        </w:trPr>
        <w:tc>
          <w:tcPr>
            <w:tcW w:w="9322" w:type="dxa"/>
            <w:shd w:val="clear" w:color="auto" w:fill="auto"/>
            <w:vAlign w:val="center"/>
          </w:tcPr>
          <w:p w:rsidR="000852F6"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El </w:t>
            </w:r>
            <w:r>
              <w:rPr>
                <w:rFonts w:ascii="Calibri" w:hAnsi="Calibri" w:cs="Calibri"/>
              </w:rPr>
              <w:t xml:space="preserve">Proponente </w:t>
            </w:r>
            <w:r w:rsidRPr="00E74EC9">
              <w:rPr>
                <w:rFonts w:ascii="Calibri" w:hAnsi="Calibri" w:cs="Calibri"/>
              </w:rPr>
              <w:t>deberá certificar su experiencia específica por lo menos con un (</w:t>
            </w:r>
            <w:r>
              <w:rPr>
                <w:rFonts w:ascii="Calibri" w:hAnsi="Calibri" w:cs="Calibri"/>
              </w:rPr>
              <w:t>1</w:t>
            </w:r>
            <w:r w:rsidRPr="00E74EC9">
              <w:rPr>
                <w:rFonts w:ascii="Calibri" w:hAnsi="Calibri" w:cs="Calibri"/>
              </w:rPr>
              <w:t xml:space="preserve">) trabajo en perforación de pozos de petróleo y/o gas con Equipo de </w:t>
            </w:r>
            <w:r>
              <w:rPr>
                <w:rFonts w:ascii="Calibri" w:hAnsi="Calibri" w:cs="Calibri"/>
              </w:rPr>
              <w:t>1500</w:t>
            </w:r>
            <w:r w:rsidRPr="00E74EC9">
              <w:rPr>
                <w:rFonts w:ascii="Calibri" w:hAnsi="Calibri" w:cs="Calibri"/>
              </w:rPr>
              <w:t>HP</w:t>
            </w:r>
            <w:r>
              <w:rPr>
                <w:rFonts w:ascii="Calibri" w:hAnsi="Calibri" w:cs="Calibri"/>
              </w:rPr>
              <w:t xml:space="preserve"> o mayor potencia. El Proponente deberá respaldar su experiencia especifica con la presentación alternativa de alguno de los siguientes documentos: actas, </w:t>
            </w:r>
            <w:r w:rsidRPr="00E74EC9">
              <w:rPr>
                <w:rFonts w:ascii="Calibri" w:hAnsi="Calibri" w:cs="Calibri"/>
              </w:rPr>
              <w:t xml:space="preserve">certificados </w:t>
            </w:r>
            <w:r>
              <w:rPr>
                <w:rFonts w:ascii="Calibri" w:hAnsi="Calibri" w:cs="Calibri"/>
              </w:rPr>
              <w:t xml:space="preserve">de cumplimiento de contrato, certificados de ejecución u otros documentos que acrediten el servicio prestado con el equipo mencionado, los mismos que deberán ser presentados </w:t>
            </w:r>
            <w:r w:rsidRPr="00E74EC9">
              <w:rPr>
                <w:rFonts w:ascii="Calibri" w:hAnsi="Calibri" w:cs="Calibri"/>
              </w:rPr>
              <w:t>en fotocopia simple, adjuntos en su propuesta.</w:t>
            </w:r>
            <w:r>
              <w:rPr>
                <w:rFonts w:ascii="Calibri" w:hAnsi="Calibri" w:cs="Calibri"/>
              </w:rPr>
              <w:t xml:space="preserve"> </w:t>
            </w:r>
          </w:p>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327"/>
        </w:trPr>
        <w:tc>
          <w:tcPr>
            <w:tcW w:w="9322" w:type="dxa"/>
            <w:tcBorders>
              <w:bottom w:val="single" w:sz="4" w:space="0" w:color="auto"/>
            </w:tcBorders>
            <w:shd w:val="clear" w:color="auto" w:fill="8EAADB"/>
            <w:vAlign w:val="center"/>
          </w:tcPr>
          <w:p w:rsidR="000852F6" w:rsidRPr="00E1041E" w:rsidRDefault="000852F6" w:rsidP="000B33A6">
            <w:pPr>
              <w:autoSpaceDE w:val="0"/>
              <w:autoSpaceDN w:val="0"/>
              <w:adjustRightInd w:val="0"/>
              <w:rPr>
                <w:rFonts w:ascii="Calibri" w:hAnsi="Calibri" w:cs="Calibri"/>
                <w:b/>
                <w:bCs/>
              </w:rPr>
            </w:pPr>
            <w:r w:rsidRPr="00E74EC9">
              <w:rPr>
                <w:rFonts w:ascii="Calibri" w:hAnsi="Calibri" w:cs="Calibri"/>
                <w:b/>
                <w:bCs/>
              </w:rPr>
              <w:t xml:space="preserve">CARACTERISTICAS TECNICAS </w:t>
            </w:r>
            <w:r>
              <w:rPr>
                <w:rFonts w:ascii="Calibri" w:hAnsi="Calibri" w:cs="Calibri"/>
                <w:b/>
                <w:bCs/>
              </w:rPr>
              <w:t>MINIMAS DEL EQUIPO</w:t>
            </w:r>
          </w:p>
        </w:tc>
      </w:tr>
      <w:tr w:rsidR="000852F6" w:rsidRPr="00E74EC9" w:rsidTr="000B33A6">
        <w:trPr>
          <w:trHeight w:val="327"/>
        </w:trPr>
        <w:tc>
          <w:tcPr>
            <w:tcW w:w="9322" w:type="dxa"/>
            <w:tcBorders>
              <w:bottom w:val="single" w:sz="4" w:space="0" w:color="auto"/>
            </w:tcBorders>
            <w:shd w:val="clear" w:color="auto" w:fill="auto"/>
            <w:vAlign w:val="center"/>
          </w:tcPr>
          <w:p w:rsidR="000852F6" w:rsidRPr="00E74EC9" w:rsidRDefault="000852F6" w:rsidP="000B33A6">
            <w:pPr>
              <w:autoSpaceDE w:val="0"/>
              <w:autoSpaceDN w:val="0"/>
              <w:adjustRightInd w:val="0"/>
              <w:jc w:val="both"/>
              <w:rPr>
                <w:rFonts w:ascii="Calibri" w:hAnsi="Calibri" w:cs="Calibri"/>
                <w:b/>
                <w:bCs/>
              </w:rPr>
            </w:pPr>
            <w:r>
              <w:rPr>
                <w:rFonts w:ascii="Calibri" w:hAnsi="Calibri"/>
                <w:lang w:val="es-BO" w:eastAsia="es-BO"/>
              </w:rPr>
              <w:t xml:space="preserve">El Proponente deberá presentar su propuesta con las características del equipo ofertado, que deberán cumplir con los requerimientos mínimos descritos: </w:t>
            </w:r>
          </w:p>
        </w:tc>
      </w:tr>
      <w:tr w:rsidR="000852F6" w:rsidRPr="00E74EC9" w:rsidTr="000B33A6">
        <w:trPr>
          <w:trHeight w:val="1837"/>
        </w:trPr>
        <w:tc>
          <w:tcPr>
            <w:tcW w:w="9322" w:type="dxa"/>
            <w:shd w:val="clear" w:color="auto" w:fill="auto"/>
            <w:vAlign w:val="center"/>
          </w:tcPr>
          <w:tbl>
            <w:tblPr>
              <w:tblW w:w="8851" w:type="dxa"/>
              <w:tblInd w:w="18" w:type="dxa"/>
              <w:tblCellMar>
                <w:left w:w="70" w:type="dxa"/>
                <w:right w:w="70" w:type="dxa"/>
              </w:tblCellMar>
              <w:tblLook w:val="04A0" w:firstRow="1" w:lastRow="0" w:firstColumn="1" w:lastColumn="0" w:noHBand="0" w:noVBand="1"/>
            </w:tblPr>
            <w:tblGrid>
              <w:gridCol w:w="3564"/>
              <w:gridCol w:w="2577"/>
              <w:gridCol w:w="2692"/>
            </w:tblGrid>
            <w:tr w:rsidR="000852F6" w:rsidRPr="000B041B" w:rsidTr="00607EB2">
              <w:trPr>
                <w:trHeight w:val="866"/>
              </w:trPr>
              <w:tc>
                <w:tcPr>
                  <w:tcW w:w="6154" w:type="dxa"/>
                  <w:gridSpan w:val="2"/>
                  <w:vMerge w:val="restart"/>
                  <w:tcBorders>
                    <w:top w:val="single" w:sz="4" w:space="0" w:color="auto"/>
                    <w:left w:val="single" w:sz="4" w:space="0" w:color="auto"/>
                    <w:bottom w:val="single" w:sz="4" w:space="0" w:color="000000"/>
                    <w:right w:val="single" w:sz="4" w:space="0" w:color="000000"/>
                  </w:tcBorders>
                  <w:shd w:val="clear" w:color="000000" w:fill="8DB4E2"/>
                  <w:noWrap/>
                  <w:vAlign w:val="center"/>
                  <w:hideMark/>
                </w:tcPr>
                <w:p w:rsidR="000852F6" w:rsidRPr="000852F6" w:rsidRDefault="000852F6" w:rsidP="000B33A6">
                  <w:pPr>
                    <w:jc w:val="center"/>
                    <w:rPr>
                      <w:rFonts w:ascii="Calibri" w:hAnsi="Calibri" w:cs="Tahoma"/>
                      <w:b/>
                      <w:bCs/>
                      <w:lang w:val="es-BO" w:eastAsia="es-BO"/>
                    </w:rPr>
                  </w:pPr>
                  <w:r w:rsidRPr="000852F6">
                    <w:rPr>
                      <w:rFonts w:ascii="Calibri" w:hAnsi="Calibri" w:cs="Tahoma"/>
                      <w:b/>
                      <w:bCs/>
                      <w:lang w:val="es-BO" w:eastAsia="es-BO"/>
                    </w:rPr>
                    <w:t>DESCRIPCION</w:t>
                  </w:r>
                </w:p>
              </w:tc>
              <w:tc>
                <w:tcPr>
                  <w:tcW w:w="2697"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0852F6" w:rsidRPr="000852F6" w:rsidRDefault="000852F6" w:rsidP="000B33A6">
                  <w:pPr>
                    <w:jc w:val="center"/>
                    <w:rPr>
                      <w:rFonts w:ascii="Calibri" w:hAnsi="Calibri" w:cs="Tahoma"/>
                      <w:b/>
                      <w:bCs/>
                      <w:lang w:val="es-BO" w:eastAsia="es-BO"/>
                    </w:rPr>
                  </w:pPr>
                  <w:r w:rsidRPr="000852F6">
                    <w:rPr>
                      <w:rFonts w:ascii="Calibri" w:hAnsi="Calibri" w:cs="Tahoma"/>
                      <w:b/>
                      <w:bCs/>
                      <w:lang w:val="es-BO" w:eastAsia="es-BO"/>
                    </w:rPr>
                    <w:t xml:space="preserve">REQUERIMIENTOS MINIMOS </w:t>
                  </w:r>
                </w:p>
              </w:tc>
            </w:tr>
            <w:tr w:rsidR="000852F6" w:rsidRPr="000B041B" w:rsidTr="00607EB2">
              <w:trPr>
                <w:trHeight w:val="244"/>
              </w:trPr>
              <w:tc>
                <w:tcPr>
                  <w:tcW w:w="6154" w:type="dxa"/>
                  <w:gridSpan w:val="2"/>
                  <w:vMerge/>
                  <w:tcBorders>
                    <w:top w:val="single" w:sz="4" w:space="0" w:color="auto"/>
                    <w:left w:val="single" w:sz="4" w:space="0" w:color="auto"/>
                    <w:bottom w:val="single" w:sz="4" w:space="0" w:color="000000"/>
                    <w:right w:val="single" w:sz="4" w:space="0" w:color="000000"/>
                  </w:tcBorders>
                  <w:vAlign w:val="center"/>
                  <w:hideMark/>
                </w:tcPr>
                <w:p w:rsidR="000852F6" w:rsidRPr="000B041B" w:rsidRDefault="000852F6" w:rsidP="000B33A6">
                  <w:pPr>
                    <w:rPr>
                      <w:rFonts w:ascii="Calibri" w:hAnsi="Calibri" w:cs="Tahoma"/>
                      <w:b/>
                      <w:bCs/>
                      <w:lang w:val="es-BO" w:eastAsia="es-BO"/>
                    </w:rPr>
                  </w:pPr>
                </w:p>
              </w:tc>
              <w:tc>
                <w:tcPr>
                  <w:tcW w:w="2697" w:type="dxa"/>
                  <w:vMerge/>
                  <w:tcBorders>
                    <w:top w:val="single" w:sz="4" w:space="0" w:color="auto"/>
                    <w:left w:val="single" w:sz="4" w:space="0" w:color="auto"/>
                    <w:bottom w:val="single" w:sz="4" w:space="0" w:color="auto"/>
                    <w:right w:val="single" w:sz="4" w:space="0" w:color="auto"/>
                  </w:tcBorders>
                  <w:vAlign w:val="center"/>
                  <w:hideMark/>
                </w:tcPr>
                <w:p w:rsidR="000852F6" w:rsidRPr="000B041B" w:rsidRDefault="000852F6" w:rsidP="000B33A6">
                  <w:pPr>
                    <w:rPr>
                      <w:rFonts w:ascii="Calibri" w:hAnsi="Calibri" w:cs="Tahoma"/>
                      <w:b/>
                      <w:bCs/>
                      <w:lang w:val="es-BO" w:eastAsia="es-BO"/>
                    </w:rPr>
                  </w:pP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7C7C3B">
                  <w:pPr>
                    <w:rPr>
                      <w:rFonts w:ascii="Calibri" w:hAnsi="Calibri"/>
                      <w:b/>
                      <w:bCs/>
                      <w:lang w:val="es-BO" w:eastAsia="es-BO"/>
                    </w:rPr>
                  </w:pPr>
                  <w:r w:rsidRPr="000B041B">
                    <w:rPr>
                      <w:rFonts w:ascii="Calibri" w:hAnsi="Calibri"/>
                      <w:b/>
                      <w:bCs/>
                      <w:lang w:val="es-BO" w:eastAsia="es-BO"/>
                    </w:rPr>
                    <w:t xml:space="preserve"> </w:t>
                  </w:r>
                  <w:r w:rsidR="007C7C3B">
                    <w:rPr>
                      <w:rFonts w:ascii="Calibri" w:hAnsi="Calibri"/>
                      <w:b/>
                      <w:bCs/>
                      <w:lang w:val="es-BO" w:eastAsia="es-BO"/>
                    </w:rPr>
                    <w:t xml:space="preserve">TIPO </w:t>
                  </w:r>
                  <w:r w:rsidRPr="000B041B">
                    <w:rPr>
                      <w:rFonts w:ascii="Calibri" w:hAnsi="Calibri"/>
                      <w:b/>
                      <w:bCs/>
                      <w:lang w:val="es-BO" w:eastAsia="es-BO"/>
                    </w:rPr>
                    <w:t>DE EQUIPO</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Diésel Eléctrico</w:t>
                  </w:r>
                  <w:r>
                    <w:rPr>
                      <w:rFonts w:ascii="Calibri" w:hAnsi="Calibri"/>
                      <w:lang w:val="es-BO" w:eastAsia="es-BO"/>
                    </w:rPr>
                    <w:t xml:space="preserve"> de 15</w:t>
                  </w:r>
                  <w:r w:rsidRPr="000B041B">
                    <w:rPr>
                      <w:rFonts w:ascii="Calibri" w:hAnsi="Calibri"/>
                      <w:lang w:val="es-BO" w:eastAsia="es-BO"/>
                    </w:rPr>
                    <w:t>00</w:t>
                  </w:r>
                  <w:r>
                    <w:rPr>
                      <w:rFonts w:ascii="Calibri" w:hAnsi="Calibri"/>
                      <w:lang w:val="es-BO" w:eastAsia="es-BO"/>
                    </w:rPr>
                    <w:t>-2000HP</w:t>
                  </w:r>
                  <w:r w:rsidRPr="000B041B">
                    <w:rPr>
                      <w:rFonts w:ascii="Calibri" w:hAnsi="Calibri"/>
                      <w:lang w:val="es-BO" w:eastAsia="es-BO"/>
                    </w:rPr>
                    <w:t xml:space="preserve">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RANGO OPERATIVO</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3500 con 3 1/2" DP / 4000 mts con 5" DP</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HP TOTALES INSTALADOS</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1500</w:t>
                  </w:r>
                  <w:r w:rsidRPr="000B041B">
                    <w:rPr>
                      <w:rFonts w:ascii="Calibri" w:hAnsi="Calibri"/>
                      <w:lang w:val="es-BO" w:eastAsia="es-BO"/>
                    </w:rPr>
                    <w:t xml:space="preserve">HP </w:t>
                  </w:r>
                  <w:r>
                    <w:rPr>
                      <w:rFonts w:ascii="Calibri" w:hAnsi="Calibri"/>
                      <w:lang w:val="es-BO" w:eastAsia="es-BO"/>
                    </w:rPr>
                    <w:t>ó mayor</w:t>
                  </w:r>
                </w:p>
              </w:tc>
            </w:tr>
            <w:tr w:rsidR="000852F6" w:rsidRPr="000B041B" w:rsidTr="00607EB2">
              <w:trPr>
                <w:trHeight w:val="273"/>
              </w:trPr>
              <w:tc>
                <w:tcPr>
                  <w:tcW w:w="3572" w:type="dxa"/>
                  <w:tcBorders>
                    <w:top w:val="nil"/>
                    <w:left w:val="double" w:sz="6" w:space="0" w:color="auto"/>
                    <w:bottom w:val="nil"/>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MAXIMA CARGA</w:t>
                  </w:r>
                </w:p>
              </w:tc>
              <w:tc>
                <w:tcPr>
                  <w:tcW w:w="2582" w:type="dxa"/>
                  <w:tcBorders>
                    <w:top w:val="nil"/>
                    <w:left w:val="nil"/>
                    <w:bottom w:val="nil"/>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double" w:sz="6"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600,000lbs o mayor</w:t>
                  </w:r>
                </w:p>
              </w:tc>
            </w:tr>
            <w:tr w:rsidR="000852F6" w:rsidRPr="000B041B" w:rsidTr="00607EB2">
              <w:trPr>
                <w:trHeight w:val="273"/>
              </w:trPr>
              <w:tc>
                <w:tcPr>
                  <w:tcW w:w="3572"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DRAW WORKS (MALACATE)</w:t>
                  </w:r>
                </w:p>
              </w:tc>
              <w:tc>
                <w:tcPr>
                  <w:tcW w:w="2582" w:type="dxa"/>
                  <w:tcBorders>
                    <w:top w:val="double" w:sz="6" w:space="0" w:color="auto"/>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697"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HP</w:t>
                  </w:r>
                </w:p>
              </w:tc>
              <w:tc>
                <w:tcPr>
                  <w:tcW w:w="2697"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 de potencia</w:t>
                  </w:r>
                </w:p>
              </w:tc>
              <w:tc>
                <w:tcPr>
                  <w:tcW w:w="2697" w:type="dxa"/>
                  <w:tcBorders>
                    <w:top w:val="nil"/>
                    <w:left w:val="nil"/>
                    <w:bottom w:val="single" w:sz="4" w:space="0" w:color="auto"/>
                    <w:right w:val="double" w:sz="6" w:space="0" w:color="auto"/>
                  </w:tcBorders>
                  <w:shd w:val="clear" w:color="auto" w:fill="auto"/>
                  <w:noWrap/>
                  <w:vAlign w:val="bottom"/>
                  <w:hideMark/>
                </w:tcPr>
                <w:p w:rsidR="008806CC" w:rsidRPr="008806CC" w:rsidRDefault="008806CC" w:rsidP="008806CC">
                  <w:pPr>
                    <w:outlineLvl w:val="0"/>
                    <w:rPr>
                      <w:rFonts w:ascii="Calibri" w:hAnsi="Calibri"/>
                      <w:szCs w:val="22"/>
                      <w:highlight w:val="yellow"/>
                      <w:lang w:val="es-BO" w:eastAsia="es-BO"/>
                    </w:rPr>
                  </w:pPr>
                  <w:r w:rsidRPr="008806CC">
                    <w:rPr>
                      <w:rFonts w:ascii="Calibri" w:hAnsi="Calibri"/>
                      <w:szCs w:val="22"/>
                      <w:highlight w:val="yellow"/>
                      <w:lang w:val="es-BO" w:eastAsia="es-BO"/>
                    </w:rPr>
                    <w:t>Motores de Corriente AC ó</w:t>
                  </w:r>
                </w:p>
                <w:p w:rsidR="000852F6" w:rsidRPr="000B041B" w:rsidRDefault="008806CC" w:rsidP="008806CC">
                  <w:pPr>
                    <w:outlineLvl w:val="0"/>
                    <w:rPr>
                      <w:rFonts w:ascii="Calibri" w:hAnsi="Calibri"/>
                      <w:lang w:val="es-BO" w:eastAsia="es-BO"/>
                    </w:rPr>
                  </w:pPr>
                  <w:r w:rsidRPr="008806CC">
                    <w:rPr>
                      <w:rFonts w:ascii="Calibri" w:hAnsi="Calibri"/>
                      <w:szCs w:val="22"/>
                      <w:highlight w:val="yellow"/>
                      <w:lang w:val="es-BO" w:eastAsia="es-BO"/>
                    </w:rPr>
                    <w:t>Motores de Corriente DC (corriente continua) controlada por SCR.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Freno Auxiliar</w:t>
                  </w:r>
                </w:p>
              </w:tc>
              <w:tc>
                <w:tcPr>
                  <w:tcW w:w="2697"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Mínimo HP</w:t>
                  </w:r>
                </w:p>
              </w:tc>
              <w:tc>
                <w:tcPr>
                  <w:tcW w:w="2697"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5</w:t>
                  </w:r>
                  <w:r w:rsidRPr="000B041B">
                    <w:rPr>
                      <w:rFonts w:ascii="Calibri" w:hAnsi="Calibri"/>
                      <w:lang w:val="es-BO" w:eastAsia="es-BO"/>
                    </w:rPr>
                    <w:t>00HP</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de Izaje</w:t>
                  </w:r>
                </w:p>
              </w:tc>
              <w:tc>
                <w:tcPr>
                  <w:tcW w:w="2697"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420.000 lbs</w:t>
                  </w:r>
                </w:p>
              </w:tc>
            </w:tr>
            <w:tr w:rsidR="000852F6" w:rsidRPr="000B041B" w:rsidTr="00607EB2">
              <w:trPr>
                <w:trHeight w:val="258"/>
              </w:trPr>
              <w:tc>
                <w:tcPr>
                  <w:tcW w:w="3572" w:type="dxa"/>
                  <w:tcBorders>
                    <w:top w:val="nil"/>
                    <w:left w:val="double" w:sz="6" w:space="0" w:color="auto"/>
                    <w:bottom w:val="double" w:sz="6"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double" w:sz="6"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nil"/>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r>
            <w:tr w:rsidR="000852F6" w:rsidRPr="000B041B" w:rsidTr="00607EB2">
              <w:trPr>
                <w:trHeight w:val="273"/>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MASTIL</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697" w:type="dxa"/>
                  <w:tcBorders>
                    <w:top w:val="double" w:sz="6" w:space="0" w:color="auto"/>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Dimensiones</w:t>
                  </w:r>
                </w:p>
              </w:tc>
              <w:tc>
                <w:tcPr>
                  <w:tcW w:w="2697"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Nominal</w:t>
                  </w:r>
                </w:p>
              </w:tc>
              <w:tc>
                <w:tcPr>
                  <w:tcW w:w="2697"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420.000 lbs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Carga estática del gancho</w:t>
                  </w:r>
                </w:p>
              </w:tc>
              <w:tc>
                <w:tcPr>
                  <w:tcW w:w="2697"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Pr>
                      <w:rFonts w:ascii="Calibri" w:hAnsi="Calibri"/>
                      <w:lang w:val="es-BO" w:eastAsia="es-BO"/>
                    </w:rPr>
                    <w:t xml:space="preserve">Mayor a </w:t>
                  </w:r>
                  <w:r w:rsidRPr="000B041B">
                    <w:rPr>
                      <w:rFonts w:ascii="Calibri" w:hAnsi="Calibri"/>
                      <w:lang w:val="es-BO" w:eastAsia="es-BO"/>
                    </w:rPr>
                    <w:t>600.000 lbs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Bloque Corona</w:t>
                  </w:r>
                </w:p>
              </w:tc>
              <w:tc>
                <w:tcPr>
                  <w:tcW w:w="2697"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a</w:t>
                  </w:r>
                  <w:r w:rsidRPr="000B041B">
                    <w:rPr>
                      <w:rFonts w:ascii="Calibri" w:hAnsi="Calibri"/>
                      <w:lang w:val="es-BO" w:eastAsia="es-BO"/>
                    </w:rPr>
                    <w:t xml:space="preserve"> 600.000 lbs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lastRenderedPageBreak/>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Crown Block Sheaves </w:t>
                  </w:r>
                </w:p>
              </w:tc>
              <w:tc>
                <w:tcPr>
                  <w:tcW w:w="2697"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de estibado del mástil</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SUBESTRUCTURA</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697"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Altura bajo las vigas de la mesa rotaria</w:t>
                  </w:r>
                </w:p>
              </w:tc>
              <w:tc>
                <w:tcPr>
                  <w:tcW w:w="2697"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 (suficiente para montar Stack de BOP y niple campana)</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Máxima capacidad de Set back </w:t>
                  </w:r>
                </w:p>
              </w:tc>
              <w:tc>
                <w:tcPr>
                  <w:tcW w:w="2697"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250.000 lbs</w:t>
                  </w:r>
                  <w:r>
                    <w:rPr>
                      <w:rFonts w:ascii="Calibri" w:hAnsi="Calibri"/>
                      <w:lang w:val="es-BO" w:eastAsia="es-BO"/>
                    </w:rPr>
                    <w:t>.</w:t>
                  </w:r>
                </w:p>
              </w:tc>
            </w:tr>
            <w:tr w:rsidR="000852F6" w:rsidRPr="000B041B" w:rsidTr="00607EB2">
              <w:trPr>
                <w:trHeight w:val="517"/>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Rotary beam capacity (capacidad eje rotatorio)</w:t>
                  </w:r>
                </w:p>
              </w:tc>
              <w:tc>
                <w:tcPr>
                  <w:tcW w:w="2697"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Pr>
                      <w:rFonts w:ascii="Calibri" w:hAnsi="Calibri"/>
                      <w:lang w:val="es-BO" w:eastAsia="es-BO"/>
                    </w:rPr>
                    <w:t>Mayor o igual a 5</w:t>
                  </w:r>
                  <w:r w:rsidRPr="000B041B">
                    <w:rPr>
                      <w:rFonts w:ascii="Calibri" w:hAnsi="Calibri"/>
                      <w:lang w:val="es-BO" w:eastAsia="es-BO"/>
                    </w:rPr>
                    <w:t>00.000 lbs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TRAVELING ASS. (BLOQUE VIAJERO)</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697"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 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Capacidad de </w:t>
                  </w:r>
                  <w:r w:rsidRPr="000B041B">
                    <w:rPr>
                      <w:rFonts w:ascii="Calibri" w:hAnsi="Calibri"/>
                      <w:lang w:val="es-BO" w:eastAsia="es-BO"/>
                    </w:rPr>
                    <w:t>Gancho</w:t>
                  </w:r>
                </w:p>
              </w:tc>
              <w:tc>
                <w:tcPr>
                  <w:tcW w:w="2697"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600</w:t>
                  </w:r>
                  <w:r w:rsidRPr="000B041B">
                    <w:rPr>
                      <w:rFonts w:ascii="Calibri" w:hAnsi="Calibri"/>
                      <w:lang w:val="es-BO" w:eastAsia="es-BO"/>
                    </w:rPr>
                    <w:t>.000 lbs</w:t>
                  </w:r>
                  <w:r>
                    <w:rPr>
                      <w:rFonts w:ascii="Calibri" w:hAnsi="Calibri"/>
                      <w:lang w:val="es-BO" w:eastAsia="es-BO"/>
                    </w:rPr>
                    <w:t>.</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DRILLING LINE (CABLE DE PERFORACIÓN)</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Fabricante</w:t>
                  </w:r>
                </w:p>
              </w:tc>
              <w:tc>
                <w:tcPr>
                  <w:tcW w:w="2697"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 A proponer</w:t>
                  </w:r>
                </w:p>
              </w:tc>
            </w:tr>
            <w:tr w:rsidR="000852F6" w:rsidRPr="000B041B" w:rsidTr="00607EB2">
              <w:trPr>
                <w:trHeight w:val="258"/>
              </w:trPr>
              <w:tc>
                <w:tcPr>
                  <w:tcW w:w="3572" w:type="dxa"/>
                  <w:tcBorders>
                    <w:top w:val="nil"/>
                    <w:left w:val="double" w:sz="6" w:space="0" w:color="auto"/>
                    <w:bottom w:val="double" w:sz="6"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double" w:sz="6"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Diámetro Nominal</w:t>
                  </w:r>
                </w:p>
              </w:tc>
              <w:tc>
                <w:tcPr>
                  <w:tcW w:w="2697" w:type="dxa"/>
                  <w:tcBorders>
                    <w:top w:val="nil"/>
                    <w:left w:val="nil"/>
                    <w:bottom w:val="double" w:sz="6"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Mayor o igual a </w:t>
                  </w:r>
                  <w:r w:rsidRPr="000B041B">
                    <w:rPr>
                      <w:rFonts w:ascii="Calibri" w:hAnsi="Calibri"/>
                      <w:lang w:val="es-BO" w:eastAsia="es-BO"/>
                    </w:rPr>
                    <w:t xml:space="preserve">1 </w:t>
                  </w:r>
                  <w:r>
                    <w:rPr>
                      <w:rFonts w:ascii="Calibri" w:hAnsi="Calibri"/>
                      <w:lang w:val="es-BO" w:eastAsia="es-BO"/>
                    </w:rPr>
                    <w:t>1</w:t>
                  </w:r>
                  <w:r w:rsidRPr="000B041B">
                    <w:rPr>
                      <w:rFonts w:ascii="Calibri" w:hAnsi="Calibri"/>
                      <w:lang w:val="es-BO" w:eastAsia="es-BO"/>
                    </w:rPr>
                    <w:t>/</w:t>
                  </w:r>
                  <w:r>
                    <w:rPr>
                      <w:rFonts w:ascii="Calibri" w:hAnsi="Calibri"/>
                      <w:lang w:val="es-BO" w:eastAsia="es-BO"/>
                    </w:rPr>
                    <w:t>4</w:t>
                  </w:r>
                  <w:r w:rsidRPr="000B041B">
                    <w:rPr>
                      <w:rFonts w:ascii="Calibri" w:hAnsi="Calibri"/>
                      <w:lang w:val="es-BO" w:eastAsia="es-BO"/>
                    </w:rPr>
                    <w:t>”</w:t>
                  </w:r>
                </w:p>
              </w:tc>
            </w:tr>
            <w:tr w:rsidR="000852F6" w:rsidRPr="000B041B" w:rsidTr="00607EB2">
              <w:trPr>
                <w:trHeight w:val="273"/>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TOP DRIVE</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Fabricante</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Modelo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de Carga</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275 Toneladas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HP</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500 HP</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Máxima velocidad de rotación</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120rpm</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Torque </w:t>
                  </w:r>
                </w:p>
              </w:tc>
              <w:tc>
                <w:tcPr>
                  <w:tcW w:w="2697"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24</w:t>
                  </w:r>
                  <w:r w:rsidRPr="000B041B">
                    <w:rPr>
                      <w:rFonts w:ascii="Calibri" w:hAnsi="Calibri"/>
                      <w:lang w:val="es-BO" w:eastAsia="es-BO"/>
                    </w:rPr>
                    <w:t>,000 lbs/ft</w:t>
                  </w:r>
                  <w:r>
                    <w:rPr>
                      <w:rFonts w:ascii="Calibri" w:hAnsi="Calibri"/>
                      <w:lang w:val="es-BO" w:eastAsia="es-BO"/>
                    </w:rPr>
                    <w:t xml:space="preserve"> a 100rpm</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Kelly cock system</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Compatible con elementos de la Sarta de perforación.</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KELLY</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Hexagonal o Cuadrado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Compatible con elementos de la Sarta de perforación.</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Conexión</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Compatible con Elementos de la Sarta de Perforación</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KELLY GUARD VALVES (Válvulas de Seguridad Kelly)</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Superior - Cantidad</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D4523F">
                  <w:pPr>
                    <w:rPr>
                      <w:rFonts w:ascii="Calibri" w:hAnsi="Calibri"/>
                      <w:lang w:val="es-BO" w:eastAsia="es-BO"/>
                    </w:rPr>
                  </w:pPr>
                  <w:r w:rsidRPr="000B041B">
                    <w:rPr>
                      <w:rFonts w:ascii="Calibri" w:hAnsi="Calibri"/>
                      <w:lang w:val="es-BO" w:eastAsia="es-BO"/>
                    </w:rPr>
                    <w:t>A proponer</w:t>
                  </w:r>
                  <w:r>
                    <w:rPr>
                      <w:rFonts w:ascii="Calibri" w:hAnsi="Calibri"/>
                      <w:lang w:val="es-BO" w:eastAsia="es-BO"/>
                    </w:rPr>
                    <w:t xml:space="preserve"> (mayor o igual a 1)</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Apertura plena</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Inferior - 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r>
                    <w:rPr>
                      <w:rFonts w:ascii="Calibri" w:hAnsi="Calibri"/>
                      <w:lang w:val="es-BO" w:eastAsia="es-BO"/>
                    </w:rPr>
                    <w:t xml:space="preserve"> (mayor o igual a 1)</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Tipo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Apertura plena</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SWIVEL (CABEZAL GIRATORIO)</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Fabricante</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de Carga</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350</w:t>
                  </w:r>
                  <w:r>
                    <w:rPr>
                      <w:rFonts w:ascii="Calibri" w:hAnsi="Calibri"/>
                      <w:lang w:val="es-BO" w:eastAsia="es-BO"/>
                    </w:rPr>
                    <w:t xml:space="preserve"> Toneladas.</w:t>
                  </w:r>
                </w:p>
              </w:tc>
            </w:tr>
            <w:tr w:rsidR="000852F6" w:rsidRPr="000B041B" w:rsidTr="00607EB2">
              <w:trPr>
                <w:trHeight w:val="562"/>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Manguerote Longitud y rango de presión (Rotary Hose Length/Rating)</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Pr>
                      <w:rFonts w:ascii="Calibri" w:hAnsi="Calibri"/>
                      <w:lang w:val="es-BO" w:eastAsia="es-BO"/>
                    </w:rPr>
                    <w:t xml:space="preserve">Mayor a </w:t>
                  </w:r>
                  <w:r w:rsidRPr="000B041B">
                    <w:rPr>
                      <w:rFonts w:ascii="Calibri" w:hAnsi="Calibri"/>
                      <w:lang w:val="es-BO" w:eastAsia="es-BO"/>
                    </w:rPr>
                    <w:t>5</w:t>
                  </w:r>
                  <w:r>
                    <w:rPr>
                      <w:rFonts w:ascii="Calibri" w:hAnsi="Calibri"/>
                      <w:lang w:val="es-BO" w:eastAsia="es-BO"/>
                    </w:rPr>
                    <w:t>0</w:t>
                  </w:r>
                  <w:r w:rsidRPr="000B041B">
                    <w:rPr>
                      <w:rFonts w:ascii="Calibri" w:hAnsi="Calibri"/>
                      <w:lang w:val="es-BO" w:eastAsia="es-BO"/>
                    </w:rPr>
                    <w:t>00 psi; Longitud y diámetro conforme al diseño.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ROTARY TABLE (MESA ROTARIA)</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Apertura</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27 ½”</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 de Energía (Drive)</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Eléctrica</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Máximo requerimiento HP</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de Carga estática</w:t>
                  </w:r>
                </w:p>
              </w:tc>
              <w:tc>
                <w:tcPr>
                  <w:tcW w:w="2697"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6</w:t>
                  </w:r>
                  <w:r w:rsidRPr="000B041B">
                    <w:rPr>
                      <w:rFonts w:ascii="Calibri" w:hAnsi="Calibri"/>
                      <w:lang w:val="es-BO" w:eastAsia="es-BO"/>
                    </w:rPr>
                    <w:t>00.000 lbs</w:t>
                  </w:r>
                </w:p>
              </w:tc>
            </w:tr>
            <w:tr w:rsidR="000852F6" w:rsidRPr="000B041B" w:rsidTr="00607EB2">
              <w:trPr>
                <w:trHeight w:val="273"/>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MUD PUMPS (BOMBAS DE LODO)</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r>
                    <w:rPr>
                      <w:rFonts w:ascii="Calibri" w:hAnsi="Calibri"/>
                      <w:lang w:val="es-BO" w:eastAsia="es-BO"/>
                    </w:rPr>
                    <w:t>Triplex</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Cantidad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2 bombas</w:t>
                  </w:r>
                </w:p>
              </w:tc>
            </w:tr>
            <w:tr w:rsidR="00607EB2"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607EB2" w:rsidRPr="000B041B" w:rsidRDefault="00607EB2" w:rsidP="00607EB2">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607EB2" w:rsidRPr="000B041B" w:rsidRDefault="00607EB2" w:rsidP="00607EB2">
                  <w:pPr>
                    <w:outlineLvl w:val="0"/>
                    <w:rPr>
                      <w:rFonts w:ascii="Calibri" w:hAnsi="Calibri"/>
                      <w:lang w:val="es-BO" w:eastAsia="es-BO"/>
                    </w:rPr>
                  </w:pPr>
                  <w:r w:rsidRPr="000B041B">
                    <w:rPr>
                      <w:rFonts w:ascii="Calibri" w:hAnsi="Calibri"/>
                      <w:lang w:val="es-BO" w:eastAsia="es-BO"/>
                    </w:rPr>
                    <w:t>Tipo de Energía (Drive)</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607EB2" w:rsidRPr="00607EB2" w:rsidRDefault="00607EB2" w:rsidP="00607EB2">
                  <w:pPr>
                    <w:outlineLvl w:val="0"/>
                    <w:rPr>
                      <w:rFonts w:ascii="Calibri" w:hAnsi="Calibri"/>
                      <w:highlight w:val="yellow"/>
                      <w:lang w:val="es-BO" w:eastAsia="es-BO"/>
                    </w:rPr>
                  </w:pPr>
                  <w:r w:rsidRPr="00607EB2">
                    <w:rPr>
                      <w:rFonts w:ascii="Calibri" w:hAnsi="Calibri"/>
                      <w:highlight w:val="yellow"/>
                      <w:lang w:val="es-BO" w:eastAsia="es-BO"/>
                    </w:rPr>
                    <w:t>Eléctrica, con motor eléctrico</w:t>
                  </w:r>
                </w:p>
              </w:tc>
            </w:tr>
            <w:tr w:rsidR="00607EB2"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607EB2" w:rsidRPr="000B041B" w:rsidRDefault="00607EB2" w:rsidP="00607EB2">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607EB2" w:rsidRPr="000B041B" w:rsidRDefault="00607EB2" w:rsidP="00607EB2">
                  <w:pPr>
                    <w:outlineLvl w:val="0"/>
                    <w:rPr>
                      <w:rFonts w:ascii="Calibri" w:hAnsi="Calibri"/>
                      <w:lang w:val="es-BO" w:eastAsia="es-BO"/>
                    </w:rPr>
                  </w:pPr>
                  <w:r w:rsidRPr="000B041B">
                    <w:rPr>
                      <w:rFonts w:ascii="Calibri" w:hAnsi="Calibri"/>
                      <w:lang w:val="es-BO" w:eastAsia="es-BO"/>
                    </w:rPr>
                    <w:t>Potencia Máxima de entrada</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607EB2" w:rsidRPr="00607EB2" w:rsidRDefault="00607EB2" w:rsidP="00607EB2">
                  <w:pPr>
                    <w:outlineLvl w:val="0"/>
                    <w:rPr>
                      <w:rFonts w:ascii="Calibri" w:hAnsi="Calibri"/>
                      <w:highlight w:val="yellow"/>
                      <w:lang w:val="es-BO" w:eastAsia="es-BO"/>
                    </w:rPr>
                  </w:pPr>
                  <w:r w:rsidRPr="00607EB2">
                    <w:rPr>
                      <w:rFonts w:ascii="Calibri" w:hAnsi="Calibri"/>
                      <w:highlight w:val="yellow"/>
                      <w:lang w:val="es-BO" w:eastAsia="es-BO"/>
                    </w:rPr>
                    <w:t>Mayor o igual a 1300 HP</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lastRenderedPageBreak/>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Diámetros de pistón disponibles</w:t>
                  </w:r>
                </w:p>
              </w:tc>
              <w:tc>
                <w:tcPr>
                  <w:tcW w:w="2697" w:type="dxa"/>
                  <w:tcBorders>
                    <w:top w:val="nil"/>
                    <w:left w:val="single" w:sz="4" w:space="0" w:color="auto"/>
                    <w:bottom w:val="single" w:sz="4" w:space="0" w:color="auto"/>
                    <w:right w:val="double" w:sz="6" w:space="0" w:color="auto"/>
                  </w:tcBorders>
                  <w:shd w:val="clear" w:color="000000" w:fill="FFFFFF"/>
                  <w:noWrap/>
                  <w:vAlign w:val="center"/>
                  <w:hideMark/>
                </w:tcPr>
                <w:p w:rsidR="000852F6" w:rsidRPr="000B041B" w:rsidRDefault="000852F6" w:rsidP="00607EB2">
                  <w:pPr>
                    <w:outlineLvl w:val="0"/>
                    <w:rPr>
                      <w:rFonts w:ascii="Calibri" w:hAnsi="Calibri"/>
                      <w:lang w:val="es-BO" w:eastAsia="es-BO"/>
                    </w:rPr>
                  </w:pPr>
                  <w:r w:rsidRPr="000B041B">
                    <w:rPr>
                      <w:rFonts w:ascii="Calibri" w:hAnsi="Calibri"/>
                      <w:lang w:val="es-BO" w:eastAsia="es-BO"/>
                    </w:rPr>
                    <w:t>7" - 6 1/2" - 6" - 5 1/2" - 5"</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HIGH PRESSURE MUD LINES (LINEAS DE ALTA PRESIÓN)</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Línea de Descarga</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w:t>
                  </w:r>
                  <w:r w:rsidRPr="000B041B">
                    <w:rPr>
                      <w:rFonts w:ascii="Calibri" w:hAnsi="Calibri"/>
                      <w:lang w:val="es-BO" w:eastAsia="es-BO"/>
                    </w:rPr>
                    <w:t>00 psi</w:t>
                  </w:r>
                  <w:r>
                    <w:rPr>
                      <w:rFonts w:ascii="Calibri" w:hAnsi="Calibri"/>
                      <w:lang w:val="es-BO" w:eastAsia="es-BO"/>
                    </w:rPr>
                    <w:t>.</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Línea de Stand Pipe</w:t>
                  </w:r>
                </w:p>
              </w:tc>
              <w:tc>
                <w:tcPr>
                  <w:tcW w:w="2697" w:type="dxa"/>
                  <w:tcBorders>
                    <w:top w:val="nil"/>
                    <w:left w:val="single" w:sz="4" w:space="0" w:color="auto"/>
                    <w:bottom w:val="single" w:sz="4" w:space="0" w:color="auto"/>
                    <w:right w:val="double" w:sz="6" w:space="0" w:color="auto"/>
                  </w:tcBorders>
                  <w:shd w:val="clear" w:color="auto" w:fill="auto"/>
                  <w:noWrap/>
                  <w:hideMark/>
                </w:tcPr>
                <w:p w:rsidR="000852F6" w:rsidRDefault="000852F6" w:rsidP="000B33A6">
                  <w:r w:rsidRPr="005A1FCA">
                    <w:rPr>
                      <w:rFonts w:ascii="Calibri" w:hAnsi="Calibri"/>
                      <w:lang w:val="es-BO" w:eastAsia="es-BO"/>
                    </w:rPr>
                    <w:t>Mayor o igual a 5000 psi.</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Manifold de Stand pipe </w:t>
                  </w:r>
                </w:p>
              </w:tc>
              <w:tc>
                <w:tcPr>
                  <w:tcW w:w="2697" w:type="dxa"/>
                  <w:tcBorders>
                    <w:top w:val="nil"/>
                    <w:left w:val="single" w:sz="4" w:space="0" w:color="auto"/>
                    <w:bottom w:val="single" w:sz="4" w:space="0" w:color="auto"/>
                    <w:right w:val="double" w:sz="6" w:space="0" w:color="auto"/>
                  </w:tcBorders>
                  <w:shd w:val="clear" w:color="auto" w:fill="auto"/>
                  <w:noWrap/>
                  <w:hideMark/>
                </w:tcPr>
                <w:p w:rsidR="000852F6" w:rsidRDefault="000852F6" w:rsidP="000B33A6">
                  <w:r w:rsidRPr="005A1FCA">
                    <w:rPr>
                      <w:rFonts w:ascii="Calibri" w:hAnsi="Calibri"/>
                      <w:lang w:val="es-BO" w:eastAsia="es-BO"/>
                    </w:rPr>
                    <w:t>Mayor o igual a 5000 psi.</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Manguerote</w:t>
                  </w:r>
                </w:p>
              </w:tc>
              <w:tc>
                <w:tcPr>
                  <w:tcW w:w="2697" w:type="dxa"/>
                  <w:tcBorders>
                    <w:top w:val="nil"/>
                    <w:left w:val="single" w:sz="4" w:space="0" w:color="auto"/>
                    <w:bottom w:val="single" w:sz="4" w:space="0" w:color="auto"/>
                    <w:right w:val="double" w:sz="6" w:space="0" w:color="auto"/>
                  </w:tcBorders>
                  <w:shd w:val="clear" w:color="auto" w:fill="auto"/>
                  <w:noWrap/>
                  <w:hideMark/>
                </w:tcPr>
                <w:p w:rsidR="000852F6" w:rsidRDefault="000852F6" w:rsidP="000B33A6">
                  <w:r w:rsidRPr="005A1FCA">
                    <w:rPr>
                      <w:rFonts w:ascii="Calibri" w:hAnsi="Calibri"/>
                      <w:lang w:val="es-BO" w:eastAsia="es-BO"/>
                    </w:rPr>
                    <w:t>Mayor o igual a 5000 psi.</w:t>
                  </w:r>
                </w:p>
              </w:tc>
            </w:tr>
            <w:tr w:rsidR="000852F6" w:rsidRPr="000B041B" w:rsidTr="00607EB2">
              <w:trPr>
                <w:trHeight w:val="532"/>
              </w:trPr>
              <w:tc>
                <w:tcPr>
                  <w:tcW w:w="3572" w:type="dxa"/>
                  <w:tcBorders>
                    <w:top w:val="nil"/>
                    <w:left w:val="double" w:sz="6" w:space="0" w:color="auto"/>
                    <w:bottom w:val="single" w:sz="4" w:space="0" w:color="auto"/>
                    <w:right w:val="single" w:sz="4" w:space="0" w:color="auto"/>
                  </w:tcBorders>
                  <w:shd w:val="clear" w:color="auto" w:fill="auto"/>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PRIME MOVERS / TRANSMISSION / ELECTRIC (SISTEMA DE MOTORES / TRANSMISIÓN / ELECTRICIDAD)</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Diesel Engines (MOTORES DIESEL)</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w:t>
                  </w:r>
                  <w:r>
                    <w:rPr>
                      <w:rFonts w:ascii="Calibri" w:hAnsi="Calibri"/>
                      <w:lang w:val="es-BO" w:eastAsia="es-BO"/>
                    </w:rPr>
                    <w:t xml:space="preserve">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Descarga Continua</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w:t>
                  </w:r>
                  <w:r>
                    <w:rPr>
                      <w:rFonts w:ascii="Calibri" w:hAnsi="Calibri"/>
                      <w:lang w:val="es-BO" w:eastAsia="es-BO"/>
                    </w:rPr>
                    <w:t xml:space="preserve">ayor a </w:t>
                  </w:r>
                  <w:r w:rsidRPr="000B041B">
                    <w:rPr>
                      <w:rFonts w:ascii="Calibri" w:hAnsi="Calibri"/>
                      <w:lang w:val="es-BO" w:eastAsia="es-BO"/>
                    </w:rPr>
                    <w:t>1</w:t>
                  </w:r>
                  <w:r>
                    <w:rPr>
                      <w:rFonts w:ascii="Calibri" w:hAnsi="Calibri"/>
                      <w:lang w:val="es-BO" w:eastAsia="es-BO"/>
                    </w:rPr>
                    <w:t>0</w:t>
                  </w:r>
                  <w:r w:rsidRPr="000B041B">
                    <w:rPr>
                      <w:rFonts w:ascii="Calibri" w:hAnsi="Calibri"/>
                      <w:lang w:val="es-BO" w:eastAsia="es-BO"/>
                    </w:rPr>
                    <w:t>00 HP</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Generators (GENERADORES)</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Descarga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800 KVA</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Emergency Generator (GENERADOR DE EMERGENCIA)</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Descarga</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double" w:sz="6"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Air Compressors (COMPRESORES DE AIRE)</w:t>
                  </w:r>
                </w:p>
                <w:p w:rsidR="000852F6" w:rsidRPr="000B041B" w:rsidRDefault="000852F6" w:rsidP="000B33A6">
                  <w:pPr>
                    <w:outlineLvl w:val="0"/>
                    <w:rPr>
                      <w:rFonts w:ascii="Calibri" w:hAnsi="Calibri"/>
                      <w:b/>
                      <w:bCs/>
                      <w:lang w:val="es-BO" w:eastAsia="es-BO"/>
                    </w:rPr>
                  </w:pPr>
                </w:p>
              </w:tc>
              <w:tc>
                <w:tcPr>
                  <w:tcW w:w="2582" w:type="dxa"/>
                  <w:tcBorders>
                    <w:top w:val="nil"/>
                    <w:left w:val="nil"/>
                    <w:bottom w:val="double" w:sz="6"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double" w:sz="6"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Dos unidades con capacidad de abastecer el equipo.</w:t>
                  </w:r>
                </w:p>
              </w:tc>
            </w:tr>
            <w:tr w:rsidR="000852F6" w:rsidRPr="000B041B" w:rsidTr="00607EB2">
              <w:trPr>
                <w:trHeight w:val="273"/>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BOP (SISTEMA DE PREVENTORES)</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13 5/8" 5,000 o mayor</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Anular</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13 5/8"</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Anular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Rango de Presión</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5,000 psi o mayor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Inferior </w:t>
                  </w:r>
                </w:p>
              </w:tc>
              <w:tc>
                <w:tcPr>
                  <w:tcW w:w="2697"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Brida API 13 5/8" 5000 psi</w:t>
                  </w:r>
                  <w:r>
                    <w:rPr>
                      <w:rFonts w:ascii="Calibri" w:hAnsi="Calibri"/>
                      <w:lang w:val="es-BO" w:eastAsia="es-BO"/>
                    </w:rPr>
                    <w:t xml:space="preserve"> o mayor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Preventores tipo Ram</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697"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13 5/8"</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Doble </w:t>
                  </w:r>
                  <w:r>
                    <w:rPr>
                      <w:rFonts w:ascii="Calibri" w:hAnsi="Calibri"/>
                      <w:lang w:val="es-BO" w:eastAsia="es-BO"/>
                    </w:rPr>
                    <w:t>y simple</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Rango de Presión</w:t>
                  </w:r>
                </w:p>
              </w:tc>
              <w:tc>
                <w:tcPr>
                  <w:tcW w:w="2697"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5,000 psi o mayor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7 1/16” a 11”, 5,000psi  o mayor</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Anular</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7 1/16” - 11"</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Anular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Rango de Presión</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5,000 psi o mayor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Inferior </w:t>
                  </w:r>
                </w:p>
              </w:tc>
              <w:tc>
                <w:tcPr>
                  <w:tcW w:w="2697"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Brida API 7 1/16" 5000 psi</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r>
            <w:tr w:rsidR="000852F6" w:rsidRPr="000B041B" w:rsidTr="00607EB2">
              <w:trPr>
                <w:trHeight w:val="304"/>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Preventores tipo Ram</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7 1/16” - 11"</w:t>
                  </w:r>
                </w:p>
              </w:tc>
            </w:tr>
            <w:tr w:rsidR="000852F6" w:rsidRPr="000B041B" w:rsidTr="00607EB2">
              <w:trPr>
                <w:trHeight w:val="304"/>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Doble (fijo y ciego o de corte)</w:t>
                  </w:r>
                  <w:r>
                    <w:rPr>
                      <w:rFonts w:ascii="Calibri" w:hAnsi="Calibri"/>
                      <w:lang w:val="es-BO" w:eastAsia="es-BO"/>
                    </w:rPr>
                    <w:t xml:space="preserve"> y simple</w:t>
                  </w:r>
                </w:p>
              </w:tc>
            </w:tr>
            <w:tr w:rsidR="000852F6" w:rsidRPr="000B041B" w:rsidTr="00607EB2">
              <w:trPr>
                <w:trHeight w:val="304"/>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Rango de Presión</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5,000 psi o mayor</w:t>
                  </w:r>
                </w:p>
              </w:tc>
            </w:tr>
            <w:tr w:rsidR="000852F6" w:rsidRPr="000B041B" w:rsidTr="00607EB2">
              <w:trPr>
                <w:trHeight w:val="304"/>
              </w:trPr>
              <w:tc>
                <w:tcPr>
                  <w:tcW w:w="3572" w:type="dxa"/>
                  <w:tcBorders>
                    <w:top w:val="nil"/>
                    <w:left w:val="double" w:sz="6" w:space="0" w:color="auto"/>
                    <w:bottom w:val="single" w:sz="4" w:space="0" w:color="auto"/>
                    <w:right w:val="single" w:sz="4" w:space="0" w:color="auto"/>
                  </w:tcBorders>
                  <w:shd w:val="clear" w:color="000000" w:fill="FFFFFF"/>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Rams (Fijos y Variables)</w:t>
                  </w:r>
                </w:p>
              </w:tc>
              <w:tc>
                <w:tcPr>
                  <w:tcW w:w="2582"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000000" w:fill="FFFFFF"/>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Para 13 5/8"</w:t>
                  </w:r>
                </w:p>
              </w:tc>
              <w:tc>
                <w:tcPr>
                  <w:tcW w:w="2697" w:type="dxa"/>
                  <w:tcBorders>
                    <w:top w:val="nil"/>
                    <w:left w:val="single" w:sz="4" w:space="0" w:color="auto"/>
                    <w:bottom w:val="single" w:sz="4" w:space="0" w:color="auto"/>
                    <w:right w:val="double" w:sz="6" w:space="0" w:color="auto"/>
                  </w:tcBorders>
                  <w:shd w:val="clear" w:color="000000" w:fill="FFFFFF"/>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Cañería 9 5/8", 7", 5" Drill Pipe 5", 3 1/2" &amp; Tubing 3½", 2 7/8", 2 3/8" </w:t>
                  </w:r>
                </w:p>
              </w:tc>
            </w:tr>
            <w:tr w:rsidR="000852F6" w:rsidRPr="000B041B" w:rsidTr="00607EB2">
              <w:trPr>
                <w:trHeight w:val="304"/>
              </w:trPr>
              <w:tc>
                <w:tcPr>
                  <w:tcW w:w="3572" w:type="dxa"/>
                  <w:tcBorders>
                    <w:top w:val="nil"/>
                    <w:left w:val="double" w:sz="6" w:space="0" w:color="auto"/>
                    <w:bottom w:val="single" w:sz="4" w:space="0" w:color="auto"/>
                    <w:right w:val="single" w:sz="4" w:space="0" w:color="auto"/>
                  </w:tcBorders>
                  <w:shd w:val="clear" w:color="000000" w:fill="FFFFFF"/>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Para  7 1/16” -11"</w:t>
                  </w:r>
                </w:p>
              </w:tc>
              <w:tc>
                <w:tcPr>
                  <w:tcW w:w="2697"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Drill Pipe 3½" &amp; Tubing 3½", 2 7/8", 2 3/8" </w:t>
                  </w:r>
                </w:p>
              </w:tc>
            </w:tr>
            <w:tr w:rsidR="000852F6" w:rsidRPr="000B041B" w:rsidTr="00607EB2">
              <w:trPr>
                <w:trHeight w:val="304"/>
              </w:trPr>
              <w:tc>
                <w:tcPr>
                  <w:tcW w:w="3572" w:type="dxa"/>
                  <w:tcBorders>
                    <w:top w:val="nil"/>
                    <w:left w:val="double" w:sz="6" w:space="0" w:color="auto"/>
                    <w:bottom w:val="single" w:sz="4" w:space="0" w:color="auto"/>
                    <w:right w:val="single" w:sz="4" w:space="0" w:color="auto"/>
                  </w:tcBorders>
                  <w:shd w:val="clear" w:color="000000" w:fill="FFFFFF"/>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lastRenderedPageBreak/>
                    <w:t> </w:t>
                  </w:r>
                </w:p>
              </w:tc>
              <w:tc>
                <w:tcPr>
                  <w:tcW w:w="2582"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Para 13 5/8" y 7 1/16”-11"</w:t>
                  </w:r>
                </w:p>
              </w:tc>
              <w:tc>
                <w:tcPr>
                  <w:tcW w:w="2697"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Tubing 4½"; Variables (4½" - 7") y (2 3/8" - 5")</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Drilling Spools (ESPACIADORES)</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Según sea requerido para el montaje de los BOP</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CHOKE MANIFOLD</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Rango de Presión</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5,000psi o mayor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 </w:t>
                  </w:r>
                  <w:r>
                    <w:rPr>
                      <w:rFonts w:ascii="Calibri" w:hAnsi="Calibri"/>
                      <w:lang w:val="es-BO" w:eastAsia="es-BO"/>
                    </w:rPr>
                    <w:t>Mayor o igual a 3</w:t>
                  </w:r>
                  <w:r w:rsidRPr="000B041B">
                    <w:rPr>
                      <w:rFonts w:ascii="Calibri" w:hAnsi="Calibri"/>
                      <w:lang w:val="es-BO" w:eastAsia="es-BO"/>
                    </w:rPr>
                    <w:t xml:space="preserve"> 1/16"</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Chocke Ajustable (choke manual)</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Chokes Hydraulicos - activación a distancia</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547"/>
              </w:trPr>
              <w:tc>
                <w:tcPr>
                  <w:tcW w:w="3572" w:type="dxa"/>
                  <w:tcBorders>
                    <w:top w:val="nil"/>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outlineLvl w:val="0"/>
                    <w:rPr>
                      <w:rFonts w:ascii="Calibri" w:hAnsi="Calibri"/>
                      <w:b/>
                      <w:bCs/>
                      <w:lang w:val="es-BO" w:eastAsia="es-BO"/>
                    </w:rPr>
                  </w:pPr>
                </w:p>
              </w:tc>
              <w:tc>
                <w:tcPr>
                  <w:tcW w:w="2582" w:type="dxa"/>
                  <w:tcBorders>
                    <w:top w:val="nil"/>
                    <w:left w:val="nil"/>
                    <w:bottom w:val="single" w:sz="4" w:space="0" w:color="auto"/>
                    <w:right w:val="double" w:sz="6" w:space="0" w:color="auto"/>
                  </w:tcBorders>
                  <w:shd w:val="clear" w:color="000000" w:fill="FFFFFF"/>
                  <w:vAlign w:val="center"/>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Consola Super Chocke</w:t>
                  </w:r>
                </w:p>
              </w:tc>
              <w:tc>
                <w:tcPr>
                  <w:tcW w:w="2697" w:type="dxa"/>
                  <w:tcBorders>
                    <w:top w:val="nil"/>
                    <w:left w:val="single" w:sz="4" w:space="0" w:color="auto"/>
                    <w:bottom w:val="single" w:sz="4" w:space="0" w:color="auto"/>
                    <w:right w:val="double" w:sz="6" w:space="0" w:color="auto"/>
                  </w:tcBorders>
                  <w:shd w:val="clear" w:color="000000" w:fill="FFFFFF"/>
                  <w:noWrap/>
                  <w:vAlign w:val="center"/>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KILL LINE (LINEA DE MATAR)</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ID, rango de presión</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2 1/16" ó 3 1/16" 5</w:t>
                  </w:r>
                  <w:r>
                    <w:rPr>
                      <w:rFonts w:ascii="Calibri" w:hAnsi="Calibri"/>
                      <w:lang w:val="es-BO" w:eastAsia="es-BO"/>
                    </w:rPr>
                    <w:t xml:space="preserve">000psi </w:t>
                  </w:r>
                  <w:r w:rsidRPr="000B041B">
                    <w:rPr>
                      <w:rFonts w:ascii="Calibri" w:hAnsi="Calibri"/>
                      <w:lang w:val="es-BO" w:eastAsia="es-BO"/>
                    </w:rPr>
                    <w:t>o mayor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Válvulas</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 manual, 1 hidráulica y 1 check</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CHOKE LINE (LINEA DE CHOKE)</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ID, rango de presión</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C84783" w:rsidP="000B33A6">
                  <w:pPr>
                    <w:rPr>
                      <w:rFonts w:ascii="Calibri" w:hAnsi="Calibri"/>
                      <w:lang w:val="es-BO" w:eastAsia="es-BO"/>
                    </w:rPr>
                  </w:pPr>
                  <w:r w:rsidRPr="00C84783">
                    <w:rPr>
                      <w:rFonts w:ascii="Calibri" w:hAnsi="Calibri"/>
                      <w:highlight w:val="yellow"/>
                      <w:lang w:val="es-BO" w:eastAsia="es-BO"/>
                    </w:rPr>
                    <w:t>3</w:t>
                  </w:r>
                  <w:r w:rsidR="000852F6" w:rsidRPr="00C84783">
                    <w:rPr>
                      <w:rFonts w:ascii="Calibri" w:hAnsi="Calibri"/>
                      <w:highlight w:val="yellow"/>
                      <w:lang w:val="es-BO" w:eastAsia="es-BO"/>
                    </w:rPr>
                    <w:t xml:space="preserve"> 1/16" 5000psi ó mayor</w:t>
                  </w:r>
                </w:p>
              </w:tc>
            </w:tr>
            <w:tr w:rsidR="000852F6" w:rsidRPr="000B041B" w:rsidTr="00607EB2">
              <w:trPr>
                <w:trHeight w:val="273"/>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Válvulas</w:t>
                  </w:r>
                </w:p>
              </w:tc>
              <w:tc>
                <w:tcPr>
                  <w:tcW w:w="2697"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 manual y  1 hidráulica</w:t>
                  </w:r>
                </w:p>
              </w:tc>
            </w:tr>
            <w:tr w:rsidR="000852F6" w:rsidRPr="000B041B" w:rsidTr="00607EB2">
              <w:trPr>
                <w:trHeight w:val="501"/>
              </w:trPr>
              <w:tc>
                <w:tcPr>
                  <w:tcW w:w="3572" w:type="dxa"/>
                  <w:tcBorders>
                    <w:top w:val="nil"/>
                    <w:left w:val="double" w:sz="6" w:space="0" w:color="auto"/>
                    <w:bottom w:val="single" w:sz="4" w:space="0" w:color="auto"/>
                    <w:right w:val="single" w:sz="4" w:space="0" w:color="auto"/>
                  </w:tcBorders>
                  <w:shd w:val="clear" w:color="auto" w:fill="auto"/>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PRESSURE UNIT AND CONTROL (UNIDAD Y CONTROL DE PRESIÓN)</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 según Normas API RP 53</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 según Normas API RP 53</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No de Botellones del Acumulador</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 según Normas API RP 53</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Ubicación del control principal</w:t>
                  </w:r>
                </w:p>
              </w:tc>
              <w:tc>
                <w:tcPr>
                  <w:tcW w:w="2697" w:type="dxa"/>
                  <w:tcBorders>
                    <w:top w:val="nil"/>
                    <w:left w:val="single" w:sz="4" w:space="0" w:color="auto"/>
                    <w:bottom w:val="single" w:sz="4" w:space="0" w:color="auto"/>
                    <w:right w:val="double" w:sz="6" w:space="0" w:color="auto"/>
                  </w:tcBorders>
                  <w:shd w:val="clear" w:color="000000" w:fill="FFFFFF"/>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No de Estacione</w:t>
                  </w:r>
                  <w:r>
                    <w:rPr>
                      <w:rFonts w:ascii="Calibri" w:hAnsi="Calibri"/>
                      <w:lang w:val="es-BO" w:eastAsia="es-BO"/>
                    </w:rPr>
                    <w:t>s</w:t>
                  </w:r>
                </w:p>
              </w:tc>
              <w:tc>
                <w:tcPr>
                  <w:tcW w:w="2697"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w:t>
                  </w:r>
                  <w:r w:rsidR="00D4523F">
                    <w:rPr>
                      <w:rFonts w:ascii="Calibri" w:hAnsi="Calibri"/>
                      <w:lang w:val="es-BO" w:eastAsia="es-BO"/>
                    </w:rPr>
                    <w:t>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Ubicación del control remoto</w:t>
                  </w:r>
                </w:p>
              </w:tc>
              <w:tc>
                <w:tcPr>
                  <w:tcW w:w="2697" w:type="dxa"/>
                  <w:tcBorders>
                    <w:top w:val="nil"/>
                    <w:left w:val="single" w:sz="4" w:space="0" w:color="auto"/>
                    <w:bottom w:val="single" w:sz="4" w:space="0" w:color="auto"/>
                    <w:right w:val="double" w:sz="6" w:space="0" w:color="auto"/>
                  </w:tcBorders>
                  <w:shd w:val="clear" w:color="000000" w:fill="FFFFFF"/>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Plataforma del Equipo.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Número de bombas eléctricas</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Número de Bombas de aire</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2 unidades</w:t>
                  </w:r>
                </w:p>
              </w:tc>
            </w:tr>
            <w:tr w:rsidR="000852F6" w:rsidRPr="000B041B" w:rsidTr="00607EB2">
              <w:trPr>
                <w:trHeight w:val="623"/>
              </w:trPr>
              <w:tc>
                <w:tcPr>
                  <w:tcW w:w="3572" w:type="dxa"/>
                  <w:tcBorders>
                    <w:top w:val="nil"/>
                    <w:left w:val="double" w:sz="6" w:space="0" w:color="auto"/>
                    <w:bottom w:val="single" w:sz="4" w:space="0" w:color="auto"/>
                    <w:right w:val="single" w:sz="4" w:space="0" w:color="auto"/>
                  </w:tcBorders>
                  <w:shd w:val="clear" w:color="auto" w:fill="auto"/>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PORTABLE TEST UNIT (UNIDAD DE PRUEBAS PORTATIL)</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 xml:space="preserve">Fuente de poder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r>
                    <w:rPr>
                      <w:rFonts w:ascii="Calibri" w:hAnsi="Calibri"/>
                      <w:lang w:val="es-BO" w:eastAsia="es-BO"/>
                    </w:rPr>
                    <w:t>Bomba neumática para prueba de BOP´s y backup</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Rango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0 – 10000psi</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MUD/GAS SEPARATOR (SEPARADOR LODO/GAS)</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Fabricante</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 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Inlet (in)</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Outlet (in)</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procesamiento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80</w:t>
                  </w:r>
                  <w:r w:rsidRPr="000B041B">
                    <w:rPr>
                      <w:rFonts w:ascii="Calibri" w:hAnsi="Calibri"/>
                      <w:lang w:val="es-BO" w:eastAsia="es-BO"/>
                    </w:rPr>
                    <w:t xml:space="preserve">0 GPM </w:t>
                  </w:r>
                </w:p>
              </w:tc>
            </w:tr>
            <w:tr w:rsidR="000852F6" w:rsidRPr="000B041B" w:rsidTr="00607EB2">
              <w:trPr>
                <w:trHeight w:val="304"/>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INSIDE BOP (VALVULA SEGURIDAD INSIDE BOP)</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Tamaño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r>
                    <w:rPr>
                      <w:rFonts w:ascii="Calibri" w:hAnsi="Calibri"/>
                      <w:lang w:val="es-BO" w:eastAsia="es-BO"/>
                    </w:rPr>
                    <w:t>5” – 3 ½”</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De acuerdo al Drill Pipe propuesto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2 como mínimo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TIW (VALVULA PASAJE PLENO)</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De acuerdo al Drill Pipe propuesto. Se debe insertar side entry conexión lateral fog 1502 de 10000 psi.</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De acuerdo al Drill Pipe propuesto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lastRenderedPageBreak/>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2 como mínimo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VALVULA FLOTADORA</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Tamaño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De acuerdo a BHA a utilizar</w:t>
                  </w:r>
                </w:p>
              </w:tc>
            </w:tr>
            <w:tr w:rsidR="000852F6" w:rsidRPr="000B041B" w:rsidTr="00607EB2">
              <w:trPr>
                <w:trHeight w:val="258"/>
              </w:trPr>
              <w:tc>
                <w:tcPr>
                  <w:tcW w:w="3572" w:type="dxa"/>
                  <w:tcBorders>
                    <w:top w:val="nil"/>
                    <w:left w:val="double" w:sz="6" w:space="0" w:color="auto"/>
                    <w:bottom w:val="nil"/>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697" w:type="dxa"/>
                  <w:tcBorders>
                    <w:top w:val="nil"/>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De acuerdo a BHA a utilizar</w:t>
                  </w:r>
                </w:p>
              </w:tc>
            </w:tr>
            <w:tr w:rsidR="000852F6" w:rsidRPr="000B041B" w:rsidTr="00607EB2">
              <w:trPr>
                <w:trHeight w:val="25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2 como mínimo</w:t>
                  </w:r>
                </w:p>
              </w:tc>
            </w:tr>
            <w:tr w:rsidR="000852F6" w:rsidRPr="000B041B" w:rsidTr="00607EB2">
              <w:trPr>
                <w:trHeight w:val="273"/>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SARTA DE PERFORACIÓN</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607EB2">
              <w:trPr>
                <w:trHeight w:val="326"/>
              </w:trPr>
              <w:tc>
                <w:tcPr>
                  <w:tcW w:w="3572"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852F6">
                  <w:pPr>
                    <w:rPr>
                      <w:rFonts w:ascii="Calibri" w:hAnsi="Calibri"/>
                      <w:b/>
                      <w:bCs/>
                      <w:lang w:val="es-BO" w:eastAsia="es-BO"/>
                    </w:rPr>
                  </w:pPr>
                  <w:r w:rsidRPr="000B041B">
                    <w:rPr>
                      <w:rFonts w:ascii="Calibri" w:hAnsi="Calibri"/>
                      <w:b/>
                      <w:bCs/>
                      <w:lang w:val="es-BO" w:eastAsia="es-BO"/>
                    </w:rPr>
                    <w:t xml:space="preserve"> 5" DP</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852F6">
                  <w:pPr>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nil"/>
                    <w:right w:val="double" w:sz="6" w:space="0" w:color="auto"/>
                  </w:tcBorders>
                  <w:shd w:val="clear" w:color="auto" w:fill="auto"/>
                  <w:vAlign w:val="center"/>
                  <w:hideMark/>
                </w:tcPr>
                <w:p w:rsidR="000852F6" w:rsidRPr="000B041B" w:rsidRDefault="000852F6" w:rsidP="000852F6">
                  <w:pPr>
                    <w:rPr>
                      <w:rFonts w:ascii="Calibri" w:hAnsi="Calibri"/>
                      <w:lang w:val="en-US" w:eastAsia="es-BO"/>
                    </w:rPr>
                  </w:pPr>
                  <w:r w:rsidRPr="000B041B">
                    <w:rPr>
                      <w:rFonts w:ascii="Calibri" w:hAnsi="Calibri"/>
                      <w:lang w:val="en-US" w:eastAsia="es-BO"/>
                    </w:rPr>
                    <w:t>G105 ó S135</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n-US" w:eastAsia="es-BO"/>
                    </w:rPr>
                  </w:pPr>
                  <w:r w:rsidRPr="000B041B">
                    <w:rPr>
                      <w:rFonts w:ascii="Calibri" w:hAnsi="Calibri"/>
                      <w:b/>
                      <w:bCs/>
                      <w:lang w:val="en-US"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NC50 (4½" IF)</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OD de la Conexión</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Máximo 6 5/8”</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 de la Conexión</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 de Hardbanding</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Longitud (metros)</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40</w:t>
                  </w:r>
                  <w:r>
                    <w:rPr>
                      <w:rFonts w:ascii="Calibri" w:hAnsi="Calibri"/>
                      <w:lang w:val="es-BO" w:eastAsia="es-BO"/>
                    </w:rPr>
                    <w:t>00m</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rPr>
                    <w:t>3 1/2" DP</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rPr>
                  </w:pPr>
                  <w:r w:rsidRPr="000B041B">
                    <w:rPr>
                      <w:rFonts w:ascii="Calibri" w:hAnsi="Calibri"/>
                    </w:rPr>
                    <w:t>Tipo</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rPr>
                      <w:rFonts w:ascii="Calibri" w:hAnsi="Calibri"/>
                      <w:lang w:val="en-US"/>
                    </w:rPr>
                  </w:pPr>
                  <w:r w:rsidRPr="000B041B">
                    <w:rPr>
                      <w:rFonts w:ascii="Calibri" w:hAnsi="Calibri"/>
                      <w:lang w:val="en-US"/>
                    </w:rPr>
                    <w:t>S-135 ó G-105</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n-US"/>
                    </w:rPr>
                  </w:pPr>
                  <w:r w:rsidRPr="000B041B">
                    <w:rPr>
                      <w:rFonts w:ascii="Calibri" w:hAnsi="Calibri"/>
                      <w:b/>
                      <w:bCs/>
                      <w:lang w:val="en-US"/>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rPr>
                  </w:pPr>
                  <w:r w:rsidRPr="000B041B">
                    <w:rPr>
                      <w:rFonts w:ascii="Calibri" w:hAnsi="Calibri"/>
                    </w:rPr>
                    <w:t xml:space="preserve">Conexión </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outlineLvl w:val="0"/>
                    <w:rPr>
                      <w:rFonts w:ascii="Calibri" w:hAnsi="Calibri"/>
                      <w:b/>
                      <w:bCs/>
                    </w:rPr>
                  </w:pPr>
                  <w:r w:rsidRPr="000B041B">
                    <w:rPr>
                      <w:rFonts w:ascii="Calibri" w:hAnsi="Calibri"/>
                      <w:b/>
                      <w:bCs/>
                    </w:rPr>
                    <w:t> </w:t>
                  </w:r>
                </w:p>
              </w:tc>
              <w:tc>
                <w:tcPr>
                  <w:tcW w:w="2582" w:type="dxa"/>
                  <w:tcBorders>
                    <w:top w:val="nil"/>
                    <w:left w:val="nil"/>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rPr>
                  </w:pPr>
                  <w:r w:rsidRPr="000B041B">
                    <w:rPr>
                      <w:rFonts w:ascii="Calibri" w:hAnsi="Calibri"/>
                    </w:rPr>
                    <w:t>OD de la Conexión</w:t>
                  </w:r>
                </w:p>
              </w:tc>
              <w:tc>
                <w:tcPr>
                  <w:tcW w:w="2697" w:type="dxa"/>
                  <w:tcBorders>
                    <w:top w:val="single" w:sz="4" w:space="0" w:color="auto"/>
                    <w:left w:val="single" w:sz="4" w:space="0" w:color="auto"/>
                    <w:bottom w:val="nil"/>
                    <w:right w:val="double" w:sz="6" w:space="0" w:color="auto"/>
                  </w:tcBorders>
                  <w:shd w:val="clear" w:color="auto" w:fill="auto"/>
                  <w:noWrap/>
                  <w:vAlign w:val="bottom"/>
                </w:tcPr>
                <w:p w:rsidR="000852F6" w:rsidRPr="000B041B" w:rsidRDefault="000852F6" w:rsidP="000B33A6">
                  <w:pPr>
                    <w:outlineLvl w:val="0"/>
                    <w:rPr>
                      <w:rFonts w:ascii="Calibri" w:hAnsi="Calibri"/>
                    </w:rPr>
                  </w:pPr>
                  <w:r>
                    <w:rPr>
                      <w:rFonts w:ascii="Calibri" w:hAnsi="Calibri"/>
                    </w:rPr>
                    <w:t xml:space="preserve">Máximo </w:t>
                  </w:r>
                  <w:r w:rsidRPr="000B041B">
                    <w:rPr>
                      <w:rFonts w:ascii="Calibri" w:hAnsi="Calibri"/>
                    </w:rPr>
                    <w:t>5"</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outlineLvl w:val="0"/>
                    <w:rPr>
                      <w:rFonts w:ascii="Calibri" w:hAnsi="Calibri"/>
                      <w:b/>
                      <w:bCs/>
                    </w:rPr>
                  </w:pPr>
                  <w:r w:rsidRPr="000B041B">
                    <w:rPr>
                      <w:rFonts w:ascii="Calibri" w:hAnsi="Calibri"/>
                      <w:b/>
                      <w:bCs/>
                    </w:rPr>
                    <w:t> </w:t>
                  </w:r>
                </w:p>
              </w:tc>
              <w:tc>
                <w:tcPr>
                  <w:tcW w:w="2582" w:type="dxa"/>
                  <w:tcBorders>
                    <w:top w:val="nil"/>
                    <w:left w:val="nil"/>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rPr>
                  </w:pPr>
                  <w:r w:rsidRPr="000B041B">
                    <w:rPr>
                      <w:rFonts w:ascii="Calibri" w:hAnsi="Calibri"/>
                    </w:rPr>
                    <w:t>ID de la Conexión</w:t>
                  </w:r>
                </w:p>
              </w:tc>
              <w:tc>
                <w:tcPr>
                  <w:tcW w:w="2697" w:type="dxa"/>
                  <w:tcBorders>
                    <w:top w:val="single" w:sz="4" w:space="0" w:color="auto"/>
                    <w:left w:val="single" w:sz="4" w:space="0" w:color="auto"/>
                    <w:bottom w:val="nil"/>
                    <w:right w:val="double" w:sz="6" w:space="0" w:color="auto"/>
                  </w:tcBorders>
                  <w:shd w:val="clear" w:color="auto" w:fill="auto"/>
                  <w:noWrap/>
                  <w:vAlign w:val="bottom"/>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outlineLvl w:val="0"/>
                    <w:rPr>
                      <w:rFonts w:ascii="Calibri" w:hAnsi="Calibri"/>
                      <w:b/>
                      <w:bCs/>
                    </w:rPr>
                  </w:pPr>
                  <w:r w:rsidRPr="000B041B">
                    <w:rPr>
                      <w:rFonts w:ascii="Calibri" w:hAnsi="Calibri"/>
                      <w:b/>
                      <w:bCs/>
                    </w:rPr>
                    <w:t> </w:t>
                  </w:r>
                </w:p>
              </w:tc>
              <w:tc>
                <w:tcPr>
                  <w:tcW w:w="2582" w:type="dxa"/>
                  <w:tcBorders>
                    <w:top w:val="nil"/>
                    <w:left w:val="nil"/>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rPr>
                  </w:pPr>
                  <w:r w:rsidRPr="000B041B">
                    <w:rPr>
                      <w:rFonts w:ascii="Calibri" w:hAnsi="Calibri"/>
                    </w:rPr>
                    <w:t>Tipo de Hardbanding</w:t>
                  </w:r>
                </w:p>
              </w:tc>
              <w:tc>
                <w:tcPr>
                  <w:tcW w:w="2697" w:type="dxa"/>
                  <w:tcBorders>
                    <w:top w:val="single" w:sz="4" w:space="0" w:color="auto"/>
                    <w:left w:val="single" w:sz="4" w:space="0" w:color="auto"/>
                    <w:bottom w:val="nil"/>
                    <w:right w:val="double" w:sz="6" w:space="0" w:color="auto"/>
                  </w:tcBorders>
                  <w:shd w:val="clear" w:color="auto" w:fill="auto"/>
                  <w:noWrap/>
                  <w:vAlign w:val="bottom"/>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outlineLvl w:val="0"/>
                    <w:rPr>
                      <w:rFonts w:ascii="Calibri" w:hAnsi="Calibri"/>
                      <w:b/>
                      <w:bCs/>
                    </w:rPr>
                  </w:pPr>
                  <w:r w:rsidRPr="000B041B">
                    <w:rPr>
                      <w:rFonts w:ascii="Calibri" w:hAnsi="Calibri"/>
                      <w:b/>
                      <w:bCs/>
                    </w:rPr>
                    <w:t> </w:t>
                  </w:r>
                </w:p>
              </w:tc>
              <w:tc>
                <w:tcPr>
                  <w:tcW w:w="2582" w:type="dxa"/>
                  <w:tcBorders>
                    <w:top w:val="nil"/>
                    <w:left w:val="nil"/>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rPr>
                  </w:pPr>
                  <w:r w:rsidRPr="000B041B">
                    <w:rPr>
                      <w:rFonts w:ascii="Calibri" w:hAnsi="Calibri"/>
                    </w:rPr>
                    <w:t>Longitud (metros)</w:t>
                  </w:r>
                </w:p>
              </w:tc>
              <w:tc>
                <w:tcPr>
                  <w:tcW w:w="2697" w:type="dxa"/>
                  <w:tcBorders>
                    <w:top w:val="single" w:sz="4" w:space="0" w:color="auto"/>
                    <w:left w:val="single" w:sz="4" w:space="0" w:color="auto"/>
                    <w:bottom w:val="nil"/>
                    <w:right w:val="double" w:sz="6" w:space="0" w:color="auto"/>
                  </w:tcBorders>
                  <w:shd w:val="clear" w:color="auto" w:fill="auto"/>
                  <w:noWrap/>
                  <w:vAlign w:val="bottom"/>
                </w:tcPr>
                <w:p w:rsidR="000852F6" w:rsidRPr="000B041B" w:rsidRDefault="000852F6" w:rsidP="000B33A6">
                  <w:pPr>
                    <w:outlineLvl w:val="0"/>
                    <w:rPr>
                      <w:rFonts w:ascii="Calibri" w:hAnsi="Calibri"/>
                    </w:rPr>
                  </w:pPr>
                  <w:r w:rsidRPr="000B041B">
                    <w:rPr>
                      <w:rFonts w:ascii="Calibri" w:hAnsi="Calibri"/>
                    </w:rPr>
                    <w:t>3500m</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Heavy Weight</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 xml:space="preserve">5"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Espiral</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OD de la Conexión</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Máximo 6 5/8”</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 de la Conexión</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 de Hardbanding</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20 piezas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3 1/2"</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Espiral</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OD de la Conexión</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Máximo 5”</w:t>
                  </w: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 de la Conexión</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 de Hardbanding</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25 piezas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9 1/2" DC</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5 piezas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Tipo</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Espiral</w:t>
                  </w: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8" DC</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2697" w:type="dxa"/>
                  <w:tcBorders>
                    <w:top w:val="single" w:sz="4" w:space="0" w:color="auto"/>
                    <w:left w:val="single" w:sz="4" w:space="0" w:color="auto"/>
                    <w:bottom w:val="nil"/>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10 piezas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Espiral</w:t>
                  </w: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6 1/2" ó 6 3/4" DC</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25 piezas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lang w:val="es-BO" w:eastAsia="es-BO"/>
                    </w:rPr>
                  </w:pPr>
                  <w:r>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Espiral</w:t>
                  </w: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4 3/4" DC</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ID</w:t>
                  </w:r>
                  <w:r>
                    <w:rPr>
                      <w:rFonts w:ascii="Calibri" w:hAnsi="Calibri"/>
                      <w:lang w:val="es-BO" w:eastAsia="es-BO"/>
                    </w:rPr>
                    <w:t xml:space="preserve"> de la conexión</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lastRenderedPageBreak/>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Conexión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Mínimo </w:t>
                  </w:r>
                  <w:r w:rsidRPr="000B041B">
                    <w:rPr>
                      <w:rFonts w:ascii="Calibri" w:hAnsi="Calibri"/>
                      <w:lang w:val="es-BO" w:eastAsia="es-BO"/>
                    </w:rPr>
                    <w:t>25 piezas</w:t>
                  </w:r>
                </w:p>
              </w:tc>
            </w:tr>
            <w:tr w:rsidR="000852F6" w:rsidRPr="000B041B" w:rsidTr="00607EB2">
              <w:trPr>
                <w:trHeight w:val="258"/>
              </w:trPr>
              <w:tc>
                <w:tcPr>
                  <w:tcW w:w="8851" w:type="dxa"/>
                  <w:gridSpan w:val="3"/>
                  <w:tcBorders>
                    <w:top w:val="nil"/>
                    <w:left w:val="double" w:sz="6" w:space="0" w:color="auto"/>
                    <w:bottom w:val="single" w:sz="4" w:space="0" w:color="auto"/>
                    <w:right w:val="double" w:sz="6" w:space="0" w:color="auto"/>
                  </w:tcBorders>
                  <w:shd w:val="clear" w:color="auto" w:fill="auto"/>
                  <w:noWrap/>
                  <w:vAlign w:val="bottom"/>
                  <w:hideMark/>
                </w:tcPr>
                <w:p w:rsidR="000852F6" w:rsidRPr="00B01F74" w:rsidRDefault="000852F6" w:rsidP="000B33A6">
                  <w:pPr>
                    <w:jc w:val="both"/>
                    <w:outlineLvl w:val="0"/>
                    <w:rPr>
                      <w:rFonts w:ascii="Calibri" w:hAnsi="Calibri"/>
                      <w:lang w:val="es-BO" w:eastAsia="es-BO"/>
                    </w:rPr>
                  </w:pPr>
                  <w:r w:rsidRPr="00B01F74">
                    <w:rPr>
                      <w:rFonts w:ascii="Calibri" w:hAnsi="Calibri"/>
                      <w:bCs/>
                      <w:lang w:val="es-BO" w:eastAsia="es-BO"/>
                    </w:rPr>
                    <w:t> Nota.- Todos los DC´s propuestos debe tener Receso/Alivio en PIN y BOX (Boreback/stress relif)</w:t>
                  </w:r>
                  <w:r>
                    <w:rPr>
                      <w:rFonts w:ascii="Calibri" w:hAnsi="Calibri"/>
                      <w:bCs/>
                      <w:lang w:val="es-BO" w:eastAsia="es-BO"/>
                    </w:rPr>
                    <w:t>.</w:t>
                  </w:r>
                  <w:r w:rsidRPr="00B01F74">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SUBS (SUBSTITUTOS)</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Para todas las conexiones de la Sarta de Perforación Ofertada, con su respectivo Back Up.</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1947DE" w:rsidRDefault="000852F6" w:rsidP="000B33A6">
                  <w:pPr>
                    <w:rPr>
                      <w:rFonts w:ascii="Calibri" w:hAnsi="Calibri"/>
                      <w:bCs/>
                      <w:lang w:val="es-BO" w:eastAsia="es-BO"/>
                    </w:rPr>
                  </w:pPr>
                  <w:r w:rsidRPr="001947DE">
                    <w:rPr>
                      <w:rFonts w:ascii="Calibri" w:hAnsi="Calibri"/>
                      <w:bCs/>
                      <w:lang w:val="es-BO" w:eastAsia="es-BO"/>
                    </w:rPr>
                    <w:t>A proponer</w:t>
                  </w:r>
                </w:p>
              </w:tc>
            </w:tr>
            <w:tr w:rsidR="000852F6" w:rsidRPr="000B041B" w:rsidTr="00607EB2">
              <w:trPr>
                <w:trHeight w:val="517"/>
              </w:trPr>
              <w:tc>
                <w:tcPr>
                  <w:tcW w:w="3572" w:type="dxa"/>
                  <w:tcBorders>
                    <w:top w:val="nil"/>
                    <w:left w:val="double" w:sz="6" w:space="0" w:color="auto"/>
                    <w:bottom w:val="single" w:sz="4" w:space="0" w:color="auto"/>
                    <w:right w:val="single" w:sz="4" w:space="0" w:color="auto"/>
                  </w:tcBorders>
                  <w:shd w:val="clear" w:color="auto" w:fill="auto"/>
                  <w:vAlign w:val="center"/>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HANDLING TOOLS (HERRAMIENTAS DE MANEJO TUBULAR)</w:t>
                  </w:r>
                </w:p>
              </w:tc>
              <w:tc>
                <w:tcPr>
                  <w:tcW w:w="2582" w:type="dxa"/>
                  <w:tcBorders>
                    <w:top w:val="nil"/>
                    <w:left w:val="nil"/>
                    <w:bottom w:val="single" w:sz="4" w:space="0" w:color="auto"/>
                    <w:right w:val="double" w:sz="6" w:space="0" w:color="auto"/>
                  </w:tcBorders>
                  <w:shd w:val="clear" w:color="auto" w:fill="auto"/>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 xml:space="preserve">Llave Hidráulica para ajuste de Material Tubular y tubing </w:t>
                  </w:r>
                  <w:r>
                    <w:rPr>
                      <w:rFonts w:ascii="Calibri" w:hAnsi="Calibri"/>
                      <w:lang w:val="es-BO" w:eastAsia="es-BO"/>
                    </w:rPr>
                    <w:t>ofertados entre otras herramienta</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A proponer, debe presentar mínimamente, como ser: elevadores de DP´s, Cuñas para DP´s-DC´s-TBG, collarines para DC´s, Cabezas de Izaje para DC´s, llaves manuales para OD 9 ½” – 2 3/8”</w:t>
                  </w:r>
                </w:p>
              </w:tc>
            </w:tr>
            <w:tr w:rsidR="000852F6" w:rsidRPr="000B041B" w:rsidTr="00607EB2">
              <w:trPr>
                <w:trHeight w:val="532"/>
              </w:trPr>
              <w:tc>
                <w:tcPr>
                  <w:tcW w:w="3572" w:type="dxa"/>
                  <w:tcBorders>
                    <w:top w:val="nil"/>
                    <w:left w:val="double" w:sz="6" w:space="0" w:color="auto"/>
                    <w:bottom w:val="single" w:sz="4" w:space="0" w:color="auto"/>
                    <w:right w:val="single" w:sz="4" w:space="0" w:color="auto"/>
                  </w:tcBorders>
                  <w:shd w:val="clear" w:color="auto" w:fill="auto"/>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MUD TREATING EQUIPMENTS (SISTEMA DE CIRCULACIÓN Y TRATAMIENTO DE LODOS)</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97" w:type="dxa"/>
                  <w:tcBorders>
                    <w:top w:val="double" w:sz="6"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TANQUES DE LODO</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Mezcladores de Lodo</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Embudos</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2”</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Bombas centrifugas</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Equipos de Corte para mezcla de polímeros</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Tanques de Sistema Activo</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3</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Total</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8</w:t>
                  </w:r>
                  <w:r w:rsidRPr="000B041B">
                    <w:rPr>
                      <w:rFonts w:ascii="Calibri" w:hAnsi="Calibri"/>
                      <w:lang w:val="es-BO" w:eastAsia="es-BO"/>
                    </w:rPr>
                    <w:t>00 bbls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Tanque pildorero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Requerido de 50 bbls (adicionales al Vol. Del sistema activo)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Tanques de Reserva</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Total</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Mínimo 400 bbls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 de Viaje</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Total</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Mínimo 50 bbls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Indicador de Nivel</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1947DE">
                    <w:rPr>
                      <w:rFonts w:ascii="Calibri" w:hAnsi="Calibri"/>
                      <w:bCs/>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Tanques de Almacenamiento de Agua</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sidRPr="001947DE">
                    <w:rPr>
                      <w:rFonts w:ascii="Calibri" w:hAnsi="Calibri"/>
                      <w:bCs/>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Total</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10</w:t>
                  </w:r>
                  <w:r w:rsidRPr="000B041B">
                    <w:rPr>
                      <w:rFonts w:ascii="Calibri" w:hAnsi="Calibri"/>
                      <w:lang w:val="es-BO" w:eastAsia="es-BO"/>
                    </w:rPr>
                    <w:t>00 bbls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Tanques de Combustible</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 Total</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5</w:t>
                  </w:r>
                  <w:r w:rsidRPr="000B041B">
                    <w:rPr>
                      <w:rFonts w:ascii="Calibri" w:hAnsi="Calibri"/>
                      <w:lang w:val="es-BO" w:eastAsia="es-BO"/>
                    </w:rPr>
                    <w:t>00 bbls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EQUIPOS DE CONTROL DE SOLIDOS</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xml:space="preserve">Zarandas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2</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Máximo Caudal de Trabajo </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650 gpm</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Rango de tamaño de mallas</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De 60 a 80 API</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Desander (Desarenador)</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Número de Conos - Tamaño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Mínimo 2 Conos - 10" a 12"</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Máximo Caudal de Trabajo </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7</w:t>
                  </w:r>
                  <w:r w:rsidRPr="000B041B">
                    <w:rPr>
                      <w:rFonts w:ascii="Calibri" w:hAnsi="Calibri"/>
                      <w:lang w:val="es-BO" w:eastAsia="es-BO"/>
                    </w:rPr>
                    <w:t>50 gpm</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Mud Cleaner</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Número de Conos - Tamaño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Mínimo 2 Conos - 10" a 12" + 16 Conos de 4"</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Máximo Caudal de trabajo</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7</w:t>
                  </w:r>
                  <w:r w:rsidRPr="000B041B">
                    <w:rPr>
                      <w:rFonts w:ascii="Calibri" w:hAnsi="Calibri"/>
                      <w:lang w:val="es-BO" w:eastAsia="es-BO"/>
                    </w:rPr>
                    <w:t>50 GPM</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Desilter (Desarcillador)</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lastRenderedPageBreak/>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Número de Conos - Tamaño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1</w:t>
                  </w:r>
                  <w:r w:rsidRPr="000B041B">
                    <w:rPr>
                      <w:rFonts w:ascii="Calibri" w:hAnsi="Calibri"/>
                      <w:lang w:val="es-BO" w:eastAsia="es-BO"/>
                    </w:rPr>
                    <w:t xml:space="preserve">6 conos </w:t>
                  </w:r>
                  <w:r>
                    <w:rPr>
                      <w:rFonts w:ascii="Calibri" w:hAnsi="Calibri"/>
                      <w:lang w:val="es-BO" w:eastAsia="es-BO"/>
                    </w:rPr>
                    <w:t xml:space="preserve">de </w:t>
                  </w:r>
                  <w:r w:rsidRPr="000B041B">
                    <w:rPr>
                      <w:rFonts w:ascii="Calibri" w:hAnsi="Calibri"/>
                      <w:lang w:val="es-BO" w:eastAsia="es-BO"/>
                    </w:rPr>
                    <w:t>4"</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Máximo Caudal de trabajo</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80</w:t>
                  </w:r>
                  <w:r w:rsidRPr="000B041B">
                    <w:rPr>
                      <w:rFonts w:ascii="Calibri" w:hAnsi="Calibri"/>
                      <w:lang w:val="es-BO" w:eastAsia="es-BO"/>
                    </w:rPr>
                    <w:t>0 gpm</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Degasser (Desgasificador)</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Vacío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Mayor o igual a 78</w:t>
                  </w:r>
                  <w:r w:rsidRPr="000B041B">
                    <w:rPr>
                      <w:rFonts w:ascii="Calibri" w:hAnsi="Calibri"/>
                      <w:lang w:val="es-BO" w:eastAsia="es-BO"/>
                    </w:rPr>
                    <w:t>0 GPM</w:t>
                  </w:r>
                </w:p>
              </w:tc>
            </w:tr>
            <w:tr w:rsidR="000852F6" w:rsidRPr="000B041B" w:rsidTr="00607EB2">
              <w:trPr>
                <w:trHeight w:val="530"/>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PARAMETERS RECORDING (ADQUISICIÓN DE DATOS)</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Sistema de Monitoreo en Tiempo Real</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Nivel de cajones de Lodo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Flujo de lodo en Flow line</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Registro Completo parámetros de Perforación</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607EB2">
              <w:trPr>
                <w:trHeight w:val="25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single" w:sz="4" w:space="0" w:color="auto"/>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Estaciones de Trabajo requeridas</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4 (Torre, Jefe de Equipo, Company Man, Fiscal ANH)</w:t>
                  </w:r>
                </w:p>
              </w:tc>
            </w:tr>
            <w:tr w:rsidR="000852F6" w:rsidRPr="000B041B" w:rsidTr="00607EB2">
              <w:trPr>
                <w:trHeight w:val="482"/>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 xml:space="preserve">FACILIDADES DE CAMPAMENTO </w:t>
                  </w:r>
                </w:p>
              </w:tc>
              <w:tc>
                <w:tcPr>
                  <w:tcW w:w="2582" w:type="dxa"/>
                  <w:tcBorders>
                    <w:top w:val="single" w:sz="4" w:space="0" w:color="auto"/>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sidRPr="000B041B">
                    <w:rPr>
                      <w:rFonts w:ascii="Calibri" w:hAnsi="Calibri"/>
                      <w:lang w:val="es-BO" w:eastAsia="es-BO"/>
                    </w:rPr>
                    <w:t> </w:t>
                  </w:r>
                  <w:r>
                    <w:rPr>
                      <w:rFonts w:ascii="Calibri" w:hAnsi="Calibri"/>
                      <w:lang w:val="es-BO" w:eastAsia="es-BO"/>
                    </w:rPr>
                    <w:t>Capacidad e instalaciones</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Hasta 80 personas, debe contener mínimamente: comedor, cocinas, cámaras frigoríficas, lavanderías, secadoras, etc.; todos los equipamientos deben ser eléctricos.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Sala de TV Satelital</w:t>
                  </w:r>
                </w:p>
              </w:tc>
              <w:tc>
                <w:tcPr>
                  <w:tcW w:w="2582" w:type="dxa"/>
                  <w:tcBorders>
                    <w:top w:val="nil"/>
                    <w:left w:val="nil"/>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Sala de TV satelital</w:t>
                  </w:r>
                </w:p>
              </w:tc>
              <w:tc>
                <w:tcPr>
                  <w:tcW w:w="2697" w:type="dxa"/>
                  <w:tcBorders>
                    <w:top w:val="nil"/>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Debe incluir muebles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xml:space="preserve">Espacios disponibles en campamento para </w:t>
                  </w:r>
                  <w:r>
                    <w:rPr>
                      <w:rFonts w:ascii="Calibri" w:hAnsi="Calibri"/>
                      <w:b/>
                      <w:bCs/>
                      <w:lang w:val="es-BO" w:eastAsia="es-BO"/>
                    </w:rPr>
                    <w:t>YPFB</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5 Portacamp</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32 camas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Espacios de Trabajo a ser proporcionados Minicampamento</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Company man</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 Oficina con sala de reunión</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Company man</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1 </w:t>
                  </w:r>
                  <w:r>
                    <w:rPr>
                      <w:rFonts w:ascii="Calibri" w:hAnsi="Calibri"/>
                      <w:lang w:val="es-BO" w:eastAsia="es-BO"/>
                    </w:rPr>
                    <w:t xml:space="preserve">Portacamp </w:t>
                  </w:r>
                  <w:r w:rsidRPr="000B041B">
                    <w:rPr>
                      <w:rFonts w:ascii="Calibri" w:hAnsi="Calibri"/>
                      <w:lang w:val="es-BO" w:eastAsia="es-BO"/>
                    </w:rPr>
                    <w:t>con dos dormitorios y baños (</w:t>
                  </w:r>
                  <w:r>
                    <w:rPr>
                      <w:rFonts w:ascii="Calibri" w:hAnsi="Calibri"/>
                      <w:lang w:val="es-BO" w:eastAsia="es-BO"/>
                    </w:rPr>
                    <w:t>3</w:t>
                  </w:r>
                  <w:r w:rsidRPr="000B041B">
                    <w:rPr>
                      <w:rFonts w:ascii="Calibri" w:hAnsi="Calibri"/>
                      <w:lang w:val="es-BO" w:eastAsia="es-BO"/>
                    </w:rPr>
                    <w:t xml:space="preserve"> cama</w:t>
                  </w:r>
                  <w:r>
                    <w:rPr>
                      <w:rFonts w:ascii="Calibri" w:hAnsi="Calibri"/>
                      <w:lang w:val="es-BO" w:eastAsia="es-BO"/>
                    </w:rPr>
                    <w:t>s</w:t>
                  </w:r>
                  <w:r w:rsidRPr="000B041B">
                    <w:rPr>
                      <w:rFonts w:ascii="Calibri" w:hAnsi="Calibri"/>
                      <w:lang w:val="es-BO" w:eastAsia="es-BO"/>
                    </w:rPr>
                    <w:t xml:space="preserve"> y 1 escritorio)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Geólogo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1 </w:t>
                  </w:r>
                  <w:r>
                    <w:rPr>
                      <w:rFonts w:ascii="Calibri" w:hAnsi="Calibri"/>
                      <w:lang w:val="es-BO" w:eastAsia="es-BO"/>
                    </w:rPr>
                    <w:t xml:space="preserve">Portacamp </w:t>
                  </w:r>
                  <w:r w:rsidRPr="000B041B">
                    <w:rPr>
                      <w:rFonts w:ascii="Calibri" w:hAnsi="Calibri"/>
                      <w:lang w:val="es-BO" w:eastAsia="es-BO"/>
                    </w:rPr>
                    <w:t>Oficina - Dormitorio (2 camas)</w:t>
                  </w:r>
                  <w:r>
                    <w:rPr>
                      <w:rFonts w:ascii="Calibri" w:hAnsi="Calibri"/>
                      <w:lang w:val="es-BO" w:eastAsia="es-BO"/>
                    </w:rPr>
                    <w:t xml:space="preserve"> y un escritorio.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HSE/Logistica</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1 Portacamp Oficina-D</w:t>
                  </w:r>
                  <w:r w:rsidRPr="000B041B">
                    <w:rPr>
                      <w:rFonts w:ascii="Calibri" w:hAnsi="Calibri"/>
                      <w:lang w:val="es-BO" w:eastAsia="es-BO"/>
                    </w:rPr>
                    <w:t>ormitorio</w:t>
                  </w:r>
                  <w:r>
                    <w:rPr>
                      <w:rFonts w:ascii="Calibri" w:hAnsi="Calibri"/>
                      <w:lang w:val="es-BO" w:eastAsia="es-BO"/>
                    </w:rPr>
                    <w:t xml:space="preserve"> (2 camas) y un escritorio.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Fiscal de ANH/Fiscal Fluido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1 trailer con dos dormitorios </w:t>
                  </w:r>
                  <w:r>
                    <w:rPr>
                      <w:rFonts w:ascii="Calibri" w:hAnsi="Calibri"/>
                      <w:lang w:val="es-BO" w:eastAsia="es-BO"/>
                    </w:rPr>
                    <w:t xml:space="preserve">(cada uno con </w:t>
                  </w:r>
                  <w:r w:rsidRPr="000B041B">
                    <w:rPr>
                      <w:rFonts w:ascii="Calibri" w:hAnsi="Calibri"/>
                      <w:lang w:val="es-BO" w:eastAsia="es-BO"/>
                    </w:rPr>
                    <w:t>cama y escritorio</w:t>
                  </w:r>
                  <w:r>
                    <w:rPr>
                      <w:rFonts w:ascii="Calibri" w:hAnsi="Calibri"/>
                      <w:lang w:val="es-BO" w:eastAsia="es-BO"/>
                    </w:rPr>
                    <w:t>)</w:t>
                  </w:r>
                  <w:r w:rsidRPr="000B041B">
                    <w:rPr>
                      <w:rFonts w:ascii="Calibri" w:hAnsi="Calibri"/>
                      <w:lang w:val="es-BO" w:eastAsia="es-BO"/>
                    </w:rPr>
                    <w:t xml:space="preserve"> y baño.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Pr>
                      <w:rFonts w:ascii="Calibri" w:hAnsi="Calibri"/>
                      <w:lang w:val="es-BO" w:eastAsia="es-BO"/>
                    </w:rPr>
                    <w:t>Sub contratistas YPFB</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1 Portacamp con 2</w:t>
                  </w:r>
                  <w:r w:rsidRPr="000B041B">
                    <w:rPr>
                      <w:rFonts w:ascii="Calibri" w:hAnsi="Calibri"/>
                      <w:lang w:val="es-BO" w:eastAsia="es-BO"/>
                    </w:rPr>
                    <w:t xml:space="preserve"> Dormitorios (</w:t>
                  </w:r>
                  <w:r>
                    <w:rPr>
                      <w:rFonts w:ascii="Calibri" w:hAnsi="Calibri"/>
                      <w:lang w:val="es-BO" w:eastAsia="es-BO"/>
                    </w:rPr>
                    <w:t xml:space="preserve">3 </w:t>
                  </w:r>
                  <w:r w:rsidRPr="000B041B">
                    <w:rPr>
                      <w:rFonts w:ascii="Calibri" w:hAnsi="Calibri"/>
                      <w:lang w:val="es-BO" w:eastAsia="es-BO"/>
                    </w:rPr>
                    <w:t>camas)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Visitas VIP YPFB</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1 Portacamp con</w:t>
                  </w:r>
                  <w:r w:rsidRPr="000B041B">
                    <w:rPr>
                      <w:rFonts w:ascii="Calibri" w:hAnsi="Calibri"/>
                      <w:lang w:val="es-BO" w:eastAsia="es-BO"/>
                    </w:rPr>
                    <w:t> </w:t>
                  </w:r>
                  <w:r>
                    <w:rPr>
                      <w:rFonts w:ascii="Calibri" w:hAnsi="Calibri"/>
                      <w:lang w:val="es-BO" w:eastAsia="es-BO"/>
                    </w:rPr>
                    <w:t>2 Dormitorios (2 camas)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Enfermería</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Generador Diesel</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Generador de Back up</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 de almacenaje de Agua - Campamento</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D4523F">
                  <w:pPr>
                    <w:outlineLvl w:val="0"/>
                    <w:rPr>
                      <w:rFonts w:ascii="Calibri" w:hAnsi="Calibri"/>
                      <w:lang w:val="es-BO" w:eastAsia="es-BO"/>
                    </w:rPr>
                  </w:pPr>
                  <w:r w:rsidRPr="000B041B">
                    <w:rPr>
                      <w:rFonts w:ascii="Calibri" w:hAnsi="Calibri"/>
                      <w:lang w:val="es-BO" w:eastAsia="es-BO"/>
                    </w:rPr>
                    <w:t>150 bbls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Tanque para almacenaje Agua Potable</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100 bbls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Adicionales</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De acuerdo a solicitado en Pliego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lastRenderedPageBreak/>
                    <w:t>Unidad Purificadora de Agua</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Si</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outlineLvl w:val="0"/>
                    <w:rPr>
                      <w:rFonts w:ascii="Calibri" w:hAnsi="Calibri"/>
                      <w:b/>
                      <w:bCs/>
                      <w:lang w:val="es-BO" w:eastAsia="es-BO"/>
                    </w:rPr>
                  </w:pPr>
                  <w:r>
                    <w:rPr>
                      <w:rFonts w:ascii="Calibri" w:hAnsi="Calibri"/>
                      <w:b/>
                      <w:bCs/>
                      <w:lang w:val="es-BO" w:eastAsia="es-BO"/>
                    </w:rPr>
                    <w:t>PPA</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Capacidad suficiente para un máximo de 80 personas, en Campamento Central y Mini Campamento.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xml:space="preserve">Servicio completo de Catering y Servicio de Alojamiento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 xml:space="preserve">Si (según especificación de Alcance Técnico)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Grúa</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outlineLvl w:val="0"/>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sidRPr="000B041B">
                    <w:rPr>
                      <w:rFonts w:ascii="Calibri" w:hAnsi="Calibri"/>
                      <w:lang w:val="es-BO" w:eastAsia="es-BO"/>
                    </w:rPr>
                    <w:t>Capacidad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30 TON</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Montacargas</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Tipo</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Todo Terreno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 </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Capacidad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C268B1">
                  <w:pPr>
                    <w:outlineLvl w:val="0"/>
                    <w:rPr>
                      <w:rFonts w:ascii="Calibri" w:hAnsi="Calibri"/>
                      <w:lang w:val="es-BO" w:eastAsia="es-BO"/>
                    </w:rPr>
                  </w:pPr>
                  <w:r w:rsidRPr="00C268B1">
                    <w:rPr>
                      <w:rFonts w:ascii="Calibri" w:hAnsi="Calibri"/>
                      <w:highlight w:val="yellow"/>
                      <w:lang w:val="es-BO" w:eastAsia="es-BO"/>
                    </w:rPr>
                    <w:t xml:space="preserve">Mayor o igual a </w:t>
                  </w:r>
                  <w:r w:rsidR="00C268B1" w:rsidRPr="00C268B1">
                    <w:rPr>
                      <w:rFonts w:ascii="Calibri" w:hAnsi="Calibri"/>
                      <w:highlight w:val="yellow"/>
                      <w:lang w:val="es-BO" w:eastAsia="es-BO"/>
                    </w:rPr>
                    <w:t>5</w:t>
                  </w:r>
                  <w:r w:rsidRPr="00C268B1">
                    <w:rPr>
                      <w:rFonts w:ascii="Calibri" w:hAnsi="Calibri"/>
                      <w:highlight w:val="yellow"/>
                      <w:lang w:val="es-BO" w:eastAsia="es-BO"/>
                    </w:rPr>
                    <w:t xml:space="preserve"> TON</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 xml:space="preserve">EQUIPOS DE TRATAMIENTO DE AGUAS </w:t>
                  </w:r>
                  <w:r>
                    <w:rPr>
                      <w:rFonts w:ascii="Calibri" w:hAnsi="Calibri"/>
                      <w:b/>
                      <w:bCs/>
                      <w:lang w:val="es-BO" w:eastAsia="es-BO"/>
                    </w:rPr>
                    <w:t>(PDA)</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Pr>
                      <w:rFonts w:ascii="Calibri" w:hAnsi="Calibri"/>
                      <w:lang w:val="es-BO" w:eastAsia="es-BO"/>
                    </w:rPr>
                    <w:t>Capacidad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D4523F" w:rsidP="000B33A6">
                  <w:pPr>
                    <w:jc w:val="both"/>
                    <w:rPr>
                      <w:rFonts w:ascii="Calibri" w:hAnsi="Calibri"/>
                      <w:lang w:val="es-BO" w:eastAsia="es-BO"/>
                    </w:rPr>
                  </w:pPr>
                  <w:r>
                    <w:rPr>
                      <w:rFonts w:ascii="Calibri" w:hAnsi="Calibri"/>
                      <w:lang w:val="es-BO" w:eastAsia="es-BO"/>
                    </w:rPr>
                    <w:t>Máximo</w:t>
                  </w:r>
                  <w:r w:rsidR="000852F6">
                    <w:rPr>
                      <w:rFonts w:ascii="Calibri" w:hAnsi="Calibri"/>
                      <w:lang w:val="es-BO" w:eastAsia="es-BO"/>
                    </w:rPr>
                    <w:t xml:space="preserve"> de 80 personas, en Campamento Central y Mini Campamento.</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(BOMBAS NEUMATICAS DE TRANSFERENCIA)</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center"/>
                  <w:hideMark/>
                </w:tcPr>
                <w:p w:rsidR="000852F6" w:rsidRPr="000B041B" w:rsidRDefault="000852F6" w:rsidP="00D4523F">
                  <w:pPr>
                    <w:rPr>
                      <w:rFonts w:ascii="Calibri" w:hAnsi="Calibri"/>
                      <w:lang w:val="es-BO" w:eastAsia="es-BO"/>
                    </w:rPr>
                  </w:pPr>
                  <w:r>
                    <w:rPr>
                      <w:rFonts w:ascii="Calibri" w:hAnsi="Calibri"/>
                      <w:lang w:val="es-BO" w:eastAsia="es-BO"/>
                    </w:rPr>
                    <w:t>Mínimo 2 unidades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center"/>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BUS PARA TRASNPORTE PERSONAL</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jc w:val="both"/>
                    <w:rPr>
                      <w:rFonts w:ascii="Calibri" w:hAnsi="Calibri"/>
                      <w:lang w:val="es-BO" w:eastAsia="es-BO"/>
                    </w:rPr>
                  </w:pPr>
                  <w:r>
                    <w:rPr>
                      <w:rFonts w:ascii="Calibri" w:hAnsi="Calibri"/>
                      <w:lang w:val="es-BO" w:eastAsia="es-BO"/>
                    </w:rPr>
                    <w:t>2 (1 para el pozo y 1 para cambio de turnos, base-Locación)</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SISTEMA DE COMUNICACIÓN POR RADIO</w:t>
                  </w:r>
                </w:p>
              </w:tc>
              <w:tc>
                <w:tcPr>
                  <w:tcW w:w="2582" w:type="dxa"/>
                  <w:tcBorders>
                    <w:top w:val="nil"/>
                    <w:left w:val="nil"/>
                    <w:bottom w:val="single" w:sz="4" w:space="0" w:color="auto"/>
                    <w:right w:val="double" w:sz="6" w:space="0" w:color="auto"/>
                  </w:tcBorders>
                  <w:shd w:val="clear" w:color="auto" w:fill="auto"/>
                  <w:noWrap/>
                  <w:vAlign w:val="center"/>
                  <w:hideMark/>
                </w:tcPr>
                <w:p w:rsidR="000852F6" w:rsidRPr="000B041B" w:rsidRDefault="000852F6" w:rsidP="000B33A6">
                  <w:pPr>
                    <w:rPr>
                      <w:rFonts w:ascii="Calibri" w:hAnsi="Calibri"/>
                      <w:lang w:val="es-BO" w:eastAsia="es-BO"/>
                    </w:rPr>
                  </w:pPr>
                  <w:r>
                    <w:rPr>
                      <w:rFonts w:ascii="Calibri" w:hAnsi="Calibri"/>
                      <w:lang w:val="es-BO" w:eastAsia="es-BO"/>
                    </w:rPr>
                    <w:t>Cantidad</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jc w:val="both"/>
                    <w:rPr>
                      <w:rFonts w:ascii="Calibri" w:hAnsi="Calibri"/>
                      <w:lang w:val="es-BO" w:eastAsia="es-BO"/>
                    </w:rPr>
                  </w:pPr>
                  <w:r>
                    <w:rPr>
                      <w:rFonts w:ascii="Calibri" w:hAnsi="Calibri"/>
                      <w:lang w:val="es-BO" w:eastAsia="es-BO"/>
                    </w:rPr>
                    <w:t>Mínimo 10 unidades, condición nuevos.</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PERFORADOR AUTOMATICO</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xml:space="preserve">OPCIONAL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Opcional</w:t>
                  </w:r>
                </w:p>
              </w:tc>
            </w:tr>
            <w:tr w:rsidR="000852F6" w:rsidRPr="000B041B" w:rsidTr="00607EB2">
              <w:trPr>
                <w:trHeight w:val="258"/>
              </w:trPr>
              <w:tc>
                <w:tcPr>
                  <w:tcW w:w="3572" w:type="dxa"/>
                  <w:tcBorders>
                    <w:top w:val="nil"/>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SISTEMA DE MANEJO DE BOP</w:t>
                  </w:r>
                </w:p>
              </w:tc>
              <w:tc>
                <w:tcPr>
                  <w:tcW w:w="2582" w:type="dxa"/>
                  <w:tcBorders>
                    <w:top w:val="nil"/>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xml:space="preserve">OPCIONAL </w:t>
                  </w:r>
                </w:p>
              </w:tc>
              <w:tc>
                <w:tcPr>
                  <w:tcW w:w="2697" w:type="dxa"/>
                  <w:tcBorders>
                    <w:top w:val="nil"/>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Opcional</w:t>
                  </w:r>
                </w:p>
              </w:tc>
            </w:tr>
            <w:tr w:rsidR="000852F6" w:rsidRPr="000B041B" w:rsidTr="00607EB2">
              <w:trPr>
                <w:trHeight w:val="273"/>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b/>
                      <w:bCs/>
                      <w:lang w:val="es-BO" w:eastAsia="es-BO"/>
                    </w:rPr>
                  </w:pPr>
                  <w:r w:rsidRPr="000B041B">
                    <w:rPr>
                      <w:rFonts w:ascii="Calibri" w:hAnsi="Calibri"/>
                      <w:b/>
                      <w:bCs/>
                      <w:lang w:val="es-BO" w:eastAsia="es-BO"/>
                    </w:rPr>
                    <w:t> EQUIPO DE SEGURIDAD</w:t>
                  </w:r>
                </w:p>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jc w:val="both"/>
                    <w:rPr>
                      <w:rFonts w:ascii="Calibri" w:hAnsi="Calibri"/>
                      <w:lang w:val="es-BO" w:eastAsia="es-BO"/>
                    </w:rPr>
                  </w:pPr>
                  <w:r w:rsidRPr="000B041B">
                    <w:rPr>
                      <w:rFonts w:ascii="Calibri" w:hAnsi="Calibri"/>
                      <w:lang w:val="es-BO" w:eastAsia="es-BO"/>
                    </w:rPr>
                    <w:t>Extintores portátiles para todas las instalaciones del equipo, Minicampamento y campamento</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582" w:type="dxa"/>
                  <w:tcBorders>
                    <w:top w:val="single" w:sz="4" w:space="0" w:color="auto"/>
                    <w:left w:val="nil"/>
                    <w:bottom w:val="single" w:sz="4" w:space="0" w:color="auto"/>
                    <w:right w:val="double" w:sz="6" w:space="0" w:color="auto"/>
                  </w:tcBorders>
                  <w:shd w:val="clear" w:color="auto" w:fill="auto"/>
                  <w:noWrap/>
                  <w:vAlign w:val="bottom"/>
                  <w:hideMark/>
                </w:tcPr>
                <w:p w:rsidR="000852F6" w:rsidRPr="000B041B" w:rsidRDefault="000852F6" w:rsidP="000B33A6">
                  <w:pPr>
                    <w:rPr>
                      <w:rFonts w:ascii="Calibri" w:hAnsi="Calibri"/>
                      <w:lang w:val="es-BO" w:eastAsia="es-BO"/>
                    </w:rPr>
                  </w:pPr>
                  <w:r w:rsidRPr="000B041B">
                    <w:rPr>
                      <w:rFonts w:ascii="Calibri" w:hAnsi="Calibri"/>
                      <w:lang w:val="es-BO" w:eastAsia="es-BO"/>
                    </w:rPr>
                    <w:t> </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852F6" w:rsidRPr="000B041B" w:rsidRDefault="000852F6" w:rsidP="000B33A6">
                  <w:pPr>
                    <w:jc w:val="both"/>
                    <w:rPr>
                      <w:rFonts w:ascii="Calibri" w:hAnsi="Calibri"/>
                      <w:lang w:val="es-BO" w:eastAsia="es-BO"/>
                    </w:rPr>
                  </w:pPr>
                  <w:r w:rsidRPr="000B041B">
                    <w:rPr>
                      <w:rFonts w:ascii="Calibri" w:hAnsi="Calibri"/>
                      <w:lang w:val="es-BO" w:eastAsia="es-BO"/>
                    </w:rPr>
                    <w:t>Equipo de Primeros auxilios.</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Detectores de Gas Multigas en manifold del flow line.</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Equipos de respiración Autónoma</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Equipos de Rescate en Altura.</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Camilla de rescate para dog house</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 xml:space="preserve">Equipos de seguridad para trabajo en altura  </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Sistema de red contra incendio para uso del equipo</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kit de derrames para cuadrilla de control de derrames</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jc w:val="both"/>
                    <w:rPr>
                      <w:rFonts w:ascii="Calibri" w:hAnsi="Calibri"/>
                      <w:lang w:val="es-BO" w:eastAsia="es-BO"/>
                    </w:rPr>
                  </w:pPr>
                  <w:r w:rsidRPr="000B041B">
                    <w:rPr>
                      <w:rFonts w:ascii="Calibri" w:hAnsi="Calibri"/>
                      <w:lang w:val="es-BO" w:eastAsia="es-BO"/>
                    </w:rPr>
                    <w:t>kit de combate ante incendio para cuadrilla de control de incendios</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Pr>
                      <w:rFonts w:ascii="Calibri" w:hAnsi="Calibri"/>
                      <w:lang w:val="es-BO" w:eastAsia="es-BO"/>
                    </w:rPr>
                    <w:t>Cámaras para circuito  c</w:t>
                  </w:r>
                  <w:r w:rsidRPr="000B041B">
                    <w:rPr>
                      <w:rFonts w:ascii="Calibri" w:hAnsi="Calibri"/>
                      <w:lang w:val="es-BO" w:eastAsia="es-BO"/>
                    </w:rPr>
                    <w:t>errado de Seguridad instalada en piso de trabajo</w:t>
                  </w:r>
                  <w:r>
                    <w:rPr>
                      <w:rFonts w:ascii="Calibri" w:hAnsi="Calibri"/>
                      <w:lang w:val="es-BO" w:eastAsia="es-BO"/>
                    </w:rPr>
                    <w:t xml:space="preserve">. </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Equipos de alarma sonora y visual anticolisión del top drive.</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Luces de emergencia en todas las áreas del equipo / almacenes,  mini campamento y campamento principal.</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Detectores de nivel en tanques de Diésel.</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Control de presión en el acumulador.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r w:rsidRPr="000B041B">
                    <w:rPr>
                      <w:rFonts w:ascii="Calibri" w:hAnsi="Calibri"/>
                      <w:b/>
                      <w:bCs/>
                      <w:lang w:val="es-BO" w:eastAsia="es-BO"/>
                    </w:rPr>
                    <w:t>AMBULANCIA</w:t>
                  </w:r>
                </w:p>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Todo terreno 4x4 (fabricación 2014 en adelante)</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D4523F">
                  <w:pPr>
                    <w:rPr>
                      <w:rFonts w:ascii="Calibri" w:hAnsi="Calibri"/>
                      <w:lang w:val="es-BO" w:eastAsia="es-BO"/>
                    </w:rPr>
                  </w:pPr>
                  <w:r w:rsidRPr="000B041B">
                    <w:rPr>
                      <w:rFonts w:ascii="Calibri" w:hAnsi="Calibri"/>
                      <w:lang w:val="es-BO" w:eastAsia="es-BO"/>
                    </w:rPr>
                    <w:t xml:space="preserve">Debe contener mínimo: </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Desfibrilador externo automático (DEA).</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Tubo de oxigeno medical portátil de 6 mˆ3, con manómetro.</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Mascara de nebulizar adultos + ampollas de nebulizar.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Tensiómetro.</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Oxímetro de pulso.</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Termómetro.</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Pantoscopio.</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Laringoscopio.</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Tubo orotraqueal.</w:t>
                  </w:r>
                </w:p>
                <w:p w:rsidR="000852F6" w:rsidRPr="000B041B" w:rsidRDefault="000852F6" w:rsidP="000B33A6">
                  <w:pPr>
                    <w:rPr>
                      <w:rFonts w:ascii="Calibri" w:hAnsi="Calibri"/>
                      <w:lang w:val="es-BO" w:eastAsia="es-BO"/>
                    </w:rPr>
                  </w:pPr>
                  <w:r w:rsidRPr="000B041B">
                    <w:rPr>
                      <w:rFonts w:ascii="Calibri" w:hAnsi="Calibri"/>
                      <w:lang w:val="es-BO" w:eastAsia="es-BO"/>
                    </w:rPr>
                    <w:t>Evacuación.</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Una camilla.</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inmovilizador craneal.</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collar cervical.</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Un maletín con medicamentos de emergencia ( Diasepan, Atropina , Adrenalina, Aminosilina, Dexametazona, Antialérgico)</w:t>
                  </w:r>
                </w:p>
                <w:p w:rsidR="000852F6" w:rsidRPr="000B041B" w:rsidRDefault="000852F6" w:rsidP="000B33A6">
                  <w:pPr>
                    <w:rPr>
                      <w:rFonts w:ascii="Calibri" w:hAnsi="Calibri"/>
                      <w:lang w:val="es-BO" w:eastAsia="es-BO"/>
                    </w:rPr>
                  </w:pPr>
                  <w:r>
                    <w:rPr>
                      <w:rFonts w:ascii="Calibri" w:hAnsi="Calibri"/>
                      <w:lang w:val="es-BO" w:eastAsia="es-BO"/>
                    </w:rPr>
                    <w:t>Barra</w:t>
                  </w:r>
                  <w:r w:rsidRPr="000B041B">
                    <w:rPr>
                      <w:rFonts w:ascii="Calibri" w:hAnsi="Calibri"/>
                      <w:lang w:val="es-BO" w:eastAsia="es-BO"/>
                    </w:rPr>
                    <w:t xml:space="preserve"> de luces giratorias S.O.S. con tonos de emergencia y altavoz.</w:t>
                  </w:r>
                </w:p>
              </w:tc>
            </w:tr>
            <w:tr w:rsidR="000852F6" w:rsidRPr="000B041B" w:rsidTr="00607EB2">
              <w:trPr>
                <w:trHeight w:val="430"/>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center"/>
                </w:tcPr>
                <w:p w:rsidR="000852F6" w:rsidRPr="000B041B" w:rsidRDefault="000852F6" w:rsidP="000B33A6">
                  <w:pPr>
                    <w:rPr>
                      <w:rFonts w:ascii="Calibri" w:hAnsi="Calibri"/>
                      <w:lang w:val="es-BO" w:eastAsia="es-BO"/>
                    </w:rPr>
                  </w:pPr>
                  <w:r w:rsidRPr="000B041B">
                    <w:rPr>
                      <w:rFonts w:ascii="Calibri" w:hAnsi="Calibri"/>
                      <w:b/>
                      <w:bCs/>
                      <w:lang w:val="es-BO" w:eastAsia="es-BO"/>
                    </w:rPr>
                    <w:t>EQUIPOS AUXILIARES</w:t>
                  </w:r>
                </w:p>
              </w:tc>
              <w:tc>
                <w:tcPr>
                  <w:tcW w:w="2582"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r w:rsidRPr="000B041B">
                    <w:rPr>
                      <w:rFonts w:ascii="Calibri" w:hAnsi="Calibri"/>
                      <w:lang w:val="es-BO" w:eastAsia="es-BO"/>
                    </w:rPr>
                    <w:t> Máquina de soldar</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r w:rsidRPr="000B041B">
                    <w:rPr>
                      <w:rFonts w:ascii="Calibri" w:hAnsi="Calibri"/>
                      <w:lang w:val="es-BO" w:eastAsia="es-BO"/>
                    </w:rPr>
                    <w:t>2   Unidades  “ 1 será back up”</w:t>
                  </w:r>
                </w:p>
              </w:tc>
            </w:tr>
            <w:tr w:rsidR="000852F6" w:rsidRPr="000B041B" w:rsidTr="00607EB2">
              <w:trPr>
                <w:trHeight w:val="551"/>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b/>
                      <w:bCs/>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r w:rsidRPr="000B041B">
                    <w:rPr>
                      <w:rFonts w:ascii="Calibri" w:hAnsi="Calibri"/>
                      <w:lang w:val="es-BO" w:eastAsia="es-BO"/>
                    </w:rPr>
                    <w:t>Motobomba para red contra incendios</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r>
                    <w:rPr>
                      <w:rFonts w:ascii="Calibri" w:hAnsi="Calibri"/>
                      <w:lang w:val="es-BO" w:eastAsia="es-BO"/>
                    </w:rPr>
                    <w:t>1 unidad, debe ser autónoma con monitores distribuidos en el equipo.</w:t>
                  </w:r>
                  <w:r w:rsidRPr="000B041B">
                    <w:rPr>
                      <w:rFonts w:ascii="Calibri" w:hAnsi="Calibri"/>
                      <w:lang w:val="es-BO" w:eastAsia="es-BO"/>
                    </w:rPr>
                    <w:t xml:space="preserve"> </w:t>
                  </w:r>
                </w:p>
              </w:tc>
            </w:tr>
            <w:tr w:rsidR="000852F6" w:rsidRPr="000B041B" w:rsidTr="00607EB2">
              <w:trPr>
                <w:trHeight w:val="1550"/>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r w:rsidRPr="000B041B">
                    <w:rPr>
                      <w:rFonts w:ascii="Calibri" w:hAnsi="Calibri"/>
                      <w:lang w:val="es-BO" w:eastAsia="es-BO"/>
                    </w:rPr>
                    <w:t>Geomembranas</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r w:rsidRPr="000B041B">
                    <w:rPr>
                      <w:rFonts w:ascii="Calibri" w:hAnsi="Calibri"/>
                      <w:lang w:val="es-BO" w:eastAsia="es-BO"/>
                    </w:rPr>
                    <w:t>Áreas: Bombas de lodos, Tanques de lodos, motores generadores, Sala de compresores, SCR, choque manifold, Acumulador, área de fuentes de potencia hidráulicas de llaves.</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sidRPr="000B041B">
                    <w:rPr>
                      <w:rFonts w:ascii="Calibri" w:hAnsi="Calibri"/>
                      <w:lang w:val="es-BO" w:eastAsia="es-BO"/>
                    </w:rPr>
                    <w:t>Sistema de manipulación de BOP (trolley / guinche BOP)</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sidRPr="000B041B">
                    <w:rPr>
                      <w:rFonts w:ascii="Calibri" w:hAnsi="Calibri"/>
                      <w:lang w:val="es-BO" w:eastAsia="es-BO"/>
                    </w:rPr>
                    <w:t xml:space="preserve">  Opcional   </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sidRPr="000B041B">
                    <w:rPr>
                      <w:rFonts w:ascii="Calibri" w:hAnsi="Calibri"/>
                      <w:lang w:val="es-BO" w:eastAsia="es-BO"/>
                    </w:rPr>
                    <w:t>Bombas de Testeo (BOP TEST PUMP)</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2 Unidades ( 10.000 psi</w:t>
                  </w:r>
                  <w:r w:rsidRPr="000B041B">
                    <w:rPr>
                      <w:rFonts w:ascii="Calibri" w:hAnsi="Calibri"/>
                      <w:lang w:val="es-BO" w:eastAsia="es-BO"/>
                    </w:rPr>
                    <w:t>) 1 será backup</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sidRPr="000B041B">
                    <w:rPr>
                      <w:rFonts w:ascii="Calibri" w:hAnsi="Calibri"/>
                      <w:lang w:val="es-BO" w:eastAsia="es-BO"/>
                    </w:rPr>
                    <w:t>Man rider</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sidRPr="000B041B">
                    <w:rPr>
                      <w:rFonts w:ascii="Calibri" w:hAnsi="Calibri"/>
                      <w:lang w:val="es-BO" w:eastAsia="es-BO"/>
                    </w:rPr>
                    <w:t>1 para izaje de personal.</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Totco</w:t>
                  </w:r>
                </w:p>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spacing w:line="276" w:lineRule="auto"/>
                    <w:rPr>
                      <w:rFonts w:ascii="Calibri" w:hAnsi="Calibri"/>
                      <w:lang w:val="es-BO" w:eastAsia="es-BO"/>
                    </w:rPr>
                  </w:pPr>
                  <w:r>
                    <w:rPr>
                      <w:rFonts w:ascii="Calibri" w:hAnsi="Calibri"/>
                      <w:lang w:val="es-BO" w:eastAsia="es-BO"/>
                    </w:rPr>
                    <w:t>Set completo, rango de registro: 0-8° &amp; 8 - 16°</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Guinches para elevar herramientas en plataforma</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2 unidades,  capacidad</w:t>
                  </w:r>
                  <w:r>
                    <w:rPr>
                      <w:rFonts w:ascii="Calibri" w:hAnsi="Calibri"/>
                      <w:lang w:val="es-BO" w:eastAsia="es-BO"/>
                    </w:rPr>
                    <w:t xml:space="preserve"> mínima</w:t>
                  </w:r>
                  <w:r w:rsidRPr="000B041B">
                    <w:rPr>
                      <w:rFonts w:ascii="Calibri" w:hAnsi="Calibri"/>
                      <w:lang w:val="es-BO" w:eastAsia="es-BO"/>
                    </w:rPr>
                    <w:t xml:space="preserve">: 5 ton c/uno.  </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Winches en piso de Enganche</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Winche para personal en plataforma</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spacing w:line="276" w:lineRule="auto"/>
                    <w:rPr>
                      <w:rFonts w:ascii="Calibri" w:hAnsi="Calibri"/>
                      <w:lang w:val="es-BO" w:eastAsia="es-BO"/>
                    </w:rPr>
                  </w:pPr>
                  <w:r w:rsidRPr="000B041B">
                    <w:rPr>
                      <w:rFonts w:ascii="Calibri" w:hAnsi="Calibri"/>
                      <w:lang w:val="es-BO" w:eastAsia="es-BO"/>
                    </w:rPr>
                    <w:t>Ventiladores industriales</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 xml:space="preserve">Bombas neumáticas de transferencia </w:t>
                  </w:r>
                  <w:r>
                    <w:rPr>
                      <w:rFonts w:ascii="Calibri" w:hAnsi="Calibri"/>
                      <w:lang w:val="es-BO" w:eastAsia="es-BO"/>
                    </w:rPr>
                    <w:t>de 3”</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D4523F">
                  <w:pPr>
                    <w:spacing w:line="276" w:lineRule="auto"/>
                    <w:rPr>
                      <w:rFonts w:ascii="Calibri" w:hAnsi="Calibri"/>
                      <w:lang w:val="es-BO" w:eastAsia="es-BO"/>
                    </w:rPr>
                  </w:pPr>
                  <w:r>
                    <w:rPr>
                      <w:rFonts w:ascii="Calibri" w:hAnsi="Calibri"/>
                      <w:lang w:val="es-BO" w:eastAsia="es-BO"/>
                    </w:rPr>
                    <w:t>Mayor o igual a 2 unidades</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Pr>
                      <w:rFonts w:ascii="Calibri" w:hAnsi="Calibri"/>
                      <w:lang w:val="es-BO" w:eastAsia="es-BO"/>
                    </w:rPr>
                    <w:t>Manguera de transferencia de fluidos</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bottom"/>
                </w:tcPr>
                <w:p w:rsidR="000852F6" w:rsidRPr="000B041B" w:rsidRDefault="000852F6" w:rsidP="000B33A6">
                  <w:pPr>
                    <w:spacing w:line="276" w:lineRule="auto"/>
                    <w:rPr>
                      <w:rFonts w:ascii="Calibri" w:hAnsi="Calibri"/>
                      <w:lang w:val="es-BO" w:eastAsia="es-BO"/>
                    </w:rPr>
                  </w:pPr>
                  <w:r>
                    <w:rPr>
                      <w:rFonts w:ascii="Calibri" w:hAnsi="Calibri"/>
                      <w:lang w:val="es-BO" w:eastAsia="es-BO"/>
                    </w:rPr>
                    <w:t>De 2” y 3”</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Set de mangueras metálicas 1502</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Lista de repuestos, consumibles, aceites: Bombas de lodo, tanques de lodo, Top drive, BOPs, centrifugas, Grupo de generadores, compresores.</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Equipo easy torq para llaves manuales</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Equipo completo de arnez para enganchador</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Camara de Video en Piso de enganche</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Equipo completo para Brigada contraincendios</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Comunicación mano libres en Piso enganche-Perforador</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Extintores en Equipo, mini campamento y Campamento central</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Andamios para montar y desmontar BOPs</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Detectores de Gas, H2S y CO2</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Guardias de seguridad en Acceso a locación y pozo.</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0B041B">
                    <w:rPr>
                      <w:rFonts w:ascii="Calibri" w:hAnsi="Calibri"/>
                      <w:lang w:val="es-BO" w:eastAsia="es-BO"/>
                    </w:rPr>
                    <w:t>Sistema de gestión integrada de contratista.</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Default="000852F6" w:rsidP="000B33A6">
                  <w:pPr>
                    <w:rPr>
                      <w:rFonts w:ascii="Calibri" w:hAnsi="Calibri"/>
                      <w:lang w:val="es-BO" w:eastAsia="es-BO"/>
                    </w:rPr>
                  </w:pPr>
                  <w:r w:rsidRPr="00B34699">
                    <w:rPr>
                      <w:rFonts w:ascii="Calibri" w:hAnsi="Calibri"/>
                      <w:lang w:val="es-BO" w:eastAsia="es-BO"/>
                    </w:rPr>
                    <w:t>LAYOUTS</w:t>
                  </w:r>
                </w:p>
                <w:p w:rsidR="000852F6" w:rsidRPr="00B34699" w:rsidRDefault="000852F6" w:rsidP="000B33A6">
                  <w:pPr>
                    <w:rPr>
                      <w:rFonts w:ascii="Calibri" w:hAnsi="Calibri"/>
                      <w:lang w:val="es-BO" w:eastAsia="es-BO"/>
                    </w:rPr>
                  </w:pPr>
                </w:p>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EL Contratista deberá presentar junto con su propuesta los siguientes Layouts:</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LAYOUT de Campamento.</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LAYOUT de minicamp.</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LAYOUT de  Equipo</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288"/>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LAYOUT de   BOP´s</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516"/>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LAYOUT de choque manifold.</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580"/>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LAYOUT de Posición de Extintores</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574"/>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bottom"/>
                </w:tcPr>
                <w:p w:rsidR="000852F6" w:rsidRPr="000B041B" w:rsidRDefault="000852F6" w:rsidP="000B33A6">
                  <w:pPr>
                    <w:rPr>
                      <w:rFonts w:ascii="Calibri" w:hAnsi="Calibri"/>
                      <w:lang w:val="es-BO" w:eastAsia="es-BO"/>
                    </w:rPr>
                  </w:pPr>
                  <w:r w:rsidRPr="00B34699">
                    <w:rPr>
                      <w:rFonts w:ascii="Calibri" w:hAnsi="Calibri"/>
                      <w:lang w:val="es-BO" w:eastAsia="es-BO"/>
                    </w:rPr>
                    <w:t>LAYOUT de Circuito del Lodo</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spacing w:line="276" w:lineRule="auto"/>
                    <w:rPr>
                      <w:rFonts w:ascii="Calibri" w:hAnsi="Calibri"/>
                      <w:lang w:val="es-BO" w:eastAsia="es-BO"/>
                    </w:rPr>
                  </w:pPr>
                  <w:r>
                    <w:rPr>
                      <w:rFonts w:ascii="Calibri" w:hAnsi="Calibri"/>
                      <w:lang w:val="es-BO" w:eastAsia="es-BO"/>
                    </w:rPr>
                    <w:t>A proponer</w:t>
                  </w:r>
                </w:p>
              </w:tc>
            </w:tr>
            <w:tr w:rsidR="000852F6" w:rsidRPr="000B041B" w:rsidTr="00607EB2">
              <w:trPr>
                <w:trHeight w:val="1091"/>
              </w:trPr>
              <w:tc>
                <w:tcPr>
                  <w:tcW w:w="3572" w:type="dxa"/>
                  <w:tcBorders>
                    <w:top w:val="single" w:sz="4" w:space="0" w:color="auto"/>
                    <w:left w:val="double" w:sz="6" w:space="0" w:color="auto"/>
                    <w:bottom w:val="single" w:sz="4" w:space="0" w:color="auto"/>
                    <w:right w:val="single" w:sz="4" w:space="0" w:color="auto"/>
                  </w:tcBorders>
                  <w:shd w:val="clear" w:color="auto" w:fill="auto"/>
                  <w:noWrap/>
                  <w:vAlign w:val="bottom"/>
                </w:tcPr>
                <w:p w:rsidR="000852F6" w:rsidRPr="000B041B" w:rsidRDefault="000852F6" w:rsidP="000B33A6">
                  <w:pPr>
                    <w:rPr>
                      <w:rFonts w:ascii="Calibri" w:hAnsi="Calibri"/>
                      <w:lang w:val="es-BO" w:eastAsia="es-BO"/>
                    </w:rPr>
                  </w:pPr>
                </w:p>
              </w:tc>
              <w:tc>
                <w:tcPr>
                  <w:tcW w:w="2582" w:type="dxa"/>
                  <w:tcBorders>
                    <w:top w:val="single" w:sz="4" w:space="0" w:color="auto"/>
                    <w:left w:val="nil"/>
                    <w:bottom w:val="single" w:sz="4" w:space="0" w:color="auto"/>
                    <w:right w:val="double" w:sz="6" w:space="0" w:color="auto"/>
                  </w:tcBorders>
                  <w:shd w:val="clear" w:color="auto" w:fill="auto"/>
                  <w:noWrap/>
                  <w:vAlign w:val="center"/>
                </w:tcPr>
                <w:p w:rsidR="000852F6" w:rsidRPr="000B041B" w:rsidRDefault="000852F6" w:rsidP="00C07BAF">
                  <w:pPr>
                    <w:rPr>
                      <w:rFonts w:ascii="Calibri" w:hAnsi="Calibri"/>
                      <w:lang w:val="es-BO" w:eastAsia="es-BO"/>
                    </w:rPr>
                  </w:pPr>
                  <w:r w:rsidRPr="00B34699">
                    <w:rPr>
                      <w:rFonts w:ascii="Calibri" w:hAnsi="Calibri"/>
                      <w:lang w:val="es-BO" w:eastAsia="es-BO"/>
                    </w:rPr>
                    <w:t>Dimensiones Mínimas para montar el Equipo + minicamp   &amp; dimensiones mínimas para el Campamento principal.</w:t>
                  </w:r>
                </w:p>
              </w:tc>
              <w:tc>
                <w:tcPr>
                  <w:tcW w:w="2697" w:type="dxa"/>
                  <w:tcBorders>
                    <w:top w:val="single" w:sz="4" w:space="0" w:color="auto"/>
                    <w:left w:val="single" w:sz="4" w:space="0" w:color="auto"/>
                    <w:bottom w:val="single" w:sz="4" w:space="0" w:color="auto"/>
                    <w:right w:val="double" w:sz="6" w:space="0" w:color="auto"/>
                  </w:tcBorders>
                  <w:shd w:val="clear" w:color="auto" w:fill="auto"/>
                  <w:noWrap/>
                  <w:vAlign w:val="center"/>
                </w:tcPr>
                <w:p w:rsidR="000852F6" w:rsidRPr="000B041B" w:rsidRDefault="000852F6" w:rsidP="000B33A6">
                  <w:pPr>
                    <w:rPr>
                      <w:rFonts w:ascii="Calibri" w:hAnsi="Calibri"/>
                      <w:lang w:val="es-BO" w:eastAsia="es-BO"/>
                    </w:rPr>
                  </w:pPr>
                  <w:r>
                    <w:rPr>
                      <w:rFonts w:ascii="Calibri" w:hAnsi="Calibri"/>
                      <w:lang w:val="es-BO" w:eastAsia="es-BO"/>
                    </w:rPr>
                    <w:t>A proponer</w:t>
                  </w:r>
                </w:p>
              </w:tc>
            </w:tr>
            <w:tr w:rsidR="000852F6" w:rsidRPr="000B041B" w:rsidTr="00607EB2">
              <w:trPr>
                <w:trHeight w:val="265"/>
              </w:trPr>
              <w:tc>
                <w:tcPr>
                  <w:tcW w:w="8851" w:type="dxa"/>
                  <w:gridSpan w:val="3"/>
                  <w:tcBorders>
                    <w:top w:val="single" w:sz="4" w:space="0" w:color="auto"/>
                    <w:left w:val="double" w:sz="6" w:space="0" w:color="auto"/>
                    <w:bottom w:val="single" w:sz="4" w:space="0" w:color="auto"/>
                    <w:right w:val="double" w:sz="6" w:space="0" w:color="auto"/>
                  </w:tcBorders>
                  <w:shd w:val="clear" w:color="auto" w:fill="auto"/>
                  <w:noWrap/>
                  <w:vAlign w:val="center"/>
                </w:tcPr>
                <w:p w:rsidR="000852F6" w:rsidRDefault="000852F6" w:rsidP="000B33A6">
                  <w:pPr>
                    <w:rPr>
                      <w:rFonts w:ascii="Calibri" w:hAnsi="Calibri"/>
                      <w:lang w:val="es-BO" w:eastAsia="es-BO"/>
                    </w:rPr>
                  </w:pPr>
                </w:p>
              </w:tc>
            </w:tr>
          </w:tbl>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23"/>
        </w:trPr>
        <w:tc>
          <w:tcPr>
            <w:tcW w:w="9322" w:type="dxa"/>
            <w:shd w:val="clear" w:color="auto" w:fill="8EAADB"/>
            <w:vAlign w:val="center"/>
          </w:tcPr>
          <w:p w:rsidR="000852F6" w:rsidRPr="00E74EC9" w:rsidRDefault="000852F6" w:rsidP="000B33A6">
            <w:pPr>
              <w:rPr>
                <w:rFonts w:ascii="Calibri" w:hAnsi="Calibri" w:cs="Calibri"/>
                <w:b/>
                <w:bCs/>
              </w:rPr>
            </w:pPr>
            <w:r w:rsidRPr="00E74EC9">
              <w:rPr>
                <w:rFonts w:ascii="Calibri" w:hAnsi="Calibri" w:cs="Calibri"/>
                <w:b/>
                <w:bCs/>
              </w:rPr>
              <w:lastRenderedPageBreak/>
              <w:t xml:space="preserve">PERSONAL REQUERIDO </w:t>
            </w:r>
            <w:r w:rsidRPr="00E74EC9">
              <w:rPr>
                <w:rFonts w:ascii="Calibri" w:hAnsi="Calibri" w:cs="Calibri"/>
                <w:b/>
                <w:bCs/>
                <w:color w:val="FF0000"/>
              </w:rPr>
              <w:t xml:space="preserve"> </w:t>
            </w:r>
          </w:p>
        </w:tc>
      </w:tr>
      <w:tr w:rsidR="000852F6" w:rsidRPr="00E74EC9" w:rsidTr="000B33A6">
        <w:trPr>
          <w:trHeight w:val="423"/>
        </w:trPr>
        <w:tc>
          <w:tcPr>
            <w:tcW w:w="9322" w:type="dxa"/>
            <w:shd w:val="clear" w:color="auto" w:fill="auto"/>
            <w:vAlign w:val="center"/>
          </w:tcPr>
          <w:p w:rsidR="000852F6" w:rsidRDefault="000852F6" w:rsidP="000B33A6">
            <w:pPr>
              <w:autoSpaceDE w:val="0"/>
              <w:autoSpaceDN w:val="0"/>
              <w:adjustRightInd w:val="0"/>
              <w:jc w:val="both"/>
              <w:rPr>
                <w:rFonts w:ascii="Calibri" w:hAnsi="Calibri" w:cs="Calibri"/>
              </w:rPr>
            </w:pPr>
            <w:r w:rsidRPr="005A24BC">
              <w:rPr>
                <w:rFonts w:ascii="Calibri" w:hAnsi="Calibri" w:cs="Calibri"/>
              </w:rPr>
              <w:t xml:space="preserve">El </w:t>
            </w:r>
            <w:r>
              <w:rPr>
                <w:rFonts w:ascii="Calibri" w:hAnsi="Calibri" w:cs="Calibri"/>
              </w:rPr>
              <w:t>personal requerido para la ejecución del servicio se detalla en el Anexo 12 “PERSONAL MINIMO REQUERIDO</w:t>
            </w:r>
            <w:r w:rsidRPr="008143F3">
              <w:rPr>
                <w:rFonts w:ascii="Calibri" w:hAnsi="Calibri" w:cs="Calibri"/>
              </w:rPr>
              <w:t>”, sin embargo, el Proponente podrá mejorar este requerimiento.</w:t>
            </w:r>
            <w:r>
              <w:rPr>
                <w:rFonts w:ascii="Calibri" w:hAnsi="Calibri" w:cs="Calibri"/>
              </w:rPr>
              <w:t xml:space="preserve"> </w:t>
            </w:r>
          </w:p>
          <w:p w:rsidR="000852F6" w:rsidRDefault="000852F6" w:rsidP="000B33A6">
            <w:pPr>
              <w:autoSpaceDE w:val="0"/>
              <w:autoSpaceDN w:val="0"/>
              <w:adjustRightInd w:val="0"/>
              <w:jc w:val="both"/>
              <w:rPr>
                <w:rFonts w:ascii="Calibri" w:hAnsi="Calibri" w:cs="Calibri"/>
              </w:rPr>
            </w:pPr>
          </w:p>
          <w:p w:rsidR="000852F6" w:rsidRPr="00A066ED" w:rsidRDefault="000852F6" w:rsidP="000B33A6">
            <w:pPr>
              <w:autoSpaceDE w:val="0"/>
              <w:autoSpaceDN w:val="0"/>
              <w:adjustRightInd w:val="0"/>
              <w:jc w:val="both"/>
              <w:rPr>
                <w:rFonts w:ascii="Calibri" w:hAnsi="Calibri" w:cs="Calibri"/>
              </w:rPr>
            </w:pPr>
            <w:r w:rsidRPr="005A24BC">
              <w:rPr>
                <w:rFonts w:ascii="Calibri" w:hAnsi="Calibri" w:cs="Calibri"/>
              </w:rPr>
              <w:t xml:space="preserve">El </w:t>
            </w:r>
            <w:r>
              <w:rPr>
                <w:rFonts w:ascii="Calibri" w:hAnsi="Calibri" w:cs="Calibri"/>
              </w:rPr>
              <w:t xml:space="preserve">Proponente deberá presentar en su propuesta un listado con los nombres del personal asignado para cada cargo, considerando el personal mínimo requerido descrito en el Anexo 12, adjuntando su hoja de vida, sin embargo, durante la administración del contrato, antes de iniciar el servicio se verificará que el personal del </w:t>
            </w:r>
            <w:r w:rsidRPr="005A24BC">
              <w:rPr>
                <w:rFonts w:ascii="Calibri" w:hAnsi="Calibri" w:cs="Calibri"/>
              </w:rPr>
              <w:t xml:space="preserve">Contratista </w:t>
            </w:r>
            <w:r>
              <w:rPr>
                <w:rFonts w:ascii="Calibri" w:hAnsi="Calibri" w:cs="Calibri"/>
              </w:rPr>
              <w:t xml:space="preserve">sea el adecuado para llevar a cabo los servicios, en ese sentido YPFB se reserva la aprobación de dicho personal y podrá exigir el cambio inmediato del personal técnico que no cumpla con las expectativas de YPFB. </w:t>
            </w:r>
          </w:p>
        </w:tc>
      </w:tr>
      <w:tr w:rsidR="000852F6" w:rsidRPr="00E74EC9" w:rsidTr="000B33A6">
        <w:trPr>
          <w:trHeight w:val="423"/>
        </w:trPr>
        <w:tc>
          <w:tcPr>
            <w:tcW w:w="9322" w:type="dxa"/>
            <w:shd w:val="clear" w:color="auto" w:fill="8EAADB"/>
            <w:vAlign w:val="center"/>
          </w:tcPr>
          <w:p w:rsidR="000852F6" w:rsidRPr="00E74EC9" w:rsidRDefault="000852F6" w:rsidP="000B33A6">
            <w:pPr>
              <w:autoSpaceDE w:val="0"/>
              <w:autoSpaceDN w:val="0"/>
              <w:adjustRightInd w:val="0"/>
              <w:rPr>
                <w:rFonts w:ascii="Calibri" w:hAnsi="Calibri" w:cs="Calibri"/>
                <w:b/>
              </w:rPr>
            </w:pPr>
            <w:r w:rsidRPr="00E74EC9">
              <w:rPr>
                <w:rFonts w:ascii="Calibri" w:hAnsi="Calibri" w:cs="Calibri"/>
                <w:b/>
              </w:rPr>
              <w:t>ORGANIGRAMA</w:t>
            </w:r>
          </w:p>
        </w:tc>
      </w:tr>
      <w:tr w:rsidR="000852F6" w:rsidRPr="00E74EC9" w:rsidTr="000B33A6">
        <w:trPr>
          <w:trHeight w:val="423"/>
        </w:trPr>
        <w:tc>
          <w:tcPr>
            <w:tcW w:w="9322" w:type="dxa"/>
            <w:shd w:val="clear" w:color="auto" w:fill="auto"/>
            <w:vAlign w:val="center"/>
          </w:tcPr>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El </w:t>
            </w:r>
            <w:r w:rsidRPr="00091553">
              <w:rPr>
                <w:rFonts w:ascii="Calibri" w:hAnsi="Calibri" w:cs="Calibri"/>
              </w:rPr>
              <w:t>Proponente</w:t>
            </w:r>
            <w:r w:rsidRPr="00E74EC9">
              <w:rPr>
                <w:rFonts w:ascii="Calibri" w:hAnsi="Calibri" w:cs="Calibri"/>
              </w:rPr>
              <w:t xml:space="preserve"> deberá presentar junto a su propuesta un Organigrama del personal</w:t>
            </w:r>
            <w:r>
              <w:rPr>
                <w:rFonts w:ascii="Calibri" w:hAnsi="Calibri" w:cs="Calibri"/>
              </w:rPr>
              <w:t xml:space="preserve"> en campamento y personal en descanso (primer turno)</w:t>
            </w:r>
            <w:r w:rsidRPr="00E74EC9">
              <w:rPr>
                <w:rFonts w:ascii="Calibri" w:hAnsi="Calibri" w:cs="Calibri"/>
              </w:rPr>
              <w:t xml:space="preserve"> para la ejecución del servicio</w:t>
            </w:r>
            <w:r>
              <w:rPr>
                <w:rFonts w:ascii="Calibri" w:hAnsi="Calibri" w:cs="Calibri"/>
              </w:rPr>
              <w:t xml:space="preserve"> según el Anexo 12</w:t>
            </w:r>
            <w:r w:rsidRPr="00E74EC9">
              <w:rPr>
                <w:rFonts w:ascii="Calibri" w:hAnsi="Calibri" w:cs="Calibri"/>
              </w:rPr>
              <w:t xml:space="preserve">. </w:t>
            </w:r>
          </w:p>
        </w:tc>
      </w:tr>
    </w:tbl>
    <w:p w:rsidR="000852F6" w:rsidRDefault="000852F6" w:rsidP="000852F6">
      <w:pPr>
        <w:rPr>
          <w:rFonts w:ascii="Calibri" w:hAnsi="Calibri" w:cs="Calibri"/>
          <w:b/>
        </w:rPr>
      </w:pPr>
    </w:p>
    <w:p w:rsidR="000852F6" w:rsidRDefault="000852F6" w:rsidP="000852F6">
      <w:pPr>
        <w:pStyle w:val="Prrafodelista"/>
        <w:ind w:left="0"/>
        <w:jc w:val="both"/>
        <w:rPr>
          <w:rFonts w:ascii="Calibri" w:hAnsi="Calibri" w:cs="Calibri"/>
          <w:b/>
          <w:bCs/>
          <w:lang w:eastAsia="es-BO"/>
        </w:rPr>
      </w:pPr>
      <w:r>
        <w:rPr>
          <w:rFonts w:ascii="Calibri" w:hAnsi="Calibri" w:cs="Calibri"/>
          <w:b/>
          <w:bCs/>
          <w:lang w:eastAsia="es-BO"/>
        </w:rPr>
        <w:t xml:space="preserve"> II. </w:t>
      </w:r>
      <w:r w:rsidRPr="00E74EC9">
        <w:rPr>
          <w:rFonts w:ascii="Calibri" w:hAnsi="Calibri" w:cs="Calibri"/>
          <w:b/>
          <w:bCs/>
          <w:lang w:eastAsia="es-BO"/>
        </w:rPr>
        <w:t>CONDICIONES REQUERIDAS PARA EL SERVICIO (De cumplimiento obligatorio por el proponente)</w:t>
      </w:r>
    </w:p>
    <w:p w:rsidR="000852F6" w:rsidRPr="00E74EC9" w:rsidRDefault="000852F6" w:rsidP="000852F6">
      <w:pPr>
        <w:pStyle w:val="Prrafodelista"/>
        <w:ind w:left="0"/>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gridCol w:w="9"/>
      </w:tblGrid>
      <w:tr w:rsidR="000852F6" w:rsidRPr="00E74EC9" w:rsidTr="000B33A6">
        <w:trPr>
          <w:gridAfter w:val="1"/>
          <w:wAfter w:w="17" w:type="dxa"/>
          <w:trHeight w:val="327"/>
        </w:trPr>
        <w:tc>
          <w:tcPr>
            <w:tcW w:w="9322" w:type="dxa"/>
            <w:shd w:val="clear" w:color="auto" w:fill="8DB3E2"/>
            <w:vAlign w:val="center"/>
          </w:tcPr>
          <w:p w:rsidR="000852F6" w:rsidRDefault="00776CB3" w:rsidP="00776CB3">
            <w:pPr>
              <w:autoSpaceDE w:val="0"/>
              <w:autoSpaceDN w:val="0"/>
              <w:adjustRightInd w:val="0"/>
              <w:rPr>
                <w:rFonts w:ascii="Calibri" w:hAnsi="Calibri" w:cs="Calibri"/>
                <w:b/>
                <w:bCs/>
              </w:rPr>
            </w:pPr>
            <w:r>
              <w:rPr>
                <w:rFonts w:ascii="Calibri" w:hAnsi="Calibri" w:cs="Calibri"/>
                <w:b/>
                <w:bCs/>
              </w:rPr>
              <w:t>CANTIDADES ESTIMADAS</w:t>
            </w:r>
            <w:r w:rsidR="000852F6">
              <w:rPr>
                <w:rFonts w:ascii="Calibri" w:hAnsi="Calibri" w:cs="Calibri"/>
                <w:b/>
                <w:bCs/>
              </w:rPr>
              <w:t xml:space="preserve"> DEL SERVICIO </w:t>
            </w:r>
          </w:p>
        </w:tc>
      </w:tr>
      <w:tr w:rsidR="000852F6" w:rsidRPr="00E74EC9" w:rsidTr="000B33A6">
        <w:trPr>
          <w:gridAfter w:val="1"/>
          <w:wAfter w:w="17" w:type="dxa"/>
          <w:trHeight w:val="327"/>
        </w:trPr>
        <w:tc>
          <w:tcPr>
            <w:tcW w:w="9322" w:type="dxa"/>
            <w:shd w:val="clear" w:color="auto" w:fill="auto"/>
            <w:vAlign w:val="center"/>
          </w:tcPr>
          <w:p w:rsidR="000852F6" w:rsidRDefault="000852F6" w:rsidP="000B33A6">
            <w:pPr>
              <w:autoSpaceDE w:val="0"/>
              <w:autoSpaceDN w:val="0"/>
              <w:adjustRightInd w:val="0"/>
              <w:rPr>
                <w:rFonts w:ascii="Calibri" w:hAnsi="Calibri" w:cs="Calibri"/>
                <w:b/>
                <w:bCs/>
              </w:rPr>
            </w:pPr>
          </w:p>
          <w:tbl>
            <w:tblPr>
              <w:tblW w:w="4982" w:type="pct"/>
              <w:jc w:val="center"/>
              <w:tblCellMar>
                <w:left w:w="70" w:type="dxa"/>
                <w:right w:w="70" w:type="dxa"/>
              </w:tblCellMar>
              <w:tblLook w:val="04A0" w:firstRow="1" w:lastRow="0" w:firstColumn="1" w:lastColumn="0" w:noHBand="0" w:noVBand="1"/>
            </w:tblPr>
            <w:tblGrid>
              <w:gridCol w:w="573"/>
              <w:gridCol w:w="929"/>
              <w:gridCol w:w="4287"/>
              <w:gridCol w:w="1520"/>
              <w:gridCol w:w="1537"/>
            </w:tblGrid>
            <w:tr w:rsidR="000852F6" w:rsidRPr="000852F6" w:rsidTr="000B33A6">
              <w:trPr>
                <w:trHeight w:val="376"/>
                <w:jc w:val="center"/>
              </w:trPr>
              <w:tc>
                <w:tcPr>
                  <w:tcW w:w="32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852F6" w:rsidRPr="000852F6" w:rsidRDefault="000852F6" w:rsidP="000B33A6">
                  <w:pPr>
                    <w:jc w:val="center"/>
                    <w:rPr>
                      <w:rFonts w:ascii="Calibri" w:hAnsi="Calibri" w:cs="Calibri"/>
                      <w:b/>
                      <w:bCs/>
                      <w:color w:val="000000"/>
                      <w:lang w:val="es-BO" w:eastAsia="es-BO"/>
                    </w:rPr>
                  </w:pPr>
                  <w:r w:rsidRPr="000852F6">
                    <w:rPr>
                      <w:rFonts w:ascii="Calibri" w:hAnsi="Calibri" w:cs="Calibri"/>
                      <w:b/>
                      <w:bCs/>
                      <w:color w:val="000000"/>
                    </w:rPr>
                    <w:t>N°</w:t>
                  </w:r>
                </w:p>
              </w:tc>
              <w:tc>
                <w:tcPr>
                  <w:tcW w:w="525" w:type="pct"/>
                  <w:tcBorders>
                    <w:top w:val="single" w:sz="4" w:space="0" w:color="auto"/>
                    <w:left w:val="nil"/>
                    <w:bottom w:val="single" w:sz="4" w:space="0" w:color="auto"/>
                    <w:right w:val="single" w:sz="4" w:space="0" w:color="auto"/>
                  </w:tcBorders>
                  <w:shd w:val="clear" w:color="000000" w:fill="D9D9D9"/>
                  <w:vAlign w:val="center"/>
                  <w:hideMark/>
                </w:tcPr>
                <w:p w:rsidR="000852F6" w:rsidRPr="000852F6" w:rsidRDefault="000852F6" w:rsidP="000B33A6">
                  <w:pPr>
                    <w:jc w:val="center"/>
                    <w:rPr>
                      <w:rFonts w:ascii="Calibri" w:hAnsi="Calibri" w:cs="Calibri"/>
                      <w:b/>
                      <w:bCs/>
                      <w:color w:val="000000"/>
                    </w:rPr>
                  </w:pPr>
                  <w:r w:rsidRPr="000852F6">
                    <w:rPr>
                      <w:rFonts w:ascii="Calibri" w:hAnsi="Calibri" w:cs="Calibri"/>
                      <w:b/>
                      <w:bCs/>
                      <w:color w:val="000000"/>
                    </w:rPr>
                    <w:t>TARIFA</w:t>
                  </w:r>
                </w:p>
              </w:tc>
              <w:tc>
                <w:tcPr>
                  <w:tcW w:w="2423" w:type="pct"/>
                  <w:tcBorders>
                    <w:top w:val="single" w:sz="4" w:space="0" w:color="auto"/>
                    <w:left w:val="nil"/>
                    <w:bottom w:val="single" w:sz="4" w:space="0" w:color="auto"/>
                    <w:right w:val="single" w:sz="4" w:space="0" w:color="auto"/>
                  </w:tcBorders>
                  <w:shd w:val="clear" w:color="000000" w:fill="D9D9D9"/>
                  <w:vAlign w:val="center"/>
                  <w:hideMark/>
                </w:tcPr>
                <w:p w:rsidR="000852F6" w:rsidRPr="000852F6" w:rsidRDefault="000852F6" w:rsidP="000B33A6">
                  <w:pPr>
                    <w:jc w:val="center"/>
                    <w:rPr>
                      <w:rFonts w:ascii="Calibri" w:hAnsi="Calibri" w:cs="Calibri"/>
                      <w:b/>
                      <w:bCs/>
                      <w:color w:val="000000"/>
                    </w:rPr>
                  </w:pPr>
                  <w:r w:rsidRPr="000852F6">
                    <w:rPr>
                      <w:rFonts w:ascii="Calibri" w:hAnsi="Calibri" w:cs="Calibri"/>
                      <w:b/>
                      <w:bCs/>
                      <w:color w:val="000000"/>
                    </w:rPr>
                    <w:t>DETALLE DEL SERVICIO</w:t>
                  </w:r>
                </w:p>
              </w:tc>
              <w:tc>
                <w:tcPr>
                  <w:tcW w:w="859" w:type="pct"/>
                  <w:tcBorders>
                    <w:top w:val="single" w:sz="4" w:space="0" w:color="auto"/>
                    <w:left w:val="nil"/>
                    <w:bottom w:val="single" w:sz="4" w:space="0" w:color="auto"/>
                    <w:right w:val="single" w:sz="4" w:space="0" w:color="auto"/>
                  </w:tcBorders>
                  <w:shd w:val="clear" w:color="000000" w:fill="D9D9D9"/>
                  <w:vAlign w:val="center"/>
                  <w:hideMark/>
                </w:tcPr>
                <w:p w:rsidR="000852F6" w:rsidRPr="000852F6" w:rsidRDefault="000852F6" w:rsidP="000B33A6">
                  <w:pPr>
                    <w:jc w:val="center"/>
                    <w:rPr>
                      <w:rFonts w:ascii="Calibri" w:hAnsi="Calibri" w:cs="Calibri"/>
                      <w:b/>
                      <w:bCs/>
                      <w:color w:val="000000"/>
                    </w:rPr>
                  </w:pPr>
                  <w:r w:rsidRPr="000852F6">
                    <w:rPr>
                      <w:rFonts w:ascii="Calibri" w:hAnsi="Calibri" w:cs="Calibri"/>
                      <w:b/>
                      <w:bCs/>
                      <w:color w:val="000000"/>
                    </w:rPr>
                    <w:t>UNIDAD DE MEDIDA</w:t>
                  </w:r>
                </w:p>
              </w:tc>
              <w:tc>
                <w:tcPr>
                  <w:tcW w:w="869" w:type="pct"/>
                  <w:tcBorders>
                    <w:top w:val="single" w:sz="4" w:space="0" w:color="auto"/>
                    <w:left w:val="nil"/>
                    <w:bottom w:val="single" w:sz="4" w:space="0" w:color="auto"/>
                    <w:right w:val="single" w:sz="4" w:space="0" w:color="auto"/>
                  </w:tcBorders>
                  <w:shd w:val="clear" w:color="000000" w:fill="D9D9D9"/>
                  <w:vAlign w:val="center"/>
                </w:tcPr>
                <w:p w:rsidR="000852F6" w:rsidRPr="000852F6" w:rsidRDefault="000852F6" w:rsidP="000B33A6">
                  <w:pPr>
                    <w:jc w:val="center"/>
                    <w:rPr>
                      <w:rFonts w:ascii="Calibri" w:hAnsi="Calibri" w:cs="Calibri"/>
                      <w:b/>
                      <w:bCs/>
                      <w:color w:val="000000"/>
                    </w:rPr>
                  </w:pPr>
                  <w:r w:rsidRPr="000852F6">
                    <w:rPr>
                      <w:rFonts w:ascii="Calibri" w:hAnsi="Calibri" w:cs="Calibri"/>
                      <w:b/>
                      <w:bCs/>
                      <w:color w:val="000000"/>
                    </w:rPr>
                    <w:t>CANTIDAD ESTIMADA</w:t>
                  </w:r>
                </w:p>
              </w:tc>
            </w:tr>
            <w:tr w:rsidR="000852F6" w:rsidRPr="000852F6" w:rsidTr="000B33A6">
              <w:trPr>
                <w:trHeight w:val="329"/>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A</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rPr>
                      <w:rFonts w:ascii="Calibri" w:hAnsi="Calibri" w:cs="Calibri"/>
                      <w:color w:val="000000"/>
                    </w:rPr>
                  </w:pPr>
                  <w:r w:rsidRPr="000852F6">
                    <w:rPr>
                      <w:rFonts w:ascii="Calibri" w:hAnsi="Calibri" w:cs="Calibri"/>
                      <w:color w:val="000000"/>
                    </w:rPr>
                    <w:t>Suma fija por Movilización</w:t>
                  </w:r>
                </w:p>
              </w:tc>
              <w:tc>
                <w:tcPr>
                  <w:tcW w:w="859" w:type="pct"/>
                  <w:tcBorders>
                    <w:top w:val="nil"/>
                    <w:left w:val="nil"/>
                    <w:bottom w:val="single" w:sz="4" w:space="0" w:color="auto"/>
                    <w:right w:val="single" w:sz="4" w:space="0" w:color="auto"/>
                  </w:tcBorders>
                  <w:shd w:val="clear" w:color="000000" w:fill="FFFFFF"/>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Actividad</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251"/>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2</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B</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both"/>
                    <w:rPr>
                      <w:rFonts w:ascii="Calibri" w:hAnsi="Calibri" w:cs="Calibri"/>
                      <w:color w:val="000000"/>
                    </w:rPr>
                  </w:pPr>
                  <w:r w:rsidRPr="000852F6">
                    <w:rPr>
                      <w:rFonts w:ascii="Calibri" w:hAnsi="Calibri" w:cs="Calibri"/>
                      <w:color w:val="000000"/>
                    </w:rPr>
                    <w:t>Precio diario Operativo de Etapa de PERFORACION (con sondeo).</w:t>
                  </w:r>
                </w:p>
              </w:tc>
              <w:tc>
                <w:tcPr>
                  <w:tcW w:w="859" w:type="pct"/>
                  <w:tcBorders>
                    <w:top w:val="nil"/>
                    <w:left w:val="nil"/>
                    <w:bottom w:val="single" w:sz="4" w:space="0" w:color="auto"/>
                    <w:right w:val="single" w:sz="4" w:space="0" w:color="auto"/>
                  </w:tcBorders>
                  <w:shd w:val="clear" w:color="000000" w:fill="FFFFFF"/>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25</w:t>
                  </w:r>
                </w:p>
              </w:tc>
            </w:tr>
            <w:tr w:rsidR="000852F6" w:rsidRPr="000852F6" w:rsidTr="000B33A6">
              <w:trPr>
                <w:trHeight w:val="372"/>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3</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C</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both"/>
                    <w:rPr>
                      <w:rFonts w:ascii="Calibri" w:hAnsi="Calibri" w:cs="Calibri"/>
                      <w:color w:val="000000"/>
                    </w:rPr>
                  </w:pPr>
                  <w:r w:rsidRPr="000852F6">
                    <w:rPr>
                      <w:rFonts w:ascii="Calibri" w:hAnsi="Calibri" w:cs="Calibri"/>
                      <w:color w:val="000000"/>
                    </w:rPr>
                    <w:t>Precio diario Operativo de Etapa de PERFORACION (sin sondeo).</w:t>
                  </w:r>
                </w:p>
              </w:tc>
              <w:tc>
                <w:tcPr>
                  <w:tcW w:w="859" w:type="pct"/>
                  <w:tcBorders>
                    <w:top w:val="nil"/>
                    <w:left w:val="nil"/>
                    <w:bottom w:val="single" w:sz="4" w:space="0" w:color="auto"/>
                    <w:right w:val="single" w:sz="4" w:space="0" w:color="auto"/>
                  </w:tcBorders>
                  <w:shd w:val="clear" w:color="000000" w:fill="FFFFFF"/>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17</w:t>
                  </w:r>
                </w:p>
              </w:tc>
            </w:tr>
            <w:tr w:rsidR="000852F6" w:rsidRPr="000852F6" w:rsidTr="000B33A6">
              <w:trPr>
                <w:trHeight w:val="622"/>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4</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both"/>
                    <w:rPr>
                      <w:rFonts w:ascii="Calibri" w:hAnsi="Calibri" w:cs="Calibri"/>
                      <w:color w:val="000000"/>
                    </w:rPr>
                  </w:pPr>
                  <w:r w:rsidRPr="000852F6">
                    <w:rPr>
                      <w:rFonts w:ascii="Calibri" w:hAnsi="Calibri" w:cs="Calibri"/>
                      <w:color w:val="000000"/>
                    </w:rPr>
                    <w:t>Precio diario Operativo de Etapa de Pruebas de Pozo/Abandono (con sondeo).</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7</w:t>
                  </w:r>
                </w:p>
              </w:tc>
            </w:tr>
            <w:tr w:rsidR="000852F6" w:rsidRPr="000852F6" w:rsidTr="000B33A6">
              <w:trPr>
                <w:trHeight w:val="437"/>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5</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E</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Precio diario Operativo de Etapa de Pruebas de Pozo/Abandono (sin sondeo).</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7</w:t>
                  </w:r>
                </w:p>
              </w:tc>
            </w:tr>
            <w:tr w:rsidR="000852F6" w:rsidRPr="000852F6" w:rsidTr="000B33A6">
              <w:trPr>
                <w:trHeight w:val="123"/>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6</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F</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Suma fija por Desmovilización</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Actividad</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99"/>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7</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G</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Precio de Stand By con Personal</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89"/>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8</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H</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Precio de Stand By sin Personal</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207"/>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9</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I</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Tarifa por Equipo en Reparación</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6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lastRenderedPageBreak/>
                    <w:t>10</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J</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Tarifa por Fuerza Mayor</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6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11</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K</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rPr>
                      <w:rFonts w:ascii="Calibri" w:hAnsi="Calibri" w:cs="Calibri"/>
                      <w:color w:val="000000"/>
                    </w:rPr>
                  </w:pPr>
                  <w:r w:rsidRPr="000852F6">
                    <w:rPr>
                      <w:rFonts w:ascii="Calibri" w:hAnsi="Calibri" w:cs="Calibri"/>
                      <w:color w:val="000000"/>
                    </w:rPr>
                    <w:t>Tarifa sin Cargo (Tarifa Cero)</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1</w:t>
                  </w:r>
                </w:p>
              </w:tc>
            </w:tr>
            <w:tr w:rsidR="000852F6" w:rsidRPr="000852F6" w:rsidTr="000B33A6">
              <w:trPr>
                <w:trHeight w:val="6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12</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L</w:t>
                  </w:r>
                </w:p>
              </w:tc>
              <w:tc>
                <w:tcPr>
                  <w:tcW w:w="2423" w:type="pct"/>
                  <w:tcBorders>
                    <w:top w:val="nil"/>
                    <w:left w:val="nil"/>
                    <w:bottom w:val="single" w:sz="4" w:space="0" w:color="auto"/>
                    <w:right w:val="single" w:sz="4" w:space="0" w:color="auto"/>
                  </w:tcBorders>
                  <w:shd w:val="clear" w:color="000000" w:fill="FFFFFF"/>
                  <w:vAlign w:val="bottom"/>
                  <w:hideMark/>
                </w:tcPr>
                <w:p w:rsidR="000852F6" w:rsidRPr="000852F6" w:rsidRDefault="000852F6" w:rsidP="000B33A6">
                  <w:pPr>
                    <w:jc w:val="both"/>
                    <w:rPr>
                      <w:rFonts w:ascii="Calibri" w:hAnsi="Calibri" w:cs="Calibri"/>
                      <w:color w:val="000000"/>
                    </w:rPr>
                  </w:pPr>
                  <w:r w:rsidRPr="000852F6">
                    <w:rPr>
                      <w:rFonts w:ascii="Calibri" w:hAnsi="Calibri" w:cs="Calibri"/>
                      <w:color w:val="000000"/>
                    </w:rPr>
                    <w:t>Alimentación y hospedaje de 1 (una) persona por día. Incluye 3 comidas y hospedaje</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448</w:t>
                  </w:r>
                </w:p>
              </w:tc>
            </w:tr>
            <w:tr w:rsidR="000852F6" w:rsidRPr="000852F6" w:rsidTr="000B33A6">
              <w:trPr>
                <w:trHeight w:val="31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13</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M</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rPr>
                      <w:rFonts w:ascii="Calibri" w:hAnsi="Calibri" w:cs="Calibri"/>
                      <w:color w:val="000000"/>
                    </w:rPr>
                  </w:pPr>
                  <w:r w:rsidRPr="000852F6">
                    <w:rPr>
                      <w:rFonts w:ascii="Calibri" w:hAnsi="Calibri" w:cs="Calibri"/>
                      <w:color w:val="000000"/>
                    </w:rPr>
                    <w:t>Desayuno</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448</w:t>
                  </w:r>
                </w:p>
              </w:tc>
            </w:tr>
            <w:tr w:rsidR="000852F6" w:rsidRPr="000852F6" w:rsidTr="000B33A6">
              <w:trPr>
                <w:trHeight w:val="6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14</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N</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rPr>
                      <w:rFonts w:ascii="Calibri" w:hAnsi="Calibri" w:cs="Calibri"/>
                      <w:color w:val="000000"/>
                    </w:rPr>
                  </w:pPr>
                  <w:r w:rsidRPr="000852F6">
                    <w:rPr>
                      <w:rFonts w:ascii="Calibri" w:hAnsi="Calibri" w:cs="Calibri"/>
                      <w:color w:val="000000"/>
                    </w:rPr>
                    <w:t>Almuerzo</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336</w:t>
                  </w:r>
                </w:p>
              </w:tc>
            </w:tr>
            <w:tr w:rsidR="000852F6" w:rsidRPr="000852F6" w:rsidTr="000B33A6">
              <w:trPr>
                <w:trHeight w:val="31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15</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O</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rPr>
                      <w:rFonts w:ascii="Calibri" w:hAnsi="Calibri" w:cs="Calibri"/>
                      <w:color w:val="000000"/>
                    </w:rPr>
                  </w:pPr>
                  <w:r w:rsidRPr="000852F6">
                    <w:rPr>
                      <w:rFonts w:ascii="Calibri" w:hAnsi="Calibri" w:cs="Calibri"/>
                      <w:color w:val="000000"/>
                    </w:rPr>
                    <w:t>Cena</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336</w:t>
                  </w:r>
                </w:p>
              </w:tc>
            </w:tr>
            <w:tr w:rsidR="000852F6" w:rsidRPr="000852F6" w:rsidTr="000B33A6">
              <w:trPr>
                <w:trHeight w:val="310"/>
                <w:jc w:val="center"/>
              </w:trPr>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16</w:t>
                  </w:r>
                </w:p>
              </w:tc>
              <w:tc>
                <w:tcPr>
                  <w:tcW w:w="525" w:type="pct"/>
                  <w:tcBorders>
                    <w:top w:val="nil"/>
                    <w:left w:val="nil"/>
                    <w:bottom w:val="single" w:sz="4" w:space="0" w:color="auto"/>
                    <w:right w:val="single" w:sz="4" w:space="0" w:color="auto"/>
                  </w:tcBorders>
                  <w:shd w:val="clear" w:color="000000" w:fill="FFFFFF"/>
                  <w:noWrap/>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P</w:t>
                  </w:r>
                </w:p>
              </w:tc>
              <w:tc>
                <w:tcPr>
                  <w:tcW w:w="2423"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rPr>
                      <w:rFonts w:ascii="Calibri" w:hAnsi="Calibri" w:cs="Calibri"/>
                      <w:color w:val="000000"/>
                    </w:rPr>
                  </w:pPr>
                  <w:r w:rsidRPr="000852F6">
                    <w:rPr>
                      <w:rFonts w:ascii="Calibri" w:hAnsi="Calibri" w:cs="Calibri"/>
                      <w:color w:val="000000"/>
                    </w:rPr>
                    <w:t>Hospedaje</w:t>
                  </w:r>
                </w:p>
              </w:tc>
              <w:tc>
                <w:tcPr>
                  <w:tcW w:w="859" w:type="pct"/>
                  <w:tcBorders>
                    <w:top w:val="nil"/>
                    <w:left w:val="nil"/>
                    <w:bottom w:val="single" w:sz="4" w:space="0" w:color="auto"/>
                    <w:right w:val="single" w:sz="4" w:space="0" w:color="auto"/>
                  </w:tcBorders>
                  <w:shd w:val="clear" w:color="000000" w:fill="FFFFFF"/>
                  <w:vAlign w:val="center"/>
                  <w:hideMark/>
                </w:tcPr>
                <w:p w:rsidR="000852F6" w:rsidRPr="000852F6" w:rsidRDefault="000852F6" w:rsidP="000B33A6">
                  <w:pPr>
                    <w:jc w:val="center"/>
                    <w:rPr>
                      <w:rFonts w:ascii="Calibri" w:hAnsi="Calibri" w:cs="Calibri"/>
                      <w:color w:val="000000"/>
                    </w:rPr>
                  </w:pPr>
                  <w:r w:rsidRPr="000852F6">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000000" w:fill="FFFFFF"/>
                  <w:noWrap/>
                  <w:vAlign w:val="center"/>
                </w:tcPr>
                <w:p w:rsidR="000852F6" w:rsidRPr="000852F6" w:rsidRDefault="000852F6" w:rsidP="000B33A6">
                  <w:pPr>
                    <w:jc w:val="center"/>
                    <w:rPr>
                      <w:rFonts w:ascii="Calibri" w:hAnsi="Calibri" w:cs="Calibri"/>
                      <w:color w:val="000000"/>
                    </w:rPr>
                  </w:pPr>
                  <w:r w:rsidRPr="000852F6">
                    <w:rPr>
                      <w:rFonts w:ascii="Calibri" w:hAnsi="Calibri" w:cs="Calibri"/>
                      <w:color w:val="000000"/>
                    </w:rPr>
                    <w:t>448</w:t>
                  </w:r>
                </w:p>
              </w:tc>
            </w:tr>
          </w:tbl>
          <w:p w:rsidR="000852F6" w:rsidRDefault="000852F6" w:rsidP="000B33A6">
            <w:pPr>
              <w:autoSpaceDE w:val="0"/>
              <w:autoSpaceDN w:val="0"/>
              <w:adjustRightInd w:val="0"/>
              <w:rPr>
                <w:rFonts w:ascii="Calibri" w:hAnsi="Calibri" w:cs="Calibri"/>
                <w:sz w:val="22"/>
                <w:szCs w:val="22"/>
              </w:rPr>
            </w:pPr>
          </w:p>
          <w:p w:rsidR="000852F6" w:rsidRPr="000852F6" w:rsidRDefault="000852F6" w:rsidP="000B33A6">
            <w:pPr>
              <w:autoSpaceDE w:val="0"/>
              <w:autoSpaceDN w:val="0"/>
              <w:adjustRightInd w:val="0"/>
              <w:jc w:val="both"/>
              <w:rPr>
                <w:rFonts w:ascii="Calibri" w:hAnsi="Calibri" w:cs="Calibri"/>
                <w:b/>
                <w:bCs/>
              </w:rPr>
            </w:pPr>
            <w:r w:rsidRPr="000852F6">
              <w:rPr>
                <w:rFonts w:ascii="Calibri" w:hAnsi="Calibri" w:cs="Arial"/>
                <w:bCs/>
              </w:rPr>
              <w:t xml:space="preserve">Se realizará el </w:t>
            </w:r>
            <w:r w:rsidRPr="000852F6">
              <w:rPr>
                <w:rFonts w:ascii="Calibri" w:hAnsi="Calibri" w:cs="Calibri"/>
              </w:rPr>
              <w:t xml:space="preserve">SERVICIO DE ALQUILER DE EQUIPO DE PERFORACIÓN PARA EL POZO YARARA-X1 </w:t>
            </w:r>
            <w:r w:rsidRPr="000852F6">
              <w:rPr>
                <w:rFonts w:ascii="Calibri" w:hAnsi="Calibri" w:cs="Arial"/>
                <w:bCs/>
              </w:rPr>
              <w:t>a requerimiento de YPFB.</w:t>
            </w:r>
          </w:p>
          <w:p w:rsidR="000852F6" w:rsidRPr="0020420E" w:rsidRDefault="000852F6" w:rsidP="000B33A6">
            <w:pPr>
              <w:autoSpaceDE w:val="0"/>
              <w:autoSpaceDN w:val="0"/>
              <w:adjustRightInd w:val="0"/>
              <w:rPr>
                <w:rFonts w:ascii="Calibri" w:hAnsi="Calibri" w:cs="Calibri"/>
                <w:b/>
                <w:bCs/>
                <w:sz w:val="6"/>
              </w:rPr>
            </w:pPr>
          </w:p>
        </w:tc>
      </w:tr>
      <w:tr w:rsidR="000852F6" w:rsidRPr="00E74EC9" w:rsidTr="000B33A6">
        <w:trPr>
          <w:gridAfter w:val="1"/>
          <w:wAfter w:w="17" w:type="dxa"/>
          <w:trHeight w:val="327"/>
        </w:trPr>
        <w:tc>
          <w:tcPr>
            <w:tcW w:w="9322" w:type="dxa"/>
            <w:shd w:val="clear" w:color="auto" w:fill="8DB3E2"/>
            <w:vAlign w:val="center"/>
          </w:tcPr>
          <w:p w:rsidR="000852F6" w:rsidRPr="00E74EC9" w:rsidRDefault="000852F6" w:rsidP="000B33A6">
            <w:pPr>
              <w:autoSpaceDE w:val="0"/>
              <w:autoSpaceDN w:val="0"/>
              <w:adjustRightInd w:val="0"/>
              <w:rPr>
                <w:rFonts w:ascii="Calibri" w:hAnsi="Calibri" w:cs="Calibri"/>
              </w:rPr>
            </w:pPr>
            <w:r>
              <w:rPr>
                <w:rFonts w:ascii="Calibri" w:hAnsi="Calibri" w:cs="Calibri"/>
                <w:b/>
                <w:bCs/>
              </w:rPr>
              <w:lastRenderedPageBreak/>
              <w:t xml:space="preserve">ALCANCE DEL </w:t>
            </w:r>
            <w:r w:rsidRPr="00E74EC9">
              <w:rPr>
                <w:rFonts w:ascii="Calibri" w:hAnsi="Calibri" w:cs="Calibri"/>
                <w:b/>
                <w:bCs/>
              </w:rPr>
              <w:t>SERVICIO</w:t>
            </w:r>
          </w:p>
        </w:tc>
      </w:tr>
      <w:tr w:rsidR="000852F6" w:rsidRPr="00E74EC9" w:rsidTr="000B33A6">
        <w:trPr>
          <w:gridAfter w:val="1"/>
          <w:wAfter w:w="17" w:type="dxa"/>
          <w:trHeight w:val="413"/>
        </w:trPr>
        <w:tc>
          <w:tcPr>
            <w:tcW w:w="9322" w:type="dxa"/>
            <w:shd w:val="clear" w:color="auto" w:fill="auto"/>
            <w:vAlign w:val="center"/>
          </w:tcPr>
          <w:p w:rsidR="00036F7D" w:rsidRPr="00036F7D" w:rsidRDefault="00036F7D" w:rsidP="00036F7D">
            <w:pPr>
              <w:autoSpaceDE w:val="0"/>
              <w:autoSpaceDN w:val="0"/>
              <w:adjustRightInd w:val="0"/>
              <w:jc w:val="both"/>
              <w:rPr>
                <w:rFonts w:ascii="Calibri" w:hAnsi="Calibri" w:cs="Calibri"/>
                <w:bCs/>
                <w:color w:val="000000"/>
                <w:lang w:eastAsia="es-BO"/>
              </w:rPr>
            </w:pPr>
            <w:r w:rsidRPr="00036F7D">
              <w:rPr>
                <w:rFonts w:ascii="Calibri" w:hAnsi="Calibri" w:cs="Calibri"/>
                <w:bCs/>
                <w:color w:val="000000"/>
                <w:lang w:eastAsia="es-BO"/>
              </w:rPr>
              <w:t>El Contratista, mediante su Equipo de Perforación, materiales, herramientas y personal que utilizará en la ejecución del servicio, deberá realizar todas las operaciones de: servicios de perforación, intervención, re-entry, desvío, pruebas, reacondicionamiento y otros, hasta su terminación o Abandono (dependiendo de los resultados del pozo).</w:t>
            </w:r>
          </w:p>
          <w:p w:rsidR="00036F7D" w:rsidRPr="00036F7D" w:rsidRDefault="00036F7D" w:rsidP="00036F7D">
            <w:pPr>
              <w:autoSpaceDE w:val="0"/>
              <w:autoSpaceDN w:val="0"/>
              <w:adjustRightInd w:val="0"/>
              <w:jc w:val="both"/>
              <w:rPr>
                <w:rFonts w:ascii="Calibri" w:hAnsi="Calibri" w:cs="Calibri"/>
                <w:bCs/>
                <w:color w:val="000000"/>
                <w:lang w:eastAsia="es-BO"/>
              </w:rPr>
            </w:pPr>
            <w:r w:rsidRPr="00036F7D">
              <w:rPr>
                <w:rFonts w:ascii="Calibri" w:hAnsi="Calibri" w:cs="Calibri"/>
                <w:bCs/>
                <w:color w:val="000000"/>
                <w:lang w:eastAsia="es-BO"/>
              </w:rPr>
              <w:t xml:space="preserve"> </w:t>
            </w:r>
          </w:p>
          <w:p w:rsidR="00036F7D" w:rsidRPr="00036F7D" w:rsidRDefault="00036F7D" w:rsidP="00036F7D">
            <w:pPr>
              <w:autoSpaceDE w:val="0"/>
              <w:autoSpaceDN w:val="0"/>
              <w:adjustRightInd w:val="0"/>
              <w:jc w:val="both"/>
              <w:rPr>
                <w:rFonts w:ascii="Calibri" w:hAnsi="Calibri" w:cs="Calibri"/>
                <w:bCs/>
                <w:color w:val="000000"/>
                <w:lang w:eastAsia="es-BO"/>
              </w:rPr>
            </w:pPr>
            <w:r w:rsidRPr="00036F7D">
              <w:rPr>
                <w:rFonts w:ascii="Calibri" w:hAnsi="Calibri" w:cs="Calibri"/>
                <w:bCs/>
                <w:color w:val="000000"/>
                <w:lang w:eastAsia="es-BO"/>
              </w:rPr>
              <w:t>Debiendo ejecutar las operaciones con diligencia, pericia, prudencia, cumpliendo con las normas aplicables y las Buenas Prácticas prudentes de la industria de Petróleo y Gas.</w:t>
            </w:r>
          </w:p>
          <w:p w:rsidR="00036F7D" w:rsidRPr="00036F7D" w:rsidRDefault="00036F7D" w:rsidP="00036F7D">
            <w:pPr>
              <w:autoSpaceDE w:val="0"/>
              <w:autoSpaceDN w:val="0"/>
              <w:adjustRightInd w:val="0"/>
              <w:jc w:val="both"/>
              <w:rPr>
                <w:rFonts w:ascii="Calibri" w:hAnsi="Calibri" w:cs="Calibri"/>
                <w:bCs/>
                <w:color w:val="000000"/>
                <w:lang w:eastAsia="es-BO"/>
              </w:rPr>
            </w:pPr>
          </w:p>
          <w:p w:rsidR="00036F7D" w:rsidRDefault="00036F7D" w:rsidP="00036F7D">
            <w:pPr>
              <w:jc w:val="both"/>
              <w:rPr>
                <w:rFonts w:ascii="Calibri" w:hAnsi="Calibri" w:cs="Calibri"/>
                <w:bCs/>
                <w:color w:val="000000"/>
                <w:lang w:eastAsia="es-BO"/>
              </w:rPr>
            </w:pPr>
            <w:r w:rsidRPr="00036F7D">
              <w:rPr>
                <w:rFonts w:ascii="Calibri" w:hAnsi="Calibri" w:cs="Calibri"/>
                <w:bCs/>
                <w:color w:val="000000"/>
                <w:lang w:eastAsia="es-BO"/>
              </w:rPr>
              <w:t>Sin perjuicio de la anterior generalización, el Contratista estará a cargo y será exclusivamente responsable de la movilización del Equipo de Perforación con todos sus componentes, personal y accesorios desde su base operativa hasta el lugar de trabajo (planchada Pozo YRA-X1) y de la desmovilización desde el lugar de trabajo hasta su base operativa.</w:t>
            </w:r>
          </w:p>
          <w:p w:rsidR="00036F7D" w:rsidRPr="00036F7D" w:rsidRDefault="00036F7D" w:rsidP="00036F7D">
            <w:pPr>
              <w:jc w:val="both"/>
              <w:rPr>
                <w:rFonts w:ascii="Calibri" w:hAnsi="Calibri" w:cs="Calibri"/>
                <w:bCs/>
                <w:color w:val="000000"/>
                <w:lang w:eastAsia="es-BO"/>
              </w:rPr>
            </w:pPr>
          </w:p>
          <w:p w:rsidR="00036F7D" w:rsidRPr="00036F7D" w:rsidRDefault="00036F7D" w:rsidP="00036F7D">
            <w:pPr>
              <w:jc w:val="both"/>
              <w:rPr>
                <w:rFonts w:ascii="Calibri" w:eastAsia="Calibri" w:hAnsi="Calibri" w:cs="Calibri"/>
                <w:b/>
                <w:sz w:val="18"/>
                <w:szCs w:val="22"/>
              </w:rPr>
            </w:pPr>
            <w:r w:rsidRPr="00036F7D">
              <w:rPr>
                <w:rFonts w:ascii="Calibri" w:hAnsi="Calibri" w:cs="Calibri"/>
                <w:bCs/>
                <w:color w:val="000000"/>
                <w:highlight w:val="yellow"/>
                <w:lang w:eastAsia="es-BO"/>
              </w:rPr>
              <w:t>Cuando ocurra una fuerza mayor o caso fortuito, el CONTRATISTA hará todos los esfuerzos para seguir desempeñando sus obligaciones bajo el Contrato, en la medida en que sea factible y durante el período de dicha fuerza mayor o caso fortuito protegerá y asegurará el Servicio de la manera que lo solicite YPFB.</w:t>
            </w:r>
            <w:r w:rsidRPr="00036F7D">
              <w:rPr>
                <w:rFonts w:ascii="Segoe UI" w:hAnsi="Segoe UI" w:cs="Segoe UI"/>
                <w:color w:val="000000"/>
                <w:sz w:val="14"/>
                <w:szCs w:val="18"/>
              </w:rPr>
              <w:t> </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b/>
              </w:rPr>
            </w:pPr>
            <w:r w:rsidRPr="00E74EC9">
              <w:rPr>
                <w:rFonts w:ascii="Calibri" w:hAnsi="Calibri" w:cs="Calibri"/>
                <w:b/>
              </w:rPr>
              <w:t>El Contratista estará a cargo y será exclusivamente responsable de:</w:t>
            </w:r>
          </w:p>
          <w:p w:rsidR="000852F6" w:rsidRPr="00E74EC9" w:rsidRDefault="000852F6" w:rsidP="000B33A6">
            <w:pPr>
              <w:autoSpaceDE w:val="0"/>
              <w:autoSpaceDN w:val="0"/>
              <w:adjustRightInd w:val="0"/>
              <w:jc w:val="both"/>
              <w:rPr>
                <w:rFonts w:ascii="Calibri" w:hAnsi="Calibri" w:cs="Calibri"/>
                <w:b/>
              </w:rPr>
            </w:pPr>
          </w:p>
          <w:p w:rsidR="000852F6" w:rsidRDefault="000852F6" w:rsidP="00036F7D">
            <w:pPr>
              <w:numPr>
                <w:ilvl w:val="0"/>
                <w:numId w:val="52"/>
              </w:numPr>
              <w:autoSpaceDE w:val="0"/>
              <w:autoSpaceDN w:val="0"/>
              <w:adjustRightInd w:val="0"/>
              <w:jc w:val="both"/>
              <w:rPr>
                <w:rFonts w:ascii="Calibri" w:hAnsi="Calibri" w:cs="Calibri"/>
              </w:rPr>
            </w:pPr>
            <w:r w:rsidRPr="00E74EC9">
              <w:rPr>
                <w:rFonts w:ascii="Calibri" w:hAnsi="Calibri" w:cs="Calibri"/>
              </w:rPr>
              <w:t xml:space="preserve">Proveer el personal experimentado y necesario para operar el equipo, el campamento central, el minicampamento y el catering para las etapas: de </w:t>
            </w:r>
            <w:r>
              <w:rPr>
                <w:rFonts w:ascii="Calibri" w:hAnsi="Calibri" w:cs="Calibri"/>
              </w:rPr>
              <w:t>Movilización</w:t>
            </w:r>
            <w:r w:rsidRPr="00E74EC9">
              <w:rPr>
                <w:rFonts w:ascii="Calibri" w:hAnsi="Calibri" w:cs="Calibri"/>
              </w:rPr>
              <w:t>, Perforación</w:t>
            </w:r>
            <w:r>
              <w:rPr>
                <w:rFonts w:ascii="Calibri" w:hAnsi="Calibri" w:cs="Calibri"/>
              </w:rPr>
              <w:t>, pruebas de pozos y/</w:t>
            </w:r>
            <w:r w:rsidRPr="00E74EC9">
              <w:rPr>
                <w:rFonts w:ascii="Calibri" w:hAnsi="Calibri" w:cs="Calibri"/>
              </w:rPr>
              <w:t>o abandono (dependiendo de los resultados del pozo)</w:t>
            </w:r>
            <w:r>
              <w:rPr>
                <w:rFonts w:ascii="Calibri" w:hAnsi="Calibri" w:cs="Calibri"/>
              </w:rPr>
              <w:t xml:space="preserve"> y Desmovilización</w:t>
            </w:r>
            <w:r w:rsidRPr="00E74EC9">
              <w:rPr>
                <w:rFonts w:ascii="Calibri" w:hAnsi="Calibri" w:cs="Calibri"/>
              </w:rPr>
              <w:t>.</w:t>
            </w:r>
          </w:p>
          <w:p w:rsidR="000852F6" w:rsidRPr="00E74EC9" w:rsidRDefault="000852F6" w:rsidP="000B33A6">
            <w:pPr>
              <w:autoSpaceDE w:val="0"/>
              <w:autoSpaceDN w:val="0"/>
              <w:adjustRightInd w:val="0"/>
              <w:ind w:left="720"/>
              <w:jc w:val="both"/>
              <w:rPr>
                <w:rFonts w:ascii="Calibri" w:hAnsi="Calibri" w:cs="Calibri"/>
              </w:rPr>
            </w:pPr>
          </w:p>
          <w:p w:rsidR="000852F6" w:rsidRPr="000E38A9" w:rsidRDefault="000852F6" w:rsidP="00036F7D">
            <w:pPr>
              <w:numPr>
                <w:ilvl w:val="0"/>
                <w:numId w:val="52"/>
              </w:numPr>
              <w:autoSpaceDE w:val="0"/>
              <w:autoSpaceDN w:val="0"/>
              <w:adjustRightInd w:val="0"/>
              <w:jc w:val="both"/>
              <w:rPr>
                <w:rFonts w:ascii="Calibri" w:hAnsi="Calibri" w:cs="Calibri"/>
              </w:rPr>
            </w:pPr>
            <w:r w:rsidRPr="00E74EC9">
              <w:rPr>
                <w:rFonts w:ascii="Calibri" w:hAnsi="Calibri" w:cs="Calibri"/>
              </w:rPr>
              <w:t xml:space="preserve">De la importación (Si aplicara) y del traslado del Equipo de perforación al Lugar de Trabajo (Locación pozo </w:t>
            </w:r>
            <w:r>
              <w:rPr>
                <w:rFonts w:ascii="Calibri" w:hAnsi="Calibri" w:cs="Calibri"/>
              </w:rPr>
              <w:t>YARARA</w:t>
            </w:r>
            <w:r w:rsidRPr="00E74EC9">
              <w:rPr>
                <w:rFonts w:ascii="Calibri" w:hAnsi="Calibri" w:cs="Calibri"/>
              </w:rPr>
              <w:t>-X1).</w:t>
            </w:r>
          </w:p>
          <w:p w:rsidR="000852F6" w:rsidRPr="00E74EC9" w:rsidRDefault="000852F6" w:rsidP="000B33A6">
            <w:pPr>
              <w:autoSpaceDE w:val="0"/>
              <w:autoSpaceDN w:val="0"/>
              <w:adjustRightInd w:val="0"/>
              <w:ind w:left="360"/>
              <w:jc w:val="both"/>
              <w:rPr>
                <w:rFonts w:ascii="Calibri" w:hAnsi="Calibri" w:cs="Calibri"/>
              </w:rPr>
            </w:pPr>
          </w:p>
          <w:p w:rsidR="000852F6" w:rsidRDefault="000852F6" w:rsidP="00036F7D">
            <w:pPr>
              <w:numPr>
                <w:ilvl w:val="0"/>
                <w:numId w:val="52"/>
              </w:numPr>
              <w:autoSpaceDE w:val="0"/>
              <w:autoSpaceDN w:val="0"/>
              <w:adjustRightInd w:val="0"/>
              <w:jc w:val="both"/>
              <w:rPr>
                <w:rFonts w:ascii="Calibri" w:hAnsi="Calibri" w:cs="Calibri"/>
              </w:rPr>
            </w:pPr>
            <w:r w:rsidRPr="00E74EC9">
              <w:rPr>
                <w:rFonts w:ascii="Calibri" w:hAnsi="Calibri" w:cs="Calibri"/>
              </w:rPr>
              <w:t>Del Desmontaje, Traslado y Montaje (DTM) del Equipo de perforación.</w:t>
            </w:r>
          </w:p>
          <w:p w:rsidR="000852F6" w:rsidRPr="00E74EC9" w:rsidRDefault="000852F6" w:rsidP="000B33A6">
            <w:pPr>
              <w:autoSpaceDE w:val="0"/>
              <w:autoSpaceDN w:val="0"/>
              <w:adjustRightInd w:val="0"/>
              <w:ind w:left="720"/>
              <w:jc w:val="both"/>
              <w:rPr>
                <w:rFonts w:ascii="Calibri" w:hAnsi="Calibri" w:cs="Calibri"/>
              </w:rPr>
            </w:pPr>
          </w:p>
          <w:p w:rsidR="000852F6" w:rsidRDefault="000852F6" w:rsidP="00036F7D">
            <w:pPr>
              <w:numPr>
                <w:ilvl w:val="0"/>
                <w:numId w:val="52"/>
              </w:numPr>
              <w:autoSpaceDE w:val="0"/>
              <w:autoSpaceDN w:val="0"/>
              <w:adjustRightInd w:val="0"/>
              <w:jc w:val="both"/>
              <w:rPr>
                <w:rFonts w:ascii="Calibri" w:hAnsi="Calibri" w:cs="Calibri"/>
              </w:rPr>
            </w:pPr>
            <w:r w:rsidRPr="00E74EC9">
              <w:rPr>
                <w:rFonts w:ascii="Calibri" w:hAnsi="Calibri" w:cs="Calibri"/>
              </w:rPr>
              <w:t>De la Desmovilización desde el último Lugar de Trabajo hasta su Base Operativa o puerto de entrada de ser aplicable, y de ser aplicable, de la re-exportación del Equipo desde el Estado Plurinacional de Bolivia.</w:t>
            </w:r>
          </w:p>
          <w:p w:rsidR="000852F6" w:rsidRPr="00E74EC9" w:rsidRDefault="000852F6" w:rsidP="000B33A6">
            <w:pPr>
              <w:autoSpaceDE w:val="0"/>
              <w:autoSpaceDN w:val="0"/>
              <w:adjustRightInd w:val="0"/>
              <w:ind w:left="720"/>
              <w:jc w:val="both"/>
              <w:rPr>
                <w:rFonts w:ascii="Calibri" w:hAnsi="Calibri" w:cs="Calibri"/>
              </w:rPr>
            </w:pPr>
          </w:p>
          <w:p w:rsidR="000852F6" w:rsidRPr="00036F7D" w:rsidRDefault="00036F7D" w:rsidP="00036F7D">
            <w:pPr>
              <w:numPr>
                <w:ilvl w:val="0"/>
                <w:numId w:val="52"/>
              </w:numPr>
              <w:autoSpaceDE w:val="0"/>
              <w:autoSpaceDN w:val="0"/>
              <w:adjustRightInd w:val="0"/>
              <w:jc w:val="both"/>
              <w:rPr>
                <w:rFonts w:ascii="Calibri" w:hAnsi="Calibri" w:cs="Calibri"/>
              </w:rPr>
            </w:pPr>
            <w:r w:rsidRPr="00036F7D">
              <w:rPr>
                <w:rFonts w:ascii="Calibri" w:hAnsi="Calibri" w:cs="Calibri"/>
              </w:rPr>
              <w:t xml:space="preserve">Una vez completada la Desmovilización del Equipo, el Contratista será responsable del retiro y manipulación de todo el material de desechos generados </w:t>
            </w:r>
            <w:r w:rsidRPr="00036F7D">
              <w:rPr>
                <w:rFonts w:ascii="Calibri" w:hAnsi="Calibri" w:cs="Calibri"/>
                <w:highlight w:val="yellow"/>
              </w:rPr>
              <w:t>por el CONTRATISTA</w:t>
            </w:r>
            <w:r w:rsidRPr="00036F7D">
              <w:rPr>
                <w:rFonts w:ascii="Calibri" w:hAnsi="Calibri" w:cs="Calibri"/>
              </w:rPr>
              <w:t xml:space="preserve"> durante las operaciones del pozo tanto de la locación de perforación pozo YRA-X1, áreas de mini-campamento y áreas del campamento principal (es decir: residuos sólidos, baterías, aceite utilizado, filtros de aceite, bermas plásticas, bolsas de arena, restos de herramienta de excavación, tableros, acero, geomenbranas, etc.).</w:t>
            </w:r>
          </w:p>
          <w:p w:rsidR="000852F6" w:rsidRPr="00E74EC9" w:rsidRDefault="000852F6" w:rsidP="000B33A6">
            <w:pPr>
              <w:autoSpaceDE w:val="0"/>
              <w:autoSpaceDN w:val="0"/>
              <w:adjustRightInd w:val="0"/>
              <w:ind w:left="720"/>
              <w:jc w:val="both"/>
              <w:rPr>
                <w:rFonts w:ascii="Calibri" w:hAnsi="Calibri" w:cs="Calibri"/>
              </w:rPr>
            </w:pPr>
          </w:p>
          <w:p w:rsidR="000852F6" w:rsidRDefault="000852F6" w:rsidP="00036F7D">
            <w:pPr>
              <w:numPr>
                <w:ilvl w:val="0"/>
                <w:numId w:val="52"/>
              </w:numPr>
              <w:autoSpaceDE w:val="0"/>
              <w:autoSpaceDN w:val="0"/>
              <w:adjustRightInd w:val="0"/>
              <w:jc w:val="both"/>
              <w:rPr>
                <w:rFonts w:ascii="Calibri" w:hAnsi="Calibri" w:cs="Calibri"/>
              </w:rPr>
            </w:pPr>
            <w:r w:rsidRPr="00E74EC9">
              <w:rPr>
                <w:rFonts w:ascii="Calibri" w:hAnsi="Calibri" w:cs="Calibri"/>
              </w:rPr>
              <w:t xml:space="preserve">El CONTRATISTA tomará todas las medidas preventivas para poder realizar dichos traslados de manera segura, cumplir con las leyes y normas establecidas en el estado Plurinacional de Bolivia y será exclusivamente responsable por las pérdidas o daños que de éstos deriven. </w:t>
            </w:r>
          </w:p>
          <w:p w:rsidR="000852F6" w:rsidRPr="00E74EC9" w:rsidRDefault="000852F6" w:rsidP="000B33A6">
            <w:pPr>
              <w:autoSpaceDE w:val="0"/>
              <w:autoSpaceDN w:val="0"/>
              <w:adjustRightInd w:val="0"/>
              <w:ind w:left="720"/>
              <w:jc w:val="both"/>
              <w:rPr>
                <w:rFonts w:ascii="Calibri" w:hAnsi="Calibri" w:cs="Calibri"/>
              </w:rPr>
            </w:pPr>
          </w:p>
          <w:p w:rsidR="000852F6" w:rsidRDefault="000852F6" w:rsidP="00036F7D">
            <w:pPr>
              <w:numPr>
                <w:ilvl w:val="0"/>
                <w:numId w:val="52"/>
              </w:numPr>
              <w:autoSpaceDE w:val="0"/>
              <w:autoSpaceDN w:val="0"/>
              <w:adjustRightInd w:val="0"/>
              <w:jc w:val="both"/>
              <w:rPr>
                <w:rFonts w:ascii="Calibri" w:hAnsi="Calibri" w:cs="Calibri"/>
              </w:rPr>
            </w:pPr>
            <w:r w:rsidRPr="00E74EC9">
              <w:rPr>
                <w:rFonts w:ascii="Calibri" w:hAnsi="Calibri" w:cs="Calibri"/>
              </w:rPr>
              <w:t xml:space="preserve">El CONTRATISTA tomará todas las medidas preventivas para poder responder oportunamente ante eventos no deseados tales como Incendios, derrames, accidentes durante el traslado del equipo, traslado de personal del equipo y accidentes en áreas dentro del proyecto de perforación del pozo </w:t>
            </w:r>
            <w:r>
              <w:rPr>
                <w:rFonts w:ascii="Calibri" w:hAnsi="Calibri" w:cs="Calibri"/>
              </w:rPr>
              <w:t>YARARA</w:t>
            </w:r>
            <w:r w:rsidRPr="00E74EC9">
              <w:rPr>
                <w:rFonts w:ascii="Calibri" w:hAnsi="Calibri" w:cs="Calibri"/>
              </w:rPr>
              <w:t xml:space="preserve">-X1 con el objeto de cuidar al Personal, Equipo de perforación, campamento principal, mini-campamento y todo equipo de terceras Compañías que se encuentren dentro las áreas operativas del proyecto </w:t>
            </w:r>
            <w:r>
              <w:rPr>
                <w:rFonts w:ascii="Calibri" w:hAnsi="Calibri" w:cs="Calibri"/>
              </w:rPr>
              <w:t>YARARA</w:t>
            </w:r>
            <w:r w:rsidRPr="00E74EC9">
              <w:rPr>
                <w:rFonts w:ascii="Calibri" w:hAnsi="Calibri" w:cs="Calibri"/>
              </w:rPr>
              <w:t>-X1. Será responsable por las pérdidas o daños que de éstos deriven por algún tipo de falla o mal funcionamiento en las medidas preventivas.</w:t>
            </w:r>
          </w:p>
          <w:p w:rsidR="000852F6" w:rsidRDefault="000852F6" w:rsidP="000B33A6">
            <w:pPr>
              <w:pStyle w:val="Prrafodelista"/>
              <w:rPr>
                <w:rFonts w:ascii="Calibri" w:hAnsi="Calibri" w:cs="Calibri"/>
              </w:rPr>
            </w:pPr>
          </w:p>
          <w:p w:rsidR="000852F6" w:rsidRDefault="000852F6" w:rsidP="000B33A6">
            <w:pPr>
              <w:autoSpaceDE w:val="0"/>
              <w:autoSpaceDN w:val="0"/>
              <w:adjustRightInd w:val="0"/>
              <w:jc w:val="both"/>
              <w:rPr>
                <w:rFonts w:ascii="Calibri" w:hAnsi="Calibri" w:cs="Calibri"/>
              </w:rPr>
            </w:pPr>
            <w:r>
              <w:rPr>
                <w:rFonts w:ascii="Calibri" w:hAnsi="Calibri" w:cs="Calibri"/>
              </w:rPr>
              <w:t>Se entiende por desmovilización a todas las actividades que se efectúen desde el momento en que el Equipo de Perforación es liberado y trasladado a su base operativa. Durante la desmovilización El Contratista deberá cumplir con todo lo establecido en las Normas de Seguridad, Salud y Medio Ambiente que rigen en el Estado Plurinacional de Bolivia para la actividad petrolera.</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b/>
              </w:rPr>
            </w:pPr>
            <w:r w:rsidRPr="00E74EC9">
              <w:rPr>
                <w:rFonts w:ascii="Calibri" w:hAnsi="Calibri" w:cs="Calibri"/>
                <w:b/>
              </w:rPr>
              <w:t>Requerimientos que deben cumplirse a la fecha de Inicio:</w:t>
            </w:r>
          </w:p>
          <w:p w:rsidR="000852F6" w:rsidRPr="00E74EC9" w:rsidRDefault="000852F6" w:rsidP="000B33A6">
            <w:pPr>
              <w:autoSpaceDE w:val="0"/>
              <w:autoSpaceDN w:val="0"/>
              <w:adjustRightInd w:val="0"/>
              <w:jc w:val="both"/>
              <w:rPr>
                <w:rFonts w:ascii="Calibri" w:hAnsi="Calibri" w:cs="Calibri"/>
                <w:b/>
              </w:rPr>
            </w:pPr>
          </w:p>
          <w:p w:rsidR="000852F6" w:rsidRDefault="000852F6" w:rsidP="00036F7D">
            <w:pPr>
              <w:numPr>
                <w:ilvl w:val="0"/>
                <w:numId w:val="84"/>
              </w:numPr>
              <w:autoSpaceDE w:val="0"/>
              <w:autoSpaceDN w:val="0"/>
              <w:adjustRightInd w:val="0"/>
              <w:jc w:val="both"/>
              <w:rPr>
                <w:rFonts w:ascii="Calibri" w:hAnsi="Calibri" w:cs="Calibri"/>
              </w:rPr>
            </w:pPr>
            <w:r w:rsidRPr="00E74EC9">
              <w:rPr>
                <w:rFonts w:ascii="Calibri" w:hAnsi="Calibri" w:cs="Calibri"/>
              </w:rPr>
              <w:t>El Equipo deberá estar disponible (montado y probado) en el lugar de trabajo con el total de sus componentes, accesorios, herramientas de perforación y</w:t>
            </w:r>
            <w:r>
              <w:rPr>
                <w:rFonts w:ascii="Calibri" w:hAnsi="Calibri" w:cs="Calibri"/>
              </w:rPr>
              <w:t xml:space="preserve"> </w:t>
            </w:r>
            <w:r w:rsidRPr="00E74EC9">
              <w:rPr>
                <w:rFonts w:ascii="Calibri" w:hAnsi="Calibri" w:cs="Calibri"/>
              </w:rPr>
              <w:t>terminación</w:t>
            </w:r>
            <w:r>
              <w:rPr>
                <w:rFonts w:ascii="Calibri" w:hAnsi="Calibri" w:cs="Calibri"/>
              </w:rPr>
              <w:t xml:space="preserve"> (pruebas de pozo)</w:t>
            </w:r>
            <w:r w:rsidRPr="00E74EC9">
              <w:rPr>
                <w:rFonts w:ascii="Calibri" w:hAnsi="Calibri" w:cs="Calibri"/>
              </w:rPr>
              <w:t>, como ser materiales, herramientas, combustibles en los niveles requeridos en el párrafo siguiente y el personal necesario para operar el equipo.</w:t>
            </w:r>
          </w:p>
          <w:p w:rsidR="000852F6" w:rsidRPr="00E74EC9" w:rsidRDefault="000852F6" w:rsidP="000B33A6">
            <w:pPr>
              <w:autoSpaceDE w:val="0"/>
              <w:autoSpaceDN w:val="0"/>
              <w:adjustRightInd w:val="0"/>
              <w:ind w:left="720"/>
              <w:jc w:val="both"/>
              <w:rPr>
                <w:rFonts w:ascii="Calibri" w:hAnsi="Calibri" w:cs="Calibri"/>
              </w:rPr>
            </w:pPr>
          </w:p>
          <w:p w:rsidR="00036F7D" w:rsidRPr="00036F7D" w:rsidRDefault="00036F7D" w:rsidP="00036F7D">
            <w:pPr>
              <w:numPr>
                <w:ilvl w:val="0"/>
                <w:numId w:val="85"/>
              </w:numPr>
              <w:autoSpaceDE w:val="0"/>
              <w:autoSpaceDN w:val="0"/>
              <w:adjustRightInd w:val="0"/>
              <w:jc w:val="both"/>
              <w:rPr>
                <w:rFonts w:ascii="Calibri" w:hAnsi="Calibri" w:cs="Calibri"/>
                <w:szCs w:val="22"/>
              </w:rPr>
            </w:pPr>
            <w:r w:rsidRPr="00036F7D">
              <w:rPr>
                <w:rFonts w:ascii="Calibri" w:hAnsi="Calibri" w:cs="Calibri"/>
                <w:szCs w:val="22"/>
              </w:rPr>
              <w:t xml:space="preserve">El CONTRATISTA deberá mantener en tanques del pozo y Campamento un stock de diésel de por lo menos el 60 % de la capacidad de los tanques de almacenamiento del Equipo y 60 % mínimo de la capacidad de los tanques de almacenamiento del campamento que garanticen (14) días calendario mínimo de operación continua, considerando su mayor consumo diario registrado por los generadores. El CONTRATISTA deberá notificar con anticipación de (7) días calendario a YPFB en caso de que, por motivos ajenos </w:t>
            </w:r>
            <w:r w:rsidRPr="00036F7D">
              <w:rPr>
                <w:rFonts w:ascii="Calibri" w:hAnsi="Calibri" w:cs="Calibri"/>
                <w:szCs w:val="22"/>
                <w:highlight w:val="yellow"/>
              </w:rPr>
              <w:t>(Fuerza Mayor y/o Caso fortuito) al CONTRATISTA</w:t>
            </w:r>
            <w:r w:rsidRPr="00036F7D">
              <w:rPr>
                <w:rFonts w:ascii="Calibri" w:hAnsi="Calibri" w:cs="Calibri"/>
                <w:szCs w:val="22"/>
              </w:rPr>
              <w:t>, se presentara desabastecimiento en el suministro de combustibles a nivel nacional o departamental que imposibilite mantener el stock en los niveles estipulados precedentemente.</w:t>
            </w:r>
          </w:p>
          <w:p w:rsidR="00036F7D" w:rsidRPr="00036F7D" w:rsidRDefault="00036F7D" w:rsidP="00036F7D">
            <w:pPr>
              <w:autoSpaceDE w:val="0"/>
              <w:autoSpaceDN w:val="0"/>
              <w:adjustRightInd w:val="0"/>
              <w:ind w:left="720"/>
              <w:jc w:val="both"/>
              <w:rPr>
                <w:rFonts w:ascii="Calibri" w:hAnsi="Calibri" w:cs="Arial"/>
                <w:b/>
                <w:bCs/>
                <w:vanish/>
                <w:szCs w:val="22"/>
                <w:lang w:val="es-BO"/>
              </w:rPr>
            </w:pPr>
            <w:r w:rsidRPr="00036F7D">
              <w:rPr>
                <w:rFonts w:ascii="Calibri" w:hAnsi="Calibri" w:cs="Calibri"/>
                <w:b/>
                <w:szCs w:val="22"/>
              </w:rPr>
              <w:t>NOTA:</w:t>
            </w:r>
            <w:r w:rsidRPr="00036F7D">
              <w:rPr>
                <w:rFonts w:ascii="Calibri" w:hAnsi="Calibri" w:cs="Calibri"/>
                <w:szCs w:val="22"/>
              </w:rPr>
              <w:t xml:space="preserve"> En el caso que el contratista no notificara con anticipación (7) días calendario si se presentara un desabastecimiento de combustible, se procederá a parar el equipo y operaciones del momento, aplicándosele la tarifa de Stand By con personal, hasta que tenga el stock mínimo de combustible en los tanques de almacenamiento.</w:t>
            </w:r>
          </w:p>
          <w:p w:rsidR="00036F7D" w:rsidRPr="00036F7D" w:rsidRDefault="00036F7D" w:rsidP="00036F7D">
            <w:pPr>
              <w:ind w:right="51"/>
              <w:jc w:val="both"/>
              <w:rPr>
                <w:rFonts w:ascii="Calibri" w:hAnsi="Calibri" w:cs="Calibri"/>
                <w:szCs w:val="22"/>
                <w:lang w:val="es-BO"/>
              </w:rPr>
            </w:pPr>
          </w:p>
          <w:p w:rsidR="000852F6" w:rsidRPr="00E74EC9" w:rsidRDefault="000852F6" w:rsidP="000B33A6">
            <w:pPr>
              <w:autoSpaceDE w:val="0"/>
              <w:autoSpaceDN w:val="0"/>
              <w:adjustRightInd w:val="0"/>
              <w:ind w:left="720"/>
              <w:jc w:val="both"/>
              <w:rPr>
                <w:rFonts w:ascii="Calibri" w:hAnsi="Calibri" w:cs="Calibri"/>
              </w:rPr>
            </w:pPr>
          </w:p>
          <w:p w:rsidR="000852F6" w:rsidRDefault="000852F6" w:rsidP="00036F7D">
            <w:pPr>
              <w:numPr>
                <w:ilvl w:val="0"/>
                <w:numId w:val="86"/>
              </w:numPr>
              <w:autoSpaceDE w:val="0"/>
              <w:autoSpaceDN w:val="0"/>
              <w:adjustRightInd w:val="0"/>
              <w:jc w:val="both"/>
              <w:rPr>
                <w:rFonts w:ascii="Calibri" w:hAnsi="Calibri" w:cs="Calibri"/>
              </w:rPr>
            </w:pPr>
            <w:r w:rsidRPr="00E74EC9">
              <w:rPr>
                <w:rFonts w:ascii="Calibri" w:hAnsi="Calibri" w:cs="Calibri"/>
              </w:rPr>
              <w:t>El Equipo contará con el personal de operación experimentado, previamente aprobado por YPFB.</w:t>
            </w:r>
          </w:p>
          <w:p w:rsidR="000852F6" w:rsidRPr="00E74EC9" w:rsidRDefault="000852F6" w:rsidP="000B33A6">
            <w:pPr>
              <w:autoSpaceDE w:val="0"/>
              <w:autoSpaceDN w:val="0"/>
              <w:adjustRightInd w:val="0"/>
              <w:ind w:left="720"/>
              <w:jc w:val="both"/>
              <w:rPr>
                <w:rFonts w:ascii="Calibri" w:hAnsi="Calibri" w:cs="Calibri"/>
              </w:rPr>
            </w:pPr>
          </w:p>
          <w:p w:rsidR="000852F6" w:rsidRPr="000E38A9" w:rsidRDefault="000852F6" w:rsidP="00036F7D">
            <w:pPr>
              <w:numPr>
                <w:ilvl w:val="0"/>
                <w:numId w:val="86"/>
              </w:numPr>
              <w:autoSpaceDE w:val="0"/>
              <w:autoSpaceDN w:val="0"/>
              <w:adjustRightInd w:val="0"/>
              <w:jc w:val="both"/>
              <w:rPr>
                <w:rFonts w:ascii="Calibri" w:hAnsi="Calibri" w:cs="Calibri"/>
              </w:rPr>
            </w:pPr>
            <w:r>
              <w:rPr>
                <w:rFonts w:ascii="Calibri" w:hAnsi="Calibri" w:cs="Calibri"/>
              </w:rPr>
              <w:t>YPFB recepcionará el Equipo e Iniciará las operaciones de perforación del pozo YARARA-X1 cuando el Equipo de Perforación haya cumplido satisfactoriamente con las pruebas de funciona</w:t>
            </w:r>
            <w:r w:rsidRPr="000E38A9">
              <w:rPr>
                <w:rFonts w:ascii="Calibri" w:hAnsi="Calibri" w:cs="Calibri"/>
              </w:rPr>
              <w:t>mien</w:t>
            </w:r>
            <w:r>
              <w:rPr>
                <w:rFonts w:ascii="Calibri" w:hAnsi="Calibri" w:cs="Calibri"/>
              </w:rPr>
              <w:t>to con ca</w:t>
            </w:r>
            <w:r w:rsidRPr="000E38A9">
              <w:rPr>
                <w:rFonts w:ascii="Calibri" w:hAnsi="Calibri" w:cs="Calibri"/>
              </w:rPr>
              <w:t>rgas de acuerdo a lo enunciado en el Check lits oficial con carga, el tiempo estimado para estas pruebas es de 24 horas mínimo a 36 horas máximo.</w:t>
            </w:r>
          </w:p>
          <w:p w:rsidR="000852F6" w:rsidRPr="000E38A9" w:rsidRDefault="000852F6" w:rsidP="000B33A6">
            <w:pPr>
              <w:autoSpaceDE w:val="0"/>
              <w:autoSpaceDN w:val="0"/>
              <w:adjustRightInd w:val="0"/>
              <w:jc w:val="both"/>
              <w:rPr>
                <w:rFonts w:ascii="Calibri" w:hAnsi="Calibri" w:cs="Calibri"/>
              </w:rPr>
            </w:pPr>
            <w:r w:rsidRPr="000E38A9">
              <w:rPr>
                <w:rFonts w:ascii="Calibri" w:hAnsi="Calibri" w:cs="Calibri"/>
              </w:rPr>
              <w:t xml:space="preserve"> </w:t>
            </w:r>
          </w:p>
          <w:p w:rsidR="000852F6" w:rsidRPr="000E38A9" w:rsidRDefault="000852F6" w:rsidP="00036F7D">
            <w:pPr>
              <w:numPr>
                <w:ilvl w:val="0"/>
                <w:numId w:val="86"/>
              </w:numPr>
              <w:autoSpaceDE w:val="0"/>
              <w:autoSpaceDN w:val="0"/>
              <w:adjustRightInd w:val="0"/>
              <w:jc w:val="both"/>
              <w:rPr>
                <w:rFonts w:ascii="Calibri" w:hAnsi="Calibri" w:cs="Calibri"/>
              </w:rPr>
            </w:pPr>
            <w:r w:rsidRPr="000E38A9">
              <w:rPr>
                <w:rFonts w:ascii="Calibri" w:hAnsi="Calibri" w:cs="Calibri"/>
              </w:rPr>
              <w:t>Al culminar las pruebas de funcionamiento del equipo, se debe realizar una prueba de funcionamiento de las luces de emergencia del equipo y funcionamiento del paro de emergencia del equipo. Para luego dar inicio a las operaciones.</w:t>
            </w:r>
          </w:p>
          <w:p w:rsidR="000852F6" w:rsidRPr="000E38A9" w:rsidRDefault="000852F6" w:rsidP="000B33A6">
            <w:pPr>
              <w:autoSpaceDE w:val="0"/>
              <w:autoSpaceDN w:val="0"/>
              <w:adjustRightInd w:val="0"/>
              <w:jc w:val="both"/>
              <w:rPr>
                <w:rFonts w:ascii="Calibri" w:hAnsi="Calibri" w:cs="Calibri"/>
              </w:rPr>
            </w:pPr>
          </w:p>
          <w:p w:rsidR="000852F6" w:rsidRPr="000E38A9" w:rsidRDefault="000852F6" w:rsidP="00036F7D">
            <w:pPr>
              <w:numPr>
                <w:ilvl w:val="0"/>
                <w:numId w:val="86"/>
              </w:numPr>
              <w:jc w:val="both"/>
              <w:rPr>
                <w:rFonts w:ascii="Calibri" w:hAnsi="Calibri" w:cs="Calibri"/>
              </w:rPr>
            </w:pPr>
            <w:r w:rsidRPr="000E38A9">
              <w:rPr>
                <w:rFonts w:ascii="Calibri" w:hAnsi="Calibri" w:cs="Calibri"/>
              </w:rPr>
              <w:t>Los componentes y las herramientas de perforación serán probados y aceptados por el personal de YPFB. Deberán presentar previo a realizar las pruebas de funcionamiento del equipo una matriz de frecuencia de inspección junto con respaldos (Fotocopias simples).</w:t>
            </w:r>
          </w:p>
          <w:p w:rsidR="000852F6" w:rsidRPr="00E74EC9" w:rsidRDefault="000852F6" w:rsidP="000B33A6">
            <w:pPr>
              <w:autoSpaceDE w:val="0"/>
              <w:autoSpaceDN w:val="0"/>
              <w:adjustRightInd w:val="0"/>
              <w:jc w:val="both"/>
              <w:rPr>
                <w:rFonts w:ascii="Calibri" w:hAnsi="Calibri" w:cs="Calibri"/>
              </w:rPr>
            </w:pPr>
          </w:p>
          <w:p w:rsidR="000852F6" w:rsidRDefault="000852F6" w:rsidP="00036F7D">
            <w:pPr>
              <w:numPr>
                <w:ilvl w:val="0"/>
                <w:numId w:val="86"/>
              </w:numPr>
              <w:jc w:val="both"/>
              <w:rPr>
                <w:rFonts w:ascii="Calibri" w:hAnsi="Calibri" w:cs="Calibri"/>
              </w:rPr>
            </w:pPr>
            <w:r w:rsidRPr="00E74EC9">
              <w:rPr>
                <w:rFonts w:ascii="Calibri" w:hAnsi="Calibri" w:cs="Calibri"/>
              </w:rPr>
              <w:t xml:space="preserve">Todos los componentes y herramientas deben tener certificados de inspección, tales como: Inspección NDT “Test Ultrasonido”, inspección MPI “Inspección con Partículas Magnéticas”, Pruebas Hidráulicas / hidrostáticas si aplicara. Los certificados serán revisados y aceptados por el personal de YPFB. Cabe resaltar que dichas inspecciones de componentes y herramientas del equipo estarán a cargo del contratista (Costo asumido por el CONTRATISTA), para garantizar el buen estado de los mismos, de tal forma garantizar las operaciones durante el proyecto </w:t>
            </w:r>
            <w:r>
              <w:rPr>
                <w:rFonts w:ascii="Calibri" w:hAnsi="Calibri" w:cs="Calibri"/>
              </w:rPr>
              <w:t>YARARA</w:t>
            </w:r>
            <w:r w:rsidRPr="00E74EC9">
              <w:rPr>
                <w:rFonts w:ascii="Calibri" w:hAnsi="Calibri" w:cs="Calibri"/>
              </w:rPr>
              <w:t xml:space="preserve">-X1, evitando eventos no deseados respecto a componentes y/o herramientas del equipo. </w:t>
            </w:r>
          </w:p>
          <w:p w:rsidR="000852F6" w:rsidRPr="00E74EC9" w:rsidRDefault="000852F6" w:rsidP="000B33A6">
            <w:pPr>
              <w:jc w:val="both"/>
              <w:rPr>
                <w:rFonts w:ascii="Calibri" w:hAnsi="Calibri" w:cs="Calibri"/>
              </w:rPr>
            </w:pPr>
          </w:p>
          <w:p w:rsidR="000852F6" w:rsidRDefault="000852F6" w:rsidP="00036F7D">
            <w:pPr>
              <w:numPr>
                <w:ilvl w:val="0"/>
                <w:numId w:val="86"/>
              </w:numPr>
              <w:jc w:val="both"/>
              <w:rPr>
                <w:rFonts w:ascii="Calibri" w:hAnsi="Calibri" w:cs="Calibri"/>
              </w:rPr>
            </w:pPr>
            <w:r w:rsidRPr="00E74EC9">
              <w:rPr>
                <w:rFonts w:ascii="Calibri" w:hAnsi="Calibri" w:cs="Calibri"/>
              </w:rPr>
              <w:t>El CONTRATISTA deberá presentar luego de firma</w:t>
            </w:r>
            <w:r>
              <w:rPr>
                <w:rFonts w:ascii="Calibri" w:hAnsi="Calibri" w:cs="Calibri"/>
              </w:rPr>
              <w:t xml:space="preserve">do el </w:t>
            </w:r>
            <w:r w:rsidRPr="00E74EC9">
              <w:rPr>
                <w:rFonts w:ascii="Calibri" w:hAnsi="Calibri" w:cs="Calibri"/>
              </w:rPr>
              <w:t xml:space="preserve">contrato de adjudicación hasta máximo antes de que finalicen las pruebas oficiales de funcionamiento del equipo (Previo a recepción) los certificados de inspección de la herramienta tubular propuesta para el proyecto de perforación </w:t>
            </w:r>
            <w:r>
              <w:rPr>
                <w:rFonts w:ascii="Calibri" w:hAnsi="Calibri" w:cs="Calibri"/>
              </w:rPr>
              <w:t>YARARA</w:t>
            </w:r>
            <w:r w:rsidRPr="00E74EC9">
              <w:rPr>
                <w:rFonts w:ascii="Calibri" w:hAnsi="Calibri" w:cs="Calibri"/>
              </w:rPr>
              <w:t>-X1 (Drill pipe,  Heavy weight, Drill collar), empleando el criterio de aceptación DS-1 Volumen 3 - 4th Edición, Categoría 5</w:t>
            </w:r>
            <w:r>
              <w:rPr>
                <w:rFonts w:ascii="Calibri" w:hAnsi="Calibri" w:cs="Calibri"/>
              </w:rPr>
              <w:t xml:space="preserve"> Drill Pipe, DS 1 CAT 3-5 para el BHA</w:t>
            </w:r>
            <w:r w:rsidRPr="00E74EC9">
              <w:rPr>
                <w:rFonts w:ascii="Calibri" w:hAnsi="Calibri" w:cs="Calibri"/>
              </w:rPr>
              <w:t>.</w:t>
            </w:r>
          </w:p>
          <w:p w:rsidR="000852F6" w:rsidRDefault="000852F6" w:rsidP="00036F7D">
            <w:pPr>
              <w:numPr>
                <w:ilvl w:val="0"/>
                <w:numId w:val="86"/>
              </w:numPr>
              <w:autoSpaceDE w:val="0"/>
              <w:autoSpaceDN w:val="0"/>
              <w:adjustRightInd w:val="0"/>
              <w:jc w:val="both"/>
              <w:rPr>
                <w:rFonts w:ascii="Calibri" w:hAnsi="Calibri" w:cs="Calibri"/>
              </w:rPr>
            </w:pPr>
            <w:r w:rsidRPr="00E74EC9">
              <w:rPr>
                <w:rFonts w:ascii="Calibri" w:hAnsi="Calibri" w:cs="Calibri"/>
              </w:rPr>
              <w:t xml:space="preserve">El CONTRATISTA deberá presentar luego de </w:t>
            </w:r>
            <w:r>
              <w:rPr>
                <w:rFonts w:ascii="Calibri" w:hAnsi="Calibri" w:cs="Calibri"/>
              </w:rPr>
              <w:t xml:space="preserve">la </w:t>
            </w:r>
            <w:r w:rsidRPr="00E74EC9">
              <w:rPr>
                <w:rFonts w:ascii="Calibri" w:hAnsi="Calibri" w:cs="Calibri"/>
              </w:rPr>
              <w:t>firma de contrato hasta máximo antes de que finalicen las pruebas oficiales de funcionamiento del equipo (Previo a recepción) el inventario de toda la herramienta tubular a proponer para el presente proyecto.</w:t>
            </w:r>
          </w:p>
          <w:p w:rsidR="000852F6" w:rsidRPr="00E74EC9" w:rsidRDefault="000852F6" w:rsidP="000B33A6">
            <w:pPr>
              <w:autoSpaceDE w:val="0"/>
              <w:autoSpaceDN w:val="0"/>
              <w:adjustRightInd w:val="0"/>
              <w:jc w:val="both"/>
              <w:rPr>
                <w:rFonts w:ascii="Calibri" w:hAnsi="Calibri" w:cs="Calibri"/>
              </w:rPr>
            </w:pPr>
          </w:p>
          <w:p w:rsidR="000852F6" w:rsidRDefault="000852F6" w:rsidP="00036F7D">
            <w:pPr>
              <w:numPr>
                <w:ilvl w:val="0"/>
                <w:numId w:val="86"/>
              </w:numPr>
              <w:autoSpaceDE w:val="0"/>
              <w:autoSpaceDN w:val="0"/>
              <w:adjustRightInd w:val="0"/>
              <w:jc w:val="both"/>
              <w:rPr>
                <w:rFonts w:ascii="Calibri" w:hAnsi="Calibri" w:cs="Calibri"/>
              </w:rPr>
            </w:pPr>
            <w:r w:rsidRPr="00E74EC9">
              <w:rPr>
                <w:rFonts w:ascii="Calibri" w:hAnsi="Calibri" w:cs="Calibri"/>
              </w:rPr>
              <w:t>El mini-campamento, el campamento principal y las instalaciones de catering estarán completamente armadas en las áreas designadas por YPFB, contarán con el personal necesario y estarán listos para comenzar a operar. Durante el DTM del equipo, el CONTRATISTA deberá hacer las gestiones necesarias para brindar servicio de catering (Alojamiento, comida: desayuno, almuerzo, cena, lavado</w:t>
            </w:r>
            <w:r>
              <w:rPr>
                <w:rFonts w:ascii="Calibri" w:hAnsi="Calibri" w:cs="Calibri"/>
              </w:rPr>
              <w:t xml:space="preserve"> de ropa) de</w:t>
            </w:r>
            <w:r w:rsidRPr="00E74EC9">
              <w:rPr>
                <w:rFonts w:ascii="Calibri" w:hAnsi="Calibri" w:cs="Calibri"/>
              </w:rPr>
              <w:t xml:space="preserve"> todo el personal del CONTRATISTA y de Personal Representante de YPFB (Company man, Night Company, </w:t>
            </w:r>
            <w:r>
              <w:rPr>
                <w:rFonts w:ascii="Calibri" w:hAnsi="Calibri" w:cs="Calibri"/>
              </w:rPr>
              <w:t xml:space="preserve">Wellsite, </w:t>
            </w:r>
            <w:r w:rsidRPr="00E74EC9">
              <w:rPr>
                <w:rFonts w:ascii="Calibri" w:hAnsi="Calibri" w:cs="Calibri"/>
              </w:rPr>
              <w:t>Supervisor de seguridad de YPFB</w:t>
            </w:r>
            <w:r>
              <w:rPr>
                <w:rFonts w:ascii="Calibri" w:hAnsi="Calibri" w:cs="Calibri"/>
              </w:rPr>
              <w:t xml:space="preserve"> y otros</w:t>
            </w:r>
            <w:r w:rsidRPr="00E74EC9">
              <w:rPr>
                <w:rFonts w:ascii="Calibri" w:hAnsi="Calibri" w:cs="Calibri"/>
              </w:rPr>
              <w:t>).</w:t>
            </w:r>
          </w:p>
          <w:p w:rsidR="000852F6" w:rsidRDefault="000852F6" w:rsidP="000B33A6">
            <w:pPr>
              <w:autoSpaceDE w:val="0"/>
              <w:autoSpaceDN w:val="0"/>
              <w:adjustRightInd w:val="0"/>
              <w:jc w:val="both"/>
              <w:rPr>
                <w:rFonts w:ascii="Calibri" w:hAnsi="Calibri" w:cs="Calibri"/>
              </w:rPr>
            </w:pPr>
          </w:p>
          <w:p w:rsidR="000852F6" w:rsidRDefault="000852F6" w:rsidP="00036F7D">
            <w:pPr>
              <w:numPr>
                <w:ilvl w:val="0"/>
                <w:numId w:val="86"/>
              </w:numPr>
              <w:autoSpaceDE w:val="0"/>
              <w:autoSpaceDN w:val="0"/>
              <w:adjustRightInd w:val="0"/>
              <w:jc w:val="both"/>
              <w:rPr>
                <w:rFonts w:ascii="Calibri" w:hAnsi="Calibri" w:cs="Calibri"/>
              </w:rPr>
            </w:pPr>
            <w:r>
              <w:rPr>
                <w:rFonts w:ascii="Calibri" w:hAnsi="Calibri" w:cs="Calibri"/>
              </w:rPr>
              <w:t>El Contratista proveerá desde el Inicio de Movilización el Servicio Médico que incluye Ambulancia.</w:t>
            </w:r>
          </w:p>
          <w:p w:rsidR="000852F6" w:rsidRPr="00E74EC9" w:rsidRDefault="000852F6" w:rsidP="000B33A6">
            <w:pPr>
              <w:autoSpaceDE w:val="0"/>
              <w:autoSpaceDN w:val="0"/>
              <w:adjustRightInd w:val="0"/>
              <w:jc w:val="both"/>
              <w:rPr>
                <w:rFonts w:ascii="Calibri" w:hAnsi="Calibri" w:cs="Calibri"/>
              </w:rPr>
            </w:pPr>
          </w:p>
          <w:p w:rsidR="000852F6" w:rsidRDefault="000852F6" w:rsidP="00036F7D">
            <w:pPr>
              <w:numPr>
                <w:ilvl w:val="0"/>
                <w:numId w:val="86"/>
              </w:numPr>
              <w:autoSpaceDE w:val="0"/>
              <w:autoSpaceDN w:val="0"/>
              <w:adjustRightInd w:val="0"/>
              <w:jc w:val="both"/>
              <w:rPr>
                <w:rFonts w:ascii="Calibri" w:hAnsi="Calibri" w:cs="Calibri"/>
              </w:rPr>
            </w:pPr>
            <w:r w:rsidRPr="00E74EC9">
              <w:rPr>
                <w:rFonts w:ascii="Calibri" w:hAnsi="Calibri" w:cs="Calibri"/>
              </w:rPr>
              <w:t xml:space="preserve">Las plantas de tratamiento de aguas grises, negras y potables estarán totalmente instaladas y en condiciones de operar. El CONTRATISTA deberá realizar los análisis de laboratorio mediante una tercera compañía certificada que fueran requeridos, según procedimientos de YPFB, con la frecuencia que determine YPFB, copia de los resultados de los análisis serán presentados a YPFB para su aprobación. Dichos análisis certificarán que las propiedades del agua destinada a consumo humano (agua potable, agua para cocinar, hielo, agua de ducha) y las de los flujos de descarga cumplen con las especificaciones requeridas por la legislación boliviana, el Permiso Ambiental del proyecto y los requerimientos de Seguridad, Salud y Medio Ambiente de YPFB. La construcción de fosas de compostaje de acuerdo a procedimientos de YPFB </w:t>
            </w:r>
            <w:r w:rsidRPr="005A24BC">
              <w:rPr>
                <w:rFonts w:ascii="Calibri" w:hAnsi="Calibri" w:cs="Calibri"/>
              </w:rPr>
              <w:t>será responsabilidad del CONTRATISTA.</w:t>
            </w:r>
          </w:p>
          <w:p w:rsidR="000852F6" w:rsidRPr="005A24BC" w:rsidRDefault="000852F6" w:rsidP="000B33A6">
            <w:pPr>
              <w:autoSpaceDE w:val="0"/>
              <w:autoSpaceDN w:val="0"/>
              <w:adjustRightInd w:val="0"/>
              <w:jc w:val="both"/>
              <w:rPr>
                <w:rFonts w:ascii="Calibri" w:hAnsi="Calibri" w:cs="Calibri"/>
              </w:rPr>
            </w:pPr>
          </w:p>
          <w:p w:rsidR="000852F6" w:rsidRDefault="000852F6" w:rsidP="00036F7D">
            <w:pPr>
              <w:numPr>
                <w:ilvl w:val="0"/>
                <w:numId w:val="86"/>
              </w:numPr>
              <w:jc w:val="both"/>
              <w:rPr>
                <w:rFonts w:ascii="Calibri" w:hAnsi="Calibri" w:cs="Calibri"/>
              </w:rPr>
            </w:pPr>
            <w:r w:rsidRPr="005A24BC">
              <w:rPr>
                <w:rFonts w:ascii="Calibri" w:hAnsi="Calibri" w:cs="Calibri"/>
              </w:rPr>
              <w:t>El CONTRATISTA instalará protectores y accesorios para sistemas de “trampas” (Skimer) en el drenaje, alrededor de los principales componentes del Equipo (sub-estructura, bombas de lodo, tanques de</w:t>
            </w:r>
            <w:r w:rsidRPr="00E74EC9">
              <w:rPr>
                <w:rFonts w:ascii="Calibri" w:hAnsi="Calibri" w:cs="Calibri"/>
              </w:rPr>
              <w:t xml:space="preserve"> lodo, Tanques de Diésel, generadores, y otras posibles fuentes de derrames y fugas). </w:t>
            </w:r>
          </w:p>
          <w:p w:rsidR="000852F6" w:rsidRPr="00E74EC9" w:rsidRDefault="000852F6" w:rsidP="000B33A6">
            <w:pPr>
              <w:jc w:val="both"/>
              <w:rPr>
                <w:rFonts w:ascii="Calibri" w:hAnsi="Calibri" w:cs="Calibri"/>
              </w:rPr>
            </w:pPr>
          </w:p>
          <w:p w:rsidR="000852F6" w:rsidRDefault="000852F6" w:rsidP="00036F7D">
            <w:pPr>
              <w:numPr>
                <w:ilvl w:val="0"/>
                <w:numId w:val="86"/>
              </w:numPr>
              <w:autoSpaceDE w:val="0"/>
              <w:autoSpaceDN w:val="0"/>
              <w:adjustRightInd w:val="0"/>
              <w:jc w:val="both"/>
              <w:rPr>
                <w:rFonts w:ascii="Calibri" w:hAnsi="Calibri" w:cs="Calibri"/>
              </w:rPr>
            </w:pPr>
            <w:r w:rsidRPr="00E74EC9">
              <w:rPr>
                <w:rFonts w:ascii="Calibri" w:hAnsi="Calibri" w:cs="Calibri"/>
              </w:rPr>
              <w:t>El CONTRATISTA deberá contar con Personal de Seguridad (Guardias – Costo asumido por el Contratista) en el ingreso al Lugar de Trabajo (Equipo) y en el ingreso del campamento principal deberá contar con caseta y equipos de comunicación ( Handys) para comunicarse entre minicampamento y campamento principal, y comunicación con company man, jefe de equipo, Supervisor de Seguridad y la Unidad Médica.</w:t>
            </w:r>
          </w:p>
          <w:p w:rsidR="000852F6" w:rsidRPr="00E74EC9" w:rsidRDefault="000852F6" w:rsidP="000B33A6">
            <w:pPr>
              <w:autoSpaceDE w:val="0"/>
              <w:autoSpaceDN w:val="0"/>
              <w:adjustRightInd w:val="0"/>
              <w:jc w:val="both"/>
              <w:rPr>
                <w:rFonts w:ascii="Calibri" w:hAnsi="Calibri" w:cs="Calibri"/>
              </w:rPr>
            </w:pPr>
          </w:p>
          <w:p w:rsidR="000852F6" w:rsidRDefault="000852F6" w:rsidP="00036F7D">
            <w:pPr>
              <w:numPr>
                <w:ilvl w:val="0"/>
                <w:numId w:val="86"/>
              </w:numPr>
              <w:autoSpaceDE w:val="0"/>
              <w:autoSpaceDN w:val="0"/>
              <w:adjustRightInd w:val="0"/>
              <w:jc w:val="both"/>
              <w:rPr>
                <w:rFonts w:ascii="Calibri" w:hAnsi="Calibri" w:cs="Calibri"/>
              </w:rPr>
            </w:pPr>
            <w:r w:rsidRPr="00E74EC9">
              <w:rPr>
                <w:rFonts w:ascii="Calibri" w:hAnsi="Calibri" w:cs="Calibri"/>
              </w:rPr>
              <w:t>Se realizará una inspección previa al chek list oficial con carga del equipo sobre el cumplimiento de las normas de Salud, Seguridad y Medio Ambiente, para asegurar que todos los elementos de seguridad se encuentren correctamente ubicados y en condiciones óptimas de funcionamiento.</w:t>
            </w:r>
          </w:p>
          <w:p w:rsidR="000852F6" w:rsidRPr="00E74EC9" w:rsidRDefault="000852F6" w:rsidP="000852F6">
            <w:pPr>
              <w:autoSpaceDE w:val="0"/>
              <w:autoSpaceDN w:val="0"/>
              <w:adjustRightInd w:val="0"/>
              <w:ind w:left="720"/>
              <w:jc w:val="both"/>
              <w:rPr>
                <w:rFonts w:ascii="Calibri" w:hAnsi="Calibri" w:cs="Calibri"/>
              </w:rPr>
            </w:pPr>
          </w:p>
        </w:tc>
      </w:tr>
      <w:tr w:rsidR="000852F6" w:rsidRPr="00E74EC9" w:rsidTr="000B33A6">
        <w:trPr>
          <w:gridAfter w:val="1"/>
          <w:wAfter w:w="17" w:type="dxa"/>
          <w:trHeight w:val="416"/>
        </w:trPr>
        <w:tc>
          <w:tcPr>
            <w:tcW w:w="9322" w:type="dxa"/>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lastRenderedPageBreak/>
              <w:t>INICIO DE LAS ACTIVIDADES DE PERFORACION</w:t>
            </w:r>
          </w:p>
        </w:tc>
      </w:tr>
      <w:tr w:rsidR="000852F6" w:rsidRPr="00E74EC9" w:rsidTr="000B33A6">
        <w:trPr>
          <w:gridAfter w:val="1"/>
          <w:wAfter w:w="17" w:type="dxa"/>
          <w:trHeight w:val="564"/>
        </w:trPr>
        <w:tc>
          <w:tcPr>
            <w:tcW w:w="9322" w:type="dxa"/>
            <w:shd w:val="clear" w:color="auto" w:fill="auto"/>
            <w:vAlign w:val="center"/>
          </w:tcPr>
          <w:p w:rsidR="000852F6" w:rsidRDefault="000852F6" w:rsidP="000B33A6">
            <w:pPr>
              <w:autoSpaceDE w:val="0"/>
              <w:autoSpaceDN w:val="0"/>
              <w:adjustRightInd w:val="0"/>
              <w:jc w:val="both"/>
              <w:rPr>
                <w:rFonts w:ascii="Calibri" w:hAnsi="Calibri" w:cs="Calibri"/>
              </w:rPr>
            </w:pPr>
          </w:p>
          <w:p w:rsidR="000852F6" w:rsidRPr="00C32F55" w:rsidRDefault="000852F6" w:rsidP="000B33A6">
            <w:pPr>
              <w:autoSpaceDE w:val="0"/>
              <w:autoSpaceDN w:val="0"/>
              <w:adjustRightInd w:val="0"/>
              <w:jc w:val="both"/>
              <w:rPr>
                <w:rFonts w:ascii="Calibri" w:hAnsi="Calibri" w:cs="Calibri"/>
              </w:rPr>
            </w:pPr>
            <w:r w:rsidRPr="00C32F55">
              <w:rPr>
                <w:rFonts w:ascii="Calibri" w:hAnsi="Calibri" w:cs="Calibri"/>
              </w:rPr>
              <w:t xml:space="preserve">El inicio de las operaciones de perforación será a partir del momento que el Fiscal de Campo (Company Man) aprueba el equipo luego de realizar pruebas de funcionamiento con carga del equipo para luego iniciar las operaciones de perforación, </w:t>
            </w:r>
            <w:r>
              <w:rPr>
                <w:rFonts w:ascii="Calibri" w:hAnsi="Calibri" w:cs="Calibri"/>
              </w:rPr>
              <w:t>d</w:t>
            </w:r>
            <w:r w:rsidRPr="00C32F55">
              <w:rPr>
                <w:rFonts w:ascii="Calibri" w:hAnsi="Calibri" w:cs="Calibri"/>
              </w:rPr>
              <w:t xml:space="preserve">esde este momento aplicará el pago de la Remuneración </w:t>
            </w:r>
            <w:r w:rsidRPr="00091553">
              <w:rPr>
                <w:rFonts w:ascii="Calibri" w:hAnsi="Calibri" w:cs="Calibri"/>
              </w:rPr>
              <w:t>por Día Operativo de acuerdo a l</w:t>
            </w:r>
            <w:r>
              <w:rPr>
                <w:rFonts w:ascii="Calibri" w:hAnsi="Calibri" w:cs="Calibri"/>
              </w:rPr>
              <w:t>os precios establecidos en el contrato.</w:t>
            </w:r>
            <w:r w:rsidRPr="00091553">
              <w:rPr>
                <w:rFonts w:ascii="Calibri" w:hAnsi="Calibri" w:cs="Calibri"/>
              </w:rPr>
              <w:t xml:space="preserve"> </w:t>
            </w:r>
          </w:p>
        </w:tc>
      </w:tr>
      <w:tr w:rsidR="000852F6" w:rsidRPr="00E74EC9" w:rsidTr="000B33A6">
        <w:trPr>
          <w:gridAfter w:val="1"/>
          <w:wAfter w:w="17" w:type="dxa"/>
          <w:trHeight w:val="425"/>
        </w:trPr>
        <w:tc>
          <w:tcPr>
            <w:tcW w:w="9322" w:type="dxa"/>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t xml:space="preserve">PLAZO DEL SERVICIO </w:t>
            </w:r>
            <w:r w:rsidRPr="00E74EC9">
              <w:rPr>
                <w:rFonts w:ascii="Calibri" w:hAnsi="Calibri" w:cs="Calibri"/>
                <w:b/>
                <w:bCs/>
                <w:color w:val="FF0000"/>
              </w:rPr>
              <w:t xml:space="preserve"> </w:t>
            </w:r>
          </w:p>
        </w:tc>
      </w:tr>
      <w:tr w:rsidR="000852F6" w:rsidRPr="00E74EC9" w:rsidTr="000B33A6">
        <w:trPr>
          <w:gridAfter w:val="1"/>
          <w:wAfter w:w="17" w:type="dxa"/>
          <w:trHeight w:val="1128"/>
        </w:trPr>
        <w:tc>
          <w:tcPr>
            <w:tcW w:w="9322" w:type="dxa"/>
            <w:shd w:val="clear" w:color="auto" w:fill="auto"/>
            <w:vAlign w:val="center"/>
          </w:tcPr>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El Contratista iniciará las actividades operativas a partir de la emisión de la Orden de Proceder, hasta la conclusión del pozo</w:t>
            </w:r>
            <w:r>
              <w:rPr>
                <w:rFonts w:ascii="Calibri" w:hAnsi="Calibri" w:cs="Calibri"/>
              </w:rPr>
              <w:t>,</w:t>
            </w:r>
            <w:r w:rsidRPr="00E74EC9">
              <w:rPr>
                <w:rFonts w:ascii="Calibri" w:hAnsi="Calibri" w:cs="Calibri"/>
              </w:rPr>
              <w:t xml:space="preserve"> </w:t>
            </w:r>
            <w:r w:rsidRPr="00F024AB">
              <w:rPr>
                <w:rFonts w:ascii="Calibri" w:hAnsi="Calibri" w:cs="Calibri"/>
              </w:rPr>
              <w:t>el</w:t>
            </w:r>
            <w:r>
              <w:rPr>
                <w:rFonts w:ascii="Calibri" w:hAnsi="Calibri" w:cs="Calibri"/>
              </w:rPr>
              <w:t xml:space="preserve"> cual, tendrá una duración de 120</w:t>
            </w:r>
            <w:r w:rsidRPr="00F024AB">
              <w:rPr>
                <w:rFonts w:ascii="Calibri" w:hAnsi="Calibri" w:cs="Calibri"/>
              </w:rPr>
              <w:t xml:space="preserve"> días calendario y cuyas actividades están establecidas en el Cronograma de YPFB.</w:t>
            </w:r>
          </w:p>
        </w:tc>
      </w:tr>
      <w:tr w:rsidR="000852F6" w:rsidRPr="00E74EC9" w:rsidTr="000B33A6">
        <w:trPr>
          <w:gridAfter w:val="1"/>
          <w:wAfter w:w="17" w:type="dxa"/>
          <w:trHeight w:val="405"/>
        </w:trPr>
        <w:tc>
          <w:tcPr>
            <w:tcW w:w="9322" w:type="dxa"/>
            <w:shd w:val="clear" w:color="auto" w:fill="9CC2E5"/>
            <w:vAlign w:val="center"/>
          </w:tcPr>
          <w:p w:rsidR="000852F6" w:rsidRPr="00E74EC9" w:rsidRDefault="000852F6" w:rsidP="000B33A6">
            <w:pPr>
              <w:autoSpaceDE w:val="0"/>
              <w:autoSpaceDN w:val="0"/>
              <w:adjustRightInd w:val="0"/>
              <w:rPr>
                <w:rFonts w:ascii="Calibri" w:hAnsi="Calibri" w:cs="Calibri"/>
                <w:b/>
              </w:rPr>
            </w:pPr>
            <w:r w:rsidRPr="00E74EC9">
              <w:rPr>
                <w:rFonts w:ascii="Calibri" w:hAnsi="Calibri" w:cs="Calibri"/>
                <w:b/>
              </w:rPr>
              <w:t>REMUNERACION AL PERSONAL DEL CONTRATISTA</w:t>
            </w:r>
          </w:p>
        </w:tc>
      </w:tr>
      <w:tr w:rsidR="000852F6" w:rsidRPr="005A24BC" w:rsidTr="000B33A6">
        <w:trPr>
          <w:gridAfter w:val="1"/>
          <w:wAfter w:w="17" w:type="dxa"/>
          <w:trHeight w:val="1321"/>
        </w:trPr>
        <w:tc>
          <w:tcPr>
            <w:tcW w:w="9322" w:type="dxa"/>
            <w:shd w:val="clear" w:color="auto" w:fill="auto"/>
            <w:vAlign w:val="center"/>
          </w:tcPr>
          <w:p w:rsidR="000852F6" w:rsidRPr="00EA79AD" w:rsidRDefault="000852F6" w:rsidP="000B33A6">
            <w:pPr>
              <w:autoSpaceDE w:val="0"/>
              <w:autoSpaceDN w:val="0"/>
              <w:adjustRightInd w:val="0"/>
              <w:rPr>
                <w:rFonts w:ascii="Calibri" w:hAnsi="Calibri" w:cs="Calibri"/>
              </w:rPr>
            </w:pPr>
            <w:r w:rsidRPr="00E74EC9">
              <w:rPr>
                <w:rFonts w:ascii="Calibri" w:hAnsi="Calibri" w:cs="Calibri"/>
              </w:rPr>
              <w:t>Los salarios, beneficios sociales, cargas laborales, horas extras y toda remuneración, bonos y otros del personal del Contratista deberán ser cancelados por el Contratista; YPFB no reconocerá ni asumirá ninguna responsabilidad laboral por obligaciones patronales sobre profesionales, técnicos, obreros u otro personal que sea ajeno a YPFB.</w:t>
            </w:r>
          </w:p>
        </w:tc>
      </w:tr>
      <w:tr w:rsidR="000852F6" w:rsidRPr="00E74EC9" w:rsidTr="000B33A6">
        <w:trPr>
          <w:trHeight w:val="454"/>
        </w:trPr>
        <w:tc>
          <w:tcPr>
            <w:tcW w:w="9339" w:type="dxa"/>
            <w:gridSpan w:val="2"/>
            <w:tcBorders>
              <w:bottom w:val="single" w:sz="4" w:space="0" w:color="auto"/>
            </w:tcBorders>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t>MANTENIMIENTO DE</w:t>
            </w:r>
            <w:r w:rsidRPr="00E74EC9">
              <w:rPr>
                <w:rFonts w:ascii="Calibri" w:hAnsi="Calibri" w:cs="Calibri"/>
              </w:rPr>
              <w:t xml:space="preserve"> </w:t>
            </w:r>
            <w:r w:rsidRPr="00E74EC9">
              <w:rPr>
                <w:rFonts w:ascii="Calibri" w:hAnsi="Calibri" w:cs="Calibri"/>
                <w:b/>
                <w:bCs/>
              </w:rPr>
              <w:t xml:space="preserve">EQUIPO / REPARACION DE EQUIPO </w:t>
            </w:r>
            <w:r w:rsidRPr="00E74EC9">
              <w:rPr>
                <w:rFonts w:ascii="Calibri" w:hAnsi="Calibri" w:cs="Calibri"/>
                <w:b/>
                <w:bCs/>
                <w:color w:val="FF0000"/>
              </w:rPr>
              <w:t xml:space="preserve"> </w:t>
            </w:r>
          </w:p>
        </w:tc>
      </w:tr>
      <w:tr w:rsidR="000852F6" w:rsidRPr="00E74EC9" w:rsidTr="000B33A6">
        <w:trPr>
          <w:trHeight w:val="454"/>
        </w:trPr>
        <w:tc>
          <w:tcPr>
            <w:tcW w:w="9339" w:type="dxa"/>
            <w:gridSpan w:val="2"/>
            <w:tcBorders>
              <w:bottom w:val="single" w:sz="4" w:space="0" w:color="auto"/>
            </w:tcBorders>
            <w:shd w:val="clear" w:color="auto" w:fill="auto"/>
            <w:vAlign w:val="center"/>
          </w:tcPr>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Para aquellos periodos de tiempo en que las operaciones normales sean suspendidas para el mantenimiento preventivo (Rig Service), reparación y/o inspección del equipo de perforación, el periodo máximo de reparación y/o mantenimiento preventivo será de dos (2) horas por día y un límite de veinticuatro (24) horas por mes no acumulables. </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En el caso en que los periodos de mantenimiento preventivo (programadas) y/o reparaciones eventuales (solicitadas) excedan las dos (2) horas por día, serán consideradas hasta un máximo de (24)</w:t>
            </w:r>
            <w:r>
              <w:rPr>
                <w:rFonts w:ascii="Calibri" w:hAnsi="Calibri" w:cs="Calibri"/>
              </w:rPr>
              <w:t xml:space="preserve"> por mes. </w:t>
            </w:r>
            <w:r w:rsidRPr="00E74EC9">
              <w:rPr>
                <w:rFonts w:ascii="Calibri" w:hAnsi="Calibri" w:cs="Calibri"/>
              </w:rPr>
              <w:t xml:space="preserve">Si por algún motivo llegaran a sobrepasar las (24) horas antes de finalizar el mes calendario, el CONTRATISTA estará con tarifa </w:t>
            </w:r>
            <w:r>
              <w:rPr>
                <w:rFonts w:ascii="Calibri" w:hAnsi="Calibri" w:cs="Calibri"/>
              </w:rPr>
              <w:t xml:space="preserve">Cero, </w:t>
            </w:r>
            <w:r w:rsidRPr="00E74EC9">
              <w:rPr>
                <w:rFonts w:ascii="Calibri" w:hAnsi="Calibri" w:cs="Calibri"/>
              </w:rPr>
              <w:t>sin cargo</w:t>
            </w:r>
            <w:r>
              <w:rPr>
                <w:rFonts w:ascii="Calibri" w:hAnsi="Calibri" w:cs="Calibri"/>
              </w:rPr>
              <w:t xml:space="preserve"> a YPFB</w:t>
            </w:r>
            <w:r w:rsidRPr="00E74EC9">
              <w:rPr>
                <w:rFonts w:ascii="Calibri" w:hAnsi="Calibri" w:cs="Calibri"/>
              </w:rPr>
              <w:t xml:space="preserve"> hasta que realice las reparaciones necesarias y se realice una prueba de funcionamiento que garantice la continuidad de las operaciones. (Previa presentación de un informe de reparación y prueba que el Contratista deberá entregar a Company Man de  YPFB).</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El CONTRATISTA ante cualquier falla que se presente en el equipo de perforación será responsable de arreglar, reparar o reemplazar, total o parcialmente las piezas que sean necesarias de tal forma que se garantice el buen funcionamiento del mismo y la continuidad de las operaciones normales del proyecto.  </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En el caso que existiera falla en algún componente del equipo como ser B</w:t>
            </w:r>
            <w:r>
              <w:rPr>
                <w:rFonts w:ascii="Calibri" w:hAnsi="Calibri" w:cs="Calibri"/>
              </w:rPr>
              <w:t xml:space="preserve">ombas de lodo, Top drive, SCR, VFD, </w:t>
            </w:r>
            <w:r w:rsidRPr="00E74EC9">
              <w:rPr>
                <w:rFonts w:ascii="Calibri" w:hAnsi="Calibri" w:cs="Calibri"/>
              </w:rPr>
              <w:t>Motores Generadores,  Cuadro de maniobras  que afecte directamente a la operación  originando eventos no deseados como ser aprisionamiento de herramienta por haber dejado la herramienta en hueco abierto sin rotación y circulación  dando como resultado perdida de herramienta o demora en la continui</w:t>
            </w:r>
            <w:r>
              <w:rPr>
                <w:rFonts w:ascii="Calibri" w:hAnsi="Calibri" w:cs="Calibri"/>
              </w:rPr>
              <w:t>dad normal de la operación</w:t>
            </w:r>
            <w:r w:rsidRPr="00E74EC9">
              <w:rPr>
                <w:rFonts w:ascii="Calibri" w:hAnsi="Calibri" w:cs="Calibri"/>
              </w:rPr>
              <w:t>, el contratista se responsabilizará de la herramienta perdida, incluyendo el costo de todas las operaciones (Personal / Herramientas / Material) a realizar/utilizar operativamente para intentar recuperar (pescar/ Liberar) la herramienta perdida en el pozo.</w:t>
            </w:r>
          </w:p>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tcBorders>
              <w:bottom w:val="single" w:sz="4" w:space="0" w:color="auto"/>
            </w:tcBorders>
            <w:shd w:val="clear" w:color="auto" w:fill="8DB3E2"/>
            <w:vAlign w:val="center"/>
          </w:tcPr>
          <w:p w:rsidR="000852F6" w:rsidRPr="00E74EC9" w:rsidRDefault="000852F6" w:rsidP="000B33A6">
            <w:pPr>
              <w:autoSpaceDE w:val="0"/>
              <w:autoSpaceDN w:val="0"/>
              <w:adjustRightInd w:val="0"/>
              <w:rPr>
                <w:rFonts w:ascii="Calibri" w:hAnsi="Calibri" w:cs="Calibri"/>
              </w:rPr>
            </w:pPr>
            <w:r w:rsidRPr="00E74EC9">
              <w:rPr>
                <w:rFonts w:ascii="Calibri" w:hAnsi="Calibri" w:cs="Calibri"/>
                <w:b/>
                <w:bCs/>
              </w:rPr>
              <w:t xml:space="preserve">INSPECCIÓN Y PRUEBAS </w:t>
            </w:r>
            <w:r w:rsidRPr="00E74EC9">
              <w:rPr>
                <w:rFonts w:ascii="Calibri" w:hAnsi="Calibri" w:cs="Calibri"/>
                <w:b/>
                <w:bCs/>
                <w:color w:val="FF0000"/>
              </w:rPr>
              <w:t xml:space="preserve"> </w:t>
            </w:r>
          </w:p>
        </w:tc>
      </w:tr>
      <w:tr w:rsidR="000852F6" w:rsidRPr="00E74EC9" w:rsidTr="000B33A6">
        <w:trPr>
          <w:trHeight w:val="454"/>
        </w:trPr>
        <w:tc>
          <w:tcPr>
            <w:tcW w:w="9339" w:type="dxa"/>
            <w:gridSpan w:val="2"/>
            <w:tcBorders>
              <w:bottom w:val="single" w:sz="4" w:space="0" w:color="auto"/>
            </w:tcBorders>
            <w:shd w:val="clear" w:color="auto" w:fill="auto"/>
            <w:vAlign w:val="center"/>
          </w:tcPr>
          <w:p w:rsidR="00036F7D" w:rsidRPr="00036F7D" w:rsidRDefault="00036F7D" w:rsidP="00036F7D">
            <w:pPr>
              <w:autoSpaceDE w:val="0"/>
              <w:autoSpaceDN w:val="0"/>
              <w:adjustRightInd w:val="0"/>
              <w:jc w:val="both"/>
              <w:rPr>
                <w:rFonts w:ascii="Calibri" w:hAnsi="Calibri" w:cs="Calibri"/>
                <w:szCs w:val="22"/>
              </w:rPr>
            </w:pPr>
            <w:r w:rsidRPr="00036F7D">
              <w:rPr>
                <w:rFonts w:ascii="Calibri" w:hAnsi="Calibri" w:cs="Calibri"/>
                <w:szCs w:val="22"/>
              </w:rPr>
              <w:t xml:space="preserve">Una vez el Representante del Equipo (Jefe de Equipo) reporte 100 % trasladado y 100 % montado el equipo, se procederá a realizar una prueba oficial de funcionamiento </w:t>
            </w:r>
            <w:r w:rsidRPr="00036F7D">
              <w:rPr>
                <w:rFonts w:ascii="Calibri" w:hAnsi="Calibri" w:cs="Calibri"/>
                <w:szCs w:val="22"/>
                <w:highlight w:val="yellow"/>
              </w:rPr>
              <w:t xml:space="preserve">con carga de acuerdo al Check list oficial con carga, donde se evaluará el funcionamiento del Equipo utilizando un mínimo de 24 horas y un máximo de 36 </w:t>
            </w:r>
            <w:r w:rsidRPr="00036F7D">
              <w:rPr>
                <w:rFonts w:ascii="Calibri" w:hAnsi="Calibri" w:cs="Calibri"/>
                <w:szCs w:val="22"/>
                <w:highlight w:val="yellow"/>
              </w:rPr>
              <w:lastRenderedPageBreak/>
              <w:t>horas continuas hasta dar por completada las pruebas de funcionamiento con carga del equipo de perforación. Si la prueba es satisfactoria para YPFB, se recepcionará el equipo y se iniciará las operaciones de Perforación.</w:t>
            </w:r>
          </w:p>
          <w:p w:rsidR="00036F7D" w:rsidRPr="00036F7D" w:rsidRDefault="00036F7D" w:rsidP="00036F7D">
            <w:pPr>
              <w:autoSpaceDE w:val="0"/>
              <w:autoSpaceDN w:val="0"/>
              <w:adjustRightInd w:val="0"/>
              <w:jc w:val="both"/>
              <w:rPr>
                <w:rFonts w:ascii="Calibri" w:hAnsi="Calibri" w:cs="Calibri"/>
                <w:szCs w:val="22"/>
              </w:rPr>
            </w:pPr>
          </w:p>
          <w:p w:rsidR="00036F7D" w:rsidRPr="00036F7D" w:rsidRDefault="00036F7D" w:rsidP="00036F7D">
            <w:pPr>
              <w:autoSpaceDE w:val="0"/>
              <w:autoSpaceDN w:val="0"/>
              <w:adjustRightInd w:val="0"/>
              <w:jc w:val="both"/>
              <w:rPr>
                <w:rFonts w:ascii="Calibri" w:hAnsi="Calibri" w:cs="Calibri"/>
                <w:szCs w:val="22"/>
              </w:rPr>
            </w:pPr>
            <w:r w:rsidRPr="00036F7D">
              <w:rPr>
                <w:rFonts w:ascii="Calibri" w:hAnsi="Calibri" w:cs="Calibri"/>
                <w:szCs w:val="22"/>
              </w:rPr>
              <w:t>Se desarrollará al culminar las pruebas de funcionamiento del equipo una prueba de funcionamiento de las luces de emergencia del equipo y funcionamiento del paro de emergencia del equipo. Para luego dar inicio a las operaciones.</w:t>
            </w:r>
          </w:p>
          <w:p w:rsidR="00036F7D" w:rsidRPr="00036F7D" w:rsidRDefault="00036F7D" w:rsidP="00036F7D">
            <w:pPr>
              <w:autoSpaceDE w:val="0"/>
              <w:autoSpaceDN w:val="0"/>
              <w:adjustRightInd w:val="0"/>
              <w:jc w:val="both"/>
              <w:rPr>
                <w:rFonts w:ascii="Calibri" w:hAnsi="Calibri" w:cs="Calibri"/>
                <w:szCs w:val="22"/>
              </w:rPr>
            </w:pPr>
          </w:p>
          <w:p w:rsidR="00036F7D" w:rsidRPr="00036F7D" w:rsidRDefault="00036F7D" w:rsidP="00036F7D">
            <w:pPr>
              <w:autoSpaceDE w:val="0"/>
              <w:autoSpaceDN w:val="0"/>
              <w:adjustRightInd w:val="0"/>
              <w:jc w:val="both"/>
              <w:rPr>
                <w:rFonts w:ascii="Calibri" w:hAnsi="Calibri" w:cs="Calibri"/>
                <w:szCs w:val="22"/>
              </w:rPr>
            </w:pPr>
            <w:r w:rsidRPr="00036F7D">
              <w:rPr>
                <w:rFonts w:ascii="Calibri" w:hAnsi="Calibri" w:cs="Calibri"/>
                <w:szCs w:val="22"/>
              </w:rPr>
              <w:t>Los componentes y las herramientas de perforación serán probados y aceptados por el personal de YPFB. Deberán presentar al momento de realizar las pruebas de funcionamiento del equipo una matriz de frecuencia de inspección junto con respaldos (Fotocopias simples).</w:t>
            </w:r>
          </w:p>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tcBorders>
              <w:bottom w:val="single" w:sz="4" w:space="0" w:color="auto"/>
            </w:tcBorders>
            <w:shd w:val="clear" w:color="auto" w:fill="8DB3E2"/>
            <w:vAlign w:val="center"/>
          </w:tcPr>
          <w:p w:rsidR="000852F6" w:rsidRPr="00E74EC9" w:rsidRDefault="000852F6" w:rsidP="000B33A6">
            <w:pPr>
              <w:autoSpaceDE w:val="0"/>
              <w:autoSpaceDN w:val="0"/>
              <w:adjustRightInd w:val="0"/>
              <w:rPr>
                <w:rFonts w:ascii="Calibri" w:hAnsi="Calibri" w:cs="Calibri"/>
                <w:b/>
              </w:rPr>
            </w:pPr>
            <w:r w:rsidRPr="00E74EC9">
              <w:rPr>
                <w:rFonts w:ascii="Calibri" w:hAnsi="Calibri" w:cs="Calibri"/>
                <w:b/>
              </w:rPr>
              <w:lastRenderedPageBreak/>
              <w:t>LUBRICANTES Y COMBUSTIBLES</w:t>
            </w:r>
          </w:p>
        </w:tc>
      </w:tr>
      <w:tr w:rsidR="000852F6" w:rsidRPr="00E74EC9" w:rsidTr="000B33A6">
        <w:trPr>
          <w:trHeight w:val="454"/>
        </w:trPr>
        <w:tc>
          <w:tcPr>
            <w:tcW w:w="9339" w:type="dxa"/>
            <w:gridSpan w:val="2"/>
            <w:tcBorders>
              <w:bottom w:val="single" w:sz="4" w:space="0" w:color="auto"/>
            </w:tcBorders>
            <w:shd w:val="clear" w:color="auto" w:fill="auto"/>
            <w:vAlign w:val="center"/>
          </w:tcPr>
          <w:p w:rsidR="00036F7D" w:rsidRPr="00036F7D" w:rsidRDefault="00036F7D" w:rsidP="00036F7D">
            <w:pPr>
              <w:autoSpaceDE w:val="0"/>
              <w:autoSpaceDN w:val="0"/>
              <w:adjustRightInd w:val="0"/>
              <w:jc w:val="both"/>
              <w:rPr>
                <w:rFonts w:ascii="Calibri" w:hAnsi="Calibri" w:cs="Calibri"/>
                <w:szCs w:val="22"/>
              </w:rPr>
            </w:pPr>
            <w:r w:rsidRPr="00036F7D">
              <w:rPr>
                <w:rFonts w:ascii="Calibri" w:hAnsi="Calibri" w:cs="Calibri"/>
                <w:szCs w:val="22"/>
              </w:rPr>
              <w:t>El</w:t>
            </w:r>
            <w:r w:rsidRPr="00036F7D">
              <w:rPr>
                <w:rFonts w:ascii="Calibri" w:hAnsi="Calibri" w:cs="Calibri"/>
                <w:b/>
                <w:szCs w:val="22"/>
              </w:rPr>
              <w:t xml:space="preserve"> </w:t>
            </w:r>
            <w:r w:rsidRPr="00036F7D">
              <w:rPr>
                <w:rFonts w:ascii="Calibri" w:hAnsi="Calibri" w:cs="Calibri"/>
                <w:szCs w:val="22"/>
              </w:rPr>
              <w:t>Contratista será, durante el periodo que dure el servicio, el único responsable por el suministro de electricidad, agua potable, lubricantes, grasas y consumibles similares que sean requeridos para los equipos del Contratista.</w:t>
            </w:r>
          </w:p>
          <w:p w:rsidR="00036F7D" w:rsidRPr="00036F7D" w:rsidRDefault="00036F7D" w:rsidP="00036F7D">
            <w:pPr>
              <w:autoSpaceDE w:val="0"/>
              <w:autoSpaceDN w:val="0"/>
              <w:adjustRightInd w:val="0"/>
              <w:jc w:val="both"/>
              <w:rPr>
                <w:rFonts w:ascii="Calibri" w:hAnsi="Calibri" w:cs="Calibri"/>
                <w:szCs w:val="22"/>
              </w:rPr>
            </w:pPr>
          </w:p>
          <w:p w:rsidR="000852F6" w:rsidRPr="00036F7D" w:rsidRDefault="00036F7D" w:rsidP="00036F7D">
            <w:pPr>
              <w:autoSpaceDE w:val="0"/>
              <w:autoSpaceDN w:val="0"/>
              <w:adjustRightInd w:val="0"/>
              <w:jc w:val="both"/>
              <w:rPr>
                <w:rFonts w:ascii="Calibri" w:hAnsi="Calibri" w:cs="Calibri"/>
                <w:sz w:val="18"/>
              </w:rPr>
            </w:pPr>
            <w:r w:rsidRPr="00036F7D">
              <w:rPr>
                <w:rFonts w:ascii="Calibri" w:hAnsi="Calibri" w:cs="Calibri"/>
                <w:szCs w:val="22"/>
              </w:rPr>
              <w:t xml:space="preserve">El Contratista deberá proveer todo el combustible (diésel) para los motores generadores del equipo, campamento y minicampamento necesario para cumplir con el servicio, para esto, se comprometerá a mantener un stock del 60 % de la capacidad total de almacenamiento del equipo que garanticen 14 días calendario mínimo de operación continua, considerando su más alto consumo diario registrado de los motores generadores presentados con el equipo. El CONTRATISTA deberá notificar con anticipación a YPFB en caso de que, por motivos ajenos </w:t>
            </w:r>
            <w:r w:rsidRPr="00036F7D">
              <w:rPr>
                <w:rFonts w:ascii="Calibri" w:hAnsi="Calibri" w:cs="Calibri"/>
                <w:szCs w:val="22"/>
                <w:highlight w:val="yellow"/>
              </w:rPr>
              <w:t>(Fuerza Mayor y/o Caso fortuito) al CONTRATISTA</w:t>
            </w:r>
            <w:r w:rsidRPr="00036F7D">
              <w:rPr>
                <w:rFonts w:ascii="Calibri" w:hAnsi="Calibri" w:cs="Calibri"/>
                <w:szCs w:val="22"/>
              </w:rPr>
              <w:t>, se presentara desabastecimiento en el suministro de combustibles a nivel nacional o departamental que imposibilite mantener el stock en los niveles estipulados precedentemente.  Asimismo deberá gestionar los permisos y licencias que sean necesarios para cumplir las leyes y normas de traslado de Combustible (Diésel) hasta locación YARARA-X1 y Campamento principal.</w:t>
            </w:r>
          </w:p>
          <w:p w:rsidR="000852F6" w:rsidRPr="00FD344B"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tcBorders>
              <w:bottom w:val="single" w:sz="4" w:space="0" w:color="auto"/>
            </w:tcBorders>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t>CAMPAMENTOS</w:t>
            </w:r>
          </w:p>
        </w:tc>
      </w:tr>
      <w:tr w:rsidR="000852F6" w:rsidRPr="00E74EC9" w:rsidTr="000B33A6">
        <w:trPr>
          <w:trHeight w:val="454"/>
        </w:trPr>
        <w:tc>
          <w:tcPr>
            <w:tcW w:w="9339" w:type="dxa"/>
            <w:gridSpan w:val="2"/>
            <w:shd w:val="clear" w:color="auto" w:fill="auto"/>
            <w:vAlign w:val="center"/>
          </w:tcPr>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El contratista deberá contar con un mini-campamento (Ubicado en los espacios habilitados en planchada del pozo </w:t>
            </w:r>
            <w:r>
              <w:rPr>
                <w:rFonts w:ascii="Calibri" w:hAnsi="Calibri" w:cs="Calibri"/>
              </w:rPr>
              <w:t>YARARA</w:t>
            </w:r>
            <w:r w:rsidRPr="00E74EC9">
              <w:rPr>
                <w:rFonts w:ascii="Calibri" w:hAnsi="Calibri" w:cs="Calibri"/>
              </w:rPr>
              <w:t>-X1) y un campamento Principal (Ubicado en planchada designada por YPFB).</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EL mini-campamento deberá tener la capacidad de brindar </w:t>
            </w:r>
            <w:r>
              <w:rPr>
                <w:rFonts w:ascii="Calibri" w:hAnsi="Calibri" w:cs="Calibri"/>
              </w:rPr>
              <w:t>15</w:t>
            </w:r>
            <w:r w:rsidRPr="00E74EC9">
              <w:rPr>
                <w:rFonts w:ascii="Calibri" w:hAnsi="Calibri" w:cs="Calibri"/>
              </w:rPr>
              <w:t xml:space="preserve"> camas a disposición de personal de YPFB y </w:t>
            </w:r>
            <w:r>
              <w:rPr>
                <w:rFonts w:ascii="Calibri" w:hAnsi="Calibri" w:cs="Calibri"/>
              </w:rPr>
              <w:t xml:space="preserve">las </w:t>
            </w:r>
            <w:r w:rsidRPr="00E74EC9">
              <w:rPr>
                <w:rFonts w:ascii="Calibri" w:hAnsi="Calibri" w:cs="Calibri"/>
              </w:rPr>
              <w:t xml:space="preserve">camas para personal del Equipo. </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A continuación, descripción detallada del requerimiento del mini-campamento:</w:t>
            </w:r>
          </w:p>
          <w:p w:rsidR="000852F6" w:rsidRPr="00E74EC9" w:rsidRDefault="000852F6" w:rsidP="000B33A6">
            <w:pPr>
              <w:autoSpaceDE w:val="0"/>
              <w:autoSpaceDN w:val="0"/>
              <w:adjustRightInd w:val="0"/>
              <w:jc w:val="both"/>
              <w:rPr>
                <w:rFonts w:ascii="Calibri" w:hAnsi="Calibri" w:cs="Calibri"/>
                <w:b/>
                <w:u w:val="single"/>
              </w:rPr>
            </w:pPr>
          </w:p>
          <w:p w:rsidR="000852F6" w:rsidRPr="00E74EC9" w:rsidRDefault="000852F6" w:rsidP="000B33A6">
            <w:pPr>
              <w:autoSpaceDE w:val="0"/>
              <w:autoSpaceDN w:val="0"/>
              <w:adjustRightInd w:val="0"/>
              <w:jc w:val="both"/>
              <w:rPr>
                <w:rFonts w:ascii="Calibri" w:hAnsi="Calibri" w:cs="Calibri"/>
                <w:b/>
                <w:u w:val="single"/>
              </w:rPr>
            </w:pPr>
            <w:r w:rsidRPr="00E74EC9">
              <w:rPr>
                <w:rFonts w:ascii="Calibri" w:hAnsi="Calibri" w:cs="Calibri"/>
                <w:b/>
                <w:u w:val="single"/>
              </w:rPr>
              <w:t>MINI-CAMPAMENTO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El contratista deberá proveer Total 1</w:t>
            </w:r>
            <w:r>
              <w:rPr>
                <w:rFonts w:ascii="Calibri" w:hAnsi="Calibri" w:cs="Calibri"/>
              </w:rPr>
              <w:t>5</w:t>
            </w:r>
            <w:r w:rsidRPr="00E74EC9">
              <w:rPr>
                <w:rFonts w:ascii="Calibri" w:hAnsi="Calibri" w:cs="Calibri"/>
              </w:rPr>
              <w:t xml:space="preserve"> camas en el mini-campamento descritos a continuación:</w:t>
            </w:r>
          </w:p>
          <w:p w:rsidR="000852F6" w:rsidRPr="00E74EC9" w:rsidRDefault="000852F6" w:rsidP="000B33A6">
            <w:pPr>
              <w:autoSpaceDE w:val="0"/>
              <w:autoSpaceDN w:val="0"/>
              <w:adjustRightInd w:val="0"/>
              <w:jc w:val="both"/>
              <w:rPr>
                <w:rFonts w:ascii="Calibri" w:hAnsi="Calibri" w:cs="Calibri"/>
                <w:u w:val="single"/>
              </w:rPr>
            </w:pPr>
            <w:r w:rsidRPr="00E74EC9">
              <w:rPr>
                <w:rFonts w:ascii="Calibri" w:hAnsi="Calibri" w:cs="Calibri"/>
                <w:b/>
                <w:u w:val="single"/>
              </w:rPr>
              <w:t>Para personal de YPFB</w:t>
            </w:r>
            <w:r w:rsidRPr="00E74EC9">
              <w:rPr>
                <w:rFonts w:ascii="Calibri" w:hAnsi="Calibri" w:cs="Calibri"/>
                <w:u w:val="single"/>
              </w:rPr>
              <w:t xml:space="preserve"> el contratista deberá </w:t>
            </w:r>
            <w:r w:rsidRPr="00E74EC9">
              <w:rPr>
                <w:rFonts w:ascii="Calibri" w:hAnsi="Calibri" w:cs="Calibri"/>
                <w:b/>
                <w:u w:val="single"/>
              </w:rPr>
              <w:t>proveer (</w:t>
            </w:r>
            <w:r>
              <w:rPr>
                <w:rFonts w:ascii="Calibri" w:hAnsi="Calibri" w:cs="Calibri"/>
                <w:b/>
                <w:u w:val="single"/>
              </w:rPr>
              <w:t>7</w:t>
            </w:r>
            <w:r w:rsidRPr="00E74EC9">
              <w:rPr>
                <w:rFonts w:ascii="Calibri" w:hAnsi="Calibri" w:cs="Calibri"/>
                <w:b/>
                <w:u w:val="single"/>
              </w:rPr>
              <w:t xml:space="preserve">) </w:t>
            </w:r>
            <w:r>
              <w:rPr>
                <w:rFonts w:ascii="Calibri" w:hAnsi="Calibri" w:cs="Calibri"/>
                <w:b/>
                <w:u w:val="single"/>
              </w:rPr>
              <w:t>Portacamps</w:t>
            </w:r>
            <w:r w:rsidRPr="00E74EC9">
              <w:rPr>
                <w:rFonts w:ascii="Calibri" w:hAnsi="Calibri" w:cs="Calibri"/>
                <w:u w:val="single"/>
              </w:rPr>
              <w:t xml:space="preserve"> de la siguiente manera:</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oficina para Company man (YPFB)</w:t>
            </w:r>
            <w:r w:rsidRPr="00E74EC9">
              <w:rPr>
                <w:rFonts w:ascii="Calibri" w:hAnsi="Calibri" w:cs="Calibri"/>
              </w:rPr>
              <w:t>: debe contener</w:t>
            </w:r>
            <w:r>
              <w:rPr>
                <w:rFonts w:ascii="Calibri" w:hAnsi="Calibri" w:cs="Calibri"/>
              </w:rPr>
              <w:t xml:space="preserve">: dos </w:t>
            </w:r>
            <w:r w:rsidRPr="00E74EC9">
              <w:rPr>
                <w:rFonts w:ascii="Calibri" w:hAnsi="Calibri" w:cs="Calibri"/>
              </w:rPr>
              <w:t>escritorio</w:t>
            </w:r>
            <w:r>
              <w:rPr>
                <w:rFonts w:ascii="Calibri" w:hAnsi="Calibri" w:cs="Calibri"/>
              </w:rPr>
              <w:t>s</w:t>
            </w:r>
            <w:r w:rsidRPr="00E74EC9">
              <w:rPr>
                <w:rFonts w:ascii="Calibri" w:hAnsi="Calibri" w:cs="Calibri"/>
              </w:rPr>
              <w:t xml:space="preserve"> con sillón ejecutivo</w:t>
            </w:r>
            <w:r>
              <w:rPr>
                <w:rFonts w:ascii="Calibri" w:hAnsi="Calibri" w:cs="Calibri"/>
              </w:rPr>
              <w:t xml:space="preserve"> cada uno</w:t>
            </w:r>
            <w:r w:rsidRPr="00E74EC9">
              <w:rPr>
                <w:rFonts w:ascii="Calibri" w:hAnsi="Calibri" w:cs="Calibri"/>
              </w:rPr>
              <w:t>,</w:t>
            </w:r>
            <w:r>
              <w:rPr>
                <w:rFonts w:ascii="Calibri" w:hAnsi="Calibri" w:cs="Calibri"/>
              </w:rPr>
              <w:t xml:space="preserve"> 2 puntos de Internet, </w:t>
            </w:r>
            <w:r w:rsidRPr="00E74EC9">
              <w:rPr>
                <w:rFonts w:ascii="Calibri" w:hAnsi="Calibri" w:cs="Calibri"/>
              </w:rPr>
              <w:t>mesa para reuniones con 12 sillas ejecutivas, archiv</w:t>
            </w:r>
            <w:r>
              <w:rPr>
                <w:rFonts w:ascii="Calibri" w:hAnsi="Calibri" w:cs="Calibri"/>
              </w:rPr>
              <w:t>ero</w:t>
            </w:r>
            <w:r w:rsidRPr="00E74EC9">
              <w:rPr>
                <w:rFonts w:ascii="Calibri" w:hAnsi="Calibri" w:cs="Calibri"/>
              </w:rPr>
              <w:t xml:space="preserve">, proyector multimedia, Aire acondicionado, estufa, TV con Decodificador para Direc TV y un frigobar. </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Dormitorio Company man / Night company (YPFB)</w:t>
            </w:r>
            <w:r w:rsidRPr="00E74EC9">
              <w:rPr>
                <w:rFonts w:ascii="Calibri" w:hAnsi="Calibri" w:cs="Calibri"/>
              </w:rPr>
              <w:t xml:space="preserve">: debe contener 2 cuartos independientes </w:t>
            </w:r>
            <w:r>
              <w:rPr>
                <w:rFonts w:ascii="Calibri" w:hAnsi="Calibri" w:cs="Calibri"/>
              </w:rPr>
              <w:t xml:space="preserve">con Baño Privado, el Dormitorio del Company man </w:t>
            </w:r>
            <w:r w:rsidRPr="00E74EC9">
              <w:rPr>
                <w:rFonts w:ascii="Calibri" w:hAnsi="Calibri" w:cs="Calibri"/>
              </w:rPr>
              <w:t xml:space="preserve">con: una cama tipo somier, TV con Decodificador para Direc TV, DVD, Aire acondicionado, estufa, ropero empotrado, </w:t>
            </w:r>
            <w:r>
              <w:rPr>
                <w:rFonts w:ascii="Calibri" w:hAnsi="Calibri" w:cs="Calibri"/>
              </w:rPr>
              <w:t xml:space="preserve">1 punto de internet, </w:t>
            </w:r>
            <w:r w:rsidRPr="00E74EC9">
              <w:rPr>
                <w:rFonts w:ascii="Calibri" w:hAnsi="Calibri" w:cs="Calibri"/>
              </w:rPr>
              <w:t>un escritorio con una silla y un Frigobar.</w:t>
            </w:r>
            <w:r>
              <w:rPr>
                <w:rFonts w:ascii="Calibri" w:hAnsi="Calibri" w:cs="Calibri"/>
              </w:rPr>
              <w:t xml:space="preserve"> El dormitorio del Night Company con: dos camas tipo somier, TV con Decodificador para Direc TV, DVD, Aire acondicionado, estufa, ropero empotrado y un frigobar.</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lastRenderedPageBreak/>
              <w:t xml:space="preserve">• </w:t>
            </w:r>
            <w:r w:rsidRPr="00E74EC9">
              <w:rPr>
                <w:rFonts w:ascii="Calibri" w:hAnsi="Calibri" w:cs="Calibri"/>
                <w:b/>
              </w:rPr>
              <w:t>1 (un) Portacamp Oficina/Dormitorio Geólogo (YPFB)</w:t>
            </w:r>
            <w:r w:rsidRPr="00E74EC9">
              <w:rPr>
                <w:rFonts w:ascii="Calibri" w:hAnsi="Calibri" w:cs="Calibri"/>
              </w:rPr>
              <w:t xml:space="preserve">: debe contener 2 camas independientes tipo somier, un Baño privado, </w:t>
            </w:r>
            <w:r>
              <w:rPr>
                <w:rFonts w:ascii="Calibri" w:hAnsi="Calibri" w:cs="Calibri"/>
              </w:rPr>
              <w:t xml:space="preserve">TV satelital, </w:t>
            </w:r>
            <w:r w:rsidRPr="00E74EC9">
              <w:rPr>
                <w:rFonts w:ascii="Calibri" w:hAnsi="Calibri" w:cs="Calibri"/>
              </w:rPr>
              <w:t xml:space="preserve">Aire acondicionado, estufa, 2 roperos empotrados, un archivero, </w:t>
            </w:r>
            <w:r>
              <w:rPr>
                <w:rFonts w:ascii="Calibri" w:hAnsi="Calibri" w:cs="Calibri"/>
              </w:rPr>
              <w:t xml:space="preserve">1 punto de Internet, </w:t>
            </w:r>
            <w:r w:rsidRPr="00E74EC9">
              <w:rPr>
                <w:rFonts w:ascii="Calibri" w:hAnsi="Calibri" w:cs="Calibri"/>
              </w:rPr>
              <w:t>un escritorio con una silla ejecutiva y un frigobar.</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Oficina/Dormitorio HSE</w:t>
            </w:r>
            <w:r>
              <w:rPr>
                <w:rFonts w:ascii="Calibri" w:hAnsi="Calibri" w:cs="Calibri"/>
                <w:b/>
              </w:rPr>
              <w:t>/LOGISTICA</w:t>
            </w:r>
            <w:r w:rsidRPr="00E74EC9">
              <w:rPr>
                <w:rFonts w:ascii="Calibri" w:hAnsi="Calibri" w:cs="Calibri"/>
                <w:b/>
              </w:rPr>
              <w:t xml:space="preserve"> (YPFB)</w:t>
            </w:r>
            <w:r w:rsidRPr="00E74EC9">
              <w:rPr>
                <w:rFonts w:ascii="Calibri" w:hAnsi="Calibri" w:cs="Calibri"/>
              </w:rPr>
              <w:t xml:space="preserve">: debe contener </w:t>
            </w:r>
            <w:r>
              <w:rPr>
                <w:rFonts w:ascii="Calibri" w:hAnsi="Calibri" w:cs="Calibri"/>
              </w:rPr>
              <w:t>2</w:t>
            </w:r>
            <w:r w:rsidRPr="00E74EC9">
              <w:rPr>
                <w:rFonts w:ascii="Calibri" w:hAnsi="Calibri" w:cs="Calibri"/>
              </w:rPr>
              <w:t xml:space="preserve"> cama</w:t>
            </w:r>
            <w:r>
              <w:rPr>
                <w:rFonts w:ascii="Calibri" w:hAnsi="Calibri" w:cs="Calibri"/>
              </w:rPr>
              <w:t>s</w:t>
            </w:r>
            <w:r w:rsidRPr="00E74EC9">
              <w:rPr>
                <w:rFonts w:ascii="Calibri" w:hAnsi="Calibri" w:cs="Calibri"/>
              </w:rPr>
              <w:t xml:space="preserve"> tipo somier, un Baño privado, </w:t>
            </w:r>
            <w:r>
              <w:rPr>
                <w:rFonts w:ascii="Calibri" w:hAnsi="Calibri" w:cs="Calibri"/>
              </w:rPr>
              <w:t xml:space="preserve">TV satelital, </w:t>
            </w:r>
            <w:r w:rsidRPr="00E74EC9">
              <w:rPr>
                <w:rFonts w:ascii="Calibri" w:hAnsi="Calibri" w:cs="Calibri"/>
              </w:rPr>
              <w:t xml:space="preserve">Aire acondicionado, estufa, 1 ropero empotrado, </w:t>
            </w:r>
            <w:r>
              <w:rPr>
                <w:rFonts w:ascii="Calibri" w:hAnsi="Calibri" w:cs="Calibri"/>
              </w:rPr>
              <w:t xml:space="preserve">1 punto de internet, dos </w:t>
            </w:r>
            <w:r w:rsidRPr="00E74EC9">
              <w:rPr>
                <w:rFonts w:ascii="Calibri" w:hAnsi="Calibri" w:cs="Calibri"/>
              </w:rPr>
              <w:t>escritorio</w:t>
            </w:r>
            <w:r>
              <w:rPr>
                <w:rFonts w:ascii="Calibri" w:hAnsi="Calibri" w:cs="Calibri"/>
              </w:rPr>
              <w:t>s</w:t>
            </w:r>
            <w:r w:rsidRPr="00E74EC9">
              <w:rPr>
                <w:rFonts w:ascii="Calibri" w:hAnsi="Calibri" w:cs="Calibri"/>
              </w:rPr>
              <w:t xml:space="preserve"> con </w:t>
            </w:r>
            <w:r>
              <w:rPr>
                <w:rFonts w:ascii="Calibri" w:hAnsi="Calibri" w:cs="Calibri"/>
              </w:rPr>
              <w:t>s</w:t>
            </w:r>
            <w:r w:rsidRPr="00E74EC9">
              <w:rPr>
                <w:rFonts w:ascii="Calibri" w:hAnsi="Calibri" w:cs="Calibri"/>
              </w:rPr>
              <w:t>illa ejecutiva</w:t>
            </w:r>
            <w:r>
              <w:rPr>
                <w:rFonts w:ascii="Calibri" w:hAnsi="Calibri" w:cs="Calibri"/>
              </w:rPr>
              <w:t xml:space="preserve"> cada uno</w:t>
            </w:r>
            <w:r w:rsidRPr="00E74EC9">
              <w:rPr>
                <w:rFonts w:ascii="Calibri" w:hAnsi="Calibri" w:cs="Calibri"/>
              </w:rPr>
              <w:t xml:space="preserve"> y un frigobar.</w:t>
            </w:r>
          </w:p>
          <w:p w:rsidR="000852F6"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Oficina/Dormitorio </w:t>
            </w:r>
            <w:r>
              <w:rPr>
                <w:rFonts w:ascii="Calibri" w:hAnsi="Calibri" w:cs="Calibri"/>
                <w:b/>
              </w:rPr>
              <w:t xml:space="preserve">FISCAL ANH/FISCAL FLUIDOS </w:t>
            </w:r>
            <w:r w:rsidRPr="00E74EC9">
              <w:rPr>
                <w:rFonts w:ascii="Calibri" w:hAnsi="Calibri" w:cs="Calibri"/>
                <w:b/>
              </w:rPr>
              <w:t>(YPFB)</w:t>
            </w:r>
            <w:r w:rsidRPr="00E74EC9">
              <w:rPr>
                <w:rFonts w:ascii="Calibri" w:hAnsi="Calibri" w:cs="Calibri"/>
              </w:rPr>
              <w:t>: debe contener</w:t>
            </w:r>
            <w:r>
              <w:rPr>
                <w:rFonts w:ascii="Calibri" w:hAnsi="Calibri" w:cs="Calibri"/>
              </w:rPr>
              <w:t xml:space="preserve"> dos cuartos con Baño privado. Cada cuarto con: 1</w:t>
            </w:r>
            <w:r w:rsidRPr="00E74EC9">
              <w:rPr>
                <w:rFonts w:ascii="Calibri" w:hAnsi="Calibri" w:cs="Calibri"/>
              </w:rPr>
              <w:t xml:space="preserve"> cama tipo somier, </w:t>
            </w:r>
            <w:r>
              <w:rPr>
                <w:rFonts w:ascii="Calibri" w:hAnsi="Calibri" w:cs="Calibri"/>
              </w:rPr>
              <w:t>1 punto de internet, TV satelital</w:t>
            </w:r>
            <w:r w:rsidRPr="00E74EC9">
              <w:rPr>
                <w:rFonts w:ascii="Calibri" w:hAnsi="Calibri" w:cs="Calibri"/>
              </w:rPr>
              <w:t xml:space="preserve">, Aire acondicionado, estufa, 1 ropero empotrado, </w:t>
            </w:r>
            <w:r>
              <w:rPr>
                <w:rFonts w:ascii="Calibri" w:hAnsi="Calibri" w:cs="Calibri"/>
              </w:rPr>
              <w:t xml:space="preserve">un </w:t>
            </w:r>
            <w:r w:rsidRPr="00E74EC9">
              <w:rPr>
                <w:rFonts w:ascii="Calibri" w:hAnsi="Calibri" w:cs="Calibri"/>
              </w:rPr>
              <w:t xml:space="preserve">escritorio con </w:t>
            </w:r>
            <w:r>
              <w:rPr>
                <w:rFonts w:ascii="Calibri" w:hAnsi="Calibri" w:cs="Calibri"/>
              </w:rPr>
              <w:t>s</w:t>
            </w:r>
            <w:r w:rsidRPr="00E74EC9">
              <w:rPr>
                <w:rFonts w:ascii="Calibri" w:hAnsi="Calibri" w:cs="Calibri"/>
              </w:rPr>
              <w:t>illa ejecutiva</w:t>
            </w:r>
            <w:r>
              <w:rPr>
                <w:rFonts w:ascii="Calibri" w:hAnsi="Calibri" w:cs="Calibri"/>
              </w:rPr>
              <w:t xml:space="preserve"> </w:t>
            </w:r>
            <w:r w:rsidRPr="00E74EC9">
              <w:rPr>
                <w:rFonts w:ascii="Calibri" w:hAnsi="Calibri" w:cs="Calibri"/>
              </w:rPr>
              <w:t>y un frigobar.</w:t>
            </w:r>
          </w:p>
          <w:p w:rsidR="000852F6"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6C783C">
              <w:rPr>
                <w:rFonts w:ascii="Calibri" w:hAnsi="Calibri" w:cs="Calibri"/>
                <w:b/>
              </w:rPr>
              <w:t xml:space="preserve">1 </w:t>
            </w:r>
            <w:r w:rsidRPr="00E74EC9">
              <w:rPr>
                <w:rFonts w:ascii="Calibri" w:hAnsi="Calibri" w:cs="Calibri"/>
                <w:b/>
              </w:rPr>
              <w:t>(</w:t>
            </w:r>
            <w:r>
              <w:rPr>
                <w:rFonts w:ascii="Calibri" w:hAnsi="Calibri" w:cs="Calibri"/>
                <w:b/>
              </w:rPr>
              <w:t>un</w:t>
            </w:r>
            <w:r w:rsidRPr="00E74EC9">
              <w:rPr>
                <w:rFonts w:ascii="Calibri" w:hAnsi="Calibri" w:cs="Calibri"/>
                <w:b/>
              </w:rPr>
              <w:t>) Portacamp Dormitorio (YPFB)</w:t>
            </w:r>
            <w:r w:rsidRPr="00E74EC9">
              <w:rPr>
                <w:rFonts w:ascii="Calibri" w:hAnsi="Calibri" w:cs="Calibri"/>
              </w:rPr>
              <w:t xml:space="preserve">: </w:t>
            </w:r>
            <w:r>
              <w:rPr>
                <w:rFonts w:ascii="Calibri" w:hAnsi="Calibri" w:cs="Calibri"/>
              </w:rPr>
              <w:t>d</w:t>
            </w:r>
            <w:r w:rsidRPr="00E74EC9">
              <w:rPr>
                <w:rFonts w:ascii="Calibri" w:hAnsi="Calibri" w:cs="Calibri"/>
              </w:rPr>
              <w:t>ebe contener</w:t>
            </w:r>
            <w:r>
              <w:rPr>
                <w:rFonts w:ascii="Calibri" w:hAnsi="Calibri" w:cs="Calibri"/>
              </w:rPr>
              <w:t xml:space="preserve">: </w:t>
            </w:r>
            <w:r w:rsidRPr="00E74EC9">
              <w:rPr>
                <w:rFonts w:ascii="Calibri" w:hAnsi="Calibri" w:cs="Calibri"/>
              </w:rPr>
              <w:t xml:space="preserve">2 cuartos independientes cada uno con: </w:t>
            </w:r>
            <w:r>
              <w:rPr>
                <w:rFonts w:ascii="Calibri" w:hAnsi="Calibri" w:cs="Calibri"/>
              </w:rPr>
              <w:t>un cuarto con una</w:t>
            </w:r>
            <w:r w:rsidRPr="00E74EC9">
              <w:rPr>
                <w:rFonts w:ascii="Calibri" w:hAnsi="Calibri" w:cs="Calibri"/>
              </w:rPr>
              <w:t xml:space="preserve"> cama tipo somier</w:t>
            </w:r>
            <w:r>
              <w:rPr>
                <w:rFonts w:ascii="Calibri" w:hAnsi="Calibri" w:cs="Calibri"/>
              </w:rPr>
              <w:t xml:space="preserve"> y el otro cuarto con dos camas tipo somier</w:t>
            </w:r>
            <w:r w:rsidRPr="00E74EC9">
              <w:rPr>
                <w:rFonts w:ascii="Calibri" w:hAnsi="Calibri" w:cs="Calibri"/>
              </w:rPr>
              <w:t>, Baño privado, Aire acondicionado, estufa, ropero empotrado.</w:t>
            </w:r>
          </w:p>
          <w:p w:rsidR="000852F6"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6C783C">
              <w:rPr>
                <w:rFonts w:ascii="Calibri" w:hAnsi="Calibri" w:cs="Calibri"/>
                <w:b/>
              </w:rPr>
              <w:t xml:space="preserve">1 </w:t>
            </w:r>
            <w:r w:rsidRPr="00E74EC9">
              <w:rPr>
                <w:rFonts w:ascii="Calibri" w:hAnsi="Calibri" w:cs="Calibri"/>
                <w:b/>
              </w:rPr>
              <w:t>(</w:t>
            </w:r>
            <w:r>
              <w:rPr>
                <w:rFonts w:ascii="Calibri" w:hAnsi="Calibri" w:cs="Calibri"/>
                <w:b/>
              </w:rPr>
              <w:t>un</w:t>
            </w:r>
            <w:r w:rsidRPr="00E74EC9">
              <w:rPr>
                <w:rFonts w:ascii="Calibri" w:hAnsi="Calibri" w:cs="Calibri"/>
                <w:b/>
              </w:rPr>
              <w:t>) Portacamp Dormitorio VIP (YPFB)</w:t>
            </w:r>
            <w:r w:rsidRPr="00E74EC9">
              <w:rPr>
                <w:rFonts w:ascii="Calibri" w:hAnsi="Calibri" w:cs="Calibri"/>
              </w:rPr>
              <w:t xml:space="preserve">: </w:t>
            </w:r>
            <w:r>
              <w:rPr>
                <w:rFonts w:ascii="Calibri" w:hAnsi="Calibri" w:cs="Calibri"/>
              </w:rPr>
              <w:t>d</w:t>
            </w:r>
            <w:r w:rsidRPr="00E74EC9">
              <w:rPr>
                <w:rFonts w:ascii="Calibri" w:hAnsi="Calibri" w:cs="Calibri"/>
              </w:rPr>
              <w:t>ebe contener</w:t>
            </w:r>
            <w:r>
              <w:rPr>
                <w:rFonts w:ascii="Calibri" w:hAnsi="Calibri" w:cs="Calibri"/>
              </w:rPr>
              <w:t xml:space="preserve">: </w:t>
            </w:r>
            <w:r w:rsidRPr="00E74EC9">
              <w:rPr>
                <w:rFonts w:ascii="Calibri" w:hAnsi="Calibri" w:cs="Calibri"/>
              </w:rPr>
              <w:t xml:space="preserve">2 cuartos independientes cada uno con: </w:t>
            </w:r>
            <w:r>
              <w:rPr>
                <w:rFonts w:ascii="Calibri" w:hAnsi="Calibri" w:cs="Calibri"/>
              </w:rPr>
              <w:t>un cuarto con una</w:t>
            </w:r>
            <w:r w:rsidRPr="00E74EC9">
              <w:rPr>
                <w:rFonts w:ascii="Calibri" w:hAnsi="Calibri" w:cs="Calibri"/>
              </w:rPr>
              <w:t xml:space="preserve"> cama tipo somier</w:t>
            </w:r>
            <w:r>
              <w:rPr>
                <w:rFonts w:ascii="Calibri" w:hAnsi="Calibri" w:cs="Calibri"/>
              </w:rPr>
              <w:t xml:space="preserve"> y el otro cuarto con dos camas tipo somier</w:t>
            </w:r>
            <w:r w:rsidRPr="00E74EC9">
              <w:rPr>
                <w:rFonts w:ascii="Calibri" w:hAnsi="Calibri" w:cs="Calibri"/>
              </w:rPr>
              <w:t>, Baño privado, Aire acondicionado, estufa, ropero empotrado</w:t>
            </w:r>
            <w:r>
              <w:rPr>
                <w:rFonts w:ascii="Calibri" w:hAnsi="Calibri" w:cs="Calibri"/>
              </w:rPr>
              <w:t xml:space="preserve"> y </w:t>
            </w:r>
            <w:r w:rsidRPr="00E74EC9">
              <w:rPr>
                <w:rFonts w:ascii="Calibri" w:hAnsi="Calibri" w:cs="Calibri"/>
              </w:rPr>
              <w:t>un frigo bar.</w:t>
            </w:r>
          </w:p>
          <w:p w:rsidR="000852F6"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El Contratista deberá proporcionar los siguientes Portacamps adicionales en el mini-campamento:</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Unidad Médica/Dormitorio Medico de campo (Equipo)</w:t>
            </w:r>
            <w:r w:rsidRPr="00E74EC9">
              <w:rPr>
                <w:rFonts w:ascii="Calibri" w:hAnsi="Calibri" w:cs="Calibri"/>
              </w:rPr>
              <w:t>: debe contener 1 cama tipo somier, un Baño privado, Aire acondicion</w:t>
            </w:r>
            <w:r>
              <w:rPr>
                <w:rFonts w:ascii="Calibri" w:hAnsi="Calibri" w:cs="Calibri"/>
              </w:rPr>
              <w:t>ado, estufa, 1 ropero empotrado</w:t>
            </w:r>
            <w:r w:rsidRPr="00E74EC9">
              <w:rPr>
                <w:rFonts w:ascii="Calibri" w:hAnsi="Calibri" w:cs="Calibri"/>
              </w:rPr>
              <w:t xml:space="preserve">, </w:t>
            </w:r>
            <w:r>
              <w:rPr>
                <w:rFonts w:ascii="Calibri" w:hAnsi="Calibri" w:cs="Calibri"/>
              </w:rPr>
              <w:t xml:space="preserve">1 punto de internet, </w:t>
            </w:r>
            <w:r w:rsidRPr="00E74EC9">
              <w:rPr>
                <w:rFonts w:ascii="Calibri" w:hAnsi="Calibri" w:cs="Calibri"/>
              </w:rPr>
              <w:t>un escritorio con una silla ejecutiva y un frigobar.  La unidad médica deberá estar equipada con todo el equipo y material necesario para poder brindar primeros auxilios a todo el personal del Equipo, de YPFB y de 3eras compañías que estén involucrados en el proyecto.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Mínimamente deberá tener los siguientes equipos: </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1.- Un Desfibrilador externo automático (DEA).</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2.- Un Tubo de oxigeno medical portátil de 6 mˆ3, con manómetro.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3.- Mascara de nebulizar adultos + ampollas de nebulizar.</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4.- Un Tensiómetro.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5.- Un Oximetro de pulso.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6.- Un Termómetro.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7.- Un Pantoscopio.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8.- Un Laringoscopio.</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9.- Un Tubo orotraqueal.</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10.- Una camilla.</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11.- Un inmovilizador craneal.</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12.- Un collar cervical.</w:t>
            </w:r>
          </w:p>
          <w:p w:rsidR="000852F6" w:rsidRPr="00E74EC9" w:rsidRDefault="000852F6" w:rsidP="000B33A6">
            <w:pPr>
              <w:autoSpaceDE w:val="0"/>
              <w:autoSpaceDN w:val="0"/>
              <w:adjustRightInd w:val="0"/>
              <w:jc w:val="both"/>
              <w:rPr>
                <w:rFonts w:ascii="Calibri" w:hAnsi="Calibri" w:cs="Calibri"/>
                <w:lang w:val="es-BO"/>
              </w:rPr>
            </w:pPr>
            <w:r w:rsidRPr="00E74EC9">
              <w:rPr>
                <w:rFonts w:ascii="Calibri" w:hAnsi="Calibri" w:cs="Calibri"/>
              </w:rPr>
              <w:t>13.- Un maletín con medicamentos de emergencia ( Diasepan, Atropina , Adrenalina, Aminosilina, Dexametazona, Antialérgico)</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El Contratista deberá proporcionar los siguientes Portacamps adicionales en el mini-campamento:</w:t>
            </w: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sala de reuniones: </w:t>
            </w:r>
            <w:r w:rsidRPr="00E74EC9">
              <w:rPr>
                <w:rFonts w:ascii="Calibri" w:hAnsi="Calibri" w:cs="Calibri"/>
              </w:rPr>
              <w:t>debe contener dos aires acondicionados, un escritorio con una silla, 25 sillas y un proyector multimedia.</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Comedor</w:t>
            </w:r>
            <w:r w:rsidRPr="00E74EC9">
              <w:rPr>
                <w:rFonts w:ascii="Calibri" w:hAnsi="Calibri" w:cs="Calibri"/>
              </w:rPr>
              <w:t xml:space="preserve">: debe contener </w:t>
            </w:r>
            <w:r>
              <w:rPr>
                <w:rFonts w:ascii="Calibri" w:hAnsi="Calibri" w:cs="Calibri"/>
              </w:rPr>
              <w:t>5</w:t>
            </w:r>
            <w:r w:rsidRPr="00E74EC9">
              <w:rPr>
                <w:rFonts w:ascii="Calibri" w:hAnsi="Calibri" w:cs="Calibri"/>
              </w:rPr>
              <w:t xml:space="preserve"> mesas, </w:t>
            </w:r>
            <w:r>
              <w:rPr>
                <w:rFonts w:ascii="Calibri" w:hAnsi="Calibri" w:cs="Calibri"/>
              </w:rPr>
              <w:t>20</w:t>
            </w:r>
            <w:r w:rsidRPr="00E74EC9">
              <w:rPr>
                <w:rFonts w:ascii="Calibri" w:hAnsi="Calibri" w:cs="Calibri"/>
              </w:rPr>
              <w:t xml:space="preserve"> sillas, dos Aires acondicionados, una heladera, un freezer, un equipo tipo baño maría para mantener caliente la comida, con un área designado para limpieza de utensilios (platos, vasos, cubiertos, etc…).</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lastRenderedPageBreak/>
              <w:t xml:space="preserve">• </w:t>
            </w:r>
            <w:r w:rsidRPr="00E74EC9">
              <w:rPr>
                <w:rFonts w:ascii="Calibri" w:hAnsi="Calibri" w:cs="Calibri"/>
                <w:b/>
              </w:rPr>
              <w:t xml:space="preserve">1 (un) Portacamp Baño Público: </w:t>
            </w:r>
            <w:r>
              <w:rPr>
                <w:rFonts w:ascii="Calibri" w:hAnsi="Calibri" w:cs="Calibri"/>
              </w:rPr>
              <w:t>debe contener mínimamente 4</w:t>
            </w:r>
            <w:r w:rsidRPr="00E74EC9">
              <w:rPr>
                <w:rFonts w:ascii="Calibri" w:hAnsi="Calibri" w:cs="Calibri"/>
              </w:rPr>
              <w:t xml:space="preserve"> Retretes (Tazas) privadas, 2 duchas, 2 lavamanos</w:t>
            </w:r>
            <w:r>
              <w:rPr>
                <w:rFonts w:ascii="Calibri" w:hAnsi="Calibri" w:cs="Calibri"/>
              </w:rPr>
              <w:t xml:space="preserve">, 2 Urinarios. </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El contratista deberá contar y operar un Generador Auxiliar de 250 Kva abastecida de combustible por los tanques de diésel del Equipo, una planta de tratamiento de aguas grises, una planta potalizadora de agua, un tanque de agua potable de 1</w:t>
            </w:r>
            <w:r>
              <w:rPr>
                <w:rFonts w:ascii="Calibri" w:hAnsi="Calibri" w:cs="Calibri"/>
              </w:rPr>
              <w:t>0</w:t>
            </w:r>
            <w:r w:rsidRPr="00E74EC9">
              <w:rPr>
                <w:rFonts w:ascii="Calibri" w:hAnsi="Calibri" w:cs="Calibri"/>
              </w:rPr>
              <w:t>0 bbl de capacidad y un tanque de almacenamiento de agua de 1</w:t>
            </w:r>
            <w:r>
              <w:rPr>
                <w:rFonts w:ascii="Calibri" w:hAnsi="Calibri" w:cs="Calibri"/>
              </w:rPr>
              <w:t>5</w:t>
            </w:r>
            <w:r w:rsidRPr="00E74EC9">
              <w:rPr>
                <w:rFonts w:ascii="Calibri" w:hAnsi="Calibri" w:cs="Calibri"/>
              </w:rPr>
              <w:t>0 bbl de capacidad.</w:t>
            </w:r>
          </w:p>
          <w:p w:rsidR="000852F6" w:rsidRPr="00E74EC9" w:rsidRDefault="000852F6" w:rsidP="000B33A6">
            <w:pPr>
              <w:autoSpaceDE w:val="0"/>
              <w:autoSpaceDN w:val="0"/>
              <w:adjustRightInd w:val="0"/>
              <w:jc w:val="both"/>
              <w:rPr>
                <w:rFonts w:ascii="Calibri" w:hAnsi="Calibri" w:cs="Calibri"/>
              </w:rPr>
            </w:pPr>
          </w:p>
          <w:p w:rsidR="000852F6" w:rsidRPr="00240392" w:rsidRDefault="000852F6" w:rsidP="000B33A6">
            <w:pPr>
              <w:autoSpaceDE w:val="0"/>
              <w:autoSpaceDN w:val="0"/>
              <w:adjustRightInd w:val="0"/>
              <w:jc w:val="both"/>
              <w:rPr>
                <w:rFonts w:ascii="Calibri" w:hAnsi="Calibri" w:cs="Calibri"/>
              </w:rPr>
            </w:pPr>
            <w:r w:rsidRPr="00E74EC9">
              <w:rPr>
                <w:rFonts w:ascii="Calibri" w:hAnsi="Calibri" w:cs="Calibri"/>
              </w:rPr>
              <w:t xml:space="preserve">El contratista deberá proveer una caseta de control para el guardia de seguridad al ingreso a la locación </w:t>
            </w:r>
            <w:r>
              <w:rPr>
                <w:rFonts w:ascii="Calibri" w:hAnsi="Calibri" w:cs="Calibri"/>
              </w:rPr>
              <w:t>YARARA</w:t>
            </w:r>
            <w:r w:rsidRPr="00E74EC9">
              <w:rPr>
                <w:rFonts w:ascii="Calibri" w:hAnsi="Calibri" w:cs="Calibri"/>
              </w:rPr>
              <w:t>-X1.</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b/>
                <w:u w:val="single"/>
              </w:rPr>
            </w:pPr>
            <w:r w:rsidRPr="00E74EC9">
              <w:rPr>
                <w:rFonts w:ascii="Calibri" w:hAnsi="Calibri" w:cs="Calibri"/>
                <w:b/>
                <w:u w:val="single"/>
              </w:rPr>
              <w:t>CAMPAMENTO PRINCIPAL</w:t>
            </w:r>
          </w:p>
          <w:p w:rsidR="000852F6" w:rsidRPr="00E74EC9" w:rsidRDefault="000852F6" w:rsidP="000B33A6">
            <w:pPr>
              <w:autoSpaceDE w:val="0"/>
              <w:autoSpaceDN w:val="0"/>
              <w:adjustRightInd w:val="0"/>
              <w:jc w:val="both"/>
              <w:rPr>
                <w:rFonts w:ascii="Calibri" w:hAnsi="Calibri" w:cs="Calibri"/>
                <w:b/>
                <w:u w:val="single"/>
              </w:rPr>
            </w:pPr>
          </w:p>
          <w:p w:rsidR="000852F6" w:rsidRDefault="000852F6" w:rsidP="000B33A6">
            <w:pPr>
              <w:autoSpaceDE w:val="0"/>
              <w:autoSpaceDN w:val="0"/>
              <w:adjustRightInd w:val="0"/>
              <w:jc w:val="both"/>
              <w:rPr>
                <w:rFonts w:ascii="Calibri" w:hAnsi="Calibri" w:cs="Calibri"/>
              </w:rPr>
            </w:pPr>
            <w:r w:rsidRPr="00BE0020">
              <w:rPr>
                <w:rFonts w:ascii="Calibri" w:hAnsi="Calibri" w:cs="Calibri"/>
              </w:rPr>
              <w:t>Para disposición de YPFB el contratista deberá proveer (32) camas de la siguiente manera:</w:t>
            </w:r>
          </w:p>
          <w:p w:rsidR="000852F6" w:rsidRPr="00BE0020"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3 (tres) Portacamps Dormitorios (YPFB)</w:t>
            </w:r>
            <w:r w:rsidRPr="00E74EC9">
              <w:rPr>
                <w:rFonts w:ascii="Calibri" w:hAnsi="Calibri" w:cs="Calibri"/>
              </w:rPr>
              <w:t xml:space="preserve">: </w:t>
            </w:r>
            <w:r>
              <w:rPr>
                <w:rFonts w:ascii="Calibri" w:hAnsi="Calibri" w:cs="Calibri"/>
              </w:rPr>
              <w:t xml:space="preserve">cada portacamp </w:t>
            </w:r>
            <w:r w:rsidRPr="00E74EC9">
              <w:rPr>
                <w:rFonts w:ascii="Calibri" w:hAnsi="Calibri" w:cs="Calibri"/>
              </w:rPr>
              <w:t>debe contener</w:t>
            </w:r>
            <w:r>
              <w:rPr>
                <w:rFonts w:ascii="Calibri" w:hAnsi="Calibri" w:cs="Calibri"/>
              </w:rPr>
              <w:t xml:space="preserve">: </w:t>
            </w:r>
            <w:r w:rsidRPr="00E74EC9">
              <w:rPr>
                <w:rFonts w:ascii="Calibri" w:hAnsi="Calibri" w:cs="Calibri"/>
              </w:rPr>
              <w:t xml:space="preserve">8 camas, </w:t>
            </w:r>
            <w:r>
              <w:rPr>
                <w:rFonts w:ascii="Calibri" w:hAnsi="Calibri" w:cs="Calibri"/>
              </w:rPr>
              <w:t>2 baños privados</w:t>
            </w:r>
            <w:r w:rsidRPr="00E74EC9">
              <w:rPr>
                <w:rFonts w:ascii="Calibri" w:hAnsi="Calibri" w:cs="Calibri"/>
              </w:rPr>
              <w:t xml:space="preserve">, 2 Aires acondicionados, </w:t>
            </w:r>
            <w:r>
              <w:rPr>
                <w:rFonts w:ascii="Calibri" w:hAnsi="Calibri" w:cs="Calibri"/>
              </w:rPr>
              <w:t>2</w:t>
            </w:r>
            <w:r w:rsidRPr="00E74EC9">
              <w:rPr>
                <w:rFonts w:ascii="Calibri" w:hAnsi="Calibri" w:cs="Calibri"/>
              </w:rPr>
              <w:t xml:space="preserve"> Calefón, 2 estufas, 4 roperos empotrados.</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Pr>
                <w:rFonts w:ascii="Calibri" w:hAnsi="Calibri" w:cs="Calibri"/>
                <w:b/>
              </w:rPr>
              <w:t>2 (dos</w:t>
            </w:r>
            <w:r w:rsidRPr="00E74EC9">
              <w:rPr>
                <w:rFonts w:ascii="Calibri" w:hAnsi="Calibri" w:cs="Calibri"/>
                <w:b/>
              </w:rPr>
              <w:t>) Portacamp Dormitorio (YPFB)</w:t>
            </w:r>
            <w:r w:rsidRPr="00E74EC9">
              <w:rPr>
                <w:rFonts w:ascii="Calibri" w:hAnsi="Calibri" w:cs="Calibri"/>
              </w:rPr>
              <w:t xml:space="preserve">: </w:t>
            </w:r>
            <w:r>
              <w:rPr>
                <w:rFonts w:ascii="Calibri" w:hAnsi="Calibri" w:cs="Calibri"/>
              </w:rPr>
              <w:t xml:space="preserve">cada portacamp </w:t>
            </w:r>
            <w:r w:rsidRPr="00E74EC9">
              <w:rPr>
                <w:rFonts w:ascii="Calibri" w:hAnsi="Calibri" w:cs="Calibri"/>
              </w:rPr>
              <w:t xml:space="preserve">debe contener </w:t>
            </w:r>
            <w:r>
              <w:rPr>
                <w:rFonts w:ascii="Calibri" w:hAnsi="Calibri" w:cs="Calibri"/>
              </w:rPr>
              <w:t>4</w:t>
            </w:r>
            <w:r w:rsidRPr="00E74EC9">
              <w:rPr>
                <w:rFonts w:ascii="Calibri" w:hAnsi="Calibri" w:cs="Calibri"/>
              </w:rPr>
              <w:t xml:space="preserve"> camas, </w:t>
            </w:r>
            <w:r>
              <w:rPr>
                <w:rFonts w:ascii="Calibri" w:hAnsi="Calibri" w:cs="Calibri"/>
              </w:rPr>
              <w:t xml:space="preserve">dos </w:t>
            </w:r>
            <w:r w:rsidRPr="00E74EC9">
              <w:rPr>
                <w:rFonts w:ascii="Calibri" w:hAnsi="Calibri" w:cs="Calibri"/>
              </w:rPr>
              <w:t>Baño</w:t>
            </w:r>
            <w:r>
              <w:rPr>
                <w:rFonts w:ascii="Calibri" w:hAnsi="Calibri" w:cs="Calibri"/>
              </w:rPr>
              <w:t>s</w:t>
            </w:r>
            <w:r w:rsidRPr="00E74EC9">
              <w:rPr>
                <w:rFonts w:ascii="Calibri" w:hAnsi="Calibri" w:cs="Calibri"/>
              </w:rPr>
              <w:t xml:space="preserve"> privado, 2 Aires acondicionados, </w:t>
            </w:r>
            <w:r>
              <w:rPr>
                <w:rFonts w:ascii="Calibri" w:hAnsi="Calibri" w:cs="Calibri"/>
              </w:rPr>
              <w:t>2</w:t>
            </w:r>
            <w:r w:rsidRPr="00E74EC9">
              <w:rPr>
                <w:rFonts w:ascii="Calibri" w:hAnsi="Calibri" w:cs="Calibri"/>
              </w:rPr>
              <w:t xml:space="preserve"> Calefón, 2 estufas, </w:t>
            </w:r>
            <w:r>
              <w:rPr>
                <w:rFonts w:ascii="Calibri" w:hAnsi="Calibri" w:cs="Calibri"/>
              </w:rPr>
              <w:t>4</w:t>
            </w:r>
            <w:r w:rsidRPr="00E74EC9">
              <w:rPr>
                <w:rFonts w:ascii="Calibri" w:hAnsi="Calibri" w:cs="Calibri"/>
              </w:rPr>
              <w:t xml:space="preserve"> roperos empotrados.</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El Contratista deberá proporcionar los siguientes Portacamps adicionales en el Campamento principal:</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sala de Recreación: </w:t>
            </w:r>
            <w:r w:rsidRPr="00E74EC9">
              <w:rPr>
                <w:rFonts w:ascii="Calibri" w:hAnsi="Calibri" w:cs="Calibri"/>
              </w:rPr>
              <w:t>debe contener dos aires acondicionados, 30 sillas, TV con Decodificador para TV</w:t>
            </w:r>
            <w:r>
              <w:rPr>
                <w:rFonts w:ascii="Calibri" w:hAnsi="Calibri" w:cs="Calibri"/>
              </w:rPr>
              <w:t xml:space="preserve"> satelital</w:t>
            </w:r>
            <w:r w:rsidRPr="00E74EC9">
              <w:rPr>
                <w:rFonts w:ascii="Calibri" w:hAnsi="Calibri" w:cs="Calibri"/>
              </w:rPr>
              <w:t>, DVD y una estufa.</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Baño Público: </w:t>
            </w:r>
            <w:r w:rsidRPr="00E74EC9">
              <w:rPr>
                <w:rFonts w:ascii="Calibri" w:hAnsi="Calibri" w:cs="Calibri"/>
              </w:rPr>
              <w:t>debe contener mínimamente 2 Retretes (Tazas) privadas, 2 duchas, 1 lavamanos.</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Comedor</w:t>
            </w:r>
            <w:r w:rsidRPr="00E74EC9">
              <w:rPr>
                <w:rFonts w:ascii="Calibri" w:hAnsi="Calibri" w:cs="Calibri"/>
              </w:rPr>
              <w:t>: debe contener 5 mesas, 20 sillas, dos Aires acondicionados, una heladera, un freezer, un equipo tipo baño maría para mantener caliente la comida, con un área designado para limpieza de utensilios (platos, vasos, cubiertos, etc…).</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Cocina</w:t>
            </w:r>
            <w:r w:rsidRPr="00E74EC9">
              <w:rPr>
                <w:rFonts w:ascii="Calibri" w:hAnsi="Calibri" w:cs="Calibri"/>
              </w:rPr>
              <w:t xml:space="preserve">: debe contener todos los equipamientos necesarios para poder brindar el servicio de alimentación a </w:t>
            </w:r>
            <w:r>
              <w:rPr>
                <w:rFonts w:ascii="Calibri" w:hAnsi="Calibri" w:cs="Calibri"/>
              </w:rPr>
              <w:t>todo el personal asignado al proyecto</w:t>
            </w:r>
            <w:r w:rsidRPr="00E74EC9">
              <w:rPr>
                <w:rFonts w:ascii="Calibri" w:hAnsi="Calibri" w:cs="Calibri"/>
              </w:rPr>
              <w:t>.</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3 (tres) Portacamp Almacén</w:t>
            </w:r>
            <w:r w:rsidRPr="00E74EC9">
              <w:rPr>
                <w:rFonts w:ascii="Calibri" w:hAnsi="Calibri" w:cs="Calibri"/>
              </w:rPr>
              <w:t>: Dichos almacenes deberán ser acondicionados para ser: Almacén de Verduras, Almacén de Bebidas, Almacén de Carnes y Almacén de Víveres debe contener todos los equipamientos necesarios para almacener correctamente cumpliendo las normas de calidad, salud y seguridad vigentes.</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Lavanderia</w:t>
            </w:r>
            <w:r w:rsidRPr="00E74EC9">
              <w:rPr>
                <w:rFonts w:ascii="Calibri" w:hAnsi="Calibri" w:cs="Calibri"/>
              </w:rPr>
              <w:t>: deberá contener lavadoras de ropa, secadoras de ropa y todos los equipos / materiales necesarios para poder realizar el lavado de ropa / overoles del personal que este ubicado en campamento y minicampamento.</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El contratista deberá contar y operar 2 Generadores (uno operativo y uno de backup) de 250 Kva cada uno, abastecida de combustible por un tanque de diésel en campamento de mínimo 20.000 lts de capacidad, una planta de tratamiento de aguas grises, una planta potalizadora de agua, un tanque de agua potable de 1</w:t>
            </w:r>
            <w:r>
              <w:rPr>
                <w:rFonts w:ascii="Calibri" w:hAnsi="Calibri" w:cs="Calibri"/>
              </w:rPr>
              <w:t>0</w:t>
            </w:r>
            <w:r w:rsidRPr="00E74EC9">
              <w:rPr>
                <w:rFonts w:ascii="Calibri" w:hAnsi="Calibri" w:cs="Calibri"/>
              </w:rPr>
              <w:t>0 bbl de capacidad y un tanqu</w:t>
            </w:r>
            <w:r>
              <w:rPr>
                <w:rFonts w:ascii="Calibri" w:hAnsi="Calibri" w:cs="Calibri"/>
              </w:rPr>
              <w:t>e de almacenamiento de agua de 1</w:t>
            </w:r>
            <w:r w:rsidRPr="00E74EC9">
              <w:rPr>
                <w:rFonts w:ascii="Calibri" w:hAnsi="Calibri" w:cs="Calibri"/>
              </w:rPr>
              <w:t>50 bbl de capacidad.</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El contratista deberá proveer casetas de control para los guardias de seguridad al ingreso al campamento principal y Minicampamento.</w:t>
            </w:r>
          </w:p>
          <w:p w:rsidR="000852F6"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Pr>
                <w:rFonts w:ascii="Calibri" w:hAnsi="Calibri" w:cs="Calibri"/>
              </w:rPr>
              <w:lastRenderedPageBreak/>
              <w:t xml:space="preserve">Para el campamento Central y Mini-Campamento, El Contratista proveerá los portacamps en el número adecuado para su personal. </w:t>
            </w:r>
          </w:p>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lastRenderedPageBreak/>
              <w:t>COMUNICACIONES</w:t>
            </w:r>
          </w:p>
        </w:tc>
      </w:tr>
      <w:tr w:rsidR="000852F6" w:rsidRPr="00E74EC9" w:rsidTr="000B33A6">
        <w:trPr>
          <w:trHeight w:val="454"/>
        </w:trPr>
        <w:tc>
          <w:tcPr>
            <w:tcW w:w="9339" w:type="dxa"/>
            <w:gridSpan w:val="2"/>
            <w:shd w:val="clear" w:color="auto" w:fill="auto"/>
            <w:vAlign w:val="center"/>
          </w:tcPr>
          <w:p w:rsidR="000852F6" w:rsidRPr="00E74EC9" w:rsidRDefault="000852F6" w:rsidP="000B33A6">
            <w:pPr>
              <w:autoSpaceDE w:val="0"/>
              <w:autoSpaceDN w:val="0"/>
              <w:adjustRightInd w:val="0"/>
              <w:rPr>
                <w:rFonts w:ascii="Calibri" w:hAnsi="Calibri" w:cs="Calibri"/>
              </w:rPr>
            </w:pPr>
            <w:r w:rsidRPr="00E74EC9">
              <w:rPr>
                <w:rFonts w:ascii="Calibri" w:hAnsi="Calibri" w:cs="Calibri"/>
              </w:rPr>
              <w:t xml:space="preserve">El Contratista pondrá a disposición de YPFB diez (10) equipos portátiles de comunicación (Handy) con mínimamente 100 metros de radio frecuencia, con el objetivo de coordinar las operaciones en el pozo (Company Man, Night Company, Jefe de Equipo, Supervisor 12hr, Perforador, Enganchador, Electrónico, mecánico, Supervisor de Seguridad y Médico de Campo). </w:t>
            </w:r>
          </w:p>
          <w:p w:rsidR="000852F6" w:rsidRPr="00E74EC9" w:rsidRDefault="000852F6" w:rsidP="000B33A6">
            <w:pPr>
              <w:autoSpaceDE w:val="0"/>
              <w:autoSpaceDN w:val="0"/>
              <w:adjustRightInd w:val="0"/>
              <w:rPr>
                <w:rFonts w:ascii="Calibri" w:hAnsi="Calibri" w:cs="Calibri"/>
              </w:rPr>
            </w:pPr>
          </w:p>
          <w:p w:rsidR="000852F6" w:rsidRDefault="000852F6" w:rsidP="000B33A6">
            <w:pPr>
              <w:autoSpaceDE w:val="0"/>
              <w:autoSpaceDN w:val="0"/>
              <w:adjustRightInd w:val="0"/>
              <w:rPr>
                <w:rFonts w:ascii="Calibri" w:hAnsi="Calibri" w:cs="Calibri"/>
              </w:rPr>
            </w:pPr>
            <w:r w:rsidRPr="00E74EC9">
              <w:rPr>
                <w:rFonts w:ascii="Calibri" w:hAnsi="Calibri" w:cs="Calibri"/>
              </w:rPr>
              <w:t>Adicionalmente el Contratista deberá proveer (4) equipos portátiles de comunicación (Handy) que tengan la capacidad de comunicación entre portería del campamento principal y portería del pozo, para tener comunicación directa ante casos de emergencias, estos equipos de comunicación serán para personal de seguridad de ambas porterías, Jefe de Equipo y Company Man.</w:t>
            </w:r>
          </w:p>
          <w:p w:rsidR="000852F6" w:rsidRPr="00E74EC9" w:rsidRDefault="000852F6" w:rsidP="000B33A6">
            <w:pPr>
              <w:autoSpaceDE w:val="0"/>
              <w:autoSpaceDN w:val="0"/>
              <w:adjustRightInd w:val="0"/>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t xml:space="preserve">CATERING  </w:t>
            </w:r>
          </w:p>
        </w:tc>
      </w:tr>
      <w:tr w:rsidR="000852F6" w:rsidRPr="00E74EC9" w:rsidTr="000B33A6">
        <w:trPr>
          <w:trHeight w:val="454"/>
        </w:trPr>
        <w:tc>
          <w:tcPr>
            <w:tcW w:w="9339" w:type="dxa"/>
            <w:gridSpan w:val="2"/>
            <w:shd w:val="clear" w:color="auto" w:fill="auto"/>
            <w:vAlign w:val="center"/>
          </w:tcPr>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En la etapa de Perforación, el Contratista deberá ofrecer </w:t>
            </w:r>
            <w:r>
              <w:rPr>
                <w:rFonts w:ascii="Calibri" w:hAnsi="Calibri" w:cs="Calibri"/>
              </w:rPr>
              <w:t>50</w:t>
            </w:r>
            <w:r w:rsidRPr="00E74EC9">
              <w:rPr>
                <w:rFonts w:ascii="Calibri" w:hAnsi="Calibri" w:cs="Calibri"/>
              </w:rPr>
              <w:t xml:space="preserve"> servicios d</w:t>
            </w:r>
            <w:r>
              <w:rPr>
                <w:rFonts w:ascii="Calibri" w:hAnsi="Calibri" w:cs="Calibri"/>
              </w:rPr>
              <w:t>e alimentación (de los cuales 20</w:t>
            </w:r>
            <w:r w:rsidRPr="00E74EC9">
              <w:rPr>
                <w:rFonts w:ascii="Calibri" w:hAnsi="Calibri" w:cs="Calibri"/>
              </w:rPr>
              <w:t xml:space="preserve"> servicios para YPFB y/o sus sub-contratistas, sin costo alguno) el servicio deberá incluir: desayuno, almuerzo, cena</w:t>
            </w:r>
            <w:r>
              <w:rPr>
                <w:rFonts w:ascii="Calibri" w:hAnsi="Calibri" w:cs="Calibri"/>
              </w:rPr>
              <w:t xml:space="preserve"> y lunch</w:t>
            </w:r>
            <w:r w:rsidRPr="00E74EC9">
              <w:rPr>
                <w:rFonts w:ascii="Calibri" w:hAnsi="Calibri" w:cs="Calibri"/>
              </w:rPr>
              <w:t>.</w:t>
            </w:r>
            <w:r>
              <w:rPr>
                <w:rFonts w:ascii="Calibri" w:hAnsi="Calibri" w:cs="Calibri"/>
              </w:rPr>
              <w:t xml:space="preserve"> El servicio de alimentación incluye de forma especial la provisión de la Merienda. </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 xml:space="preserve">En la etapa de Terminación o abandono, el Contratista deberá ofrecer </w:t>
            </w:r>
            <w:r>
              <w:rPr>
                <w:rFonts w:ascii="Calibri" w:hAnsi="Calibri" w:cs="Calibri"/>
              </w:rPr>
              <w:t>5</w:t>
            </w:r>
            <w:r w:rsidRPr="00E74EC9">
              <w:rPr>
                <w:rFonts w:ascii="Calibri" w:hAnsi="Calibri" w:cs="Calibri"/>
              </w:rPr>
              <w:t>0 servicios (1</w:t>
            </w:r>
            <w:r>
              <w:rPr>
                <w:rFonts w:ascii="Calibri" w:hAnsi="Calibri" w:cs="Calibri"/>
              </w:rPr>
              <w:t>5</w:t>
            </w:r>
            <w:r w:rsidRPr="00E74EC9">
              <w:rPr>
                <w:rFonts w:ascii="Calibri" w:hAnsi="Calibri" w:cs="Calibri"/>
              </w:rPr>
              <w:t xml:space="preserve"> de alimentación para YPFB y/o sus subcontratistas, sin costo alguno) el servicio deberá incluir: desayuno, almuerzo, </w:t>
            </w:r>
            <w:r>
              <w:rPr>
                <w:rFonts w:ascii="Calibri" w:hAnsi="Calibri" w:cs="Calibri"/>
              </w:rPr>
              <w:t>c</w:t>
            </w:r>
            <w:r w:rsidRPr="00E74EC9">
              <w:rPr>
                <w:rFonts w:ascii="Calibri" w:hAnsi="Calibri" w:cs="Calibri"/>
              </w:rPr>
              <w:t>ena</w:t>
            </w:r>
            <w:r>
              <w:rPr>
                <w:rFonts w:ascii="Calibri" w:hAnsi="Calibri" w:cs="Calibri"/>
              </w:rPr>
              <w:t xml:space="preserve"> y lunch</w:t>
            </w:r>
            <w:r w:rsidRPr="00E74EC9">
              <w:rPr>
                <w:rFonts w:ascii="Calibri" w:hAnsi="Calibri" w:cs="Calibri"/>
              </w:rPr>
              <w:t>.</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YPFB podrá requerir una mayor cantidad de servicios, para lo cual el Fiscal de Servicio solicitará de manera escrita al Contratista con una anticipación de 24 horas.  Este costo adicional será </w:t>
            </w:r>
            <w:r>
              <w:rPr>
                <w:rFonts w:ascii="Calibri" w:hAnsi="Calibri" w:cs="Calibri"/>
              </w:rPr>
              <w:t xml:space="preserve">pagado de acuerdo a la lista de precios descrita en el Anexo 13. </w:t>
            </w:r>
          </w:p>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autoSpaceDE w:val="0"/>
              <w:autoSpaceDN w:val="0"/>
              <w:adjustRightInd w:val="0"/>
              <w:jc w:val="both"/>
              <w:rPr>
                <w:rFonts w:ascii="Calibri" w:hAnsi="Calibri" w:cs="Calibri"/>
                <w:b/>
                <w:bCs/>
              </w:rPr>
            </w:pPr>
            <w:r w:rsidRPr="00E74EC9">
              <w:rPr>
                <w:rFonts w:ascii="Calibri" w:hAnsi="Calibri" w:cs="Calibri"/>
                <w:b/>
                <w:bCs/>
              </w:rPr>
              <w:t xml:space="preserve">LUGAR DE PRESTACIÓN DEL SERVICIO </w:t>
            </w:r>
            <w:r w:rsidRPr="00E74EC9">
              <w:rPr>
                <w:rFonts w:ascii="Calibri" w:hAnsi="Calibri" w:cs="Calibri"/>
                <w:b/>
                <w:bCs/>
                <w:color w:val="FF0000"/>
              </w:rPr>
              <w:t xml:space="preserve"> </w:t>
            </w:r>
          </w:p>
        </w:tc>
      </w:tr>
      <w:tr w:rsidR="000852F6" w:rsidRPr="00E74EC9" w:rsidTr="000852F6">
        <w:trPr>
          <w:trHeight w:val="5381"/>
        </w:trPr>
        <w:tc>
          <w:tcPr>
            <w:tcW w:w="9339" w:type="dxa"/>
            <w:gridSpan w:val="2"/>
            <w:shd w:val="clear" w:color="auto" w:fill="auto"/>
            <w:vAlign w:val="center"/>
          </w:tcPr>
          <w:p w:rsidR="000852F6" w:rsidRDefault="000852F6" w:rsidP="000B33A6">
            <w:pPr>
              <w:autoSpaceDE w:val="0"/>
              <w:autoSpaceDN w:val="0"/>
              <w:adjustRightInd w:val="0"/>
              <w:jc w:val="both"/>
              <w:rPr>
                <w:rFonts w:ascii="Calibri" w:hAnsi="Calibri" w:cs="Calibri"/>
              </w:rPr>
            </w:pPr>
            <w:r w:rsidRPr="00E74EC9">
              <w:rPr>
                <w:rFonts w:ascii="Calibri" w:hAnsi="Calibri" w:cs="Calibri"/>
              </w:rPr>
              <w:t xml:space="preserve">El Servicio se realizará en el Municipio de </w:t>
            </w:r>
            <w:r>
              <w:rPr>
                <w:rFonts w:ascii="Calibri" w:hAnsi="Calibri" w:cs="Calibri"/>
              </w:rPr>
              <w:t>YAPACANI</w:t>
            </w:r>
            <w:r w:rsidRPr="00E74EC9">
              <w:rPr>
                <w:rFonts w:ascii="Calibri" w:hAnsi="Calibri" w:cs="Calibri"/>
              </w:rPr>
              <w:t xml:space="preserve">, Provincia </w:t>
            </w:r>
            <w:r>
              <w:rPr>
                <w:rFonts w:ascii="Calibri" w:hAnsi="Calibri" w:cs="Calibri"/>
              </w:rPr>
              <w:t xml:space="preserve">Ichilo del </w:t>
            </w:r>
            <w:r w:rsidRPr="00E74EC9">
              <w:rPr>
                <w:rFonts w:ascii="Calibri" w:hAnsi="Calibri" w:cs="Calibri"/>
              </w:rPr>
              <w:t xml:space="preserve">Departamento de </w:t>
            </w:r>
            <w:r>
              <w:rPr>
                <w:rFonts w:ascii="Calibri" w:hAnsi="Calibri" w:cs="Calibri"/>
              </w:rPr>
              <w:t>Santa Cruz</w:t>
            </w:r>
            <w:r w:rsidRPr="00E74EC9">
              <w:rPr>
                <w:rFonts w:ascii="Calibri" w:hAnsi="Calibri" w:cs="Calibri"/>
              </w:rPr>
              <w:t xml:space="preserve">, en las coordenadas UTM WGS84 Zona 20K siguientes: </w:t>
            </w:r>
          </w:p>
          <w:p w:rsidR="000852F6" w:rsidRPr="00E74EC9" w:rsidRDefault="000852F6" w:rsidP="000B33A6">
            <w:pPr>
              <w:autoSpaceDE w:val="0"/>
              <w:autoSpaceDN w:val="0"/>
              <w:adjustRightInd w:val="0"/>
              <w:jc w:val="both"/>
              <w:rPr>
                <w:rFonts w:ascii="Calibri" w:hAnsi="Calibri" w:cs="Calibri"/>
              </w:rPr>
            </w:pPr>
          </w:p>
          <w:p w:rsidR="000852F6" w:rsidRPr="00E74EC9" w:rsidRDefault="000852F6" w:rsidP="000B33A6">
            <w:pPr>
              <w:autoSpaceDE w:val="0"/>
              <w:autoSpaceDN w:val="0"/>
              <w:adjustRightInd w:val="0"/>
              <w:ind w:left="708"/>
              <w:jc w:val="both"/>
              <w:rPr>
                <w:rFonts w:ascii="Calibri" w:hAnsi="Calibri" w:cs="Calibri"/>
              </w:rPr>
            </w:pPr>
            <w:r w:rsidRPr="00E74EC9">
              <w:rPr>
                <w:rFonts w:ascii="Calibri" w:hAnsi="Calibri" w:cs="Calibri"/>
              </w:rPr>
              <w:t>•</w:t>
            </w:r>
            <w:r w:rsidRPr="00E74EC9">
              <w:rPr>
                <w:rFonts w:ascii="Calibri" w:hAnsi="Calibri" w:cs="Calibri"/>
              </w:rPr>
              <w:tab/>
              <w:t xml:space="preserve">X = </w:t>
            </w:r>
            <w:r>
              <w:rPr>
                <w:rFonts w:ascii="Calibri" w:hAnsi="Calibri" w:cs="Calibri"/>
              </w:rPr>
              <w:t>366.247</w:t>
            </w:r>
            <w:r w:rsidRPr="00E74EC9">
              <w:rPr>
                <w:rFonts w:ascii="Calibri" w:hAnsi="Calibri" w:cs="Calibri"/>
              </w:rPr>
              <w:t xml:space="preserve"> m.       </w:t>
            </w:r>
          </w:p>
          <w:p w:rsidR="000852F6" w:rsidRPr="00E74EC9" w:rsidRDefault="000852F6" w:rsidP="000B33A6">
            <w:pPr>
              <w:autoSpaceDE w:val="0"/>
              <w:autoSpaceDN w:val="0"/>
              <w:adjustRightInd w:val="0"/>
              <w:ind w:left="708"/>
              <w:jc w:val="both"/>
              <w:rPr>
                <w:rFonts w:ascii="Calibri" w:hAnsi="Calibri" w:cs="Calibri"/>
              </w:rPr>
            </w:pPr>
            <w:r w:rsidRPr="00E74EC9">
              <w:rPr>
                <w:rFonts w:ascii="Calibri" w:hAnsi="Calibri" w:cs="Calibri"/>
              </w:rPr>
              <w:t>•</w:t>
            </w:r>
            <w:r w:rsidRPr="00E74EC9">
              <w:rPr>
                <w:rFonts w:ascii="Calibri" w:hAnsi="Calibri" w:cs="Calibri"/>
              </w:rPr>
              <w:tab/>
              <w:t xml:space="preserve">Y = </w:t>
            </w:r>
            <w:r>
              <w:rPr>
                <w:rFonts w:ascii="Calibri" w:hAnsi="Calibri" w:cs="Calibri"/>
              </w:rPr>
              <w:t xml:space="preserve">8.122.194 </w:t>
            </w:r>
            <w:r w:rsidRPr="00E74EC9">
              <w:rPr>
                <w:rFonts w:ascii="Calibri" w:hAnsi="Calibri" w:cs="Calibri"/>
              </w:rPr>
              <w:t>m.</w:t>
            </w:r>
          </w:p>
          <w:p w:rsidR="000852F6" w:rsidRDefault="000852F6" w:rsidP="000B33A6">
            <w:pPr>
              <w:autoSpaceDE w:val="0"/>
              <w:autoSpaceDN w:val="0"/>
              <w:adjustRightInd w:val="0"/>
              <w:ind w:left="708"/>
              <w:jc w:val="both"/>
              <w:rPr>
                <w:rFonts w:ascii="Calibri" w:hAnsi="Calibri" w:cs="Calibri"/>
              </w:rPr>
            </w:pPr>
            <w:r w:rsidRPr="00E74EC9">
              <w:rPr>
                <w:rFonts w:ascii="Calibri" w:hAnsi="Calibri" w:cs="Calibri"/>
              </w:rPr>
              <w:t>•</w:t>
            </w:r>
            <w:r w:rsidRPr="00E74EC9">
              <w:rPr>
                <w:rFonts w:ascii="Calibri" w:hAnsi="Calibri" w:cs="Calibri"/>
              </w:rPr>
              <w:tab/>
              <w:t xml:space="preserve">Zt = </w:t>
            </w:r>
            <w:r>
              <w:rPr>
                <w:rFonts w:ascii="Calibri" w:hAnsi="Calibri" w:cs="Calibri"/>
              </w:rPr>
              <w:t>231</w:t>
            </w:r>
            <w:r w:rsidRPr="00E74EC9">
              <w:rPr>
                <w:rFonts w:ascii="Calibri" w:hAnsi="Calibri" w:cs="Calibri"/>
              </w:rPr>
              <w:t xml:space="preserve">  msnm.</w:t>
            </w:r>
          </w:p>
          <w:p w:rsidR="000852F6" w:rsidRPr="00E74EC9" w:rsidRDefault="000852F6" w:rsidP="000B33A6">
            <w:pPr>
              <w:autoSpaceDE w:val="0"/>
              <w:autoSpaceDN w:val="0"/>
              <w:adjustRightInd w:val="0"/>
              <w:ind w:left="708"/>
              <w:jc w:val="both"/>
              <w:rPr>
                <w:rFonts w:ascii="Calibri" w:hAnsi="Calibri" w:cs="Calibri"/>
              </w:rPr>
            </w:pPr>
          </w:p>
          <w:p w:rsidR="000852F6" w:rsidRPr="00E74EC9" w:rsidRDefault="000852F6" w:rsidP="000B33A6">
            <w:pPr>
              <w:autoSpaceDE w:val="0"/>
              <w:autoSpaceDN w:val="0"/>
              <w:adjustRightInd w:val="0"/>
              <w:jc w:val="both"/>
              <w:rPr>
                <w:rFonts w:ascii="Calibri" w:hAnsi="Calibri" w:cs="Calibri"/>
                <w:b/>
              </w:rPr>
            </w:pPr>
            <w:r w:rsidRPr="00E74EC9">
              <w:rPr>
                <w:rFonts w:ascii="Calibri" w:hAnsi="Calibri" w:cs="Calibri"/>
                <w:b/>
              </w:rPr>
              <w:t xml:space="preserve">Acceso </w:t>
            </w:r>
          </w:p>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rPr>
              <w:t>El Acceso del equipo, materiales y herramientas se realizará a través de la siguiente ruta:</w:t>
            </w:r>
          </w:p>
          <w:p w:rsidR="000852F6" w:rsidRPr="00E74EC9" w:rsidRDefault="000852F6" w:rsidP="000B33A6">
            <w:pPr>
              <w:autoSpaceDE w:val="0"/>
              <w:autoSpaceDN w:val="0"/>
              <w:adjustRightInd w:val="0"/>
              <w:jc w:val="both"/>
              <w:rPr>
                <w:rFonts w:ascii="Calibri" w:hAnsi="Calibri" w:cs="Calibri"/>
              </w:rPr>
            </w:pPr>
          </w:p>
          <w:tbl>
            <w:tblPr>
              <w:tblW w:w="4842" w:type="pct"/>
              <w:jc w:val="center"/>
              <w:tblCellMar>
                <w:left w:w="0" w:type="dxa"/>
                <w:right w:w="0" w:type="dxa"/>
              </w:tblCellMar>
              <w:tblLook w:val="04A0" w:firstRow="1" w:lastRow="0" w:firstColumn="1" w:lastColumn="0" w:noHBand="0" w:noVBand="1"/>
            </w:tblPr>
            <w:tblGrid>
              <w:gridCol w:w="4905"/>
              <w:gridCol w:w="1599"/>
              <w:gridCol w:w="2092"/>
            </w:tblGrid>
            <w:tr w:rsidR="000852F6" w:rsidRPr="009551E5" w:rsidTr="000B33A6">
              <w:trPr>
                <w:trHeight w:val="233"/>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center"/>
                    <w:rPr>
                      <w:rFonts w:ascii="Calibri" w:hAnsi="Calibri" w:cs="Calibri"/>
                      <w:lang w:val="es-BO"/>
                    </w:rPr>
                  </w:pPr>
                  <w:r w:rsidRPr="004D646C">
                    <w:rPr>
                      <w:rFonts w:ascii="Calibri" w:hAnsi="Calibri" w:cs="Calibri"/>
                      <w:lang w:val="es-BO"/>
                    </w:rPr>
                    <w:t>TRAMO</w:t>
                  </w:r>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center"/>
                    <w:rPr>
                      <w:rFonts w:ascii="Calibri" w:hAnsi="Calibri" w:cs="Calibri"/>
                      <w:lang w:val="es-BO"/>
                    </w:rPr>
                  </w:pPr>
                  <w:r w:rsidRPr="004D646C">
                    <w:rPr>
                      <w:rFonts w:ascii="Calibri" w:hAnsi="Calibri" w:cs="Calibri"/>
                      <w:lang w:val="es-BO"/>
                    </w:rPr>
                    <w:t>DISTANCIA (Km)</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center"/>
                    <w:rPr>
                      <w:rFonts w:ascii="Calibri" w:hAnsi="Calibri" w:cs="Calibri"/>
                      <w:lang w:val="es-BO"/>
                    </w:rPr>
                  </w:pPr>
                  <w:r w:rsidRPr="004D646C">
                    <w:rPr>
                      <w:rFonts w:ascii="Calibri" w:hAnsi="Calibri" w:cs="Calibri"/>
                      <w:lang w:val="es-BO"/>
                    </w:rPr>
                    <w:t>TIPO DE CAMINO</w:t>
                  </w:r>
                </w:p>
              </w:tc>
            </w:tr>
            <w:tr w:rsidR="000852F6" w:rsidRPr="009551E5" w:rsidTr="000B33A6">
              <w:trPr>
                <w:trHeight w:val="225"/>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 xml:space="preserve">Santa Cruz </w:t>
                  </w:r>
                  <w:r>
                    <w:rPr>
                      <w:rFonts w:ascii="Calibri" w:hAnsi="Calibri" w:cs="Calibri"/>
                      <w:lang w:val="es-BO"/>
                    </w:rPr>
                    <w:t>–</w:t>
                  </w:r>
                  <w:r w:rsidRPr="004D646C">
                    <w:rPr>
                      <w:rFonts w:ascii="Calibri" w:hAnsi="Calibri" w:cs="Calibri"/>
                      <w:lang w:val="es-BO"/>
                    </w:rPr>
                    <w:t xml:space="preserve"> </w:t>
                  </w:r>
                  <w:r>
                    <w:rPr>
                      <w:rFonts w:ascii="Calibri" w:hAnsi="Calibri" w:cs="Calibri"/>
                      <w:lang w:val="es-BO"/>
                    </w:rPr>
                    <w:t>Montero</w:t>
                  </w:r>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cPr>
                <w:p w:rsidR="000852F6" w:rsidRPr="004D646C" w:rsidRDefault="000852F6" w:rsidP="000B33A6">
                  <w:pPr>
                    <w:autoSpaceDE w:val="0"/>
                    <w:autoSpaceDN w:val="0"/>
                    <w:adjustRightInd w:val="0"/>
                    <w:jc w:val="center"/>
                    <w:rPr>
                      <w:rFonts w:ascii="Calibri" w:hAnsi="Calibri" w:cs="Calibri"/>
                      <w:lang w:val="es-BO"/>
                    </w:rPr>
                  </w:pPr>
                  <w:r>
                    <w:rPr>
                      <w:rFonts w:ascii="Calibri" w:hAnsi="Calibri" w:cs="Calibri"/>
                      <w:lang w:val="es-BO"/>
                    </w:rPr>
                    <w:t>60</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Carretera asfaltada</w:t>
                  </w:r>
                </w:p>
              </w:tc>
            </w:tr>
            <w:tr w:rsidR="000852F6" w:rsidRPr="009551E5" w:rsidTr="000B33A6">
              <w:trPr>
                <w:trHeight w:val="282"/>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both"/>
                    <w:rPr>
                      <w:rFonts w:ascii="Calibri" w:hAnsi="Calibri" w:cs="Calibri"/>
                      <w:lang w:val="es-BO"/>
                    </w:rPr>
                  </w:pPr>
                  <w:r>
                    <w:rPr>
                      <w:rFonts w:ascii="Calibri" w:hAnsi="Calibri" w:cs="Calibri"/>
                      <w:lang w:val="es-BO"/>
                    </w:rPr>
                    <w:t>Montero - Yapacani</w:t>
                  </w:r>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cPr>
                <w:p w:rsidR="000852F6" w:rsidRPr="004D646C" w:rsidRDefault="000852F6" w:rsidP="000B33A6">
                  <w:pPr>
                    <w:autoSpaceDE w:val="0"/>
                    <w:autoSpaceDN w:val="0"/>
                    <w:adjustRightInd w:val="0"/>
                    <w:jc w:val="center"/>
                    <w:rPr>
                      <w:rFonts w:ascii="Calibri" w:hAnsi="Calibri" w:cs="Calibri"/>
                      <w:lang w:val="es-BO"/>
                    </w:rPr>
                  </w:pPr>
                  <w:r>
                    <w:rPr>
                      <w:rFonts w:ascii="Calibri" w:hAnsi="Calibri" w:cs="Calibri"/>
                      <w:lang w:val="es-BO"/>
                    </w:rPr>
                    <w:t>84</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Carretera asfaltada</w:t>
                  </w:r>
                </w:p>
              </w:tc>
            </w:tr>
            <w:tr w:rsidR="000852F6" w:rsidRPr="009551E5" w:rsidTr="000B33A6">
              <w:trPr>
                <w:trHeight w:val="264"/>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both"/>
                    <w:rPr>
                      <w:rFonts w:ascii="Calibri" w:hAnsi="Calibri" w:cs="Calibri"/>
                      <w:lang w:val="es-BO"/>
                    </w:rPr>
                  </w:pPr>
                  <w:r>
                    <w:rPr>
                      <w:rFonts w:ascii="Calibri" w:hAnsi="Calibri" w:cs="Calibri"/>
                      <w:lang w:val="es-BO"/>
                    </w:rPr>
                    <w:t>Yapacani – Villa Rosario</w:t>
                  </w:r>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cPr>
                <w:p w:rsidR="000852F6" w:rsidRPr="004D646C" w:rsidRDefault="000852F6" w:rsidP="000B33A6">
                  <w:pPr>
                    <w:autoSpaceDE w:val="0"/>
                    <w:autoSpaceDN w:val="0"/>
                    <w:adjustRightInd w:val="0"/>
                    <w:jc w:val="center"/>
                    <w:rPr>
                      <w:rFonts w:ascii="Calibri" w:hAnsi="Calibri" w:cs="Calibri"/>
                      <w:lang w:val="es-BO"/>
                    </w:rPr>
                  </w:pPr>
                  <w:r>
                    <w:rPr>
                      <w:rFonts w:ascii="Calibri" w:hAnsi="Calibri" w:cs="Calibri"/>
                      <w:lang w:val="es-BO"/>
                    </w:rPr>
                    <w:t>44</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Carretera asfaltada</w:t>
                  </w:r>
                </w:p>
              </w:tc>
            </w:tr>
            <w:tr w:rsidR="000852F6" w:rsidRPr="009551E5" w:rsidTr="000B33A6">
              <w:trPr>
                <w:trHeight w:val="448"/>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both"/>
                    <w:rPr>
                      <w:rFonts w:ascii="Calibri" w:hAnsi="Calibri" w:cs="Calibri"/>
                      <w:lang w:val="es-BO"/>
                    </w:rPr>
                  </w:pPr>
                  <w:r>
                    <w:rPr>
                      <w:rFonts w:ascii="Calibri" w:hAnsi="Calibri" w:cs="Calibri"/>
                      <w:lang w:val="es-BO"/>
                    </w:rPr>
                    <w:t>Villa Rosario - Cascabel</w:t>
                  </w:r>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tcPr>
                <w:p w:rsidR="000852F6" w:rsidRPr="004D646C" w:rsidRDefault="000852F6" w:rsidP="000B33A6">
                  <w:pPr>
                    <w:autoSpaceDE w:val="0"/>
                    <w:autoSpaceDN w:val="0"/>
                    <w:adjustRightInd w:val="0"/>
                    <w:jc w:val="center"/>
                    <w:rPr>
                      <w:rFonts w:ascii="Calibri" w:hAnsi="Calibri" w:cs="Calibri"/>
                      <w:lang w:val="es-BO"/>
                    </w:rPr>
                  </w:pPr>
                  <w:r>
                    <w:rPr>
                      <w:rFonts w:ascii="Calibri" w:hAnsi="Calibri" w:cs="Calibri"/>
                      <w:lang w:val="es-BO"/>
                    </w:rPr>
                    <w:t>30</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Camino ripiado</w:t>
                  </w:r>
                </w:p>
              </w:tc>
            </w:tr>
            <w:tr w:rsidR="000852F6" w:rsidRPr="009551E5" w:rsidTr="000B33A6">
              <w:trPr>
                <w:trHeight w:val="448"/>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tcPr>
                <w:p w:rsidR="000852F6" w:rsidRPr="004D646C" w:rsidRDefault="000852F6" w:rsidP="000B33A6">
                  <w:pPr>
                    <w:autoSpaceDE w:val="0"/>
                    <w:autoSpaceDN w:val="0"/>
                    <w:adjustRightInd w:val="0"/>
                    <w:jc w:val="both"/>
                    <w:rPr>
                      <w:rFonts w:ascii="Calibri" w:hAnsi="Calibri" w:cs="Calibri"/>
                      <w:lang w:val="es-BO"/>
                    </w:rPr>
                  </w:pPr>
                  <w:r>
                    <w:rPr>
                      <w:rFonts w:ascii="Calibri" w:hAnsi="Calibri" w:cs="Calibri"/>
                      <w:lang w:val="es-BO"/>
                    </w:rPr>
                    <w:t>Cascabel – Pozo YRA-X1</w:t>
                  </w:r>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tcPr>
                <w:p w:rsidR="000852F6" w:rsidRPr="004D646C" w:rsidRDefault="000852F6" w:rsidP="000B33A6">
                  <w:pPr>
                    <w:autoSpaceDE w:val="0"/>
                    <w:autoSpaceDN w:val="0"/>
                    <w:adjustRightInd w:val="0"/>
                    <w:jc w:val="center"/>
                    <w:rPr>
                      <w:rFonts w:ascii="Calibri" w:hAnsi="Calibri" w:cs="Calibri"/>
                      <w:lang w:val="es-BO"/>
                    </w:rPr>
                  </w:pPr>
                  <w:r>
                    <w:rPr>
                      <w:rFonts w:ascii="Calibri" w:hAnsi="Calibri" w:cs="Calibri"/>
                      <w:lang w:val="es-BO"/>
                    </w:rPr>
                    <w:t>9</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Camino ripiado</w:t>
                  </w:r>
                </w:p>
              </w:tc>
            </w:tr>
            <w:tr w:rsidR="000852F6" w:rsidRPr="00E74EC9" w:rsidTr="000B33A6">
              <w:trPr>
                <w:trHeight w:val="208"/>
                <w:jc w:val="center"/>
              </w:trPr>
              <w:tc>
                <w:tcPr>
                  <w:tcW w:w="28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852F6"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 xml:space="preserve">Total Recorrido Aprox. </w:t>
                  </w:r>
                </w:p>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 xml:space="preserve">(Santa Cruz – Pozo </w:t>
                  </w:r>
                  <w:r>
                    <w:rPr>
                      <w:rFonts w:ascii="Calibri" w:hAnsi="Calibri" w:cs="Calibri"/>
                      <w:lang w:val="es-BO"/>
                    </w:rPr>
                    <w:t>YARARA</w:t>
                  </w:r>
                  <w:r w:rsidRPr="004D646C">
                    <w:rPr>
                      <w:rFonts w:ascii="Calibri" w:hAnsi="Calibri" w:cs="Calibri"/>
                      <w:lang w:val="es-BO"/>
                    </w:rPr>
                    <w:t>-X1 )</w:t>
                  </w:r>
                </w:p>
              </w:tc>
              <w:tc>
                <w:tcPr>
                  <w:tcW w:w="93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tcPr>
                <w:p w:rsidR="000852F6" w:rsidRPr="004D646C" w:rsidRDefault="000852F6" w:rsidP="000B33A6">
                  <w:pPr>
                    <w:autoSpaceDE w:val="0"/>
                    <w:autoSpaceDN w:val="0"/>
                    <w:adjustRightInd w:val="0"/>
                    <w:jc w:val="center"/>
                    <w:rPr>
                      <w:rFonts w:ascii="Calibri" w:hAnsi="Calibri" w:cs="Calibri"/>
                      <w:lang w:val="es-BO"/>
                    </w:rPr>
                  </w:pPr>
                  <w:r>
                    <w:rPr>
                      <w:rFonts w:ascii="Calibri" w:hAnsi="Calibri" w:cs="Calibri"/>
                      <w:lang w:val="es-BO"/>
                    </w:rPr>
                    <w:t>227</w:t>
                  </w:r>
                </w:p>
              </w:tc>
              <w:tc>
                <w:tcPr>
                  <w:tcW w:w="12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852F6" w:rsidRPr="004D646C" w:rsidRDefault="000852F6" w:rsidP="000B33A6">
                  <w:pPr>
                    <w:autoSpaceDE w:val="0"/>
                    <w:autoSpaceDN w:val="0"/>
                    <w:adjustRightInd w:val="0"/>
                    <w:jc w:val="both"/>
                    <w:rPr>
                      <w:rFonts w:ascii="Calibri" w:hAnsi="Calibri" w:cs="Calibri"/>
                      <w:lang w:val="es-BO"/>
                    </w:rPr>
                  </w:pPr>
                  <w:r w:rsidRPr="004D646C">
                    <w:rPr>
                      <w:rFonts w:ascii="Calibri" w:hAnsi="Calibri" w:cs="Calibri"/>
                      <w:lang w:val="es-BO"/>
                    </w:rPr>
                    <w:t> </w:t>
                  </w:r>
                </w:p>
              </w:tc>
            </w:tr>
          </w:tbl>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lastRenderedPageBreak/>
              <w:t xml:space="preserve">MEDIOS DE TRANSPORTE  </w:t>
            </w:r>
            <w:r w:rsidRPr="00E74EC9">
              <w:rPr>
                <w:rFonts w:ascii="Calibri" w:hAnsi="Calibri" w:cs="Calibri"/>
                <w:b/>
                <w:bCs/>
                <w:color w:val="FF0000"/>
              </w:rPr>
              <w:t xml:space="preserve"> </w:t>
            </w:r>
          </w:p>
        </w:tc>
      </w:tr>
      <w:tr w:rsidR="000852F6" w:rsidRPr="00E74EC9" w:rsidTr="000B33A6">
        <w:trPr>
          <w:trHeight w:val="454"/>
        </w:trPr>
        <w:tc>
          <w:tcPr>
            <w:tcW w:w="9339" w:type="dxa"/>
            <w:gridSpan w:val="2"/>
            <w:shd w:val="clear" w:color="auto" w:fill="auto"/>
            <w:vAlign w:val="center"/>
          </w:tcPr>
          <w:p w:rsidR="000852F6" w:rsidRDefault="000852F6" w:rsidP="000B33A6">
            <w:pPr>
              <w:autoSpaceDE w:val="0"/>
              <w:autoSpaceDN w:val="0"/>
              <w:adjustRightInd w:val="0"/>
              <w:jc w:val="both"/>
              <w:rPr>
                <w:rFonts w:ascii="Calibri" w:hAnsi="Calibri" w:cs="Calibri"/>
              </w:rPr>
            </w:pPr>
            <w:r w:rsidRPr="00E74EC9">
              <w:rPr>
                <w:rFonts w:ascii="Calibri" w:hAnsi="Calibri" w:cs="Calibri"/>
                <w:bCs/>
              </w:rPr>
              <w:t xml:space="preserve">El </w:t>
            </w:r>
            <w:r w:rsidRPr="00E74EC9">
              <w:rPr>
                <w:rFonts w:ascii="Calibri" w:hAnsi="Calibri" w:cs="Calibri"/>
              </w:rPr>
              <w:t>Contratista deberá hacerse cargo del transporte de su personal para cambios de turnos desde su base al pozo y viceversa.</w:t>
            </w:r>
          </w:p>
          <w:p w:rsidR="000852F6" w:rsidRPr="00E74EC9" w:rsidRDefault="000852F6" w:rsidP="000B33A6">
            <w:pPr>
              <w:autoSpaceDE w:val="0"/>
              <w:autoSpaceDN w:val="0"/>
              <w:adjustRightInd w:val="0"/>
              <w:jc w:val="both"/>
              <w:rPr>
                <w:rFonts w:ascii="Calibri" w:hAnsi="Calibri" w:cs="Calibri"/>
              </w:rPr>
            </w:pPr>
          </w:p>
          <w:p w:rsidR="000852F6" w:rsidRDefault="000852F6" w:rsidP="000B33A6">
            <w:pPr>
              <w:autoSpaceDE w:val="0"/>
              <w:autoSpaceDN w:val="0"/>
              <w:adjustRightInd w:val="0"/>
              <w:jc w:val="both"/>
              <w:rPr>
                <w:rFonts w:ascii="Calibri" w:hAnsi="Calibri" w:cs="Calibri"/>
              </w:rPr>
            </w:pPr>
            <w:r w:rsidRPr="00E74EC9">
              <w:rPr>
                <w:rFonts w:ascii="Calibri" w:hAnsi="Calibri" w:cs="Calibri"/>
              </w:rPr>
              <w:t>El Contratista deberá suministrar transporte para el personal de turno en caso que la distancia entre el pozo donde está armado el Equipo de Perforación y el campamento principal del Contratista fuera superior a medio (1/2) kilometro, el vehículo deberá cumplir con los requerimientos de Seguridad, Salud, Ambiental y Social de YPFB.</w:t>
            </w:r>
          </w:p>
          <w:p w:rsidR="000852F6" w:rsidRPr="00E74EC9" w:rsidRDefault="000852F6" w:rsidP="000B33A6">
            <w:pPr>
              <w:autoSpaceDE w:val="0"/>
              <w:autoSpaceDN w:val="0"/>
              <w:adjustRightInd w:val="0"/>
              <w:jc w:val="both"/>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autoSpaceDE w:val="0"/>
              <w:autoSpaceDN w:val="0"/>
              <w:adjustRightInd w:val="0"/>
              <w:jc w:val="both"/>
              <w:rPr>
                <w:rFonts w:ascii="Calibri" w:hAnsi="Calibri" w:cs="Calibri"/>
              </w:rPr>
            </w:pPr>
            <w:r w:rsidRPr="00E74EC9">
              <w:rPr>
                <w:rFonts w:ascii="Calibri" w:hAnsi="Calibri" w:cs="Calibri"/>
                <w:b/>
                <w:bCs/>
              </w:rPr>
              <w:t xml:space="preserve">FISCAL DEL SERVICIO </w:t>
            </w:r>
            <w:r w:rsidRPr="00E74EC9">
              <w:rPr>
                <w:rFonts w:ascii="Calibri" w:hAnsi="Calibri" w:cs="Calibri"/>
                <w:b/>
                <w:bCs/>
                <w:color w:val="FF0000"/>
              </w:rPr>
              <w:t xml:space="preserve"> </w:t>
            </w:r>
          </w:p>
        </w:tc>
      </w:tr>
      <w:tr w:rsidR="000852F6" w:rsidRPr="00E74EC9" w:rsidTr="000B33A6">
        <w:trPr>
          <w:trHeight w:val="454"/>
        </w:trPr>
        <w:tc>
          <w:tcPr>
            <w:tcW w:w="9339" w:type="dxa"/>
            <w:gridSpan w:val="2"/>
            <w:shd w:val="clear" w:color="auto" w:fill="auto"/>
            <w:vAlign w:val="center"/>
          </w:tcPr>
          <w:p w:rsidR="000852F6" w:rsidRDefault="000852F6" w:rsidP="000B33A6">
            <w:pPr>
              <w:pStyle w:val="Prrafodelista"/>
              <w:spacing w:after="240" w:line="276" w:lineRule="auto"/>
              <w:ind w:left="0"/>
              <w:contextualSpacing/>
              <w:jc w:val="both"/>
              <w:rPr>
                <w:rFonts w:ascii="Calibri" w:hAnsi="Calibri" w:cs="Calibri"/>
                <w:b/>
                <w:u w:val="single"/>
              </w:rPr>
            </w:pPr>
          </w:p>
          <w:p w:rsidR="000852F6" w:rsidRPr="00E74EC9" w:rsidRDefault="000852F6" w:rsidP="000B33A6">
            <w:pPr>
              <w:pStyle w:val="Prrafodelista"/>
              <w:spacing w:after="240" w:line="276" w:lineRule="auto"/>
              <w:ind w:left="0"/>
              <w:contextualSpacing/>
              <w:jc w:val="both"/>
              <w:rPr>
                <w:rFonts w:ascii="Calibri" w:hAnsi="Calibri" w:cs="Calibri"/>
                <w:b/>
                <w:u w:val="single"/>
              </w:rPr>
            </w:pPr>
            <w:r w:rsidRPr="00E74EC9">
              <w:rPr>
                <w:rFonts w:ascii="Calibri" w:hAnsi="Calibri" w:cs="Calibri"/>
                <w:b/>
                <w:u w:val="single"/>
              </w:rPr>
              <w:t>FISCAL DE SERVICIO EN CAMPO (COMPANY MAN)</w:t>
            </w:r>
          </w:p>
          <w:p w:rsidR="000852F6" w:rsidRPr="00E74EC9" w:rsidRDefault="000852F6" w:rsidP="000B33A6">
            <w:pPr>
              <w:pStyle w:val="Prrafodelista"/>
              <w:spacing w:after="240" w:line="276" w:lineRule="auto"/>
              <w:ind w:left="0"/>
              <w:contextualSpacing/>
              <w:jc w:val="both"/>
              <w:rPr>
                <w:rFonts w:ascii="Calibri" w:hAnsi="Calibri" w:cs="Calibri"/>
              </w:rPr>
            </w:pPr>
            <w:r w:rsidRPr="00E74EC9">
              <w:rPr>
                <w:rFonts w:ascii="Calibri" w:hAnsi="Calibri" w:cs="Calibri"/>
              </w:rPr>
              <w:t>YPFB designará al Fiscal de Servicio en Campo (Company Man), quien estará a cargo de las operaciones y toma de decisiones en el pozo.</w:t>
            </w:r>
          </w:p>
          <w:p w:rsidR="000852F6" w:rsidRPr="000852F6" w:rsidRDefault="000852F6" w:rsidP="000B33A6">
            <w:pPr>
              <w:pStyle w:val="Ttulo3"/>
              <w:spacing w:before="0" w:after="240" w:line="276" w:lineRule="auto"/>
              <w:rPr>
                <w:rFonts w:ascii="Calibri" w:hAnsi="Calibri" w:cs="Calibri"/>
                <w:bCs w:val="0"/>
                <w:sz w:val="20"/>
                <w:szCs w:val="24"/>
              </w:rPr>
            </w:pPr>
            <w:r w:rsidRPr="000852F6">
              <w:rPr>
                <w:rFonts w:ascii="Calibri" w:hAnsi="Calibri" w:cs="Calibri"/>
                <w:bCs w:val="0"/>
                <w:sz w:val="20"/>
                <w:szCs w:val="24"/>
              </w:rPr>
              <w:t>Funciones:</w:t>
            </w:r>
          </w:p>
          <w:p w:rsidR="000852F6" w:rsidRPr="00E74EC9" w:rsidRDefault="000852F6" w:rsidP="000B33A6">
            <w:pPr>
              <w:pStyle w:val="Prrafodelista"/>
              <w:spacing w:after="240" w:line="276" w:lineRule="auto"/>
              <w:ind w:left="509" w:hanging="283"/>
              <w:contextualSpacing/>
              <w:jc w:val="both"/>
              <w:rPr>
                <w:rFonts w:ascii="Calibri" w:hAnsi="Calibri" w:cs="Calibri"/>
              </w:rPr>
            </w:pPr>
            <w:r w:rsidRPr="00E74EC9">
              <w:rPr>
                <w:rFonts w:ascii="Calibri" w:hAnsi="Calibri" w:cs="Calibri"/>
              </w:rPr>
              <w:t>•</w:t>
            </w:r>
            <w:r>
              <w:rPr>
                <w:rFonts w:ascii="Calibri" w:hAnsi="Calibri" w:cs="Calibri"/>
              </w:rPr>
              <w:t xml:space="preserve">   </w:t>
            </w:r>
            <w:r w:rsidRPr="00E74EC9">
              <w:rPr>
                <w:rFonts w:ascii="Calibri" w:hAnsi="Calibri" w:cs="Calibri"/>
              </w:rPr>
              <w:t>Supervisar las operaciones de Perforación y Terminación velando el  cumplimiento del Programa de Perforación y Terminación.</w:t>
            </w:r>
          </w:p>
          <w:p w:rsidR="000852F6" w:rsidRPr="00E74EC9" w:rsidRDefault="000852F6" w:rsidP="000B33A6">
            <w:pPr>
              <w:pStyle w:val="Prrafodelista"/>
              <w:spacing w:after="240" w:line="276" w:lineRule="auto"/>
              <w:ind w:left="509" w:hanging="283"/>
              <w:contextualSpacing/>
              <w:jc w:val="both"/>
              <w:rPr>
                <w:rFonts w:ascii="Calibri" w:hAnsi="Calibri" w:cs="Calibri"/>
              </w:rPr>
            </w:pPr>
            <w:r w:rsidRPr="00E74EC9">
              <w:rPr>
                <w:rFonts w:ascii="Calibri" w:hAnsi="Calibri" w:cs="Calibri"/>
              </w:rPr>
              <w:t>•</w:t>
            </w:r>
            <w:r w:rsidRPr="00E74EC9">
              <w:rPr>
                <w:rFonts w:ascii="Calibri" w:hAnsi="Calibri" w:cs="Calibri"/>
              </w:rPr>
              <w:tab/>
              <w:t xml:space="preserve">Aprobar y/o rechazar los tickets de servicio de las prestadoras de servicio para el pozo </w:t>
            </w:r>
            <w:r>
              <w:rPr>
                <w:rFonts w:ascii="Calibri" w:hAnsi="Calibri" w:cs="Calibri"/>
              </w:rPr>
              <w:t>YRA</w:t>
            </w:r>
            <w:r w:rsidRPr="00E74EC9">
              <w:rPr>
                <w:rFonts w:ascii="Calibri" w:hAnsi="Calibri" w:cs="Calibri"/>
              </w:rPr>
              <w:t>-X1 para su respectivo pago.</w:t>
            </w:r>
          </w:p>
          <w:p w:rsidR="000852F6" w:rsidRPr="00E74EC9" w:rsidRDefault="000852F6" w:rsidP="000B33A6">
            <w:pPr>
              <w:pStyle w:val="Prrafodelista"/>
              <w:spacing w:after="240" w:line="276" w:lineRule="auto"/>
              <w:ind w:left="509" w:hanging="283"/>
              <w:contextualSpacing/>
              <w:jc w:val="both"/>
              <w:rPr>
                <w:rFonts w:ascii="Calibri" w:hAnsi="Calibri" w:cs="Calibri"/>
              </w:rPr>
            </w:pPr>
            <w:r w:rsidRPr="00E74EC9">
              <w:rPr>
                <w:rFonts w:ascii="Calibri" w:hAnsi="Calibri" w:cs="Calibri"/>
              </w:rPr>
              <w:t>•</w:t>
            </w:r>
            <w:r w:rsidRPr="00E74EC9">
              <w:rPr>
                <w:rFonts w:ascii="Calibri" w:hAnsi="Calibri" w:cs="Calibri"/>
              </w:rPr>
              <w:tab/>
              <w:t xml:space="preserve">El Fiscal de Servicio en Campo deberá coordinar las operaciones con el Fiscal de </w:t>
            </w:r>
            <w:r>
              <w:rPr>
                <w:rFonts w:ascii="Calibri" w:hAnsi="Calibri" w:cs="Calibri"/>
              </w:rPr>
              <w:t xml:space="preserve"> </w:t>
            </w:r>
            <w:r w:rsidRPr="00E74EC9">
              <w:rPr>
                <w:rFonts w:ascii="Calibri" w:hAnsi="Calibri" w:cs="Calibri"/>
              </w:rPr>
              <w:t>Servicio en la Ciudad y las empresas prestadoras de servicio.</w:t>
            </w:r>
          </w:p>
          <w:p w:rsidR="000852F6" w:rsidRDefault="000852F6" w:rsidP="000B33A6">
            <w:pPr>
              <w:pStyle w:val="Prrafodelista"/>
              <w:spacing w:after="240" w:line="276" w:lineRule="auto"/>
              <w:ind w:left="509" w:hanging="283"/>
              <w:contextualSpacing/>
              <w:jc w:val="both"/>
              <w:rPr>
                <w:rFonts w:ascii="Calibri" w:hAnsi="Calibri" w:cs="Calibri"/>
              </w:rPr>
            </w:pPr>
            <w:r w:rsidRPr="00E74EC9">
              <w:rPr>
                <w:rFonts w:ascii="Calibri" w:hAnsi="Calibri" w:cs="Calibri"/>
              </w:rPr>
              <w:t>•</w:t>
            </w:r>
            <w:r w:rsidRPr="00E74EC9">
              <w:rPr>
                <w:rFonts w:ascii="Calibri" w:hAnsi="Calibri" w:cs="Calibri"/>
              </w:rPr>
              <w:tab/>
              <w:t>Generar reportes diarios, informes sobre operaciones especiales (pesca, pruebas y otros) y el informe final a instancias superiores.</w:t>
            </w:r>
          </w:p>
          <w:p w:rsidR="000852F6" w:rsidRPr="00E74EC9" w:rsidRDefault="000852F6" w:rsidP="009701DD">
            <w:pPr>
              <w:pStyle w:val="Prrafodelista"/>
              <w:numPr>
                <w:ilvl w:val="0"/>
                <w:numId w:val="82"/>
              </w:numPr>
              <w:spacing w:after="240" w:line="276" w:lineRule="auto"/>
              <w:contextualSpacing/>
              <w:jc w:val="both"/>
              <w:rPr>
                <w:rFonts w:ascii="Calibri" w:hAnsi="Calibri" w:cs="Calibri"/>
              </w:rPr>
            </w:pPr>
            <w:r w:rsidRPr="00E74EC9">
              <w:rPr>
                <w:rFonts w:ascii="Calibri" w:hAnsi="Calibri" w:cs="Calibri"/>
              </w:rPr>
              <w:t>Realizar las conciliaciones en función al servicio prestado por el Contratista, además de realizar el informe en el cual recomiende el pago.</w:t>
            </w:r>
          </w:p>
          <w:p w:rsidR="000852F6" w:rsidRPr="00E74EC9" w:rsidRDefault="000852F6" w:rsidP="000B33A6">
            <w:pPr>
              <w:pStyle w:val="Prrafodelista"/>
              <w:spacing w:after="240" w:line="276" w:lineRule="auto"/>
              <w:ind w:left="0"/>
              <w:contextualSpacing/>
              <w:jc w:val="both"/>
              <w:rPr>
                <w:rFonts w:ascii="Calibri" w:hAnsi="Calibri" w:cs="Calibri"/>
                <w:b/>
                <w:u w:val="single"/>
              </w:rPr>
            </w:pPr>
            <w:r w:rsidRPr="00E74EC9">
              <w:rPr>
                <w:rFonts w:ascii="Calibri" w:hAnsi="Calibri" w:cs="Calibri"/>
                <w:b/>
                <w:u w:val="single"/>
              </w:rPr>
              <w:t xml:space="preserve">FISCAL DE SERVICIO DE CIUDAD </w:t>
            </w:r>
          </w:p>
          <w:p w:rsidR="000852F6" w:rsidRPr="00E74EC9" w:rsidRDefault="000852F6" w:rsidP="000B33A6">
            <w:pPr>
              <w:pStyle w:val="Prrafodelista"/>
              <w:spacing w:after="240" w:line="276" w:lineRule="auto"/>
              <w:ind w:left="0"/>
              <w:contextualSpacing/>
              <w:jc w:val="both"/>
              <w:rPr>
                <w:rFonts w:ascii="Calibri" w:hAnsi="Calibri" w:cs="Calibri"/>
              </w:rPr>
            </w:pPr>
            <w:r w:rsidRPr="00E74EC9">
              <w:rPr>
                <w:rFonts w:ascii="Calibri" w:hAnsi="Calibri" w:cs="Calibri"/>
              </w:rPr>
              <w:t xml:space="preserve">YPFB también designará un Fiscal de Servicio de ciudad que será el representante de YPFB en la ciudad.  </w:t>
            </w:r>
          </w:p>
          <w:p w:rsidR="000852F6" w:rsidRPr="000852F6" w:rsidRDefault="000852F6" w:rsidP="000B33A6">
            <w:pPr>
              <w:pStyle w:val="Ttulo3"/>
              <w:spacing w:before="0" w:after="240"/>
              <w:rPr>
                <w:rFonts w:ascii="Calibri" w:hAnsi="Calibri" w:cs="Calibri"/>
                <w:sz w:val="20"/>
                <w:szCs w:val="24"/>
              </w:rPr>
            </w:pPr>
            <w:r w:rsidRPr="000852F6">
              <w:rPr>
                <w:rFonts w:ascii="Calibri" w:hAnsi="Calibri" w:cs="Calibri"/>
                <w:bCs w:val="0"/>
                <w:sz w:val="20"/>
                <w:szCs w:val="24"/>
              </w:rPr>
              <w:t>Funciones</w:t>
            </w:r>
            <w:r w:rsidRPr="000852F6">
              <w:rPr>
                <w:rFonts w:ascii="Calibri" w:hAnsi="Calibri" w:cs="Calibri"/>
                <w:sz w:val="20"/>
                <w:szCs w:val="24"/>
              </w:rPr>
              <w:t>:</w:t>
            </w:r>
          </w:p>
          <w:p w:rsidR="000852F6" w:rsidRPr="00E74EC9" w:rsidRDefault="000852F6" w:rsidP="000B33A6">
            <w:pPr>
              <w:pStyle w:val="Prrafodelista"/>
              <w:spacing w:after="240"/>
              <w:ind w:left="705" w:hanging="345"/>
              <w:contextualSpacing/>
              <w:jc w:val="both"/>
              <w:rPr>
                <w:rFonts w:ascii="Calibri" w:hAnsi="Calibri" w:cs="Calibri"/>
              </w:rPr>
            </w:pPr>
            <w:r w:rsidRPr="00E74EC9">
              <w:rPr>
                <w:rFonts w:ascii="Calibri" w:hAnsi="Calibri" w:cs="Calibri"/>
              </w:rPr>
              <w:t>•</w:t>
            </w:r>
            <w:r w:rsidRPr="00E74EC9">
              <w:rPr>
                <w:rFonts w:ascii="Calibri" w:hAnsi="Calibri" w:cs="Calibri"/>
              </w:rPr>
              <w:tab/>
              <w:t>Será el encargado de emitir la Orden de Proceder para dar inicio a las Operaciones del Servicio.</w:t>
            </w:r>
          </w:p>
          <w:p w:rsidR="000852F6" w:rsidRPr="00E74EC9" w:rsidRDefault="000852F6" w:rsidP="000B33A6">
            <w:pPr>
              <w:pStyle w:val="Prrafodelista"/>
              <w:spacing w:after="240"/>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Coordinar reuniones con las contratistas y las prestadoras de servicios.</w:t>
            </w:r>
          </w:p>
          <w:p w:rsidR="000852F6" w:rsidRPr="00E74EC9" w:rsidRDefault="000852F6" w:rsidP="000B33A6">
            <w:pPr>
              <w:pStyle w:val="Prrafodelista"/>
              <w:spacing w:after="240"/>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Coordinar las actividades inherentes al servicio con el Company Man.</w:t>
            </w:r>
          </w:p>
          <w:p w:rsidR="000852F6" w:rsidRPr="00E74EC9" w:rsidRDefault="000852F6" w:rsidP="000B33A6">
            <w:pPr>
              <w:pStyle w:val="Prrafodelista"/>
              <w:spacing w:after="240"/>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Realizar la solicitud de pago.</w:t>
            </w: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t>INFORMES</w:t>
            </w:r>
          </w:p>
        </w:tc>
      </w:tr>
      <w:tr w:rsidR="000852F6" w:rsidRPr="00E74EC9" w:rsidTr="000B33A6">
        <w:trPr>
          <w:trHeight w:val="454"/>
        </w:trPr>
        <w:tc>
          <w:tcPr>
            <w:tcW w:w="9339" w:type="dxa"/>
            <w:gridSpan w:val="2"/>
            <w:shd w:val="clear" w:color="auto" w:fill="auto"/>
            <w:vAlign w:val="center"/>
          </w:tcPr>
          <w:p w:rsidR="000852F6" w:rsidRPr="00E74EC9" w:rsidRDefault="000852F6" w:rsidP="000B33A6">
            <w:pPr>
              <w:autoSpaceDE w:val="0"/>
              <w:autoSpaceDN w:val="0"/>
              <w:adjustRightInd w:val="0"/>
              <w:spacing w:after="240"/>
              <w:jc w:val="both"/>
              <w:rPr>
                <w:rFonts w:ascii="Calibri" w:hAnsi="Calibri" w:cs="Calibri"/>
              </w:rPr>
            </w:pPr>
            <w:r w:rsidRPr="00E74EC9">
              <w:rPr>
                <w:rFonts w:ascii="Calibri" w:hAnsi="Calibri" w:cs="Calibri"/>
              </w:rPr>
              <w:t>El Contratista deberá presentar los siguientes informes, los mismos que deberán ser debidamente aprobados por YPFB:</w:t>
            </w:r>
          </w:p>
          <w:p w:rsidR="000852F6" w:rsidRDefault="000852F6" w:rsidP="009701DD">
            <w:pPr>
              <w:numPr>
                <w:ilvl w:val="0"/>
                <w:numId w:val="82"/>
              </w:numPr>
              <w:spacing w:after="240" w:line="276" w:lineRule="auto"/>
              <w:jc w:val="both"/>
              <w:rPr>
                <w:rFonts w:ascii="Calibri" w:hAnsi="Calibri" w:cs="Calibri"/>
              </w:rPr>
            </w:pPr>
            <w:r w:rsidRPr="00E74EC9">
              <w:rPr>
                <w:rFonts w:ascii="Calibri" w:hAnsi="Calibri" w:cs="Calibri"/>
              </w:rPr>
              <w:t xml:space="preserve">El Contratista deberá presentar al Fiscal de Servicio de YPFB (Company Man) un reporte diario a partir de la Orden de Proceder durante la movilización, montaje y pruebas de funcionamiento del equipo de perforación indicando el porcentaje de avance del DTM y datos de consumo de potencia y generación </w:t>
            </w:r>
            <w:r w:rsidRPr="00E74EC9">
              <w:rPr>
                <w:rFonts w:ascii="Calibri" w:hAnsi="Calibri" w:cs="Calibri"/>
              </w:rPr>
              <w:lastRenderedPageBreak/>
              <w:t>durante las pruebas de funcionamiento con carga del equipo. Asimismo, deberá entregar un informe al finalizar la movilización.</w:t>
            </w:r>
          </w:p>
          <w:p w:rsidR="000852F6" w:rsidRDefault="000852F6" w:rsidP="009701DD">
            <w:pPr>
              <w:numPr>
                <w:ilvl w:val="0"/>
                <w:numId w:val="82"/>
              </w:numPr>
              <w:spacing w:after="240" w:line="276" w:lineRule="auto"/>
              <w:jc w:val="both"/>
              <w:rPr>
                <w:rFonts w:ascii="Calibri" w:hAnsi="Calibri" w:cs="Calibri"/>
              </w:rPr>
            </w:pPr>
            <w:r w:rsidRPr="002C276D">
              <w:rPr>
                <w:rFonts w:ascii="Calibri" w:hAnsi="Calibri" w:cs="Calibri"/>
              </w:rPr>
              <w:t>El Contratista deberá presentar el Reporte Diario – API al Fiscal de Servicio de YPFB (Company Man), que contendrá los datos operacionales que se registraron en las últimas veinticuatro (24) horas durante las etapas de Perforación y Terminación.</w:t>
            </w:r>
          </w:p>
          <w:p w:rsidR="000852F6" w:rsidRDefault="000852F6" w:rsidP="009701DD">
            <w:pPr>
              <w:numPr>
                <w:ilvl w:val="0"/>
                <w:numId w:val="82"/>
              </w:numPr>
              <w:spacing w:after="240" w:line="276" w:lineRule="auto"/>
              <w:jc w:val="both"/>
              <w:rPr>
                <w:rFonts w:ascii="Calibri" w:hAnsi="Calibri" w:cs="Calibri"/>
              </w:rPr>
            </w:pPr>
            <w:r w:rsidRPr="002C276D">
              <w:rPr>
                <w:rFonts w:ascii="Calibri" w:hAnsi="Calibri" w:cs="Calibri"/>
              </w:rPr>
              <w:t>El Contratista presentará al Fiscal de Servicio de YPFB (Company Man), un informe mensual, detallando los trabajos realizados para realizar el pago respectivo, previa aprobación de los Fiscales de Servicio. (Reporte de Horas Operativas).</w:t>
            </w:r>
          </w:p>
          <w:p w:rsidR="000852F6" w:rsidRDefault="000852F6" w:rsidP="009701DD">
            <w:pPr>
              <w:numPr>
                <w:ilvl w:val="0"/>
                <w:numId w:val="82"/>
              </w:numPr>
              <w:spacing w:after="240" w:line="276" w:lineRule="auto"/>
              <w:jc w:val="both"/>
              <w:rPr>
                <w:rFonts w:ascii="Calibri" w:hAnsi="Calibri" w:cs="Calibri"/>
              </w:rPr>
            </w:pPr>
            <w:r w:rsidRPr="002C276D">
              <w:rPr>
                <w:rFonts w:ascii="Calibri" w:hAnsi="Calibri" w:cs="Calibri"/>
              </w:rPr>
              <w:t>El Contratista entregará al Fiscal de Servicio de YPFB (Company Man) un informe final a la culminación de todas sus actividades, el cual debe entregarse en un lapso no mayor a quince (15) días hábiles, 2 ejemplares en medio físico y 1 ejemplar en digital.</w:t>
            </w:r>
          </w:p>
          <w:p w:rsidR="000852F6" w:rsidRPr="002C276D" w:rsidRDefault="000852F6" w:rsidP="009701DD">
            <w:pPr>
              <w:numPr>
                <w:ilvl w:val="0"/>
                <w:numId w:val="82"/>
              </w:numPr>
              <w:spacing w:after="240" w:line="276" w:lineRule="auto"/>
              <w:jc w:val="both"/>
              <w:rPr>
                <w:rFonts w:ascii="Calibri" w:hAnsi="Calibri" w:cs="Calibri"/>
              </w:rPr>
            </w:pPr>
            <w:r w:rsidRPr="002C276D">
              <w:rPr>
                <w:rFonts w:ascii="Calibri" w:hAnsi="Calibri" w:cs="Calibri"/>
              </w:rPr>
              <w:t>El Contratista entregará al Fiscal de Servicio de YPFB (Company Man) las órdenes de trabajo adicionales generadas en las operaciones, tales como: reportes de mantenimiento, reportes de HSE, Reportes de eventos si los hubiera, reportes de simulacros que contemple el plan de emergencia, alquiler de herramientas, personal extra, transporte de herramientas y otros. Estas Órdenes de trabajo deben haber sido aprobadas por el Fiscal del Servicio.</w:t>
            </w: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autoSpaceDE w:val="0"/>
              <w:autoSpaceDN w:val="0"/>
              <w:adjustRightInd w:val="0"/>
              <w:rPr>
                <w:rFonts w:ascii="Calibri" w:hAnsi="Calibri" w:cs="Calibri"/>
                <w:b/>
              </w:rPr>
            </w:pPr>
            <w:r w:rsidRPr="00E74EC9">
              <w:rPr>
                <w:rFonts w:ascii="Calibri" w:hAnsi="Calibri" w:cs="Calibri"/>
                <w:b/>
              </w:rPr>
              <w:lastRenderedPageBreak/>
              <w:t>CRONOGRAMA</w:t>
            </w:r>
          </w:p>
        </w:tc>
      </w:tr>
      <w:tr w:rsidR="000852F6" w:rsidRPr="00E74EC9" w:rsidTr="000B33A6">
        <w:tblPrEx>
          <w:tblCellMar>
            <w:left w:w="70" w:type="dxa"/>
            <w:right w:w="70" w:type="dxa"/>
          </w:tblCellMar>
        </w:tblPrEx>
        <w:trPr>
          <w:trHeight w:val="3849"/>
        </w:trPr>
        <w:tc>
          <w:tcPr>
            <w:tcW w:w="9339" w:type="dxa"/>
            <w:gridSpan w:val="2"/>
            <w:shd w:val="clear" w:color="auto" w:fill="auto"/>
            <w:vAlign w:val="center"/>
          </w:tcPr>
          <w:p w:rsidR="000852F6" w:rsidRDefault="000852F6" w:rsidP="00C25751">
            <w:pPr>
              <w:autoSpaceDE w:val="0"/>
              <w:autoSpaceDN w:val="0"/>
              <w:adjustRightInd w:val="0"/>
              <w:jc w:val="both"/>
              <w:rPr>
                <w:rFonts w:ascii="Calibri" w:hAnsi="Calibri" w:cs="Calibri"/>
              </w:rPr>
            </w:pPr>
            <w:r w:rsidRPr="000E2B4C">
              <w:rPr>
                <w:rFonts w:ascii="Calibri" w:hAnsi="Calibri" w:cs="Calibri"/>
              </w:rPr>
              <w:t xml:space="preserve">El Contratista iniciará las actividades operativas a partir de la emisión de la Orden de Proceder, hasta la conclusión del pozo, el cual, tendrá una duración de </w:t>
            </w:r>
            <w:r>
              <w:rPr>
                <w:rFonts w:ascii="Calibri" w:hAnsi="Calibri" w:cs="Calibri"/>
              </w:rPr>
              <w:t>120</w:t>
            </w:r>
            <w:r w:rsidRPr="000E2B4C">
              <w:rPr>
                <w:rFonts w:ascii="Calibri" w:hAnsi="Calibri" w:cs="Calibri"/>
              </w:rPr>
              <w:t xml:space="preserve"> días calendario y cuyas ac</w:t>
            </w:r>
            <w:r w:rsidR="00C25751">
              <w:rPr>
                <w:rFonts w:ascii="Calibri" w:hAnsi="Calibri" w:cs="Calibri"/>
              </w:rPr>
              <w:t xml:space="preserve">tividades están establecidas en </w:t>
            </w:r>
            <w:r w:rsidRPr="000E2B4C">
              <w:rPr>
                <w:rFonts w:ascii="Calibri" w:hAnsi="Calibri" w:cs="Calibri"/>
              </w:rPr>
              <w:t>el Cronograma de YPFB.</w:t>
            </w:r>
            <w:r w:rsidRPr="00E152B1">
              <w:rPr>
                <w:noProof/>
                <w:lang w:val="es-BO" w:eastAsia="es-BO"/>
              </w:rPr>
              <w:drawing>
                <wp:inline distT="0" distB="0" distL="0" distR="0">
                  <wp:extent cx="5800725" cy="160020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2">
                            <a:extLst>
                              <a:ext uri="{28A0092B-C50C-407E-A947-70E740481C1C}">
                                <a14:useLocalDpi xmlns:a14="http://schemas.microsoft.com/office/drawing/2010/main" val="0"/>
                              </a:ext>
                            </a:extLst>
                          </a:blip>
                          <a:srcRect l="2361" t="20621" r="42702" b="52341"/>
                          <a:stretch>
                            <a:fillRect/>
                          </a:stretch>
                        </pic:blipFill>
                        <pic:spPr bwMode="auto">
                          <a:xfrm>
                            <a:off x="0" y="0"/>
                            <a:ext cx="5800725" cy="1600200"/>
                          </a:xfrm>
                          <a:prstGeom prst="rect">
                            <a:avLst/>
                          </a:prstGeom>
                          <a:noFill/>
                          <a:ln>
                            <a:noFill/>
                          </a:ln>
                        </pic:spPr>
                      </pic:pic>
                    </a:graphicData>
                  </a:graphic>
                </wp:inline>
              </w:drawing>
            </w:r>
          </w:p>
          <w:p w:rsidR="000852F6" w:rsidRPr="008379EF" w:rsidRDefault="000852F6" w:rsidP="000B33A6">
            <w:pPr>
              <w:autoSpaceDE w:val="0"/>
              <w:autoSpaceDN w:val="0"/>
              <w:adjustRightInd w:val="0"/>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rPr>
                <w:rFonts w:ascii="Calibri" w:hAnsi="Calibri" w:cs="Calibri"/>
                <w:b/>
                <w:bCs/>
              </w:rPr>
            </w:pPr>
            <w:r>
              <w:rPr>
                <w:rFonts w:ascii="Calibri" w:hAnsi="Calibri" w:cs="Calibri"/>
                <w:b/>
                <w:bCs/>
              </w:rPr>
              <w:t>S</w:t>
            </w:r>
            <w:r w:rsidRPr="00E74EC9">
              <w:rPr>
                <w:rFonts w:ascii="Calibri" w:hAnsi="Calibri" w:cs="Calibri"/>
                <w:b/>
                <w:bCs/>
              </w:rPr>
              <w:t>TAND BY</w:t>
            </w:r>
          </w:p>
        </w:tc>
      </w:tr>
      <w:tr w:rsidR="000852F6" w:rsidRPr="00E74EC9" w:rsidTr="000B33A6">
        <w:trPr>
          <w:trHeight w:val="454"/>
        </w:trPr>
        <w:tc>
          <w:tcPr>
            <w:tcW w:w="9339" w:type="dxa"/>
            <w:gridSpan w:val="2"/>
            <w:shd w:val="clear" w:color="auto" w:fill="auto"/>
            <w:vAlign w:val="center"/>
          </w:tcPr>
          <w:p w:rsidR="000852F6" w:rsidRPr="00C84C34" w:rsidRDefault="000852F6" w:rsidP="000B33A6">
            <w:pPr>
              <w:jc w:val="both"/>
              <w:rPr>
                <w:rFonts w:ascii="Calibri" w:hAnsi="Calibri" w:cs="Calibri"/>
              </w:rPr>
            </w:pPr>
            <w:r w:rsidRPr="00DF7B11">
              <w:rPr>
                <w:rFonts w:ascii="Calibri" w:hAnsi="Calibri" w:cs="Calibri"/>
              </w:rPr>
              <w:t>Las tarifas de Stand By (con personal / sin personal) podrán ser ajustadas y/o determinadas previo convenio entre partes, siempre y cuando sean adecu</w:t>
            </w:r>
            <w:r w:rsidRPr="00C84C34">
              <w:rPr>
                <w:rFonts w:ascii="Calibri" w:hAnsi="Calibri" w:cs="Calibri"/>
              </w:rPr>
              <w:t>adamente demostradas y justificadas por el CONTRATISTA.</w:t>
            </w:r>
          </w:p>
          <w:p w:rsidR="000852F6" w:rsidRPr="00E74EC9" w:rsidRDefault="000852F6" w:rsidP="000B33A6">
            <w:pPr>
              <w:jc w:val="both"/>
              <w:rPr>
                <w:rFonts w:ascii="Calibri" w:hAnsi="Calibri" w:cs="Calibri"/>
              </w:rPr>
            </w:pPr>
          </w:p>
          <w:p w:rsidR="000852F6" w:rsidRDefault="000852F6" w:rsidP="000B33A6">
            <w:pPr>
              <w:jc w:val="both"/>
              <w:rPr>
                <w:rFonts w:ascii="Calibri" w:hAnsi="Calibri" w:cs="Calibri"/>
              </w:rPr>
            </w:pPr>
            <w:r>
              <w:rPr>
                <w:rFonts w:ascii="Calibri" w:hAnsi="Calibri" w:cs="Calibri"/>
              </w:rPr>
              <w:t>YPFB</w:t>
            </w:r>
            <w:r w:rsidRPr="00E74EC9">
              <w:rPr>
                <w:rFonts w:ascii="Calibri" w:hAnsi="Calibri" w:cs="Calibri"/>
              </w:rPr>
              <w:t xml:space="preserve"> reconocerá al CONTRATISTA una Tarifa Stand By por Factores No atribuibles al Contratista en </w:t>
            </w:r>
            <w:r>
              <w:rPr>
                <w:rFonts w:ascii="Calibri" w:hAnsi="Calibri" w:cs="Calibri"/>
              </w:rPr>
              <w:t xml:space="preserve">caso de </w:t>
            </w:r>
            <w:r w:rsidRPr="00E74EC9">
              <w:rPr>
                <w:rFonts w:ascii="Calibri" w:hAnsi="Calibri" w:cs="Calibri"/>
              </w:rPr>
              <w:t>desabastecimiento de combustible (Diésel) en tanques del equipo y campamento.  (Stock mínimo 60 % de la capacidad total de los tanques del equipo)</w:t>
            </w:r>
            <w:r>
              <w:rPr>
                <w:rFonts w:ascii="Calibri" w:hAnsi="Calibri" w:cs="Calibri"/>
              </w:rPr>
              <w:t xml:space="preserve"> por problemas sociales/Fuerza mayor</w:t>
            </w:r>
          </w:p>
          <w:p w:rsidR="000852F6" w:rsidRPr="00FD344B" w:rsidRDefault="000852F6" w:rsidP="000B33A6">
            <w:pPr>
              <w:jc w:val="both"/>
              <w:rPr>
                <w:rFonts w:ascii="Calibri" w:hAnsi="Calibri" w:cs="Calibri"/>
              </w:rPr>
            </w:pP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autoSpaceDE w:val="0"/>
              <w:autoSpaceDN w:val="0"/>
              <w:adjustRightInd w:val="0"/>
              <w:jc w:val="both"/>
              <w:rPr>
                <w:rFonts w:ascii="Calibri" w:hAnsi="Calibri" w:cs="Calibri"/>
              </w:rPr>
            </w:pPr>
            <w:r>
              <w:rPr>
                <w:rFonts w:ascii="Calibri" w:hAnsi="Calibri" w:cs="Calibri"/>
                <w:b/>
                <w:bCs/>
              </w:rPr>
              <w:t>TARIFAS O REMUNERACIONES</w:t>
            </w:r>
            <w:r w:rsidRPr="00E74EC9">
              <w:rPr>
                <w:rFonts w:ascii="Calibri" w:hAnsi="Calibri" w:cs="Calibri"/>
                <w:b/>
                <w:bCs/>
              </w:rPr>
              <w:t xml:space="preserve"> </w:t>
            </w:r>
            <w:r w:rsidRPr="00E74EC9">
              <w:rPr>
                <w:rFonts w:ascii="Calibri" w:hAnsi="Calibri" w:cs="Calibri"/>
                <w:b/>
                <w:bCs/>
                <w:color w:val="FF0000"/>
              </w:rPr>
              <w:t xml:space="preserve"> </w:t>
            </w:r>
          </w:p>
        </w:tc>
      </w:tr>
      <w:tr w:rsidR="000852F6" w:rsidRPr="00E74EC9" w:rsidTr="000B33A6">
        <w:trPr>
          <w:trHeight w:val="454"/>
        </w:trPr>
        <w:tc>
          <w:tcPr>
            <w:tcW w:w="9339" w:type="dxa"/>
            <w:gridSpan w:val="2"/>
            <w:shd w:val="clear" w:color="auto" w:fill="auto"/>
            <w:vAlign w:val="center"/>
          </w:tcPr>
          <w:p w:rsidR="000852F6" w:rsidRPr="000B041B" w:rsidRDefault="000852F6" w:rsidP="000B33A6">
            <w:pPr>
              <w:pStyle w:val="Prrafodelista"/>
              <w:autoSpaceDE w:val="0"/>
              <w:autoSpaceDN w:val="0"/>
              <w:adjustRightInd w:val="0"/>
              <w:spacing w:after="240"/>
              <w:ind w:left="0"/>
              <w:jc w:val="both"/>
              <w:rPr>
                <w:rFonts w:ascii="Calibri" w:hAnsi="Calibri"/>
              </w:rPr>
            </w:pPr>
            <w:r w:rsidRPr="000B041B">
              <w:rPr>
                <w:rFonts w:ascii="Calibri" w:hAnsi="Calibri"/>
              </w:rPr>
              <w:lastRenderedPageBreak/>
              <w:t xml:space="preserve">YPFB hará efectivo a favor del </w:t>
            </w:r>
            <w:r w:rsidRPr="000B041B">
              <w:rPr>
                <w:rFonts w:ascii="Calibri" w:hAnsi="Calibri"/>
                <w:b/>
              </w:rPr>
              <w:t>Contratista</w:t>
            </w:r>
            <w:r w:rsidRPr="000B041B">
              <w:rPr>
                <w:rFonts w:ascii="Calibri" w:hAnsi="Calibri"/>
              </w:rPr>
              <w:t xml:space="preserve"> durante la vigencia del Servicio (estipulada en el Contrato) las Tarifas que aquí se detallan. Debe quedar claramente establecido que no corresponde a YPFB hacer efectivo otros pagos a menos que sean acordados expresamente por escrito por YPFB.</w:t>
            </w:r>
          </w:p>
          <w:p w:rsidR="000852F6" w:rsidRPr="000B041B" w:rsidRDefault="000852F6" w:rsidP="000B33A6">
            <w:pPr>
              <w:pStyle w:val="Prrafodelista"/>
              <w:autoSpaceDE w:val="0"/>
              <w:autoSpaceDN w:val="0"/>
              <w:adjustRightInd w:val="0"/>
              <w:spacing w:after="240"/>
              <w:ind w:left="0"/>
              <w:jc w:val="both"/>
              <w:rPr>
                <w:rFonts w:ascii="Calibri" w:hAnsi="Calibri"/>
              </w:rPr>
            </w:pPr>
            <w:r w:rsidRPr="000B041B">
              <w:rPr>
                <w:rFonts w:ascii="Calibri" w:hAnsi="Calibri"/>
              </w:rPr>
              <w:t>Las Tarifa por Movilización Inicial, DTM y Desmovilización al final del Servicio, a ser pagadas al CONTRATISTA no incluyen la preparación de caminos, del lugar de trabajo ni perforación de pozos de agua.</w:t>
            </w:r>
          </w:p>
          <w:p w:rsidR="000852F6" w:rsidRPr="000B041B" w:rsidRDefault="000852F6" w:rsidP="000B33A6">
            <w:pPr>
              <w:pStyle w:val="Prrafodelista"/>
              <w:autoSpaceDE w:val="0"/>
              <w:autoSpaceDN w:val="0"/>
              <w:adjustRightInd w:val="0"/>
              <w:spacing w:after="240"/>
              <w:ind w:left="0"/>
              <w:jc w:val="both"/>
              <w:rPr>
                <w:rFonts w:ascii="Calibri" w:hAnsi="Calibri"/>
              </w:rPr>
            </w:pPr>
            <w:r w:rsidRPr="000B041B">
              <w:rPr>
                <w:rFonts w:ascii="Calibri" w:hAnsi="Calibri"/>
              </w:rPr>
              <w:t xml:space="preserve">Las Tarifas previstas en la </w:t>
            </w:r>
            <w:r>
              <w:rPr>
                <w:rFonts w:ascii="Calibri" w:hAnsi="Calibri"/>
              </w:rPr>
              <w:t>lista de precios (ANEXO 13)</w:t>
            </w:r>
            <w:r w:rsidRPr="000B041B">
              <w:rPr>
                <w:rFonts w:ascii="Calibri" w:hAnsi="Calibri"/>
              </w:rPr>
              <w:t xml:space="preserve"> solo aplicarán de la manera en que se especifica a continuación</w:t>
            </w:r>
            <w:r>
              <w:rPr>
                <w:rFonts w:ascii="Calibri" w:hAnsi="Calibri"/>
              </w:rPr>
              <w:t>:</w:t>
            </w:r>
            <w:r w:rsidRPr="000B041B">
              <w:rPr>
                <w:rFonts w:ascii="Calibri" w:hAnsi="Calibri"/>
              </w:rPr>
              <w:t xml:space="preserve"> </w:t>
            </w:r>
          </w:p>
          <w:p w:rsidR="000852F6" w:rsidRPr="000B041B" w:rsidRDefault="000852F6" w:rsidP="009701DD">
            <w:pPr>
              <w:pStyle w:val="Prrafodelista"/>
              <w:numPr>
                <w:ilvl w:val="0"/>
                <w:numId w:val="80"/>
              </w:numPr>
              <w:autoSpaceDE w:val="0"/>
              <w:autoSpaceDN w:val="0"/>
              <w:adjustRightInd w:val="0"/>
              <w:spacing w:after="240"/>
              <w:jc w:val="both"/>
              <w:rPr>
                <w:rFonts w:ascii="Calibri" w:hAnsi="Calibri"/>
              </w:rPr>
            </w:pPr>
            <w:r w:rsidRPr="000B041B">
              <w:rPr>
                <w:rFonts w:ascii="Calibri" w:hAnsi="Calibri" w:cs="Calibri"/>
              </w:rPr>
              <w:t xml:space="preserve">Todas las Tarifas se pagarán en bolivianos. Las categorías de Tarifa por día de trabajo </w:t>
            </w:r>
            <w:r w:rsidRPr="000B041B">
              <w:rPr>
                <w:rFonts w:ascii="Calibri" w:hAnsi="Calibri"/>
              </w:rPr>
              <w:t>están referidas a un (1) día de veinticuatro 24 horas, mismas que podrán ser prorrateadas y se computarán desde y hasta los quince (15) minutos más próximos, y se detallan en</w:t>
            </w:r>
            <w:r>
              <w:rPr>
                <w:rFonts w:ascii="Calibri" w:hAnsi="Calibri"/>
              </w:rPr>
              <w:t xml:space="preserve"> la lista de precios.</w:t>
            </w:r>
            <w:r w:rsidRPr="000B041B">
              <w:rPr>
                <w:rFonts w:ascii="Calibri" w:hAnsi="Calibri"/>
              </w:rPr>
              <w:t xml:space="preserve"> </w:t>
            </w:r>
          </w:p>
          <w:p w:rsidR="000852F6" w:rsidRPr="000B041B" w:rsidRDefault="000852F6" w:rsidP="009701DD">
            <w:pPr>
              <w:pStyle w:val="Prrafodelista"/>
              <w:numPr>
                <w:ilvl w:val="0"/>
                <w:numId w:val="80"/>
              </w:numPr>
              <w:autoSpaceDE w:val="0"/>
              <w:autoSpaceDN w:val="0"/>
              <w:adjustRightInd w:val="0"/>
              <w:spacing w:after="240"/>
              <w:jc w:val="both"/>
              <w:rPr>
                <w:rFonts w:ascii="Calibri" w:hAnsi="Calibri"/>
              </w:rPr>
            </w:pPr>
            <w:r w:rsidRPr="000B041B">
              <w:rPr>
                <w:rFonts w:ascii="Calibri" w:hAnsi="Calibri"/>
              </w:rPr>
              <w:t>La Tar</w:t>
            </w:r>
            <w:r>
              <w:rPr>
                <w:rFonts w:ascii="Calibri" w:hAnsi="Calibri"/>
              </w:rPr>
              <w:t>ifa de OPERACIÓN DE PERFORACIÓN</w:t>
            </w:r>
            <w:r w:rsidRPr="000B041B">
              <w:rPr>
                <w:rFonts w:ascii="Calibri" w:hAnsi="Calibri"/>
              </w:rPr>
              <w:t xml:space="preserve">, corresponderá desde la fecha en que el Equipo de Perforación ha completado la prueba de recepción del Equipo de conformidad de YPFB, hasta la fecha que finalice la Etapa de Perforación, con excepción de cualquier periodo al que le corresponda otro tipo de Tarifa. </w:t>
            </w:r>
          </w:p>
          <w:p w:rsidR="000852F6" w:rsidRPr="002C276D" w:rsidRDefault="000852F6" w:rsidP="009701DD">
            <w:pPr>
              <w:pStyle w:val="Prrafodelista"/>
              <w:numPr>
                <w:ilvl w:val="0"/>
                <w:numId w:val="80"/>
              </w:numPr>
              <w:autoSpaceDE w:val="0"/>
              <w:autoSpaceDN w:val="0"/>
              <w:adjustRightInd w:val="0"/>
              <w:spacing w:after="240"/>
              <w:jc w:val="both"/>
              <w:rPr>
                <w:rFonts w:ascii="Calibri" w:hAnsi="Calibri"/>
              </w:rPr>
            </w:pPr>
            <w:r w:rsidRPr="000B041B">
              <w:rPr>
                <w:rFonts w:ascii="Calibri" w:hAnsi="Calibri"/>
              </w:rPr>
              <w:t xml:space="preserve">La Tarifa por OPERACIÓN DE </w:t>
            </w:r>
            <w:r>
              <w:rPr>
                <w:rFonts w:ascii="Calibri" w:hAnsi="Calibri"/>
              </w:rPr>
              <w:t>PRUEBA DE POZO/</w:t>
            </w:r>
            <w:r w:rsidRPr="000B041B">
              <w:rPr>
                <w:rFonts w:ascii="Calibri" w:hAnsi="Calibri"/>
              </w:rPr>
              <w:t>ABANDONO TEMPORAL, según sea el caso se aplicarán cuando el Equipo de perforación haya finalizado la Etapa de Perforación y finalizara cuando el Equipo sea liberador por el Fiscal de Campo de YPFB.</w:t>
            </w:r>
          </w:p>
          <w:p w:rsidR="000852F6" w:rsidRPr="002C276D" w:rsidRDefault="000852F6" w:rsidP="009701DD">
            <w:pPr>
              <w:pStyle w:val="Prrafodelista"/>
              <w:numPr>
                <w:ilvl w:val="0"/>
                <w:numId w:val="80"/>
              </w:numPr>
              <w:autoSpaceDE w:val="0"/>
              <w:autoSpaceDN w:val="0"/>
              <w:adjustRightInd w:val="0"/>
              <w:spacing w:after="240"/>
              <w:jc w:val="both"/>
              <w:rPr>
                <w:rFonts w:ascii="Calibri" w:hAnsi="Calibri"/>
              </w:rPr>
            </w:pPr>
            <w:r w:rsidRPr="000B041B">
              <w:rPr>
                <w:rFonts w:ascii="Calibri" w:hAnsi="Calibri"/>
              </w:rPr>
              <w:t>La Tarifa por día en espera (STANDBY) CON PERSONAL será aplicable desde la fecha de inicio hasta que el equipo comienza a operar o en cualquier periodo en el cual el CONTRATISTA cuenta con plena capacidad para operar, pero no puede proseguir con su actividad como resultado de un acto u omisión de YPFB, por ejemplo:</w:t>
            </w:r>
          </w:p>
          <w:p w:rsidR="000852F6" w:rsidRPr="000B041B" w:rsidRDefault="000852F6" w:rsidP="009701DD">
            <w:pPr>
              <w:pStyle w:val="Prrafodelista"/>
              <w:numPr>
                <w:ilvl w:val="0"/>
                <w:numId w:val="81"/>
              </w:numPr>
              <w:autoSpaceDE w:val="0"/>
              <w:autoSpaceDN w:val="0"/>
              <w:adjustRightInd w:val="0"/>
              <w:spacing w:after="240"/>
              <w:jc w:val="both"/>
              <w:rPr>
                <w:rFonts w:ascii="Calibri" w:hAnsi="Calibri"/>
              </w:rPr>
            </w:pPr>
            <w:r w:rsidRPr="000B041B">
              <w:rPr>
                <w:rFonts w:ascii="Calibri" w:hAnsi="Calibri"/>
              </w:rPr>
              <w:t>Por falla en la provisión de algún ítem a ser suministrado por YPFB.</w:t>
            </w:r>
          </w:p>
          <w:p w:rsidR="000852F6" w:rsidRPr="002C276D" w:rsidRDefault="000852F6" w:rsidP="009701DD">
            <w:pPr>
              <w:pStyle w:val="Prrafodelista"/>
              <w:numPr>
                <w:ilvl w:val="0"/>
                <w:numId w:val="81"/>
              </w:numPr>
              <w:autoSpaceDE w:val="0"/>
              <w:autoSpaceDN w:val="0"/>
              <w:adjustRightInd w:val="0"/>
              <w:spacing w:after="240"/>
              <w:jc w:val="both"/>
              <w:rPr>
                <w:rFonts w:ascii="Calibri" w:hAnsi="Calibri"/>
              </w:rPr>
            </w:pPr>
            <w:r w:rsidRPr="000B041B">
              <w:rPr>
                <w:rFonts w:ascii="Calibri" w:hAnsi="Calibri"/>
              </w:rPr>
              <w:t>Por incumplimiento por parte de YPFB de suministrarle servicios que son de su entera responsabilidad.</w:t>
            </w:r>
          </w:p>
          <w:p w:rsidR="000852F6" w:rsidRDefault="000852F6" w:rsidP="000B33A6">
            <w:pPr>
              <w:pStyle w:val="Prrafodelista"/>
              <w:autoSpaceDE w:val="0"/>
              <w:autoSpaceDN w:val="0"/>
              <w:adjustRightInd w:val="0"/>
              <w:spacing w:after="240"/>
              <w:ind w:left="0"/>
              <w:jc w:val="both"/>
              <w:rPr>
                <w:rFonts w:ascii="Calibri" w:hAnsi="Calibri" w:cs="Arial"/>
                <w:lang w:val="es-BO" w:eastAsia="es-BO"/>
              </w:rPr>
            </w:pPr>
            <w:r>
              <w:rPr>
                <w:rFonts w:ascii="Calibri" w:hAnsi="Calibri" w:cs="Arial"/>
                <w:lang w:val="es-BO" w:eastAsia="es-BO"/>
              </w:rPr>
              <w:t>Las operaciones de corrida/corte de Cable, engrase de aparejo, engrase de Top Drive, estarán en tarifa operativa y no deben superar 1 hora operativa, pasado este tiempo será considerada Tarifa de Reparación.</w:t>
            </w:r>
          </w:p>
          <w:p w:rsidR="000852F6" w:rsidRDefault="000852F6" w:rsidP="000B33A6">
            <w:pPr>
              <w:pStyle w:val="Prrafodelista"/>
              <w:autoSpaceDE w:val="0"/>
              <w:autoSpaceDN w:val="0"/>
              <w:adjustRightInd w:val="0"/>
              <w:spacing w:after="240"/>
              <w:ind w:left="0"/>
              <w:jc w:val="both"/>
              <w:rPr>
                <w:rFonts w:ascii="Calibri" w:hAnsi="Calibri" w:cs="Arial"/>
                <w:lang w:val="es-BO" w:eastAsia="es-BO"/>
              </w:rPr>
            </w:pPr>
            <w:r>
              <w:rPr>
                <w:rFonts w:ascii="Calibri" w:hAnsi="Calibri" w:cs="Arial"/>
                <w:lang w:val="es-BO" w:eastAsia="es-BO"/>
              </w:rPr>
              <w:t>Tarifa de Reparación del Equipo, durante las Operaciones el Contratista tendrá 2 horas al día y 24 horas acumuladas durante el mes.</w:t>
            </w:r>
          </w:p>
          <w:p w:rsidR="000852F6" w:rsidRPr="00B57C15" w:rsidRDefault="000852F6" w:rsidP="000B33A6">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 xml:space="preserve">La Tarifa/Remuneración Cero (0) por Día de trabajo será aplicada durante toda suspensión de operaciones necesaria para tareas de reparación, o reemplazo del Equipo o sus partes, inspección del Equipo y/o de otro equipo del CONTRATISTA (en adelante denominado "Tiempo de Suspensión"). Para el servicio de Top Drive, se incluye los cambios de mordazas del grabber, el cambio de los sustitutos sacrificable, etc. Los paros del equipo por reparaciones no deberán ser superiores a veinticuatro (24) horas por mes calendario - y en eventos no mayores a dos (2) horas por día - no acumulables para el mes siguiente. </w:t>
            </w:r>
          </w:p>
          <w:p w:rsidR="000852F6" w:rsidRPr="005D7486" w:rsidRDefault="000852F6" w:rsidP="000B33A6">
            <w:pPr>
              <w:pStyle w:val="Prrafodelista"/>
              <w:autoSpaceDE w:val="0"/>
              <w:autoSpaceDN w:val="0"/>
              <w:adjustRightInd w:val="0"/>
              <w:spacing w:after="240"/>
              <w:ind w:left="0"/>
              <w:jc w:val="both"/>
              <w:rPr>
                <w:rFonts w:ascii="Calibri" w:hAnsi="Calibri" w:cs="Arial"/>
                <w:color w:val="000000"/>
                <w:lang w:val="es-BO" w:eastAsia="es-BO"/>
              </w:rPr>
            </w:pPr>
            <w:r>
              <w:rPr>
                <w:rFonts w:ascii="Calibri" w:hAnsi="Calibri" w:cs="Arial"/>
                <w:color w:val="000000"/>
                <w:lang w:val="es-BO" w:eastAsia="es-BO"/>
              </w:rPr>
              <w:t>Superadas las dos horas diarias de Reparación siempre que no se haya logrado realizar la reparación, se aplicará tarifa Cero hasta que el Equipo se encuentre en condiciones de continuar operando.</w:t>
            </w:r>
          </w:p>
          <w:p w:rsidR="000852F6" w:rsidRPr="000B041B" w:rsidRDefault="000852F6" w:rsidP="000B33A6">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lastRenderedPageBreak/>
              <w:t xml:space="preserve">El CONTRATISTA proveerá a YPFB catering y alojamiento libre para </w:t>
            </w:r>
            <w:r>
              <w:rPr>
                <w:rFonts w:ascii="Calibri" w:hAnsi="Calibri" w:cs="Arial"/>
                <w:lang w:val="es-BO" w:eastAsia="es-BO"/>
              </w:rPr>
              <w:t xml:space="preserve">veinte </w:t>
            </w:r>
            <w:r w:rsidRPr="000B041B">
              <w:rPr>
                <w:rFonts w:ascii="Calibri" w:hAnsi="Calibri" w:cs="Arial"/>
                <w:lang w:val="es-BO" w:eastAsia="es-BO"/>
              </w:rPr>
              <w:t>(</w:t>
            </w:r>
            <w:r>
              <w:rPr>
                <w:rFonts w:ascii="Calibri" w:hAnsi="Calibri" w:cs="Arial"/>
                <w:lang w:val="es-BO" w:eastAsia="es-BO"/>
              </w:rPr>
              <w:t>20</w:t>
            </w:r>
            <w:r w:rsidRPr="000B041B">
              <w:rPr>
                <w:rFonts w:ascii="Calibri" w:hAnsi="Calibri" w:cs="Arial"/>
                <w:lang w:val="es-BO" w:eastAsia="es-BO"/>
              </w:rPr>
              <w:t xml:space="preserve">) personas, en caso de sobrepasar la cantidad de catering y alojamiento libre, se aplicarán las Tarifas descritas en el </w:t>
            </w:r>
            <w:r w:rsidRPr="000B041B">
              <w:rPr>
                <w:rFonts w:ascii="Calibri" w:hAnsi="Calibri"/>
              </w:rPr>
              <w:t>ANEXO</w:t>
            </w:r>
            <w:r>
              <w:rPr>
                <w:rFonts w:ascii="Calibri" w:hAnsi="Calibri"/>
              </w:rPr>
              <w:t xml:space="preserve"> 13</w:t>
            </w:r>
            <w:r w:rsidRPr="000B041B">
              <w:rPr>
                <w:rFonts w:ascii="Calibri" w:hAnsi="Calibri"/>
              </w:rPr>
              <w:t>, correspondientes</w:t>
            </w:r>
            <w:r>
              <w:rPr>
                <w:rFonts w:ascii="Calibri" w:hAnsi="Calibri"/>
              </w:rPr>
              <w:t xml:space="preserve"> al hospedaje y alimentación.</w:t>
            </w:r>
          </w:p>
          <w:p w:rsidR="000852F6" w:rsidRPr="000B041B" w:rsidRDefault="000852F6" w:rsidP="000B33A6">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En caso de que por regulaciones gubernamentales se establezcan variaciones en el precio del Diésel Oil aplicable al CONTRATISTA, este solicitará a YPFB una reunión para analizar el efecto en las Tarifas establecidas para el Servicio y podrán efectuar los ajustes si corresponde.</w:t>
            </w:r>
          </w:p>
          <w:p w:rsidR="000852F6" w:rsidRPr="000B041B" w:rsidRDefault="000852F6" w:rsidP="000B33A6">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 xml:space="preserve">De presentarse desabastecimiento de combustible a nivel Nacional o Departamental y esta situación no permita o imposibilite mantener el stock de Combustible que garantice la continuidad de 14 días </w:t>
            </w:r>
            <w:r>
              <w:rPr>
                <w:rFonts w:ascii="Calibri" w:hAnsi="Calibri" w:cs="Arial"/>
                <w:lang w:val="es-BO" w:eastAsia="es-BO"/>
              </w:rPr>
              <w:t xml:space="preserve">calendario </w:t>
            </w:r>
            <w:r w:rsidRPr="000B041B">
              <w:rPr>
                <w:rFonts w:ascii="Calibri" w:hAnsi="Calibri" w:cs="Arial"/>
                <w:lang w:val="es-BO" w:eastAsia="es-BO"/>
              </w:rPr>
              <w:t xml:space="preserve">como mínimo, YPFB pagará al CONTRATISTA la Tarifa STANDBY CON O SIN PERSONAL, según corresponda hasta que se restablezca la contingencia presentada. </w:t>
            </w:r>
          </w:p>
        </w:tc>
      </w:tr>
      <w:tr w:rsidR="000852F6" w:rsidRPr="00E74EC9" w:rsidTr="000B33A6">
        <w:trPr>
          <w:trHeight w:val="454"/>
        </w:trPr>
        <w:tc>
          <w:tcPr>
            <w:tcW w:w="9339" w:type="dxa"/>
            <w:gridSpan w:val="2"/>
            <w:shd w:val="clear" w:color="auto" w:fill="8DB3E2"/>
            <w:vAlign w:val="center"/>
          </w:tcPr>
          <w:p w:rsidR="000852F6" w:rsidRPr="00E74EC9" w:rsidRDefault="000852F6" w:rsidP="000B33A6">
            <w:pPr>
              <w:rPr>
                <w:rFonts w:ascii="Calibri" w:hAnsi="Calibri" w:cs="Calibri"/>
              </w:rPr>
            </w:pPr>
            <w:r w:rsidRPr="00E74EC9">
              <w:rPr>
                <w:rFonts w:ascii="Calibri" w:hAnsi="Calibri" w:cs="Calibri"/>
                <w:b/>
                <w:bCs/>
              </w:rPr>
              <w:lastRenderedPageBreak/>
              <w:t xml:space="preserve">FORMA DE PAGO </w:t>
            </w:r>
            <w:r w:rsidRPr="00E74EC9">
              <w:rPr>
                <w:rFonts w:ascii="Calibri" w:hAnsi="Calibri" w:cs="Calibri"/>
                <w:b/>
                <w:bCs/>
                <w:color w:val="FF0000"/>
              </w:rPr>
              <w:t xml:space="preserve"> </w:t>
            </w:r>
          </w:p>
        </w:tc>
      </w:tr>
      <w:tr w:rsidR="000852F6" w:rsidRPr="00E74EC9" w:rsidTr="000B33A6">
        <w:trPr>
          <w:trHeight w:val="699"/>
        </w:trPr>
        <w:tc>
          <w:tcPr>
            <w:tcW w:w="9339" w:type="dxa"/>
            <w:gridSpan w:val="2"/>
            <w:shd w:val="clear" w:color="auto" w:fill="auto"/>
            <w:vAlign w:val="center"/>
          </w:tcPr>
          <w:p w:rsidR="000852F6" w:rsidRPr="00E74EC9" w:rsidRDefault="000852F6" w:rsidP="000B33A6">
            <w:pPr>
              <w:spacing w:after="240"/>
              <w:rPr>
                <w:rFonts w:ascii="Calibri" w:hAnsi="Calibri" w:cs="Calibri"/>
                <w:bCs/>
              </w:rPr>
            </w:pPr>
            <w:r w:rsidRPr="00E74EC9">
              <w:rPr>
                <w:rFonts w:ascii="Calibri" w:hAnsi="Calibri" w:cs="Calibri"/>
                <w:bCs/>
              </w:rPr>
              <w:t xml:space="preserve">El pago por el servicio se efectuará </w:t>
            </w:r>
            <w:r>
              <w:rPr>
                <w:rFonts w:ascii="Calibri" w:hAnsi="Calibri" w:cs="Calibri"/>
                <w:bCs/>
              </w:rPr>
              <w:t xml:space="preserve">MENSUALMENTE </w:t>
            </w:r>
            <w:r w:rsidRPr="00E74EC9">
              <w:rPr>
                <w:rFonts w:ascii="Calibri" w:hAnsi="Calibri" w:cs="Calibri"/>
                <w:bCs/>
              </w:rPr>
              <w:t>según el siguiente detalle:</w:t>
            </w:r>
          </w:p>
          <w:p w:rsidR="000852F6" w:rsidRDefault="000852F6" w:rsidP="009701DD">
            <w:pPr>
              <w:numPr>
                <w:ilvl w:val="0"/>
                <w:numId w:val="57"/>
              </w:numPr>
              <w:spacing w:after="240"/>
              <w:jc w:val="both"/>
              <w:rPr>
                <w:rFonts w:ascii="Calibri" w:hAnsi="Calibri" w:cs="Calibri"/>
              </w:rPr>
            </w:pPr>
            <w:r w:rsidRPr="00E74EC9">
              <w:rPr>
                <w:rFonts w:ascii="Calibri" w:hAnsi="Calibri" w:cs="Calibri"/>
                <w:bCs/>
              </w:rPr>
              <w:t>Los pagos mensuales se efectuarán, en función al servicio efectivamente prestado</w:t>
            </w:r>
            <w:r>
              <w:rPr>
                <w:rFonts w:ascii="Calibri" w:hAnsi="Calibri" w:cs="Calibri"/>
                <w:bCs/>
              </w:rPr>
              <w:t xml:space="preserve"> </w:t>
            </w:r>
            <w:r w:rsidRPr="00E74EC9">
              <w:rPr>
                <w:rFonts w:ascii="Calibri" w:hAnsi="Calibri" w:cs="Calibri"/>
                <w:bCs/>
              </w:rPr>
              <w:t>y previo informe de conformidad del Fiscal de Servicio de ciudad de YPFB y Acta de Conformidad del Fiscal de Servicio de Campo (Company Man).</w:t>
            </w:r>
            <w:r w:rsidRPr="00E74EC9">
              <w:rPr>
                <w:rFonts w:ascii="Calibri" w:hAnsi="Calibri" w:cs="Calibri"/>
              </w:rPr>
              <w:t xml:space="preserve"> </w:t>
            </w:r>
          </w:p>
          <w:p w:rsidR="000852F6" w:rsidRPr="00E74EC9" w:rsidRDefault="000852F6" w:rsidP="009701DD">
            <w:pPr>
              <w:numPr>
                <w:ilvl w:val="0"/>
                <w:numId w:val="57"/>
              </w:numPr>
              <w:spacing w:after="240"/>
              <w:jc w:val="both"/>
              <w:rPr>
                <w:rFonts w:ascii="Calibri" w:hAnsi="Calibri" w:cs="Calibri"/>
              </w:rPr>
            </w:pPr>
            <w:r w:rsidRPr="00E74EC9">
              <w:rPr>
                <w:rFonts w:ascii="Calibri" w:hAnsi="Calibri" w:cs="Calibri"/>
              </w:rPr>
              <w:t xml:space="preserve">El pago se realizará vía Sistema de Gestión Pública (SIGEP) en moneda nacional (Bolivianos), debiendo el Contratista presentar </w:t>
            </w:r>
            <w:r w:rsidRPr="00E74EC9">
              <w:rPr>
                <w:rFonts w:ascii="Calibri" w:hAnsi="Calibri" w:cs="Calibri"/>
                <w:bCs/>
              </w:rPr>
              <w:t>máximo hasta el día (05) del mes posterior al servicio,</w:t>
            </w:r>
            <w:r>
              <w:rPr>
                <w:rFonts w:ascii="Calibri" w:hAnsi="Calibri" w:cs="Calibri"/>
                <w:bCs/>
              </w:rPr>
              <w:t xml:space="preserve"> </w:t>
            </w:r>
            <w:r w:rsidRPr="00E74EC9">
              <w:rPr>
                <w:rFonts w:ascii="Calibri" w:hAnsi="Calibri" w:cs="Calibri"/>
              </w:rPr>
              <w:t>la siguiente documentación para cada pago:</w:t>
            </w:r>
          </w:p>
          <w:p w:rsidR="000852F6" w:rsidRPr="007C4671" w:rsidRDefault="000852F6" w:rsidP="009701DD">
            <w:pPr>
              <w:numPr>
                <w:ilvl w:val="0"/>
                <w:numId w:val="54"/>
              </w:numPr>
              <w:spacing w:after="240"/>
              <w:jc w:val="both"/>
              <w:rPr>
                <w:rFonts w:ascii="Calibri" w:hAnsi="Calibri" w:cs="Calibri"/>
                <w:bCs/>
              </w:rPr>
            </w:pPr>
            <w:r w:rsidRPr="00E74EC9">
              <w:rPr>
                <w:rFonts w:ascii="Calibri" w:hAnsi="Calibri" w:cs="Calibri"/>
                <w:bCs/>
              </w:rPr>
              <w:t xml:space="preserve">Informe Mensual de Horas Operativas, (Firmado y sellado por representante de YPFB en campo “Company Man” y representante del equipo “Jefe de Equipo”), detallando </w:t>
            </w:r>
            <w:r>
              <w:rPr>
                <w:rFonts w:ascii="Calibri" w:hAnsi="Calibri" w:cs="Calibri"/>
                <w:bCs/>
              </w:rPr>
              <w:t xml:space="preserve">los precios establecidos en el contrato, </w:t>
            </w:r>
            <w:r w:rsidRPr="00E74EC9">
              <w:rPr>
                <w:rFonts w:ascii="Calibri" w:hAnsi="Calibri" w:cs="Calibri"/>
                <w:bCs/>
              </w:rPr>
              <w:t>breve descri</w:t>
            </w:r>
            <w:r>
              <w:rPr>
                <w:rFonts w:ascii="Calibri" w:hAnsi="Calibri" w:cs="Calibri"/>
                <w:bCs/>
              </w:rPr>
              <w:t>pción de actividades realizadas.</w:t>
            </w:r>
          </w:p>
          <w:p w:rsidR="000852F6" w:rsidRPr="008F616A" w:rsidRDefault="000852F6" w:rsidP="009701DD">
            <w:pPr>
              <w:numPr>
                <w:ilvl w:val="0"/>
                <w:numId w:val="54"/>
              </w:numPr>
              <w:spacing w:after="240"/>
              <w:rPr>
                <w:rFonts w:ascii="Calibri" w:hAnsi="Calibri" w:cs="Calibri"/>
                <w:bCs/>
              </w:rPr>
            </w:pPr>
            <w:r w:rsidRPr="00E74EC9">
              <w:rPr>
                <w:rFonts w:ascii="Calibri" w:hAnsi="Calibri" w:cs="Calibri"/>
                <w:lang w:val="es-ES_tradnl"/>
              </w:rPr>
              <w:t>Solicitud de pago,</w:t>
            </w:r>
            <w:r w:rsidRPr="00E74EC9">
              <w:rPr>
                <w:rFonts w:ascii="Calibri" w:hAnsi="Calibri" w:cs="Calibri"/>
                <w:bCs/>
              </w:rPr>
              <w:t xml:space="preserve"> dirigida al Gerente Nacional de Exploración y Explotación.</w:t>
            </w:r>
          </w:p>
          <w:p w:rsidR="000852F6" w:rsidRPr="008F616A" w:rsidRDefault="000852F6" w:rsidP="009701DD">
            <w:pPr>
              <w:numPr>
                <w:ilvl w:val="0"/>
                <w:numId w:val="54"/>
              </w:numPr>
              <w:spacing w:after="240"/>
              <w:jc w:val="both"/>
              <w:rPr>
                <w:rFonts w:ascii="Calibri" w:hAnsi="Calibri" w:cs="Calibri"/>
                <w:bCs/>
              </w:rPr>
            </w:pPr>
            <w:r w:rsidRPr="00E74EC9">
              <w:rPr>
                <w:rFonts w:ascii="Calibri" w:hAnsi="Calibri" w:cs="Calibri"/>
                <w:bCs/>
              </w:rPr>
              <w:t>Factura original de la Empresa debidamente registrada en Impuestos Nacionales, que deberá ser enviada a la siguiente dirección: YPFB - Gerencia Nacional de Exploración y Explotación (GNEE) Calle: Francisco Menacho #201 CAMIRI – BOLIVIA. Consignando el Número de Identificación Tributaria (NIT) 1020269020.</w:t>
            </w:r>
          </w:p>
          <w:p w:rsidR="000852F6" w:rsidRPr="00E74EC9" w:rsidRDefault="000852F6" w:rsidP="009701DD">
            <w:pPr>
              <w:pStyle w:val="Prrafodelista"/>
              <w:numPr>
                <w:ilvl w:val="0"/>
                <w:numId w:val="54"/>
              </w:numPr>
              <w:spacing w:after="120"/>
              <w:ind w:left="714" w:hanging="357"/>
              <w:contextualSpacing/>
              <w:jc w:val="both"/>
              <w:rPr>
                <w:rFonts w:ascii="Calibri" w:hAnsi="Calibri" w:cs="Calibri"/>
                <w:lang w:val="es-ES_tradnl"/>
              </w:rPr>
            </w:pPr>
            <w:r w:rsidRPr="00E74EC9">
              <w:rPr>
                <w:rFonts w:ascii="Calibri" w:hAnsi="Calibri" w:cs="Calibri"/>
                <w:lang w:val="es-ES_tradnl"/>
              </w:rPr>
              <w:t>Fotocopia de número de identificación tributaria (NIT).</w:t>
            </w:r>
          </w:p>
          <w:p w:rsidR="000852F6" w:rsidRPr="00E74EC9" w:rsidRDefault="000852F6" w:rsidP="009701DD">
            <w:pPr>
              <w:numPr>
                <w:ilvl w:val="0"/>
                <w:numId w:val="54"/>
              </w:numPr>
              <w:spacing w:after="120"/>
              <w:ind w:left="714" w:hanging="357"/>
              <w:jc w:val="both"/>
              <w:rPr>
                <w:rFonts w:ascii="Calibri" w:hAnsi="Calibri" w:cs="Calibri"/>
                <w:bCs/>
              </w:rPr>
            </w:pPr>
            <w:r w:rsidRPr="00E74EC9">
              <w:rPr>
                <w:rFonts w:ascii="Calibri" w:hAnsi="Calibri" w:cs="Calibri"/>
                <w:bCs/>
              </w:rPr>
              <w:t>Fotocopia simple del registro de beneficiarios SIGEP.</w:t>
            </w:r>
          </w:p>
          <w:p w:rsidR="000852F6" w:rsidRPr="00E74EC9" w:rsidRDefault="000852F6" w:rsidP="009701DD">
            <w:pPr>
              <w:pStyle w:val="Prrafodelista"/>
              <w:numPr>
                <w:ilvl w:val="0"/>
                <w:numId w:val="54"/>
              </w:numPr>
              <w:spacing w:after="120"/>
              <w:ind w:left="714" w:hanging="357"/>
              <w:contextualSpacing/>
              <w:jc w:val="both"/>
              <w:rPr>
                <w:rFonts w:ascii="Calibri" w:hAnsi="Calibri" w:cs="Calibri"/>
                <w:lang w:val="es-ES_tradnl"/>
              </w:rPr>
            </w:pPr>
            <w:r w:rsidRPr="00E74EC9">
              <w:rPr>
                <w:rFonts w:ascii="Calibri" w:hAnsi="Calibri" w:cs="Calibri"/>
                <w:lang w:val="es-ES_tradnl"/>
              </w:rPr>
              <w:t>Cédula de identidad del representante legal.</w:t>
            </w:r>
          </w:p>
          <w:p w:rsidR="000852F6" w:rsidRPr="0013572B" w:rsidRDefault="000852F6" w:rsidP="009701DD">
            <w:pPr>
              <w:pStyle w:val="Prrafodelista"/>
              <w:numPr>
                <w:ilvl w:val="0"/>
                <w:numId w:val="54"/>
              </w:numPr>
              <w:spacing w:after="120"/>
              <w:ind w:left="714" w:hanging="357"/>
              <w:contextualSpacing/>
              <w:jc w:val="both"/>
              <w:rPr>
                <w:rFonts w:ascii="Calibri" w:hAnsi="Calibri" w:cs="Calibri"/>
              </w:rPr>
            </w:pPr>
            <w:r w:rsidRPr="00E74EC9">
              <w:rPr>
                <w:rFonts w:ascii="Calibri" w:hAnsi="Calibri" w:cs="Calibri"/>
              </w:rPr>
              <w:t>Fotocopia del Contrato.</w:t>
            </w:r>
          </w:p>
          <w:p w:rsidR="000852F6" w:rsidRDefault="000852F6" w:rsidP="000B33A6">
            <w:pPr>
              <w:spacing w:after="240"/>
              <w:rPr>
                <w:rFonts w:ascii="Calibri" w:hAnsi="Calibri" w:cs="Calibri"/>
                <w:bCs/>
              </w:rPr>
            </w:pPr>
            <w:r w:rsidRPr="00E74EC9">
              <w:rPr>
                <w:rFonts w:ascii="Calibri" w:hAnsi="Calibri" w:cs="Calibri"/>
                <w:bCs/>
              </w:rPr>
              <w:t xml:space="preserve">El pago se gestionará mediante el procedimiento administrativo interno de YPFB mediante transferencia bancaria vía SIGEP al Banco Unión. </w:t>
            </w:r>
          </w:p>
          <w:p w:rsidR="000852F6" w:rsidRDefault="000852F6" w:rsidP="000B33A6">
            <w:pPr>
              <w:spacing w:after="240"/>
              <w:rPr>
                <w:rFonts w:ascii="Calibri" w:hAnsi="Calibri" w:cs="Calibri"/>
                <w:bCs/>
              </w:rPr>
            </w:pPr>
            <w:r>
              <w:rPr>
                <w:rFonts w:ascii="Calibri" w:hAnsi="Calibri" w:cs="Calibri"/>
                <w:bCs/>
              </w:rPr>
              <w:t>YPFB no estará obligada a pagar al Contratista por los Servicios prestados y el Contratista perderá su derecho a reclamar el pago en caso de: No presentación de la Factura por los tickets aprobados por YPFB en el plazo de sesenta (60) días calendario posteriores a dicha aprobación.</w:t>
            </w:r>
          </w:p>
          <w:p w:rsidR="000852F6" w:rsidRPr="008F616A" w:rsidRDefault="000852F6" w:rsidP="000B33A6">
            <w:pPr>
              <w:spacing w:after="240"/>
              <w:jc w:val="both"/>
              <w:rPr>
                <w:rFonts w:ascii="Calibri" w:hAnsi="Calibri" w:cs="Calibri"/>
                <w:bCs/>
              </w:rPr>
            </w:pPr>
            <w:r>
              <w:rPr>
                <w:rFonts w:ascii="Calibri" w:hAnsi="Calibri" w:cs="Calibri"/>
                <w:bCs/>
              </w:rPr>
              <w:t>En ningún caso YPFB aceptará ticket, facturas y/o solicitudes de pago por trabajos y servicios ejecutados en el pozo YRA-X1, después de sesenta (60) días calendario a partir de la liberación del Equipo de Perforación.</w:t>
            </w:r>
          </w:p>
        </w:tc>
      </w:tr>
      <w:tr w:rsidR="000852F6" w:rsidRPr="00E74EC9" w:rsidTr="000B33A6">
        <w:trPr>
          <w:trHeight w:val="417"/>
        </w:trPr>
        <w:tc>
          <w:tcPr>
            <w:tcW w:w="9339" w:type="dxa"/>
            <w:gridSpan w:val="2"/>
            <w:shd w:val="clear" w:color="auto" w:fill="9CC2E5"/>
            <w:vAlign w:val="center"/>
          </w:tcPr>
          <w:p w:rsidR="000852F6" w:rsidRPr="00E74EC9" w:rsidRDefault="000852F6" w:rsidP="000B33A6">
            <w:pPr>
              <w:autoSpaceDE w:val="0"/>
              <w:autoSpaceDN w:val="0"/>
              <w:adjustRightInd w:val="0"/>
              <w:jc w:val="both"/>
              <w:rPr>
                <w:rFonts w:ascii="Calibri" w:hAnsi="Calibri" w:cs="Calibri"/>
                <w:b/>
                <w:bCs/>
              </w:rPr>
            </w:pPr>
            <w:r>
              <w:rPr>
                <w:rFonts w:ascii="Calibri" w:hAnsi="Calibri" w:cs="Calibri"/>
                <w:b/>
                <w:bCs/>
              </w:rPr>
              <w:lastRenderedPageBreak/>
              <w:t>MULTAS Y PENALIDADES</w:t>
            </w:r>
            <w:r w:rsidRPr="00E74EC9">
              <w:rPr>
                <w:rFonts w:ascii="Calibri" w:hAnsi="Calibri" w:cs="Calibri"/>
                <w:b/>
                <w:bCs/>
              </w:rPr>
              <w:t xml:space="preserve"> </w:t>
            </w:r>
            <w:r w:rsidRPr="00E74EC9">
              <w:rPr>
                <w:rFonts w:ascii="Calibri" w:hAnsi="Calibri" w:cs="Calibri"/>
                <w:b/>
                <w:bCs/>
                <w:color w:val="FF0000"/>
              </w:rPr>
              <w:t xml:space="preserve"> </w:t>
            </w:r>
          </w:p>
        </w:tc>
      </w:tr>
      <w:tr w:rsidR="000852F6" w:rsidRPr="00E74EC9" w:rsidTr="000B33A6">
        <w:trPr>
          <w:trHeight w:val="417"/>
          <w:hidden/>
        </w:trPr>
        <w:tc>
          <w:tcPr>
            <w:tcW w:w="9339" w:type="dxa"/>
            <w:gridSpan w:val="2"/>
            <w:shd w:val="clear" w:color="auto" w:fill="auto"/>
            <w:vAlign w:val="center"/>
          </w:tcPr>
          <w:p w:rsidR="000852F6" w:rsidRPr="000B041B" w:rsidRDefault="000852F6" w:rsidP="009701DD">
            <w:pPr>
              <w:pStyle w:val="Prrafodelista"/>
              <w:numPr>
                <w:ilvl w:val="0"/>
                <w:numId w:val="55"/>
              </w:numPr>
              <w:autoSpaceDE w:val="0"/>
              <w:autoSpaceDN w:val="0"/>
              <w:adjustRightInd w:val="0"/>
              <w:spacing w:after="240"/>
              <w:jc w:val="both"/>
              <w:rPr>
                <w:rFonts w:ascii="Calibri" w:hAnsi="Calibri" w:cs="Calibri"/>
                <w:vanish/>
              </w:rPr>
            </w:pPr>
          </w:p>
          <w:p w:rsidR="000852F6" w:rsidRPr="000B041B" w:rsidRDefault="000852F6" w:rsidP="000B33A6">
            <w:pPr>
              <w:pStyle w:val="Prrafodelista"/>
              <w:autoSpaceDE w:val="0"/>
              <w:autoSpaceDN w:val="0"/>
              <w:adjustRightInd w:val="0"/>
              <w:spacing w:after="240"/>
              <w:ind w:left="0"/>
              <w:jc w:val="both"/>
              <w:rPr>
                <w:rFonts w:ascii="Calibri" w:hAnsi="Calibri" w:cs="Calibri"/>
                <w:b/>
              </w:rPr>
            </w:pPr>
            <w:r w:rsidRPr="000B041B">
              <w:rPr>
                <w:rFonts w:ascii="Calibri" w:hAnsi="Calibri" w:cs="Calibri"/>
              </w:rPr>
              <w:t>En caso de incumplimientos por parte del CONTRATISTA se aplicará multas por:</w:t>
            </w:r>
          </w:p>
          <w:p w:rsidR="000852F6" w:rsidRPr="000B041B" w:rsidRDefault="000852F6" w:rsidP="009701DD">
            <w:pPr>
              <w:pStyle w:val="Prrafodelista"/>
              <w:numPr>
                <w:ilvl w:val="0"/>
                <w:numId w:val="56"/>
              </w:numPr>
              <w:autoSpaceDE w:val="0"/>
              <w:autoSpaceDN w:val="0"/>
              <w:adjustRightInd w:val="0"/>
              <w:spacing w:after="240"/>
              <w:jc w:val="both"/>
              <w:rPr>
                <w:rFonts w:ascii="Calibri" w:hAnsi="Calibri" w:cs="Calibri"/>
              </w:rPr>
            </w:pPr>
            <w:r w:rsidRPr="000B041B">
              <w:rPr>
                <w:rFonts w:ascii="Calibri" w:hAnsi="Calibri" w:cs="Calibri"/>
              </w:rPr>
              <w:t xml:space="preserve">En caso que el Contratista incumpla con los plazos establecidos para la presentación de la solicitud de pago por los servicios realizados en el mes, YPFB aplicará una multa del uno por ciento (1%) de valor solicitado por cada día </w:t>
            </w:r>
            <w:r>
              <w:rPr>
                <w:rFonts w:ascii="Calibri" w:hAnsi="Calibri" w:cs="Calibri"/>
              </w:rPr>
              <w:t xml:space="preserve">calendario </w:t>
            </w:r>
            <w:r w:rsidRPr="000B041B">
              <w:rPr>
                <w:rFonts w:ascii="Calibri" w:hAnsi="Calibri" w:cs="Calibri"/>
              </w:rPr>
              <w:t xml:space="preserve">de retraso. </w:t>
            </w:r>
          </w:p>
          <w:p w:rsidR="000852F6" w:rsidRPr="000B041B" w:rsidRDefault="000852F6" w:rsidP="009701DD">
            <w:pPr>
              <w:pStyle w:val="Prrafodelista"/>
              <w:numPr>
                <w:ilvl w:val="0"/>
                <w:numId w:val="56"/>
              </w:numPr>
              <w:autoSpaceDE w:val="0"/>
              <w:autoSpaceDN w:val="0"/>
              <w:adjustRightInd w:val="0"/>
              <w:spacing w:after="240"/>
              <w:jc w:val="both"/>
              <w:rPr>
                <w:rFonts w:ascii="Calibri" w:hAnsi="Calibri" w:cs="Calibri"/>
              </w:rPr>
            </w:pPr>
            <w:r w:rsidRPr="000B041B">
              <w:rPr>
                <w:rFonts w:ascii="Calibri" w:hAnsi="Calibri" w:cs="Calibri"/>
              </w:rPr>
              <w:t>En caso que el Contratista incumpla con los plazos establecidos para la presentación de la o las facturas por los servicios prestados y aprobados, YPFB cobrará al Contratista una multa del uno por ciento (1%) del monto de la factura en cuestión por cada día</w:t>
            </w:r>
            <w:r>
              <w:rPr>
                <w:rFonts w:ascii="Calibri" w:hAnsi="Calibri" w:cs="Calibri"/>
              </w:rPr>
              <w:t xml:space="preserve"> calendario</w:t>
            </w:r>
            <w:r w:rsidRPr="000B041B">
              <w:rPr>
                <w:rFonts w:ascii="Calibri" w:hAnsi="Calibri" w:cs="Calibri"/>
              </w:rPr>
              <w:t xml:space="preserve"> de retraso, hasta alcanzar un máximo de cincuenta por ciento (50%) del monto de la factura.</w:t>
            </w:r>
          </w:p>
          <w:p w:rsidR="000852F6" w:rsidRPr="000B041B" w:rsidRDefault="000852F6" w:rsidP="009701DD">
            <w:pPr>
              <w:pStyle w:val="Prrafodelista"/>
              <w:numPr>
                <w:ilvl w:val="0"/>
                <w:numId w:val="56"/>
              </w:numPr>
              <w:autoSpaceDE w:val="0"/>
              <w:autoSpaceDN w:val="0"/>
              <w:adjustRightInd w:val="0"/>
              <w:spacing w:after="240"/>
              <w:jc w:val="both"/>
              <w:rPr>
                <w:rFonts w:ascii="Calibri" w:hAnsi="Calibri" w:cs="Calibri"/>
              </w:rPr>
            </w:pPr>
            <w:r w:rsidRPr="000B041B">
              <w:rPr>
                <w:rFonts w:ascii="Calibri" w:hAnsi="Calibri" w:cs="Calibri"/>
              </w:rPr>
              <w:t>En caso que falte algún integrante de la cuadrilla del CONTRATISTA, se aplicará un multa del 5% de la Tarifa Diaria de Perforación por cada integrante de la cuadrilla de perforación faltante por cada día</w:t>
            </w:r>
            <w:r>
              <w:rPr>
                <w:rFonts w:ascii="Calibri" w:hAnsi="Calibri" w:cs="Calibri"/>
              </w:rPr>
              <w:t xml:space="preserve"> (calendario)</w:t>
            </w:r>
            <w:r w:rsidRPr="000B041B">
              <w:rPr>
                <w:rFonts w:ascii="Calibri" w:hAnsi="Calibri" w:cs="Calibri"/>
              </w:rPr>
              <w:t xml:space="preserve"> completo o parcial.</w:t>
            </w:r>
          </w:p>
          <w:p w:rsidR="000852F6" w:rsidRPr="000B041B" w:rsidRDefault="000852F6" w:rsidP="009701DD">
            <w:pPr>
              <w:pStyle w:val="Prrafodelista"/>
              <w:numPr>
                <w:ilvl w:val="0"/>
                <w:numId w:val="56"/>
              </w:numPr>
              <w:autoSpaceDE w:val="0"/>
              <w:autoSpaceDN w:val="0"/>
              <w:adjustRightInd w:val="0"/>
              <w:spacing w:after="240"/>
              <w:jc w:val="both"/>
              <w:rPr>
                <w:rFonts w:ascii="Calibri" w:hAnsi="Calibri" w:cs="Calibri"/>
              </w:rPr>
            </w:pPr>
            <w:r w:rsidRPr="000B041B">
              <w:rPr>
                <w:rFonts w:ascii="Calibri" w:hAnsi="Calibri" w:cs="Calibri"/>
              </w:rPr>
              <w:t xml:space="preserve">En caso de Incumplimiento del Cronograma aprobado de DTM para el equipo de perforación, YPFB aplicará al CONTRATISTA una multa del uno por ciento (1%) del valor establecido para el DTM (Movilización y/o Desmovilización) por cada día </w:t>
            </w:r>
            <w:r>
              <w:rPr>
                <w:rFonts w:ascii="Calibri" w:hAnsi="Calibri" w:cs="Calibri"/>
              </w:rPr>
              <w:t xml:space="preserve">(calendario) </w:t>
            </w:r>
            <w:r w:rsidRPr="000B041B">
              <w:rPr>
                <w:rFonts w:ascii="Calibri" w:hAnsi="Calibri" w:cs="Calibri"/>
              </w:rPr>
              <w:t>de retraso con respecto al plazo establecido para la actividad, salvo eventos de fuerza mayor debidamente demostrado por el CONTRATISTA.</w:t>
            </w:r>
          </w:p>
          <w:p w:rsidR="000852F6" w:rsidRDefault="000852F6" w:rsidP="009701DD">
            <w:pPr>
              <w:pStyle w:val="Prrafodelista"/>
              <w:numPr>
                <w:ilvl w:val="0"/>
                <w:numId w:val="56"/>
              </w:numPr>
              <w:autoSpaceDE w:val="0"/>
              <w:autoSpaceDN w:val="0"/>
              <w:adjustRightInd w:val="0"/>
              <w:spacing w:after="240"/>
              <w:jc w:val="both"/>
              <w:rPr>
                <w:rFonts w:ascii="Calibri" w:hAnsi="Calibri" w:cs="Calibri"/>
                <w:bCs/>
                <w:color w:val="000000"/>
              </w:rPr>
            </w:pPr>
            <w:r w:rsidRPr="000B041B">
              <w:rPr>
                <w:rFonts w:ascii="Calibri" w:hAnsi="Calibri" w:cs="Calibri"/>
                <w:bCs/>
                <w:color w:val="000000"/>
              </w:rPr>
              <w:t xml:space="preserve">Si por fallas parcial o total en algún equipo por causales atribuibles al CONTRATISTA, durante las operaciones de perforación, </w:t>
            </w:r>
            <w:r>
              <w:rPr>
                <w:rFonts w:ascii="Calibri" w:hAnsi="Calibri" w:cs="Calibri"/>
                <w:bCs/>
                <w:color w:val="000000"/>
              </w:rPr>
              <w:t xml:space="preserve">pruebas de pozo </w:t>
            </w:r>
            <w:r w:rsidRPr="000B041B">
              <w:rPr>
                <w:rFonts w:ascii="Calibri" w:hAnsi="Calibri" w:cs="Calibri"/>
                <w:bCs/>
                <w:color w:val="000000"/>
              </w:rPr>
              <w:t xml:space="preserve">y abandono del pozo, se paran o detienen las operaciones, el CONTRATISTA dejará de percibir una remuneración operativa y se pasará a régimen de TARIFA CERO. </w:t>
            </w:r>
          </w:p>
          <w:p w:rsidR="000852F6" w:rsidRPr="000811E9" w:rsidRDefault="000852F6" w:rsidP="009701DD">
            <w:pPr>
              <w:pStyle w:val="Prrafodelista"/>
              <w:numPr>
                <w:ilvl w:val="0"/>
                <w:numId w:val="56"/>
              </w:numPr>
              <w:autoSpaceDE w:val="0"/>
              <w:autoSpaceDN w:val="0"/>
              <w:adjustRightInd w:val="0"/>
              <w:spacing w:after="240"/>
              <w:jc w:val="both"/>
              <w:rPr>
                <w:rFonts w:ascii="Calibri" w:hAnsi="Calibri" w:cs="Calibri"/>
                <w:bCs/>
                <w:color w:val="000000"/>
              </w:rPr>
            </w:pPr>
            <w:r w:rsidRPr="000811E9">
              <w:rPr>
                <w:rFonts w:ascii="Calibri" w:hAnsi="Calibri" w:cs="Calibri"/>
                <w:bCs/>
                <w:color w:val="000000"/>
              </w:rPr>
              <w:t xml:space="preserve">Si por falla intencionada, mala operación u otras causales atribuibles al CONTRATISTA, se pierden herramientas en el Pozo, el CONTRATISTA es el único y exclusivo responsable de la pérdida y de la reposición de las mismas. Los periodos en los que el CONTRATISTA realice operaciones para recuperar o abandonar la herramienta serán realizados bajo el régimen de TARIFA CERO. </w:t>
            </w:r>
          </w:p>
          <w:p w:rsidR="000852F6" w:rsidRDefault="000852F6" w:rsidP="000B33A6">
            <w:pPr>
              <w:autoSpaceDE w:val="0"/>
              <w:autoSpaceDN w:val="0"/>
              <w:adjustRightInd w:val="0"/>
              <w:spacing w:after="240"/>
              <w:jc w:val="both"/>
              <w:rPr>
                <w:rFonts w:ascii="Calibri" w:hAnsi="Calibri" w:cs="Calibri"/>
              </w:rPr>
            </w:pPr>
            <w:r w:rsidRPr="00E74EC9">
              <w:rPr>
                <w:rFonts w:ascii="Calibri" w:hAnsi="Calibri" w:cs="Calibri"/>
              </w:rPr>
              <w:t>Las multas en su conjunto no podrán exceder el veinte por ciento (20 %) del monto total del Contrato, en caso de superarse éste porcentaje, se dará por concluido el contrato. YPFB se reserva el derecho de realizar las gestiones legales y administrativas que correspondan.</w:t>
            </w:r>
          </w:p>
          <w:p w:rsidR="000852F6" w:rsidRPr="000B041B" w:rsidRDefault="000852F6" w:rsidP="000B33A6">
            <w:pPr>
              <w:pStyle w:val="Prrafodelista"/>
              <w:autoSpaceDE w:val="0"/>
              <w:autoSpaceDN w:val="0"/>
              <w:adjustRightInd w:val="0"/>
              <w:spacing w:after="240"/>
              <w:ind w:left="0"/>
              <w:jc w:val="both"/>
              <w:rPr>
                <w:rFonts w:ascii="Calibri" w:hAnsi="Calibri" w:cs="Calibri"/>
                <w:bCs/>
                <w:color w:val="000000"/>
              </w:rPr>
            </w:pPr>
            <w:r w:rsidRPr="00E74EC9">
              <w:rPr>
                <w:rFonts w:ascii="Calibri" w:hAnsi="Calibri" w:cs="Calibri"/>
              </w:rPr>
              <w:t>En el caso de presentarse una o más fallas y/o fallas mayores en el equipo de perforación debido a defectos de calidad y de fabricación que imposibiliten la continuidad de la operación del equipo, de manera que se haga inoperable e impida el cumplimiento de perforar el pozo hasta llegar al objetivo geológicamente identificado, YPFB podrá dar por terminado el contrato, ejecutar la boleta de garantía y adicionalmente el Contratista será responsable de los costos de desmovilización, daños y perjuicios.</w:t>
            </w:r>
          </w:p>
        </w:tc>
      </w:tr>
      <w:tr w:rsidR="000852F6" w:rsidRPr="00E74EC9" w:rsidTr="000B33A6">
        <w:trPr>
          <w:trHeight w:val="417"/>
        </w:trPr>
        <w:tc>
          <w:tcPr>
            <w:tcW w:w="9339" w:type="dxa"/>
            <w:gridSpan w:val="2"/>
            <w:shd w:val="clear" w:color="auto" w:fill="9CC2E5"/>
            <w:vAlign w:val="center"/>
          </w:tcPr>
          <w:p w:rsidR="000852F6" w:rsidRPr="00E74EC9" w:rsidRDefault="000852F6" w:rsidP="000B33A6">
            <w:pPr>
              <w:rPr>
                <w:rFonts w:ascii="Calibri" w:hAnsi="Calibri" w:cs="Calibri"/>
                <w:b/>
                <w:bCs/>
              </w:rPr>
            </w:pPr>
            <w:r>
              <w:rPr>
                <w:rFonts w:ascii="Calibri" w:hAnsi="Calibri" w:cs="Calibri"/>
                <w:b/>
                <w:bCs/>
              </w:rPr>
              <w:t>LOST IN HOLE</w:t>
            </w:r>
          </w:p>
        </w:tc>
      </w:tr>
      <w:tr w:rsidR="000852F6" w:rsidRPr="002D53A3" w:rsidTr="000B33A6">
        <w:trPr>
          <w:trHeight w:val="417"/>
        </w:trPr>
        <w:tc>
          <w:tcPr>
            <w:tcW w:w="9339" w:type="dxa"/>
            <w:gridSpan w:val="2"/>
            <w:shd w:val="clear" w:color="auto" w:fill="auto"/>
            <w:vAlign w:val="center"/>
          </w:tcPr>
          <w:p w:rsidR="002D53A3" w:rsidRPr="002D53A3" w:rsidRDefault="002D53A3" w:rsidP="002D53A3">
            <w:pPr>
              <w:autoSpaceDE w:val="0"/>
              <w:autoSpaceDN w:val="0"/>
              <w:adjustRightInd w:val="0"/>
              <w:jc w:val="both"/>
              <w:rPr>
                <w:rFonts w:ascii="Calibri" w:hAnsi="Calibri" w:cs="Calibri"/>
                <w:color w:val="000000"/>
                <w:lang w:val="es-BO" w:eastAsia="es-BO"/>
              </w:rPr>
            </w:pPr>
            <w:r w:rsidRPr="002D53A3">
              <w:rPr>
                <w:rFonts w:ascii="Calibri" w:hAnsi="Calibri" w:cs="Calibri"/>
                <w:bCs/>
                <w:color w:val="000000"/>
                <w:lang w:eastAsia="es-BO"/>
              </w:rPr>
              <w:t>E</w:t>
            </w:r>
            <w:r w:rsidRPr="002D53A3">
              <w:rPr>
                <w:rFonts w:ascii="Calibri" w:hAnsi="Calibri" w:cs="Calibri"/>
                <w:color w:val="000000"/>
                <w:lang w:val="es-BO" w:eastAsia="es-BO"/>
              </w:rPr>
              <w:t xml:space="preserve">n caso de pérdida de herramientas (del contratista, YPFB y/o terceras compañías) en el pozo, en cualquier etapa y/u operación, se evaluarán informes de todas las compañías involucradas en la perdida de herramienta y se determinará la responsabilidad de la operación, mala praxis que derivó en esta pérdida. Si la mala praxis fuese del Contratista, el Contratista deberá hacerse cargo del 100% del costo de la pérdida. </w:t>
            </w:r>
          </w:p>
          <w:p w:rsidR="002D53A3" w:rsidRPr="002D53A3" w:rsidRDefault="002D53A3" w:rsidP="002D53A3">
            <w:pPr>
              <w:autoSpaceDE w:val="0"/>
              <w:autoSpaceDN w:val="0"/>
              <w:adjustRightInd w:val="0"/>
              <w:jc w:val="both"/>
              <w:rPr>
                <w:rFonts w:ascii="Calibri" w:hAnsi="Calibri" w:cs="Calibri"/>
                <w:color w:val="000000"/>
                <w:lang w:val="es-BO" w:eastAsia="es-BO"/>
              </w:rPr>
            </w:pPr>
          </w:p>
          <w:p w:rsidR="002D53A3" w:rsidRPr="002D53A3" w:rsidRDefault="002D53A3" w:rsidP="002D53A3">
            <w:pPr>
              <w:jc w:val="both"/>
              <w:rPr>
                <w:rFonts w:ascii="Calibri" w:hAnsi="Calibri" w:cs="Calibri"/>
                <w:color w:val="000000"/>
                <w:lang w:val="es-BO" w:eastAsia="es-BO"/>
              </w:rPr>
            </w:pPr>
            <w:r w:rsidRPr="002D53A3">
              <w:rPr>
                <w:rFonts w:ascii="Calibri" w:hAnsi="Calibri" w:cs="Calibri"/>
                <w:color w:val="000000"/>
                <w:lang w:val="es-BO" w:eastAsia="es-BO"/>
              </w:rPr>
              <w:t>Si las herramientas de fondo de pozo del CONTRATISTA se dañan o pierden en el pozo por debajo de la mesa rotaria, excepto en caso que dicha pérdida o daño se deba a su deterioro.</w:t>
            </w:r>
          </w:p>
          <w:p w:rsidR="002D53A3" w:rsidRPr="002D53A3" w:rsidRDefault="002D53A3" w:rsidP="002D53A3">
            <w:pPr>
              <w:jc w:val="both"/>
              <w:rPr>
                <w:rFonts w:ascii="Calibri" w:hAnsi="Calibri" w:cs="Calibri"/>
                <w:color w:val="000000"/>
                <w:lang w:val="es-BO" w:eastAsia="es-BO"/>
              </w:rPr>
            </w:pPr>
          </w:p>
          <w:p w:rsidR="002D53A3" w:rsidRPr="002D53A3" w:rsidRDefault="002D53A3" w:rsidP="002D53A3">
            <w:pPr>
              <w:jc w:val="both"/>
              <w:rPr>
                <w:rFonts w:ascii="Calibri" w:hAnsi="Calibri" w:cs="Calibri"/>
                <w:color w:val="000000"/>
                <w:lang w:val="es-BO" w:eastAsia="es-BO"/>
              </w:rPr>
            </w:pPr>
            <w:r w:rsidRPr="002D53A3">
              <w:rPr>
                <w:rFonts w:ascii="Calibri" w:hAnsi="Calibri" w:cs="Calibri"/>
                <w:color w:val="000000"/>
                <w:highlight w:val="yellow"/>
                <w:lang w:val="es-BO" w:eastAsia="es-BO"/>
              </w:rPr>
              <w:lastRenderedPageBreak/>
              <w:t>Serán reconocidas las herramientas cuyo daño sea irreparable o perdidas en pozo, y que no sean atribuibles a causas originadas por la contratista.</w:t>
            </w:r>
          </w:p>
          <w:p w:rsidR="002D53A3" w:rsidRPr="002D53A3" w:rsidRDefault="002D53A3" w:rsidP="002D53A3">
            <w:pPr>
              <w:jc w:val="both"/>
              <w:rPr>
                <w:rFonts w:ascii="Calibri" w:hAnsi="Calibri" w:cs="Calibri"/>
                <w:color w:val="000000"/>
                <w:lang w:val="es-BO" w:eastAsia="es-BO"/>
              </w:rPr>
            </w:pPr>
          </w:p>
          <w:p w:rsidR="002D53A3" w:rsidRDefault="002D53A3" w:rsidP="002D53A3">
            <w:pPr>
              <w:contextualSpacing/>
              <w:jc w:val="both"/>
              <w:rPr>
                <w:rFonts w:ascii="Segoe UI" w:hAnsi="Segoe UI" w:cs="Segoe UI"/>
                <w:color w:val="000000"/>
              </w:rPr>
            </w:pPr>
            <w:r w:rsidRPr="002D53A3">
              <w:rPr>
                <w:rFonts w:ascii="Calibri" w:hAnsi="Calibri" w:cs="Calibri"/>
                <w:color w:val="000000"/>
                <w:highlight w:val="yellow"/>
                <w:lang w:val="es-BO" w:eastAsia="es-BO"/>
              </w:rPr>
              <w:t>En caso de pérdida en pozo (Lost in Hole) o reposición por daño severo de la herramienta, se pagará el valor establecido como Lost in hole, aplicando una depreciación de 12,5% anual (1,04% mensual), hasta un valor máximo equivalente al 30%, sujeto a una Evaluación Técnica de acuerdo a Reportes Diarios de Perforación y un Informe del Fiscal de Servicio, previa coordinación con el Contratista. El tiempo se inicia a contabilizar a partir de la firma del Contrato.</w:t>
            </w:r>
            <w:r w:rsidRPr="002D53A3">
              <w:rPr>
                <w:rFonts w:ascii="Segoe UI" w:hAnsi="Segoe UI" w:cs="Segoe UI"/>
                <w:color w:val="000000"/>
              </w:rPr>
              <w:t> </w:t>
            </w:r>
          </w:p>
          <w:p w:rsidR="00725E39" w:rsidRPr="002D53A3" w:rsidRDefault="00725E39" w:rsidP="002D53A3">
            <w:pPr>
              <w:contextualSpacing/>
              <w:jc w:val="both"/>
              <w:rPr>
                <w:rFonts w:ascii="Calibri" w:hAnsi="Calibri" w:cs="Arial"/>
                <w:b/>
                <w:bCs/>
                <w:vanish/>
                <w:lang w:val="es-BO"/>
              </w:rPr>
            </w:pPr>
          </w:p>
          <w:p w:rsidR="000852F6" w:rsidRPr="002D53A3" w:rsidRDefault="000852F6" w:rsidP="000B33A6">
            <w:pPr>
              <w:autoSpaceDE w:val="0"/>
              <w:autoSpaceDN w:val="0"/>
              <w:adjustRightInd w:val="0"/>
              <w:jc w:val="both"/>
              <w:rPr>
                <w:rFonts w:ascii="Calibri" w:hAnsi="Calibri" w:cs="Calibri"/>
                <w:color w:val="000000"/>
                <w:lang w:val="es-BO" w:eastAsia="es-BO"/>
              </w:rPr>
            </w:pPr>
          </w:p>
        </w:tc>
      </w:tr>
      <w:tr w:rsidR="004279F1" w:rsidRPr="002D53A3" w:rsidTr="004279F1">
        <w:trPr>
          <w:trHeight w:val="417"/>
        </w:trPr>
        <w:tc>
          <w:tcPr>
            <w:tcW w:w="9339" w:type="dxa"/>
            <w:gridSpan w:val="2"/>
            <w:shd w:val="clear" w:color="auto" w:fill="95B3D7" w:themeFill="accent1" w:themeFillTint="99"/>
            <w:vAlign w:val="center"/>
          </w:tcPr>
          <w:p w:rsidR="004279F1" w:rsidRPr="002D53A3" w:rsidRDefault="004279F1" w:rsidP="004279F1">
            <w:pPr>
              <w:rPr>
                <w:rFonts w:ascii="Calibri" w:hAnsi="Calibri" w:cs="Calibri"/>
                <w:bCs/>
                <w:color w:val="000000"/>
                <w:lang w:eastAsia="es-BO"/>
              </w:rPr>
            </w:pPr>
            <w:r w:rsidRPr="00725E39">
              <w:rPr>
                <w:rFonts w:ascii="Calibri" w:hAnsi="Calibri"/>
                <w:b/>
                <w:bCs/>
                <w:sz w:val="22"/>
                <w:szCs w:val="22"/>
                <w:highlight w:val="yellow"/>
                <w:lang w:val="es-BO" w:eastAsia="es-BO"/>
              </w:rPr>
              <w:lastRenderedPageBreak/>
              <w:t>PLANOS DE PLANCHADA DE CAMPAMENTO Y PLANCHADA DE PERFORACIÓN</w:t>
            </w:r>
          </w:p>
        </w:tc>
      </w:tr>
      <w:tr w:rsidR="004279F1" w:rsidRPr="00EA4715" w:rsidTr="000B33A6">
        <w:trPr>
          <w:trHeight w:val="417"/>
        </w:trPr>
        <w:tc>
          <w:tcPr>
            <w:tcW w:w="9339" w:type="dxa"/>
            <w:gridSpan w:val="2"/>
            <w:shd w:val="clear" w:color="auto" w:fill="auto"/>
            <w:vAlign w:val="center"/>
          </w:tcPr>
          <w:p w:rsidR="004279F1" w:rsidRPr="00725E39" w:rsidRDefault="004279F1" w:rsidP="004279F1">
            <w:pPr>
              <w:jc w:val="both"/>
              <w:rPr>
                <w:rFonts w:ascii="Calibri" w:hAnsi="Calibri" w:cs="Calibri"/>
                <w:szCs w:val="22"/>
                <w:highlight w:val="yellow"/>
                <w:lang w:eastAsia="es-BO"/>
              </w:rPr>
            </w:pPr>
            <w:r w:rsidRPr="00725E39">
              <w:rPr>
                <w:rFonts w:ascii="Calibri" w:hAnsi="Calibri" w:cs="Calibri"/>
                <w:szCs w:val="22"/>
                <w:highlight w:val="yellow"/>
                <w:lang w:eastAsia="es-BO"/>
              </w:rPr>
              <w:t xml:space="preserve">Se adjuntan Planos de Planchada de Campamento y Planchada de Perforación en Archivo digital. </w:t>
            </w:r>
          </w:p>
          <w:p w:rsidR="004279F1" w:rsidRPr="00725E39" w:rsidRDefault="004279F1" w:rsidP="004279F1">
            <w:pPr>
              <w:jc w:val="both"/>
              <w:rPr>
                <w:rFonts w:ascii="Calibri" w:hAnsi="Calibri" w:cs="Calibri"/>
                <w:szCs w:val="22"/>
                <w:highlight w:val="yellow"/>
                <w:lang w:val="en-US" w:eastAsia="es-BO"/>
              </w:rPr>
            </w:pPr>
            <w:r w:rsidRPr="00725E39">
              <w:rPr>
                <w:rFonts w:ascii="Calibri" w:hAnsi="Calibri" w:cs="Calibri"/>
                <w:szCs w:val="22"/>
                <w:highlight w:val="yellow"/>
                <w:lang w:val="en-US" w:eastAsia="es-BO"/>
              </w:rPr>
              <w:t>VSTK-YRAX1-02-PLP-01-REV 3</w:t>
            </w:r>
          </w:p>
          <w:p w:rsidR="004279F1" w:rsidRPr="004279F1" w:rsidRDefault="004279F1" w:rsidP="004279F1">
            <w:pPr>
              <w:jc w:val="both"/>
              <w:rPr>
                <w:rFonts w:ascii="Calibri" w:hAnsi="Calibri" w:cs="Calibri"/>
                <w:sz w:val="22"/>
                <w:szCs w:val="22"/>
                <w:lang w:val="en-US" w:eastAsia="es-BO"/>
              </w:rPr>
            </w:pPr>
            <w:r w:rsidRPr="00725E39">
              <w:rPr>
                <w:rFonts w:ascii="Calibri" w:hAnsi="Calibri" w:cs="Calibri"/>
                <w:szCs w:val="22"/>
                <w:highlight w:val="yellow"/>
                <w:lang w:val="en-US" w:eastAsia="es-BO"/>
              </w:rPr>
              <w:t>VSTK-YRAX1-03-PLC-06 Rev 1</w:t>
            </w:r>
          </w:p>
        </w:tc>
      </w:tr>
    </w:tbl>
    <w:p w:rsidR="000852F6" w:rsidRPr="004279F1" w:rsidRDefault="000852F6" w:rsidP="000852F6">
      <w:pPr>
        <w:pStyle w:val="Prrafodelista"/>
        <w:ind w:left="0"/>
        <w:contextualSpacing/>
        <w:jc w:val="both"/>
        <w:rPr>
          <w:rFonts w:ascii="Calibri" w:hAnsi="Calibri" w:cs="Calibri"/>
          <w:b/>
          <w:bCs/>
          <w:lang w:val="en-US" w:eastAsia="es-BO"/>
        </w:rPr>
      </w:pPr>
    </w:p>
    <w:p w:rsidR="000852F6" w:rsidRPr="004279F1" w:rsidRDefault="000852F6"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C84783" w:rsidRPr="004279F1" w:rsidRDefault="00C84783" w:rsidP="000852F6">
      <w:pPr>
        <w:pStyle w:val="Prrafodelista"/>
        <w:ind w:left="0"/>
        <w:contextualSpacing/>
        <w:jc w:val="both"/>
        <w:rPr>
          <w:rFonts w:ascii="Calibri" w:hAnsi="Calibri" w:cs="Calibri"/>
          <w:b/>
          <w:bCs/>
          <w:lang w:val="en-US" w:eastAsia="es-BO"/>
        </w:rPr>
      </w:pPr>
    </w:p>
    <w:p w:rsidR="000852F6" w:rsidRPr="002D53A3" w:rsidRDefault="000852F6" w:rsidP="00C25751">
      <w:pPr>
        <w:jc w:val="center"/>
        <w:rPr>
          <w:rFonts w:ascii="Calibri" w:eastAsia="Calibri" w:hAnsi="Calibri" w:cs="Calibri"/>
          <w:b/>
          <w:color w:val="000000"/>
          <w:lang w:val="es-BO" w:eastAsia="es-BO"/>
        </w:rPr>
      </w:pPr>
      <w:r w:rsidRPr="002D53A3">
        <w:rPr>
          <w:rFonts w:ascii="Calibri" w:eastAsia="Calibri" w:hAnsi="Calibri" w:cs="Calibri"/>
          <w:b/>
          <w:color w:val="000000"/>
          <w:lang w:val="es-BO" w:eastAsia="es-BO"/>
        </w:rPr>
        <w:lastRenderedPageBreak/>
        <w:t>ANEXO 1</w:t>
      </w:r>
    </w:p>
    <w:p w:rsidR="000852F6" w:rsidRPr="002D53A3" w:rsidRDefault="000852F6" w:rsidP="00C25751">
      <w:pPr>
        <w:pStyle w:val="Prrafodelista"/>
        <w:ind w:left="0"/>
        <w:contextualSpacing/>
        <w:jc w:val="center"/>
        <w:rPr>
          <w:rFonts w:ascii="Calibri" w:hAnsi="Calibri" w:cs="Calibri"/>
          <w:b/>
        </w:rPr>
      </w:pPr>
      <w:r w:rsidRPr="002D53A3">
        <w:rPr>
          <w:rFonts w:ascii="Calibri" w:hAnsi="Calibri" w:cs="Calibri"/>
          <w:b/>
        </w:rPr>
        <w:t>GARANTIAS FINANCIERAS</w:t>
      </w:r>
    </w:p>
    <w:p w:rsidR="00C25751" w:rsidRPr="00E415B4" w:rsidRDefault="00C25751" w:rsidP="00C25751">
      <w:pPr>
        <w:pStyle w:val="Prrafodelista"/>
        <w:ind w:left="0"/>
        <w:contextualSpacing/>
        <w:jc w:val="center"/>
        <w:rPr>
          <w:rFonts w:ascii="Calibri" w:hAnsi="Calibri" w:cs="Calibri"/>
          <w:b/>
        </w:rPr>
      </w:pPr>
    </w:p>
    <w:p w:rsidR="000852F6" w:rsidRPr="000852F6" w:rsidRDefault="000852F6" w:rsidP="00C25751">
      <w:pPr>
        <w:pStyle w:val="A2"/>
        <w:numPr>
          <w:ilvl w:val="0"/>
          <w:numId w:val="58"/>
        </w:numPr>
        <w:autoSpaceDE w:val="0"/>
        <w:autoSpaceDN w:val="0"/>
        <w:adjustRightInd w:val="0"/>
        <w:spacing w:before="0" w:after="0" w:line="240" w:lineRule="auto"/>
        <w:ind w:right="0"/>
        <w:rPr>
          <w:rFonts w:ascii="Calibri" w:hAnsi="Calibri" w:cs="Calibri"/>
          <w:sz w:val="20"/>
          <w:szCs w:val="24"/>
          <w:u w:val="single"/>
        </w:rPr>
      </w:pPr>
      <w:r w:rsidRPr="000852F6">
        <w:rPr>
          <w:rFonts w:ascii="Calibri" w:hAnsi="Calibri" w:cs="Calibri"/>
          <w:sz w:val="20"/>
          <w:szCs w:val="24"/>
          <w:u w:val="single"/>
        </w:rPr>
        <w:t>GARANTÍA DE SERIEDAD DE LA PROPUESTA</w:t>
      </w:r>
    </w:p>
    <w:p w:rsidR="000852F6" w:rsidRDefault="000852F6" w:rsidP="000852F6">
      <w:pPr>
        <w:autoSpaceDE w:val="0"/>
        <w:autoSpaceDN w:val="0"/>
        <w:adjustRightInd w:val="0"/>
        <w:spacing w:before="240" w:after="240"/>
        <w:contextualSpacing/>
        <w:jc w:val="both"/>
        <w:rPr>
          <w:rFonts w:ascii="Calibri" w:hAnsi="Calibri" w:cs="Calibri"/>
          <w:bCs/>
          <w:lang w:val="es-BO"/>
        </w:rPr>
      </w:pPr>
      <w:r w:rsidRPr="00E415B4">
        <w:rPr>
          <w:rFonts w:ascii="Calibri" w:hAnsi="Calibri" w:cs="Calibri"/>
          <w:bCs/>
          <w:lang w:val="es-BO"/>
        </w:rPr>
        <w:t>A elección de la empresa proponente ésta podrá optar por uno de los siguientes instrumentos financieros:</w:t>
      </w:r>
    </w:p>
    <w:p w:rsidR="000852F6" w:rsidRPr="00E415B4" w:rsidRDefault="000852F6" w:rsidP="000852F6">
      <w:pPr>
        <w:autoSpaceDE w:val="0"/>
        <w:autoSpaceDN w:val="0"/>
        <w:adjustRightInd w:val="0"/>
        <w:spacing w:before="240" w:after="240"/>
        <w:contextualSpacing/>
        <w:jc w:val="both"/>
        <w:rPr>
          <w:rFonts w:ascii="Calibri" w:hAnsi="Calibri" w:cs="Calibri"/>
          <w:bCs/>
          <w:lang w:val="es-BO"/>
        </w:rPr>
      </w:pPr>
    </w:p>
    <w:p w:rsidR="000852F6" w:rsidRDefault="000852F6" w:rsidP="000852F6">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 xml:space="preserve">Boleta de Garantía, </w:t>
      </w:r>
      <w:r w:rsidRPr="00E415B4">
        <w:rPr>
          <w:rFonts w:ascii="Calibri" w:hAnsi="Calibri" w:cs="Calibri"/>
          <w:bC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w:t>
      </w:r>
      <w:r>
        <w:rPr>
          <w:rFonts w:ascii="Calibri" w:hAnsi="Calibri" w:cs="Calibri"/>
          <w:bCs/>
        </w:rPr>
        <w:t>ón inmediata con vigencia mínima de 150</w:t>
      </w:r>
      <w:r w:rsidRPr="00E415B4">
        <w:rPr>
          <w:rFonts w:ascii="Calibri" w:hAnsi="Calibri" w:cs="Calibri"/>
          <w:bCs/>
        </w:rPr>
        <w:t xml:space="preserve">  días calendario computables a partir de la fecha de presentación de propuestas, por un monto equivalente </w:t>
      </w:r>
      <w:r>
        <w:rPr>
          <w:rFonts w:ascii="Calibri" w:hAnsi="Calibri" w:cs="Calibri"/>
          <w:bCs/>
        </w:rPr>
        <w:t xml:space="preserve">de al menos </w:t>
      </w:r>
      <w:r w:rsidRPr="00E415B4">
        <w:rPr>
          <w:rFonts w:ascii="Calibri" w:hAnsi="Calibri" w:cs="Calibri"/>
          <w:bCs/>
        </w:rPr>
        <w:t xml:space="preserve">1% del monto máximo de </w:t>
      </w:r>
      <w:r>
        <w:rPr>
          <w:rFonts w:ascii="Calibri" w:hAnsi="Calibri" w:cs="Calibri"/>
          <w:bCs/>
        </w:rPr>
        <w:t xml:space="preserve">la </w:t>
      </w:r>
      <w:r w:rsidRPr="00E415B4">
        <w:rPr>
          <w:rFonts w:ascii="Calibri" w:hAnsi="Calibri" w:cs="Calibri"/>
          <w:bCs/>
        </w:rPr>
        <w:t>contratación.</w:t>
      </w:r>
    </w:p>
    <w:p w:rsidR="000852F6" w:rsidRPr="00E415B4" w:rsidRDefault="000852F6" w:rsidP="000852F6">
      <w:pPr>
        <w:autoSpaceDE w:val="0"/>
        <w:autoSpaceDN w:val="0"/>
        <w:adjustRightInd w:val="0"/>
        <w:spacing w:before="240" w:after="240"/>
        <w:contextualSpacing/>
        <w:jc w:val="both"/>
        <w:rPr>
          <w:rFonts w:ascii="Calibri" w:hAnsi="Calibri" w:cs="Calibri"/>
          <w:bCs/>
        </w:rPr>
      </w:pPr>
    </w:p>
    <w:p w:rsidR="000852F6" w:rsidRDefault="000852F6" w:rsidP="000852F6">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 xml:space="preserve">Garantía a Primer Requerimiento, </w:t>
      </w:r>
      <w:r w:rsidRPr="00E415B4">
        <w:rPr>
          <w:rFonts w:ascii="Calibri" w:hAnsi="Calibri" w:cs="Calibri"/>
          <w:bC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Calibri" w:hAnsi="Calibri" w:cs="Calibri"/>
          <w:bCs/>
        </w:rPr>
        <w:t>requerimiento con vigencia mínima de 15</w:t>
      </w:r>
      <w:r w:rsidRPr="00E415B4">
        <w:rPr>
          <w:rFonts w:ascii="Calibri" w:hAnsi="Calibri" w:cs="Calibri"/>
          <w:bCs/>
        </w:rPr>
        <w:t xml:space="preserve">0  días calendario computables a partir de la fecha de presentación de propuestas, por un monto equivalente </w:t>
      </w:r>
      <w:r>
        <w:rPr>
          <w:rFonts w:ascii="Calibri" w:hAnsi="Calibri" w:cs="Calibri"/>
          <w:bCs/>
        </w:rPr>
        <w:t xml:space="preserve">de al menos </w:t>
      </w:r>
      <w:r w:rsidRPr="00E415B4">
        <w:rPr>
          <w:rFonts w:ascii="Calibri" w:hAnsi="Calibri" w:cs="Calibri"/>
          <w:bCs/>
        </w:rPr>
        <w:t>1% del monto máximo de</w:t>
      </w:r>
      <w:r>
        <w:rPr>
          <w:rFonts w:ascii="Calibri" w:hAnsi="Calibri" w:cs="Calibri"/>
          <w:bCs/>
        </w:rPr>
        <w:t xml:space="preserve"> la</w:t>
      </w:r>
      <w:r w:rsidRPr="00E415B4">
        <w:rPr>
          <w:rFonts w:ascii="Calibri" w:hAnsi="Calibri" w:cs="Calibri"/>
          <w:bCs/>
        </w:rPr>
        <w:t xml:space="preserve"> contratación.</w:t>
      </w:r>
    </w:p>
    <w:p w:rsidR="000852F6" w:rsidRPr="00E415B4" w:rsidRDefault="000852F6" w:rsidP="000852F6">
      <w:pPr>
        <w:autoSpaceDE w:val="0"/>
        <w:autoSpaceDN w:val="0"/>
        <w:adjustRightInd w:val="0"/>
        <w:spacing w:before="240" w:after="240"/>
        <w:contextualSpacing/>
        <w:jc w:val="both"/>
        <w:rPr>
          <w:rFonts w:ascii="Calibri" w:hAnsi="Calibri" w:cs="Calibri"/>
          <w:bCs/>
        </w:rPr>
      </w:pPr>
    </w:p>
    <w:p w:rsidR="000852F6" w:rsidRPr="00E415B4" w:rsidRDefault="000852F6" w:rsidP="000852F6">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Póliza de caución a Primer requerimiento para Entidades Públicas</w:t>
      </w:r>
      <w:r w:rsidRPr="00E415B4">
        <w:rPr>
          <w:rFonts w:ascii="Calibri" w:hAnsi="Calibri" w:cs="Calibri"/>
          <w:bCs/>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Calibri" w:hAnsi="Calibri" w:cs="Calibri"/>
          <w:bCs/>
        </w:rPr>
        <w:t>requerimiento con vigencia mínima de 15</w:t>
      </w:r>
      <w:r w:rsidRPr="00E415B4">
        <w:rPr>
          <w:rFonts w:ascii="Calibri" w:hAnsi="Calibri" w:cs="Calibri"/>
          <w:bCs/>
        </w:rPr>
        <w:t xml:space="preserve">0 días calendario a contar de la fecha prevista para la presentación de propuestas y por un importe equivalente de al menos 1% del monto máximo de </w:t>
      </w:r>
      <w:r>
        <w:rPr>
          <w:rFonts w:ascii="Calibri" w:hAnsi="Calibri" w:cs="Calibri"/>
          <w:bCs/>
        </w:rPr>
        <w:t xml:space="preserve">la </w:t>
      </w:r>
      <w:r w:rsidRPr="00E415B4">
        <w:rPr>
          <w:rFonts w:ascii="Calibri" w:hAnsi="Calibri" w:cs="Calibri"/>
          <w:bCs/>
        </w:rPr>
        <w:t>contratación.</w:t>
      </w:r>
    </w:p>
    <w:p w:rsidR="000852F6" w:rsidRPr="000852F6" w:rsidRDefault="000852F6" w:rsidP="009701DD">
      <w:pPr>
        <w:pStyle w:val="A2"/>
        <w:numPr>
          <w:ilvl w:val="0"/>
          <w:numId w:val="58"/>
        </w:numPr>
        <w:autoSpaceDE w:val="0"/>
        <w:autoSpaceDN w:val="0"/>
        <w:adjustRightInd w:val="0"/>
        <w:spacing w:after="0" w:line="240" w:lineRule="auto"/>
        <w:ind w:right="0"/>
        <w:rPr>
          <w:rFonts w:ascii="Calibri" w:hAnsi="Calibri" w:cs="Calibri"/>
          <w:sz w:val="20"/>
          <w:szCs w:val="24"/>
          <w:u w:val="single"/>
        </w:rPr>
      </w:pPr>
      <w:r w:rsidRPr="000852F6">
        <w:rPr>
          <w:rFonts w:ascii="Calibri" w:hAnsi="Calibri" w:cs="Calibri"/>
          <w:sz w:val="20"/>
          <w:szCs w:val="24"/>
          <w:u w:val="single"/>
        </w:rPr>
        <w:t>GARANTÍA DE CUMPLIMIENTO DE CONTRATO</w:t>
      </w:r>
    </w:p>
    <w:p w:rsidR="000852F6" w:rsidRPr="00E415B4" w:rsidRDefault="000852F6" w:rsidP="000852F6">
      <w:pPr>
        <w:autoSpaceDE w:val="0"/>
        <w:autoSpaceDN w:val="0"/>
        <w:adjustRightInd w:val="0"/>
        <w:spacing w:before="240" w:after="240"/>
        <w:contextualSpacing/>
        <w:jc w:val="both"/>
        <w:rPr>
          <w:rFonts w:ascii="Calibri" w:hAnsi="Calibri" w:cs="Calibri"/>
          <w:bCs/>
          <w:lang w:val="es-BO"/>
        </w:rPr>
      </w:pPr>
      <w:r w:rsidRPr="00E415B4">
        <w:rPr>
          <w:rFonts w:ascii="Calibri" w:hAnsi="Calibri" w:cs="Calibri"/>
          <w:bCs/>
          <w:lang w:val="es-BO"/>
        </w:rPr>
        <w:t>A elección de la empresa adjudicada ésta podrá optar por uno de los siguientes instrumentos financieros:</w:t>
      </w:r>
    </w:p>
    <w:p w:rsidR="00DC57B2" w:rsidRDefault="00DC57B2" w:rsidP="000852F6">
      <w:pPr>
        <w:autoSpaceDE w:val="0"/>
        <w:autoSpaceDN w:val="0"/>
        <w:adjustRightInd w:val="0"/>
        <w:spacing w:before="240" w:after="240"/>
        <w:contextualSpacing/>
        <w:jc w:val="both"/>
        <w:rPr>
          <w:rFonts w:ascii="Calibri" w:hAnsi="Calibri" w:cs="Calibri"/>
          <w:b/>
          <w:bCs/>
        </w:rPr>
      </w:pPr>
    </w:p>
    <w:p w:rsidR="000852F6" w:rsidRPr="00E415B4" w:rsidRDefault="000852F6" w:rsidP="000852F6">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Boleta de Garantía</w:t>
      </w:r>
      <w:r w:rsidRPr="00E415B4">
        <w:rPr>
          <w:rFonts w:ascii="Calibri" w:hAnsi="Calibri" w:cs="Calibri"/>
          <w:bC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w:t>
      </w:r>
      <w:r>
        <w:rPr>
          <w:rFonts w:ascii="Calibri" w:hAnsi="Calibri" w:cs="Calibri"/>
          <w:bCs/>
        </w:rPr>
        <w:t xml:space="preserve"> 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w:t>
      </w:r>
      <w:r>
        <w:rPr>
          <w:rFonts w:ascii="Calibri" w:hAnsi="Calibri" w:cs="Calibri"/>
          <w:bCs/>
        </w:rPr>
        <w:t xml:space="preserve">la </w:t>
      </w:r>
      <w:r w:rsidRPr="00E415B4">
        <w:rPr>
          <w:rFonts w:ascii="Calibri" w:hAnsi="Calibri" w:cs="Calibri"/>
          <w:bCs/>
        </w:rPr>
        <w:t>contratación.</w:t>
      </w:r>
    </w:p>
    <w:p w:rsidR="000852F6" w:rsidRDefault="000852F6" w:rsidP="000852F6">
      <w:pPr>
        <w:autoSpaceDE w:val="0"/>
        <w:autoSpaceDN w:val="0"/>
        <w:adjustRightInd w:val="0"/>
        <w:spacing w:before="240" w:after="240"/>
        <w:contextualSpacing/>
        <w:jc w:val="both"/>
        <w:rPr>
          <w:rFonts w:ascii="Calibri" w:hAnsi="Calibri" w:cs="Calibri"/>
          <w:b/>
          <w:bCs/>
        </w:rPr>
      </w:pPr>
    </w:p>
    <w:p w:rsidR="000852F6" w:rsidRPr="00E415B4" w:rsidRDefault="000852F6" w:rsidP="000852F6">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Garantía a Primer Requerimiento</w:t>
      </w:r>
      <w:r w:rsidRPr="00E415B4">
        <w:rPr>
          <w:rFonts w:ascii="Calibri" w:hAnsi="Calibri" w:cs="Calibri"/>
          <w:bC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Calibri" w:hAnsi="Calibri" w:cs="Calibri"/>
          <w:bCs/>
        </w:rPr>
        <w:t>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w:t>
      </w:r>
      <w:r>
        <w:rPr>
          <w:rFonts w:ascii="Calibri" w:hAnsi="Calibri" w:cs="Calibri"/>
          <w:bCs/>
        </w:rPr>
        <w:t xml:space="preserve">la </w:t>
      </w:r>
      <w:r w:rsidRPr="00E415B4">
        <w:rPr>
          <w:rFonts w:ascii="Calibri" w:hAnsi="Calibri" w:cs="Calibri"/>
          <w:bCs/>
        </w:rPr>
        <w:t>contratación.</w:t>
      </w:r>
    </w:p>
    <w:p w:rsidR="000852F6" w:rsidRDefault="000852F6" w:rsidP="000852F6">
      <w:pPr>
        <w:autoSpaceDE w:val="0"/>
        <w:autoSpaceDN w:val="0"/>
        <w:adjustRightInd w:val="0"/>
        <w:spacing w:before="240" w:after="240"/>
        <w:contextualSpacing/>
        <w:jc w:val="both"/>
        <w:rPr>
          <w:rFonts w:ascii="Calibri" w:hAnsi="Calibri" w:cs="Calibri"/>
          <w:b/>
          <w:bCs/>
        </w:rPr>
      </w:pPr>
    </w:p>
    <w:p w:rsidR="000852F6" w:rsidRDefault="000852F6" w:rsidP="000852F6">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Póliza de caución a Primer requerimiento para Entidades Públicas</w:t>
      </w:r>
      <w:r w:rsidRPr="00E415B4">
        <w:rPr>
          <w:rFonts w:ascii="Calibri" w:hAnsi="Calibri" w:cs="Calibri"/>
          <w:bCs/>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Calibri" w:hAnsi="Calibri" w:cs="Calibri"/>
          <w:bCs/>
        </w:rPr>
        <w:t>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w:t>
      </w:r>
      <w:r>
        <w:rPr>
          <w:rFonts w:ascii="Calibri" w:hAnsi="Calibri" w:cs="Calibri"/>
          <w:bCs/>
        </w:rPr>
        <w:t xml:space="preserve">la </w:t>
      </w:r>
      <w:r w:rsidRPr="00E415B4">
        <w:rPr>
          <w:rFonts w:ascii="Calibri" w:hAnsi="Calibri" w:cs="Calibri"/>
          <w:bCs/>
        </w:rPr>
        <w:t>contratación.</w:t>
      </w:r>
    </w:p>
    <w:p w:rsidR="000852F6" w:rsidRPr="00020B85" w:rsidRDefault="000852F6" w:rsidP="000852F6">
      <w:pPr>
        <w:jc w:val="center"/>
        <w:rPr>
          <w:rFonts w:ascii="Calibri" w:hAnsi="Calibri" w:cs="Calibri"/>
          <w:b/>
          <w:bCs/>
        </w:rPr>
      </w:pPr>
      <w:r w:rsidRPr="00020B85">
        <w:rPr>
          <w:rFonts w:ascii="Calibri" w:hAnsi="Calibri" w:cs="Calibri"/>
          <w:b/>
          <w:bCs/>
        </w:rPr>
        <w:lastRenderedPageBreak/>
        <w:t>INSTRUCCIONES PARA LA EMISION DE INSTRUMENTOS FINANCIEROS -V.3</w:t>
      </w:r>
    </w:p>
    <w:p w:rsidR="000852F6" w:rsidRPr="0020420E" w:rsidRDefault="000852F6" w:rsidP="000852F6">
      <w:pPr>
        <w:jc w:val="both"/>
        <w:rPr>
          <w:rFonts w:ascii="Calibri" w:hAnsi="Calibri" w:cs="Calibri"/>
          <w:sz w:val="6"/>
        </w:rPr>
      </w:pPr>
    </w:p>
    <w:p w:rsidR="000852F6" w:rsidRPr="00020B85" w:rsidRDefault="000852F6" w:rsidP="000852F6">
      <w:pPr>
        <w:jc w:val="both"/>
        <w:rPr>
          <w:rFonts w:ascii="Calibri" w:hAnsi="Calibri" w:cs="Calibri"/>
        </w:rPr>
      </w:pPr>
      <w:r w:rsidRPr="00020B85">
        <w:rPr>
          <w:rFonts w:ascii="Calibri" w:hAnsi="Calibri" w:cs="Calibri"/>
        </w:rPr>
        <w:t xml:space="preserve">El Proponente o Adjudicado deberá solicitar o instruir a la entidad de intermediación financiera bancaría, el </w:t>
      </w:r>
      <w:r w:rsidRPr="00020B85">
        <w:rPr>
          <w:rFonts w:ascii="Calibri" w:hAnsi="Calibri" w:cs="Calibri"/>
          <w:bCs/>
        </w:rPr>
        <w:t>correcto</w:t>
      </w:r>
      <w:r w:rsidRPr="00020B85">
        <w:rPr>
          <w:rFonts w:ascii="Calibri" w:hAnsi="Calibri" w:cs="Calibri"/>
        </w:rPr>
        <w:t xml:space="preserve"> registro de datos o información en los Instrumentos Financieros de Garantía requeridos, </w:t>
      </w:r>
      <w:r w:rsidRPr="00020B85">
        <w:rPr>
          <w:rFonts w:ascii="Calibri" w:hAnsi="Calibri" w:cs="Calibri"/>
          <w:u w:val="single"/>
        </w:rPr>
        <w:t>cumpliendo obligatoriamente</w:t>
      </w:r>
      <w:r w:rsidRPr="00020B85">
        <w:rPr>
          <w:rFonts w:ascii="Calibri" w:hAnsi="Calibri" w:cs="Calibri"/>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0852F6" w:rsidRPr="00020B85" w:rsidTr="00606C36">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852F6" w:rsidRPr="00020B85" w:rsidRDefault="000852F6" w:rsidP="000B33A6">
            <w:pPr>
              <w:pStyle w:val="Prrafodelista"/>
              <w:ind w:left="0"/>
              <w:jc w:val="center"/>
              <w:rPr>
                <w:rFonts w:ascii="Calibri" w:hAnsi="Calibri" w:cs="Calibri"/>
                <w:b/>
                <w:bCs/>
                <w:sz w:val="19"/>
                <w:szCs w:val="19"/>
              </w:rPr>
            </w:pPr>
            <w:r w:rsidRPr="00020B85">
              <w:rPr>
                <w:rFonts w:ascii="Calibri" w:hAnsi="Calibri" w:cs="Calibri"/>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852F6" w:rsidRPr="00020B85" w:rsidRDefault="000852F6" w:rsidP="000B33A6">
            <w:pPr>
              <w:pStyle w:val="Prrafodelista"/>
              <w:ind w:left="0"/>
              <w:jc w:val="center"/>
              <w:rPr>
                <w:rFonts w:ascii="Calibri" w:hAnsi="Calibri" w:cs="Calibri"/>
                <w:b/>
                <w:bCs/>
                <w:sz w:val="19"/>
                <w:szCs w:val="19"/>
              </w:rPr>
            </w:pPr>
            <w:r w:rsidRPr="00020B85">
              <w:rPr>
                <w:rFonts w:ascii="Calibri" w:hAnsi="Calibri" w:cs="Calibri"/>
                <w:b/>
                <w:bCs/>
                <w:sz w:val="19"/>
                <w:szCs w:val="19"/>
              </w:rPr>
              <w:t>INSTRUCCIÓN</w:t>
            </w:r>
          </w:p>
        </w:tc>
      </w:tr>
      <w:tr w:rsidR="000852F6" w:rsidRPr="00020B85" w:rsidTr="00606C3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020B85" w:rsidRDefault="000852F6" w:rsidP="000B33A6">
            <w:pPr>
              <w:rPr>
                <w:rFonts w:ascii="Calibri" w:hAnsi="Calibri" w:cs="Calibri"/>
                <w:b/>
                <w:bCs/>
                <w:sz w:val="19"/>
                <w:szCs w:val="19"/>
              </w:rPr>
            </w:pPr>
            <w:r w:rsidRPr="00020B85">
              <w:rPr>
                <w:rFonts w:ascii="Calibri" w:hAnsi="Calibri" w:cs="Calibri"/>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852F6" w:rsidRPr="00020B85" w:rsidRDefault="000852F6" w:rsidP="000B33A6">
            <w:pPr>
              <w:spacing w:before="60" w:after="60"/>
              <w:jc w:val="both"/>
              <w:rPr>
                <w:rFonts w:ascii="Calibri" w:hAnsi="Calibri" w:cs="Calibri"/>
                <w:sz w:val="19"/>
                <w:szCs w:val="19"/>
              </w:rPr>
            </w:pPr>
            <w:r w:rsidRPr="00020B85">
              <w:rPr>
                <w:rFonts w:ascii="Calibri" w:hAnsi="Calibri" w:cs="Calibri"/>
                <w:sz w:val="19"/>
                <w:szCs w:val="19"/>
              </w:rPr>
              <w:t xml:space="preserve">Se aceptará </w:t>
            </w:r>
            <w:r w:rsidRPr="00020B85">
              <w:rPr>
                <w:rFonts w:ascii="Calibri" w:hAnsi="Calibri" w:cs="Calibri"/>
                <w:b/>
                <w:sz w:val="19"/>
                <w:szCs w:val="19"/>
                <w:u w:val="single"/>
              </w:rPr>
              <w:t>únicamente</w:t>
            </w:r>
            <w:r w:rsidRPr="00020B85">
              <w:rPr>
                <w:rFonts w:ascii="Calibri" w:hAnsi="Calibri" w:cs="Calibri"/>
                <w:sz w:val="19"/>
                <w:szCs w:val="19"/>
              </w:rPr>
              <w:t xml:space="preserve"> los instrumentos detallados en el anexo o acápite de Garantias Financieras.</w:t>
            </w:r>
          </w:p>
          <w:p w:rsidR="000852F6" w:rsidRPr="00020B85" w:rsidRDefault="000852F6" w:rsidP="000B33A6">
            <w:pPr>
              <w:spacing w:before="60" w:after="60"/>
              <w:jc w:val="both"/>
              <w:rPr>
                <w:rStyle w:val="nfasis"/>
                <w:rFonts w:ascii="Calibri" w:hAnsi="Calibri" w:cs="Calibri"/>
                <w:sz w:val="19"/>
                <w:szCs w:val="19"/>
              </w:rPr>
            </w:pPr>
            <w:r w:rsidRPr="00020B85">
              <w:rPr>
                <w:rFonts w:ascii="Calibri" w:hAnsi="Calibri" w:cs="Calibri"/>
                <w:sz w:val="19"/>
                <w:szCs w:val="19"/>
              </w:rPr>
              <w:t xml:space="preserve">En caso de </w:t>
            </w:r>
            <w:r w:rsidRPr="00020B85">
              <w:rPr>
                <w:rFonts w:ascii="Calibri" w:hAnsi="Calibri" w:cs="Calibri"/>
                <w:i/>
                <w:sz w:val="19"/>
                <w:szCs w:val="19"/>
              </w:rPr>
              <w:t>Póliza de caución a Primer requerimiento para Entidades Públicas</w:t>
            </w:r>
            <w:r w:rsidRPr="00020B85">
              <w:rPr>
                <w:rFonts w:ascii="Calibri" w:hAnsi="Calibri" w:cs="Calibri"/>
                <w:sz w:val="19"/>
                <w:szCs w:val="19"/>
              </w:rPr>
              <w:t>, se deberá remitir todos los anexos vinculados.</w:t>
            </w:r>
          </w:p>
        </w:tc>
      </w:tr>
      <w:tr w:rsidR="000852F6" w:rsidRPr="00020B85" w:rsidTr="00606C3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020B85" w:rsidRDefault="000852F6" w:rsidP="000B33A6">
            <w:pPr>
              <w:pStyle w:val="Prrafodelista"/>
              <w:ind w:left="0"/>
              <w:rPr>
                <w:rFonts w:ascii="Calibri" w:hAnsi="Calibri" w:cs="Calibri"/>
                <w:b/>
                <w:bCs/>
                <w:sz w:val="19"/>
                <w:szCs w:val="19"/>
              </w:rPr>
            </w:pPr>
            <w:r w:rsidRPr="00020B85">
              <w:rPr>
                <w:rFonts w:ascii="Calibri" w:hAnsi="Calibri" w:cs="Calibri"/>
                <w:b/>
                <w:bCs/>
                <w:sz w:val="19"/>
                <w:szCs w:val="19"/>
              </w:rPr>
              <w:t>OBJETO DE LA GARANTÍA</w:t>
            </w:r>
          </w:p>
          <w:p w:rsidR="000852F6" w:rsidRPr="00020B85" w:rsidRDefault="000852F6" w:rsidP="000B33A6">
            <w:pPr>
              <w:pStyle w:val="Prrafodelista"/>
              <w:ind w:left="0"/>
              <w:rPr>
                <w:rFonts w:ascii="Calibri" w:hAnsi="Calibri" w:cs="Calibri"/>
                <w:i/>
                <w:sz w:val="19"/>
                <w:szCs w:val="19"/>
              </w:rPr>
            </w:pPr>
            <w:r w:rsidRPr="00020B85">
              <w:rPr>
                <w:rFonts w:ascii="Calibri" w:hAnsi="Calibri" w:cs="Calibri"/>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852F6" w:rsidRPr="00020B85" w:rsidRDefault="000852F6" w:rsidP="000B33A6">
            <w:pPr>
              <w:spacing w:before="60" w:after="60"/>
              <w:jc w:val="both"/>
              <w:rPr>
                <w:rFonts w:ascii="Calibri" w:hAnsi="Calibri" w:cs="Calibri"/>
                <w:sz w:val="19"/>
                <w:szCs w:val="19"/>
              </w:rPr>
            </w:pPr>
            <w:r w:rsidRPr="00020B85">
              <w:rPr>
                <w:rFonts w:ascii="Calibri" w:hAnsi="Calibri" w:cs="Calibri"/>
                <w:sz w:val="19"/>
                <w:szCs w:val="19"/>
              </w:rPr>
              <w:t xml:space="preserve">Debe consignar correctamente y de manera explícita, </w:t>
            </w:r>
            <w:r w:rsidRPr="00020B85">
              <w:rPr>
                <w:rFonts w:ascii="Calibri" w:hAnsi="Calibri" w:cs="Calibri"/>
                <w:b/>
                <w:sz w:val="19"/>
                <w:szCs w:val="19"/>
                <w:u w:val="single"/>
              </w:rPr>
              <w:t>textual</w:t>
            </w:r>
            <w:r w:rsidRPr="00020B85">
              <w:rPr>
                <w:rFonts w:ascii="Calibri" w:hAnsi="Calibri" w:cs="Calibri"/>
                <w:sz w:val="19"/>
                <w:szCs w:val="19"/>
              </w:rPr>
              <w:t xml:space="preserve"> y </w:t>
            </w:r>
            <w:r w:rsidRPr="00020B85">
              <w:rPr>
                <w:rFonts w:ascii="Calibri" w:hAnsi="Calibri" w:cs="Calibri"/>
                <w:b/>
                <w:sz w:val="19"/>
                <w:szCs w:val="19"/>
                <w:u w:val="single"/>
              </w:rPr>
              <w:t>completa</w:t>
            </w:r>
            <w:r w:rsidRPr="00020B85">
              <w:rPr>
                <w:rFonts w:ascii="Calibri" w:hAnsi="Calibri" w:cs="Calibri"/>
                <w:sz w:val="19"/>
                <w:szCs w:val="19"/>
              </w:rPr>
              <w:t xml:space="preserve">: </w:t>
            </w:r>
          </w:p>
          <w:p w:rsidR="000852F6" w:rsidRPr="00020B85" w:rsidRDefault="000852F6" w:rsidP="009701DD">
            <w:pPr>
              <w:numPr>
                <w:ilvl w:val="0"/>
                <w:numId w:val="59"/>
              </w:numPr>
              <w:spacing w:before="60" w:after="60"/>
              <w:jc w:val="both"/>
              <w:rPr>
                <w:rFonts w:ascii="Calibri" w:hAnsi="Calibri" w:cs="Calibri"/>
                <w:sz w:val="19"/>
                <w:szCs w:val="19"/>
              </w:rPr>
            </w:pPr>
            <w:r w:rsidRPr="00020B85">
              <w:rPr>
                <w:rFonts w:ascii="Calibri" w:hAnsi="Calibri" w:cs="Calibri"/>
                <w:b/>
                <w:sz w:val="19"/>
                <w:szCs w:val="19"/>
              </w:rPr>
              <w:t>Objeto a garantizar (“Garantía según el objeto”)</w:t>
            </w:r>
            <w:r w:rsidRPr="00020B85">
              <w:rPr>
                <w:rStyle w:val="Refdenotaalpie"/>
                <w:rFonts w:ascii="Calibri" w:hAnsi="Calibri" w:cs="Calibri"/>
                <w:b/>
                <w:sz w:val="19"/>
                <w:szCs w:val="19"/>
              </w:rPr>
              <w:footnoteReference w:id="1"/>
            </w:r>
            <w:r w:rsidRPr="00020B85">
              <w:rPr>
                <w:rFonts w:ascii="Calibri" w:hAnsi="Calibri" w:cs="Calibri"/>
                <w:sz w:val="19"/>
                <w:szCs w:val="19"/>
              </w:rPr>
              <w:t xml:space="preserve"> conforme lo requerido en el anexo o acápite de Garantías Financieras. </w:t>
            </w:r>
          </w:p>
          <w:p w:rsidR="000852F6" w:rsidRPr="00020B85" w:rsidRDefault="000852F6" w:rsidP="009701DD">
            <w:pPr>
              <w:numPr>
                <w:ilvl w:val="0"/>
                <w:numId w:val="59"/>
              </w:numPr>
              <w:spacing w:before="60" w:after="60"/>
              <w:jc w:val="both"/>
              <w:rPr>
                <w:rFonts w:ascii="Calibri" w:hAnsi="Calibri" w:cs="Calibri"/>
                <w:b/>
                <w:sz w:val="19"/>
                <w:szCs w:val="19"/>
              </w:rPr>
            </w:pPr>
            <w:r w:rsidRPr="00020B85">
              <w:rPr>
                <w:rFonts w:ascii="Calibri" w:hAnsi="Calibri" w:cs="Calibri"/>
                <w:b/>
                <w:sz w:val="19"/>
                <w:szCs w:val="19"/>
              </w:rPr>
              <w:t xml:space="preserve">Nombre (Objeto de la Contratación) y/o código </w:t>
            </w:r>
            <w:r w:rsidRPr="00020B85">
              <w:rPr>
                <w:rFonts w:ascii="Calibri" w:hAnsi="Calibri" w:cs="Calibri"/>
                <w:sz w:val="19"/>
                <w:szCs w:val="19"/>
              </w:rPr>
              <w:t>del proceso de contratación, conforme al registrado en la página web</w:t>
            </w:r>
            <w:r w:rsidRPr="00020B85">
              <w:rPr>
                <w:rFonts w:ascii="Calibri" w:hAnsi="Calibri" w:cs="Calibri"/>
                <w:b/>
                <w:sz w:val="19"/>
                <w:szCs w:val="19"/>
              </w:rPr>
              <w:t>:</w:t>
            </w:r>
          </w:p>
          <w:p w:rsidR="000852F6" w:rsidRPr="00020B85" w:rsidRDefault="000852F6" w:rsidP="000B33A6">
            <w:pPr>
              <w:spacing w:before="60" w:after="60"/>
              <w:ind w:left="360"/>
              <w:jc w:val="both"/>
              <w:rPr>
                <w:rFonts w:ascii="Calibri" w:hAnsi="Calibri" w:cs="Calibri"/>
                <w:b/>
                <w:i/>
                <w:sz w:val="19"/>
                <w:szCs w:val="19"/>
              </w:rPr>
            </w:pPr>
            <w:r w:rsidRPr="00020B85">
              <w:rPr>
                <w:rFonts w:ascii="Calibri" w:hAnsi="Calibri" w:cs="Calibri"/>
                <w:b/>
                <w:i/>
                <w:sz w:val="19"/>
                <w:szCs w:val="19"/>
              </w:rPr>
              <w:t>http://contrataciones.ypfb.gob.bo/contrataciones/publicacion</w:t>
            </w:r>
          </w:p>
        </w:tc>
      </w:tr>
      <w:tr w:rsidR="000852F6" w:rsidRPr="00020B85" w:rsidTr="00606C36">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852F6" w:rsidRPr="00020B85" w:rsidRDefault="000852F6" w:rsidP="000B33A6">
            <w:pPr>
              <w:pStyle w:val="Prrafodelista"/>
              <w:ind w:left="0"/>
              <w:rPr>
                <w:rFonts w:ascii="Calibri" w:hAnsi="Calibri" w:cs="Calibri"/>
                <w:b/>
                <w:bCs/>
                <w:sz w:val="19"/>
                <w:szCs w:val="19"/>
              </w:rPr>
            </w:pPr>
            <w:r w:rsidRPr="00020B85">
              <w:rPr>
                <w:rFonts w:ascii="Calibri" w:hAnsi="Calibri" w:cs="Calibri"/>
                <w:b/>
                <w:bCs/>
                <w:sz w:val="19"/>
                <w:szCs w:val="19"/>
              </w:rPr>
              <w:t xml:space="preserve">NOMBRE, RAZÓN SOCIAL O DENOMINACIÓN DEL ORDENANTE </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rsidR="000852F6" w:rsidRPr="00020B85" w:rsidRDefault="000852F6" w:rsidP="000B33A6">
            <w:pPr>
              <w:spacing w:before="120" w:after="120"/>
              <w:jc w:val="both"/>
              <w:rPr>
                <w:rFonts w:ascii="Calibri" w:hAnsi="Calibri" w:cs="Calibri"/>
                <w:sz w:val="19"/>
                <w:szCs w:val="19"/>
              </w:rPr>
            </w:pPr>
            <w:r w:rsidRPr="00020B85">
              <w:rPr>
                <w:rFonts w:ascii="Calibri" w:hAnsi="Calibri" w:cs="Calibri"/>
                <w:sz w:val="19"/>
                <w:szCs w:val="19"/>
              </w:rPr>
              <w:t xml:space="preserve">Debe consignar el nombre y tipo societario </w:t>
            </w:r>
            <w:r w:rsidRPr="00020B85">
              <w:rPr>
                <w:rFonts w:ascii="Calibri" w:hAnsi="Calibri" w:cs="Calibri"/>
                <w:sz w:val="19"/>
                <w:szCs w:val="19"/>
                <w:u w:val="single"/>
              </w:rPr>
              <w:t>conforme</w:t>
            </w:r>
            <w:r w:rsidRPr="00020B85">
              <w:rPr>
                <w:rFonts w:ascii="Calibri" w:hAnsi="Calibri" w:cs="Calibri"/>
                <w:sz w:val="19"/>
                <w:szCs w:val="19"/>
              </w:rPr>
              <w:t xml:space="preserve"> se encuentre inscrito en el Registro (informático o documental) FUNDEMPRESA -o equivalente en el país de origen-. </w:t>
            </w:r>
          </w:p>
          <w:p w:rsidR="000852F6" w:rsidRPr="00020B85" w:rsidRDefault="000852F6" w:rsidP="000B33A6">
            <w:pPr>
              <w:spacing w:before="120" w:after="120"/>
              <w:jc w:val="both"/>
              <w:rPr>
                <w:rFonts w:ascii="Calibri" w:hAnsi="Calibri" w:cs="Calibri"/>
                <w:sz w:val="19"/>
                <w:szCs w:val="19"/>
              </w:rPr>
            </w:pPr>
            <w:r w:rsidRPr="00020B85">
              <w:rPr>
                <w:rFonts w:ascii="Calibri" w:hAnsi="Calibri" w:cs="Calibri"/>
                <w:sz w:val="19"/>
                <w:szCs w:val="19"/>
              </w:rPr>
              <w:t xml:space="preserve">Para </w:t>
            </w:r>
            <w:r w:rsidRPr="00020B85">
              <w:rPr>
                <w:rFonts w:ascii="Calibri" w:hAnsi="Calibri" w:cs="Calibri"/>
                <w:sz w:val="19"/>
                <w:szCs w:val="19"/>
                <w:u w:val="single"/>
              </w:rPr>
              <w:t>Asociaciones Accidentales,</w:t>
            </w:r>
            <w:r w:rsidRPr="00020B85">
              <w:rPr>
                <w:rFonts w:ascii="Calibri" w:hAnsi="Calibri" w:cs="Calibri"/>
                <w:sz w:val="19"/>
                <w:szCs w:val="19"/>
              </w:rPr>
              <w:t xml:space="preserve"> podrá figurar el nombre de la Asociación Accidental o de una de las empresas que conforman la misma, concordante con su respectivo Registro FUNDEMPRESA.</w:t>
            </w:r>
          </w:p>
          <w:p w:rsidR="000852F6" w:rsidRPr="00020B85" w:rsidRDefault="000852F6" w:rsidP="000B33A6">
            <w:pPr>
              <w:spacing w:before="120" w:after="120"/>
              <w:jc w:val="both"/>
              <w:rPr>
                <w:rFonts w:ascii="Calibri" w:hAnsi="Calibri" w:cs="Calibri"/>
                <w:sz w:val="19"/>
                <w:szCs w:val="19"/>
              </w:rPr>
            </w:pPr>
            <w:r w:rsidRPr="00020B85">
              <w:rPr>
                <w:rFonts w:ascii="Calibri" w:hAnsi="Calibri" w:cs="Calibri"/>
                <w:sz w:val="19"/>
                <w:szCs w:val="19"/>
              </w:rPr>
              <w:t xml:space="preserve">Para </w:t>
            </w:r>
            <w:r w:rsidRPr="00020B85">
              <w:rPr>
                <w:rFonts w:ascii="Calibri" w:hAnsi="Calibri" w:cs="Calibri"/>
                <w:sz w:val="19"/>
                <w:szCs w:val="19"/>
                <w:u w:val="single"/>
              </w:rPr>
              <w:t>Empresas Unipersonales</w:t>
            </w:r>
            <w:r w:rsidRPr="00020B85">
              <w:rPr>
                <w:rFonts w:ascii="Calibri" w:hAnsi="Calibri" w:cs="Calibri"/>
                <w:sz w:val="19"/>
                <w:szCs w:val="19"/>
              </w:rPr>
              <w:t>, alternativamente podrá figurar el nombre del Contribuyente (NIT).</w:t>
            </w:r>
          </w:p>
        </w:tc>
      </w:tr>
      <w:tr w:rsidR="000852F6" w:rsidRPr="00020B85" w:rsidTr="00606C36">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020B85" w:rsidRDefault="000852F6" w:rsidP="000B33A6">
            <w:pPr>
              <w:pStyle w:val="Prrafodelista"/>
              <w:ind w:left="0"/>
              <w:rPr>
                <w:rFonts w:ascii="Calibri" w:hAnsi="Calibri" w:cs="Calibri"/>
                <w:b/>
                <w:bCs/>
                <w:sz w:val="19"/>
                <w:szCs w:val="19"/>
              </w:rPr>
            </w:pPr>
            <w:r w:rsidRPr="00020B85">
              <w:rPr>
                <w:rFonts w:ascii="Calibri" w:hAnsi="Calibri" w:cs="Calibri"/>
                <w:b/>
                <w:bCs/>
                <w:sz w:val="19"/>
                <w:szCs w:val="19"/>
              </w:rPr>
              <w:t>NOMBRE DEL BENEFICIARIO</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852F6" w:rsidRPr="00020B85" w:rsidRDefault="000852F6" w:rsidP="000B33A6">
            <w:pPr>
              <w:jc w:val="both"/>
              <w:rPr>
                <w:rFonts w:ascii="Calibri" w:hAnsi="Calibri" w:cs="Calibri"/>
                <w:sz w:val="19"/>
                <w:szCs w:val="19"/>
              </w:rPr>
            </w:pPr>
            <w:r w:rsidRPr="00020B85">
              <w:rPr>
                <w:rFonts w:ascii="Calibri" w:hAnsi="Calibri" w:cs="Calibri"/>
                <w:sz w:val="19"/>
                <w:szCs w:val="19"/>
              </w:rPr>
              <w:t>Debe consignar:</w:t>
            </w:r>
          </w:p>
          <w:p w:rsidR="000852F6" w:rsidRPr="00020B85" w:rsidRDefault="000852F6" w:rsidP="009701DD">
            <w:pPr>
              <w:pStyle w:val="Prrafodelista"/>
              <w:numPr>
                <w:ilvl w:val="0"/>
                <w:numId w:val="60"/>
              </w:numPr>
              <w:spacing w:line="276" w:lineRule="auto"/>
              <w:ind w:left="357" w:hanging="357"/>
              <w:jc w:val="both"/>
              <w:rPr>
                <w:rFonts w:ascii="Calibri" w:hAnsi="Calibri" w:cs="Calibri"/>
                <w:i/>
                <w:sz w:val="19"/>
                <w:szCs w:val="19"/>
              </w:rPr>
            </w:pPr>
            <w:r w:rsidRPr="00020B85">
              <w:rPr>
                <w:rFonts w:ascii="Calibri" w:hAnsi="Calibri" w:cs="Calibri"/>
                <w:sz w:val="19"/>
                <w:szCs w:val="19"/>
              </w:rPr>
              <w:t xml:space="preserve">YACIMIENTOS PETROLIFEROS FISCALES BOLIVIANOS; </w:t>
            </w:r>
            <w:r w:rsidRPr="00020B85">
              <w:rPr>
                <w:rFonts w:ascii="Calibri" w:hAnsi="Calibri" w:cs="Calibri"/>
                <w:i/>
                <w:sz w:val="19"/>
                <w:szCs w:val="19"/>
              </w:rPr>
              <w:t>YPFB; o ambos.</w:t>
            </w:r>
          </w:p>
        </w:tc>
      </w:tr>
      <w:tr w:rsidR="000852F6" w:rsidRPr="00020B85" w:rsidTr="00606C3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020B85" w:rsidRDefault="000852F6" w:rsidP="000B33A6">
            <w:pPr>
              <w:pStyle w:val="Prrafodelista"/>
              <w:ind w:left="0"/>
              <w:rPr>
                <w:rFonts w:ascii="Calibri" w:hAnsi="Calibri" w:cs="Calibri"/>
                <w:sz w:val="19"/>
                <w:szCs w:val="19"/>
              </w:rPr>
            </w:pPr>
            <w:r w:rsidRPr="00020B85">
              <w:rPr>
                <w:rFonts w:ascii="Calibri" w:hAnsi="Calibri" w:cs="Calibri"/>
                <w:b/>
                <w:bCs/>
                <w:sz w:val="19"/>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852F6" w:rsidRPr="00020B85" w:rsidRDefault="000852F6" w:rsidP="000B33A6">
            <w:pPr>
              <w:spacing w:before="60" w:after="60"/>
              <w:jc w:val="both"/>
              <w:rPr>
                <w:rFonts w:ascii="Calibri" w:hAnsi="Calibri" w:cs="Calibri"/>
                <w:sz w:val="19"/>
                <w:szCs w:val="19"/>
              </w:rPr>
            </w:pPr>
            <w:r w:rsidRPr="00020B85">
              <w:rPr>
                <w:rFonts w:ascii="Calibri" w:hAnsi="Calibri" w:cs="Calibri"/>
                <w:sz w:val="19"/>
                <w:szCs w:val="19"/>
              </w:rPr>
              <w:t>Debe consignar el valor/importe/monto correctamente calculado conforme el anexo o acápite de Garantías Financieras, la “</w:t>
            </w:r>
            <w:r w:rsidRPr="00020B85">
              <w:rPr>
                <w:rFonts w:ascii="Calibri" w:hAnsi="Calibri" w:cs="Calibri"/>
                <w:i/>
                <w:sz w:val="19"/>
                <w:szCs w:val="19"/>
              </w:rPr>
              <w:t>Garantía según el objeto</w:t>
            </w:r>
            <w:r w:rsidRPr="00020B85">
              <w:rPr>
                <w:rFonts w:ascii="Calibri" w:hAnsi="Calibri" w:cs="Calibri"/>
                <w:sz w:val="19"/>
                <w:szCs w:val="19"/>
              </w:rPr>
              <w:t>” y la moneda del proceso de contratación requerido en el DBC o DCD.</w:t>
            </w:r>
          </w:p>
          <w:p w:rsidR="000852F6" w:rsidRPr="00020B85" w:rsidRDefault="000852F6" w:rsidP="000B33A6">
            <w:pPr>
              <w:spacing w:before="60" w:after="60"/>
              <w:jc w:val="both"/>
              <w:rPr>
                <w:rFonts w:ascii="Calibri" w:hAnsi="Calibri" w:cs="Calibri"/>
                <w:sz w:val="19"/>
                <w:szCs w:val="19"/>
              </w:rPr>
            </w:pPr>
            <w:r w:rsidRPr="00020B85">
              <w:rPr>
                <w:rFonts w:ascii="Calibri" w:hAnsi="Calibri" w:cs="Calibri"/>
                <w:sz w:val="19"/>
                <w:szCs w:val="19"/>
              </w:rPr>
              <w:t>Para adjudicación por ITEMS, LOTES, TRAMOS, PAQUETES, VOLÚMENES O ETAPAS, el “</w:t>
            </w:r>
            <w:r w:rsidRPr="00020B85">
              <w:rPr>
                <w:rFonts w:ascii="Calibri" w:hAnsi="Calibri" w:cs="Calibri"/>
                <w:i/>
                <w:sz w:val="19"/>
                <w:szCs w:val="19"/>
              </w:rPr>
              <w:t>monto máximo de la contratación”</w:t>
            </w:r>
            <w:r w:rsidRPr="00020B85">
              <w:rPr>
                <w:rFonts w:ascii="Calibri" w:hAnsi="Calibri" w:cs="Calibri"/>
                <w:sz w:val="19"/>
                <w:szCs w:val="19"/>
              </w:rPr>
              <w:t xml:space="preserve"> corresponderá al registrado en el acápite “P</w:t>
            </w:r>
            <w:r w:rsidRPr="00020B85">
              <w:rPr>
                <w:rFonts w:ascii="Calibri" w:hAnsi="Calibri" w:cs="Calibri"/>
                <w:i/>
                <w:sz w:val="19"/>
                <w:szCs w:val="19"/>
              </w:rPr>
              <w:t>recio Referencial”</w:t>
            </w:r>
            <w:r w:rsidRPr="00020B85">
              <w:rPr>
                <w:rFonts w:ascii="Calibri" w:hAnsi="Calibri" w:cs="Calibri"/>
                <w:sz w:val="19"/>
                <w:szCs w:val="19"/>
              </w:rPr>
              <w:t xml:space="preserve"> del DBC o DCD.</w:t>
            </w:r>
          </w:p>
        </w:tc>
      </w:tr>
      <w:tr w:rsidR="000852F6" w:rsidRPr="00020B85" w:rsidTr="00606C36">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852F6" w:rsidRPr="00020B85" w:rsidRDefault="000852F6" w:rsidP="000B33A6">
            <w:pPr>
              <w:pStyle w:val="Prrafodelista"/>
              <w:ind w:left="0"/>
              <w:rPr>
                <w:rFonts w:ascii="Calibri" w:hAnsi="Calibri" w:cs="Calibri"/>
                <w:sz w:val="19"/>
                <w:szCs w:val="19"/>
              </w:rPr>
            </w:pPr>
            <w:r w:rsidRPr="00020B85">
              <w:rPr>
                <w:rFonts w:ascii="Calibri" w:hAnsi="Calibri" w:cs="Calibri"/>
                <w:b/>
                <w:bCs/>
                <w:sz w:val="19"/>
                <w:szCs w:val="19"/>
              </w:rPr>
              <w:t>VIGENCIA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rsidR="000852F6" w:rsidRPr="00020B85" w:rsidRDefault="000852F6" w:rsidP="000B33A6">
            <w:pPr>
              <w:spacing w:before="60" w:after="60"/>
              <w:jc w:val="both"/>
              <w:rPr>
                <w:rFonts w:ascii="Calibri" w:hAnsi="Calibri" w:cs="Calibri"/>
                <w:sz w:val="19"/>
                <w:szCs w:val="19"/>
              </w:rPr>
            </w:pPr>
            <w:r w:rsidRPr="00020B85">
              <w:rPr>
                <w:rFonts w:ascii="Calibri" w:hAnsi="Calibri" w:cs="Calibri"/>
                <w:sz w:val="19"/>
                <w:szCs w:val="19"/>
              </w:rPr>
              <w:t xml:space="preserve">Debe consignar una vigencia </w:t>
            </w:r>
            <w:r w:rsidRPr="00020B85">
              <w:rPr>
                <w:rFonts w:ascii="Calibri" w:hAnsi="Calibri" w:cs="Calibri"/>
                <w:sz w:val="19"/>
                <w:szCs w:val="19"/>
                <w:u w:val="single"/>
              </w:rPr>
              <w:t>igual o mayor</w:t>
            </w:r>
            <w:r w:rsidRPr="00020B85">
              <w:rPr>
                <w:rFonts w:ascii="Calibri" w:hAnsi="Calibri" w:cs="Calibri"/>
                <w:sz w:val="19"/>
                <w:szCs w:val="19"/>
              </w:rPr>
              <w:t xml:space="preserve"> a la requerida en el Anexo o acápite de Garantías Financieras, </w:t>
            </w:r>
          </w:p>
          <w:p w:rsidR="000852F6" w:rsidRPr="00020B85" w:rsidRDefault="000852F6" w:rsidP="009701DD">
            <w:pPr>
              <w:numPr>
                <w:ilvl w:val="0"/>
                <w:numId w:val="61"/>
              </w:numPr>
              <w:spacing w:before="60" w:after="60"/>
              <w:jc w:val="both"/>
              <w:rPr>
                <w:rFonts w:ascii="Calibri" w:hAnsi="Calibri" w:cs="Calibri"/>
                <w:sz w:val="19"/>
                <w:szCs w:val="19"/>
              </w:rPr>
            </w:pPr>
            <w:r w:rsidRPr="00020B85">
              <w:rPr>
                <w:rFonts w:ascii="Calibri" w:hAnsi="Calibri" w:cs="Calibri"/>
                <w:b/>
                <w:sz w:val="19"/>
                <w:szCs w:val="19"/>
                <w:u w:val="single"/>
              </w:rPr>
              <w:t>Para la Garantía de Seriedad de Propuesta:</w:t>
            </w:r>
            <w:r w:rsidRPr="00020B85">
              <w:rPr>
                <w:rFonts w:ascii="Calibri" w:hAnsi="Calibri" w:cs="Calibri"/>
                <w:sz w:val="19"/>
                <w:szCs w:val="19"/>
              </w:rPr>
              <w:t xml:space="preserve"> mínimamente 150 días computables a partir de la “</w:t>
            </w:r>
            <w:r w:rsidRPr="00020B85">
              <w:rPr>
                <w:rFonts w:ascii="Calibri" w:hAnsi="Calibri" w:cs="Calibri"/>
                <w:i/>
                <w:sz w:val="19"/>
                <w:szCs w:val="19"/>
              </w:rPr>
              <w:t>Fecha de presentación de propuestas</w:t>
            </w:r>
            <w:r w:rsidRPr="00020B85">
              <w:rPr>
                <w:rFonts w:ascii="Calibri" w:hAnsi="Calibri" w:cs="Calibri"/>
                <w:sz w:val="19"/>
                <w:szCs w:val="19"/>
              </w:rPr>
              <w:t xml:space="preserve">”, establecida en el Cronograma de Plazos del DBC. </w:t>
            </w:r>
          </w:p>
          <w:p w:rsidR="000852F6" w:rsidRPr="00020B85" w:rsidRDefault="000852F6" w:rsidP="009701DD">
            <w:pPr>
              <w:pStyle w:val="Prrafodelista"/>
              <w:numPr>
                <w:ilvl w:val="0"/>
                <w:numId w:val="61"/>
              </w:numPr>
              <w:spacing w:before="60" w:after="60"/>
              <w:jc w:val="both"/>
              <w:rPr>
                <w:rFonts w:ascii="Calibri" w:hAnsi="Calibri" w:cs="Calibri"/>
                <w:sz w:val="19"/>
                <w:szCs w:val="19"/>
              </w:rPr>
            </w:pPr>
            <w:r w:rsidRPr="00020B85">
              <w:rPr>
                <w:rFonts w:ascii="Calibri" w:hAnsi="Calibri" w:cs="Calibri"/>
                <w:b/>
                <w:sz w:val="19"/>
                <w:szCs w:val="19"/>
                <w:u w:val="single"/>
              </w:rPr>
              <w:t>Para Garantía de Cumplimiento de Contrato y otras garantías (DS 29506 y DS 181):</w:t>
            </w:r>
            <w:r w:rsidRPr="00020B85">
              <w:rPr>
                <w:rFonts w:ascii="Calibri" w:hAnsi="Calibri" w:cs="Calibri"/>
                <w:b/>
                <w:sz w:val="19"/>
                <w:szCs w:val="19"/>
              </w:rPr>
              <w:t xml:space="preserve"> </w:t>
            </w:r>
            <w:r w:rsidRPr="00020B85">
              <w:rPr>
                <w:rFonts w:ascii="Calibri" w:hAnsi="Calibri" w:cs="Calibri"/>
                <w:sz w:val="19"/>
                <w:szCs w:val="19"/>
              </w:rPr>
              <w:t>según lo requerido,</w:t>
            </w:r>
            <w:r w:rsidRPr="00020B85">
              <w:rPr>
                <w:rFonts w:ascii="Calibri" w:hAnsi="Calibri" w:cs="Calibri"/>
                <w:b/>
                <w:sz w:val="19"/>
                <w:szCs w:val="19"/>
              </w:rPr>
              <w:t xml:space="preserve"> </w:t>
            </w:r>
            <w:r w:rsidRPr="00020B85">
              <w:rPr>
                <w:rFonts w:ascii="Calibri" w:hAnsi="Calibri" w:cs="Calibri"/>
                <w:sz w:val="19"/>
                <w:szCs w:val="19"/>
              </w:rPr>
              <w:t xml:space="preserve">computables a partir de la </w:t>
            </w:r>
            <w:r w:rsidRPr="00020B85">
              <w:rPr>
                <w:rFonts w:ascii="Calibri" w:hAnsi="Calibri" w:cs="Calibri"/>
                <w:sz w:val="19"/>
                <w:szCs w:val="19"/>
                <w:u w:val="single"/>
              </w:rPr>
              <w:t xml:space="preserve">fecha de emisión del instrumento financiero, </w:t>
            </w:r>
            <w:r w:rsidRPr="00020B85">
              <w:rPr>
                <w:rFonts w:ascii="Calibri" w:hAnsi="Calibri" w:cs="Calibri"/>
                <w:sz w:val="19"/>
                <w:szCs w:val="19"/>
              </w:rPr>
              <w:t>debiendo exceder en sesenta (60) días calendario al plazo de entrega del objeto de la contratación.</w:t>
            </w:r>
          </w:p>
          <w:p w:rsidR="000852F6" w:rsidRPr="00020B85" w:rsidRDefault="000852F6" w:rsidP="000B33A6">
            <w:pPr>
              <w:pStyle w:val="Prrafodelista"/>
              <w:spacing w:before="60" w:after="60"/>
              <w:ind w:left="360"/>
              <w:jc w:val="center"/>
              <w:rPr>
                <w:rFonts w:ascii="Calibri" w:hAnsi="Calibri" w:cs="Calibri"/>
                <w:sz w:val="19"/>
                <w:szCs w:val="19"/>
              </w:rPr>
            </w:pPr>
            <w:r w:rsidRPr="00020B85">
              <w:rPr>
                <w:rFonts w:ascii="Calibri" w:hAnsi="Calibri" w:cs="Calibri"/>
                <w:sz w:val="19"/>
                <w:szCs w:val="19"/>
              </w:rPr>
              <w:t>Vigencia de la Gtia. = fecha de emisión + Plazo de entrega + 60 días</w:t>
            </w:r>
          </w:p>
        </w:tc>
      </w:tr>
      <w:tr w:rsidR="000852F6" w:rsidRPr="00020B85" w:rsidTr="00606C36">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852F6" w:rsidRPr="00020B85" w:rsidRDefault="000852F6" w:rsidP="000B33A6">
            <w:pPr>
              <w:pStyle w:val="Prrafodelista"/>
              <w:ind w:left="0"/>
              <w:rPr>
                <w:rFonts w:ascii="Calibri" w:hAnsi="Calibri" w:cs="Calibri"/>
                <w:b/>
                <w:bCs/>
                <w:sz w:val="19"/>
                <w:szCs w:val="19"/>
              </w:rPr>
            </w:pPr>
            <w:r w:rsidRPr="00020B85">
              <w:rPr>
                <w:rFonts w:ascii="Calibri" w:hAnsi="Calibri" w:cs="Calibri"/>
                <w:b/>
                <w:bCs/>
                <w:sz w:val="19"/>
                <w:szCs w:val="19"/>
              </w:rPr>
              <w:t xml:space="preserve">CLÁUSULAS O CONDICIONES  </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52F6" w:rsidRPr="00020B85" w:rsidRDefault="000852F6" w:rsidP="000B33A6">
            <w:pPr>
              <w:spacing w:before="60" w:after="60"/>
              <w:jc w:val="both"/>
              <w:rPr>
                <w:rFonts w:ascii="Calibri" w:hAnsi="Calibri" w:cs="Calibri"/>
                <w:sz w:val="19"/>
                <w:szCs w:val="19"/>
              </w:rPr>
            </w:pPr>
            <w:r w:rsidRPr="00020B85">
              <w:rPr>
                <w:rFonts w:ascii="Calibri" w:hAnsi="Calibri" w:cs="Calibri"/>
                <w:sz w:val="19"/>
                <w:szCs w:val="19"/>
              </w:rPr>
              <w:t>Debe incluir las cláusulas de:</w:t>
            </w:r>
          </w:p>
          <w:p w:rsidR="000852F6" w:rsidRPr="00020B85" w:rsidRDefault="000852F6" w:rsidP="009701DD">
            <w:pPr>
              <w:pStyle w:val="Prrafodelista"/>
              <w:numPr>
                <w:ilvl w:val="0"/>
                <w:numId w:val="62"/>
              </w:numPr>
              <w:spacing w:before="60" w:after="60"/>
              <w:jc w:val="both"/>
              <w:rPr>
                <w:rFonts w:ascii="Calibri" w:hAnsi="Calibri" w:cs="Calibri"/>
                <w:sz w:val="19"/>
                <w:szCs w:val="19"/>
              </w:rPr>
            </w:pPr>
            <w:r w:rsidRPr="00020B85">
              <w:rPr>
                <w:rFonts w:ascii="Calibri" w:hAnsi="Calibri" w:cs="Calibri"/>
                <w:sz w:val="19"/>
                <w:szCs w:val="19"/>
              </w:rPr>
              <w:t xml:space="preserve">Renovable, irrevocable y de </w:t>
            </w:r>
            <w:r w:rsidRPr="00020B85">
              <w:rPr>
                <w:rFonts w:ascii="Calibri" w:hAnsi="Calibri" w:cs="Calibri"/>
                <w:sz w:val="19"/>
                <w:szCs w:val="19"/>
                <w:u w:val="single"/>
              </w:rPr>
              <w:t>ejecución inmediata</w:t>
            </w:r>
            <w:r w:rsidRPr="00020B85">
              <w:rPr>
                <w:rFonts w:ascii="Calibri" w:hAnsi="Calibri" w:cs="Calibri"/>
                <w:sz w:val="19"/>
                <w:szCs w:val="19"/>
              </w:rPr>
              <w:t xml:space="preserve"> o </w:t>
            </w:r>
            <w:r w:rsidRPr="00020B85">
              <w:rPr>
                <w:rFonts w:ascii="Calibri" w:hAnsi="Calibri" w:cs="Calibri"/>
                <w:sz w:val="19"/>
                <w:szCs w:val="19"/>
                <w:u w:val="single"/>
              </w:rPr>
              <w:t>ejecución a primer requerimiento</w:t>
            </w:r>
            <w:r w:rsidRPr="00020B85">
              <w:rPr>
                <w:rFonts w:ascii="Calibri" w:hAnsi="Calibri" w:cs="Calibri"/>
                <w:sz w:val="19"/>
                <w:szCs w:val="19"/>
              </w:rPr>
              <w:t xml:space="preserve"> según corresponda al Instrumento Financiero requerido. </w:t>
            </w:r>
          </w:p>
        </w:tc>
      </w:tr>
    </w:tbl>
    <w:p w:rsidR="000852F6" w:rsidRPr="00020B85" w:rsidRDefault="000852F6" w:rsidP="000852F6">
      <w:pPr>
        <w:widowControl w:val="0"/>
        <w:jc w:val="both"/>
        <w:rPr>
          <w:rFonts w:ascii="Calibri" w:hAnsi="Calibri" w:cs="Calibri"/>
          <w:b/>
          <w:sz w:val="21"/>
          <w:szCs w:val="21"/>
          <w:u w:val="single"/>
        </w:rPr>
      </w:pPr>
      <w:r w:rsidRPr="00020B85">
        <w:rPr>
          <w:rFonts w:ascii="Calibri" w:hAnsi="Calibri" w:cs="Calibri"/>
          <w:b/>
          <w:sz w:val="21"/>
          <w:szCs w:val="21"/>
        </w:rPr>
        <w:lastRenderedPageBreak/>
        <w:t xml:space="preserve">NOTA: EL INCUMPLIMIENTO DE LOS PARAMETROS ESTABLECIDOS PRECEDENTEMENTE, POR PARTE DEL PROPONENTE O ADJUDICADO, </w:t>
      </w:r>
      <w:r w:rsidRPr="00020B85">
        <w:rPr>
          <w:rFonts w:ascii="Calibri" w:hAnsi="Calibri" w:cs="Calibri"/>
          <w:b/>
          <w:sz w:val="21"/>
          <w:szCs w:val="21"/>
          <w:u w:val="single"/>
        </w:rPr>
        <w:t>NO DARÁ LUGAR A SUBSANACION ALGUNA.</w:t>
      </w:r>
    </w:p>
    <w:p w:rsidR="000852F6" w:rsidRPr="00020B85" w:rsidRDefault="000852F6" w:rsidP="000852F6">
      <w:pPr>
        <w:rPr>
          <w:rFonts w:ascii="Calibri" w:hAnsi="Calibri" w:cs="Calibri"/>
        </w:rPr>
      </w:pPr>
      <w:r w:rsidRPr="00020B85">
        <w:rPr>
          <w:rFonts w:ascii="Calibri" w:hAnsi="Calibri" w:cs="Calibri"/>
        </w:rPr>
        <w:t>__________________</w:t>
      </w:r>
    </w:p>
    <w:p w:rsidR="000852F6" w:rsidRPr="00020B85" w:rsidRDefault="000852F6" w:rsidP="000852F6">
      <w:pPr>
        <w:rPr>
          <w:rFonts w:ascii="Calibri" w:hAnsi="Calibri" w:cs="Calibri"/>
        </w:rPr>
      </w:pPr>
      <w:r w:rsidRPr="00020B85">
        <w:rPr>
          <w:rStyle w:val="Refdenotaalpie"/>
          <w:rFonts w:ascii="Calibri" w:hAnsi="Calibri" w:cs="Calibri"/>
          <w:sz w:val="22"/>
          <w:szCs w:val="22"/>
        </w:rPr>
        <w:footnoteRef/>
      </w:r>
      <w:r w:rsidRPr="00020B85">
        <w:rPr>
          <w:rFonts w:ascii="Calibri" w:hAnsi="Calibri" w:cs="Calibri"/>
          <w:sz w:val="22"/>
          <w:szCs w:val="22"/>
        </w:rPr>
        <w:t xml:space="preserve"> </w:t>
      </w:r>
      <w:r w:rsidRPr="00020B85">
        <w:rPr>
          <w:rFonts w:ascii="Calibri" w:hAnsi="Calibri" w:cs="Calibri"/>
        </w:rPr>
        <w:t>“</w:t>
      </w:r>
      <w:r w:rsidRPr="00020B85">
        <w:rPr>
          <w:rFonts w:ascii="Calibri" w:hAnsi="Calibri" w:cs="Calibri"/>
          <w:bCs/>
          <w:sz w:val="19"/>
          <w:szCs w:val="19"/>
        </w:rPr>
        <w:t>Seriedad de Propuesta”; “Cumplimiento de Contrato”; “Adicional a la Garantía de Cumplimiento de Contrato de Obras”; “Funcionamiento de Maquinaria y/o Equipo”; “Correcta Inversión de Anticipo” u otras.</w:t>
      </w:r>
    </w:p>
    <w:p w:rsidR="000852F6" w:rsidRPr="00020B85" w:rsidRDefault="000852F6" w:rsidP="000852F6">
      <w:pPr>
        <w:rPr>
          <w:rFonts w:ascii="Calibri" w:hAnsi="Calibri" w:cs="Calibri"/>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C25751" w:rsidRDefault="00C25751" w:rsidP="000852F6">
      <w:pPr>
        <w:spacing w:line="276" w:lineRule="auto"/>
        <w:jc w:val="center"/>
        <w:rPr>
          <w:rFonts w:ascii="Calibri" w:eastAsia="Calibri" w:hAnsi="Calibri" w:cs="Calibri"/>
          <w:b/>
          <w:color w:val="000000"/>
          <w:lang w:val="es-BO" w:eastAsia="es-BO"/>
        </w:rPr>
      </w:pPr>
    </w:p>
    <w:p w:rsidR="00C25751" w:rsidRDefault="00C25751" w:rsidP="000852F6">
      <w:pPr>
        <w:spacing w:line="276" w:lineRule="auto"/>
        <w:jc w:val="center"/>
        <w:rPr>
          <w:rFonts w:ascii="Calibri" w:eastAsia="Calibri" w:hAnsi="Calibri" w:cs="Calibri"/>
          <w:b/>
          <w:color w:val="000000"/>
          <w:lang w:val="es-BO" w:eastAsia="es-BO"/>
        </w:rPr>
      </w:pPr>
    </w:p>
    <w:p w:rsidR="00C25751" w:rsidRDefault="00C25751"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Pr="00606C36" w:rsidRDefault="000852F6" w:rsidP="000852F6">
      <w:pPr>
        <w:spacing w:line="276" w:lineRule="auto"/>
        <w:jc w:val="center"/>
        <w:rPr>
          <w:rFonts w:ascii="Calibri" w:eastAsia="Calibri" w:hAnsi="Calibri" w:cs="Calibri"/>
          <w:b/>
          <w:color w:val="000000"/>
          <w:sz w:val="22"/>
          <w:lang w:val="es-BO" w:eastAsia="es-BO"/>
        </w:rPr>
      </w:pPr>
      <w:r w:rsidRPr="00606C36">
        <w:rPr>
          <w:rFonts w:ascii="Calibri" w:eastAsia="Calibri" w:hAnsi="Calibri" w:cs="Calibri"/>
          <w:b/>
          <w:color w:val="000000"/>
          <w:sz w:val="22"/>
          <w:lang w:val="es-BO" w:eastAsia="es-BO"/>
        </w:rPr>
        <w:lastRenderedPageBreak/>
        <w:t>ANEXO 2</w:t>
      </w:r>
    </w:p>
    <w:p w:rsidR="000852F6" w:rsidRPr="00E415B4" w:rsidRDefault="000852F6" w:rsidP="000852F6">
      <w:pPr>
        <w:pStyle w:val="Prrafodelista"/>
        <w:spacing w:after="13" w:line="360" w:lineRule="auto"/>
        <w:ind w:left="0"/>
        <w:contextualSpacing/>
        <w:jc w:val="center"/>
        <w:rPr>
          <w:rFonts w:ascii="Calibri" w:hAnsi="Calibri" w:cs="Calibri"/>
          <w:b/>
        </w:rPr>
      </w:pPr>
      <w:r w:rsidRPr="00E415B4">
        <w:rPr>
          <w:rFonts w:ascii="Calibri" w:hAnsi="Calibri" w:cs="Calibri"/>
          <w:b/>
        </w:rPr>
        <w:t>FACTURACIÓN Y TRIBUTOS</w:t>
      </w:r>
    </w:p>
    <w:p w:rsidR="000852F6" w:rsidRDefault="000852F6" w:rsidP="000852F6">
      <w:pPr>
        <w:pStyle w:val="Prrafodelista"/>
        <w:spacing w:after="13" w:line="360" w:lineRule="auto"/>
        <w:ind w:left="0"/>
        <w:contextualSpacing/>
        <w:rPr>
          <w:rFonts w:ascii="Calibri" w:hAnsi="Calibri" w:cs="Calibri"/>
          <w:b/>
          <w:bCs/>
        </w:rPr>
      </w:pPr>
      <w:r>
        <w:rPr>
          <w:rFonts w:ascii="Calibri" w:hAnsi="Calibri" w:cs="Calibri"/>
          <w:b/>
          <w:bCs/>
        </w:rPr>
        <w:t>FACTURACION</w:t>
      </w:r>
    </w:p>
    <w:p w:rsidR="000852F6" w:rsidRPr="00E74EC9" w:rsidRDefault="000852F6" w:rsidP="000852F6">
      <w:pPr>
        <w:jc w:val="both"/>
        <w:rPr>
          <w:rFonts w:ascii="Calibri" w:hAnsi="Calibri" w:cs="Calibri"/>
          <w:bCs/>
        </w:rPr>
      </w:pPr>
      <w:r w:rsidRPr="00E74EC9">
        <w:rPr>
          <w:rFonts w:ascii="Calibri" w:hAnsi="Calibri" w:cs="Calibri"/>
          <w:bCs/>
        </w:rPr>
        <w:t>La factura debe ser emitida de acuerdo a normativa vigente a nombre de Yacimientos Petrolíferos Fiscales Bolivianos consignando el Número de Identificación Tributaria (NIT) 1020269020.</w:t>
      </w:r>
    </w:p>
    <w:p w:rsidR="000852F6" w:rsidRPr="00E74EC9" w:rsidRDefault="000852F6" w:rsidP="000852F6">
      <w:pPr>
        <w:jc w:val="both"/>
        <w:rPr>
          <w:rFonts w:ascii="Calibri" w:hAnsi="Calibri" w:cs="Calibri"/>
          <w:bCs/>
        </w:rPr>
      </w:pPr>
    </w:p>
    <w:p w:rsidR="000852F6" w:rsidRDefault="000852F6" w:rsidP="000852F6">
      <w:pPr>
        <w:jc w:val="both"/>
        <w:rPr>
          <w:rFonts w:ascii="Calibri" w:hAnsi="Calibri" w:cs="Calibri"/>
          <w:bCs/>
        </w:rPr>
      </w:pPr>
      <w:r w:rsidRPr="00E74EC9">
        <w:rPr>
          <w:rFonts w:ascii="Calibri" w:hAnsi="Calibri" w:cs="Calibri"/>
          <w:bCs/>
        </w:rPr>
        <w:t>La factura deberá emitirse en el momento que finalice la ejecución o prestación efectiva del servicio o a momento de percibir el pago total o parcial, lo que ocurra primero, sin deducir las multas ni otros cargos.</w:t>
      </w:r>
    </w:p>
    <w:p w:rsidR="000852F6" w:rsidRDefault="000852F6" w:rsidP="000852F6">
      <w:pPr>
        <w:jc w:val="both"/>
        <w:rPr>
          <w:rFonts w:ascii="Calibri" w:hAnsi="Calibri" w:cs="Calibri"/>
          <w:bCs/>
        </w:rPr>
      </w:pPr>
    </w:p>
    <w:p w:rsidR="000852F6" w:rsidRDefault="000852F6" w:rsidP="000852F6">
      <w:pPr>
        <w:jc w:val="both"/>
        <w:rPr>
          <w:rFonts w:ascii="Calibri" w:hAnsi="Calibri" w:cs="Calibri"/>
          <w:bCs/>
        </w:rPr>
      </w:pPr>
      <w:r w:rsidRPr="00E74EC9">
        <w:rPr>
          <w:rFonts w:ascii="Calibri" w:hAnsi="Calibri" w:cs="Calibri"/>
          <w:bCs/>
        </w:rPr>
        <w:t>El proponente</w:t>
      </w:r>
      <w:r>
        <w:rPr>
          <w:rFonts w:ascii="Calibri" w:hAnsi="Calibri" w:cs="Calibri"/>
          <w:bCs/>
        </w:rPr>
        <w:t xml:space="preserve"> adjudicado (persona natural o jurídica, empresa unipersonal, sociedad accidental) </w:t>
      </w:r>
      <w:r w:rsidRPr="00E74EC9">
        <w:rPr>
          <w:rFonts w:ascii="Calibri" w:hAnsi="Calibri" w:cs="Calibri"/>
          <w:bCs/>
        </w:rPr>
        <w:t xml:space="preserve">deberá presentar </w:t>
      </w:r>
      <w:r>
        <w:rPr>
          <w:rFonts w:ascii="Calibri" w:hAnsi="Calibri" w:cs="Calibri"/>
          <w:bCs/>
        </w:rPr>
        <w:t xml:space="preserve">el “Certificado de inscripción” o reporte Consulta de Padrón emitido por el Servicio de Impuestos Nacionales, como evidencia de que la actividad económica registrada guarda relación con el objeto del proceso de contratación. </w:t>
      </w:r>
    </w:p>
    <w:p w:rsidR="000852F6" w:rsidRPr="00E74EC9" w:rsidRDefault="000852F6" w:rsidP="000852F6">
      <w:pPr>
        <w:rPr>
          <w:rFonts w:ascii="Calibri" w:hAnsi="Calibri" w:cs="Calibri"/>
          <w:bCs/>
        </w:rPr>
      </w:pPr>
    </w:p>
    <w:p w:rsidR="000852F6" w:rsidRDefault="000852F6" w:rsidP="000852F6">
      <w:pPr>
        <w:pStyle w:val="Prrafodelista"/>
        <w:spacing w:after="13" w:line="360" w:lineRule="auto"/>
        <w:ind w:left="0"/>
        <w:contextualSpacing/>
        <w:rPr>
          <w:rFonts w:ascii="Calibri" w:hAnsi="Calibri" w:cs="Calibri"/>
          <w:b/>
          <w:bCs/>
        </w:rPr>
      </w:pPr>
      <w:r>
        <w:rPr>
          <w:rFonts w:ascii="Calibri" w:hAnsi="Calibri" w:cs="Calibri"/>
          <w:b/>
          <w:bCs/>
        </w:rPr>
        <w:t>TRIBUTOS</w:t>
      </w:r>
    </w:p>
    <w:p w:rsidR="000852F6" w:rsidRDefault="000852F6" w:rsidP="000852F6">
      <w:pPr>
        <w:pStyle w:val="Prrafodelista"/>
        <w:spacing w:after="13"/>
        <w:ind w:left="0"/>
        <w:contextualSpacing/>
        <w:jc w:val="both"/>
        <w:rPr>
          <w:rFonts w:ascii="Verdana" w:hAnsi="Verdana" w:cs="Arial"/>
          <w:b/>
          <w:sz w:val="22"/>
          <w:szCs w:val="22"/>
        </w:rPr>
      </w:pPr>
      <w:r>
        <w:rPr>
          <w:rFonts w:ascii="Calibri" w:hAnsi="Calibri" w:cs="Calibri"/>
          <w:bCs/>
        </w:rPr>
        <w:t>El Adjudicado declara que todos los tributos vigentes a la fecha y que pueden originarse directa o indirectamente en aplicación del contrato, son de su responsabilidad, no correspondiendo ningún reclamo posterior.</w:t>
      </w: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spacing w:line="276" w:lineRule="auto"/>
        <w:jc w:val="center"/>
        <w:rPr>
          <w:rFonts w:ascii="Calibri" w:eastAsia="Calibri" w:hAnsi="Calibri" w:cs="Calibri"/>
          <w:b/>
          <w:color w:val="000000"/>
          <w:lang w:val="es-BO" w:eastAsia="es-BO"/>
        </w:rPr>
      </w:pPr>
    </w:p>
    <w:p w:rsidR="000852F6" w:rsidRPr="00606C36" w:rsidRDefault="000852F6" w:rsidP="000852F6">
      <w:pPr>
        <w:spacing w:line="276" w:lineRule="auto"/>
        <w:jc w:val="center"/>
        <w:rPr>
          <w:rFonts w:ascii="Calibri" w:eastAsia="Calibri" w:hAnsi="Calibri" w:cs="Calibri"/>
          <w:b/>
          <w:color w:val="000000"/>
          <w:sz w:val="22"/>
          <w:lang w:val="es-BO" w:eastAsia="es-BO"/>
        </w:rPr>
      </w:pPr>
      <w:r w:rsidRPr="00606C36">
        <w:rPr>
          <w:rFonts w:ascii="Calibri" w:eastAsia="Calibri" w:hAnsi="Calibri" w:cs="Calibri"/>
          <w:b/>
          <w:color w:val="000000"/>
          <w:sz w:val="22"/>
          <w:lang w:val="es-BO" w:eastAsia="es-BO"/>
        </w:rPr>
        <w:lastRenderedPageBreak/>
        <w:t>ANEXO 3</w:t>
      </w:r>
    </w:p>
    <w:p w:rsidR="000852F6" w:rsidRPr="00E415B4" w:rsidRDefault="000852F6" w:rsidP="000852F6">
      <w:pPr>
        <w:pStyle w:val="Prrafodelista"/>
        <w:spacing w:after="13" w:line="360" w:lineRule="auto"/>
        <w:ind w:left="0"/>
        <w:contextualSpacing/>
        <w:jc w:val="center"/>
        <w:rPr>
          <w:rFonts w:ascii="Calibri" w:hAnsi="Calibri" w:cs="Calibri"/>
          <w:b/>
        </w:rPr>
      </w:pPr>
      <w:r w:rsidRPr="00E415B4">
        <w:rPr>
          <w:rFonts w:ascii="Calibri" w:hAnsi="Calibri" w:cs="Calibri"/>
          <w:b/>
        </w:rPr>
        <w:t>SEGUROS</w:t>
      </w:r>
    </w:p>
    <w:p w:rsidR="000852F6" w:rsidRPr="00E74EC9" w:rsidRDefault="000852F6" w:rsidP="000852F6">
      <w:pPr>
        <w:pStyle w:val="Prrafodelista"/>
        <w:spacing w:line="276" w:lineRule="auto"/>
        <w:ind w:left="0"/>
        <w:jc w:val="both"/>
        <w:rPr>
          <w:rFonts w:ascii="Calibri" w:hAnsi="Calibri" w:cs="Calibri"/>
        </w:rPr>
      </w:pPr>
      <w:r w:rsidRPr="00E74EC9">
        <w:rPr>
          <w:rFonts w:ascii="Calibri" w:hAnsi="Calibri" w:cs="Calibri"/>
        </w:rPr>
        <w:t xml:space="preserve">La empresa adjudicada, deberá presentar y mantener vigente de forma ininterrumpida, durante todo el periodo del contrato, la Póliza de Seguros especificada a continuación: </w:t>
      </w:r>
    </w:p>
    <w:p w:rsidR="00606C36" w:rsidRDefault="00606C36" w:rsidP="000852F6">
      <w:pPr>
        <w:pStyle w:val="Ttulo3"/>
        <w:spacing w:before="0" w:after="0" w:line="276" w:lineRule="auto"/>
        <w:rPr>
          <w:rFonts w:ascii="Calibri" w:hAnsi="Calibri" w:cs="Calibri"/>
          <w:bCs w:val="0"/>
          <w:sz w:val="20"/>
          <w:szCs w:val="20"/>
        </w:rPr>
      </w:pPr>
    </w:p>
    <w:p w:rsidR="000852F6" w:rsidRPr="000852F6" w:rsidRDefault="000852F6" w:rsidP="000852F6">
      <w:pPr>
        <w:pStyle w:val="Ttulo3"/>
        <w:spacing w:before="0" w:after="0" w:line="276" w:lineRule="auto"/>
        <w:rPr>
          <w:rFonts w:ascii="Calibri" w:hAnsi="Calibri" w:cs="Calibri"/>
          <w:bCs w:val="0"/>
          <w:sz w:val="20"/>
          <w:szCs w:val="20"/>
        </w:rPr>
      </w:pPr>
      <w:r w:rsidRPr="000852F6">
        <w:rPr>
          <w:rFonts w:ascii="Calibri" w:hAnsi="Calibri" w:cs="Calibri"/>
          <w:bCs w:val="0"/>
          <w:sz w:val="20"/>
          <w:szCs w:val="20"/>
        </w:rPr>
        <w:t xml:space="preserve">Seguro de responsabilidad civil </w:t>
      </w:r>
    </w:p>
    <w:p w:rsidR="000852F6" w:rsidRPr="000852F6" w:rsidRDefault="000852F6" w:rsidP="000852F6">
      <w:pPr>
        <w:pStyle w:val="Prrafodelista"/>
        <w:spacing w:line="276" w:lineRule="auto"/>
        <w:ind w:left="0"/>
        <w:jc w:val="both"/>
        <w:rPr>
          <w:rFonts w:ascii="Calibri" w:hAnsi="Calibri" w:cs="Calibri"/>
        </w:rPr>
      </w:pPr>
      <w:r w:rsidRPr="000852F6">
        <w:rPr>
          <w:rFonts w:ascii="Calibri" w:hAnsi="Calibri" w:cs="Calibr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852F6" w:rsidRPr="000852F6" w:rsidRDefault="000852F6" w:rsidP="000852F6">
      <w:pPr>
        <w:pStyle w:val="Prrafodelista"/>
        <w:spacing w:line="276" w:lineRule="auto"/>
        <w:ind w:left="0"/>
        <w:jc w:val="both"/>
        <w:rPr>
          <w:rFonts w:ascii="Calibri" w:hAnsi="Calibri" w:cs="Calibri"/>
        </w:rPr>
      </w:pPr>
    </w:p>
    <w:p w:rsidR="000852F6" w:rsidRPr="000852F6" w:rsidRDefault="000852F6" w:rsidP="000852F6">
      <w:pPr>
        <w:pStyle w:val="Prrafodelista"/>
        <w:spacing w:line="276" w:lineRule="auto"/>
        <w:ind w:left="0"/>
        <w:jc w:val="both"/>
        <w:rPr>
          <w:rFonts w:ascii="Calibri" w:hAnsi="Calibri" w:cs="Calibri"/>
        </w:rPr>
      </w:pPr>
      <w:r w:rsidRPr="000852F6">
        <w:rPr>
          <w:rFonts w:ascii="Calibri" w:hAnsi="Calibri" w:cs="Calibri"/>
        </w:rPr>
        <w:t>El límite de indemnización por evento y/o reclamos deberá ser por un monto no menor a $us. 100.000.-.</w:t>
      </w:r>
    </w:p>
    <w:p w:rsidR="000852F6" w:rsidRPr="000852F6" w:rsidRDefault="000852F6" w:rsidP="000852F6">
      <w:pPr>
        <w:pStyle w:val="Prrafodelista"/>
        <w:spacing w:line="276" w:lineRule="auto"/>
        <w:ind w:left="0"/>
        <w:jc w:val="both"/>
        <w:rPr>
          <w:rFonts w:ascii="Calibri" w:hAnsi="Calibri" w:cs="Calibri"/>
        </w:rPr>
      </w:pPr>
    </w:p>
    <w:p w:rsidR="000852F6" w:rsidRPr="000852F6" w:rsidRDefault="000852F6" w:rsidP="000852F6">
      <w:pPr>
        <w:pStyle w:val="Ttulo3"/>
        <w:spacing w:before="0" w:after="0" w:line="276" w:lineRule="auto"/>
        <w:rPr>
          <w:rFonts w:ascii="Calibri" w:hAnsi="Calibri" w:cs="Calibri"/>
          <w:bCs w:val="0"/>
          <w:sz w:val="20"/>
          <w:szCs w:val="20"/>
        </w:rPr>
      </w:pPr>
      <w:r w:rsidRPr="000852F6">
        <w:rPr>
          <w:rFonts w:ascii="Calibri" w:hAnsi="Calibri" w:cs="Calibri"/>
          <w:bCs w:val="0"/>
          <w:sz w:val="20"/>
          <w:szCs w:val="20"/>
        </w:rPr>
        <w:t>Póliza de accidentes personales</w:t>
      </w:r>
    </w:p>
    <w:p w:rsidR="000852F6" w:rsidRPr="000852F6" w:rsidRDefault="000852F6" w:rsidP="000852F6">
      <w:pPr>
        <w:pStyle w:val="Prrafodelista"/>
        <w:spacing w:line="276" w:lineRule="auto"/>
        <w:ind w:left="0"/>
        <w:jc w:val="both"/>
        <w:rPr>
          <w:rFonts w:ascii="Calibri" w:hAnsi="Calibri" w:cs="Calibri"/>
        </w:rPr>
      </w:pPr>
      <w:r w:rsidRPr="000852F6">
        <w:rPr>
          <w:rFonts w:ascii="Calibri" w:hAnsi="Calibri" w:cs="Calibr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852F6" w:rsidRPr="000852F6" w:rsidRDefault="000852F6" w:rsidP="000852F6">
      <w:pPr>
        <w:pStyle w:val="Prrafodelista"/>
        <w:spacing w:line="276" w:lineRule="auto"/>
        <w:ind w:left="0"/>
        <w:jc w:val="both"/>
        <w:rPr>
          <w:rFonts w:ascii="Calibri" w:hAnsi="Calibri" w:cs="Calibri"/>
        </w:rPr>
      </w:pPr>
    </w:p>
    <w:p w:rsidR="000852F6" w:rsidRPr="000852F6" w:rsidRDefault="000852F6" w:rsidP="000852F6">
      <w:pPr>
        <w:pStyle w:val="A1"/>
        <w:numPr>
          <w:ilvl w:val="0"/>
          <w:numId w:val="0"/>
        </w:numPr>
        <w:spacing w:before="0" w:after="0"/>
        <w:rPr>
          <w:i/>
          <w:iCs/>
          <w:sz w:val="20"/>
          <w:szCs w:val="20"/>
          <w:u w:val="none"/>
          <w:lang w:val="es-BO"/>
        </w:rPr>
      </w:pPr>
      <w:r w:rsidRPr="000852F6">
        <w:rPr>
          <w:rFonts w:ascii="Calibri" w:hAnsi="Calibri" w:cs="Calibri"/>
          <w:bCs w:val="0"/>
          <w:sz w:val="20"/>
          <w:szCs w:val="20"/>
          <w:u w:val="none"/>
        </w:rPr>
        <w:t>Condiciones Adicionales</w:t>
      </w:r>
    </w:p>
    <w:p w:rsidR="000852F6" w:rsidRPr="000852F6" w:rsidRDefault="000852F6" w:rsidP="000852F6">
      <w:pPr>
        <w:pStyle w:val="Prrafodelista"/>
        <w:spacing w:line="276" w:lineRule="auto"/>
        <w:ind w:left="0"/>
        <w:jc w:val="both"/>
        <w:rPr>
          <w:rFonts w:ascii="Calibri" w:hAnsi="Calibri" w:cs="Calibri"/>
        </w:rPr>
      </w:pPr>
      <w:r w:rsidRPr="000852F6">
        <w:rPr>
          <w:rFonts w:ascii="Calibri" w:hAnsi="Calibri" w:cs="Calibr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852F6" w:rsidRPr="000852F6" w:rsidRDefault="000852F6" w:rsidP="000852F6">
      <w:pPr>
        <w:pStyle w:val="Prrafodelista"/>
        <w:spacing w:after="13" w:line="360" w:lineRule="auto"/>
        <w:ind w:left="0"/>
        <w:contextualSpacing/>
        <w:rPr>
          <w:rFonts w:ascii="Verdana" w:hAnsi="Verdana" w:cs="Arial"/>
          <w:b/>
        </w:rPr>
      </w:pPr>
      <w:r w:rsidRPr="000852F6">
        <w:rPr>
          <w:rFonts w:ascii="Calibri" w:hAnsi="Calibri" w:cs="Calibri"/>
        </w:rPr>
        <w:t>La empresa adjudicada, deberá entregar una copia de las citadas pólizas a YPFB antes de la suscripción del contrato.</w:t>
      </w:r>
    </w:p>
    <w:p w:rsidR="000852F6" w:rsidRPr="000852F6" w:rsidRDefault="000852F6" w:rsidP="000852F6">
      <w:pPr>
        <w:pStyle w:val="Prrafodelista"/>
        <w:spacing w:after="100" w:afterAutospacing="1" w:line="276" w:lineRule="auto"/>
        <w:ind w:left="0"/>
        <w:jc w:val="both"/>
        <w:rPr>
          <w:rFonts w:ascii="Calibri" w:hAnsi="Calibri" w:cs="Calibri"/>
        </w:rPr>
      </w:pPr>
      <w:r w:rsidRPr="000852F6">
        <w:rPr>
          <w:rFonts w:ascii="Calibri" w:hAnsi="Calibri" w:cs="Calibri"/>
          <w:b/>
        </w:rPr>
        <w:t>NOTA:</w:t>
      </w:r>
      <w:r w:rsidRPr="000852F6">
        <w:rPr>
          <w:rFonts w:ascii="Calibri" w:hAnsi="Calibri" w:cs="Calibri"/>
        </w:rPr>
        <w:t xml:space="preserve"> La empresa adjudicada asegurara a su personal en lo que ellos vean por conveniente, la póliza de accidentes es obligación gestionarla y asumir el costo por el Contratista, desvinculando cualquier reclamo a YPFB.</w:t>
      </w:r>
    </w:p>
    <w:p w:rsidR="000852F6" w:rsidRPr="000852F6" w:rsidRDefault="000852F6" w:rsidP="000852F6">
      <w:pPr>
        <w:pStyle w:val="Ttulo3"/>
        <w:spacing w:after="240" w:line="276" w:lineRule="auto"/>
        <w:rPr>
          <w:rFonts w:ascii="Calibri" w:hAnsi="Calibri" w:cs="Calibri"/>
          <w:bCs w:val="0"/>
          <w:sz w:val="20"/>
          <w:szCs w:val="20"/>
        </w:rPr>
      </w:pPr>
      <w:r w:rsidRPr="000852F6">
        <w:rPr>
          <w:rFonts w:ascii="Calibri" w:hAnsi="Calibri" w:cs="Calibri"/>
          <w:bCs w:val="0"/>
          <w:sz w:val="20"/>
          <w:szCs w:val="20"/>
        </w:rPr>
        <w:t>Póliza segura de vida</w:t>
      </w:r>
    </w:p>
    <w:p w:rsidR="000852F6" w:rsidRPr="000852F6" w:rsidRDefault="000852F6" w:rsidP="000852F6">
      <w:pPr>
        <w:pStyle w:val="Prrafodelista"/>
        <w:spacing w:before="240" w:after="240" w:line="276" w:lineRule="auto"/>
        <w:ind w:left="0"/>
        <w:jc w:val="both"/>
        <w:rPr>
          <w:rFonts w:ascii="Calibri" w:hAnsi="Calibri" w:cs="Calibri"/>
        </w:rPr>
      </w:pPr>
      <w:r w:rsidRPr="000852F6">
        <w:rPr>
          <w:rFonts w:ascii="Calibri" w:hAnsi="Calibri" w:cs="Calibri"/>
        </w:rPr>
        <w:t xml:space="preserve">Los trabajadores, funcionarios y empleados designados por la empresa adjudicada, deberán estar cubiertos bajo el Seguro de Vida (fallecimiento por cualquier causa). </w:t>
      </w:r>
    </w:p>
    <w:p w:rsidR="000852F6" w:rsidRPr="000852F6" w:rsidRDefault="000852F6" w:rsidP="000852F6">
      <w:pPr>
        <w:pStyle w:val="Prrafodelista"/>
        <w:spacing w:before="240" w:after="240" w:line="276" w:lineRule="auto"/>
        <w:ind w:left="0"/>
        <w:jc w:val="both"/>
        <w:rPr>
          <w:rFonts w:ascii="Calibri" w:hAnsi="Calibri" w:cs="Calibri"/>
        </w:rPr>
      </w:pPr>
      <w:r w:rsidRPr="000852F6">
        <w:rPr>
          <w:rFonts w:ascii="Calibri" w:hAnsi="Calibri" w:cs="Calibri"/>
          <w:b/>
        </w:rPr>
        <w:t>NOTA:</w:t>
      </w:r>
      <w:r w:rsidRPr="000852F6">
        <w:rPr>
          <w:rFonts w:ascii="Calibri" w:hAnsi="Calibri" w:cs="Calibri"/>
        </w:rPr>
        <w:t xml:space="preserve"> La empresa adjudicada asegurara a su personal en lo que ellos vean por conveniente, La póliza de seguro de vida es obligación gestionarla y asumir el costo por el Contratista, desvinculando cualquier reclamo a YPFB.</w:t>
      </w:r>
    </w:p>
    <w:p w:rsidR="000852F6" w:rsidRPr="000852F6" w:rsidRDefault="000852F6" w:rsidP="000852F6">
      <w:pPr>
        <w:pStyle w:val="Ttulo3"/>
        <w:spacing w:after="240" w:line="276" w:lineRule="auto"/>
        <w:rPr>
          <w:rFonts w:ascii="Calibri" w:hAnsi="Calibri" w:cs="Calibri"/>
          <w:bCs w:val="0"/>
          <w:sz w:val="20"/>
          <w:szCs w:val="20"/>
        </w:rPr>
      </w:pPr>
      <w:r w:rsidRPr="000852F6">
        <w:rPr>
          <w:rFonts w:ascii="Calibri" w:hAnsi="Calibri" w:cs="Calibri"/>
          <w:bCs w:val="0"/>
          <w:sz w:val="20"/>
          <w:szCs w:val="20"/>
        </w:rPr>
        <w:t>Póliza de seguro para equipo de perforación de petróleo y gas (todo riesgo)</w:t>
      </w:r>
    </w:p>
    <w:p w:rsidR="000852F6" w:rsidRPr="000852F6" w:rsidRDefault="000852F6" w:rsidP="000852F6">
      <w:pPr>
        <w:pStyle w:val="Prrafodelista"/>
        <w:spacing w:before="240" w:after="240" w:line="276" w:lineRule="auto"/>
        <w:ind w:left="0"/>
        <w:jc w:val="both"/>
        <w:rPr>
          <w:rFonts w:ascii="Calibri" w:hAnsi="Calibri" w:cs="Calibri"/>
        </w:rPr>
      </w:pPr>
      <w:r w:rsidRPr="000852F6">
        <w:rPr>
          <w:rFonts w:ascii="Calibri" w:hAnsi="Calibri" w:cs="Calibri"/>
        </w:rPr>
        <w:t>Con un límite no inferior al valor de reposición del equipo alquilado. La empresa adjudicada deberá Contratar un seguro por el valor del Equipo.</w:t>
      </w:r>
    </w:p>
    <w:p w:rsidR="000852F6" w:rsidRPr="000852F6" w:rsidRDefault="000852F6" w:rsidP="000852F6">
      <w:pPr>
        <w:pStyle w:val="Ttulo3"/>
        <w:spacing w:after="240" w:line="276" w:lineRule="auto"/>
        <w:rPr>
          <w:rFonts w:ascii="Calibri" w:hAnsi="Calibri" w:cs="Calibri"/>
          <w:bCs w:val="0"/>
          <w:sz w:val="20"/>
          <w:szCs w:val="20"/>
        </w:rPr>
      </w:pPr>
      <w:r w:rsidRPr="000852F6">
        <w:rPr>
          <w:rFonts w:ascii="Calibri" w:hAnsi="Calibri" w:cs="Calibri"/>
          <w:bCs w:val="0"/>
          <w:sz w:val="20"/>
          <w:szCs w:val="20"/>
        </w:rPr>
        <w:lastRenderedPageBreak/>
        <w:t>Condiciones Adicionales</w:t>
      </w:r>
    </w:p>
    <w:p w:rsidR="000852F6" w:rsidRPr="00E74EC9" w:rsidRDefault="000852F6" w:rsidP="009701DD">
      <w:pPr>
        <w:pStyle w:val="Prrafodelista"/>
        <w:numPr>
          <w:ilvl w:val="0"/>
          <w:numId w:val="68"/>
        </w:numPr>
        <w:spacing w:before="240" w:after="240" w:line="276" w:lineRule="auto"/>
        <w:jc w:val="both"/>
        <w:rPr>
          <w:rFonts w:ascii="Calibri" w:hAnsi="Calibri" w:cs="Calibri"/>
        </w:rPr>
      </w:pPr>
      <w:r w:rsidRPr="00E74EC9">
        <w:rPr>
          <w:rFonts w:ascii="Calibri" w:hAnsi="Calibri" w:cs="Calibri"/>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0852F6" w:rsidRPr="00E74EC9" w:rsidRDefault="000852F6" w:rsidP="000852F6">
      <w:pPr>
        <w:pStyle w:val="Prrafodelista"/>
        <w:spacing w:before="240" w:after="240" w:line="276" w:lineRule="auto"/>
        <w:ind w:left="0"/>
        <w:jc w:val="both"/>
        <w:rPr>
          <w:rFonts w:ascii="Calibri" w:hAnsi="Calibri" w:cs="Calibri"/>
        </w:rPr>
      </w:pPr>
      <w:r w:rsidRPr="00E74EC9">
        <w:rPr>
          <w:rFonts w:ascii="Calibri" w:hAnsi="Calibri" w:cs="Calibri"/>
        </w:rPr>
        <w:t>El Contratista, una vez adjudicado, deberá entregar una copia legalizada de las citadas pólizas a YPFB antes de la suscripción del contrato.</w:t>
      </w:r>
    </w:p>
    <w:p w:rsidR="000852F6" w:rsidRDefault="000852F6" w:rsidP="000852F6">
      <w:pPr>
        <w:jc w:val="both"/>
        <w:rPr>
          <w:rFonts w:ascii="Calibri" w:hAnsi="Calibri" w:cs="Calibri"/>
          <w:b/>
          <w:bCs/>
          <w:color w:val="000000"/>
        </w:rPr>
      </w:pPr>
    </w:p>
    <w:p w:rsidR="000852F6" w:rsidRDefault="000852F6" w:rsidP="000852F6">
      <w:pPr>
        <w:jc w:val="both"/>
        <w:rPr>
          <w:rFonts w:ascii="Calibri" w:hAnsi="Calibri" w:cs="Calibri"/>
          <w:b/>
          <w:bCs/>
          <w:color w:val="000000"/>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Default="000852F6" w:rsidP="000852F6">
      <w:pPr>
        <w:spacing w:line="276" w:lineRule="auto"/>
        <w:jc w:val="center"/>
        <w:rPr>
          <w:rFonts w:ascii="Calibri" w:eastAsia="Calibri" w:hAnsi="Calibri" w:cs="Calibri"/>
          <w:b/>
          <w:color w:val="000000"/>
          <w:lang w:val="es-BO" w:eastAsia="es-BO"/>
        </w:rPr>
      </w:pPr>
    </w:p>
    <w:p w:rsidR="000852F6" w:rsidRPr="00606C36" w:rsidRDefault="000852F6" w:rsidP="000852F6">
      <w:pPr>
        <w:spacing w:line="276" w:lineRule="auto"/>
        <w:jc w:val="center"/>
        <w:rPr>
          <w:rFonts w:ascii="Calibri" w:eastAsia="Calibri" w:hAnsi="Calibri" w:cs="Calibri"/>
          <w:b/>
          <w:color w:val="000000"/>
          <w:sz w:val="22"/>
          <w:lang w:val="es-BO" w:eastAsia="es-BO"/>
        </w:rPr>
      </w:pPr>
      <w:r w:rsidRPr="00606C36">
        <w:rPr>
          <w:rFonts w:ascii="Calibri" w:eastAsia="Calibri" w:hAnsi="Calibri" w:cs="Calibri"/>
          <w:b/>
          <w:color w:val="000000"/>
          <w:sz w:val="22"/>
          <w:lang w:val="es-BO" w:eastAsia="es-BO"/>
        </w:rPr>
        <w:lastRenderedPageBreak/>
        <w:t>ANEXO 4</w:t>
      </w:r>
    </w:p>
    <w:p w:rsidR="000852F6" w:rsidRPr="00E415B4" w:rsidRDefault="000852F6" w:rsidP="000852F6">
      <w:pPr>
        <w:jc w:val="center"/>
        <w:rPr>
          <w:rFonts w:ascii="Calibri" w:hAnsi="Calibri" w:cs="Calibri"/>
          <w:b/>
        </w:rPr>
      </w:pPr>
      <w:r w:rsidRPr="00E415B4">
        <w:rPr>
          <w:rFonts w:ascii="Calibri" w:hAnsi="Calibri" w:cs="Calibri"/>
          <w:b/>
        </w:rPr>
        <w:t>ASPECTOS DE SEGURIDAD Y SALUD OCUPACIONAL</w:t>
      </w:r>
    </w:p>
    <w:p w:rsidR="000852F6" w:rsidRPr="00A01AE4" w:rsidRDefault="000852F6" w:rsidP="009701DD">
      <w:pPr>
        <w:numPr>
          <w:ilvl w:val="1"/>
          <w:numId w:val="69"/>
        </w:numPr>
        <w:autoSpaceDE w:val="0"/>
        <w:autoSpaceDN w:val="0"/>
        <w:adjustRightInd w:val="0"/>
        <w:spacing w:before="240"/>
        <w:rPr>
          <w:rFonts w:ascii="Calibri" w:hAnsi="Calibri" w:cs="Calibri"/>
        </w:rPr>
      </w:pPr>
      <w:r w:rsidRPr="00A01AE4">
        <w:rPr>
          <w:rFonts w:ascii="Calibri" w:hAnsi="Calibri" w:cs="Calibri"/>
          <w:u w:val="single"/>
        </w:rPr>
        <w:t>Posterior a la firma de contrato y previo inicio de actividades</w:t>
      </w:r>
      <w:r w:rsidRPr="00A01AE4">
        <w:rPr>
          <w:rFonts w:ascii="Calibri" w:hAnsi="Calibri" w:cs="Calibri"/>
        </w:rPr>
        <w:t>:</w:t>
      </w:r>
    </w:p>
    <w:p w:rsidR="000852F6" w:rsidRPr="00A01AE4" w:rsidRDefault="000852F6" w:rsidP="000852F6">
      <w:pPr>
        <w:spacing w:before="240"/>
        <w:ind w:left="708"/>
        <w:jc w:val="both"/>
        <w:rPr>
          <w:rFonts w:ascii="Calibri" w:hAnsi="Calibri" w:cs="Calibri"/>
          <w:bCs/>
          <w:iCs/>
        </w:rPr>
      </w:pPr>
      <w:r w:rsidRPr="00A01AE4">
        <w:rPr>
          <w:rFonts w:ascii="Calibri" w:hAnsi="Calibri" w:cs="Calibri"/>
          <w:bCs/>
        </w:rPr>
        <w:t>La Empresa contratada deberá presentar el siguiente documento para la aprobación de la Dirección de SMS de YPFB</w:t>
      </w:r>
      <w:r w:rsidRPr="00A01AE4">
        <w:rPr>
          <w:rFonts w:ascii="Calibri" w:hAnsi="Calibri" w:cs="Calibri"/>
          <w:bCs/>
          <w:iCs/>
        </w:rPr>
        <w:t>:</w:t>
      </w:r>
    </w:p>
    <w:p w:rsidR="000852F6" w:rsidRPr="00A01AE4" w:rsidRDefault="000852F6" w:rsidP="009701DD">
      <w:pPr>
        <w:pStyle w:val="Prrafodelista"/>
        <w:numPr>
          <w:ilvl w:val="0"/>
          <w:numId w:val="63"/>
        </w:numPr>
        <w:spacing w:before="240"/>
        <w:ind w:left="1843"/>
        <w:jc w:val="both"/>
        <w:rPr>
          <w:rFonts w:ascii="Calibri" w:hAnsi="Calibri" w:cs="Calibri"/>
          <w:bCs/>
          <w:i/>
          <w:iCs/>
        </w:rPr>
      </w:pPr>
      <w:r w:rsidRPr="00A01AE4">
        <w:rPr>
          <w:rFonts w:ascii="Calibri" w:hAnsi="Calibri" w:cs="Calibri"/>
          <w:bCs/>
          <w:i/>
          <w:iCs/>
        </w:rPr>
        <w:t>Declaración jurada “Compromiso de SMS”</w:t>
      </w:r>
    </w:p>
    <w:p w:rsidR="000852F6" w:rsidRPr="00A01AE4" w:rsidRDefault="000852F6" w:rsidP="000852F6">
      <w:pPr>
        <w:spacing w:before="240"/>
        <w:ind w:left="708"/>
        <w:jc w:val="both"/>
        <w:rPr>
          <w:rFonts w:ascii="Calibri" w:hAnsi="Calibri" w:cs="Calibri"/>
          <w:bCs/>
          <w:iCs/>
        </w:rPr>
      </w:pPr>
      <w:r w:rsidRPr="00A01AE4">
        <w:rPr>
          <w:rFonts w:ascii="Calibri" w:hAnsi="Calibri" w:cs="Calibri"/>
          <w:bCs/>
          <w:iCs/>
        </w:rPr>
        <w:t>Para Cumplimiento de los Requisitos de Seguridad Industrial, Salud Ocupacional y Medio Ambiente para Contratistas de YPFB Corporación.</w:t>
      </w:r>
    </w:p>
    <w:p w:rsidR="000852F6" w:rsidRPr="00A01AE4" w:rsidRDefault="000852F6" w:rsidP="000852F6">
      <w:pPr>
        <w:spacing w:before="240"/>
        <w:ind w:left="708"/>
        <w:jc w:val="both"/>
        <w:rPr>
          <w:rFonts w:ascii="Calibri" w:hAnsi="Calibri" w:cs="Calibri"/>
          <w:b/>
          <w:bCs/>
          <w:lang w:val="es-BO"/>
        </w:rPr>
      </w:pPr>
      <w:r w:rsidRPr="00A01AE4">
        <w:rPr>
          <w:rFonts w:ascii="Calibri" w:hAnsi="Calibri" w:cs="Calibri"/>
          <w:bCs/>
          <w:iCs/>
        </w:rPr>
        <w:t>La empresa contratista deberá dar estricto cumplimento a la legislación aplicable, vigentes en el Estado Plurinacional de Bolivia; siendo también responsable del cumplimiento por parte de los subcontratistas que intervengan a nombre suyo ante YPFB.</w:t>
      </w:r>
      <w:r w:rsidRPr="00A01AE4">
        <w:rPr>
          <w:rFonts w:ascii="Calibri" w:hAnsi="Calibri" w:cs="Calibri"/>
          <w:b/>
          <w:bCs/>
        </w:rPr>
        <w:t> </w:t>
      </w:r>
    </w:p>
    <w:p w:rsidR="000852F6" w:rsidRPr="00A01AE4" w:rsidRDefault="000852F6" w:rsidP="000852F6">
      <w:pPr>
        <w:spacing w:before="240"/>
        <w:ind w:left="708"/>
        <w:jc w:val="both"/>
        <w:rPr>
          <w:rFonts w:ascii="Calibri" w:hAnsi="Calibri" w:cs="Calibri"/>
          <w:bCs/>
        </w:rPr>
      </w:pPr>
      <w:r w:rsidRPr="00A01AE4">
        <w:rPr>
          <w:rFonts w:ascii="Calibri" w:hAnsi="Calibri" w:cs="Calibri"/>
          <w:bCs/>
        </w:rPr>
        <w:t>Deberá presentar la “Declaración Jurada” debidamente firmada por el representante legal de la empresa, adjuntando la fotocopia firmada del documento de identificación (pasaporte/CI), con la impresión dactilar del mismo (pulgar derecho y/o izquierdo).</w:t>
      </w:r>
    </w:p>
    <w:p w:rsidR="000852F6" w:rsidRPr="00A01AE4" w:rsidRDefault="000852F6" w:rsidP="009701DD">
      <w:pPr>
        <w:numPr>
          <w:ilvl w:val="1"/>
          <w:numId w:val="69"/>
        </w:numPr>
        <w:autoSpaceDE w:val="0"/>
        <w:autoSpaceDN w:val="0"/>
        <w:adjustRightInd w:val="0"/>
        <w:spacing w:before="240"/>
        <w:rPr>
          <w:rFonts w:ascii="Calibri" w:hAnsi="Calibri" w:cs="Calibri"/>
          <w:u w:val="single"/>
        </w:rPr>
      </w:pPr>
      <w:r w:rsidRPr="00A01AE4">
        <w:rPr>
          <w:rFonts w:ascii="Calibri" w:hAnsi="Calibri" w:cs="Calibri"/>
          <w:u w:val="single"/>
        </w:rPr>
        <w:t>La empresa contratista deberá cumplir de forma obligatoria con los estándares de Seguridad Industrial y Salud Ocupacional:</w:t>
      </w:r>
    </w:p>
    <w:p w:rsidR="000852F6" w:rsidRPr="00A01AE4" w:rsidRDefault="000852F6" w:rsidP="000852F6">
      <w:pPr>
        <w:spacing w:before="240"/>
        <w:ind w:left="708"/>
        <w:jc w:val="both"/>
        <w:rPr>
          <w:rFonts w:ascii="Calibri" w:hAnsi="Calibri" w:cs="Calibri"/>
          <w:bCs/>
          <w:lang w:val="es-BO"/>
        </w:rPr>
      </w:pPr>
      <w:r w:rsidRPr="00A01AE4">
        <w:rPr>
          <w:rFonts w:ascii="Calibri" w:hAnsi="Calibri" w:cs="Calibri"/>
          <w:bCs/>
          <w:lang w:val="es-BO"/>
        </w:rPr>
        <w:t>Estándares y requisitos de SYSO para Contratistas de YPFB Corporación.</w:t>
      </w:r>
    </w:p>
    <w:p w:rsidR="000852F6" w:rsidRPr="00A01AE4" w:rsidRDefault="000852F6" w:rsidP="000852F6">
      <w:pPr>
        <w:spacing w:before="240"/>
        <w:ind w:left="708"/>
        <w:jc w:val="both"/>
        <w:rPr>
          <w:rFonts w:ascii="Calibri" w:hAnsi="Calibri" w:cs="Calibri"/>
          <w:bCs/>
          <w:lang w:val="es-BO"/>
        </w:rPr>
      </w:pPr>
      <w:r w:rsidRPr="00A01AE4">
        <w:rPr>
          <w:rFonts w:ascii="Calibri" w:hAnsi="Calibri" w:cs="Calibri"/>
          <w:bCs/>
          <w:lang w:val="es-BO"/>
        </w:rPr>
        <w:t>La empresa contratista, deberá garantizar el cumplimiento de los requisitos y estándares de Seguridad descritos en el Anexo H: “REQUISITOS DE SEGURIDAD INDUSTRIAL PARA CONTRATISTAS”, documento elaborado conforme a políticas internas de YPFB y en estricto cumplimiento de la normativa legal vigente (D.L. 16998).</w:t>
      </w:r>
    </w:p>
    <w:p w:rsidR="000852F6" w:rsidRPr="00A01AE4" w:rsidRDefault="000852F6" w:rsidP="000852F6">
      <w:pPr>
        <w:spacing w:before="240"/>
        <w:ind w:left="708"/>
        <w:jc w:val="both"/>
        <w:rPr>
          <w:rFonts w:ascii="Calibri" w:hAnsi="Calibri" w:cs="Calibri"/>
          <w:b/>
          <w:bCs/>
          <w:lang w:val="es-BO"/>
        </w:rPr>
      </w:pPr>
      <w:r w:rsidRPr="00A01AE4">
        <w:rPr>
          <w:rFonts w:ascii="Calibri" w:hAnsi="Calibri" w:cs="Calibri"/>
          <w:bCs/>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sidRPr="00A01AE4">
        <w:rPr>
          <w:rFonts w:ascii="Calibri" w:hAnsi="Calibri" w:cs="Calibri"/>
          <w:bCs/>
        </w:rPr>
        <w:t>.</w:t>
      </w:r>
    </w:p>
    <w:p w:rsidR="000852F6" w:rsidRPr="00A01AE4" w:rsidRDefault="000852F6" w:rsidP="009701DD">
      <w:pPr>
        <w:numPr>
          <w:ilvl w:val="1"/>
          <w:numId w:val="69"/>
        </w:numPr>
        <w:autoSpaceDE w:val="0"/>
        <w:autoSpaceDN w:val="0"/>
        <w:adjustRightInd w:val="0"/>
        <w:spacing w:before="240"/>
        <w:rPr>
          <w:rFonts w:ascii="Calibri" w:hAnsi="Calibri" w:cs="Calibri"/>
          <w:u w:val="single"/>
          <w:lang w:val="es-BO"/>
        </w:rPr>
      </w:pPr>
      <w:r w:rsidRPr="00A01AE4">
        <w:rPr>
          <w:rFonts w:ascii="Calibri" w:hAnsi="Calibri" w:cs="Calibri"/>
          <w:u w:val="single"/>
          <w:lang w:val="es-BO"/>
        </w:rPr>
        <w:t>Aspectos Generales:</w:t>
      </w:r>
    </w:p>
    <w:p w:rsidR="000852F6" w:rsidRPr="00A01AE4" w:rsidRDefault="000852F6" w:rsidP="000852F6">
      <w:pPr>
        <w:spacing w:before="240"/>
        <w:ind w:left="708"/>
        <w:jc w:val="both"/>
        <w:rPr>
          <w:rFonts w:ascii="Calibri" w:hAnsi="Calibri" w:cs="Calibri"/>
          <w:bCs/>
        </w:rPr>
      </w:pPr>
      <w:r w:rsidRPr="00A01AE4">
        <w:rPr>
          <w:rFonts w:ascii="Calibri" w:hAnsi="Calibri" w:cs="Calibri"/>
          <w:bCs/>
        </w:rPr>
        <w:t>La Empresa contratista, deberá presentar un </w:t>
      </w:r>
      <w:r w:rsidRPr="00A01AE4">
        <w:rPr>
          <w:rFonts w:ascii="Calibri" w:hAnsi="Calibri" w:cs="Calibri"/>
          <w:bCs/>
          <w:i/>
          <w:iCs/>
        </w:rPr>
        <w:t>Resumen Ejecutivo </w:t>
      </w:r>
      <w:r w:rsidRPr="00A01AE4">
        <w:rPr>
          <w:rFonts w:ascii="Calibri" w:hAnsi="Calibri" w:cs="Calibri"/>
          <w:bCs/>
        </w:rPr>
        <w:t>del “Plan de SMS” (Seguridad, Medio Ambiente y Salud Ocupacional), el cual (en cumplimiento a la Legislación vigente - DL 16998 – Ley de Higiene, Seguridad Ocupacional y Bienestar) deberá contener mínimamente los siguientes puntos:</w:t>
      </w:r>
    </w:p>
    <w:p w:rsidR="000852F6" w:rsidRPr="00A01AE4" w:rsidRDefault="000852F6" w:rsidP="009701DD">
      <w:pPr>
        <w:numPr>
          <w:ilvl w:val="0"/>
          <w:numId w:val="67"/>
        </w:numPr>
        <w:spacing w:before="240"/>
        <w:jc w:val="both"/>
        <w:rPr>
          <w:rFonts w:ascii="Calibri" w:hAnsi="Calibri" w:cs="Calibri"/>
          <w:bCs/>
        </w:rPr>
      </w:pPr>
      <w:r w:rsidRPr="00A01AE4">
        <w:rPr>
          <w:rFonts w:ascii="Calibri" w:hAnsi="Calibri" w:cs="Calibri"/>
          <w:bCs/>
        </w:rPr>
        <w:t>Medidas preventivas en Seguridad, Salud Ocupacional (prevención de accidentes)</w:t>
      </w:r>
    </w:p>
    <w:p w:rsidR="000852F6" w:rsidRPr="00A01AE4" w:rsidRDefault="000852F6" w:rsidP="009701DD">
      <w:pPr>
        <w:numPr>
          <w:ilvl w:val="0"/>
          <w:numId w:val="67"/>
        </w:numPr>
        <w:spacing w:before="240"/>
        <w:jc w:val="both"/>
        <w:rPr>
          <w:rFonts w:ascii="Calibri" w:hAnsi="Calibri" w:cs="Calibri"/>
          <w:bCs/>
          <w:lang w:val="es-BO"/>
        </w:rPr>
      </w:pPr>
      <w:r w:rsidRPr="00A01AE4">
        <w:rPr>
          <w:rFonts w:ascii="Calibri" w:hAnsi="Calibri" w:cs="Calibri"/>
          <w:bCs/>
        </w:rPr>
        <w:t>Uso de EPP (Equipo de Protección Personal, de acuerdo a las actividades específicas)</w:t>
      </w:r>
    </w:p>
    <w:p w:rsidR="000852F6" w:rsidRPr="00A01AE4" w:rsidRDefault="000852F6" w:rsidP="009701DD">
      <w:pPr>
        <w:numPr>
          <w:ilvl w:val="0"/>
          <w:numId w:val="67"/>
        </w:numPr>
        <w:spacing w:before="240"/>
        <w:jc w:val="both"/>
        <w:rPr>
          <w:rFonts w:ascii="Calibri" w:hAnsi="Calibri" w:cs="Calibri"/>
          <w:bCs/>
          <w:lang w:val="es-BO"/>
        </w:rPr>
      </w:pPr>
      <w:r w:rsidRPr="00A01AE4">
        <w:rPr>
          <w:rFonts w:ascii="Calibri" w:hAnsi="Calibri" w:cs="Calibri"/>
          <w:bCs/>
        </w:rPr>
        <w:t>Identificación y evaluación de riesgos e impactos en el trabajo</w:t>
      </w:r>
    </w:p>
    <w:p w:rsidR="000852F6" w:rsidRPr="00A01AE4" w:rsidRDefault="000852F6" w:rsidP="009701DD">
      <w:pPr>
        <w:numPr>
          <w:ilvl w:val="0"/>
          <w:numId w:val="67"/>
        </w:numPr>
        <w:spacing w:before="240"/>
        <w:jc w:val="both"/>
        <w:rPr>
          <w:rFonts w:ascii="Calibri" w:hAnsi="Calibri" w:cs="Calibri"/>
          <w:bCs/>
          <w:lang w:val="es-BO"/>
        </w:rPr>
      </w:pPr>
      <w:r w:rsidRPr="00A01AE4">
        <w:rPr>
          <w:rFonts w:ascii="Calibri" w:hAnsi="Calibri" w:cs="Calibri"/>
          <w:bCs/>
        </w:rPr>
        <w:t>Lista general de Procedimientos de trabajo (altura, eléctrico, espacios confinados), según corresponda.</w:t>
      </w:r>
    </w:p>
    <w:p w:rsidR="000852F6" w:rsidRPr="00A01AE4" w:rsidRDefault="000852F6" w:rsidP="009701DD">
      <w:pPr>
        <w:numPr>
          <w:ilvl w:val="0"/>
          <w:numId w:val="67"/>
        </w:numPr>
        <w:spacing w:before="240"/>
        <w:jc w:val="both"/>
        <w:rPr>
          <w:rFonts w:ascii="Calibri" w:hAnsi="Calibri" w:cs="Calibri"/>
        </w:rPr>
      </w:pPr>
      <w:r w:rsidRPr="00A01AE4">
        <w:rPr>
          <w:rFonts w:ascii="Calibri" w:hAnsi="Calibri" w:cs="Calibri"/>
          <w:bCs/>
        </w:rPr>
        <w:t>Política de Seguridad, Salud Ocupacional y Medio Ambiente (En caso de que la empresa cuente con un sistema de Gestión de SySO)</w:t>
      </w:r>
    </w:p>
    <w:p w:rsidR="000852F6" w:rsidRPr="00A01AE4" w:rsidRDefault="000852F6" w:rsidP="009701DD">
      <w:pPr>
        <w:numPr>
          <w:ilvl w:val="1"/>
          <w:numId w:val="69"/>
        </w:numPr>
        <w:autoSpaceDE w:val="0"/>
        <w:autoSpaceDN w:val="0"/>
        <w:adjustRightInd w:val="0"/>
        <w:spacing w:before="240"/>
        <w:rPr>
          <w:rFonts w:ascii="Calibri" w:hAnsi="Calibri" w:cs="Calibri"/>
          <w:u w:val="single"/>
        </w:rPr>
      </w:pPr>
      <w:r w:rsidRPr="00A01AE4">
        <w:rPr>
          <w:rFonts w:ascii="Calibri" w:hAnsi="Calibri" w:cs="Calibri"/>
          <w:u w:val="single"/>
        </w:rPr>
        <w:lastRenderedPageBreak/>
        <w:t>Documentos para aprobación de YPFB (Unidad de SMS – Unidad solicitante)</w:t>
      </w:r>
    </w:p>
    <w:p w:rsidR="000852F6" w:rsidRPr="00A01AE4" w:rsidRDefault="000852F6" w:rsidP="000852F6">
      <w:pPr>
        <w:spacing w:before="240"/>
        <w:ind w:left="708"/>
        <w:jc w:val="both"/>
        <w:rPr>
          <w:rFonts w:ascii="Calibri" w:hAnsi="Calibri" w:cs="Calibri"/>
          <w:bCs/>
          <w:lang w:val="es-BO"/>
        </w:rPr>
      </w:pPr>
      <w:r w:rsidRPr="00A01AE4">
        <w:rPr>
          <w:rFonts w:ascii="Calibri" w:hAnsi="Calibri" w:cs="Calibri"/>
          <w:bCs/>
        </w:rPr>
        <w:t>La Empresa contratista deberá presentar en documentos oficiales para aprobación de YPFB los siguientes Requisitos de SMS, de acuerdo a las actividades del Servicio:</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Programa o Plan de Seguridad, Salud Ocupacional y Medio Ambiente para el Servicio.</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Política y programas de control de Alcohol y drogas.</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Programa de capacitación y charlas de seguridad</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Procedimientos específicos de Seguridad para el Servicio.</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Plan de respuesta ante Emergencias (Para el Servicio).</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Plan Médico de Evacuación (MEDEVAC)</w:t>
      </w:r>
    </w:p>
    <w:p w:rsidR="000852F6" w:rsidRPr="00A01AE4" w:rsidRDefault="000852F6" w:rsidP="009701DD">
      <w:pPr>
        <w:pStyle w:val="Prrafodelista"/>
        <w:numPr>
          <w:ilvl w:val="0"/>
          <w:numId w:val="70"/>
        </w:numPr>
        <w:spacing w:before="240"/>
        <w:jc w:val="both"/>
        <w:rPr>
          <w:rFonts w:ascii="Calibri" w:hAnsi="Calibri" w:cs="Calibri"/>
          <w:bCs/>
        </w:rPr>
      </w:pPr>
      <w:r w:rsidRPr="00A01AE4">
        <w:rPr>
          <w:rFonts w:ascii="Calibri" w:hAnsi="Calibri" w:cs="Calibri"/>
          <w:bCs/>
        </w:rPr>
        <w:t>Programa de retiro y disposición de los residuos originados en el Servicio.</w:t>
      </w:r>
    </w:p>
    <w:p w:rsidR="000852F6" w:rsidRPr="00A01AE4" w:rsidRDefault="000852F6" w:rsidP="009701DD">
      <w:pPr>
        <w:numPr>
          <w:ilvl w:val="1"/>
          <w:numId w:val="69"/>
        </w:numPr>
        <w:autoSpaceDE w:val="0"/>
        <w:autoSpaceDN w:val="0"/>
        <w:adjustRightInd w:val="0"/>
        <w:spacing w:before="240"/>
        <w:rPr>
          <w:rFonts w:ascii="Calibri" w:hAnsi="Calibri" w:cs="Calibri"/>
          <w:u w:val="single"/>
        </w:rPr>
      </w:pPr>
      <w:r w:rsidRPr="00A01AE4">
        <w:rPr>
          <w:rFonts w:ascii="Calibri" w:hAnsi="Calibri" w:cs="Calibri"/>
          <w:u w:val="single"/>
        </w:rPr>
        <w:t>Antes del inicio de actividades, la empresa contratista debe cumplir con los siguientes requisitos de SMS:</w:t>
      </w:r>
    </w:p>
    <w:p w:rsidR="000852F6" w:rsidRPr="00A01AE4" w:rsidRDefault="000852F6" w:rsidP="009701DD">
      <w:pPr>
        <w:pStyle w:val="Prrafodelista"/>
        <w:numPr>
          <w:ilvl w:val="0"/>
          <w:numId w:val="70"/>
        </w:numPr>
        <w:spacing w:before="240"/>
        <w:jc w:val="both"/>
        <w:rPr>
          <w:rFonts w:ascii="Calibri" w:hAnsi="Calibri" w:cs="Calibri"/>
          <w:bCs/>
          <w:lang w:val="es-BO"/>
        </w:rPr>
      </w:pPr>
      <w:r w:rsidRPr="00A01AE4">
        <w:rPr>
          <w:rFonts w:ascii="Calibri" w:hAnsi="Calibri" w:cs="Calibri"/>
          <w:bCs/>
        </w:rPr>
        <w:t>Nómina (nombre completo y cédula de identidad) del personal a cargo de los trabajos</w:t>
      </w:r>
    </w:p>
    <w:p w:rsidR="000852F6" w:rsidRPr="00A01AE4" w:rsidRDefault="000852F6" w:rsidP="009701DD">
      <w:pPr>
        <w:pStyle w:val="Prrafodelista"/>
        <w:numPr>
          <w:ilvl w:val="0"/>
          <w:numId w:val="70"/>
        </w:numPr>
        <w:spacing w:before="240"/>
        <w:jc w:val="both"/>
        <w:rPr>
          <w:rFonts w:ascii="Calibri" w:hAnsi="Calibri" w:cs="Calibri"/>
          <w:bCs/>
          <w:lang w:val="es-BO"/>
        </w:rPr>
      </w:pPr>
      <w:r w:rsidRPr="00A01AE4">
        <w:rPr>
          <w:rFonts w:ascii="Calibri" w:hAnsi="Calibri" w:cs="Calibri"/>
          <w:bCs/>
        </w:rPr>
        <w:t>Nota formal de la empresa a YPFB designando al supervisor de SMS para el Servicio.  (Incluir el Curriculum Vitae no documentado)</w:t>
      </w:r>
    </w:p>
    <w:p w:rsidR="000852F6" w:rsidRPr="00A01AE4" w:rsidRDefault="000852F6" w:rsidP="009701DD">
      <w:pPr>
        <w:pStyle w:val="Prrafodelista"/>
        <w:numPr>
          <w:ilvl w:val="0"/>
          <w:numId w:val="70"/>
        </w:numPr>
        <w:spacing w:before="240"/>
        <w:jc w:val="both"/>
        <w:rPr>
          <w:rFonts w:ascii="Calibri" w:hAnsi="Calibri" w:cs="Calibri"/>
          <w:bCs/>
          <w:lang w:val="es-BO"/>
        </w:rPr>
      </w:pPr>
      <w:r w:rsidRPr="00A01AE4">
        <w:rPr>
          <w:rFonts w:ascii="Calibri" w:hAnsi="Calibri" w:cs="Calibri"/>
          <w:bCs/>
        </w:rPr>
        <w:t>Seguro médico.</w:t>
      </w:r>
    </w:p>
    <w:p w:rsidR="000852F6" w:rsidRPr="00A01AE4" w:rsidRDefault="000852F6" w:rsidP="009701DD">
      <w:pPr>
        <w:pStyle w:val="Prrafodelista"/>
        <w:numPr>
          <w:ilvl w:val="0"/>
          <w:numId w:val="70"/>
        </w:numPr>
        <w:spacing w:before="240"/>
        <w:jc w:val="both"/>
        <w:rPr>
          <w:rFonts w:ascii="Calibri" w:hAnsi="Calibri" w:cs="Calibri"/>
          <w:bCs/>
          <w:lang w:val="es-BO"/>
        </w:rPr>
      </w:pPr>
      <w:r w:rsidRPr="00A01AE4">
        <w:rPr>
          <w:rFonts w:ascii="Calibri" w:hAnsi="Calibri" w:cs="Calibri"/>
          <w:bCs/>
        </w:rPr>
        <w:t>Pólizas contra accidentes personales y muerte</w:t>
      </w:r>
    </w:p>
    <w:p w:rsidR="000852F6" w:rsidRPr="00A01AE4" w:rsidRDefault="000852F6" w:rsidP="009701DD">
      <w:pPr>
        <w:pStyle w:val="Prrafodelista"/>
        <w:numPr>
          <w:ilvl w:val="0"/>
          <w:numId w:val="70"/>
        </w:numPr>
        <w:spacing w:before="240" w:after="120"/>
        <w:jc w:val="both"/>
        <w:rPr>
          <w:rFonts w:ascii="Calibri" w:hAnsi="Calibri" w:cs="Calibri"/>
          <w:bCs/>
          <w:lang w:val="es-BO"/>
        </w:rPr>
      </w:pPr>
      <w:r w:rsidRPr="00A01AE4">
        <w:rPr>
          <w:rFonts w:ascii="Calibri" w:hAnsi="Calibri" w:cs="Calibri"/>
          <w:bCs/>
        </w:rPr>
        <w:t>Vacunas vigentes:</w:t>
      </w:r>
    </w:p>
    <w:tbl>
      <w:tblPr>
        <w:tblW w:w="5000" w:type="pct"/>
        <w:jc w:val="center"/>
        <w:tblCellMar>
          <w:left w:w="0" w:type="dxa"/>
          <w:right w:w="0" w:type="dxa"/>
        </w:tblCellMar>
        <w:tblLook w:val="04A0" w:firstRow="1" w:lastRow="0" w:firstColumn="1" w:lastColumn="0" w:noHBand="0" w:noVBand="1"/>
      </w:tblPr>
      <w:tblGrid>
        <w:gridCol w:w="3652"/>
        <w:gridCol w:w="5451"/>
      </w:tblGrid>
      <w:tr w:rsidR="000852F6" w:rsidRPr="00A01AE4" w:rsidTr="000B33A6">
        <w:trPr>
          <w:trHeight w:val="284"/>
          <w:jc w:val="center"/>
        </w:trPr>
        <w:tc>
          <w:tcPr>
            <w:tcW w:w="20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Tétanos</w:t>
            </w:r>
          </w:p>
        </w:tc>
        <w:tc>
          <w:tcPr>
            <w:tcW w:w="29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Solo para Visitas de 1 día.</w:t>
            </w:r>
          </w:p>
        </w:tc>
      </w:tr>
      <w:tr w:rsidR="000852F6" w:rsidRPr="00A01AE4" w:rsidTr="000B33A6">
        <w:trPr>
          <w:trHeight w:val="300"/>
          <w:jc w:val="center"/>
        </w:trPr>
        <w:tc>
          <w:tcPr>
            <w:tcW w:w="20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Fiebre Amarilla</w:t>
            </w:r>
          </w:p>
        </w:tc>
        <w:tc>
          <w:tcPr>
            <w:tcW w:w="2994"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Solo para contratistas de más de 1 día.</w:t>
            </w:r>
          </w:p>
        </w:tc>
      </w:tr>
      <w:tr w:rsidR="000852F6" w:rsidRPr="00A01AE4" w:rsidTr="000B33A6">
        <w:trPr>
          <w:trHeight w:val="300"/>
          <w:jc w:val="center"/>
        </w:trPr>
        <w:tc>
          <w:tcPr>
            <w:tcW w:w="20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 xml:space="preserve">Hepatitis </w:t>
            </w:r>
          </w:p>
        </w:tc>
        <w:tc>
          <w:tcPr>
            <w:tcW w:w="2994" w:type="pct"/>
            <w:vMerge/>
            <w:tcBorders>
              <w:top w:val="nil"/>
              <w:left w:val="nil"/>
              <w:bottom w:val="single" w:sz="8" w:space="0" w:color="auto"/>
              <w:right w:val="single" w:sz="8" w:space="0" w:color="auto"/>
            </w:tcBorders>
            <w:vAlign w:val="center"/>
            <w:hideMark/>
          </w:tcPr>
          <w:p w:rsidR="000852F6" w:rsidRPr="00A01AE4" w:rsidRDefault="000852F6" w:rsidP="000B33A6">
            <w:pPr>
              <w:spacing w:before="240"/>
              <w:rPr>
                <w:rFonts w:ascii="Calibri" w:hAnsi="Calibri" w:cs="Calibri"/>
                <w:bCs/>
                <w:lang w:val="es-BO"/>
              </w:rPr>
            </w:pPr>
          </w:p>
        </w:tc>
      </w:tr>
      <w:tr w:rsidR="000852F6" w:rsidRPr="00A01AE4" w:rsidTr="000B33A6">
        <w:trPr>
          <w:trHeight w:val="300"/>
          <w:jc w:val="center"/>
        </w:trPr>
        <w:tc>
          <w:tcPr>
            <w:tcW w:w="20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Fiebre Tifoidea</w:t>
            </w:r>
          </w:p>
        </w:tc>
        <w:tc>
          <w:tcPr>
            <w:tcW w:w="2994" w:type="pct"/>
            <w:vMerge/>
            <w:tcBorders>
              <w:top w:val="nil"/>
              <w:left w:val="nil"/>
              <w:bottom w:val="single" w:sz="8" w:space="0" w:color="auto"/>
              <w:right w:val="single" w:sz="8" w:space="0" w:color="auto"/>
            </w:tcBorders>
            <w:vAlign w:val="center"/>
            <w:hideMark/>
          </w:tcPr>
          <w:p w:rsidR="000852F6" w:rsidRPr="00A01AE4" w:rsidRDefault="000852F6" w:rsidP="000B33A6">
            <w:pPr>
              <w:spacing w:before="240"/>
              <w:rPr>
                <w:rFonts w:ascii="Calibri" w:hAnsi="Calibri" w:cs="Calibri"/>
                <w:bCs/>
                <w:lang w:val="es-BO"/>
              </w:rPr>
            </w:pPr>
          </w:p>
        </w:tc>
      </w:tr>
    </w:tbl>
    <w:p w:rsidR="000852F6" w:rsidRPr="00A01AE4" w:rsidRDefault="000852F6" w:rsidP="009701DD">
      <w:pPr>
        <w:pStyle w:val="Prrafodelista"/>
        <w:numPr>
          <w:ilvl w:val="0"/>
          <w:numId w:val="71"/>
        </w:numPr>
        <w:spacing w:before="240" w:after="120"/>
        <w:jc w:val="both"/>
        <w:rPr>
          <w:rFonts w:ascii="Calibri" w:hAnsi="Calibri" w:cs="Calibri"/>
          <w:bCs/>
        </w:rPr>
      </w:pPr>
      <w:r w:rsidRPr="00A01AE4">
        <w:rPr>
          <w:rFonts w:ascii="Calibri" w:hAnsi="Calibri" w:cs="Calibri"/>
          <w:bCs/>
        </w:rPr>
        <w:t>Capacitaciones y/o cursos.</w:t>
      </w:r>
    </w:p>
    <w:tbl>
      <w:tblPr>
        <w:tblW w:w="5000" w:type="pct"/>
        <w:tblCellMar>
          <w:left w:w="0" w:type="dxa"/>
          <w:right w:w="0" w:type="dxa"/>
        </w:tblCellMar>
        <w:tblLook w:val="04A0" w:firstRow="1" w:lastRow="0" w:firstColumn="1" w:lastColumn="0" w:noHBand="0" w:noVBand="1"/>
      </w:tblPr>
      <w:tblGrid>
        <w:gridCol w:w="4260"/>
        <w:gridCol w:w="4843"/>
      </w:tblGrid>
      <w:tr w:rsidR="000852F6" w:rsidRPr="00A01AE4" w:rsidTr="000B33A6">
        <w:trPr>
          <w:trHeight w:val="239"/>
        </w:trPr>
        <w:tc>
          <w:tcPr>
            <w:tcW w:w="23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Combate y control de incendios</w:t>
            </w:r>
          </w:p>
        </w:tc>
        <w:tc>
          <w:tcPr>
            <w:tcW w:w="26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Solo para contratistas que realicen actividades que requieran estos cursos.</w:t>
            </w:r>
          </w:p>
        </w:tc>
      </w:tr>
      <w:tr w:rsidR="000852F6" w:rsidRPr="00A01AE4" w:rsidTr="000B33A6">
        <w:trPr>
          <w:trHeight w:val="252"/>
        </w:trPr>
        <w:tc>
          <w:tcPr>
            <w:tcW w:w="234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Equipo de protección personal</w:t>
            </w:r>
          </w:p>
        </w:tc>
        <w:tc>
          <w:tcPr>
            <w:tcW w:w="2660" w:type="pct"/>
            <w:vMerge/>
            <w:tcBorders>
              <w:top w:val="single" w:sz="8" w:space="0" w:color="auto"/>
              <w:left w:val="nil"/>
              <w:bottom w:val="single" w:sz="8" w:space="0" w:color="auto"/>
              <w:right w:val="single" w:sz="8" w:space="0" w:color="auto"/>
            </w:tcBorders>
            <w:vAlign w:val="center"/>
            <w:hideMark/>
          </w:tcPr>
          <w:p w:rsidR="000852F6" w:rsidRPr="00A01AE4" w:rsidRDefault="000852F6" w:rsidP="000B33A6">
            <w:pPr>
              <w:spacing w:before="240"/>
              <w:rPr>
                <w:rFonts w:ascii="Calibri" w:hAnsi="Calibri" w:cs="Calibri"/>
                <w:bCs/>
                <w:lang w:val="es-BO"/>
              </w:rPr>
            </w:pPr>
          </w:p>
        </w:tc>
      </w:tr>
      <w:tr w:rsidR="000852F6" w:rsidRPr="00A01AE4" w:rsidTr="000B33A6">
        <w:trPr>
          <w:trHeight w:val="252"/>
        </w:trPr>
        <w:tc>
          <w:tcPr>
            <w:tcW w:w="234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Comunicación de peligros</w:t>
            </w:r>
          </w:p>
        </w:tc>
        <w:tc>
          <w:tcPr>
            <w:tcW w:w="2660" w:type="pct"/>
            <w:vMerge/>
            <w:tcBorders>
              <w:top w:val="single" w:sz="8" w:space="0" w:color="auto"/>
              <w:left w:val="nil"/>
              <w:bottom w:val="single" w:sz="8" w:space="0" w:color="auto"/>
              <w:right w:val="single" w:sz="8" w:space="0" w:color="auto"/>
            </w:tcBorders>
            <w:vAlign w:val="center"/>
            <w:hideMark/>
          </w:tcPr>
          <w:p w:rsidR="000852F6" w:rsidRPr="00A01AE4" w:rsidRDefault="000852F6" w:rsidP="000B33A6">
            <w:pPr>
              <w:spacing w:before="240"/>
              <w:rPr>
                <w:rFonts w:ascii="Calibri" w:hAnsi="Calibri" w:cs="Calibri"/>
                <w:bCs/>
                <w:lang w:val="es-BO"/>
              </w:rPr>
            </w:pPr>
          </w:p>
        </w:tc>
      </w:tr>
      <w:tr w:rsidR="000852F6" w:rsidRPr="00A01AE4" w:rsidTr="000B33A6">
        <w:trPr>
          <w:trHeight w:val="252"/>
        </w:trPr>
        <w:tc>
          <w:tcPr>
            <w:tcW w:w="234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52F6" w:rsidRPr="00A01AE4" w:rsidRDefault="000852F6" w:rsidP="000B33A6">
            <w:pPr>
              <w:spacing w:before="240"/>
              <w:jc w:val="both"/>
              <w:rPr>
                <w:rFonts w:ascii="Calibri" w:hAnsi="Calibri" w:cs="Calibri"/>
                <w:bCs/>
                <w:lang w:val="es-BO"/>
              </w:rPr>
            </w:pPr>
            <w:r w:rsidRPr="00A01AE4">
              <w:rPr>
                <w:rFonts w:ascii="Calibri" w:hAnsi="Calibri" w:cs="Calibri"/>
                <w:bCs/>
              </w:rPr>
              <w:t>Primeros auxilios</w:t>
            </w:r>
          </w:p>
        </w:tc>
        <w:tc>
          <w:tcPr>
            <w:tcW w:w="2660" w:type="pct"/>
            <w:vMerge/>
            <w:tcBorders>
              <w:top w:val="single" w:sz="8" w:space="0" w:color="auto"/>
              <w:left w:val="nil"/>
              <w:bottom w:val="single" w:sz="8" w:space="0" w:color="auto"/>
              <w:right w:val="single" w:sz="8" w:space="0" w:color="auto"/>
            </w:tcBorders>
            <w:vAlign w:val="center"/>
            <w:hideMark/>
          </w:tcPr>
          <w:p w:rsidR="000852F6" w:rsidRPr="00A01AE4" w:rsidRDefault="000852F6" w:rsidP="000B33A6">
            <w:pPr>
              <w:spacing w:before="240"/>
              <w:rPr>
                <w:rFonts w:ascii="Calibri" w:hAnsi="Calibri" w:cs="Calibri"/>
                <w:bCs/>
                <w:lang w:val="es-BO"/>
              </w:rPr>
            </w:pPr>
          </w:p>
        </w:tc>
      </w:tr>
    </w:tbl>
    <w:p w:rsidR="000852F6" w:rsidRPr="00A01AE4" w:rsidRDefault="000852F6" w:rsidP="000852F6">
      <w:pPr>
        <w:spacing w:before="240" w:after="120"/>
        <w:ind w:left="360"/>
        <w:jc w:val="both"/>
        <w:rPr>
          <w:rFonts w:ascii="Calibri" w:hAnsi="Calibri" w:cs="Calibri"/>
          <w:b/>
          <w:bCs/>
          <w:lang w:val="es-BO"/>
        </w:rPr>
      </w:pPr>
      <w:r w:rsidRPr="00A01AE4">
        <w:rPr>
          <w:rFonts w:ascii="Calibri" w:hAnsi="Calibri" w:cs="Calibri"/>
          <w:b/>
          <w:bCs/>
        </w:rPr>
        <w:lastRenderedPageBreak/>
        <w:t> </w:t>
      </w:r>
      <w:r w:rsidRPr="00A01AE4">
        <w:rPr>
          <w:rFonts w:ascii="Calibri" w:hAnsi="Calibri" w:cs="Calibri"/>
          <w:bCs/>
        </w:rPr>
        <w:t>En caso de ser requerido el ingreso de vehículos al Complejo, la empresa contratista deberá asegurar que el vehículo cuente con los siguientes requisitos mínimos para su habilitación, previo al ingreso:</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Antigüedad no mayor a 5 años para vehículo liviano, de 10 años para camiones.</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Seguro de accidente vehicular.</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Inspección técnica por empresa certificada (Petrovisa, Ibnorca).</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Inspección técnica vehicular realizada por la Dirección de Transito de la Policía Boliviana.</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Debe obligatoriamente estar identificado.</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Disponer de 2 triángulos de emergencia como mínimo.</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Los autoadhesivos, etiquetas de velocidad máxima y rosetas de inspección técnica de la policía de tránsito y SOAT deben estar en una posición de no impedir la visibilidad del conductor.</w:t>
      </w:r>
    </w:p>
    <w:p w:rsidR="000852F6" w:rsidRPr="00A01AE4" w:rsidRDefault="000852F6" w:rsidP="009701DD">
      <w:pPr>
        <w:numPr>
          <w:ilvl w:val="0"/>
          <w:numId w:val="66"/>
        </w:numPr>
        <w:spacing w:before="240"/>
        <w:ind w:left="1068"/>
        <w:jc w:val="both"/>
        <w:rPr>
          <w:rFonts w:ascii="Calibri" w:hAnsi="Calibri" w:cs="Calibri"/>
          <w:bCs/>
          <w:lang w:val="es-BO"/>
        </w:rPr>
      </w:pPr>
      <w:r w:rsidRPr="00A01AE4">
        <w:rPr>
          <w:rFonts w:ascii="Calibri" w:hAnsi="Calibri" w:cs="Calibri"/>
          <w:bCs/>
          <w:lang w:val="es-BO"/>
        </w:rPr>
        <w:t>Tener alarmas audibles de retroceso necesariamente.</w:t>
      </w:r>
    </w:p>
    <w:p w:rsidR="000852F6" w:rsidRPr="00A01AE4" w:rsidRDefault="000852F6" w:rsidP="009701DD">
      <w:pPr>
        <w:numPr>
          <w:ilvl w:val="0"/>
          <w:numId w:val="66"/>
        </w:numPr>
        <w:spacing w:before="240"/>
        <w:ind w:left="1068"/>
        <w:jc w:val="both"/>
        <w:rPr>
          <w:rFonts w:ascii="Calibri" w:hAnsi="Calibri" w:cs="Calibri"/>
          <w:b/>
          <w:bCs/>
          <w:lang w:val="es-BO"/>
        </w:rPr>
      </w:pPr>
      <w:r w:rsidRPr="00A01AE4">
        <w:rPr>
          <w:rFonts w:ascii="Calibri" w:hAnsi="Calibri" w:cs="Calibri"/>
          <w:bCs/>
          <w:lang w:val="es-BO"/>
        </w:rPr>
        <w:t>Deberá contar con arrestallamas para ingresar al Complejo.</w:t>
      </w:r>
    </w:p>
    <w:p w:rsidR="000852F6" w:rsidRPr="00A01AE4" w:rsidRDefault="000852F6" w:rsidP="000852F6">
      <w:pPr>
        <w:spacing w:before="240" w:after="240"/>
        <w:ind w:left="708"/>
        <w:jc w:val="both"/>
        <w:rPr>
          <w:rFonts w:ascii="Calibri" w:hAnsi="Calibri" w:cs="Calibri"/>
          <w:bCs/>
          <w:lang w:val="es-BO"/>
        </w:rPr>
      </w:pPr>
      <w:r w:rsidRPr="00A01AE4">
        <w:rPr>
          <w:rFonts w:ascii="Calibri" w:hAnsi="Calibri" w:cs="Calibri"/>
          <w:bCs/>
          <w:lang w:val="es-BO"/>
        </w:rPr>
        <w:t>Además, el conductor del vehículo deberá presentar previo a su ingreso al Complejo:</w:t>
      </w:r>
    </w:p>
    <w:p w:rsidR="000852F6" w:rsidRPr="00A01AE4" w:rsidRDefault="000852F6" w:rsidP="009701DD">
      <w:pPr>
        <w:numPr>
          <w:ilvl w:val="0"/>
          <w:numId w:val="64"/>
        </w:numPr>
        <w:spacing w:before="240"/>
        <w:ind w:left="1068"/>
        <w:jc w:val="both"/>
        <w:rPr>
          <w:rFonts w:ascii="Calibri" w:hAnsi="Calibri" w:cs="Calibri"/>
          <w:bCs/>
          <w:lang w:val="es-BO"/>
        </w:rPr>
      </w:pPr>
      <w:r w:rsidRPr="00A01AE4">
        <w:rPr>
          <w:rFonts w:ascii="Calibri" w:hAnsi="Calibri" w:cs="Calibri"/>
          <w:bCs/>
          <w:lang w:val="es-BO"/>
        </w:rPr>
        <w:t>Licencia de conducir vigente de acuerdo al tipo de vehículo que utilizara el proveedor.</w:t>
      </w:r>
    </w:p>
    <w:p w:rsidR="000852F6" w:rsidRPr="00A01AE4" w:rsidRDefault="000852F6" w:rsidP="009701DD">
      <w:pPr>
        <w:numPr>
          <w:ilvl w:val="0"/>
          <w:numId w:val="64"/>
        </w:numPr>
        <w:spacing w:before="240"/>
        <w:ind w:left="1068"/>
        <w:jc w:val="both"/>
        <w:rPr>
          <w:rFonts w:ascii="Calibri" w:hAnsi="Calibri" w:cs="Calibri"/>
          <w:bCs/>
          <w:lang w:val="es-BO"/>
        </w:rPr>
      </w:pPr>
      <w:r w:rsidRPr="00A01AE4">
        <w:rPr>
          <w:rFonts w:ascii="Calibri" w:hAnsi="Calibri" w:cs="Calibri"/>
          <w:bCs/>
          <w:lang w:val="es-BO"/>
        </w:rPr>
        <w:t>Contar con certificado de manejo defensivo vigente.</w:t>
      </w:r>
    </w:p>
    <w:p w:rsidR="000852F6" w:rsidRPr="00A01AE4" w:rsidRDefault="000852F6" w:rsidP="000852F6">
      <w:pPr>
        <w:spacing w:before="240" w:after="240"/>
        <w:ind w:left="360"/>
        <w:jc w:val="both"/>
        <w:rPr>
          <w:rFonts w:ascii="Calibri" w:hAnsi="Calibri" w:cs="Calibri"/>
          <w:bCs/>
          <w:lang w:val="es-BO"/>
        </w:rPr>
      </w:pPr>
      <w:r w:rsidRPr="00A01AE4">
        <w:rPr>
          <w:rFonts w:ascii="Calibri" w:hAnsi="Calibri" w:cs="Calibri"/>
          <w:bCs/>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Uso obligatorio de Ropa de trabajo</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Uso de señalética en el área o frentes de trabajo.</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Uso obligatorio de EPP (Equipo de protección personal)</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Casco de seguridad</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Lentes de seguridad</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Botín / Bota de seguridad</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Guantes (de acuerdo a las actividades a desarrollar)</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Protector auditivo (en caso de requerirse en la actividad)</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lastRenderedPageBreak/>
        <w:t>EPP Para riesgos especiales (según Corresponda)</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Trabajos en altura</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Trabajos eléctricos</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Trabajos en espacios confinados</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Trabajos en zanja abierta</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Trabajos con cargas suspendidas</w:t>
      </w:r>
    </w:p>
    <w:p w:rsidR="000852F6" w:rsidRPr="00A01AE4" w:rsidRDefault="000852F6" w:rsidP="009701DD">
      <w:pPr>
        <w:pStyle w:val="Prrafodelista"/>
        <w:numPr>
          <w:ilvl w:val="0"/>
          <w:numId w:val="65"/>
        </w:numPr>
        <w:spacing w:before="240"/>
        <w:jc w:val="both"/>
        <w:rPr>
          <w:rFonts w:ascii="Calibri" w:hAnsi="Calibri" w:cs="Calibri"/>
          <w:bCs/>
          <w:lang w:val="es-BO"/>
        </w:rPr>
      </w:pPr>
      <w:r w:rsidRPr="00A01AE4">
        <w:rPr>
          <w:rFonts w:ascii="Calibri" w:hAnsi="Calibri" w:cs="Calibri"/>
          <w:bCs/>
        </w:rPr>
        <w:t>Trabajos con materiales peligrosos</w:t>
      </w:r>
    </w:p>
    <w:p w:rsidR="000852F6" w:rsidRPr="00A01AE4" w:rsidRDefault="000852F6" w:rsidP="000852F6">
      <w:pPr>
        <w:spacing w:before="240" w:after="240"/>
        <w:jc w:val="both"/>
        <w:rPr>
          <w:rFonts w:ascii="Calibri" w:hAnsi="Calibri" w:cs="Calibri"/>
          <w:bCs/>
        </w:rPr>
      </w:pPr>
      <w:r w:rsidRPr="00A01AE4">
        <w:rPr>
          <w:rFonts w:ascii="Calibri" w:hAnsi="Calibri" w:cs="Calibri"/>
          <w:bCs/>
        </w:rPr>
        <w:t>Toda Empresa Contratista </w:t>
      </w:r>
      <w:r w:rsidRPr="00A01AE4">
        <w:rPr>
          <w:rFonts w:ascii="Calibri" w:hAnsi="Calibri" w:cs="Calibri"/>
          <w:bCs/>
          <w:u w:val="single"/>
        </w:rPr>
        <w:t>directa de YPFB</w:t>
      </w:r>
      <w:r w:rsidRPr="00A01AE4">
        <w:rPr>
          <w:rFonts w:ascii="Calibri" w:hAnsi="Calibri" w:cs="Calibri"/>
          <w:bC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0852F6" w:rsidRPr="00A01AE4" w:rsidRDefault="000852F6" w:rsidP="000852F6">
      <w:pPr>
        <w:spacing w:before="240" w:after="240"/>
        <w:jc w:val="both"/>
        <w:rPr>
          <w:rFonts w:ascii="Calibri" w:hAnsi="Calibri" w:cs="Calibri"/>
          <w:bCs/>
        </w:rPr>
      </w:pPr>
      <w:r w:rsidRPr="00A01AE4">
        <w:rPr>
          <w:rFonts w:ascii="Calibri" w:hAnsi="Calibri" w:cs="Calibri"/>
          <w:bCs/>
        </w:rPr>
        <w:t>Se deja claramente establecido la prohibición total y definitiva de ingreso a ejecución de trabajos con pasantes y/o practicantes de la contratista y/o sub contratista en proyectos de YPFB.</w:t>
      </w:r>
    </w:p>
    <w:p w:rsidR="000852F6" w:rsidRDefault="000852F6" w:rsidP="000852F6">
      <w:pPr>
        <w:rPr>
          <w:rFonts w:ascii="Verdana" w:hAnsi="Verdana" w:cs="Arial"/>
          <w:b/>
          <w:sz w:val="22"/>
          <w:szCs w:val="22"/>
        </w:rPr>
      </w:pPr>
      <w:r w:rsidRPr="00A01AE4">
        <w:rPr>
          <w:rFonts w:ascii="Calibri" w:hAnsi="Calibri" w:cs="Calibri"/>
          <w:bCs/>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A01AE4">
        <w:rPr>
          <w:rFonts w:ascii="Calibri" w:hAnsi="Calibri" w:cs="Calibri"/>
        </w:rPr>
        <w:t>.</w:t>
      </w:r>
    </w:p>
    <w:p w:rsidR="000852F6" w:rsidRDefault="000852F6" w:rsidP="000852F6">
      <w:pPr>
        <w:jc w:val="center"/>
        <w:rPr>
          <w:rFonts w:ascii="Verdana" w:hAnsi="Verdana" w:cs="Arial"/>
          <w:b/>
          <w:sz w:val="22"/>
          <w:szCs w:val="22"/>
        </w:rPr>
      </w:pPr>
    </w:p>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Pr="00606C36" w:rsidRDefault="000852F6" w:rsidP="000852F6">
      <w:pPr>
        <w:pStyle w:val="Ttulo1"/>
        <w:spacing w:line="276" w:lineRule="auto"/>
        <w:jc w:val="center"/>
        <w:rPr>
          <w:rFonts w:ascii="Calibri" w:hAnsi="Calibri" w:cs="Calibri"/>
          <w:sz w:val="22"/>
          <w:lang w:val="es-BO"/>
        </w:rPr>
      </w:pPr>
      <w:r w:rsidRPr="00606C36">
        <w:rPr>
          <w:rFonts w:ascii="Calibri" w:hAnsi="Calibri" w:cs="Calibri"/>
          <w:sz w:val="22"/>
        </w:rPr>
        <w:lastRenderedPageBreak/>
        <w:t>ANEXO</w:t>
      </w:r>
      <w:r w:rsidRPr="00606C36">
        <w:rPr>
          <w:rFonts w:ascii="Calibri" w:hAnsi="Calibri" w:cs="Calibri"/>
          <w:sz w:val="22"/>
          <w:lang w:val="es-BO"/>
        </w:rPr>
        <w:t xml:space="preserve"> 5</w:t>
      </w:r>
    </w:p>
    <w:p w:rsidR="000852F6" w:rsidRPr="000852F6" w:rsidRDefault="000852F6" w:rsidP="000852F6">
      <w:pPr>
        <w:pStyle w:val="Ttulo1"/>
        <w:spacing w:line="276" w:lineRule="auto"/>
        <w:jc w:val="center"/>
        <w:rPr>
          <w:rFonts w:ascii="Calibri" w:hAnsi="Calibri" w:cs="Calibri"/>
          <w:sz w:val="20"/>
          <w:lang w:val="es-BO"/>
        </w:rPr>
      </w:pPr>
      <w:r w:rsidRPr="000852F6">
        <w:rPr>
          <w:rFonts w:ascii="Calibri" w:hAnsi="Calibri" w:cs="Calibri"/>
          <w:sz w:val="20"/>
        </w:rPr>
        <w:t xml:space="preserve">MAPA DE UBICACIÓN POZO </w:t>
      </w:r>
      <w:r w:rsidRPr="000852F6">
        <w:rPr>
          <w:rFonts w:ascii="Calibri" w:hAnsi="Calibri" w:cs="Calibri"/>
          <w:sz w:val="20"/>
          <w:lang w:val="es-BO"/>
        </w:rPr>
        <w:t>YRA</w:t>
      </w:r>
      <w:r w:rsidRPr="000852F6">
        <w:rPr>
          <w:rFonts w:ascii="Calibri" w:hAnsi="Calibri" w:cs="Calibri"/>
          <w:sz w:val="20"/>
        </w:rPr>
        <w:t>-</w:t>
      </w:r>
      <w:r w:rsidRPr="000852F6">
        <w:rPr>
          <w:rFonts w:ascii="Calibri" w:hAnsi="Calibri" w:cs="Calibri"/>
          <w:sz w:val="20"/>
          <w:lang w:val="es-BO"/>
        </w:rPr>
        <w:t>X1</w:t>
      </w:r>
    </w:p>
    <w:p w:rsidR="000852F6" w:rsidRDefault="000852F6" w:rsidP="000852F6">
      <w:pPr>
        <w:spacing w:line="276" w:lineRule="auto"/>
        <w:jc w:val="center"/>
        <w:rPr>
          <w:rFonts w:ascii="Calibri" w:hAnsi="Calibri" w:cs="Calibri"/>
          <w:lang w:val="x-none" w:eastAsia="x-none"/>
        </w:rPr>
      </w:pPr>
      <w:r w:rsidRPr="002C5ED9">
        <w:rPr>
          <w:rFonts w:ascii="Verdana" w:hAnsi="Verdana" w:cs="Verdana"/>
          <w:noProof/>
          <w:color w:val="000000"/>
          <w:lang w:val="es-BO" w:eastAsia="es-BO"/>
        </w:rPr>
        <w:drawing>
          <wp:inline distT="0" distB="0" distL="0" distR="0">
            <wp:extent cx="5791200" cy="4705350"/>
            <wp:effectExtent l="19050" t="19050" r="19050" b="190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1200" cy="4705350"/>
                    </a:xfrm>
                    <a:prstGeom prst="rect">
                      <a:avLst/>
                    </a:prstGeom>
                    <a:noFill/>
                    <a:ln w="9525" cmpd="sng">
                      <a:solidFill>
                        <a:srgbClr val="000000"/>
                      </a:solidFill>
                      <a:miter lim="800000"/>
                      <a:headEnd/>
                      <a:tailEnd/>
                    </a:ln>
                    <a:effectLst/>
                  </pic:spPr>
                </pic:pic>
              </a:graphicData>
            </a:graphic>
          </wp:inline>
        </w:drawing>
      </w:r>
    </w:p>
    <w:p w:rsidR="000852F6" w:rsidRDefault="000852F6" w:rsidP="000852F6">
      <w:pPr>
        <w:jc w:val="center"/>
      </w:pPr>
      <w:r>
        <w:rPr>
          <w:rFonts w:ascii="Calibri" w:hAnsi="Calibri" w:cs="Calibri"/>
          <w:b/>
        </w:rPr>
        <w:t>F</w:t>
      </w:r>
      <w:r w:rsidRPr="00C84C34">
        <w:rPr>
          <w:rFonts w:ascii="Calibri" w:hAnsi="Calibri" w:cs="Calibri"/>
          <w:b/>
        </w:rPr>
        <w:t>igura</w:t>
      </w:r>
      <w:r w:rsidRPr="00240392">
        <w:rPr>
          <w:rFonts w:ascii="Calibri" w:hAnsi="Calibri" w:cs="Calibri"/>
          <w:b/>
        </w:rPr>
        <w:t xml:space="preserve"> 1:</w:t>
      </w:r>
      <w:r w:rsidRPr="00240392">
        <w:rPr>
          <w:rFonts w:ascii="Calibri" w:hAnsi="Calibri" w:cs="Calibri"/>
        </w:rPr>
        <w:t xml:space="preserve"> Mapa de ubicación Geográfica del Pozo </w:t>
      </w:r>
      <w:r>
        <w:rPr>
          <w:rFonts w:ascii="Calibri" w:hAnsi="Calibri" w:cs="Calibri"/>
        </w:rPr>
        <w:t>YRA</w:t>
      </w:r>
      <w:r w:rsidRPr="00240392">
        <w:rPr>
          <w:rFonts w:ascii="Calibri" w:hAnsi="Calibri" w:cs="Calibri"/>
        </w:rPr>
        <w:t>-X1</w:t>
      </w:r>
    </w:p>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Pr>
        <w:pStyle w:val="Prrafodelista"/>
        <w:spacing w:before="240" w:after="240" w:line="276" w:lineRule="auto"/>
        <w:ind w:left="0"/>
        <w:contextualSpacing/>
        <w:jc w:val="center"/>
        <w:rPr>
          <w:rFonts w:ascii="Calibri" w:hAnsi="Calibri" w:cs="Calibri"/>
          <w:b/>
        </w:rPr>
      </w:pPr>
    </w:p>
    <w:p w:rsidR="000852F6" w:rsidRPr="00606C36" w:rsidRDefault="000852F6" w:rsidP="000852F6">
      <w:pPr>
        <w:pStyle w:val="Prrafodelista"/>
        <w:spacing w:before="240" w:after="240" w:line="276" w:lineRule="auto"/>
        <w:ind w:left="0"/>
        <w:contextualSpacing/>
        <w:jc w:val="center"/>
        <w:rPr>
          <w:rFonts w:ascii="Calibri" w:hAnsi="Calibri" w:cs="Calibri"/>
          <w:b/>
          <w:sz w:val="22"/>
        </w:rPr>
      </w:pPr>
      <w:r w:rsidRPr="00606C36">
        <w:rPr>
          <w:rFonts w:ascii="Calibri" w:hAnsi="Calibri" w:cs="Calibri"/>
          <w:b/>
          <w:sz w:val="22"/>
        </w:rPr>
        <w:lastRenderedPageBreak/>
        <w:t>ANEXO 6</w:t>
      </w:r>
    </w:p>
    <w:p w:rsidR="000852F6" w:rsidRDefault="000852F6" w:rsidP="000852F6">
      <w:pPr>
        <w:pStyle w:val="Prrafodelista"/>
        <w:spacing w:before="240" w:after="240" w:line="276" w:lineRule="auto"/>
        <w:ind w:left="0"/>
        <w:contextualSpacing/>
        <w:jc w:val="center"/>
        <w:rPr>
          <w:rFonts w:ascii="Calibri" w:hAnsi="Calibri" w:cs="Calibri"/>
          <w:b/>
          <w:lang w:val="es-BO"/>
        </w:rPr>
      </w:pPr>
      <w:r w:rsidRPr="004C0E83">
        <w:rPr>
          <w:rFonts w:ascii="Calibri" w:hAnsi="Calibri" w:cs="Calibri"/>
          <w:b/>
        </w:rPr>
        <w:t xml:space="preserve">TIEMPO ESTIMADO PARA LAS OPERACIONES EN EL POZO </w:t>
      </w:r>
      <w:r w:rsidRPr="004C0E83">
        <w:rPr>
          <w:rFonts w:ascii="Calibri" w:hAnsi="Calibri" w:cs="Calibri"/>
          <w:b/>
          <w:lang w:val="es-BO"/>
        </w:rPr>
        <w:t>YRA</w:t>
      </w:r>
      <w:r w:rsidRPr="004C0E83">
        <w:rPr>
          <w:rFonts w:ascii="Calibri" w:hAnsi="Calibri" w:cs="Calibri"/>
          <w:b/>
        </w:rPr>
        <w:t>-</w:t>
      </w:r>
      <w:r w:rsidRPr="004C0E83">
        <w:rPr>
          <w:rFonts w:ascii="Calibri" w:hAnsi="Calibri" w:cs="Calibri"/>
          <w:b/>
          <w:lang w:val="es-BO"/>
        </w:rPr>
        <w:t>X1</w:t>
      </w:r>
    </w:p>
    <w:p w:rsidR="000852F6" w:rsidRPr="004C0E83" w:rsidRDefault="000852F6" w:rsidP="000852F6">
      <w:pPr>
        <w:pStyle w:val="Prrafodelista"/>
        <w:spacing w:before="240" w:after="240" w:line="276" w:lineRule="auto"/>
        <w:ind w:left="0"/>
        <w:contextualSpacing/>
        <w:jc w:val="center"/>
        <w:rPr>
          <w:rFonts w:ascii="Calibri" w:hAnsi="Calibri" w:cs="Calibri"/>
          <w:b/>
        </w:rPr>
      </w:pPr>
    </w:p>
    <w:p w:rsidR="000852F6" w:rsidRDefault="000852F6" w:rsidP="000852F6">
      <w:pPr>
        <w:pStyle w:val="Prrafodelista"/>
        <w:spacing w:before="240" w:after="240" w:line="276" w:lineRule="auto"/>
        <w:ind w:left="0"/>
        <w:contextualSpacing/>
        <w:jc w:val="center"/>
        <w:rPr>
          <w:rFonts w:ascii="Calibri" w:hAnsi="Calibri" w:cs="Calibri"/>
          <w:b/>
          <w:lang w:val="es-BO"/>
        </w:rPr>
      </w:pPr>
      <w:r w:rsidRPr="00C95EE3">
        <w:rPr>
          <w:rFonts w:ascii="Tahoma" w:hAnsi="Tahoma" w:cs="Tahoma"/>
          <w:noProof/>
          <w:lang w:val="es-BO" w:eastAsia="es-BO"/>
        </w:rPr>
        <w:drawing>
          <wp:inline distT="0" distB="0" distL="0" distR="0">
            <wp:extent cx="6096000" cy="347662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0" cy="3476625"/>
                    </a:xfrm>
                    <a:prstGeom prst="rect">
                      <a:avLst/>
                    </a:prstGeom>
                    <a:noFill/>
                    <a:ln>
                      <a:noFill/>
                    </a:ln>
                  </pic:spPr>
                </pic:pic>
              </a:graphicData>
            </a:graphic>
          </wp:inline>
        </w:drawing>
      </w:r>
    </w:p>
    <w:p w:rsidR="000852F6" w:rsidRDefault="000852F6" w:rsidP="000852F6">
      <w:pPr>
        <w:pStyle w:val="Prrafodelista"/>
        <w:spacing w:before="240" w:after="240" w:line="276" w:lineRule="auto"/>
        <w:ind w:left="0"/>
        <w:contextualSpacing/>
        <w:jc w:val="center"/>
        <w:rPr>
          <w:rFonts w:ascii="Calibri" w:hAnsi="Calibri" w:cs="Calibri"/>
          <w:lang w:val="x-none"/>
        </w:rPr>
      </w:pPr>
      <w:r w:rsidRPr="00C84C34">
        <w:rPr>
          <w:rFonts w:ascii="Calibri" w:hAnsi="Calibri" w:cs="Calibri"/>
          <w:b/>
          <w:lang w:val="x-none"/>
        </w:rPr>
        <w:t xml:space="preserve">Figura: </w:t>
      </w:r>
      <w:r w:rsidRPr="00C84C34">
        <w:rPr>
          <w:rFonts w:ascii="Calibri" w:hAnsi="Calibri" w:cs="Calibri"/>
          <w:lang w:val="x-none"/>
        </w:rPr>
        <w:t>Curva de profu</w:t>
      </w:r>
      <w:r w:rsidRPr="00240392">
        <w:rPr>
          <w:rFonts w:ascii="Calibri" w:hAnsi="Calibri" w:cs="Calibri"/>
          <w:lang w:val="x-none"/>
        </w:rPr>
        <w:t xml:space="preserve">ndidad vs tiempo Pozo </w:t>
      </w:r>
      <w:r>
        <w:rPr>
          <w:rFonts w:ascii="Calibri" w:hAnsi="Calibri" w:cs="Calibri"/>
          <w:lang w:val="es-BO"/>
        </w:rPr>
        <w:t>YRA</w:t>
      </w:r>
      <w:r w:rsidRPr="00240392">
        <w:rPr>
          <w:rFonts w:ascii="Calibri" w:hAnsi="Calibri" w:cs="Calibri"/>
          <w:lang w:val="x-none"/>
        </w:rPr>
        <w:t>-X1</w:t>
      </w:r>
    </w:p>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Pr>
        <w:pStyle w:val="Prrafodelista"/>
        <w:spacing w:line="276" w:lineRule="auto"/>
        <w:ind w:left="0"/>
        <w:contextualSpacing/>
        <w:jc w:val="center"/>
        <w:rPr>
          <w:rFonts w:ascii="Calibri" w:hAnsi="Calibri" w:cs="Calibri"/>
          <w:b/>
        </w:rPr>
      </w:pPr>
    </w:p>
    <w:p w:rsidR="000852F6" w:rsidRDefault="000852F6" w:rsidP="000852F6">
      <w:pPr>
        <w:pStyle w:val="Prrafodelista"/>
        <w:spacing w:line="276" w:lineRule="auto"/>
        <w:ind w:left="0"/>
        <w:contextualSpacing/>
        <w:jc w:val="center"/>
        <w:rPr>
          <w:rFonts w:ascii="Calibri" w:hAnsi="Calibri" w:cs="Calibri"/>
          <w:b/>
        </w:rPr>
      </w:pPr>
    </w:p>
    <w:p w:rsidR="000852F6" w:rsidRDefault="000852F6" w:rsidP="000852F6">
      <w:pPr>
        <w:pStyle w:val="Prrafodelista"/>
        <w:spacing w:line="276" w:lineRule="auto"/>
        <w:ind w:left="0"/>
        <w:contextualSpacing/>
        <w:jc w:val="center"/>
        <w:rPr>
          <w:rFonts w:ascii="Calibri" w:hAnsi="Calibri" w:cs="Calibri"/>
          <w:b/>
        </w:rPr>
      </w:pPr>
    </w:p>
    <w:p w:rsidR="000852F6" w:rsidRDefault="000852F6" w:rsidP="000852F6">
      <w:pPr>
        <w:pStyle w:val="Prrafodelista"/>
        <w:spacing w:line="276" w:lineRule="auto"/>
        <w:ind w:left="0"/>
        <w:contextualSpacing/>
        <w:jc w:val="center"/>
        <w:rPr>
          <w:rFonts w:ascii="Calibri" w:hAnsi="Calibri" w:cs="Calibri"/>
          <w:b/>
        </w:rPr>
      </w:pPr>
    </w:p>
    <w:p w:rsidR="000852F6" w:rsidRPr="00606C36" w:rsidRDefault="000852F6" w:rsidP="000852F6">
      <w:pPr>
        <w:pStyle w:val="Prrafodelista"/>
        <w:spacing w:line="276" w:lineRule="auto"/>
        <w:ind w:left="0"/>
        <w:contextualSpacing/>
        <w:jc w:val="center"/>
        <w:rPr>
          <w:rFonts w:ascii="Calibri" w:hAnsi="Calibri" w:cs="Calibri"/>
          <w:b/>
          <w:sz w:val="22"/>
        </w:rPr>
      </w:pPr>
      <w:r w:rsidRPr="00606C36">
        <w:rPr>
          <w:rFonts w:ascii="Calibri" w:hAnsi="Calibri" w:cs="Calibri"/>
          <w:b/>
          <w:sz w:val="22"/>
        </w:rPr>
        <w:lastRenderedPageBreak/>
        <w:t>ANEXO 7</w:t>
      </w:r>
    </w:p>
    <w:p w:rsidR="000852F6" w:rsidRPr="000852F6" w:rsidRDefault="000852F6" w:rsidP="000852F6">
      <w:pPr>
        <w:pStyle w:val="Ttulo1"/>
        <w:spacing w:line="276" w:lineRule="auto"/>
        <w:jc w:val="center"/>
        <w:rPr>
          <w:rFonts w:ascii="Calibri" w:hAnsi="Calibri" w:cs="Calibri"/>
          <w:sz w:val="20"/>
          <w:lang w:val="es-BO"/>
        </w:rPr>
      </w:pPr>
      <w:r w:rsidRPr="000852F6">
        <w:rPr>
          <w:rFonts w:ascii="Calibri" w:hAnsi="Calibri" w:cs="Calibri"/>
          <w:sz w:val="20"/>
        </w:rPr>
        <w:t>ESTADO SUBSUPERFICIAL DEL POZO</w:t>
      </w:r>
      <w:r w:rsidRPr="000852F6">
        <w:rPr>
          <w:rFonts w:ascii="Calibri" w:hAnsi="Calibri" w:cs="Calibri"/>
          <w:sz w:val="20"/>
          <w:lang w:val="es-BO"/>
        </w:rPr>
        <w:t xml:space="preserve"> YRA</w:t>
      </w:r>
      <w:r w:rsidRPr="000852F6">
        <w:rPr>
          <w:rFonts w:ascii="Calibri" w:hAnsi="Calibri" w:cs="Calibri"/>
          <w:sz w:val="20"/>
        </w:rPr>
        <w:t>-</w:t>
      </w:r>
      <w:r w:rsidRPr="000852F6">
        <w:rPr>
          <w:rFonts w:ascii="Calibri" w:hAnsi="Calibri" w:cs="Calibri"/>
          <w:sz w:val="20"/>
          <w:lang w:val="es-BO"/>
        </w:rPr>
        <w:t>X1</w:t>
      </w:r>
    </w:p>
    <w:p w:rsidR="000852F6" w:rsidRDefault="000852F6" w:rsidP="00606C36">
      <w:pPr>
        <w:jc w:val="center"/>
        <w:rPr>
          <w:noProof/>
          <w:lang w:val="es-BO" w:eastAsia="es-BO"/>
        </w:rPr>
      </w:pPr>
      <w:r w:rsidRPr="00C95EE3">
        <w:rPr>
          <w:noProof/>
          <w:lang w:val="es-BO" w:eastAsia="es-BO"/>
        </w:rPr>
        <w:drawing>
          <wp:inline distT="0" distB="0" distL="0" distR="0">
            <wp:extent cx="5400675" cy="72390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675" cy="7239000"/>
                    </a:xfrm>
                    <a:prstGeom prst="rect">
                      <a:avLst/>
                    </a:prstGeom>
                    <a:noFill/>
                    <a:ln>
                      <a:noFill/>
                    </a:ln>
                  </pic:spPr>
                </pic:pic>
              </a:graphicData>
            </a:graphic>
          </wp:inline>
        </w:drawing>
      </w:r>
    </w:p>
    <w:p w:rsidR="000852F6" w:rsidRDefault="000852F6" w:rsidP="000852F6">
      <w:pPr>
        <w:rPr>
          <w:noProof/>
          <w:lang w:val="es-BO" w:eastAsia="es-BO"/>
        </w:rPr>
      </w:pPr>
    </w:p>
    <w:p w:rsidR="000852F6" w:rsidRPr="00606C36" w:rsidRDefault="000852F6" w:rsidP="000852F6">
      <w:pPr>
        <w:pStyle w:val="Ttulo1"/>
        <w:spacing w:line="276" w:lineRule="auto"/>
        <w:jc w:val="center"/>
        <w:rPr>
          <w:rFonts w:ascii="Calibri" w:hAnsi="Calibri" w:cs="Calibri"/>
          <w:sz w:val="22"/>
          <w:lang w:val="es-BO"/>
        </w:rPr>
      </w:pPr>
      <w:r w:rsidRPr="00606C36">
        <w:rPr>
          <w:rFonts w:ascii="Calibri" w:hAnsi="Calibri" w:cs="Calibri"/>
          <w:sz w:val="22"/>
          <w:lang w:val="es-BO"/>
        </w:rPr>
        <w:lastRenderedPageBreak/>
        <w:t>ANEXO 8</w:t>
      </w:r>
    </w:p>
    <w:p w:rsidR="000852F6" w:rsidRPr="00A01AE4" w:rsidRDefault="000852F6" w:rsidP="000852F6">
      <w:pPr>
        <w:jc w:val="center"/>
        <w:rPr>
          <w:b/>
          <w:noProof/>
          <w:lang w:val="es-BO" w:eastAsia="es-BO"/>
        </w:rPr>
      </w:pPr>
      <w:r w:rsidRPr="00A01AE4">
        <w:rPr>
          <w:rFonts w:ascii="Calibri" w:hAnsi="Calibri" w:cs="Calibri"/>
          <w:b/>
          <w:lang w:val="es-BO"/>
        </w:rPr>
        <w:t>ESQUEMA SUPERFICIAL FASE 12 ¼”</w:t>
      </w:r>
    </w:p>
    <w:p w:rsidR="000852F6" w:rsidRDefault="000852F6" w:rsidP="000852F6">
      <w:pPr>
        <w:rPr>
          <w:noProof/>
          <w:lang w:val="es-BO" w:eastAsia="es-BO"/>
        </w:rPr>
      </w:pPr>
    </w:p>
    <w:p w:rsidR="000852F6" w:rsidRDefault="000852F6" w:rsidP="00606C36">
      <w:pPr>
        <w:jc w:val="center"/>
        <w:rPr>
          <w:noProof/>
          <w:lang w:val="es-BO" w:eastAsia="es-BO"/>
        </w:rPr>
      </w:pPr>
      <w:r w:rsidRPr="007F1B58">
        <w:rPr>
          <w:rFonts w:cs="Tahoma"/>
          <w:b/>
          <w:noProof/>
          <w:lang w:val="es-BO" w:eastAsia="es-BO"/>
        </w:rPr>
        <w:drawing>
          <wp:inline distT="0" distB="0" distL="0" distR="0">
            <wp:extent cx="5029200" cy="70485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9200" cy="7048500"/>
                    </a:xfrm>
                    <a:prstGeom prst="rect">
                      <a:avLst/>
                    </a:prstGeom>
                    <a:noFill/>
                    <a:ln>
                      <a:noFill/>
                    </a:ln>
                  </pic:spPr>
                </pic:pic>
              </a:graphicData>
            </a:graphic>
          </wp:inline>
        </w:drawing>
      </w:r>
    </w:p>
    <w:p w:rsidR="000852F6" w:rsidRDefault="000852F6" w:rsidP="000852F6">
      <w:pPr>
        <w:rPr>
          <w:noProof/>
          <w:lang w:val="es-BO" w:eastAsia="es-BO"/>
        </w:rPr>
      </w:pPr>
    </w:p>
    <w:p w:rsidR="000852F6" w:rsidRDefault="000852F6" w:rsidP="000852F6">
      <w:pPr>
        <w:rPr>
          <w:noProof/>
          <w:lang w:val="es-BO" w:eastAsia="es-BO"/>
        </w:rPr>
      </w:pPr>
    </w:p>
    <w:p w:rsidR="000852F6" w:rsidRPr="00606C36" w:rsidRDefault="000852F6" w:rsidP="000852F6">
      <w:pPr>
        <w:pStyle w:val="Ttulo1"/>
        <w:spacing w:before="0" w:after="0"/>
        <w:jc w:val="center"/>
        <w:rPr>
          <w:rFonts w:ascii="Calibri" w:hAnsi="Calibri" w:cs="Calibri"/>
          <w:sz w:val="22"/>
          <w:lang w:val="es-BO"/>
        </w:rPr>
      </w:pPr>
      <w:r w:rsidRPr="00606C36">
        <w:rPr>
          <w:rFonts w:ascii="Calibri" w:hAnsi="Calibri" w:cs="Calibri"/>
          <w:sz w:val="22"/>
          <w:lang w:val="es-BO"/>
        </w:rPr>
        <w:lastRenderedPageBreak/>
        <w:t>ANEXO 9</w:t>
      </w:r>
    </w:p>
    <w:p w:rsidR="000852F6" w:rsidRPr="000852F6" w:rsidRDefault="000852F6" w:rsidP="000852F6">
      <w:pPr>
        <w:pStyle w:val="Ttulo1"/>
        <w:spacing w:before="0" w:after="0"/>
        <w:jc w:val="center"/>
        <w:rPr>
          <w:rFonts w:ascii="Calibri" w:hAnsi="Calibri" w:cs="Calibri"/>
          <w:sz w:val="20"/>
          <w:lang w:val="es-BO"/>
        </w:rPr>
      </w:pPr>
      <w:r w:rsidRPr="000852F6">
        <w:rPr>
          <w:rFonts w:ascii="Calibri" w:hAnsi="Calibri" w:cs="Calibri"/>
          <w:sz w:val="20"/>
          <w:lang w:val="es-BO"/>
        </w:rPr>
        <w:t>ESQUEMA SUPERFICIAL FASE 8 ½”</w:t>
      </w:r>
    </w:p>
    <w:p w:rsidR="000852F6" w:rsidRDefault="000852F6" w:rsidP="000852F6"/>
    <w:p w:rsidR="000852F6" w:rsidRDefault="000852F6" w:rsidP="00606C36">
      <w:pPr>
        <w:jc w:val="center"/>
      </w:pPr>
      <w:r w:rsidRPr="007F1B58">
        <w:rPr>
          <w:rFonts w:ascii="Tahoma" w:hAnsi="Tahoma" w:cs="Tahoma"/>
          <w:noProof/>
          <w:lang w:val="es-BO" w:eastAsia="es-BO"/>
        </w:rPr>
        <w:drawing>
          <wp:inline distT="0" distB="0" distL="0" distR="0">
            <wp:extent cx="5572125" cy="74390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72125" cy="7439025"/>
                    </a:xfrm>
                    <a:prstGeom prst="rect">
                      <a:avLst/>
                    </a:prstGeom>
                    <a:noFill/>
                    <a:ln>
                      <a:noFill/>
                    </a:ln>
                  </pic:spPr>
                </pic:pic>
              </a:graphicData>
            </a:graphic>
          </wp:inline>
        </w:drawing>
      </w:r>
    </w:p>
    <w:p w:rsidR="000852F6" w:rsidRPr="00606C36" w:rsidRDefault="000852F6" w:rsidP="000852F6">
      <w:pPr>
        <w:pStyle w:val="Ttulo1"/>
        <w:spacing w:line="276" w:lineRule="auto"/>
        <w:jc w:val="center"/>
        <w:rPr>
          <w:rFonts w:ascii="Calibri" w:hAnsi="Calibri" w:cs="Calibri"/>
          <w:sz w:val="22"/>
          <w:lang w:val="es-BO"/>
        </w:rPr>
      </w:pPr>
      <w:r w:rsidRPr="00606C36">
        <w:rPr>
          <w:rFonts w:ascii="Calibri" w:hAnsi="Calibri" w:cs="Calibri"/>
          <w:sz w:val="22"/>
          <w:lang w:val="es-BO"/>
        </w:rPr>
        <w:lastRenderedPageBreak/>
        <w:t>ANEXO 10</w:t>
      </w:r>
    </w:p>
    <w:p w:rsidR="000852F6" w:rsidRPr="000852F6" w:rsidRDefault="000852F6" w:rsidP="000852F6">
      <w:pPr>
        <w:pStyle w:val="Ttulo1"/>
        <w:spacing w:line="276" w:lineRule="auto"/>
        <w:jc w:val="center"/>
        <w:rPr>
          <w:rFonts w:ascii="Calibri" w:hAnsi="Calibri" w:cs="Calibri"/>
          <w:sz w:val="20"/>
          <w:lang w:val="es-BO"/>
        </w:rPr>
      </w:pPr>
      <w:r w:rsidRPr="000852F6">
        <w:rPr>
          <w:rFonts w:ascii="Calibri" w:hAnsi="Calibri" w:cs="Calibri"/>
          <w:sz w:val="20"/>
          <w:lang w:val="es-BO"/>
        </w:rPr>
        <w:t xml:space="preserve">ESTADO SUPERFICIAL </w:t>
      </w:r>
    </w:p>
    <w:p w:rsidR="000852F6" w:rsidRDefault="000852F6" w:rsidP="00606C36">
      <w:pPr>
        <w:jc w:val="center"/>
      </w:pPr>
    </w:p>
    <w:p w:rsidR="000A1ED9" w:rsidRDefault="008660B2" w:rsidP="00606C36">
      <w:pPr>
        <w:jc w:val="center"/>
      </w:pPr>
      <w:r>
        <w:rPr>
          <w:noProof/>
          <w:lang w:val="es-BO" w:eastAsia="es-BO"/>
        </w:rPr>
        <mc:AlternateContent>
          <mc:Choice Requires="wps">
            <w:drawing>
              <wp:anchor distT="0" distB="0" distL="114300" distR="114300" simplePos="0" relativeHeight="251667968" behindDoc="0" locked="0" layoutInCell="1" allowOverlap="1">
                <wp:simplePos x="0" y="0"/>
                <wp:positionH relativeFrom="column">
                  <wp:posOffset>4558665</wp:posOffset>
                </wp:positionH>
                <wp:positionV relativeFrom="paragraph">
                  <wp:posOffset>5485765</wp:posOffset>
                </wp:positionV>
                <wp:extent cx="504825" cy="228600"/>
                <wp:effectExtent l="0" t="0" r="28575" b="19050"/>
                <wp:wrapNone/>
                <wp:docPr id="28" name="Rectángulo 28"/>
                <wp:cNvGraphicFramePr/>
                <a:graphic xmlns:a="http://schemas.openxmlformats.org/drawingml/2006/main">
                  <a:graphicData uri="http://schemas.microsoft.com/office/word/2010/wordprocessingShape">
                    <wps:wsp>
                      <wps:cNvSpPr/>
                      <wps:spPr>
                        <a:xfrm>
                          <a:off x="0" y="0"/>
                          <a:ext cx="504825" cy="228600"/>
                        </a:xfrm>
                        <a:prstGeom prst="rect">
                          <a:avLst/>
                        </a:prstGeom>
                      </wps:spPr>
                      <wps:style>
                        <a:lnRef idx="2">
                          <a:schemeClr val="accent6"/>
                        </a:lnRef>
                        <a:fillRef idx="1">
                          <a:schemeClr val="lt1"/>
                        </a:fillRef>
                        <a:effectRef idx="0">
                          <a:schemeClr val="accent6"/>
                        </a:effectRef>
                        <a:fontRef idx="minor">
                          <a:schemeClr val="dk1"/>
                        </a:fontRef>
                      </wps:style>
                      <wps:txbx>
                        <w:txbxContent>
                          <w:p w:rsidR="008660B2" w:rsidRPr="008660B2" w:rsidRDefault="008660B2" w:rsidP="008660B2">
                            <w:pPr>
                              <w:jc w:val="center"/>
                              <w:rPr>
                                <w:lang w:val="es-BO"/>
                              </w:rPr>
                            </w:pPr>
                            <w:r w:rsidRPr="008660B2">
                              <w:rPr>
                                <w:rFonts w:ascii="Calibri" w:hAnsi="Calibri"/>
                                <w:sz w:val="18"/>
                                <w:lang w:val="es-BO"/>
                              </w:rPr>
                              <w:t>2.0</w:t>
                            </w:r>
                            <w:r w:rsidRPr="008660B2">
                              <w:rPr>
                                <w:sz w:val="18"/>
                                <w:lang w:val="es-BO"/>
                              </w:rPr>
                              <w:t xml:space="preserve"> </w:t>
                            </w:r>
                            <w:r>
                              <w:rPr>
                                <w:lang w:val="es-BO"/>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8" o:spid="_x0000_s1028" style="position:absolute;left:0;text-align:left;margin-left:358.95pt;margin-top:431.95pt;width:39.75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" fillcolor="white [3201]" strokecolor="#f79646 [3209]" strokeweight="2pt">
                <v:textbox>
                  <w:txbxContent>
                    <w:p w:rsidR="008660B2" w:rsidRPr="008660B2" w:rsidRDefault="008660B2" w:rsidP="008660B2">
                      <w:pPr>
                        <w:jc w:val="center"/>
                        <w:rPr>
                          <w:lang w:val="es-BO"/>
                        </w:rPr>
                      </w:pPr>
                      <w:r w:rsidRPr="008660B2">
                        <w:rPr>
                          <w:rFonts w:ascii="Calibri" w:hAnsi="Calibri"/>
                          <w:sz w:val="18"/>
                          <w:lang w:val="es-BO"/>
                        </w:rPr>
                        <w:t>2.0</w:t>
                      </w:r>
                      <w:r w:rsidRPr="008660B2">
                        <w:rPr>
                          <w:sz w:val="18"/>
                          <w:lang w:val="es-BO"/>
                        </w:rPr>
                        <w:t xml:space="preserve"> </w:t>
                      </w:r>
                      <w:r>
                        <w:rPr>
                          <w:lang w:val="es-BO"/>
                        </w:rPr>
                        <w:t>m</w:t>
                      </w:r>
                    </w:p>
                  </w:txbxContent>
                </v:textbox>
              </v:rect>
            </w:pict>
          </mc:Fallback>
        </mc:AlternateContent>
      </w:r>
      <w:r w:rsidR="000A1ED9" w:rsidRPr="005E3787">
        <w:rPr>
          <w:noProof/>
          <w:lang w:val="es-BO" w:eastAsia="es-BO"/>
        </w:rPr>
        <w:drawing>
          <wp:inline distT="0" distB="0" distL="0" distR="0" wp14:anchorId="6E70B006" wp14:editId="741DD76E">
            <wp:extent cx="5024903" cy="6628367"/>
            <wp:effectExtent l="76200" t="76200" r="137795" b="134620"/>
            <wp:docPr id="1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rotWithShape="1">
                    <a:blip r:embed="rId28"/>
                    <a:srcRect l="30506" r="30848"/>
                    <a:stretch/>
                  </pic:blipFill>
                  <pic:spPr bwMode="auto">
                    <a:xfrm>
                      <a:off x="0" y="0"/>
                      <a:ext cx="5024755" cy="66281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0852F6" w:rsidRDefault="000852F6" w:rsidP="000852F6"/>
    <w:p w:rsidR="000852F6" w:rsidRDefault="000852F6" w:rsidP="000852F6"/>
    <w:p w:rsidR="000852F6" w:rsidRPr="00606C36" w:rsidRDefault="000852F6" w:rsidP="000852F6">
      <w:pPr>
        <w:pStyle w:val="Ttulo1"/>
        <w:spacing w:line="276" w:lineRule="auto"/>
        <w:jc w:val="center"/>
        <w:rPr>
          <w:rFonts w:ascii="Calibri" w:hAnsi="Calibri" w:cs="Calibri"/>
          <w:sz w:val="22"/>
          <w:lang w:val="es-BO"/>
        </w:rPr>
      </w:pPr>
      <w:r w:rsidRPr="00606C36">
        <w:rPr>
          <w:rFonts w:ascii="Calibri" w:hAnsi="Calibri" w:cs="Calibri"/>
          <w:sz w:val="22"/>
        </w:rPr>
        <w:lastRenderedPageBreak/>
        <w:t>ANEXO</w:t>
      </w:r>
      <w:r w:rsidRPr="00606C36">
        <w:rPr>
          <w:rFonts w:ascii="Calibri" w:hAnsi="Calibri" w:cs="Calibri"/>
          <w:sz w:val="22"/>
          <w:lang w:val="es-BO"/>
        </w:rPr>
        <w:t xml:space="preserve"> 11</w:t>
      </w:r>
    </w:p>
    <w:p w:rsidR="000852F6" w:rsidRPr="000852F6" w:rsidRDefault="000852F6" w:rsidP="000852F6">
      <w:pPr>
        <w:pStyle w:val="Ttulo1"/>
        <w:spacing w:line="276" w:lineRule="auto"/>
        <w:jc w:val="center"/>
        <w:rPr>
          <w:rFonts w:ascii="Calibri" w:hAnsi="Calibri" w:cs="Calibri"/>
          <w:sz w:val="20"/>
          <w:lang w:val="es-BO"/>
        </w:rPr>
      </w:pPr>
      <w:r w:rsidRPr="000852F6">
        <w:rPr>
          <w:rFonts w:ascii="Calibri" w:hAnsi="Calibri" w:cs="Calibri"/>
          <w:sz w:val="20"/>
        </w:rPr>
        <w:t>PROGNOSIS ESTRATIGRÁFICA</w:t>
      </w:r>
      <w:r w:rsidRPr="000852F6">
        <w:rPr>
          <w:rFonts w:ascii="Calibri" w:hAnsi="Calibri" w:cs="Calibri"/>
          <w:sz w:val="20"/>
          <w:lang w:val="es-BO"/>
        </w:rPr>
        <w:t xml:space="preserve"> D</w:t>
      </w:r>
      <w:r w:rsidRPr="000852F6">
        <w:rPr>
          <w:rFonts w:ascii="Calibri" w:hAnsi="Calibri" w:cs="Calibri"/>
          <w:sz w:val="20"/>
        </w:rPr>
        <w:t xml:space="preserve">EL POZO </w:t>
      </w:r>
      <w:r w:rsidRPr="000852F6">
        <w:rPr>
          <w:rFonts w:ascii="Calibri" w:hAnsi="Calibri" w:cs="Calibri"/>
          <w:sz w:val="20"/>
          <w:lang w:val="es-BO"/>
        </w:rPr>
        <w:t>YRA</w:t>
      </w:r>
      <w:r w:rsidRPr="000852F6">
        <w:rPr>
          <w:rFonts w:ascii="Calibri" w:hAnsi="Calibri" w:cs="Calibri"/>
          <w:sz w:val="20"/>
        </w:rPr>
        <w:t>-</w:t>
      </w:r>
      <w:r w:rsidRPr="000852F6">
        <w:rPr>
          <w:rFonts w:ascii="Calibri" w:hAnsi="Calibri" w:cs="Calibri"/>
          <w:sz w:val="20"/>
          <w:lang w:val="es-BO"/>
        </w:rPr>
        <w:t>X1</w:t>
      </w:r>
    </w:p>
    <w:p w:rsidR="000852F6" w:rsidRDefault="000852F6" w:rsidP="000852F6">
      <w:pPr>
        <w:jc w:val="center"/>
        <w:rPr>
          <w:rFonts w:ascii="Calibri" w:hAnsi="Calibri" w:cs="Calibri"/>
          <w:lang w:val="es-BO" w:eastAsia="x-none"/>
        </w:rPr>
      </w:pPr>
      <w:r w:rsidRPr="0000216F">
        <w:rPr>
          <w:noProof/>
          <w:lang w:val="es-BO" w:eastAsia="es-BO"/>
        </w:rPr>
        <w:drawing>
          <wp:inline distT="0" distB="0" distL="0" distR="0">
            <wp:extent cx="6105525" cy="18859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l="15591" t="34634" r="18636" b="29620"/>
                    <a:stretch>
                      <a:fillRect/>
                    </a:stretch>
                  </pic:blipFill>
                  <pic:spPr bwMode="auto">
                    <a:xfrm>
                      <a:off x="0" y="0"/>
                      <a:ext cx="6105525" cy="1885950"/>
                    </a:xfrm>
                    <a:prstGeom prst="rect">
                      <a:avLst/>
                    </a:prstGeom>
                    <a:noFill/>
                    <a:ln>
                      <a:noFill/>
                    </a:ln>
                  </pic:spPr>
                </pic:pic>
              </a:graphicData>
            </a:graphic>
          </wp:inline>
        </w:drawing>
      </w:r>
    </w:p>
    <w:p w:rsidR="000852F6" w:rsidRPr="00E74EC9" w:rsidRDefault="000852F6" w:rsidP="000852F6">
      <w:pPr>
        <w:jc w:val="center"/>
        <w:rPr>
          <w:rFonts w:ascii="Calibri" w:hAnsi="Calibri" w:cs="Calibri"/>
        </w:rPr>
      </w:pPr>
      <w:r w:rsidRPr="00C84C34">
        <w:rPr>
          <w:rFonts w:ascii="Calibri" w:hAnsi="Calibri" w:cs="Calibri"/>
          <w:b/>
        </w:rPr>
        <w:t xml:space="preserve">Tabla: </w:t>
      </w:r>
      <w:r w:rsidRPr="00C84C34">
        <w:rPr>
          <w:rFonts w:ascii="Calibri" w:hAnsi="Calibri" w:cs="Calibri"/>
        </w:rPr>
        <w:t xml:space="preserve">Prognosis de topes formacionales </w:t>
      </w:r>
      <w:r>
        <w:rPr>
          <w:rFonts w:ascii="Calibri" w:hAnsi="Calibri" w:cs="Calibri"/>
        </w:rPr>
        <w:t>pozo</w:t>
      </w:r>
      <w:r w:rsidRPr="00C84C34">
        <w:rPr>
          <w:rFonts w:ascii="Calibri" w:hAnsi="Calibri" w:cs="Calibri"/>
        </w:rPr>
        <w:t xml:space="preserve"> </w:t>
      </w:r>
      <w:r>
        <w:rPr>
          <w:rFonts w:ascii="Calibri" w:hAnsi="Calibri" w:cs="Calibri"/>
        </w:rPr>
        <w:t>YRA</w:t>
      </w:r>
      <w:r w:rsidRPr="00240392">
        <w:rPr>
          <w:rFonts w:ascii="Calibri" w:hAnsi="Calibri" w:cs="Calibri"/>
        </w:rPr>
        <w:t xml:space="preserve">-X1. </w:t>
      </w:r>
    </w:p>
    <w:p w:rsidR="000852F6" w:rsidRDefault="000852F6" w:rsidP="000852F6">
      <w:pPr>
        <w:pStyle w:val="Ttulo1"/>
        <w:spacing w:line="276" w:lineRule="auto"/>
        <w:rPr>
          <w:rFonts w:ascii="Calibri" w:hAnsi="Calibri" w:cs="Calibri"/>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Default="000852F6" w:rsidP="000852F6">
      <w:pPr>
        <w:rPr>
          <w:lang w:val="x-none" w:eastAsia="x-none"/>
        </w:rPr>
      </w:pPr>
    </w:p>
    <w:p w:rsidR="000852F6" w:rsidRPr="00F9191C" w:rsidRDefault="000852F6" w:rsidP="000852F6">
      <w:pPr>
        <w:rPr>
          <w:lang w:val="x-none" w:eastAsia="x-none"/>
        </w:rPr>
      </w:pPr>
    </w:p>
    <w:p w:rsidR="000852F6" w:rsidRPr="00606C36" w:rsidRDefault="000852F6" w:rsidP="000852F6">
      <w:pPr>
        <w:pStyle w:val="Ttulo1"/>
        <w:spacing w:line="276" w:lineRule="auto"/>
        <w:jc w:val="center"/>
        <w:rPr>
          <w:rFonts w:ascii="Calibri" w:hAnsi="Calibri" w:cs="Calibri"/>
          <w:sz w:val="22"/>
          <w:lang w:val="es-BO"/>
        </w:rPr>
      </w:pPr>
      <w:r w:rsidRPr="00606C36">
        <w:rPr>
          <w:rFonts w:ascii="Calibri" w:hAnsi="Calibri" w:cs="Calibri"/>
          <w:sz w:val="22"/>
        </w:rPr>
        <w:lastRenderedPageBreak/>
        <w:t>ANEXO</w:t>
      </w:r>
      <w:r w:rsidRPr="00606C36">
        <w:rPr>
          <w:rFonts w:ascii="Calibri" w:hAnsi="Calibri" w:cs="Calibri"/>
          <w:sz w:val="22"/>
          <w:lang w:val="es-BO"/>
        </w:rPr>
        <w:t xml:space="preserve"> 12</w:t>
      </w:r>
    </w:p>
    <w:p w:rsidR="000852F6" w:rsidRPr="000852F6" w:rsidRDefault="000852F6" w:rsidP="000852F6">
      <w:pPr>
        <w:pStyle w:val="Ttulo1"/>
        <w:spacing w:line="276" w:lineRule="auto"/>
        <w:jc w:val="center"/>
        <w:rPr>
          <w:rFonts w:ascii="Calibri" w:hAnsi="Calibri" w:cs="Calibri"/>
          <w:sz w:val="20"/>
        </w:rPr>
      </w:pPr>
      <w:r w:rsidRPr="000852F6">
        <w:rPr>
          <w:rFonts w:ascii="Calibri" w:hAnsi="Calibri" w:cs="Calibri"/>
          <w:sz w:val="20"/>
        </w:rPr>
        <w:t>PERSONAL MINIMO REQUERIDO</w:t>
      </w:r>
    </w:p>
    <w:p w:rsidR="000852F6" w:rsidRPr="001B753E" w:rsidRDefault="000852F6" w:rsidP="000852F6">
      <w:pPr>
        <w:rPr>
          <w:lang w:val="x-none" w:eastAsia="x-none"/>
        </w:rPr>
      </w:pPr>
    </w:p>
    <w:tbl>
      <w:tblPr>
        <w:tblW w:w="5000" w:type="pct"/>
        <w:tblCellMar>
          <w:left w:w="70" w:type="dxa"/>
          <w:right w:w="70" w:type="dxa"/>
        </w:tblCellMar>
        <w:tblLook w:val="04A0" w:firstRow="1" w:lastRow="0" w:firstColumn="1" w:lastColumn="0" w:noHBand="0" w:noVBand="1"/>
      </w:tblPr>
      <w:tblGrid>
        <w:gridCol w:w="2840"/>
        <w:gridCol w:w="1569"/>
        <w:gridCol w:w="1961"/>
        <w:gridCol w:w="1454"/>
        <w:gridCol w:w="1289"/>
      </w:tblGrid>
      <w:tr w:rsidR="000852F6" w:rsidRPr="00E415B4" w:rsidTr="000B33A6">
        <w:trPr>
          <w:trHeight w:val="327"/>
        </w:trPr>
        <w:tc>
          <w:tcPr>
            <w:tcW w:w="15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lang w:val="es-BO" w:eastAsia="es-BO"/>
              </w:rPr>
            </w:pPr>
            <w:r w:rsidRPr="00E415B4">
              <w:rPr>
                <w:rFonts w:ascii="Calibri" w:hAnsi="Calibri" w:cs="Calibri"/>
                <w:b/>
                <w:bCs/>
                <w:color w:val="000000"/>
              </w:rPr>
              <w:t>CARGO</w:t>
            </w:r>
          </w:p>
        </w:tc>
        <w:tc>
          <w:tcPr>
            <w:tcW w:w="861" w:type="pct"/>
            <w:tcBorders>
              <w:top w:val="single" w:sz="4" w:space="0" w:color="auto"/>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DE</w:t>
            </w:r>
          </w:p>
        </w:tc>
        <w:tc>
          <w:tcPr>
            <w:tcW w:w="1076" w:type="pct"/>
            <w:tcBorders>
              <w:top w:val="single" w:sz="4" w:space="0" w:color="auto"/>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EN</w:t>
            </w:r>
          </w:p>
        </w:tc>
        <w:tc>
          <w:tcPr>
            <w:tcW w:w="798" w:type="pct"/>
            <w:tcBorders>
              <w:top w:val="single" w:sz="4" w:space="0" w:color="auto"/>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EN</w:t>
            </w:r>
          </w:p>
        </w:tc>
        <w:tc>
          <w:tcPr>
            <w:tcW w:w="7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TOTAL</w:t>
            </w:r>
          </w:p>
        </w:tc>
      </w:tr>
      <w:tr w:rsidR="000852F6" w:rsidRPr="00E415B4" w:rsidTr="000B33A6">
        <w:trPr>
          <w:trHeight w:val="327"/>
        </w:trPr>
        <w:tc>
          <w:tcPr>
            <w:tcW w:w="1558" w:type="pct"/>
            <w:vMerge/>
            <w:tcBorders>
              <w:top w:val="single" w:sz="4" w:space="0" w:color="auto"/>
              <w:left w:val="single" w:sz="4" w:space="0" w:color="auto"/>
              <w:bottom w:val="single" w:sz="4" w:space="0" w:color="auto"/>
              <w:right w:val="single" w:sz="4" w:space="0" w:color="auto"/>
            </w:tcBorders>
            <w:vAlign w:val="center"/>
            <w:hideMark/>
          </w:tcPr>
          <w:p w:rsidR="000852F6" w:rsidRPr="00E415B4" w:rsidRDefault="000852F6" w:rsidP="000B33A6">
            <w:pPr>
              <w:rPr>
                <w:rFonts w:ascii="Calibri" w:hAnsi="Calibri" w:cs="Calibri"/>
                <w:b/>
                <w:bCs/>
                <w:color w:val="000000"/>
              </w:rPr>
            </w:pP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TURNO</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CAMPAMENTO</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DESCANSO</w:t>
            </w: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0852F6" w:rsidRPr="00E415B4" w:rsidRDefault="000852F6" w:rsidP="000B33A6">
            <w:pPr>
              <w:rPr>
                <w:rFonts w:ascii="Calibri" w:hAnsi="Calibri" w:cs="Calibri"/>
                <w:b/>
                <w:bCs/>
                <w:color w:val="000000"/>
              </w:rPr>
            </w:pP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Gerente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Superintendente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Jefe de Equipo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Encargado de Turno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3</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Perforador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3</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Enganchador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3</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Ayudante de Piso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3</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3</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3</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9</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Electricista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Mecánico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Soldador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Operador Grúa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Operador Montacargas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Administrador de Campo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Médico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Supervisor de Seguridad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Guardia en Planchada pozo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4</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 xml:space="preserve">Guardia en Campamento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4</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color w:val="000000"/>
              </w:rPr>
            </w:pPr>
            <w:r w:rsidRPr="00E415B4">
              <w:rPr>
                <w:rFonts w:ascii="Calibri" w:hAnsi="Calibri" w:cs="Calibri"/>
                <w:color w:val="000000"/>
              </w:rPr>
              <w:t>Chofer de micro del personal</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 </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1</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color w:val="000000"/>
              </w:rPr>
            </w:pPr>
            <w:r w:rsidRPr="00E415B4">
              <w:rPr>
                <w:rFonts w:ascii="Calibri" w:hAnsi="Calibri" w:cs="Calibri"/>
                <w:color w:val="000000"/>
              </w:rPr>
              <w:t>2</w:t>
            </w:r>
          </w:p>
        </w:tc>
      </w:tr>
      <w:tr w:rsidR="000852F6" w:rsidRPr="00E415B4" w:rsidTr="000B33A6">
        <w:trPr>
          <w:trHeight w:val="327"/>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0852F6" w:rsidRPr="00E415B4" w:rsidRDefault="000852F6" w:rsidP="000B33A6">
            <w:pPr>
              <w:rPr>
                <w:rFonts w:ascii="Calibri" w:hAnsi="Calibri" w:cs="Calibri"/>
                <w:b/>
                <w:bCs/>
                <w:color w:val="000000"/>
              </w:rPr>
            </w:pPr>
            <w:r w:rsidRPr="00E415B4">
              <w:rPr>
                <w:rFonts w:ascii="Calibri" w:hAnsi="Calibri" w:cs="Calibri"/>
                <w:b/>
                <w:bCs/>
                <w:color w:val="000000"/>
              </w:rPr>
              <w:t xml:space="preserve">TOTAL </w:t>
            </w:r>
          </w:p>
        </w:tc>
        <w:tc>
          <w:tcPr>
            <w:tcW w:w="861"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20</w:t>
            </w:r>
          </w:p>
        </w:tc>
        <w:tc>
          <w:tcPr>
            <w:tcW w:w="1076"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8</w:t>
            </w:r>
          </w:p>
        </w:tc>
        <w:tc>
          <w:tcPr>
            <w:tcW w:w="798"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20</w:t>
            </w:r>
          </w:p>
        </w:tc>
        <w:tc>
          <w:tcPr>
            <w:tcW w:w="707" w:type="pct"/>
            <w:tcBorders>
              <w:top w:val="nil"/>
              <w:left w:val="nil"/>
              <w:bottom w:val="single" w:sz="4" w:space="0" w:color="auto"/>
              <w:right w:val="single" w:sz="4" w:space="0" w:color="auto"/>
            </w:tcBorders>
            <w:shd w:val="clear" w:color="auto" w:fill="auto"/>
            <w:vAlign w:val="center"/>
            <w:hideMark/>
          </w:tcPr>
          <w:p w:rsidR="000852F6" w:rsidRPr="00E415B4" w:rsidRDefault="000852F6" w:rsidP="000B33A6">
            <w:pPr>
              <w:jc w:val="center"/>
              <w:rPr>
                <w:rFonts w:ascii="Calibri" w:hAnsi="Calibri" w:cs="Calibri"/>
                <w:b/>
                <w:bCs/>
                <w:color w:val="000000"/>
              </w:rPr>
            </w:pPr>
            <w:r w:rsidRPr="00E415B4">
              <w:rPr>
                <w:rFonts w:ascii="Calibri" w:hAnsi="Calibri" w:cs="Calibri"/>
                <w:b/>
                <w:bCs/>
                <w:color w:val="000000"/>
              </w:rPr>
              <w:t>48</w:t>
            </w:r>
          </w:p>
        </w:tc>
      </w:tr>
    </w:tbl>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Pr>
        <w:rPr>
          <w:rFonts w:ascii="Calibri" w:hAnsi="Calibri" w:cs="Calibri"/>
          <w:lang w:val="es-BO" w:eastAsia="x-none"/>
        </w:rPr>
      </w:pPr>
    </w:p>
    <w:p w:rsidR="000852F6" w:rsidRDefault="000852F6" w:rsidP="000852F6"/>
    <w:p w:rsidR="000852F6" w:rsidRPr="00606C36" w:rsidRDefault="000852F6" w:rsidP="000852F6">
      <w:pPr>
        <w:pStyle w:val="Ttulo1"/>
        <w:spacing w:line="276" w:lineRule="auto"/>
        <w:jc w:val="center"/>
        <w:rPr>
          <w:rFonts w:ascii="Calibri" w:hAnsi="Calibri" w:cs="Calibri"/>
          <w:sz w:val="22"/>
          <w:lang w:val="es-BO"/>
        </w:rPr>
      </w:pPr>
      <w:r w:rsidRPr="00606C36">
        <w:rPr>
          <w:rFonts w:ascii="Calibri" w:hAnsi="Calibri" w:cs="Calibri"/>
          <w:sz w:val="22"/>
        </w:rPr>
        <w:lastRenderedPageBreak/>
        <w:t>ANEXO</w:t>
      </w:r>
      <w:r w:rsidRPr="00606C36">
        <w:rPr>
          <w:rFonts w:ascii="Calibri" w:hAnsi="Calibri" w:cs="Calibri"/>
          <w:sz w:val="22"/>
          <w:lang w:val="es-BO"/>
        </w:rPr>
        <w:t xml:space="preserve"> 13</w:t>
      </w:r>
    </w:p>
    <w:p w:rsidR="000852F6" w:rsidRDefault="000852F6" w:rsidP="000852F6">
      <w:r w:rsidRPr="00A553A9">
        <w:rPr>
          <w:rFonts w:ascii="Calibri" w:hAnsi="Calibri" w:cs="Calibri"/>
          <w:noProof/>
          <w:lang w:val="es-BO" w:eastAsia="es-BO"/>
        </w:rPr>
        <w:drawing>
          <wp:inline distT="0" distB="0" distL="0" distR="0">
            <wp:extent cx="5791200" cy="53054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91200" cy="5305425"/>
                    </a:xfrm>
                    <a:prstGeom prst="rect">
                      <a:avLst/>
                    </a:prstGeom>
                    <a:noFill/>
                    <a:ln>
                      <a:noFill/>
                    </a:ln>
                  </pic:spPr>
                </pic:pic>
              </a:graphicData>
            </a:graphic>
          </wp:inline>
        </w:drawing>
      </w:r>
    </w:p>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 w:rsidR="000852F6" w:rsidRDefault="000852F6" w:rsidP="000852F6">
      <w:pPr>
        <w:rPr>
          <w:rFonts w:ascii="Calibri" w:hAnsi="Calibri" w:cs="Calibri"/>
          <w:b/>
          <w:bCs/>
          <w:color w:val="000000"/>
        </w:rPr>
      </w:pPr>
    </w:p>
    <w:p w:rsidR="000852F6" w:rsidRPr="000852F6" w:rsidRDefault="000852F6" w:rsidP="000852F6">
      <w:pPr>
        <w:pStyle w:val="Ttulo1"/>
        <w:spacing w:line="276" w:lineRule="auto"/>
        <w:jc w:val="center"/>
        <w:rPr>
          <w:rFonts w:ascii="Calibri" w:hAnsi="Calibri" w:cs="Calibri"/>
          <w:sz w:val="22"/>
          <w:lang w:val="es-BO"/>
        </w:rPr>
      </w:pPr>
      <w:r w:rsidRPr="000852F6">
        <w:rPr>
          <w:rFonts w:ascii="Calibri" w:hAnsi="Calibri" w:cs="Calibri"/>
          <w:sz w:val="22"/>
          <w:lang w:val="es-BO"/>
        </w:rPr>
        <w:lastRenderedPageBreak/>
        <w:t>AN</w:t>
      </w:r>
      <w:r w:rsidRPr="000852F6">
        <w:rPr>
          <w:rFonts w:ascii="Calibri" w:hAnsi="Calibri" w:cs="Calibri"/>
          <w:sz w:val="22"/>
        </w:rPr>
        <w:t>EXO</w:t>
      </w:r>
      <w:r w:rsidRPr="000852F6">
        <w:rPr>
          <w:rFonts w:ascii="Calibri" w:hAnsi="Calibri" w:cs="Calibri"/>
          <w:sz w:val="22"/>
          <w:lang w:val="es-BO"/>
        </w:rPr>
        <w:t xml:space="preserve"> 14</w:t>
      </w:r>
    </w:p>
    <w:p w:rsidR="000852F6" w:rsidRPr="00E37EBA" w:rsidRDefault="000852F6" w:rsidP="000852F6">
      <w:pPr>
        <w:pStyle w:val="apendice"/>
        <w:spacing w:after="0" w:line="240" w:lineRule="auto"/>
        <w:jc w:val="right"/>
        <w:rPr>
          <w:rFonts w:cs="Calibri"/>
          <w:color w:val="595959"/>
          <w:szCs w:val="24"/>
        </w:rPr>
      </w:pPr>
      <w:r w:rsidRPr="00E37EBA">
        <w:rPr>
          <w:rFonts w:cs="Calibri"/>
          <w:color w:val="595959"/>
          <w:szCs w:val="24"/>
        </w:rPr>
        <w:t>ANEXO 3.2</w:t>
      </w:r>
    </w:p>
    <w:p w:rsidR="000852F6" w:rsidRPr="00E37EBA" w:rsidRDefault="000852F6" w:rsidP="000852F6">
      <w:pPr>
        <w:pStyle w:val="apendice"/>
        <w:pBdr>
          <w:bottom w:val="single" w:sz="4" w:space="1" w:color="auto"/>
        </w:pBdr>
        <w:spacing w:after="0" w:line="240" w:lineRule="auto"/>
        <w:jc w:val="right"/>
        <w:rPr>
          <w:rFonts w:cs="Calibri"/>
          <w:szCs w:val="24"/>
        </w:rPr>
      </w:pPr>
      <w:r w:rsidRPr="00E37EBA">
        <w:rPr>
          <w:rFonts w:cs="Calibri"/>
          <w:szCs w:val="24"/>
        </w:rPr>
        <w:t>DISPOSICIONES AMBIENTALES PARA EMPRESAS QUE PRESTAN SERVICIOS DE PERFORACIÓN PARA PROYECTOS DE PERFORACIÓN DE POZOS EXPLORATORIOS</w:t>
      </w:r>
    </w:p>
    <w:p w:rsidR="000852F6" w:rsidRPr="00E37EBA" w:rsidRDefault="000852F6" w:rsidP="000852F6">
      <w:pPr>
        <w:pStyle w:val="apendice"/>
        <w:spacing w:after="0" w:line="240" w:lineRule="auto"/>
        <w:rPr>
          <w:rFonts w:cs="Calibri"/>
          <w:szCs w:val="24"/>
        </w:rPr>
      </w:pPr>
    </w:p>
    <w:p w:rsidR="000852F6" w:rsidRPr="00E37EBA" w:rsidRDefault="000852F6" w:rsidP="000852F6">
      <w:pPr>
        <w:pStyle w:val="apendice"/>
        <w:spacing w:after="0" w:line="240" w:lineRule="auto"/>
        <w:rPr>
          <w:rFonts w:cs="Calibri"/>
          <w:szCs w:val="24"/>
        </w:rPr>
      </w:pPr>
      <w:r w:rsidRPr="00E37EBA">
        <w:rPr>
          <w:rFonts w:cs="Calibri"/>
          <w:szCs w:val="24"/>
        </w:rPr>
        <w:t xml:space="preserve">DISPOSICIONES DE MEDIO AMBIENTE Y RELACIONES COMUNITARIAS </w:t>
      </w:r>
    </w:p>
    <w:p w:rsidR="000852F6" w:rsidRPr="00E37EBA" w:rsidRDefault="000852F6" w:rsidP="000852F6">
      <w:pPr>
        <w:pStyle w:val="apendice"/>
        <w:spacing w:after="0" w:line="240" w:lineRule="auto"/>
        <w:rPr>
          <w:rFonts w:cs="Calibri"/>
          <w:szCs w:val="24"/>
        </w:rPr>
      </w:pPr>
    </w:p>
    <w:p w:rsidR="000852F6" w:rsidRPr="00E37EBA" w:rsidRDefault="000852F6" w:rsidP="009701DD">
      <w:pPr>
        <w:pStyle w:val="Prrafodelista"/>
        <w:numPr>
          <w:ilvl w:val="0"/>
          <w:numId w:val="79"/>
        </w:numPr>
        <w:ind w:left="426" w:hanging="426"/>
        <w:jc w:val="both"/>
        <w:rPr>
          <w:rFonts w:ascii="Calibri" w:hAnsi="Calibri" w:cs="Calibri"/>
          <w:b/>
        </w:rPr>
      </w:pPr>
      <w:r w:rsidRPr="00E37EBA">
        <w:rPr>
          <w:rFonts w:ascii="Calibri" w:hAnsi="Calibri" w:cs="Calibri"/>
          <w:b/>
        </w:rPr>
        <w:t>DISPOSICIONES DE MEDIO AMBIENTE</w:t>
      </w: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la Supervisión e YPFB, informes, planillas, registros, comprobantes y toda aquella documentación de respaldo que demuestre el cumplimiento de la legislación aplicable.</w:t>
      </w: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t>La Empresa CONTRATISTA deberá dar estricto cumplimiento a los compromisos Ambientales, Sociales y de Seguridad Industrial y Salud Ocupacional, aprobados a través del Estudio de Evaluación de Impacto Ambiental, como también las disposiciones emitidas por la Autoridad Ambiental Competente al momento de otorgar la Licencia Ambiental y al realizar la fiscalización del proyecto. Para el efecto, el CONTRATISTA deberá remitir a YPFB, informes, planillas, registros, comprobantes y toda aquella documentación de respaldo que demuestre el cumplimiento de los Planes, Programas y Procedimientos con su correspondiente análisis de resultados y medidas propuestas en el caso de desviaciones de la normativa vigente.</w:t>
      </w: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el efecto, el mismo deberá remitir a la Supervisión e YPFB informes, planillas, registros, comprobantes y toda aquella documentación de respaldo que demuestre el cumplimiento del Plan de Contingencias.</w:t>
      </w:r>
    </w:p>
    <w:p w:rsidR="000852F6" w:rsidRPr="00E37EBA" w:rsidRDefault="000852F6" w:rsidP="000852F6">
      <w:pPr>
        <w:pStyle w:val="Prrafodelista"/>
        <w:ind w:left="567"/>
        <w:rPr>
          <w:rFonts w:ascii="Calibri" w:hAnsi="Calibri" w:cs="Calibri"/>
        </w:rPr>
      </w:pPr>
    </w:p>
    <w:p w:rsidR="000852F6" w:rsidRDefault="000852F6" w:rsidP="009701DD">
      <w:pPr>
        <w:pStyle w:val="Prrafodelista"/>
        <w:numPr>
          <w:ilvl w:val="0"/>
          <w:numId w:val="79"/>
        </w:numPr>
        <w:ind w:left="284" w:hanging="284"/>
        <w:jc w:val="both"/>
        <w:rPr>
          <w:rFonts w:ascii="Calibri" w:hAnsi="Calibri" w:cs="Calibri"/>
          <w:b/>
        </w:rPr>
      </w:pPr>
      <w:r w:rsidRPr="00E37EBA">
        <w:rPr>
          <w:rFonts w:ascii="Calibri" w:hAnsi="Calibri" w:cs="Calibri"/>
          <w:b/>
        </w:rPr>
        <w:t>PERSONAL REQUERIDO</w:t>
      </w:r>
    </w:p>
    <w:p w:rsidR="000852F6" w:rsidRPr="00E37EBA" w:rsidRDefault="000852F6" w:rsidP="000852F6">
      <w:pPr>
        <w:pStyle w:val="Prrafodelista"/>
        <w:ind w:left="284"/>
        <w:jc w:val="both"/>
        <w:rPr>
          <w:rFonts w:ascii="Calibri" w:hAnsi="Calibri" w:cs="Calibri"/>
          <w:b/>
        </w:rPr>
      </w:pPr>
    </w:p>
    <w:p w:rsidR="000852F6" w:rsidRPr="00E37EBA" w:rsidRDefault="000852F6" w:rsidP="000852F6">
      <w:pPr>
        <w:rPr>
          <w:rFonts w:ascii="Calibri" w:hAnsi="Calibri" w:cs="Calibri"/>
        </w:rPr>
      </w:pPr>
      <w:r w:rsidRPr="00E37EBA">
        <w:rPr>
          <w:rFonts w:ascii="Calibri" w:hAnsi="Calibri" w:cs="Calibri"/>
        </w:rPr>
        <w:t>La Empresa CONTRATISTA deberá contar con un plantel de profesionales de acuerdo al siguiente requerimiento:</w:t>
      </w:r>
    </w:p>
    <w:p w:rsidR="000852F6" w:rsidRPr="00E37EBA" w:rsidRDefault="000852F6" w:rsidP="000852F6">
      <w:pPr>
        <w:pStyle w:val="Prrafodelista"/>
        <w:ind w:left="0"/>
        <w:rPr>
          <w:rFonts w:ascii="Calibri" w:hAnsi="Calibri" w:cs="Calibri"/>
          <w:b/>
        </w:rPr>
      </w:pPr>
    </w:p>
    <w:p w:rsidR="000852F6" w:rsidRPr="00E37EBA" w:rsidRDefault="000852F6" w:rsidP="000852F6">
      <w:pPr>
        <w:pStyle w:val="Prrafodelista"/>
        <w:ind w:left="0"/>
        <w:rPr>
          <w:rFonts w:ascii="Calibri" w:hAnsi="Calibri" w:cs="Calibri"/>
          <w:b/>
        </w:rPr>
      </w:pPr>
      <w:r w:rsidRPr="00E37EBA">
        <w:rPr>
          <w:rFonts w:ascii="Calibri" w:hAnsi="Calibri" w:cs="Calibri"/>
          <w:b/>
        </w:rPr>
        <w:t>PERSONAL TÉCNICO:</w:t>
      </w:r>
    </w:p>
    <w:p w:rsidR="000852F6" w:rsidRPr="00E37EBA" w:rsidRDefault="000852F6" w:rsidP="009701DD">
      <w:pPr>
        <w:pStyle w:val="Prrafodelista"/>
        <w:numPr>
          <w:ilvl w:val="0"/>
          <w:numId w:val="76"/>
        </w:numPr>
        <w:autoSpaceDE w:val="0"/>
        <w:autoSpaceDN w:val="0"/>
        <w:adjustRightInd w:val="0"/>
        <w:jc w:val="both"/>
        <w:rPr>
          <w:rFonts w:ascii="Calibri" w:hAnsi="Calibri" w:cs="Calibri"/>
        </w:rPr>
      </w:pPr>
      <w:r w:rsidRPr="00E37EBA">
        <w:rPr>
          <w:rFonts w:ascii="Calibri" w:hAnsi="Calibri" w:cs="Calibri"/>
        </w:rPr>
        <w:t> Un (1) “Supervisor General de Seguridad, Salud Ocupacional y Medio Ambiente” permanente en campo con profesión en: Civil, Industrial, Petrolera, Forestal, Medio Ambiente Química, Biología o ramas afines, con una experiencia general de al menos tres (3) proyectos de características similares.</w:t>
      </w:r>
    </w:p>
    <w:p w:rsidR="000852F6" w:rsidRPr="00E37EBA" w:rsidRDefault="000852F6" w:rsidP="000852F6">
      <w:pPr>
        <w:pStyle w:val="Prrafodelista"/>
        <w:rPr>
          <w:rFonts w:ascii="Calibri" w:hAnsi="Calibri" w:cs="Calibri"/>
        </w:rPr>
      </w:pPr>
    </w:p>
    <w:p w:rsidR="000852F6" w:rsidRPr="00D90FDE" w:rsidRDefault="000852F6" w:rsidP="009701DD">
      <w:pPr>
        <w:pStyle w:val="Prrafodelista"/>
        <w:numPr>
          <w:ilvl w:val="0"/>
          <w:numId w:val="79"/>
        </w:numPr>
        <w:ind w:left="284" w:hanging="284"/>
        <w:jc w:val="both"/>
        <w:rPr>
          <w:rFonts w:ascii="Calibri" w:hAnsi="Calibri" w:cs="Calibri"/>
        </w:rPr>
      </w:pPr>
      <w:r w:rsidRPr="00E37EBA">
        <w:rPr>
          <w:rFonts w:ascii="Calibri" w:hAnsi="Calibri" w:cs="Calibri"/>
          <w:b/>
        </w:rPr>
        <w:t xml:space="preserve">CONTROL DE CALIDAD DE LA DOCUMENTACION </w:t>
      </w:r>
    </w:p>
    <w:p w:rsidR="000852F6" w:rsidRPr="00E37EBA" w:rsidRDefault="000852F6" w:rsidP="000852F6">
      <w:pPr>
        <w:pStyle w:val="Prrafodelista"/>
        <w:ind w:left="284"/>
        <w:jc w:val="both"/>
        <w:rPr>
          <w:rFonts w:ascii="Calibri" w:hAnsi="Calibri" w:cs="Calibri"/>
        </w:rPr>
      </w:pP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t>La información presentada por parte del CONTRATISTA, tiene carácter de Declaración Jurada, por lo que los responsables de la documentación expresan dar fe de la veracidad y legitimidad de cada uno de los documentos.</w:t>
      </w: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t>Toda documentación generada o adquirida deberá ser legible y contar con las correspondientes rúbricas y sellos de los responsables, asimismo deberá ser correctamente archivada, en formato físico y digital.</w:t>
      </w: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t>En caso de que la documentación no cumpla con las características establecidas en el parágrafo precedente, se le otorga al responsable de la documentación, 96 Hrs para subsanar las no conformidades identificadas.</w:t>
      </w:r>
    </w:p>
    <w:p w:rsidR="000852F6" w:rsidRPr="00E37EBA" w:rsidRDefault="000852F6" w:rsidP="009701DD">
      <w:pPr>
        <w:pStyle w:val="Prrafodelista"/>
        <w:numPr>
          <w:ilvl w:val="1"/>
          <w:numId w:val="79"/>
        </w:numPr>
        <w:ind w:left="567" w:hanging="501"/>
        <w:jc w:val="both"/>
        <w:rPr>
          <w:rFonts w:ascii="Calibri" w:hAnsi="Calibri" w:cs="Calibri"/>
        </w:rPr>
      </w:pPr>
      <w:r w:rsidRPr="00E37EBA">
        <w:rPr>
          <w:rFonts w:ascii="Calibri" w:hAnsi="Calibri" w:cs="Calibri"/>
        </w:rPr>
        <w:lastRenderedPageBreak/>
        <w:t>La custodia y control de la documentación es responsabilidad de los Encargados de Área e inmediatos superiores. Toda copia de la documentación original deberá ser coordinada y autorizada por los responsables de YPFB, de acuerdo al área que corresponda.</w:t>
      </w:r>
    </w:p>
    <w:p w:rsidR="000852F6" w:rsidRPr="00E37EBA" w:rsidRDefault="000852F6" w:rsidP="000852F6">
      <w:pPr>
        <w:pStyle w:val="Prrafodelista"/>
        <w:ind w:left="567"/>
        <w:rPr>
          <w:rFonts w:ascii="Calibri" w:hAnsi="Calibri" w:cs="Calibri"/>
        </w:rPr>
      </w:pPr>
    </w:p>
    <w:p w:rsidR="000852F6" w:rsidRDefault="000852F6" w:rsidP="009701DD">
      <w:pPr>
        <w:pStyle w:val="Prrafodelista"/>
        <w:numPr>
          <w:ilvl w:val="0"/>
          <w:numId w:val="79"/>
        </w:numPr>
        <w:ind w:left="284" w:hanging="284"/>
        <w:jc w:val="both"/>
        <w:rPr>
          <w:rFonts w:ascii="Calibri" w:hAnsi="Calibri" w:cs="Calibri"/>
          <w:b/>
        </w:rPr>
      </w:pPr>
      <w:r w:rsidRPr="00E37EBA">
        <w:rPr>
          <w:rFonts w:ascii="Calibri" w:hAnsi="Calibri" w:cs="Calibri"/>
          <w:b/>
        </w:rPr>
        <w:t>INFRACCIONES Y SANCIONES</w:t>
      </w:r>
    </w:p>
    <w:p w:rsidR="000852F6" w:rsidRPr="00E37EBA" w:rsidRDefault="000852F6" w:rsidP="000852F6">
      <w:pPr>
        <w:pStyle w:val="Prrafodelista"/>
        <w:ind w:left="284"/>
        <w:jc w:val="both"/>
        <w:rPr>
          <w:rFonts w:ascii="Calibri" w:hAnsi="Calibri" w:cs="Calibri"/>
          <w:b/>
        </w:rPr>
      </w:pPr>
    </w:p>
    <w:p w:rsidR="000852F6" w:rsidRPr="00E37EBA" w:rsidRDefault="000852F6" w:rsidP="000852F6">
      <w:pPr>
        <w:jc w:val="both"/>
        <w:rPr>
          <w:rFonts w:ascii="Calibri" w:hAnsi="Calibri" w:cs="Calibri"/>
        </w:rPr>
      </w:pPr>
      <w:r w:rsidRPr="00E37EBA">
        <w:rPr>
          <w:rFonts w:ascii="Calibri" w:hAnsi="Calibri" w:cs="Calibri"/>
        </w:rPr>
        <w:t>YPFB realizará inspecciones, entrevistas o consultas para el seguimiento y fiscalización a todas las instalaciones y actividades que se ejecuten en el proyecto; al detectar desviaciones a lo establecido en el EEIA, legislación aplicable, normativa nacional e internacional y disposiciones técnicas, legales y administrativas de las Autoridades Competentes, se elaborará una matriz de observaciones, en la cual se plasmarán las desviaciones detectadas que deberán ser subsanadas por el CONTRATISTA, si no fuesen subsanadas las desviaciones, se emitirá “No Conformidades” que deberán ser cerradas en un plazo no mayor a 72 horas de acuerdo a la criticidad del mismo.</w:t>
      </w:r>
    </w:p>
    <w:p w:rsidR="000852F6" w:rsidRPr="00E37EBA" w:rsidRDefault="000852F6" w:rsidP="000852F6">
      <w:pPr>
        <w:jc w:val="both"/>
        <w:rPr>
          <w:rFonts w:ascii="Calibri" w:hAnsi="Calibri" w:cs="Calibri"/>
        </w:rPr>
      </w:pPr>
    </w:p>
    <w:p w:rsidR="000852F6" w:rsidRPr="00E37EBA" w:rsidRDefault="000852F6" w:rsidP="000852F6">
      <w:pPr>
        <w:jc w:val="both"/>
        <w:rPr>
          <w:rFonts w:ascii="Calibri" w:hAnsi="Calibri" w:cs="Calibri"/>
        </w:rPr>
      </w:pPr>
      <w:r w:rsidRPr="00E37EBA">
        <w:rPr>
          <w:rFonts w:ascii="Calibri" w:hAnsi="Calibri" w:cs="Calibri"/>
        </w:rPr>
        <w:t>Si la “No Conformidad” es de alta criticidad de acuerdo a la Fiscalización de YPFB, la “No Conformidad” deberá ser atendida inmediatamente hasta su cierre.</w:t>
      </w:r>
    </w:p>
    <w:p w:rsidR="000852F6" w:rsidRPr="00E37EBA" w:rsidRDefault="000852F6" w:rsidP="000852F6">
      <w:pPr>
        <w:jc w:val="both"/>
        <w:rPr>
          <w:rFonts w:ascii="Calibri" w:hAnsi="Calibri" w:cs="Calibri"/>
        </w:rPr>
      </w:pPr>
    </w:p>
    <w:p w:rsidR="000852F6" w:rsidRPr="00E37EBA" w:rsidRDefault="000852F6" w:rsidP="000852F6">
      <w:pPr>
        <w:jc w:val="both"/>
        <w:rPr>
          <w:rFonts w:ascii="Calibri" w:hAnsi="Calibri" w:cs="Calibri"/>
        </w:rPr>
      </w:pPr>
      <w:r w:rsidRPr="00E37EBA">
        <w:rPr>
          <w:rFonts w:ascii="Calibri" w:hAnsi="Calibri" w:cs="Calibri"/>
        </w:rPr>
        <w:t>La empresa de servicio adjudicada al momento de cerrar la “No Conformidad”, deberá remitir toda aquella documentación técnica, administrativa y legal requerida por YPFB en forma física y digital, en un plazo a determinarse entre 24 a 72 horas después de realizarse la solicitud.</w:t>
      </w:r>
    </w:p>
    <w:p w:rsidR="000852F6" w:rsidRPr="00E37EBA" w:rsidRDefault="000852F6" w:rsidP="000852F6">
      <w:pPr>
        <w:jc w:val="both"/>
        <w:rPr>
          <w:rFonts w:ascii="Calibri" w:hAnsi="Calibri" w:cs="Calibri"/>
          <w:strike/>
        </w:rPr>
      </w:pPr>
    </w:p>
    <w:p w:rsidR="000852F6" w:rsidRPr="00E37EBA" w:rsidRDefault="000852F6" w:rsidP="000852F6">
      <w:pPr>
        <w:jc w:val="both"/>
        <w:rPr>
          <w:rFonts w:ascii="Calibri" w:hAnsi="Calibri" w:cs="Calibri"/>
        </w:rPr>
      </w:pPr>
      <w:r w:rsidRPr="00E37EBA">
        <w:rPr>
          <w:rFonts w:ascii="Calibri" w:hAnsi="Calibri" w:cs="Calibri"/>
        </w:rPr>
        <w:t xml:space="preserve">Si no se toman acciones con respecto a la “No Conformidad” en el tiempo correspondiente, se aplicará una multa del 1 por 10.000 con respecto al costo total del proyecto según contrato suscrito para el servicio, computables de manera progresiva por cada día que no se toma las acciones correctivas y/o preventivas. </w:t>
      </w:r>
    </w:p>
    <w:p w:rsidR="000852F6" w:rsidRPr="00E37EBA" w:rsidRDefault="000852F6" w:rsidP="000852F6">
      <w:pPr>
        <w:jc w:val="both"/>
        <w:rPr>
          <w:rFonts w:ascii="Calibri" w:hAnsi="Calibri" w:cs="Calibri"/>
        </w:rPr>
      </w:pPr>
    </w:p>
    <w:p w:rsidR="000852F6" w:rsidRPr="00E37EBA" w:rsidRDefault="000852F6" w:rsidP="000852F6">
      <w:pPr>
        <w:jc w:val="both"/>
        <w:rPr>
          <w:rFonts w:ascii="Calibri" w:hAnsi="Calibri" w:cs="Calibri"/>
        </w:rPr>
      </w:pPr>
      <w:r w:rsidRPr="00E37EBA">
        <w:rPr>
          <w:rFonts w:ascii="Calibri" w:hAnsi="Calibri" w:cs="Calibri"/>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pago de multas y otros, bajo su propio presupuesto.</w:t>
      </w:r>
    </w:p>
    <w:p w:rsidR="000852F6" w:rsidRPr="00E37EBA" w:rsidRDefault="000852F6" w:rsidP="000852F6">
      <w:pPr>
        <w:jc w:val="both"/>
        <w:rPr>
          <w:rFonts w:ascii="Calibri" w:hAnsi="Calibri" w:cs="Calibri"/>
        </w:rPr>
      </w:pPr>
    </w:p>
    <w:p w:rsidR="000852F6" w:rsidRPr="00E37EBA" w:rsidRDefault="000852F6" w:rsidP="000852F6">
      <w:pPr>
        <w:jc w:val="both"/>
        <w:rPr>
          <w:rFonts w:ascii="Calibri" w:hAnsi="Calibri" w:cs="Calibri"/>
        </w:rPr>
      </w:pPr>
      <w:r w:rsidRPr="00E37EBA">
        <w:rPr>
          <w:rFonts w:ascii="Calibri" w:hAnsi="Calibri" w:cs="Calibri"/>
        </w:rPr>
        <w:t>Si por acción u omisión de la empresa de servicio adjudicada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 la empresa del servicio adjudicado, a objeto de que la misma asuma las correspondientes sanciones bajo su propio presupuesto.</w:t>
      </w:r>
    </w:p>
    <w:p w:rsidR="000852F6" w:rsidRPr="00E37EBA" w:rsidRDefault="000852F6" w:rsidP="000852F6">
      <w:pPr>
        <w:jc w:val="both"/>
        <w:rPr>
          <w:rFonts w:ascii="Calibri" w:hAnsi="Calibri" w:cs="Calibri"/>
        </w:rPr>
      </w:pPr>
    </w:p>
    <w:p w:rsidR="000852F6" w:rsidRPr="00E37EBA" w:rsidRDefault="000852F6" w:rsidP="009701DD">
      <w:pPr>
        <w:pStyle w:val="Prrafodelista"/>
        <w:numPr>
          <w:ilvl w:val="0"/>
          <w:numId w:val="79"/>
        </w:numPr>
        <w:ind w:left="284" w:hanging="284"/>
        <w:jc w:val="both"/>
        <w:rPr>
          <w:rFonts w:ascii="Calibri" w:hAnsi="Calibri" w:cs="Calibri"/>
          <w:b/>
        </w:rPr>
      </w:pPr>
      <w:r w:rsidRPr="00E37EBA">
        <w:rPr>
          <w:rFonts w:ascii="Calibri" w:hAnsi="Calibri" w:cs="Calibri"/>
          <w:b/>
        </w:rPr>
        <w:t>REUNIÓN DE PLANIFICACIÓN DE MEDIO AMBIENTE Y RELACIONES COMUNITARIAS</w:t>
      </w:r>
    </w:p>
    <w:p w:rsidR="000852F6" w:rsidRPr="00E37EBA" w:rsidRDefault="000852F6" w:rsidP="000852F6">
      <w:pPr>
        <w:pStyle w:val="Prrafodelista"/>
        <w:ind w:left="284"/>
        <w:jc w:val="both"/>
        <w:rPr>
          <w:rFonts w:ascii="Calibri" w:hAnsi="Calibri" w:cs="Calibri"/>
          <w:b/>
        </w:rPr>
      </w:pPr>
    </w:p>
    <w:p w:rsidR="000852F6" w:rsidRPr="00E37EBA" w:rsidRDefault="000852F6" w:rsidP="000852F6">
      <w:pPr>
        <w:jc w:val="both"/>
        <w:rPr>
          <w:rFonts w:ascii="Calibri" w:hAnsi="Calibri" w:cs="Calibri"/>
        </w:rPr>
      </w:pPr>
      <w:r w:rsidRPr="00E37EBA">
        <w:rPr>
          <w:rFonts w:ascii="Calibri" w:hAnsi="Calibri" w:cs="Calibri"/>
        </w:rPr>
        <w:t>El CONTRATISTA y las SUBCONTRATISTAS en coordinación con YPFB programarán reuniones de planificación de pre-inicio y posteriormente de manera semanal entre las áreas de Seguridad, Salud Ocupacional, Medio Ambiente y Relaciones Comunitarias, con la finalidad de integrar los planes, programas y procedimientos para dar cumplimiento a lo establecido en el EEIA y legislación aplicable; asimismo, se realizará una evaluación y análisis del estado de situación en cuanto los aspectos de Seguridad y Salud Ocupacional Medio Ambiente, y Relaciones Comunitarias. Este esfuerzo requerirá que el CONTRATISTA cuente con el personal apropiado.</w:t>
      </w:r>
    </w:p>
    <w:p w:rsidR="000852F6" w:rsidRPr="00E37EBA" w:rsidRDefault="000852F6" w:rsidP="000852F6">
      <w:pPr>
        <w:jc w:val="both"/>
        <w:rPr>
          <w:rFonts w:ascii="Calibri" w:hAnsi="Calibri" w:cs="Calibri"/>
        </w:rPr>
      </w:pPr>
    </w:p>
    <w:p w:rsidR="000852F6" w:rsidRPr="00E37EBA" w:rsidRDefault="000852F6" w:rsidP="000852F6">
      <w:pPr>
        <w:jc w:val="both"/>
        <w:rPr>
          <w:rFonts w:ascii="Calibri" w:hAnsi="Calibri" w:cs="Calibri"/>
        </w:rPr>
      </w:pPr>
      <w:r w:rsidRPr="00E37EBA">
        <w:rPr>
          <w:rFonts w:ascii="Calibri" w:hAnsi="Calibri" w:cs="Calibri"/>
        </w:rPr>
        <w:t>En las reuniones programadas, el CONTRATISTA y Subcontratistas en coordinación con personal de YPFB tratarán principalmente los siguientes aspectos:</w:t>
      </w:r>
    </w:p>
    <w:p w:rsidR="000852F6" w:rsidRPr="00E37EBA" w:rsidRDefault="000852F6" w:rsidP="000852F6">
      <w:pPr>
        <w:jc w:val="both"/>
        <w:rPr>
          <w:rFonts w:ascii="Calibri" w:hAnsi="Calibri" w:cs="Calibri"/>
        </w:rPr>
      </w:pPr>
    </w:p>
    <w:p w:rsidR="000852F6" w:rsidRPr="00E37EBA" w:rsidRDefault="000852F6" w:rsidP="009701DD">
      <w:pPr>
        <w:pStyle w:val="Prrafodelista"/>
        <w:numPr>
          <w:ilvl w:val="0"/>
          <w:numId w:val="72"/>
        </w:numPr>
        <w:jc w:val="both"/>
        <w:rPr>
          <w:rFonts w:ascii="Calibri" w:hAnsi="Calibri" w:cs="Calibri"/>
        </w:rPr>
      </w:pPr>
      <w:r w:rsidRPr="00E37EBA">
        <w:rPr>
          <w:rFonts w:ascii="Calibri" w:hAnsi="Calibri" w:cs="Calibri"/>
        </w:rPr>
        <w:t>Revisión del Estudio de Evaluación Impacto Ambiental (EEIA).</w:t>
      </w:r>
    </w:p>
    <w:p w:rsidR="000852F6" w:rsidRPr="00E37EBA" w:rsidRDefault="000852F6" w:rsidP="009701DD">
      <w:pPr>
        <w:pStyle w:val="Prrafodelista"/>
        <w:numPr>
          <w:ilvl w:val="0"/>
          <w:numId w:val="72"/>
        </w:numPr>
        <w:jc w:val="both"/>
        <w:rPr>
          <w:rFonts w:ascii="Calibri" w:hAnsi="Calibri" w:cs="Calibri"/>
        </w:rPr>
      </w:pPr>
      <w:r w:rsidRPr="00E37EBA">
        <w:rPr>
          <w:rFonts w:ascii="Calibri" w:hAnsi="Calibri" w:cs="Calibri"/>
        </w:rPr>
        <w:t xml:space="preserve">Si correspondiera, se adecuará y mejorará los planes, programas y procedimientos para las áreas de sensibilidad ambiental, seguridad y salud ocupacional y social, de acuerdo a las características y </w:t>
      </w:r>
      <w:r w:rsidRPr="00E37EBA">
        <w:rPr>
          <w:rFonts w:ascii="Calibri" w:hAnsi="Calibri" w:cs="Calibri"/>
        </w:rPr>
        <w:lastRenderedPageBreak/>
        <w:t>circunstancias del área de influencia del proyecto, tomando en cuenta el Estudio de Evaluación Impacto Ambiental (EEIA).</w:t>
      </w:r>
    </w:p>
    <w:p w:rsidR="000852F6" w:rsidRPr="00E37EBA" w:rsidRDefault="000852F6" w:rsidP="009701DD">
      <w:pPr>
        <w:pStyle w:val="Prrafodelista"/>
        <w:numPr>
          <w:ilvl w:val="0"/>
          <w:numId w:val="72"/>
        </w:numPr>
        <w:jc w:val="both"/>
        <w:rPr>
          <w:rFonts w:ascii="Calibri" w:hAnsi="Calibri" w:cs="Calibri"/>
        </w:rPr>
      </w:pPr>
      <w:r w:rsidRPr="00E37EBA">
        <w:rPr>
          <w:rFonts w:ascii="Calibri" w:hAnsi="Calibri" w:cs="Calibri"/>
        </w:rPr>
        <w:t>Evaluación y Planificación de actividades.</w:t>
      </w:r>
    </w:p>
    <w:p w:rsidR="000852F6" w:rsidRPr="00E37EBA" w:rsidRDefault="000852F6" w:rsidP="000852F6">
      <w:pPr>
        <w:pStyle w:val="Prrafodelista"/>
        <w:ind w:left="0"/>
        <w:jc w:val="both"/>
        <w:rPr>
          <w:rFonts w:ascii="Calibri" w:hAnsi="Calibri" w:cs="Calibri"/>
        </w:rPr>
      </w:pPr>
    </w:p>
    <w:p w:rsidR="000852F6" w:rsidRPr="00E37EBA" w:rsidRDefault="000852F6" w:rsidP="000852F6">
      <w:pPr>
        <w:pStyle w:val="Prrafodelista"/>
        <w:jc w:val="both"/>
        <w:rPr>
          <w:rFonts w:ascii="Calibri" w:hAnsi="Calibri" w:cs="Calibri"/>
        </w:rPr>
      </w:pPr>
    </w:p>
    <w:p w:rsidR="000852F6" w:rsidRPr="00E37EBA" w:rsidRDefault="000852F6" w:rsidP="009701DD">
      <w:pPr>
        <w:pStyle w:val="Prrafodelista"/>
        <w:numPr>
          <w:ilvl w:val="0"/>
          <w:numId w:val="79"/>
        </w:numPr>
        <w:jc w:val="both"/>
        <w:rPr>
          <w:rFonts w:ascii="Calibri" w:hAnsi="Calibri" w:cs="Calibri"/>
          <w:b/>
        </w:rPr>
      </w:pPr>
      <w:r w:rsidRPr="00E37EBA">
        <w:rPr>
          <w:rFonts w:ascii="Calibri" w:hAnsi="Calibri" w:cs="Calibri"/>
          <w:b/>
        </w:rPr>
        <w:t>DOCUMENTACION DE RESPALDO PARA EL INFORMES DE MONITOREO AMBIENTAL</w:t>
      </w:r>
    </w:p>
    <w:p w:rsidR="000852F6" w:rsidRPr="00E37EBA" w:rsidRDefault="000852F6" w:rsidP="000852F6">
      <w:pPr>
        <w:jc w:val="both"/>
        <w:rPr>
          <w:rFonts w:ascii="Calibri" w:hAnsi="Calibri" w:cs="Calibri"/>
        </w:rPr>
      </w:pPr>
    </w:p>
    <w:p w:rsidR="000852F6" w:rsidRPr="00E37EBA" w:rsidRDefault="000852F6" w:rsidP="000852F6">
      <w:pPr>
        <w:jc w:val="both"/>
        <w:rPr>
          <w:rFonts w:ascii="Calibri" w:hAnsi="Calibri" w:cs="Calibri"/>
        </w:rPr>
      </w:pPr>
      <w:r w:rsidRPr="00E37EBA">
        <w:rPr>
          <w:rFonts w:ascii="Calibri" w:hAnsi="Calibri" w:cs="Calibri"/>
        </w:rPr>
        <w:t>La empresa de servicio adjudicada deberá generar toda la documentación de respaldo para la elaboración de los Informes de Monitoreo Ambiental cumpliendo con lo establecido en el EEIA aprobado por la Autoridad Ambiental Competente – AAC al momento de emitir la Licencia Ambiental, y enviar dichos respaldos a requerimiento de YPFB.</w:t>
      </w:r>
    </w:p>
    <w:p w:rsidR="000852F6" w:rsidRPr="00E37EBA" w:rsidRDefault="000852F6" w:rsidP="000852F6">
      <w:pPr>
        <w:rPr>
          <w:rFonts w:ascii="Calibri" w:hAnsi="Calibri" w:cs="Calibri"/>
        </w:rPr>
      </w:pPr>
    </w:p>
    <w:p w:rsidR="000852F6" w:rsidRPr="00E37EBA" w:rsidRDefault="000852F6" w:rsidP="000852F6">
      <w:pPr>
        <w:rPr>
          <w:rFonts w:ascii="Calibri" w:hAnsi="Calibri" w:cs="Calibri"/>
        </w:rPr>
      </w:pPr>
      <w:r w:rsidRPr="00E37EBA">
        <w:rPr>
          <w:rFonts w:ascii="Calibri" w:hAnsi="Calibri" w:cs="Calibri"/>
        </w:rPr>
        <w:t>Dichos respaldos deberán tomar en cuenta todos los aspectos referidos a Medio Ambiente, Seguridad y Salud Ocupacional y Relaciones Comunitarias en concordancia con el EEIA.</w:t>
      </w:r>
    </w:p>
    <w:p w:rsidR="000852F6" w:rsidRPr="00E37EBA" w:rsidRDefault="000852F6" w:rsidP="000852F6">
      <w:pPr>
        <w:rPr>
          <w:rFonts w:ascii="Calibri" w:hAnsi="Calibri" w:cs="Calibri"/>
        </w:rPr>
      </w:pPr>
    </w:p>
    <w:p w:rsidR="000852F6" w:rsidRPr="00E37EBA" w:rsidRDefault="000852F6" w:rsidP="000852F6">
      <w:pPr>
        <w:ind w:left="709" w:hanging="709"/>
        <w:jc w:val="center"/>
        <w:rPr>
          <w:rFonts w:ascii="Calibri" w:hAnsi="Calibri" w:cs="Calibri"/>
          <w:b/>
        </w:rPr>
      </w:pPr>
      <w:r w:rsidRPr="00E37EBA">
        <w:rPr>
          <w:rFonts w:ascii="Calibri" w:hAnsi="Calibri" w:cs="Calibri"/>
          <w:b/>
        </w:rPr>
        <w:t>ASPECTOS TECNICOS OPERATIVOS DE MEDIO AMBIENTE</w:t>
      </w:r>
    </w:p>
    <w:p w:rsidR="000852F6" w:rsidRPr="00E37EBA" w:rsidRDefault="000852F6" w:rsidP="000852F6">
      <w:pPr>
        <w:ind w:left="709" w:hanging="709"/>
        <w:jc w:val="center"/>
        <w:rPr>
          <w:rFonts w:ascii="Calibri" w:hAnsi="Calibri" w:cs="Calibri"/>
          <w:b/>
        </w:rPr>
      </w:pPr>
    </w:p>
    <w:p w:rsidR="000852F6" w:rsidRPr="00E37EBA" w:rsidRDefault="000852F6" w:rsidP="009701DD">
      <w:pPr>
        <w:pStyle w:val="Prrafodelista"/>
        <w:numPr>
          <w:ilvl w:val="0"/>
          <w:numId w:val="78"/>
        </w:numPr>
        <w:rPr>
          <w:rFonts w:ascii="Calibri" w:hAnsi="Calibri" w:cs="Calibri"/>
          <w:b/>
        </w:rPr>
      </w:pPr>
      <w:r w:rsidRPr="00E37EBA">
        <w:rPr>
          <w:rFonts w:ascii="Calibri" w:hAnsi="Calibri" w:cs="Calibri"/>
          <w:b/>
        </w:rPr>
        <w:t>ASPECTOS AMBIENTALES PARA CAMPAMENTOS Y/O UNIDADES AUXILIARES Y LOGÍSTICAS</w:t>
      </w:r>
    </w:p>
    <w:p w:rsidR="000852F6" w:rsidRPr="00E37EBA" w:rsidRDefault="000852F6" w:rsidP="000852F6">
      <w:pPr>
        <w:tabs>
          <w:tab w:val="left" w:pos="1080"/>
        </w:tabs>
        <w:overflowPunct w:val="0"/>
        <w:autoSpaceDE w:val="0"/>
        <w:autoSpaceDN w:val="0"/>
        <w:adjustRightInd w:val="0"/>
        <w:textAlignment w:val="baseline"/>
        <w:rPr>
          <w:rFonts w:ascii="Calibri" w:hAnsi="Calibri" w:cs="Calibri"/>
        </w:rPr>
      </w:pPr>
      <w:r w:rsidRPr="00E37EBA">
        <w:rPr>
          <w:rFonts w:ascii="Calibri" w:hAnsi="Calibri" w:cs="Calibri"/>
        </w:rPr>
        <w:t>El campamento y sus distintas unidades auxiliares y logísticas deberán cumplir las especificaciones técnicas establecidas en la legislación ambiental vigente, Estudio de Evaluación Impacto Ambiental (EEIA) y requerimientos de YPFB.</w:t>
      </w:r>
    </w:p>
    <w:p w:rsidR="000852F6" w:rsidRPr="00E37EBA" w:rsidRDefault="000852F6" w:rsidP="000852F6">
      <w:pPr>
        <w:tabs>
          <w:tab w:val="left" w:pos="1080"/>
        </w:tabs>
        <w:overflowPunct w:val="0"/>
        <w:autoSpaceDE w:val="0"/>
        <w:autoSpaceDN w:val="0"/>
        <w:adjustRightInd w:val="0"/>
        <w:textAlignment w:val="baseline"/>
        <w:rPr>
          <w:rFonts w:ascii="Calibri" w:hAnsi="Calibri" w:cs="Calibri"/>
        </w:rPr>
      </w:pPr>
    </w:p>
    <w:p w:rsidR="000852F6" w:rsidRPr="00E37EBA" w:rsidRDefault="000852F6" w:rsidP="009701DD">
      <w:pPr>
        <w:pStyle w:val="Prrafodelista"/>
        <w:numPr>
          <w:ilvl w:val="1"/>
          <w:numId w:val="77"/>
        </w:numPr>
        <w:ind w:left="567"/>
        <w:jc w:val="both"/>
        <w:rPr>
          <w:rFonts w:ascii="Calibri" w:hAnsi="Calibri" w:cs="Calibri"/>
          <w:b/>
        </w:rPr>
      </w:pPr>
      <w:r w:rsidRPr="00E37EBA">
        <w:rPr>
          <w:rFonts w:ascii="Calibri" w:hAnsi="Calibri" w:cs="Calibri"/>
          <w:b/>
        </w:rPr>
        <w:t>APROVISIONAMIENTO DE AGUA, TRATAMIENTO Y DISPOSICION FINAL DE AGUA RESIDUAL</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aprovisionamiento de agua para las actividades operativas del proyecto, deberán cumplir con las medidas de prevención establecidas en el EEIA y reglamentación aplicable, generándose los registros y control diario de extracción de agua (Caudales y/o Volúmenes).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Se deberá realizar un control de calidad del agua para consumo humano, uso doméstico y sanitario, efectuándose muestreos para su correspondiente análisis en laboratorio, con una periodicidad de 25 días calendario.</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En el campamento se instalará una planta potabilizadora de agua de consumo domiciliario que cuenten con unidades de filtración y desinfección a través sistema UV.</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En el campamento se instalará una planta de tratamiento de aguas residuales tipo REDFOX o equivalentes que garanticen las descargas líquidas cumpliendo los límites permisibles establecidos en la normativa ambiental vigente.</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La Planta de Tratamiento de Aguas Residuales o su equivalente, debe funcionar antes del inicio de las operaciones. El agua residual de las operaciones de campo debe ser dispuesta en tanques sépticos construidos y diseñados de manera apropiada con campos de lixiviación o apropiadamente tratada antes de ser descartada. Esto incluye tanto el agua residual negra de las instalaciones sanitarias (retretes) y el agua residual grises de otras operaciones del campamento (duchas, urinarios, cocina, etc.)  Todos los descartes de agua residual deberán estar en cumplimiento con la ley aplicable como se provee en el Estudio de Evaluación Impacto Ambiental (EEIA).</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deberá realizar los controles diarios de los insumos requeridos y mantenimiento para el correcto funcionamiento de las mencionadas Plantas, generando las Planillas de Registros y de Mantenimiento que demuestren el estado de funcionamiento.</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La calidad de los productos resultantes de las mencionadas Plantas, deberán cumplir con los parámetros 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25 días calendario.</w:t>
      </w:r>
    </w:p>
    <w:p w:rsidR="000852F6" w:rsidRPr="00E37EBA" w:rsidRDefault="000852F6" w:rsidP="009701DD">
      <w:pPr>
        <w:numPr>
          <w:ilvl w:val="1"/>
          <w:numId w:val="74"/>
        </w:numPr>
        <w:tabs>
          <w:tab w:val="clear" w:pos="1440"/>
          <w:tab w:val="num" w:pos="426"/>
        </w:tabs>
        <w:ind w:left="426" w:hanging="426"/>
        <w:jc w:val="both"/>
        <w:rPr>
          <w:rFonts w:ascii="Calibri" w:hAnsi="Calibri" w:cs="Calibri"/>
          <w:b/>
        </w:rPr>
      </w:pPr>
      <w:r w:rsidRPr="00E37EBA">
        <w:rPr>
          <w:rFonts w:ascii="Calibri" w:hAnsi="Calibri" w:cs="Calibri"/>
        </w:rPr>
        <w:t>Los análisis de laboratorio se realizarán por una Empresa Especializada y aprobada por YPFB que cumplan con el Reglamento en Materia de Contaminación Hídrica.</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lastRenderedPageBreak/>
        <w:t>La disposición final se realizará, previa verificación de la calidad de las aguas residuales tratadas, generándose los registros que detallen los volúmenes para disposición final.</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CONSTRATISTA debe presentar de manera mensual Informes de Gestión de Residuos Líquidos donde se reporten las condiciones de funcionamiento de las Plantas de Tratamiento, una evaluación de los parámetros de calidad de las aguas en forma diaria, identificación de aspectos técnicos que originan desviaciones de los parámetros de calidad, acciones correctivas y recomendaciones para asegurar la mejora continua.</w:t>
      </w:r>
    </w:p>
    <w:p w:rsidR="000852F6" w:rsidRPr="00E37EBA" w:rsidRDefault="000852F6" w:rsidP="000852F6">
      <w:pPr>
        <w:tabs>
          <w:tab w:val="num" w:pos="426"/>
        </w:tabs>
        <w:ind w:left="426"/>
        <w:rPr>
          <w:rFonts w:ascii="Calibri" w:hAnsi="Calibri" w:cs="Calibri"/>
        </w:rPr>
      </w:pPr>
    </w:p>
    <w:p w:rsidR="000852F6" w:rsidRPr="00D90FDE" w:rsidRDefault="000852F6" w:rsidP="009701DD">
      <w:pPr>
        <w:pStyle w:val="Prrafodelista"/>
        <w:numPr>
          <w:ilvl w:val="1"/>
          <w:numId w:val="77"/>
        </w:numPr>
        <w:ind w:left="567"/>
        <w:jc w:val="both"/>
        <w:rPr>
          <w:rFonts w:ascii="Calibri" w:hAnsi="Calibri" w:cs="Calibri"/>
        </w:rPr>
      </w:pPr>
      <w:r w:rsidRPr="00E37EBA">
        <w:rPr>
          <w:rFonts w:ascii="Calibri" w:hAnsi="Calibri" w:cs="Calibri"/>
          <w:b/>
        </w:rPr>
        <w:t>GENERACION, ALMACENAMIENTO, CLASIFICACION Y DISPOSICION FINAL DE RESIDUOS SÓLIDOS</w:t>
      </w:r>
    </w:p>
    <w:p w:rsidR="000852F6" w:rsidRPr="00E37EBA" w:rsidRDefault="000852F6" w:rsidP="000852F6">
      <w:pPr>
        <w:pStyle w:val="Prrafodelista"/>
        <w:ind w:left="567"/>
        <w:jc w:val="both"/>
        <w:rPr>
          <w:rFonts w:ascii="Calibri" w:hAnsi="Calibri" w:cs="Calibri"/>
        </w:rPr>
      </w:pPr>
    </w:p>
    <w:p w:rsidR="000852F6" w:rsidRPr="00E37EBA" w:rsidRDefault="000852F6" w:rsidP="000852F6">
      <w:pPr>
        <w:rPr>
          <w:rFonts w:ascii="Calibri" w:hAnsi="Calibri" w:cs="Calibri"/>
        </w:rPr>
      </w:pPr>
      <w:r w:rsidRPr="00E37EBA">
        <w:rPr>
          <w:rFonts w:ascii="Calibri" w:hAnsi="Calibri" w:cs="Calibri"/>
        </w:rPr>
        <w:t>El CONTRATISTA deberá desarrollar la gestión de residuos sólidos de acuerdo a procedimientos metodológicos que contengan las etapas de recolección, clasificación, almacenamiento temporal, tratamiento cuando corresponda y disposición final, de acuerdo a lo establecido en el EEIA, Procedimiento de Gestión de Residuos Sólidos (PG-GRS) de YPFB y legislación aplicable.</w:t>
      </w:r>
    </w:p>
    <w:p w:rsidR="000852F6" w:rsidRPr="00E37EBA" w:rsidRDefault="000852F6" w:rsidP="000852F6">
      <w:pPr>
        <w:rPr>
          <w:rFonts w:ascii="Calibri" w:hAnsi="Calibri" w:cs="Calibri"/>
        </w:rPr>
      </w:pP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Todo personal que participe de la gestión de residuos sólidos, deberá contar con el correspondiente Equipo de Protección Personal (EPP).</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proveerá suficientes contenedores señalizados en locaciones apropiadas para asegurar la capacidad adecuada de almacenamiento y prevenir que los residuos se acumulen. El CONTRATISTA debe colectar y eliminar los residuos sobre una base regular.</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debe presentar registros que describan la cuantificación de los residuos de acuerdo a su clasificación como residuos sólidos orgánicos (biodegradables) e inorgánicos (no aprovechables), residuos sólidos industriales no peligrosos (especiales), residuos sólidos peligrosos y residuos sólidos reciclables.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tomará las acciones más apropiados para evitar la proliferación de vectores durante la disposición final de todo residuo orgánico.</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debe presentar registros que describan el tipo de residuos, cantidad, rutas de transporte, comprobantes por la entrega y recepción de los residuos, y documentos que permitan la trazabilidad del residuo.</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De presentarse derrames de aceites, grasas o combustibles, reportar las cantidades de suelo contaminado y materiales e insumos empleados para la recuperación de dichos suelos.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manejará, segregará y entregará sus residuos peligrosos no reciclables a instalaciones que realicen el tratamiento o disposición final de dichos residuos, las mismas deben contar con Licencia Ambiental aprobada por la Autoridad Ambiental Competente.</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temporalmente acumulará todos los residuos peligrosos de una manera apropiada, en contenedores claramente señalizados y en cumplimiento con la legislación ambiental. La acumulación se realizará en áreas que cuenten con las correspondientes medidas de seguridad y de contención, y siguiendo los criterios de identificación, señalización, estructura y control establecidos en el PG-GRS.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debe presentar de manera mensual Informes de Gestión de Residuos Sólidos donde se reporten los procedimientos aplicados para la recolección, clasificación, almacenaje, tratamiento si corresponde, transporte y disposición final; por otra parte, se debe presentar un balance másico de residuos sólidos.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Uno o más representante(s) designado(s) de YPFB, podrá realizar inspecciones en el área de emplazamiento con respecto al manejo de residuos en las operaciones del CONTRATISTA. El Plan de Manejo de Residuos será utilizado como una lista de revisión en la inspección.</w:t>
      </w:r>
    </w:p>
    <w:p w:rsidR="000852F6" w:rsidRPr="00E37EBA" w:rsidRDefault="000852F6" w:rsidP="000852F6">
      <w:pPr>
        <w:tabs>
          <w:tab w:val="num" w:pos="426"/>
        </w:tabs>
        <w:ind w:left="426"/>
        <w:rPr>
          <w:rFonts w:ascii="Calibri" w:hAnsi="Calibri" w:cs="Calibri"/>
        </w:rPr>
      </w:pPr>
    </w:p>
    <w:p w:rsidR="000852F6" w:rsidRPr="00E37EBA" w:rsidRDefault="000852F6" w:rsidP="000852F6">
      <w:pPr>
        <w:rPr>
          <w:rFonts w:ascii="Calibri" w:hAnsi="Calibri" w:cs="Calibri"/>
        </w:rPr>
      </w:pPr>
      <w:r w:rsidRPr="00E37EBA">
        <w:rPr>
          <w:rFonts w:ascii="Calibri" w:hAnsi="Calibri" w:cs="Calibri"/>
        </w:rPr>
        <w:t>En la ejecución del trabajo, el CONTRATISTA deberá en todo momento:</w:t>
      </w:r>
    </w:p>
    <w:p w:rsidR="000852F6" w:rsidRPr="00E37EBA" w:rsidRDefault="000852F6" w:rsidP="000852F6">
      <w:pPr>
        <w:rPr>
          <w:rFonts w:ascii="Calibri" w:hAnsi="Calibri" w:cs="Calibri"/>
        </w:rPr>
      </w:pP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Minimizar la cantidad de residuos y maximizar el reciclaje.</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Para la disposición de residuos sólidos, se deberá tener un contrato con una empresa especializada en el manejo de residuos y disposición final y que tenga una Licencia Ambiental vigente otorgada por Autoridad Ambiental Competente.</w:t>
      </w:r>
    </w:p>
    <w:p w:rsidR="000852F6" w:rsidRPr="00E37EBA" w:rsidRDefault="000852F6" w:rsidP="000852F6">
      <w:pPr>
        <w:tabs>
          <w:tab w:val="num" w:pos="426"/>
        </w:tabs>
        <w:ind w:left="426"/>
        <w:rPr>
          <w:rFonts w:ascii="Calibri" w:hAnsi="Calibri" w:cs="Calibri"/>
        </w:rPr>
      </w:pPr>
    </w:p>
    <w:p w:rsidR="000852F6" w:rsidRDefault="000852F6" w:rsidP="009701DD">
      <w:pPr>
        <w:pStyle w:val="Prrafodelista"/>
        <w:numPr>
          <w:ilvl w:val="1"/>
          <w:numId w:val="77"/>
        </w:numPr>
        <w:ind w:left="567"/>
        <w:jc w:val="both"/>
        <w:rPr>
          <w:rFonts w:ascii="Calibri" w:hAnsi="Calibri" w:cs="Calibri"/>
          <w:b/>
        </w:rPr>
      </w:pPr>
      <w:r w:rsidRPr="00E37EBA">
        <w:rPr>
          <w:rFonts w:ascii="Calibri" w:hAnsi="Calibri" w:cs="Calibri"/>
          <w:b/>
        </w:rPr>
        <w:t>GESTION DE SUSTANCIAS PELIGROSAS</w:t>
      </w:r>
    </w:p>
    <w:p w:rsidR="000852F6" w:rsidRPr="00E37EBA" w:rsidRDefault="000852F6" w:rsidP="000852F6">
      <w:pPr>
        <w:pStyle w:val="Prrafodelista"/>
        <w:ind w:left="567"/>
        <w:jc w:val="both"/>
        <w:rPr>
          <w:rFonts w:ascii="Calibri" w:hAnsi="Calibri" w:cs="Calibri"/>
          <w:b/>
        </w:rPr>
      </w:pP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desempeñará la gestión de sustancias peligrosas dando cumplimiento a lo establecido en el Estudio de Evaluación de Impacto Ambiental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uso de camiones cisternas para el transporte de combustibles deberá cumplir con los criterios técnicos establecidos en el Capítulo VII “Del Mercadeo y Distribución”, del Título II del Reglamento Ambiental del Sector Hidrocarburos.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Para el aprovisionamiento de combustible con cisternas se deberá establecer medidas de seguridad especiales en proximidades de los cuerpos de agua y de áreas de sensibilidad ambiental a objeto de evitar derrame de combustibles, para el efecto se deberán tomar en cuenta los siguientes aspectos técnicos:</w:t>
      </w:r>
    </w:p>
    <w:p w:rsidR="000852F6" w:rsidRPr="00E37EBA" w:rsidRDefault="000852F6" w:rsidP="009701DD">
      <w:pPr>
        <w:pStyle w:val="Prrafodelista"/>
        <w:numPr>
          <w:ilvl w:val="0"/>
          <w:numId w:val="73"/>
        </w:numPr>
        <w:ind w:left="993" w:hanging="425"/>
        <w:jc w:val="both"/>
        <w:rPr>
          <w:rFonts w:ascii="Calibri" w:hAnsi="Calibri" w:cs="Calibri"/>
        </w:rPr>
      </w:pPr>
      <w:r w:rsidRPr="00E37EBA">
        <w:rPr>
          <w:rFonts w:ascii="Calibri" w:hAnsi="Calibri" w:cs="Calibri"/>
        </w:rPr>
        <w:t>Asegurar que todos los contenedores, mangueras, y boquillas no tengan fugas.</w:t>
      </w:r>
    </w:p>
    <w:p w:rsidR="000852F6" w:rsidRPr="00E37EBA" w:rsidRDefault="000852F6" w:rsidP="009701DD">
      <w:pPr>
        <w:pStyle w:val="Prrafodelista"/>
        <w:numPr>
          <w:ilvl w:val="0"/>
          <w:numId w:val="73"/>
        </w:numPr>
        <w:ind w:left="993" w:hanging="425"/>
        <w:jc w:val="both"/>
        <w:rPr>
          <w:rFonts w:ascii="Calibri" w:hAnsi="Calibri" w:cs="Calibri"/>
        </w:rPr>
      </w:pPr>
      <w:r w:rsidRPr="00E37EBA">
        <w:rPr>
          <w:rFonts w:ascii="Calibri" w:hAnsi="Calibri" w:cs="Calibri"/>
        </w:rPr>
        <w:t>Equipar los camiones cisternas con sistema de puesta a tierra.</w:t>
      </w:r>
    </w:p>
    <w:p w:rsidR="000852F6" w:rsidRPr="00E37EBA" w:rsidRDefault="000852F6" w:rsidP="009701DD">
      <w:pPr>
        <w:pStyle w:val="Prrafodelista"/>
        <w:numPr>
          <w:ilvl w:val="0"/>
          <w:numId w:val="73"/>
        </w:numPr>
        <w:tabs>
          <w:tab w:val="num" w:pos="426"/>
        </w:tabs>
        <w:ind w:left="709" w:hanging="141"/>
        <w:jc w:val="both"/>
        <w:rPr>
          <w:rFonts w:ascii="Calibri" w:hAnsi="Calibri" w:cs="Calibri"/>
        </w:rPr>
      </w:pPr>
      <w:r w:rsidRPr="00E37EBA">
        <w:rPr>
          <w:rFonts w:ascii="Calibri" w:hAnsi="Calibri" w:cs="Calibri"/>
        </w:rPr>
        <w:t>El CONTRATISTA se asegurará que los vehículos de servicio cuenten con material absorbente industrial y comercial apropiado para dar respuesta inmediata a los posibles derrames.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 de distribución, cantidades en peso y/o volumen, rutas de transporte, destino y aplicación, además de un balance másico y/o volumétrico.</w:t>
      </w:r>
    </w:p>
    <w:p w:rsidR="000852F6" w:rsidRPr="00E37EBA" w:rsidRDefault="000852F6" w:rsidP="000852F6">
      <w:pPr>
        <w:tabs>
          <w:tab w:val="num" w:pos="426"/>
        </w:tabs>
        <w:ind w:left="426"/>
        <w:rPr>
          <w:rFonts w:ascii="Calibri" w:hAnsi="Calibri" w:cs="Calibri"/>
        </w:rPr>
      </w:pPr>
    </w:p>
    <w:p w:rsidR="000852F6" w:rsidRDefault="000852F6" w:rsidP="009701DD">
      <w:pPr>
        <w:pStyle w:val="Prrafodelista"/>
        <w:numPr>
          <w:ilvl w:val="1"/>
          <w:numId w:val="77"/>
        </w:numPr>
        <w:ind w:left="567"/>
        <w:jc w:val="both"/>
        <w:rPr>
          <w:rFonts w:ascii="Calibri" w:hAnsi="Calibri" w:cs="Calibri"/>
          <w:b/>
        </w:rPr>
      </w:pPr>
      <w:r w:rsidRPr="00E37EBA">
        <w:rPr>
          <w:rFonts w:ascii="Calibri" w:hAnsi="Calibri" w:cs="Calibri"/>
          <w:b/>
        </w:rPr>
        <w:t>PREVENCIÓN DE EVENTOS O SUCESOS NO DESEADOS Y PLAN DE CONTINGENCIAS</w:t>
      </w:r>
    </w:p>
    <w:p w:rsidR="000852F6" w:rsidRPr="00E37EBA" w:rsidRDefault="000852F6" w:rsidP="000852F6">
      <w:pPr>
        <w:pStyle w:val="Prrafodelista"/>
        <w:ind w:left="567"/>
        <w:jc w:val="both"/>
        <w:rPr>
          <w:rFonts w:ascii="Calibri" w:hAnsi="Calibri" w:cs="Calibri"/>
          <w:b/>
        </w:rPr>
      </w:pP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De presentarse cualquier contingencia, eventualidad o suceso no deseado que provoque impactos ambientales, perdidas, daños o perjuicios; el CONTRATISTA deberá activar su Plan de Contingencias e inmediatamente deberá iniciar las actividades de Remediación.</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De presentarse cualquier contingencia, eventualidad o suceso no deseado que provoque impactos ambientales, perdidas, daños o perjuicios, el CONTRATISTA reportará a YPFB el suceso e inmediatamente remitirá un Informe que contenga lo siguiente:</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El tipo de material derramado.</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Las coordenadas de ubicación de la contingencia.</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Hora de la contingencia.</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En caso de ser un derrame, estimar la cantidad del producto derramado.</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Breve descripción del área afectada (presencia de cuerpos de agua y otros de sensibilidad ambiental).</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Población afectada o susceptible de ser afectada.</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Acciones asumidas para el control de la contingencia.</w:t>
      </w:r>
    </w:p>
    <w:p w:rsidR="000852F6" w:rsidRPr="00E37EBA" w:rsidRDefault="000852F6" w:rsidP="009701DD">
      <w:pPr>
        <w:pStyle w:val="Prrafodelista"/>
        <w:numPr>
          <w:ilvl w:val="0"/>
          <w:numId w:val="75"/>
        </w:numPr>
        <w:ind w:left="1276"/>
        <w:jc w:val="both"/>
        <w:rPr>
          <w:rFonts w:ascii="Calibri" w:hAnsi="Calibri" w:cs="Calibri"/>
        </w:rPr>
      </w:pPr>
      <w:r w:rsidRPr="00E37EBA">
        <w:rPr>
          <w:rFonts w:ascii="Calibri" w:hAnsi="Calibri" w:cs="Calibri"/>
        </w:rPr>
        <w:t>Cualquier otra información que permita realizar una evaluación preliminar de la contingencia.</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proveerá los equipos, materiales absorbentes y la mano de obra suficiente en toda el área en la cual ejecuta el trabajo para la respuesta a derrames de más de 2 m</w:t>
      </w:r>
      <w:r w:rsidRPr="00E37EBA">
        <w:rPr>
          <w:rFonts w:ascii="Calibri" w:hAnsi="Calibri" w:cs="Calibri"/>
          <w:vertAlign w:val="superscript"/>
        </w:rPr>
        <w:t>3</w:t>
      </w:r>
      <w:r w:rsidRPr="00E37EBA">
        <w:rPr>
          <w:rFonts w:ascii="Calibri" w:hAnsi="Calibri" w:cs="Calibri"/>
        </w:rPr>
        <w:t xml:space="preserve"> con el objetivo de proteger los recursos locales y mitigar el daño local.</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En caso de presentarse cualquier contingencia, eventualidad o suceso no deseado que provoque impactos ambientales, perdidas, daños o perjuicios de gran magnitud y que el CONTRATISTA no pueda tomar control del evento o suceso no deseado, el mismo podrá solicitar asistencia inmediata a organismos o instituciones especializadas, previo análisis y evaluación de manera coordinada con YPFB.</w:t>
      </w:r>
    </w:p>
    <w:p w:rsidR="000852F6" w:rsidRPr="00E37EBA"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lastRenderedPageBreak/>
        <w:t>El CONTRATISTA deberá presentar Informes de Avance con respecto a las actividades de remediación, adjuntando Informes de Laboratorio que certifiquen que los factores ambientales afectados cumplan con los parámetros de calidad establecidos en la legislación ambiental vigente.</w:t>
      </w:r>
    </w:p>
    <w:p w:rsidR="000852F6" w:rsidRDefault="000852F6" w:rsidP="009701DD">
      <w:pPr>
        <w:numPr>
          <w:ilvl w:val="1"/>
          <w:numId w:val="74"/>
        </w:numPr>
        <w:tabs>
          <w:tab w:val="clear" w:pos="1440"/>
          <w:tab w:val="num" w:pos="426"/>
        </w:tabs>
        <w:ind w:left="426" w:hanging="426"/>
        <w:jc w:val="both"/>
        <w:rPr>
          <w:rFonts w:ascii="Calibri" w:hAnsi="Calibri" w:cs="Calibri"/>
        </w:rPr>
      </w:pPr>
      <w:r w:rsidRPr="00E37EBA">
        <w:rPr>
          <w:rFonts w:ascii="Calibri" w:hAnsi="Calibri" w:cs="Calibri"/>
        </w:rPr>
        <w:t>El CONTRATISTA investigará y analizará las causas que originaron los eventos o sucesos no deseados y de esta manera se establecerán medidas correctivas y preventivas para eliminar o reducir las causas o deficiencias.</w:t>
      </w:r>
    </w:p>
    <w:p w:rsidR="000852F6" w:rsidRPr="00E37EBA" w:rsidRDefault="000852F6" w:rsidP="000852F6">
      <w:pPr>
        <w:tabs>
          <w:tab w:val="num" w:pos="426"/>
        </w:tabs>
        <w:ind w:left="426"/>
        <w:jc w:val="both"/>
        <w:rPr>
          <w:rFonts w:ascii="Calibri" w:hAnsi="Calibri" w:cs="Calibri"/>
        </w:rPr>
      </w:pPr>
    </w:p>
    <w:p w:rsidR="000852F6" w:rsidRPr="00E37EBA" w:rsidRDefault="000852F6" w:rsidP="000852F6">
      <w:pPr>
        <w:tabs>
          <w:tab w:val="num" w:pos="426"/>
        </w:tabs>
        <w:ind w:left="426"/>
        <w:rPr>
          <w:rFonts w:ascii="Calibri" w:hAnsi="Calibri" w:cs="Calibri"/>
        </w:rPr>
      </w:pPr>
    </w:p>
    <w:p w:rsidR="000852F6" w:rsidRPr="00E37EBA" w:rsidRDefault="000852F6" w:rsidP="009701DD">
      <w:pPr>
        <w:pStyle w:val="Prrafodelista"/>
        <w:numPr>
          <w:ilvl w:val="0"/>
          <w:numId w:val="78"/>
        </w:numPr>
        <w:ind w:left="284" w:hanging="284"/>
        <w:jc w:val="both"/>
        <w:rPr>
          <w:rFonts w:ascii="Calibri" w:hAnsi="Calibri" w:cs="Calibri"/>
          <w:b/>
        </w:rPr>
      </w:pPr>
      <w:r w:rsidRPr="00E37EBA">
        <w:rPr>
          <w:rFonts w:ascii="Calibri" w:hAnsi="Calibri" w:cs="Calibri"/>
          <w:b/>
        </w:rPr>
        <w:t>OBLIGACIONES GENERALES DEL CONTRATISTA</w:t>
      </w:r>
    </w:p>
    <w:p w:rsidR="000852F6" w:rsidRDefault="000852F6" w:rsidP="000852F6">
      <w:pPr>
        <w:widowControl w:val="0"/>
        <w:rPr>
          <w:rFonts w:ascii="Calibri" w:hAnsi="Calibri" w:cs="Calibri"/>
        </w:rPr>
      </w:pPr>
      <w:r w:rsidRPr="00E37EBA">
        <w:rPr>
          <w:rFonts w:ascii="Calibri" w:hAnsi="Calibri" w:cs="Calibri"/>
        </w:rPr>
        <w:t>El CONTRATISTA acuerda asumir la obligación de defender, indemnizar, liberar y mantener a YPFB indemne de y contra cualquier multa o sanción que resulte debido a la polución o contaminación que surja debido a la negligencia del CONTRATISTA o de sus SUBCONTRATISTAS.</w:t>
      </w:r>
    </w:p>
    <w:p w:rsidR="000852F6" w:rsidRPr="0008097F" w:rsidRDefault="000852F6" w:rsidP="000852F6">
      <w:pPr>
        <w:widowControl w:val="0"/>
        <w:rPr>
          <w:rFonts w:ascii="Calibri" w:hAnsi="Calibri" w:cs="Calibri"/>
        </w:rPr>
      </w:pPr>
    </w:p>
    <w:p w:rsidR="000852F6" w:rsidRDefault="000852F6" w:rsidP="000852F6">
      <w:pPr>
        <w:spacing w:before="120" w:after="120"/>
        <w:contextualSpacing/>
        <w:jc w:val="center"/>
        <w:rPr>
          <w:rFonts w:ascii="Calibri" w:hAnsi="Calibri" w:cs="Calibri"/>
          <w:b/>
          <w:bCs/>
        </w:rPr>
      </w:pPr>
      <w:r w:rsidRPr="00E37EBA">
        <w:rPr>
          <w:rFonts w:ascii="Calibri" w:hAnsi="Calibri" w:cs="Calibri"/>
          <w:b/>
          <w:bCs/>
        </w:rPr>
        <w:t>DISPOSICIONES SOBRE RELACIONES COMUNITARIAS</w:t>
      </w:r>
    </w:p>
    <w:p w:rsidR="000852F6" w:rsidRPr="00E37EBA" w:rsidRDefault="000852F6" w:rsidP="000852F6">
      <w:pPr>
        <w:spacing w:before="120" w:after="120"/>
        <w:contextualSpacing/>
        <w:jc w:val="center"/>
        <w:rPr>
          <w:rFonts w:ascii="Calibri" w:hAnsi="Calibri" w:cs="Calibri"/>
          <w:b/>
          <w:bCs/>
        </w:rPr>
      </w:pPr>
    </w:p>
    <w:p w:rsidR="000852F6" w:rsidRPr="00E37EBA" w:rsidRDefault="000852F6" w:rsidP="000852F6">
      <w:pPr>
        <w:overflowPunct w:val="0"/>
        <w:autoSpaceDE w:val="0"/>
        <w:autoSpaceDN w:val="0"/>
        <w:spacing w:before="120" w:after="120"/>
        <w:jc w:val="both"/>
        <w:textAlignment w:val="baseline"/>
        <w:rPr>
          <w:rFonts w:ascii="Calibri" w:hAnsi="Calibri" w:cs="Calibri"/>
        </w:rPr>
      </w:pPr>
      <w:r w:rsidRPr="00E37EBA">
        <w:rPr>
          <w:rFonts w:ascii="Calibri" w:hAnsi="Calibri" w:cs="Calibri"/>
        </w:rPr>
        <w:t xml:space="preserve">YPFB concibe a las </w:t>
      </w:r>
      <w:r>
        <w:rPr>
          <w:rFonts w:ascii="Calibri" w:hAnsi="Calibri" w:cs="Calibri"/>
        </w:rPr>
        <w:t>R</w:t>
      </w:r>
      <w:r w:rsidRPr="00E37EBA">
        <w:rPr>
          <w:rFonts w:ascii="Calibri" w:hAnsi="Calibri" w:cs="Calibri"/>
        </w:rPr>
        <w:t xml:space="preserve">elaciones </w:t>
      </w:r>
      <w:r>
        <w:rPr>
          <w:rFonts w:ascii="Calibri" w:hAnsi="Calibri" w:cs="Calibri"/>
        </w:rPr>
        <w:t>C</w:t>
      </w:r>
      <w:r w:rsidRPr="00E37EBA">
        <w:rPr>
          <w:rFonts w:ascii="Calibri" w:hAnsi="Calibri" w:cs="Calibri"/>
        </w:rPr>
        <w:t xml:space="preserve">omunitarias como una de sus más altas prioridades dentro sus actividades. Es de importancia primordial que el CONTRATISTA comprometa el esfuerzo y estructura necesarios para permitir una operación fluida y cumpla con el compromiso social </w:t>
      </w:r>
      <w:r>
        <w:rPr>
          <w:rFonts w:ascii="Calibri" w:hAnsi="Calibri" w:cs="Calibri"/>
        </w:rPr>
        <w:t>asumido por YPFB</w:t>
      </w:r>
      <w:r w:rsidRPr="00E37EBA">
        <w:rPr>
          <w:rFonts w:ascii="Calibri" w:hAnsi="Calibri" w:cs="Calibri"/>
        </w:rPr>
        <w:t>.</w:t>
      </w:r>
    </w:p>
    <w:p w:rsidR="000852F6" w:rsidRPr="00E37EBA" w:rsidRDefault="000852F6" w:rsidP="000852F6">
      <w:pPr>
        <w:overflowPunct w:val="0"/>
        <w:autoSpaceDE w:val="0"/>
        <w:autoSpaceDN w:val="0"/>
        <w:spacing w:before="120" w:after="120"/>
        <w:jc w:val="both"/>
        <w:textAlignment w:val="baseline"/>
        <w:rPr>
          <w:rFonts w:ascii="Calibri" w:hAnsi="Calibri" w:cs="Calibri"/>
        </w:rPr>
      </w:pPr>
      <w:r w:rsidRPr="00E37EBA">
        <w:rPr>
          <w:rFonts w:ascii="Calibri" w:hAnsi="Calibri" w:cs="Calibri"/>
          <w:b/>
          <w:bCs/>
        </w:rPr>
        <w:t>El CONTRATISTA estará bajo la fiscalización de los relacionadores comunitarios de YPFB en campo</w:t>
      </w:r>
      <w:r w:rsidRPr="00E37EBA">
        <w:rPr>
          <w:rFonts w:ascii="Calibri" w:hAnsi="Calibri" w:cs="Calibri"/>
        </w:rPr>
        <w:t>, quienes estarán a cargo de proveer las directrices necesarias al personal del CONTRATISTA.</w:t>
      </w:r>
    </w:p>
    <w:p w:rsidR="000852F6" w:rsidRPr="00E37EBA" w:rsidRDefault="000852F6" w:rsidP="000852F6">
      <w:pPr>
        <w:overflowPunct w:val="0"/>
        <w:autoSpaceDE w:val="0"/>
        <w:autoSpaceDN w:val="0"/>
        <w:spacing w:before="120" w:after="120"/>
        <w:jc w:val="both"/>
        <w:textAlignment w:val="baseline"/>
        <w:rPr>
          <w:rFonts w:ascii="Calibri" w:hAnsi="Calibri" w:cs="Calibri"/>
        </w:rPr>
      </w:pPr>
      <w:r w:rsidRPr="00E37EBA">
        <w:rPr>
          <w:rFonts w:ascii="Calibri" w:hAnsi="Calibri" w:cs="Calibri"/>
        </w:rPr>
        <w:t>Los relacionadores comunitarios de YPFB en campo, coordinarán con el responsable de la CONTRATISTA</w:t>
      </w:r>
      <w:r>
        <w:rPr>
          <w:rFonts w:ascii="Calibri" w:hAnsi="Calibri" w:cs="Calibri"/>
        </w:rPr>
        <w:t xml:space="preserve"> y el Company Man</w:t>
      </w:r>
      <w:r w:rsidRPr="00E37EBA">
        <w:rPr>
          <w:rFonts w:ascii="Calibri" w:hAnsi="Calibri" w:cs="Calibri"/>
        </w:rPr>
        <w:t>, la capacitación del personal, en temas relacionados con el comportamiento hacia los propietarios y/o comunidades locales influenciados por el proyecto</w:t>
      </w:r>
    </w:p>
    <w:p w:rsidR="000852F6" w:rsidRPr="0008097F" w:rsidRDefault="000852F6" w:rsidP="000852F6">
      <w:pPr>
        <w:pStyle w:val="apendice"/>
        <w:spacing w:after="0" w:line="240" w:lineRule="auto"/>
        <w:jc w:val="left"/>
        <w:rPr>
          <w:b w:val="0"/>
          <w:lang w:val="es-ES"/>
        </w:rPr>
      </w:pPr>
      <w:r w:rsidRPr="0008097F">
        <w:rPr>
          <w:b w:val="0"/>
          <w:lang w:val="es-ES"/>
        </w:rPr>
        <w:t>Finalmente</w:t>
      </w:r>
      <w:r>
        <w:rPr>
          <w:b w:val="0"/>
          <w:lang w:val="es-ES"/>
        </w:rPr>
        <w:t>, a tiempo de promover distintas fuentes de trabajo en las Áreas de Influencia Directa del Proyecto, YPFB recomienda que la Contratista pueda realizar la contratación de mano de obra local para sus distintas áreas de operación; cumpliendo en todo momento con la experiencia y el perfil asignados para un determinado cargo.</w:t>
      </w:r>
    </w:p>
    <w:p w:rsidR="000852F6" w:rsidRPr="00F0007F" w:rsidRDefault="000852F6" w:rsidP="000852F6">
      <w:pPr>
        <w:pStyle w:val="apendice"/>
        <w:spacing w:after="0" w:line="240" w:lineRule="auto"/>
        <w:rPr>
          <w:lang w:val="es-ES"/>
        </w:rPr>
      </w:pPr>
    </w:p>
    <w:p w:rsidR="000852F6" w:rsidRDefault="000852F6" w:rsidP="000852F6">
      <w:pPr>
        <w:jc w:val="center"/>
        <w:rPr>
          <w:rFonts w:ascii="Calibri" w:hAnsi="Calibri" w:cs="Calibri"/>
          <w:b/>
          <w:bCs/>
          <w:color w:val="000000"/>
        </w:rPr>
      </w:pPr>
    </w:p>
    <w:p w:rsidR="000852F6" w:rsidRPr="00E74EC9" w:rsidRDefault="000852F6" w:rsidP="000852F6">
      <w:pPr>
        <w:pStyle w:val="Prrafodelista"/>
        <w:ind w:left="0"/>
        <w:contextualSpacing/>
        <w:jc w:val="both"/>
        <w:rPr>
          <w:rFonts w:ascii="Calibri" w:hAnsi="Calibri" w:cs="Calibri"/>
          <w:b/>
          <w:bCs/>
          <w:lang w:val="es-BO" w:eastAsia="es-BO"/>
        </w:rPr>
      </w:pPr>
    </w:p>
    <w:p w:rsidR="007D4619" w:rsidRPr="000852F6" w:rsidRDefault="007D4619" w:rsidP="007D4619">
      <w:pPr>
        <w:rPr>
          <w:rFonts w:asciiTheme="minorHAnsi" w:hAnsiTheme="minorHAnsi" w:cstheme="minorHAnsi"/>
          <w:b/>
          <w:sz w:val="22"/>
          <w:szCs w:val="22"/>
          <w:lang w:val="es-BO"/>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1566F2" w:rsidRDefault="001566F2" w:rsidP="007D4619">
      <w:pPr>
        <w:jc w:val="center"/>
        <w:rPr>
          <w:rFonts w:asciiTheme="minorHAnsi" w:hAnsiTheme="minorHAnsi" w:cstheme="minorHAnsi"/>
          <w:b/>
          <w:bCs/>
          <w:sz w:val="22"/>
          <w:szCs w:val="22"/>
        </w:rPr>
      </w:pPr>
    </w:p>
    <w:p w:rsidR="00725E39" w:rsidRDefault="00725E39" w:rsidP="007D4619">
      <w:pPr>
        <w:jc w:val="center"/>
        <w:rPr>
          <w:rFonts w:ascii="Calibri" w:hAnsi="Calibri" w:cs="Calibri"/>
          <w:b/>
          <w:bCs/>
          <w:sz w:val="22"/>
        </w:rPr>
      </w:pPr>
      <w:r>
        <w:rPr>
          <w:rFonts w:ascii="Calibri" w:hAnsi="Calibri" w:cs="Calibri"/>
          <w:b/>
          <w:bCs/>
          <w:sz w:val="22"/>
        </w:rPr>
        <w:lastRenderedPageBreak/>
        <w:t>ANEXO 15</w:t>
      </w:r>
      <w:r w:rsidRPr="00EE0340">
        <w:rPr>
          <w:rFonts w:ascii="Calibri" w:hAnsi="Calibri" w:cs="Calibri"/>
          <w:b/>
          <w:bCs/>
          <w:sz w:val="22"/>
        </w:rPr>
        <w:t xml:space="preserve"> </w:t>
      </w:r>
    </w:p>
    <w:p w:rsidR="00725E39" w:rsidRPr="00951E80" w:rsidRDefault="00725E39" w:rsidP="007D4619">
      <w:pPr>
        <w:jc w:val="center"/>
        <w:rPr>
          <w:rFonts w:ascii="Calibri" w:hAnsi="Calibri" w:cs="Calibri"/>
          <w:b/>
          <w:bCs/>
          <w:sz w:val="24"/>
        </w:rPr>
      </w:pPr>
      <w:bookmarkStart w:id="3" w:name="_GoBack"/>
      <w:bookmarkEnd w:id="3"/>
    </w:p>
    <w:p w:rsidR="00725E39" w:rsidRDefault="00725E39" w:rsidP="007D4619">
      <w:pPr>
        <w:jc w:val="center"/>
        <w:rPr>
          <w:rFonts w:asciiTheme="minorHAnsi" w:hAnsiTheme="minorHAnsi" w:cstheme="minorHAnsi"/>
          <w:b/>
          <w:bCs/>
          <w:sz w:val="22"/>
          <w:szCs w:val="22"/>
        </w:rPr>
      </w:pPr>
      <w:r w:rsidRPr="005E5B69">
        <w:rPr>
          <w:rFonts w:ascii="Calibri" w:hAnsi="Calibri" w:cs="Calibri"/>
          <w:b/>
          <w:bCs/>
          <w:sz w:val="22"/>
        </w:rPr>
        <w:t>DISTANCIA PLANCHADA POZO – PLANCHADA CAMPAMENTO</w:t>
      </w:r>
    </w:p>
    <w:p w:rsidR="00725E39" w:rsidRDefault="00725E39" w:rsidP="007D4619">
      <w:pPr>
        <w:jc w:val="center"/>
        <w:rPr>
          <w:rFonts w:asciiTheme="minorHAnsi" w:hAnsiTheme="minorHAnsi" w:cstheme="minorHAnsi"/>
          <w:b/>
          <w:bCs/>
          <w:sz w:val="22"/>
          <w:szCs w:val="22"/>
        </w:rPr>
      </w:pPr>
    </w:p>
    <w:p w:rsidR="008660B2" w:rsidRDefault="008660B2" w:rsidP="007D4619">
      <w:pPr>
        <w:jc w:val="center"/>
        <w:rPr>
          <w:rFonts w:asciiTheme="minorHAnsi" w:hAnsiTheme="minorHAnsi" w:cstheme="minorHAnsi"/>
          <w:b/>
          <w:bCs/>
          <w:sz w:val="22"/>
          <w:szCs w:val="22"/>
        </w:rPr>
      </w:pPr>
    </w:p>
    <w:p w:rsidR="00725E39" w:rsidRDefault="008660B2" w:rsidP="007D4619">
      <w:pPr>
        <w:jc w:val="center"/>
        <w:rPr>
          <w:rFonts w:asciiTheme="minorHAnsi" w:hAnsiTheme="minorHAnsi" w:cstheme="minorHAnsi"/>
          <w:b/>
          <w:bCs/>
          <w:sz w:val="22"/>
          <w:szCs w:val="22"/>
        </w:rPr>
      </w:pPr>
      <w:r>
        <w:rPr>
          <w:noProof/>
          <w:lang w:val="es-BO" w:eastAsia="es-BO"/>
        </w:rPr>
        <mc:AlternateContent>
          <mc:Choice Requires="wps">
            <w:drawing>
              <wp:anchor distT="0" distB="0" distL="114300" distR="114300" simplePos="0" relativeHeight="251666944" behindDoc="0" locked="0" layoutInCell="1" allowOverlap="1">
                <wp:simplePos x="0" y="0"/>
                <wp:positionH relativeFrom="column">
                  <wp:posOffset>1948815</wp:posOffset>
                </wp:positionH>
                <wp:positionV relativeFrom="paragraph">
                  <wp:posOffset>943610</wp:posOffset>
                </wp:positionV>
                <wp:extent cx="2390775" cy="361950"/>
                <wp:effectExtent l="0" t="0" r="28575" b="19050"/>
                <wp:wrapNone/>
                <wp:docPr id="27" name="Rectángulo 27"/>
                <wp:cNvGraphicFramePr/>
                <a:graphic xmlns:a="http://schemas.openxmlformats.org/drawingml/2006/main">
                  <a:graphicData uri="http://schemas.microsoft.com/office/word/2010/wordprocessingShape">
                    <wps:wsp>
                      <wps:cNvSpPr/>
                      <wps:spPr>
                        <a:xfrm>
                          <a:off x="0" y="0"/>
                          <a:ext cx="2390775" cy="361950"/>
                        </a:xfrm>
                        <a:prstGeom prst="rect">
                          <a:avLst/>
                        </a:prstGeom>
                      </wps:spPr>
                      <wps:style>
                        <a:lnRef idx="2">
                          <a:schemeClr val="accent6"/>
                        </a:lnRef>
                        <a:fillRef idx="1">
                          <a:schemeClr val="lt1"/>
                        </a:fillRef>
                        <a:effectRef idx="0">
                          <a:schemeClr val="accent6"/>
                        </a:effectRef>
                        <a:fontRef idx="minor">
                          <a:schemeClr val="dk1"/>
                        </a:fontRef>
                      </wps:style>
                      <wps:txbx>
                        <w:txbxContent>
                          <w:p w:rsidR="008660B2" w:rsidRPr="0057574F" w:rsidRDefault="008660B2" w:rsidP="008660B2">
                            <w:pPr>
                              <w:rPr>
                                <w:sz w:val="16"/>
                                <w:szCs w:val="16"/>
                              </w:rPr>
                            </w:pPr>
                            <w:r>
                              <w:rPr>
                                <w:sz w:val="16"/>
                                <w:szCs w:val="16"/>
                              </w:rPr>
                              <w:t>DISTANCIA PLANC</w:t>
                            </w:r>
                            <w:r w:rsidRPr="0057574F">
                              <w:rPr>
                                <w:sz w:val="16"/>
                                <w:szCs w:val="16"/>
                              </w:rPr>
                              <w:t>H</w:t>
                            </w:r>
                            <w:r>
                              <w:rPr>
                                <w:sz w:val="16"/>
                                <w:szCs w:val="16"/>
                              </w:rPr>
                              <w:t>A</w:t>
                            </w:r>
                            <w:r w:rsidRPr="0057574F">
                              <w:rPr>
                                <w:sz w:val="16"/>
                                <w:szCs w:val="16"/>
                              </w:rPr>
                              <w:t>DA DE POZO A PLANCHADA DE CAMPAMENTO L= 1.06 KM</w:t>
                            </w:r>
                          </w:p>
                          <w:p w:rsidR="008660B2" w:rsidRDefault="008660B2" w:rsidP="008660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ángulo 27" o:spid="_x0000_s1029" style="position:absolute;left:0;text-align:left;margin-left:153.45pt;margin-top:74.3pt;width:188.25pt;height:28.5pt;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" fillcolor="white [3201]" strokecolor="#f79646 [3209]" strokeweight="2pt">
                <v:textbox>
                  <w:txbxContent>
                    <w:p w:rsidR="008660B2" w:rsidRPr="0057574F" w:rsidRDefault="008660B2" w:rsidP="008660B2">
                      <w:pPr>
                        <w:rPr>
                          <w:sz w:val="16"/>
                          <w:szCs w:val="16"/>
                        </w:rPr>
                      </w:pPr>
                      <w:r>
                        <w:rPr>
                          <w:sz w:val="16"/>
                          <w:szCs w:val="16"/>
                        </w:rPr>
                        <w:t>DISTANCIA PLANC</w:t>
                      </w:r>
                      <w:r w:rsidRPr="0057574F">
                        <w:rPr>
                          <w:sz w:val="16"/>
                          <w:szCs w:val="16"/>
                        </w:rPr>
                        <w:t>H</w:t>
                      </w:r>
                      <w:r>
                        <w:rPr>
                          <w:sz w:val="16"/>
                          <w:szCs w:val="16"/>
                        </w:rPr>
                        <w:t>A</w:t>
                      </w:r>
                      <w:r w:rsidRPr="0057574F">
                        <w:rPr>
                          <w:sz w:val="16"/>
                          <w:szCs w:val="16"/>
                        </w:rPr>
                        <w:t>DA DE POZO A PLANCHADA DE CAMPAMENTO L= 1.06 KM</w:t>
                      </w:r>
                    </w:p>
                    <w:p w:rsidR="008660B2" w:rsidRDefault="008660B2" w:rsidP="008660B2">
                      <w:pPr>
                        <w:jc w:val="center"/>
                      </w:pPr>
                    </w:p>
                  </w:txbxContent>
                </v:textbox>
              </v:rect>
            </w:pict>
          </mc:Fallback>
        </mc:AlternateContent>
      </w:r>
      <w:r w:rsidR="00725E39" w:rsidRPr="000B68FA">
        <w:rPr>
          <w:noProof/>
          <w:lang w:val="es-BO" w:eastAsia="es-BO"/>
        </w:rPr>
        <w:drawing>
          <wp:inline distT="0" distB="0" distL="0" distR="0" wp14:anchorId="75CA77BB" wp14:editId="7360481A">
            <wp:extent cx="5793105" cy="2265732"/>
            <wp:effectExtent l="0" t="0" r="0" b="1270"/>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93105" cy="2265732"/>
                    </a:xfrm>
                    <a:prstGeom prst="rect">
                      <a:avLst/>
                    </a:prstGeom>
                    <a:noFill/>
                    <a:ln>
                      <a:noFill/>
                    </a:ln>
                  </pic:spPr>
                </pic:pic>
              </a:graphicData>
            </a:graphic>
          </wp:inline>
        </w:drawing>
      </w: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25E39" w:rsidRDefault="00725E3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51703B">
        <w:trPr>
          <w:trHeight w:val="478"/>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51703B" w:rsidRPr="000416F8" w:rsidRDefault="0051703B" w:rsidP="0051703B">
      <w:pPr>
        <w:spacing w:after="120"/>
        <w:jc w:val="right"/>
        <w:rPr>
          <w:rFonts w:ascii="Arial" w:hAnsi="Arial" w:cs="Arial"/>
          <w:b/>
        </w:rPr>
      </w:pPr>
      <w:r>
        <w:rPr>
          <w:rFonts w:ascii="Arial" w:hAnsi="Arial" w:cs="Arial"/>
          <w:b/>
        </w:rPr>
        <w:t>Contrato N° __________/______</w:t>
      </w:r>
    </w:p>
    <w:p w:rsidR="0051703B" w:rsidRPr="000416F8" w:rsidRDefault="0051703B" w:rsidP="0051703B">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51703B" w:rsidRPr="000416F8" w:rsidRDefault="0051703B" w:rsidP="0051703B">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51703B" w:rsidRPr="000416F8" w:rsidRDefault="0051703B" w:rsidP="009701DD">
      <w:pPr>
        <w:pStyle w:val="Prrafodelista"/>
        <w:numPr>
          <w:ilvl w:val="1"/>
          <w:numId w:val="45"/>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51703B" w:rsidRPr="001404A5" w:rsidRDefault="0051703B" w:rsidP="0051703B">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51703B" w:rsidRPr="001404A5" w:rsidRDefault="0051703B" w:rsidP="0051703B">
      <w:pPr>
        <w:pStyle w:val="Prrafodelista"/>
        <w:spacing w:after="120"/>
        <w:ind w:left="0"/>
        <w:jc w:val="both"/>
        <w:rPr>
          <w:rFonts w:ascii="Arial" w:hAnsi="Arial" w:cs="Arial"/>
        </w:rPr>
      </w:pP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51703B" w:rsidRPr="001404A5" w:rsidRDefault="0051703B" w:rsidP="0051703B">
      <w:pPr>
        <w:spacing w:before="120" w:after="120"/>
        <w:jc w:val="both"/>
        <w:rPr>
          <w:rFonts w:ascii="Arial" w:hAnsi="Arial" w:cs="Arial"/>
          <w:b/>
          <w:u w:val="single"/>
        </w:rPr>
      </w:pPr>
      <w:r w:rsidRPr="001404A5">
        <w:rPr>
          <w:rFonts w:ascii="Arial" w:hAnsi="Arial" w:cs="Arial"/>
          <w:b/>
          <w:u w:val="single"/>
        </w:rPr>
        <w:t>SEGUNDA.- (ANTECEDENTES)</w:t>
      </w:r>
    </w:p>
    <w:p w:rsidR="0051703B" w:rsidRPr="001404A5" w:rsidRDefault="0051703B" w:rsidP="0051703B">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51703B" w:rsidRPr="001404A5" w:rsidRDefault="0051703B" w:rsidP="0051703B">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51703B" w:rsidRPr="001404A5" w:rsidRDefault="0051703B" w:rsidP="0051703B">
      <w:pPr>
        <w:spacing w:before="120" w:after="120"/>
        <w:jc w:val="both"/>
        <w:rPr>
          <w:rFonts w:ascii="Arial" w:hAnsi="Arial" w:cs="Arial"/>
          <w:b/>
          <w:u w:val="single"/>
        </w:rPr>
      </w:pPr>
      <w:r w:rsidRPr="001404A5">
        <w:rPr>
          <w:rFonts w:ascii="Arial" w:hAnsi="Arial" w:cs="Arial"/>
          <w:b/>
          <w:u w:val="single"/>
        </w:rPr>
        <w:t>TERCERA.- (DISPOSICIONES GENERALES)</w:t>
      </w:r>
    </w:p>
    <w:p w:rsidR="0051703B" w:rsidRPr="001404A5" w:rsidRDefault="0051703B" w:rsidP="0051703B">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1703B" w:rsidRPr="001404A5" w:rsidRDefault="0051703B" w:rsidP="0051703B">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51703B" w:rsidRPr="001404A5" w:rsidTr="0051703B">
        <w:trPr>
          <w:trHeight w:val="556"/>
        </w:trPr>
        <w:tc>
          <w:tcPr>
            <w:tcW w:w="1809" w:type="dxa"/>
            <w:shd w:val="clear" w:color="auto" w:fill="auto"/>
          </w:tcPr>
          <w:p w:rsidR="0051703B" w:rsidRPr="0032331C" w:rsidRDefault="0051703B" w:rsidP="0051703B">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51703B" w:rsidRPr="0032331C" w:rsidRDefault="0051703B" w:rsidP="0051703B">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51703B" w:rsidRPr="001404A5" w:rsidTr="0051703B">
        <w:trPr>
          <w:trHeight w:val="556"/>
        </w:trPr>
        <w:tc>
          <w:tcPr>
            <w:tcW w:w="1809" w:type="dxa"/>
            <w:shd w:val="clear" w:color="auto" w:fill="auto"/>
          </w:tcPr>
          <w:p w:rsidR="0051703B" w:rsidRPr="0032331C" w:rsidRDefault="0051703B" w:rsidP="0051703B">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51703B" w:rsidRPr="0032331C" w:rsidRDefault="0051703B" w:rsidP="0051703B">
            <w:pPr>
              <w:spacing w:before="120" w:after="120"/>
              <w:jc w:val="both"/>
              <w:rPr>
                <w:rFonts w:ascii="Arial" w:hAnsi="Arial" w:cs="Arial"/>
              </w:rPr>
            </w:pPr>
            <w:r w:rsidRPr="0032331C">
              <w:rPr>
                <w:rFonts w:ascii="Arial" w:hAnsi="Arial"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51703B" w:rsidRPr="001404A5" w:rsidTr="0051703B">
        <w:trPr>
          <w:trHeight w:val="1028"/>
        </w:trPr>
        <w:tc>
          <w:tcPr>
            <w:tcW w:w="1809" w:type="dxa"/>
            <w:shd w:val="clear" w:color="auto" w:fill="auto"/>
          </w:tcPr>
          <w:p w:rsidR="0051703B" w:rsidRPr="0032331C" w:rsidRDefault="0051703B" w:rsidP="00517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51703B" w:rsidRPr="0032331C" w:rsidRDefault="0051703B" w:rsidP="0051703B">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51703B" w:rsidRPr="001404A5" w:rsidTr="0051703B">
        <w:trPr>
          <w:trHeight w:val="1028"/>
        </w:trPr>
        <w:tc>
          <w:tcPr>
            <w:tcW w:w="1809" w:type="dxa"/>
            <w:shd w:val="clear" w:color="auto" w:fill="auto"/>
          </w:tcPr>
          <w:p w:rsidR="0051703B" w:rsidRPr="003943AE" w:rsidRDefault="0051703B" w:rsidP="00517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51703B" w:rsidRPr="003943AE" w:rsidRDefault="0051703B" w:rsidP="0051703B">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51703B" w:rsidRPr="0003419F" w:rsidTr="0051703B">
        <w:trPr>
          <w:trHeight w:val="1028"/>
        </w:trPr>
        <w:tc>
          <w:tcPr>
            <w:tcW w:w="1809" w:type="dxa"/>
            <w:shd w:val="clear" w:color="auto" w:fill="auto"/>
          </w:tcPr>
          <w:p w:rsidR="0051703B" w:rsidRPr="0032331C" w:rsidRDefault="0051703B" w:rsidP="00517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Man</w:t>
            </w:r>
            <w:r w:rsidRPr="0032331C">
              <w:rPr>
                <w:rFonts w:ascii="Arial" w:hAnsi="Arial" w:cs="Arial"/>
                <w:b/>
              </w:rPr>
              <w:t>:</w:t>
            </w:r>
          </w:p>
        </w:tc>
        <w:tc>
          <w:tcPr>
            <w:tcW w:w="6662" w:type="dxa"/>
            <w:shd w:val="clear" w:color="auto" w:fill="auto"/>
          </w:tcPr>
          <w:p w:rsidR="0051703B" w:rsidRPr="0032331C" w:rsidRDefault="0051703B" w:rsidP="0051703B">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51703B" w:rsidRPr="001404A5" w:rsidTr="0051703B">
        <w:trPr>
          <w:trHeight w:val="555"/>
        </w:trPr>
        <w:tc>
          <w:tcPr>
            <w:tcW w:w="1809" w:type="dxa"/>
            <w:shd w:val="clear" w:color="auto" w:fill="auto"/>
          </w:tcPr>
          <w:p w:rsidR="0051703B" w:rsidRPr="0032331C" w:rsidRDefault="0051703B" w:rsidP="0051703B">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51703B" w:rsidRPr="0032331C" w:rsidRDefault="0051703B" w:rsidP="0051703B">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51703B" w:rsidRPr="001404A5" w:rsidTr="0051703B">
        <w:trPr>
          <w:trHeight w:val="420"/>
        </w:trPr>
        <w:tc>
          <w:tcPr>
            <w:tcW w:w="1809" w:type="dxa"/>
            <w:shd w:val="clear" w:color="auto" w:fill="auto"/>
          </w:tcPr>
          <w:p w:rsidR="0051703B" w:rsidRPr="0032331C" w:rsidRDefault="0051703B" w:rsidP="0051703B">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51703B" w:rsidRPr="0032331C" w:rsidRDefault="0051703B" w:rsidP="0051703B">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51703B" w:rsidRPr="001404A5" w:rsidTr="0051703B">
        <w:tc>
          <w:tcPr>
            <w:tcW w:w="1809" w:type="dxa"/>
            <w:shd w:val="clear" w:color="auto" w:fill="auto"/>
          </w:tcPr>
          <w:p w:rsidR="0051703B" w:rsidRPr="0032331C" w:rsidRDefault="0051703B" w:rsidP="00517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51703B" w:rsidRPr="0032331C" w:rsidRDefault="0051703B" w:rsidP="0051703B">
            <w:pPr>
              <w:spacing w:before="120" w:after="120"/>
              <w:rPr>
                <w:rFonts w:ascii="Arial" w:hAnsi="Arial" w:cs="Arial"/>
                <w:b/>
              </w:rPr>
            </w:pPr>
          </w:p>
        </w:tc>
        <w:tc>
          <w:tcPr>
            <w:tcW w:w="6662" w:type="dxa"/>
            <w:shd w:val="clear" w:color="auto" w:fill="auto"/>
          </w:tcPr>
          <w:p w:rsidR="0051703B" w:rsidRPr="0032331C" w:rsidRDefault="0051703B" w:rsidP="00517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1703B" w:rsidRPr="0032331C" w:rsidTr="0051703B">
        <w:trPr>
          <w:trHeight w:val="783"/>
        </w:trPr>
        <w:tc>
          <w:tcPr>
            <w:tcW w:w="1809" w:type="dxa"/>
            <w:shd w:val="clear" w:color="auto" w:fill="auto"/>
          </w:tcPr>
          <w:p w:rsidR="0051703B" w:rsidRPr="0032331C" w:rsidRDefault="0051703B" w:rsidP="00517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51703B" w:rsidRPr="0032331C" w:rsidRDefault="0051703B" w:rsidP="0051703B">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51703B" w:rsidRPr="0032331C" w:rsidTr="0051703B">
        <w:trPr>
          <w:trHeight w:val="429"/>
        </w:trPr>
        <w:tc>
          <w:tcPr>
            <w:tcW w:w="1809" w:type="dxa"/>
            <w:shd w:val="clear" w:color="auto" w:fill="auto"/>
          </w:tcPr>
          <w:p w:rsidR="0051703B" w:rsidRPr="0032331C" w:rsidRDefault="0051703B" w:rsidP="0051703B">
            <w:pPr>
              <w:spacing w:after="120"/>
              <w:rPr>
                <w:rFonts w:ascii="Arial" w:hAnsi="Arial" w:cs="Arial"/>
                <w:b/>
              </w:rPr>
            </w:pPr>
            <w:r w:rsidRPr="0032331C">
              <w:rPr>
                <w:rFonts w:ascii="Arial" w:hAnsi="Arial" w:cs="Arial"/>
                <w:b/>
              </w:rPr>
              <w:t>Unidad Solicitante:</w:t>
            </w:r>
          </w:p>
        </w:tc>
        <w:tc>
          <w:tcPr>
            <w:tcW w:w="6662" w:type="dxa"/>
            <w:shd w:val="clear" w:color="auto" w:fill="auto"/>
          </w:tcPr>
          <w:p w:rsidR="0051703B" w:rsidRPr="0032331C" w:rsidRDefault="0051703B" w:rsidP="0051703B">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65920" behindDoc="0" locked="0" layoutInCell="1" allowOverlap="1" wp14:anchorId="0601D2C1" wp14:editId="0EFEF249">
                      <wp:simplePos x="0" y="0"/>
                      <wp:positionH relativeFrom="column">
                        <wp:posOffset>339768</wp:posOffset>
                      </wp:positionH>
                      <wp:positionV relativeFrom="paragraph">
                        <wp:posOffset>81479</wp:posOffset>
                      </wp:positionV>
                      <wp:extent cx="1643676" cy="22439"/>
                      <wp:effectExtent l="0" t="0" r="33020" b="34925"/>
                      <wp:wrapNone/>
                      <wp:docPr id="1" name="Conector recto 1"/>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C18BDC" id="Conector recto 1"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Mx01vwEAAM0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51703B" w:rsidRPr="0032331C"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1703B" w:rsidRPr="0032331C"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51703B" w:rsidRPr="0032331C"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51703B" w:rsidRPr="0032331C"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51703B" w:rsidRPr="001404A5"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51703B" w:rsidRPr="001404A5"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51703B" w:rsidRPr="001404A5"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w:t>
      </w:r>
      <w:r w:rsidRPr="001404A5">
        <w:rPr>
          <w:rFonts w:ascii="Arial" w:hAnsi="Arial" w:cs="Arial"/>
        </w:rPr>
        <w:lastRenderedPageBreak/>
        <w:t xml:space="preserve">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51703B" w:rsidRPr="001404A5"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1703B" w:rsidRPr="001404A5" w:rsidRDefault="0051703B" w:rsidP="005170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51703B" w:rsidRPr="001404A5" w:rsidRDefault="0051703B" w:rsidP="0051703B">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51703B" w:rsidRPr="001404A5" w:rsidRDefault="0051703B" w:rsidP="0051703B">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51703B" w:rsidRPr="001404A5" w:rsidRDefault="0051703B" w:rsidP="0051703B">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51703B" w:rsidRPr="000416F8" w:rsidRDefault="0051703B" w:rsidP="0051703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51703B" w:rsidRPr="000416F8" w:rsidRDefault="0051703B" w:rsidP="0051703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correponden)</w:t>
      </w:r>
    </w:p>
    <w:p w:rsidR="0051703B" w:rsidRPr="000416F8" w:rsidRDefault="0051703B" w:rsidP="0051703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51703B" w:rsidRPr="000416F8" w:rsidRDefault="0051703B" w:rsidP="0051703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51703B" w:rsidRPr="00987FF8" w:rsidRDefault="0051703B" w:rsidP="0051703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51703B" w:rsidRPr="001404A5" w:rsidRDefault="0051703B" w:rsidP="0051703B">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51703B" w:rsidRPr="001404A5" w:rsidRDefault="0051703B" w:rsidP="0051703B">
      <w:pPr>
        <w:spacing w:before="120" w:after="120"/>
        <w:jc w:val="both"/>
        <w:rPr>
          <w:rFonts w:ascii="Arial" w:hAnsi="Arial" w:cs="Arial"/>
          <w:u w:val="single"/>
        </w:rPr>
      </w:pPr>
      <w:r w:rsidRPr="001404A5">
        <w:rPr>
          <w:rFonts w:ascii="Arial" w:hAnsi="Arial" w:cs="Arial"/>
          <w:b/>
          <w:u w:val="single"/>
        </w:rPr>
        <w:t>SEXTA.- (OBJETO DEL CONTRATO)</w:t>
      </w:r>
    </w:p>
    <w:p w:rsidR="0051703B" w:rsidRPr="001404A5" w:rsidRDefault="0051703B" w:rsidP="0051703B">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51703B" w:rsidRPr="001404A5" w:rsidRDefault="0051703B" w:rsidP="0051703B">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51703B" w:rsidRPr="001404A5" w:rsidRDefault="0051703B" w:rsidP="0051703B">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51703B" w:rsidRPr="001404A5" w:rsidRDefault="0051703B" w:rsidP="0051703B">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51703B" w:rsidRPr="001404A5" w:rsidRDefault="0051703B" w:rsidP="0051703B">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51703B" w:rsidRPr="001404A5" w:rsidRDefault="0051703B" w:rsidP="0051703B">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51703B" w:rsidRPr="001404A5" w:rsidRDefault="0051703B" w:rsidP="0051703B">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51703B" w:rsidRPr="001404A5" w:rsidRDefault="0051703B" w:rsidP="0051703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51703B" w:rsidRPr="001404A5" w:rsidRDefault="0051703B" w:rsidP="0051703B">
      <w:pPr>
        <w:spacing w:before="120" w:after="120"/>
        <w:jc w:val="both"/>
        <w:rPr>
          <w:rFonts w:ascii="Arial" w:hAnsi="Arial" w:cs="Arial"/>
          <w:b/>
          <w:u w:val="single"/>
        </w:rPr>
      </w:pPr>
      <w:r w:rsidRPr="001404A5">
        <w:rPr>
          <w:rFonts w:ascii="Arial" w:hAnsi="Arial" w:cs="Arial"/>
          <w:b/>
          <w:u w:val="single"/>
        </w:rPr>
        <w:t>NOVENA.- (MONTO DEL CONTRATO)</w:t>
      </w:r>
    </w:p>
    <w:p w:rsidR="0051703B" w:rsidRPr="001404A5" w:rsidRDefault="0051703B" w:rsidP="0051703B">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51703B" w:rsidRPr="001404A5" w:rsidRDefault="0051703B" w:rsidP="0051703B">
      <w:pPr>
        <w:jc w:val="both"/>
        <w:rPr>
          <w:rFonts w:ascii="Arial" w:hAnsi="Arial" w:cs="Arial"/>
        </w:rPr>
      </w:pPr>
    </w:p>
    <w:tbl>
      <w:tblPr>
        <w:tblW w:w="7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
        <w:gridCol w:w="2389"/>
        <w:gridCol w:w="1335"/>
        <w:gridCol w:w="1629"/>
        <w:gridCol w:w="1665"/>
      </w:tblGrid>
      <w:tr w:rsidR="0051703B" w:rsidRPr="001404A5" w:rsidTr="0051703B">
        <w:trPr>
          <w:trHeight w:val="555"/>
          <w:jc w:val="center"/>
        </w:trPr>
        <w:tc>
          <w:tcPr>
            <w:tcW w:w="426" w:type="dxa"/>
            <w:shd w:val="clear" w:color="auto" w:fill="D9D9D9"/>
            <w:vAlign w:val="center"/>
            <w:hideMark/>
          </w:tcPr>
          <w:p w:rsidR="0051703B" w:rsidRPr="001404A5" w:rsidRDefault="0051703B" w:rsidP="0051703B">
            <w:pPr>
              <w:jc w:val="center"/>
              <w:rPr>
                <w:rFonts w:ascii="Arial" w:hAnsi="Arial" w:cs="Arial"/>
                <w:b/>
                <w:bCs/>
                <w:lang w:eastAsia="es-BO"/>
              </w:rPr>
            </w:pPr>
            <w:r w:rsidRPr="001404A5">
              <w:rPr>
                <w:rFonts w:ascii="Arial" w:hAnsi="Arial" w:cs="Arial"/>
                <w:b/>
                <w:bCs/>
                <w:lang w:eastAsia="es-BO"/>
              </w:rPr>
              <w:lastRenderedPageBreak/>
              <w:t>Nº</w:t>
            </w:r>
          </w:p>
        </w:tc>
        <w:tc>
          <w:tcPr>
            <w:tcW w:w="2389" w:type="dxa"/>
            <w:shd w:val="clear" w:color="auto" w:fill="D9D9D9"/>
            <w:vAlign w:val="center"/>
            <w:hideMark/>
          </w:tcPr>
          <w:p w:rsidR="0051703B" w:rsidRPr="001404A5" w:rsidRDefault="0051703B" w:rsidP="0051703B">
            <w:pPr>
              <w:jc w:val="center"/>
              <w:rPr>
                <w:rFonts w:ascii="Arial" w:hAnsi="Arial" w:cs="Arial"/>
                <w:b/>
                <w:bCs/>
                <w:lang w:eastAsia="es-BO"/>
              </w:rPr>
            </w:pPr>
            <w:r w:rsidRPr="001404A5">
              <w:rPr>
                <w:rFonts w:ascii="Arial" w:hAnsi="Arial" w:cs="Arial"/>
                <w:b/>
                <w:bCs/>
                <w:lang w:eastAsia="es-BO"/>
              </w:rPr>
              <w:t xml:space="preserve">DESCRIPCIÓN </w:t>
            </w:r>
          </w:p>
        </w:tc>
        <w:tc>
          <w:tcPr>
            <w:tcW w:w="1335" w:type="dxa"/>
            <w:shd w:val="clear" w:color="auto" w:fill="D9D9D9"/>
            <w:vAlign w:val="center"/>
          </w:tcPr>
          <w:p w:rsidR="0051703B" w:rsidRPr="001404A5" w:rsidRDefault="0051703B" w:rsidP="0051703B">
            <w:pPr>
              <w:jc w:val="center"/>
              <w:rPr>
                <w:rFonts w:ascii="Arial" w:hAnsi="Arial" w:cs="Arial"/>
                <w:b/>
                <w:bCs/>
                <w:lang w:eastAsia="es-BO"/>
              </w:rPr>
            </w:pPr>
            <w:r w:rsidRPr="001404A5">
              <w:rPr>
                <w:rFonts w:ascii="Arial" w:hAnsi="Arial" w:cs="Arial"/>
                <w:b/>
                <w:bCs/>
                <w:lang w:eastAsia="es-BO"/>
              </w:rPr>
              <w:t>UNIDAD DE MEDIDA</w:t>
            </w:r>
          </w:p>
        </w:tc>
        <w:tc>
          <w:tcPr>
            <w:tcW w:w="1629" w:type="dxa"/>
            <w:shd w:val="clear" w:color="auto" w:fill="D9D9D9"/>
            <w:vAlign w:val="center"/>
            <w:hideMark/>
          </w:tcPr>
          <w:p w:rsidR="0051703B" w:rsidRPr="001404A5" w:rsidRDefault="0051703B" w:rsidP="0051703B">
            <w:pPr>
              <w:jc w:val="center"/>
              <w:rPr>
                <w:rFonts w:ascii="Arial" w:hAnsi="Arial" w:cs="Arial"/>
                <w:b/>
                <w:bCs/>
                <w:lang w:eastAsia="es-BO"/>
              </w:rPr>
            </w:pPr>
            <w:r w:rsidRPr="001404A5">
              <w:rPr>
                <w:rFonts w:ascii="Arial" w:hAnsi="Arial" w:cs="Arial"/>
                <w:b/>
                <w:bCs/>
                <w:lang w:eastAsia="es-BO"/>
              </w:rPr>
              <w:t>PRECIO UNITARIO (Bs.)</w:t>
            </w:r>
          </w:p>
        </w:tc>
        <w:tc>
          <w:tcPr>
            <w:tcW w:w="1665" w:type="dxa"/>
            <w:shd w:val="clear" w:color="auto" w:fill="D9D9D9"/>
            <w:vAlign w:val="center"/>
          </w:tcPr>
          <w:p w:rsidR="0051703B" w:rsidRPr="001404A5" w:rsidRDefault="0051703B" w:rsidP="0051703B">
            <w:pPr>
              <w:jc w:val="center"/>
              <w:rPr>
                <w:rFonts w:ascii="Arial" w:hAnsi="Arial" w:cs="Arial"/>
                <w:b/>
                <w:bCs/>
                <w:lang w:eastAsia="es-BO"/>
              </w:rPr>
            </w:pPr>
            <w:r w:rsidRPr="001404A5">
              <w:rPr>
                <w:rFonts w:ascii="Arial" w:hAnsi="Arial" w:cs="Arial"/>
                <w:b/>
                <w:bCs/>
                <w:lang w:eastAsia="es-BO"/>
              </w:rPr>
              <w:t>PRECIO TOTAL</w:t>
            </w:r>
          </w:p>
          <w:p w:rsidR="0051703B" w:rsidRPr="001404A5" w:rsidRDefault="0051703B" w:rsidP="0051703B">
            <w:pPr>
              <w:jc w:val="center"/>
              <w:rPr>
                <w:rFonts w:ascii="Arial" w:hAnsi="Arial" w:cs="Arial"/>
                <w:b/>
                <w:bCs/>
                <w:lang w:eastAsia="es-BO"/>
              </w:rPr>
            </w:pPr>
            <w:r w:rsidRPr="001404A5">
              <w:rPr>
                <w:rFonts w:ascii="Arial" w:hAnsi="Arial" w:cs="Arial"/>
                <w:b/>
                <w:bCs/>
                <w:lang w:eastAsia="es-BO"/>
              </w:rPr>
              <w:t>(Bs.)</w:t>
            </w:r>
          </w:p>
        </w:tc>
      </w:tr>
      <w:tr w:rsidR="0051703B" w:rsidRPr="001404A5" w:rsidTr="0051703B">
        <w:trPr>
          <w:trHeight w:hRule="exact" w:val="555"/>
          <w:jc w:val="center"/>
        </w:trPr>
        <w:tc>
          <w:tcPr>
            <w:tcW w:w="426" w:type="dxa"/>
            <w:shd w:val="clear" w:color="auto" w:fill="auto"/>
            <w:vAlign w:val="center"/>
          </w:tcPr>
          <w:p w:rsidR="0051703B" w:rsidRPr="001404A5" w:rsidRDefault="0051703B" w:rsidP="0051703B">
            <w:pPr>
              <w:jc w:val="center"/>
              <w:rPr>
                <w:rFonts w:ascii="Arial" w:hAnsi="Arial" w:cs="Arial"/>
              </w:rPr>
            </w:pPr>
          </w:p>
        </w:tc>
        <w:tc>
          <w:tcPr>
            <w:tcW w:w="2389" w:type="dxa"/>
            <w:shd w:val="clear" w:color="auto" w:fill="auto"/>
            <w:vAlign w:val="center"/>
          </w:tcPr>
          <w:p w:rsidR="0051703B" w:rsidRPr="001404A5" w:rsidRDefault="0051703B" w:rsidP="0051703B">
            <w:pPr>
              <w:jc w:val="center"/>
              <w:rPr>
                <w:rFonts w:ascii="Arial" w:hAnsi="Arial" w:cs="Arial"/>
              </w:rPr>
            </w:pPr>
          </w:p>
        </w:tc>
        <w:tc>
          <w:tcPr>
            <w:tcW w:w="1335" w:type="dxa"/>
            <w:vAlign w:val="center"/>
          </w:tcPr>
          <w:p w:rsidR="0051703B" w:rsidRPr="001404A5" w:rsidRDefault="0051703B" w:rsidP="0051703B">
            <w:pPr>
              <w:jc w:val="center"/>
              <w:rPr>
                <w:rFonts w:ascii="Arial" w:hAnsi="Arial" w:cs="Arial"/>
              </w:rPr>
            </w:pPr>
          </w:p>
        </w:tc>
        <w:tc>
          <w:tcPr>
            <w:tcW w:w="1629" w:type="dxa"/>
            <w:shd w:val="clear" w:color="auto" w:fill="auto"/>
            <w:vAlign w:val="center"/>
          </w:tcPr>
          <w:p w:rsidR="0051703B" w:rsidRPr="001404A5" w:rsidRDefault="0051703B" w:rsidP="0051703B">
            <w:pPr>
              <w:jc w:val="center"/>
              <w:rPr>
                <w:rFonts w:ascii="Arial" w:hAnsi="Arial" w:cs="Arial"/>
              </w:rPr>
            </w:pPr>
          </w:p>
        </w:tc>
        <w:tc>
          <w:tcPr>
            <w:tcW w:w="1665" w:type="dxa"/>
            <w:vAlign w:val="center"/>
          </w:tcPr>
          <w:p w:rsidR="0051703B" w:rsidRPr="001404A5" w:rsidRDefault="0051703B" w:rsidP="0051703B">
            <w:pPr>
              <w:jc w:val="center"/>
              <w:rPr>
                <w:rFonts w:ascii="Arial" w:hAnsi="Arial" w:cs="Arial"/>
              </w:rPr>
            </w:pPr>
          </w:p>
        </w:tc>
      </w:tr>
    </w:tbl>
    <w:p w:rsidR="0051703B" w:rsidRPr="001404A5" w:rsidRDefault="0051703B" w:rsidP="0051703B">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51703B" w:rsidRPr="004A119B" w:rsidRDefault="0051703B" w:rsidP="0051703B">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51703B" w:rsidRPr="004A119B" w:rsidRDefault="0051703B" w:rsidP="0051703B">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51703B" w:rsidRPr="004A119B" w:rsidRDefault="0051703B" w:rsidP="0051703B">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51703B" w:rsidRPr="004A119B" w:rsidRDefault="0051703B" w:rsidP="009701DD">
      <w:pPr>
        <w:pStyle w:val="Prrafodelista"/>
        <w:numPr>
          <w:ilvl w:val="0"/>
          <w:numId w:val="36"/>
        </w:numPr>
        <w:spacing w:before="120" w:after="120"/>
        <w:contextualSpacing/>
        <w:jc w:val="both"/>
        <w:rPr>
          <w:rFonts w:ascii="Arial" w:hAnsi="Arial" w:cs="Arial"/>
        </w:rPr>
      </w:pPr>
      <w:r w:rsidRPr="004A119B">
        <w:rPr>
          <w:rFonts w:ascii="Arial" w:hAnsi="Arial" w:cs="Arial"/>
        </w:rPr>
        <w:t>Solicitud de pago.</w:t>
      </w:r>
    </w:p>
    <w:p w:rsidR="0051703B" w:rsidRPr="004A119B" w:rsidRDefault="0051703B" w:rsidP="009701DD">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Factura original.</w:t>
      </w:r>
    </w:p>
    <w:p w:rsidR="0051703B" w:rsidRPr="004A119B" w:rsidRDefault="0051703B" w:rsidP="009701DD">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51703B" w:rsidRPr="004A119B" w:rsidRDefault="0051703B" w:rsidP="009701DD">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51703B" w:rsidRPr="004A119B" w:rsidRDefault="0051703B" w:rsidP="009701DD">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51703B" w:rsidRPr="004A119B" w:rsidRDefault="0051703B" w:rsidP="0051703B">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51703B" w:rsidRPr="004A119B" w:rsidRDefault="0051703B" w:rsidP="0051703B">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51703B" w:rsidRPr="004A119B" w:rsidRDefault="0051703B" w:rsidP="0051703B">
      <w:pPr>
        <w:pStyle w:val="Prrafodelista"/>
        <w:ind w:left="0"/>
        <w:jc w:val="both"/>
        <w:rPr>
          <w:rFonts w:ascii="Arial" w:hAnsi="Arial" w:cs="Arial"/>
          <w:bCs/>
        </w:rPr>
      </w:pPr>
    </w:p>
    <w:p w:rsidR="0051703B" w:rsidRPr="004A119B" w:rsidRDefault="0051703B" w:rsidP="0051703B">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51703B" w:rsidRPr="004A119B" w:rsidRDefault="0051703B" w:rsidP="0051703B">
      <w:pPr>
        <w:pStyle w:val="Prrafodelista"/>
        <w:ind w:left="0"/>
        <w:jc w:val="both"/>
        <w:rPr>
          <w:rFonts w:ascii="Arial" w:hAnsi="Arial" w:cs="Arial"/>
          <w:bCs/>
        </w:rPr>
      </w:pPr>
    </w:p>
    <w:p w:rsidR="0051703B" w:rsidRPr="004A119B" w:rsidRDefault="0051703B" w:rsidP="0051703B">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51703B" w:rsidRPr="004A119B" w:rsidRDefault="0051703B" w:rsidP="0051703B">
      <w:pPr>
        <w:spacing w:after="120"/>
        <w:jc w:val="both"/>
        <w:rPr>
          <w:rFonts w:ascii="Arial" w:hAnsi="Arial" w:cs="Arial"/>
        </w:rPr>
      </w:pPr>
    </w:p>
    <w:p w:rsidR="0051703B" w:rsidRPr="004A119B" w:rsidRDefault="0051703B" w:rsidP="0051703B">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51703B" w:rsidRPr="004A119B" w:rsidRDefault="0051703B" w:rsidP="0051703B">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51703B" w:rsidRPr="004A119B" w:rsidRDefault="0051703B" w:rsidP="0051703B">
      <w:pPr>
        <w:spacing w:before="120" w:after="120"/>
        <w:jc w:val="both"/>
        <w:rPr>
          <w:rFonts w:ascii="Arial" w:hAnsi="Arial" w:cs="Arial"/>
        </w:rPr>
      </w:pPr>
      <w:r w:rsidRPr="004A119B">
        <w:rPr>
          <w:rFonts w:ascii="Arial" w:hAnsi="Arial" w:cs="Arial"/>
        </w:rPr>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51703B" w:rsidRPr="004A119B" w:rsidRDefault="0051703B" w:rsidP="0051703B">
      <w:pPr>
        <w:spacing w:before="120" w:after="120"/>
        <w:jc w:val="both"/>
        <w:rPr>
          <w:rFonts w:ascii="Arial" w:hAnsi="Arial" w:cs="Arial"/>
        </w:rPr>
      </w:pPr>
      <w:r w:rsidRPr="004A119B">
        <w:rPr>
          <w:rFonts w:ascii="Arial" w:hAnsi="Arial" w:cs="Arial"/>
        </w:rPr>
        <w:lastRenderedPageBreak/>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51703B" w:rsidRPr="004A119B" w:rsidRDefault="0051703B" w:rsidP="0051703B">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51703B" w:rsidRPr="004A119B" w:rsidRDefault="0051703B" w:rsidP="0051703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de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51703B" w:rsidRPr="004A119B" w:rsidRDefault="0051703B" w:rsidP="0051703B">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51703B" w:rsidRPr="004A119B" w:rsidRDefault="0051703B" w:rsidP="0051703B">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51703B" w:rsidRPr="004A119B" w:rsidRDefault="0051703B" w:rsidP="0051703B">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51703B" w:rsidRPr="004A119B" w:rsidRDefault="0051703B" w:rsidP="0051703B">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51703B" w:rsidRPr="004A119B" w:rsidRDefault="0051703B" w:rsidP="0051703B">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51703B" w:rsidRPr="004A119B" w:rsidRDefault="0051703B" w:rsidP="0051703B">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51703B" w:rsidRPr="004A119B" w:rsidRDefault="0051703B" w:rsidP="0051703B">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51703B" w:rsidRPr="004A119B" w:rsidRDefault="0051703B" w:rsidP="0051703B">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51703B" w:rsidRPr="004A119B" w:rsidRDefault="0051703B" w:rsidP="0051703B">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51703B" w:rsidRPr="004A119B" w:rsidRDefault="0051703B" w:rsidP="0051703B">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51703B" w:rsidRPr="004A119B" w:rsidRDefault="0051703B" w:rsidP="0051703B">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51703B" w:rsidRPr="004A119B" w:rsidRDefault="0051703B" w:rsidP="0051703B">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51703B" w:rsidRPr="004A119B" w:rsidRDefault="0051703B" w:rsidP="0051703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51703B" w:rsidRPr="004A119B" w:rsidRDefault="0051703B" w:rsidP="0051703B">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51703B" w:rsidRPr="004A119B" w:rsidRDefault="0051703B" w:rsidP="0051703B">
      <w:pPr>
        <w:pStyle w:val="A1"/>
        <w:numPr>
          <w:ilvl w:val="0"/>
          <w:numId w:val="0"/>
        </w:numPr>
        <w:spacing w:before="0" w:after="0"/>
        <w:ind w:left="720"/>
        <w:rPr>
          <w:rFonts w:ascii="Arial" w:hAnsi="Arial"/>
          <w:i/>
          <w:iCs/>
          <w:sz w:val="20"/>
          <w:szCs w:val="20"/>
          <w:u w:val="none"/>
          <w:lang w:val="es-BO"/>
        </w:rPr>
      </w:pPr>
    </w:p>
    <w:p w:rsidR="0051703B" w:rsidRPr="004A119B" w:rsidRDefault="0051703B" w:rsidP="0051703B">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w:t>
      </w:r>
      <w:r w:rsidRPr="004A119B">
        <w:rPr>
          <w:rFonts w:ascii="Arial" w:hAnsi="Arial"/>
          <w:b w:val="0"/>
          <w:iCs/>
          <w:sz w:val="20"/>
          <w:szCs w:val="20"/>
          <w:u w:val="none"/>
          <w:lang w:val="es-BO"/>
        </w:rPr>
        <w:lastRenderedPageBreak/>
        <w:t xml:space="preserve">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51703B" w:rsidRPr="004A119B" w:rsidRDefault="0051703B" w:rsidP="0051703B">
      <w:pPr>
        <w:pStyle w:val="A1"/>
        <w:numPr>
          <w:ilvl w:val="0"/>
          <w:numId w:val="0"/>
        </w:numPr>
        <w:spacing w:before="0" w:after="0"/>
        <w:ind w:left="714" w:hanging="6"/>
        <w:rPr>
          <w:rFonts w:ascii="Arial" w:hAnsi="Arial"/>
          <w:b w:val="0"/>
          <w:iCs/>
          <w:sz w:val="20"/>
          <w:szCs w:val="20"/>
          <w:u w:val="none"/>
          <w:lang w:val="es-BO"/>
        </w:rPr>
      </w:pP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$us. 100.000.-</w:t>
      </w: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p>
    <w:p w:rsidR="0051703B" w:rsidRPr="004A119B" w:rsidRDefault="0051703B" w:rsidP="0051703B">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51703B" w:rsidRPr="004A119B" w:rsidRDefault="0051703B" w:rsidP="0051703B">
      <w:pPr>
        <w:pStyle w:val="A1"/>
        <w:numPr>
          <w:ilvl w:val="0"/>
          <w:numId w:val="0"/>
        </w:numPr>
        <w:spacing w:before="0" w:after="0"/>
        <w:ind w:left="720"/>
        <w:rPr>
          <w:rFonts w:ascii="Arial" w:hAnsi="Arial"/>
          <w:i/>
          <w:iCs/>
          <w:sz w:val="20"/>
          <w:szCs w:val="20"/>
          <w:u w:val="none"/>
          <w:lang w:val="es-BO"/>
        </w:rPr>
      </w:pP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p>
    <w:p w:rsidR="0051703B" w:rsidRPr="004A119B" w:rsidRDefault="0051703B" w:rsidP="0051703B">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51703B" w:rsidRPr="004A119B" w:rsidRDefault="0051703B" w:rsidP="0051703B">
      <w:pPr>
        <w:pStyle w:val="A1"/>
        <w:numPr>
          <w:ilvl w:val="0"/>
          <w:numId w:val="0"/>
        </w:numPr>
        <w:spacing w:before="0" w:after="0"/>
        <w:ind w:left="720"/>
        <w:rPr>
          <w:rFonts w:ascii="Arial" w:hAnsi="Arial"/>
          <w:i/>
          <w:iCs/>
          <w:sz w:val="20"/>
          <w:szCs w:val="20"/>
          <w:u w:val="none"/>
          <w:lang w:val="es-BO"/>
        </w:rPr>
      </w:pP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p>
    <w:p w:rsidR="0051703B" w:rsidRPr="004A119B" w:rsidRDefault="0051703B" w:rsidP="0051703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51703B" w:rsidRPr="004A119B" w:rsidRDefault="0051703B" w:rsidP="0051703B">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51703B" w:rsidRPr="004A119B" w:rsidRDefault="0051703B" w:rsidP="0051703B">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51703B" w:rsidRPr="004A119B" w:rsidRDefault="0051703B" w:rsidP="0051703B">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51703B" w:rsidRPr="004A119B" w:rsidRDefault="0051703B" w:rsidP="0051703B">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51703B" w:rsidRPr="004A119B" w:rsidRDefault="0051703B" w:rsidP="0051703B">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E3678C" w:rsidRDefault="00E3678C" w:rsidP="0051703B">
      <w:pPr>
        <w:spacing w:before="120" w:after="120" w:line="195" w:lineRule="exact"/>
        <w:jc w:val="both"/>
        <w:rPr>
          <w:rFonts w:ascii="Arial" w:hAnsi="Arial" w:cs="Arial"/>
          <w:b/>
          <w:u w:val="single"/>
        </w:rPr>
      </w:pPr>
    </w:p>
    <w:p w:rsidR="0051703B" w:rsidRPr="004A119B" w:rsidRDefault="0051703B" w:rsidP="0051703B">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51703B" w:rsidRPr="004A119B" w:rsidRDefault="0051703B" w:rsidP="0051703B">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51703B" w:rsidRPr="004A119B" w:rsidRDefault="0051703B" w:rsidP="0051703B">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51703B" w:rsidRPr="004A119B" w:rsidTr="000B33A6">
        <w:trPr>
          <w:trHeight w:val="237"/>
        </w:trPr>
        <w:tc>
          <w:tcPr>
            <w:tcW w:w="3969" w:type="dxa"/>
            <w:tcBorders>
              <w:top w:val="single" w:sz="4" w:space="0" w:color="auto"/>
              <w:left w:val="single" w:sz="4" w:space="0" w:color="auto"/>
              <w:bottom w:val="single" w:sz="4" w:space="0" w:color="auto"/>
              <w:right w:val="single" w:sz="4" w:space="0" w:color="auto"/>
            </w:tcBorders>
          </w:tcPr>
          <w:p w:rsidR="0051703B" w:rsidRPr="004A119B" w:rsidRDefault="0051703B" w:rsidP="000B33A6">
            <w:pPr>
              <w:widowControl w:val="0"/>
              <w:ind w:left="180" w:hanging="180"/>
              <w:jc w:val="center"/>
              <w:rPr>
                <w:rFonts w:ascii="Arial" w:hAnsi="Arial" w:cs="Arial"/>
                <w:b/>
                <w:bCs/>
              </w:rPr>
            </w:pPr>
            <w:r w:rsidRPr="004A119B">
              <w:rPr>
                <w:rFonts w:ascii="Arial" w:hAnsi="Arial" w:cs="Arial"/>
                <w:b/>
                <w:bCs/>
              </w:rPr>
              <w:lastRenderedPageBreak/>
              <w:t xml:space="preserve">ENTIDAD </w:t>
            </w:r>
          </w:p>
        </w:tc>
        <w:tc>
          <w:tcPr>
            <w:tcW w:w="4111" w:type="dxa"/>
            <w:tcBorders>
              <w:top w:val="single" w:sz="4" w:space="0" w:color="auto"/>
              <w:left w:val="single" w:sz="4" w:space="0" w:color="auto"/>
              <w:bottom w:val="single" w:sz="4" w:space="0" w:color="auto"/>
              <w:right w:val="single" w:sz="4" w:space="0" w:color="auto"/>
            </w:tcBorders>
          </w:tcPr>
          <w:p w:rsidR="0051703B" w:rsidRPr="004A119B" w:rsidRDefault="0051703B" w:rsidP="000B33A6">
            <w:pPr>
              <w:widowControl w:val="0"/>
              <w:ind w:left="180" w:hanging="180"/>
              <w:jc w:val="center"/>
              <w:rPr>
                <w:rFonts w:ascii="Arial" w:hAnsi="Arial" w:cs="Arial"/>
                <w:b/>
                <w:bCs/>
              </w:rPr>
            </w:pPr>
            <w:r w:rsidRPr="004A119B">
              <w:rPr>
                <w:rFonts w:ascii="Arial" w:hAnsi="Arial" w:cs="Arial"/>
                <w:b/>
                <w:bCs/>
              </w:rPr>
              <w:t>CONTRATISTA</w:t>
            </w:r>
          </w:p>
        </w:tc>
      </w:tr>
      <w:tr w:rsidR="0051703B" w:rsidRPr="004A119B" w:rsidTr="000B33A6">
        <w:trPr>
          <w:trHeight w:val="1537"/>
        </w:trPr>
        <w:tc>
          <w:tcPr>
            <w:tcW w:w="3969" w:type="dxa"/>
            <w:tcBorders>
              <w:top w:val="single" w:sz="4" w:space="0" w:color="auto"/>
              <w:left w:val="single" w:sz="4" w:space="0" w:color="auto"/>
              <w:bottom w:val="single" w:sz="4" w:space="0" w:color="auto"/>
              <w:right w:val="single" w:sz="4" w:space="0" w:color="auto"/>
            </w:tcBorders>
          </w:tcPr>
          <w:p w:rsidR="0051703B" w:rsidRPr="004A119B" w:rsidRDefault="0051703B" w:rsidP="000B33A6">
            <w:pPr>
              <w:widowControl w:val="0"/>
              <w:jc w:val="both"/>
              <w:rPr>
                <w:rFonts w:ascii="Arial" w:hAnsi="Arial" w:cs="Arial"/>
              </w:rPr>
            </w:pPr>
            <w:r w:rsidRPr="004A119B">
              <w:rPr>
                <w:rFonts w:ascii="Arial" w:hAnsi="Arial" w:cs="Arial"/>
                <w:b/>
              </w:rPr>
              <w:t xml:space="preserve">Domicilio: </w:t>
            </w:r>
          </w:p>
          <w:p w:rsidR="0051703B" w:rsidRPr="004A119B" w:rsidRDefault="0051703B" w:rsidP="000B33A6">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51703B" w:rsidRPr="004A119B" w:rsidRDefault="0051703B" w:rsidP="000B33A6">
            <w:pPr>
              <w:widowControl w:val="0"/>
              <w:jc w:val="both"/>
              <w:rPr>
                <w:rFonts w:ascii="Arial" w:hAnsi="Arial" w:cs="Arial"/>
                <w:b/>
              </w:rPr>
            </w:pPr>
            <w:r w:rsidRPr="004A119B">
              <w:rPr>
                <w:rFonts w:ascii="Arial" w:hAnsi="Arial" w:cs="Arial"/>
                <w:b/>
              </w:rPr>
              <w:t xml:space="preserve">N° Cel.: </w:t>
            </w:r>
          </w:p>
          <w:p w:rsidR="0051703B" w:rsidRPr="004A119B" w:rsidRDefault="0051703B" w:rsidP="000B33A6">
            <w:pPr>
              <w:widowControl w:val="0"/>
              <w:jc w:val="both"/>
              <w:rPr>
                <w:rFonts w:ascii="Arial" w:hAnsi="Arial" w:cs="Arial"/>
                <w:b/>
              </w:rPr>
            </w:pPr>
            <w:r w:rsidRPr="004A119B">
              <w:rPr>
                <w:rFonts w:ascii="Arial" w:hAnsi="Arial" w:cs="Arial"/>
                <w:b/>
              </w:rPr>
              <w:t xml:space="preserve">E-mail: </w:t>
            </w:r>
          </w:p>
          <w:p w:rsidR="0051703B" w:rsidRPr="004A119B" w:rsidRDefault="0051703B" w:rsidP="000B33A6">
            <w:pPr>
              <w:widowControl w:val="0"/>
              <w:jc w:val="both"/>
              <w:rPr>
                <w:rFonts w:ascii="Arial" w:hAnsi="Arial" w:cs="Arial"/>
                <w:b/>
              </w:rPr>
            </w:pPr>
            <w:r w:rsidRPr="004A119B">
              <w:rPr>
                <w:rFonts w:ascii="Arial" w:hAnsi="Arial" w:cs="Arial"/>
                <w:b/>
              </w:rPr>
              <w:t xml:space="preserve">Attn.: </w:t>
            </w:r>
          </w:p>
          <w:p w:rsidR="0051703B" w:rsidRPr="004A119B" w:rsidRDefault="0051703B" w:rsidP="000B33A6">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51703B" w:rsidRPr="004A119B" w:rsidRDefault="0051703B" w:rsidP="000B33A6">
            <w:pPr>
              <w:widowControl w:val="0"/>
              <w:ind w:left="-45"/>
              <w:jc w:val="both"/>
              <w:rPr>
                <w:rFonts w:ascii="Arial" w:hAnsi="Arial" w:cs="Arial"/>
                <w:b/>
              </w:rPr>
            </w:pPr>
            <w:r w:rsidRPr="004A119B">
              <w:rPr>
                <w:rFonts w:ascii="Arial" w:hAnsi="Arial" w:cs="Arial"/>
                <w:b/>
              </w:rPr>
              <w:t xml:space="preserve">Domicilio: </w:t>
            </w:r>
          </w:p>
          <w:p w:rsidR="0051703B" w:rsidRPr="004A119B" w:rsidRDefault="0051703B" w:rsidP="000B33A6">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51703B" w:rsidRPr="004A119B" w:rsidRDefault="0051703B" w:rsidP="000B33A6">
            <w:pPr>
              <w:widowControl w:val="0"/>
              <w:ind w:left="-45"/>
              <w:jc w:val="both"/>
              <w:rPr>
                <w:rFonts w:ascii="Arial" w:hAnsi="Arial" w:cs="Arial"/>
                <w:b/>
              </w:rPr>
            </w:pPr>
            <w:r w:rsidRPr="004A119B">
              <w:rPr>
                <w:rFonts w:ascii="Arial" w:hAnsi="Arial" w:cs="Arial"/>
                <w:b/>
              </w:rPr>
              <w:t>N° Cel.:</w:t>
            </w:r>
          </w:p>
          <w:p w:rsidR="0051703B" w:rsidRPr="004A119B" w:rsidRDefault="0051703B" w:rsidP="000B33A6">
            <w:pPr>
              <w:widowControl w:val="0"/>
              <w:ind w:left="-45"/>
              <w:jc w:val="both"/>
              <w:rPr>
                <w:rFonts w:ascii="Arial" w:hAnsi="Arial" w:cs="Arial"/>
                <w:b/>
              </w:rPr>
            </w:pPr>
            <w:r w:rsidRPr="004A119B">
              <w:rPr>
                <w:rFonts w:ascii="Arial" w:hAnsi="Arial" w:cs="Arial"/>
                <w:b/>
              </w:rPr>
              <w:t xml:space="preserve">E-mail: </w:t>
            </w:r>
          </w:p>
          <w:p w:rsidR="0051703B" w:rsidRPr="004A119B" w:rsidRDefault="0051703B" w:rsidP="000B33A6">
            <w:pPr>
              <w:widowControl w:val="0"/>
              <w:ind w:left="-45"/>
              <w:jc w:val="both"/>
              <w:rPr>
                <w:rFonts w:ascii="Arial" w:hAnsi="Arial" w:cs="Arial"/>
                <w:b/>
              </w:rPr>
            </w:pPr>
            <w:r w:rsidRPr="004A119B">
              <w:rPr>
                <w:rFonts w:ascii="Arial" w:hAnsi="Arial" w:cs="Arial"/>
                <w:b/>
              </w:rPr>
              <w:t xml:space="preserve">Attn.: </w:t>
            </w:r>
          </w:p>
          <w:p w:rsidR="0051703B" w:rsidRPr="004A119B" w:rsidRDefault="0051703B" w:rsidP="000B33A6">
            <w:pPr>
              <w:widowControl w:val="0"/>
              <w:ind w:left="-45"/>
              <w:jc w:val="both"/>
              <w:rPr>
                <w:rFonts w:ascii="Arial" w:hAnsi="Arial" w:cs="Arial"/>
              </w:rPr>
            </w:pPr>
            <w:r w:rsidRPr="004A119B">
              <w:rPr>
                <w:rFonts w:ascii="Arial" w:hAnsi="Arial" w:cs="Arial"/>
              </w:rPr>
              <w:t xml:space="preserve">              - Bolivia</w:t>
            </w:r>
          </w:p>
        </w:tc>
      </w:tr>
    </w:tbl>
    <w:p w:rsidR="0051703B" w:rsidRPr="004A119B" w:rsidRDefault="0051703B" w:rsidP="0051703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51703B" w:rsidRPr="004A119B" w:rsidRDefault="0051703B" w:rsidP="0051703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51703B" w:rsidRPr="004A119B" w:rsidRDefault="0051703B" w:rsidP="0051703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1703B" w:rsidRPr="004A119B" w:rsidRDefault="0051703B" w:rsidP="0051703B">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1703B" w:rsidRPr="004A119B" w:rsidRDefault="0051703B" w:rsidP="0051703B">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51703B" w:rsidRPr="004A119B" w:rsidRDefault="0051703B" w:rsidP="0051703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51703B" w:rsidRPr="004A119B" w:rsidRDefault="0051703B" w:rsidP="0051703B">
      <w:pPr>
        <w:spacing w:after="120"/>
        <w:jc w:val="both"/>
        <w:rPr>
          <w:rFonts w:ascii="Arial" w:hAnsi="Arial" w:cs="Arial"/>
          <w:b/>
        </w:rPr>
      </w:pPr>
      <w:r w:rsidRPr="004A119B">
        <w:rPr>
          <w:rFonts w:ascii="Arial" w:hAnsi="Arial" w:cs="Arial"/>
          <w:b/>
        </w:rPr>
        <w:t>RESPONSABILIDADES:</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51703B" w:rsidRPr="004A119B" w:rsidRDefault="0051703B" w:rsidP="0051703B">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51703B" w:rsidRPr="004A119B" w:rsidRDefault="0051703B" w:rsidP="009701DD">
      <w:pPr>
        <w:numPr>
          <w:ilvl w:val="0"/>
          <w:numId w:val="43"/>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51703B" w:rsidRPr="004A119B" w:rsidRDefault="0051703B" w:rsidP="009701DD">
      <w:pPr>
        <w:numPr>
          <w:ilvl w:val="0"/>
          <w:numId w:val="43"/>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Por las indemnizaciones o reclamos ocasionados por errores, negligencia y/o impericias practicados en la ejecución de los Servicios.</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lastRenderedPageBreak/>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51703B" w:rsidRPr="004A119B" w:rsidRDefault="0051703B" w:rsidP="009701DD">
      <w:pPr>
        <w:numPr>
          <w:ilvl w:val="0"/>
          <w:numId w:val="43"/>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51703B" w:rsidRPr="004A119B" w:rsidRDefault="0051703B" w:rsidP="0051703B">
      <w:pPr>
        <w:spacing w:after="120"/>
        <w:jc w:val="both"/>
        <w:rPr>
          <w:rFonts w:ascii="Arial" w:hAnsi="Arial" w:cs="Arial"/>
          <w:b/>
        </w:rPr>
      </w:pPr>
      <w:r w:rsidRPr="004A119B">
        <w:rPr>
          <w:rFonts w:ascii="Arial" w:hAnsi="Arial" w:cs="Arial"/>
          <w:b/>
        </w:rPr>
        <w:t xml:space="preserve">OBLIGACIONES.- </w:t>
      </w:r>
    </w:p>
    <w:p w:rsidR="0051703B" w:rsidRPr="004A119B" w:rsidRDefault="0051703B" w:rsidP="009701DD">
      <w:pPr>
        <w:numPr>
          <w:ilvl w:val="0"/>
          <w:numId w:val="46"/>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1703B" w:rsidRPr="004A119B" w:rsidRDefault="0051703B" w:rsidP="0051703B">
      <w:pPr>
        <w:spacing w:after="120"/>
        <w:ind w:left="1065"/>
        <w:contextualSpacing/>
        <w:jc w:val="both"/>
        <w:rPr>
          <w:rFonts w:ascii="Arial" w:hAnsi="Arial" w:cs="Arial"/>
        </w:rPr>
      </w:pPr>
    </w:p>
    <w:p w:rsidR="0051703B" w:rsidRPr="004A119B" w:rsidRDefault="0051703B" w:rsidP="009701DD">
      <w:pPr>
        <w:numPr>
          <w:ilvl w:val="0"/>
          <w:numId w:val="46"/>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51703B" w:rsidRPr="004A119B" w:rsidRDefault="0051703B" w:rsidP="009701DD">
      <w:pPr>
        <w:numPr>
          <w:ilvl w:val="0"/>
          <w:numId w:val="46"/>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1703B" w:rsidRPr="004A119B" w:rsidRDefault="0051703B" w:rsidP="009701DD">
      <w:pPr>
        <w:numPr>
          <w:ilvl w:val="0"/>
          <w:numId w:val="46"/>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51703B" w:rsidRPr="004A119B" w:rsidRDefault="0051703B" w:rsidP="009701DD">
      <w:pPr>
        <w:numPr>
          <w:ilvl w:val="0"/>
          <w:numId w:val="46"/>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51703B" w:rsidRPr="004A119B" w:rsidRDefault="0051703B" w:rsidP="009701DD">
      <w:pPr>
        <w:numPr>
          <w:ilvl w:val="0"/>
          <w:numId w:val="37"/>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51703B" w:rsidRPr="004A119B" w:rsidRDefault="0051703B" w:rsidP="009701DD">
      <w:pPr>
        <w:numPr>
          <w:ilvl w:val="0"/>
          <w:numId w:val="37"/>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51703B" w:rsidRPr="004A119B" w:rsidRDefault="0051703B" w:rsidP="009701DD">
      <w:pPr>
        <w:numPr>
          <w:ilvl w:val="0"/>
          <w:numId w:val="46"/>
        </w:numPr>
        <w:spacing w:after="120"/>
        <w:jc w:val="both"/>
        <w:rPr>
          <w:rFonts w:ascii="Arial" w:hAnsi="Arial" w:cs="Arial"/>
        </w:rPr>
      </w:pPr>
      <w:r w:rsidRPr="004A119B">
        <w:rPr>
          <w:rFonts w:ascii="Arial" w:hAnsi="Arial" w:cs="Arial"/>
        </w:rPr>
        <w:t>Planear, programar, dirigir y ejecutar los Servicios con calidad y seguridad, a fin de garantizar el pleno cumplimiento del Contrato.</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51703B" w:rsidRPr="004A119B" w:rsidRDefault="0051703B" w:rsidP="009701DD">
      <w:pPr>
        <w:numPr>
          <w:ilvl w:val="0"/>
          <w:numId w:val="46"/>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51703B" w:rsidRPr="004A119B" w:rsidRDefault="0051703B" w:rsidP="0051703B">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51703B" w:rsidRPr="004A119B" w:rsidRDefault="0051703B" w:rsidP="0051703B">
      <w:pPr>
        <w:spacing w:after="120"/>
        <w:jc w:val="both"/>
        <w:rPr>
          <w:rFonts w:ascii="Arial" w:hAnsi="Arial" w:cs="Arial"/>
        </w:rPr>
      </w:pPr>
      <w:r w:rsidRPr="004A119B">
        <w:rPr>
          <w:rFonts w:ascii="Arial" w:hAnsi="Arial" w:cs="Arial"/>
          <w:b/>
          <w:u w:val="single"/>
        </w:rPr>
        <w:t>DÉCIMA OCTAVA.- (OBLIGACIONES DE LA ENTIDAD)</w:t>
      </w:r>
    </w:p>
    <w:p w:rsidR="0051703B" w:rsidRPr="004A119B" w:rsidRDefault="0051703B" w:rsidP="0051703B">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51703B" w:rsidRPr="004A119B" w:rsidRDefault="0051703B" w:rsidP="009701DD">
      <w:pPr>
        <w:pStyle w:val="Prrafodelista"/>
        <w:numPr>
          <w:ilvl w:val="0"/>
          <w:numId w:val="41"/>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51703B" w:rsidRPr="004A119B" w:rsidRDefault="0051703B" w:rsidP="009701DD">
      <w:pPr>
        <w:pStyle w:val="Prrafodelista"/>
        <w:numPr>
          <w:ilvl w:val="0"/>
          <w:numId w:val="41"/>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E3678C" w:rsidRDefault="00E3678C" w:rsidP="0051703B">
      <w:pPr>
        <w:spacing w:after="120"/>
        <w:jc w:val="both"/>
        <w:rPr>
          <w:rFonts w:ascii="Arial" w:hAnsi="Arial" w:cs="Arial"/>
          <w:b/>
          <w:u w:val="single"/>
        </w:rPr>
      </w:pPr>
    </w:p>
    <w:p w:rsidR="0051703B" w:rsidRPr="004A119B" w:rsidRDefault="0051703B" w:rsidP="0051703B">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51703B" w:rsidRPr="004A119B" w:rsidRDefault="0051703B" w:rsidP="0051703B">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51703B" w:rsidRPr="004A119B" w:rsidRDefault="0051703B" w:rsidP="0051703B">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51703B" w:rsidRPr="004A119B" w:rsidRDefault="0051703B" w:rsidP="0051703B">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51703B" w:rsidRPr="004A119B" w:rsidRDefault="0051703B" w:rsidP="009701DD">
      <w:pPr>
        <w:widowControl w:val="0"/>
        <w:numPr>
          <w:ilvl w:val="0"/>
          <w:numId w:val="40"/>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51703B" w:rsidRPr="004A119B" w:rsidRDefault="0051703B" w:rsidP="009701DD">
      <w:pPr>
        <w:widowControl w:val="0"/>
        <w:numPr>
          <w:ilvl w:val="0"/>
          <w:numId w:val="40"/>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51703B" w:rsidRPr="004A119B" w:rsidRDefault="0051703B" w:rsidP="009701DD">
      <w:pPr>
        <w:widowControl w:val="0"/>
        <w:numPr>
          <w:ilvl w:val="0"/>
          <w:numId w:val="40"/>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51703B" w:rsidRPr="004A119B" w:rsidRDefault="0051703B" w:rsidP="0051703B">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51703B" w:rsidRPr="004A119B" w:rsidRDefault="0051703B" w:rsidP="0051703B">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51703B" w:rsidRPr="004A119B" w:rsidRDefault="0051703B" w:rsidP="0051703B">
      <w:pPr>
        <w:spacing w:after="120"/>
        <w:jc w:val="both"/>
        <w:rPr>
          <w:rFonts w:ascii="Arial" w:hAnsi="Arial" w:cs="Arial"/>
          <w:b/>
          <w:u w:val="single"/>
        </w:rPr>
      </w:pPr>
      <w:r w:rsidRPr="004A119B">
        <w:rPr>
          <w:rFonts w:ascii="Arial" w:hAnsi="Arial" w:cs="Arial"/>
          <w:b/>
          <w:u w:val="single"/>
        </w:rPr>
        <w:t>VIGÉSIMA.- (REPRESENTANTE DEL CONTRATISTA)</w:t>
      </w:r>
    </w:p>
    <w:p w:rsidR="0051703B" w:rsidRPr="004A119B" w:rsidRDefault="0051703B" w:rsidP="0051703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51703B" w:rsidRPr="004A119B" w:rsidRDefault="0051703B" w:rsidP="0051703B">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51703B" w:rsidRPr="004A119B" w:rsidRDefault="0051703B" w:rsidP="0051703B">
      <w:pPr>
        <w:spacing w:after="120"/>
        <w:jc w:val="both"/>
        <w:rPr>
          <w:rFonts w:ascii="Arial" w:hAnsi="Arial" w:cs="Arial"/>
          <w:b/>
          <w:u w:val="single"/>
        </w:rPr>
      </w:pPr>
      <w:r w:rsidRPr="004A119B">
        <w:rPr>
          <w:rFonts w:ascii="Arial" w:hAnsi="Arial" w:cs="Arial"/>
          <w:b/>
          <w:u w:val="single"/>
        </w:rPr>
        <w:t>VIGÉSIMA PRIMERA.- (INTRANSFERIBILIDAD DEL CONTRATO)</w:t>
      </w:r>
    </w:p>
    <w:p w:rsidR="0051703B" w:rsidRPr="004A119B" w:rsidRDefault="0051703B" w:rsidP="0051703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51703B" w:rsidRPr="004A119B" w:rsidRDefault="0051703B" w:rsidP="0051703B">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51703B" w:rsidRPr="004A119B" w:rsidRDefault="0051703B" w:rsidP="0051703B">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51703B" w:rsidRPr="004A119B" w:rsidRDefault="0051703B" w:rsidP="0051703B">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1703B" w:rsidRPr="004A119B" w:rsidRDefault="0051703B" w:rsidP="0051703B">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51703B" w:rsidRPr="004A119B" w:rsidRDefault="0051703B" w:rsidP="0051703B">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51703B" w:rsidRPr="004A119B" w:rsidRDefault="0051703B" w:rsidP="0051703B">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1703B" w:rsidRPr="004A119B" w:rsidRDefault="0051703B" w:rsidP="0051703B">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51703B" w:rsidRPr="004A119B" w:rsidRDefault="0051703B" w:rsidP="0051703B">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1703B" w:rsidRPr="004A119B" w:rsidRDefault="0051703B" w:rsidP="0051703B">
      <w:pPr>
        <w:tabs>
          <w:tab w:val="left" w:pos="426"/>
        </w:tabs>
        <w:ind w:right="-6"/>
        <w:jc w:val="both"/>
        <w:rPr>
          <w:rFonts w:ascii="Arial" w:hAnsi="Arial" w:cs="Arial"/>
        </w:rPr>
      </w:pPr>
    </w:p>
    <w:p w:rsidR="0051703B" w:rsidRPr="004A119B" w:rsidRDefault="0051703B" w:rsidP="0051703B">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51703B" w:rsidRPr="004A119B" w:rsidRDefault="0051703B" w:rsidP="0051703B">
      <w:pPr>
        <w:tabs>
          <w:tab w:val="left" w:pos="426"/>
        </w:tabs>
        <w:ind w:right="-6"/>
        <w:jc w:val="both"/>
        <w:rPr>
          <w:rFonts w:ascii="Arial" w:hAnsi="Arial" w:cs="Arial"/>
        </w:rPr>
      </w:pPr>
    </w:p>
    <w:p w:rsidR="0051703B" w:rsidRPr="004A119B" w:rsidRDefault="0051703B" w:rsidP="0051703B">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51703B" w:rsidRPr="004A119B" w:rsidRDefault="0051703B" w:rsidP="0051703B">
      <w:pPr>
        <w:tabs>
          <w:tab w:val="left" w:pos="426"/>
        </w:tabs>
        <w:ind w:right="-6"/>
        <w:jc w:val="both"/>
        <w:rPr>
          <w:rFonts w:ascii="Arial" w:hAnsi="Arial" w:cs="Arial"/>
        </w:rPr>
      </w:pPr>
    </w:p>
    <w:p w:rsidR="0051703B" w:rsidRPr="004A119B" w:rsidRDefault="0051703B" w:rsidP="0051703B">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51703B" w:rsidRPr="004A119B" w:rsidRDefault="0051703B" w:rsidP="0051703B">
      <w:pPr>
        <w:tabs>
          <w:tab w:val="left" w:pos="426"/>
        </w:tabs>
        <w:ind w:right="-6"/>
        <w:jc w:val="both"/>
        <w:rPr>
          <w:rFonts w:ascii="Arial" w:hAnsi="Arial" w:cs="Arial"/>
        </w:rPr>
      </w:pPr>
    </w:p>
    <w:p w:rsidR="0051703B" w:rsidRPr="004A119B" w:rsidRDefault="0051703B" w:rsidP="0051703B">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51703B" w:rsidRPr="004A119B" w:rsidRDefault="0051703B" w:rsidP="0051703B">
      <w:pPr>
        <w:tabs>
          <w:tab w:val="left" w:pos="426"/>
        </w:tabs>
        <w:ind w:right="-6"/>
        <w:jc w:val="both"/>
        <w:rPr>
          <w:rFonts w:ascii="Arial" w:hAnsi="Arial" w:cs="Arial"/>
        </w:rPr>
      </w:pPr>
    </w:p>
    <w:p w:rsidR="0051703B" w:rsidRPr="004A119B" w:rsidRDefault="0051703B" w:rsidP="0051703B">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51703B" w:rsidRPr="004A119B" w:rsidRDefault="0051703B" w:rsidP="009701DD">
      <w:pPr>
        <w:numPr>
          <w:ilvl w:val="0"/>
          <w:numId w:val="42"/>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51703B" w:rsidRPr="004A119B" w:rsidRDefault="0051703B" w:rsidP="009701DD">
      <w:pPr>
        <w:numPr>
          <w:ilvl w:val="0"/>
          <w:numId w:val="42"/>
        </w:numPr>
        <w:tabs>
          <w:tab w:val="left" w:pos="426"/>
        </w:tabs>
        <w:ind w:left="993" w:right="-6" w:hanging="284"/>
        <w:jc w:val="both"/>
        <w:rPr>
          <w:rFonts w:ascii="Arial" w:hAnsi="Arial" w:cs="Arial"/>
          <w:b/>
        </w:rPr>
      </w:pPr>
      <w:r w:rsidRPr="004A119B">
        <w:rPr>
          <w:rFonts w:ascii="Arial" w:hAnsi="Arial" w:cs="Arial"/>
        </w:rPr>
        <w:t>Responsabilidad por pérdida y daños.</w:t>
      </w:r>
    </w:p>
    <w:p w:rsidR="0051703B" w:rsidRPr="004A119B" w:rsidRDefault="0051703B" w:rsidP="0051703B">
      <w:pPr>
        <w:tabs>
          <w:tab w:val="left" w:pos="426"/>
        </w:tabs>
        <w:ind w:left="993" w:right="-6"/>
        <w:jc w:val="both"/>
        <w:rPr>
          <w:rFonts w:ascii="Arial" w:hAnsi="Arial" w:cs="Arial"/>
          <w:b/>
        </w:rPr>
      </w:pPr>
    </w:p>
    <w:p w:rsidR="0051703B" w:rsidRPr="004A119B" w:rsidRDefault="0051703B" w:rsidP="0051703B">
      <w:pPr>
        <w:spacing w:after="120"/>
        <w:jc w:val="both"/>
        <w:rPr>
          <w:rFonts w:ascii="Arial" w:hAnsi="Arial" w:cs="Arial"/>
          <w:u w:val="single"/>
        </w:rPr>
      </w:pPr>
      <w:r w:rsidRPr="004A119B">
        <w:rPr>
          <w:rFonts w:ascii="Arial" w:hAnsi="Arial" w:cs="Arial"/>
          <w:b/>
          <w:u w:val="single"/>
        </w:rPr>
        <w:t>VIGÉSIMA CUARTA.- (CAUSAS DE FUERZA MAYOR Y/O CASO FORTUITO)</w:t>
      </w:r>
    </w:p>
    <w:p w:rsidR="0051703B" w:rsidRPr="004A119B" w:rsidRDefault="0051703B" w:rsidP="0051703B">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1703B" w:rsidRPr="004A119B" w:rsidRDefault="0051703B" w:rsidP="0051703B">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51703B" w:rsidRPr="004A119B" w:rsidRDefault="0051703B" w:rsidP="0051703B">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51703B" w:rsidRPr="004A119B" w:rsidRDefault="0051703B" w:rsidP="0051703B">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1703B" w:rsidRPr="004A119B" w:rsidRDefault="0051703B" w:rsidP="0051703B">
      <w:pPr>
        <w:spacing w:after="120"/>
        <w:ind w:left="567" w:hanging="567"/>
        <w:jc w:val="both"/>
        <w:rPr>
          <w:rFonts w:ascii="Arial" w:hAnsi="Arial" w:cs="Arial"/>
          <w:b/>
        </w:rPr>
      </w:pPr>
      <w:r w:rsidRPr="004A119B">
        <w:rPr>
          <w:rFonts w:ascii="Arial" w:hAnsi="Arial" w:cs="Arial"/>
          <w:b/>
        </w:rPr>
        <w:t>24.1.   Condiciones de validez:</w:t>
      </w:r>
    </w:p>
    <w:p w:rsidR="0051703B" w:rsidRPr="004A119B" w:rsidRDefault="0051703B" w:rsidP="0051703B">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51703B" w:rsidRPr="004A119B" w:rsidRDefault="0051703B" w:rsidP="009701DD">
      <w:pPr>
        <w:numPr>
          <w:ilvl w:val="0"/>
          <w:numId w:val="35"/>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invocante, o en el caso del </w:t>
      </w:r>
      <w:r w:rsidRPr="004A119B">
        <w:rPr>
          <w:rFonts w:ascii="Arial" w:hAnsi="Arial" w:cs="Arial"/>
          <w:b/>
        </w:rPr>
        <w:t>CONTRATISTA</w:t>
      </w:r>
      <w:r w:rsidRPr="004A119B">
        <w:rPr>
          <w:rFonts w:ascii="Arial" w:hAnsi="Arial" w:cs="Arial"/>
        </w:rPr>
        <w:t>, será aplicable también a cualquier subcontratista.</w:t>
      </w:r>
    </w:p>
    <w:p w:rsidR="0051703B" w:rsidRPr="004A119B" w:rsidRDefault="0051703B" w:rsidP="009701DD">
      <w:pPr>
        <w:numPr>
          <w:ilvl w:val="0"/>
          <w:numId w:val="35"/>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51703B" w:rsidRPr="004A119B" w:rsidRDefault="0051703B" w:rsidP="009701DD">
      <w:pPr>
        <w:numPr>
          <w:ilvl w:val="0"/>
          <w:numId w:val="35"/>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51703B" w:rsidRPr="004A119B" w:rsidRDefault="0051703B" w:rsidP="0051703B">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51703B" w:rsidRPr="004A119B" w:rsidRDefault="0051703B" w:rsidP="0051703B">
      <w:pPr>
        <w:spacing w:after="120"/>
        <w:ind w:left="567" w:hanging="567"/>
        <w:jc w:val="both"/>
        <w:rPr>
          <w:rFonts w:ascii="Arial" w:hAnsi="Arial" w:cs="Arial"/>
          <w:b/>
        </w:rPr>
      </w:pPr>
      <w:r w:rsidRPr="004A119B">
        <w:rPr>
          <w:rFonts w:ascii="Arial" w:hAnsi="Arial" w:cs="Arial"/>
          <w:b/>
        </w:rPr>
        <w:t>24.2.   Cumplimiento ininterrumpido:</w:t>
      </w:r>
    </w:p>
    <w:p w:rsidR="0051703B" w:rsidRPr="004A119B" w:rsidRDefault="0051703B" w:rsidP="0051703B">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51703B" w:rsidRPr="004A119B" w:rsidRDefault="0051703B" w:rsidP="0051703B">
      <w:pPr>
        <w:spacing w:after="120"/>
        <w:ind w:left="567" w:hanging="567"/>
        <w:jc w:val="both"/>
        <w:rPr>
          <w:rFonts w:ascii="Arial" w:hAnsi="Arial" w:cs="Arial"/>
          <w:b/>
        </w:rPr>
      </w:pPr>
      <w:r w:rsidRPr="004A119B">
        <w:rPr>
          <w:rFonts w:ascii="Arial" w:hAnsi="Arial" w:cs="Arial"/>
          <w:b/>
        </w:rPr>
        <w:t>24.3.   Prórrogas:</w:t>
      </w:r>
    </w:p>
    <w:p w:rsidR="0051703B" w:rsidRPr="004A119B" w:rsidRDefault="0051703B" w:rsidP="0051703B">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51703B" w:rsidRPr="004A119B" w:rsidRDefault="0051703B" w:rsidP="0051703B">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51703B" w:rsidRPr="004A119B" w:rsidRDefault="0051703B" w:rsidP="0051703B">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E3678C" w:rsidRDefault="00E3678C" w:rsidP="0051703B">
      <w:pPr>
        <w:spacing w:after="120"/>
        <w:jc w:val="both"/>
        <w:rPr>
          <w:rFonts w:ascii="Arial" w:hAnsi="Arial" w:cs="Arial"/>
          <w:b/>
          <w:u w:val="single"/>
        </w:rPr>
      </w:pPr>
    </w:p>
    <w:p w:rsidR="00E3678C" w:rsidRDefault="00E3678C" w:rsidP="0051703B">
      <w:pPr>
        <w:spacing w:after="120"/>
        <w:jc w:val="both"/>
        <w:rPr>
          <w:rFonts w:ascii="Arial" w:hAnsi="Arial" w:cs="Arial"/>
          <w:b/>
          <w:u w:val="single"/>
        </w:rPr>
      </w:pPr>
    </w:p>
    <w:p w:rsidR="0051703B" w:rsidRPr="004A119B" w:rsidRDefault="0051703B" w:rsidP="0051703B">
      <w:pPr>
        <w:spacing w:after="120"/>
        <w:jc w:val="both"/>
        <w:rPr>
          <w:rFonts w:ascii="Arial" w:hAnsi="Arial" w:cs="Arial"/>
          <w:b/>
          <w:u w:val="single"/>
        </w:rPr>
      </w:pPr>
      <w:r w:rsidRPr="004A119B">
        <w:rPr>
          <w:rFonts w:ascii="Arial" w:hAnsi="Arial" w:cs="Arial"/>
          <w:b/>
          <w:u w:val="single"/>
        </w:rPr>
        <w:lastRenderedPageBreak/>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51703B" w:rsidRPr="004A119B" w:rsidRDefault="0051703B" w:rsidP="0051703B">
      <w:pPr>
        <w:autoSpaceDE w:val="0"/>
        <w:autoSpaceDN w:val="0"/>
        <w:spacing w:before="120" w:after="120"/>
        <w:jc w:val="both"/>
        <w:rPr>
          <w:rFonts w:ascii="Arial" w:hAnsi="Arial" w:cs="Arial"/>
        </w:rPr>
      </w:pPr>
      <w:r w:rsidRPr="004A119B">
        <w:rPr>
          <w:rFonts w:ascii="Arial" w:hAnsi="Arial" w:cs="Arial"/>
        </w:rPr>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51703B" w:rsidRPr="004A119B" w:rsidRDefault="0051703B" w:rsidP="0051703B">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51703B" w:rsidRPr="004A119B" w:rsidRDefault="0051703B" w:rsidP="0051703B">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51703B" w:rsidRPr="004A119B" w:rsidRDefault="0051703B" w:rsidP="0051703B">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51703B" w:rsidRPr="004A119B" w:rsidRDefault="0051703B" w:rsidP="0051703B">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51703B" w:rsidRPr="004A119B" w:rsidRDefault="0051703B" w:rsidP="0051703B">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51703B" w:rsidRPr="004A119B" w:rsidRDefault="0051703B" w:rsidP="0051703B">
      <w:pPr>
        <w:spacing w:after="120"/>
        <w:jc w:val="both"/>
        <w:rPr>
          <w:rFonts w:ascii="Arial" w:hAnsi="Arial" w:cs="Arial"/>
        </w:rPr>
      </w:pPr>
      <w:r w:rsidRPr="004A119B">
        <w:rPr>
          <w:rFonts w:ascii="Arial" w:hAnsi="Arial" w:cs="Arial"/>
        </w:rPr>
        <w:t>El presente Contrato concluirá por una de las siguientes causas:</w:t>
      </w:r>
    </w:p>
    <w:p w:rsidR="0051703B" w:rsidRPr="004A119B" w:rsidRDefault="0051703B" w:rsidP="0051703B">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51703B" w:rsidRPr="004A119B" w:rsidRDefault="0051703B" w:rsidP="0051703B">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51703B" w:rsidRPr="004A119B" w:rsidRDefault="0051703B" w:rsidP="0051703B">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51703B" w:rsidRPr="004A119B" w:rsidRDefault="0051703B" w:rsidP="0051703B">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51703B" w:rsidRPr="004A119B" w:rsidRDefault="0051703B" w:rsidP="0051703B">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51703B" w:rsidRPr="004A119B" w:rsidRDefault="0051703B" w:rsidP="0051703B">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51703B" w:rsidRPr="004A119B" w:rsidRDefault="0051703B" w:rsidP="009701DD">
      <w:pPr>
        <w:numPr>
          <w:ilvl w:val="0"/>
          <w:numId w:val="38"/>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lastRenderedPageBreak/>
        <w:t>Cuando el monto de la multa por atraso en la prestación del Servicio alcance el diez por ciento (10%) del monto total del Contrato, decisión optativa, o el veinte por ciento (20%), de forma obligatoria.</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Por fuerza mayor o caso fortuito.</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51703B" w:rsidRPr="004A119B" w:rsidRDefault="0051703B" w:rsidP="009701DD">
      <w:pPr>
        <w:numPr>
          <w:ilvl w:val="0"/>
          <w:numId w:val="38"/>
        </w:numPr>
        <w:spacing w:after="120"/>
        <w:jc w:val="both"/>
        <w:rPr>
          <w:rFonts w:ascii="Arial" w:hAnsi="Arial" w:cs="Arial"/>
        </w:rPr>
      </w:pPr>
      <w:r w:rsidRPr="004A119B">
        <w:rPr>
          <w:rFonts w:ascii="Arial" w:hAnsi="Arial" w:cs="Arial"/>
        </w:rPr>
        <w:t>Por incumplimiento a la cláusula (anticorrupción).</w:t>
      </w:r>
    </w:p>
    <w:p w:rsidR="0051703B" w:rsidRPr="004A119B" w:rsidRDefault="0051703B" w:rsidP="0051703B">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51703B" w:rsidRPr="004A119B" w:rsidRDefault="0051703B" w:rsidP="0051703B">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51703B" w:rsidRPr="004A119B" w:rsidRDefault="0051703B" w:rsidP="009701DD">
      <w:pPr>
        <w:numPr>
          <w:ilvl w:val="0"/>
          <w:numId w:val="39"/>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51703B" w:rsidRPr="004A119B" w:rsidRDefault="0051703B" w:rsidP="009701DD">
      <w:pPr>
        <w:numPr>
          <w:ilvl w:val="0"/>
          <w:numId w:val="39"/>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51703B" w:rsidRPr="004A119B" w:rsidRDefault="0051703B" w:rsidP="009701DD">
      <w:pPr>
        <w:numPr>
          <w:ilvl w:val="0"/>
          <w:numId w:val="39"/>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51703B" w:rsidRPr="004A119B" w:rsidRDefault="0051703B" w:rsidP="0051703B">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51703B" w:rsidRPr="004A119B" w:rsidRDefault="0051703B" w:rsidP="0051703B">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51703B" w:rsidRPr="004A119B" w:rsidRDefault="0051703B" w:rsidP="0051703B">
      <w:pPr>
        <w:spacing w:after="120"/>
        <w:ind w:left="1413" w:hanging="705"/>
        <w:jc w:val="both"/>
        <w:rPr>
          <w:rFonts w:ascii="Arial" w:hAnsi="Arial" w:cs="Arial"/>
        </w:rPr>
      </w:pPr>
      <w:r w:rsidRPr="004A119B">
        <w:rPr>
          <w:rFonts w:ascii="Arial" w:hAnsi="Arial" w:cs="Arial"/>
          <w:b/>
        </w:rPr>
        <w:t>26.2.5. Reglas aplicables a la resolución:</w:t>
      </w:r>
    </w:p>
    <w:p w:rsidR="0051703B" w:rsidRPr="004A119B" w:rsidRDefault="0051703B" w:rsidP="0051703B">
      <w:pPr>
        <w:spacing w:after="120"/>
        <w:ind w:left="1413"/>
        <w:jc w:val="both"/>
        <w:rPr>
          <w:rFonts w:ascii="Arial" w:hAnsi="Arial" w:cs="Arial"/>
        </w:rPr>
      </w:pPr>
      <w:r w:rsidRPr="004A119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51703B" w:rsidRPr="004A119B" w:rsidRDefault="0051703B" w:rsidP="0051703B">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1703B" w:rsidRPr="004A119B" w:rsidRDefault="0051703B" w:rsidP="0051703B">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51703B" w:rsidRPr="004A119B" w:rsidRDefault="0051703B" w:rsidP="0051703B">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51703B" w:rsidRPr="004A119B" w:rsidRDefault="0051703B" w:rsidP="0051703B">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w:t>
      </w:r>
      <w:r w:rsidRPr="004A119B">
        <w:rPr>
          <w:rFonts w:ascii="Arial" w:hAnsi="Arial" w:cs="Arial"/>
        </w:rPr>
        <w:lastRenderedPageBreak/>
        <w:t xml:space="preserve">la resolución de contrato se ha hecho efectiva y si corresponde se debe </w:t>
      </w:r>
      <w:r w:rsidRPr="004A119B">
        <w:rPr>
          <w:rFonts w:ascii="Arial" w:hAnsi="Arial" w:cs="Arial"/>
          <w:color w:val="000000"/>
        </w:rPr>
        <w:t>incluir los montos a reconocer por las prestaciones ejecutadas por las Partes.</w:t>
      </w:r>
    </w:p>
    <w:p w:rsidR="0051703B" w:rsidRPr="004A119B" w:rsidRDefault="0051703B" w:rsidP="0051703B">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51703B" w:rsidRPr="004A119B" w:rsidRDefault="0051703B" w:rsidP="0051703B">
      <w:pPr>
        <w:spacing w:after="120"/>
        <w:jc w:val="both"/>
        <w:rPr>
          <w:rFonts w:ascii="Arial" w:hAnsi="Arial" w:cs="Arial"/>
          <w:b/>
          <w:u w:val="single"/>
        </w:rPr>
      </w:pPr>
      <w:r w:rsidRPr="004A119B">
        <w:rPr>
          <w:rFonts w:ascii="Arial" w:hAnsi="Arial" w:cs="Arial"/>
          <w:b/>
          <w:u w:val="single"/>
        </w:rPr>
        <w:t>VIGÉSIMA SEPTIMA.- (CIERRE DE CONTRATO)</w:t>
      </w:r>
    </w:p>
    <w:p w:rsidR="0051703B" w:rsidRPr="004A119B" w:rsidRDefault="0051703B" w:rsidP="0051703B">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51703B" w:rsidRPr="004A119B" w:rsidRDefault="0051703B" w:rsidP="0051703B">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51703B" w:rsidRPr="004A119B" w:rsidRDefault="0051703B" w:rsidP="0051703B">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51703B" w:rsidRPr="004A119B" w:rsidRDefault="0051703B" w:rsidP="0051703B">
      <w:pPr>
        <w:spacing w:after="120"/>
        <w:jc w:val="both"/>
        <w:rPr>
          <w:rFonts w:ascii="Arial" w:hAnsi="Arial" w:cs="Arial"/>
          <w:u w:val="single"/>
        </w:rPr>
      </w:pPr>
      <w:r w:rsidRPr="004A119B">
        <w:rPr>
          <w:rFonts w:ascii="Arial" w:hAnsi="Arial" w:cs="Arial"/>
          <w:b/>
          <w:u w:val="single"/>
        </w:rPr>
        <w:t>VIGÉSIMA OCTAVA.- (SOLUCIÓN DE CONTROVERSIAS)</w:t>
      </w:r>
    </w:p>
    <w:p w:rsidR="0051703B" w:rsidRPr="004A119B" w:rsidRDefault="0051703B" w:rsidP="0051703B">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51703B" w:rsidRPr="004A119B" w:rsidRDefault="0051703B" w:rsidP="0051703B">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51703B" w:rsidRPr="004A119B" w:rsidRDefault="0051703B" w:rsidP="0051703B">
      <w:pPr>
        <w:jc w:val="both"/>
        <w:rPr>
          <w:rFonts w:ascii="Arial" w:eastAsia="Calibri" w:hAnsi="Arial" w:cs="Arial"/>
          <w:lang w:val="es-AR"/>
        </w:rPr>
      </w:pPr>
      <w:r w:rsidRPr="004A119B">
        <w:rPr>
          <w:rFonts w:ascii="Arial" w:eastAsia="Calibri" w:hAnsi="Arial" w:cs="Arial"/>
          <w:b/>
          <w:lang w:val="es-AR"/>
        </w:rPr>
        <w:t>29.1.-</w:t>
      </w:r>
      <w:r>
        <w:rPr>
          <w:rFonts w:ascii="Arial" w:eastAsia="Calibri" w:hAnsi="Arial" w:cs="Arial"/>
          <w:lang w:val="es-AR"/>
        </w:rPr>
        <w:t xml:space="preserve"> El </w:t>
      </w:r>
      <w:r w:rsidRPr="004A119B">
        <w:rPr>
          <w:rFonts w:ascii="Arial" w:eastAsia="Calibri" w:hAnsi="Arial" w:cs="Arial"/>
          <w:lang w:val="es-AR"/>
        </w:rPr>
        <w:t xml:space="preserve">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51703B" w:rsidRPr="004A119B" w:rsidRDefault="0051703B" w:rsidP="0051703B">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51703B" w:rsidRPr="004A119B" w:rsidTr="0051703B">
        <w:trPr>
          <w:trHeight w:val="195"/>
        </w:trPr>
        <w:tc>
          <w:tcPr>
            <w:tcW w:w="554" w:type="dxa"/>
            <w:shd w:val="clear" w:color="auto" w:fill="auto"/>
          </w:tcPr>
          <w:p w:rsidR="0051703B" w:rsidRPr="004A119B" w:rsidRDefault="0051703B" w:rsidP="0051703B">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51703B" w:rsidRPr="004A119B" w:rsidRDefault="0051703B" w:rsidP="0051703B">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51703B" w:rsidRPr="004A119B" w:rsidTr="0051703B">
        <w:trPr>
          <w:trHeight w:val="603"/>
        </w:trPr>
        <w:tc>
          <w:tcPr>
            <w:tcW w:w="554" w:type="dxa"/>
            <w:shd w:val="clear" w:color="auto" w:fill="auto"/>
          </w:tcPr>
          <w:p w:rsidR="0051703B" w:rsidRPr="004A119B" w:rsidRDefault="0051703B" w:rsidP="0051703B">
            <w:pPr>
              <w:jc w:val="both"/>
              <w:rPr>
                <w:rFonts w:ascii="Arial" w:eastAsia="Calibri" w:hAnsi="Arial" w:cs="Arial"/>
                <w:lang w:val="es-AR"/>
              </w:rPr>
            </w:pPr>
          </w:p>
        </w:tc>
        <w:tc>
          <w:tcPr>
            <w:tcW w:w="7589" w:type="dxa"/>
            <w:shd w:val="clear" w:color="auto" w:fill="auto"/>
          </w:tcPr>
          <w:p w:rsidR="0051703B" w:rsidRPr="004A119B" w:rsidRDefault="0051703B" w:rsidP="009701DD">
            <w:pPr>
              <w:numPr>
                <w:ilvl w:val="0"/>
                <w:numId w:val="47"/>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51703B" w:rsidRPr="004A119B" w:rsidRDefault="0051703B" w:rsidP="0051703B">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51703B" w:rsidRPr="004A119B" w:rsidRDefault="0051703B" w:rsidP="0051703B">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51703B" w:rsidRPr="004A119B" w:rsidTr="0051703B">
        <w:trPr>
          <w:trHeight w:val="195"/>
        </w:trPr>
        <w:tc>
          <w:tcPr>
            <w:tcW w:w="708" w:type="dxa"/>
            <w:shd w:val="clear" w:color="auto" w:fill="auto"/>
          </w:tcPr>
          <w:p w:rsidR="0051703B" w:rsidRPr="004A119B" w:rsidRDefault="0051703B" w:rsidP="0051703B">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51703B" w:rsidRPr="004A119B" w:rsidRDefault="0051703B" w:rsidP="009701DD">
            <w:pPr>
              <w:numPr>
                <w:ilvl w:val="0"/>
                <w:numId w:val="48"/>
              </w:numPr>
              <w:jc w:val="both"/>
              <w:rPr>
                <w:rFonts w:ascii="Arial" w:eastAsia="Calibri" w:hAnsi="Arial" w:cs="Arial"/>
                <w:lang w:val="es-AR"/>
              </w:rPr>
            </w:pPr>
            <w:r w:rsidRPr="004A119B">
              <w:rPr>
                <w:rFonts w:ascii="Arial" w:eastAsia="Calibri" w:hAnsi="Arial" w:cs="Arial"/>
                <w:lang w:val="es-AR"/>
              </w:rPr>
              <w:t>Lesión, muerte y enfermedad de terceros;</w:t>
            </w:r>
          </w:p>
          <w:p w:rsidR="0051703B" w:rsidRPr="004A119B" w:rsidRDefault="0051703B" w:rsidP="009701DD">
            <w:pPr>
              <w:numPr>
                <w:ilvl w:val="0"/>
                <w:numId w:val="48"/>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51703B" w:rsidRPr="004A119B" w:rsidRDefault="0051703B" w:rsidP="0051703B">
            <w:pPr>
              <w:ind w:left="360"/>
              <w:jc w:val="both"/>
              <w:rPr>
                <w:rFonts w:ascii="Arial" w:eastAsia="Calibri" w:hAnsi="Arial" w:cs="Arial"/>
                <w:lang w:val="es-AR"/>
              </w:rPr>
            </w:pPr>
          </w:p>
        </w:tc>
      </w:tr>
    </w:tbl>
    <w:p w:rsidR="0051703B" w:rsidRPr="004A119B" w:rsidRDefault="0051703B" w:rsidP="0051703B">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51703B" w:rsidRPr="004A119B" w:rsidRDefault="0051703B" w:rsidP="0051703B">
      <w:pPr>
        <w:jc w:val="both"/>
        <w:rPr>
          <w:rFonts w:ascii="Arial" w:eastAsia="Calibri" w:hAnsi="Arial" w:cs="Arial"/>
        </w:rPr>
      </w:pPr>
    </w:p>
    <w:p w:rsidR="0051703B" w:rsidRPr="004A119B" w:rsidRDefault="0051703B" w:rsidP="0051703B">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w:t>
      </w:r>
      <w:r w:rsidRPr="004A119B">
        <w:rPr>
          <w:rFonts w:ascii="Arial" w:eastAsia="Calibri" w:hAnsi="Arial" w:cs="Arial"/>
          <w:lang w:val="es-AR"/>
        </w:rPr>
        <w:lastRenderedPageBreak/>
        <w:t>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51703B" w:rsidRPr="004A119B" w:rsidRDefault="0051703B" w:rsidP="0051703B">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51703B" w:rsidRPr="004A119B" w:rsidTr="0051703B">
        <w:trPr>
          <w:trHeight w:val="133"/>
        </w:trPr>
        <w:tc>
          <w:tcPr>
            <w:tcW w:w="464" w:type="dxa"/>
            <w:shd w:val="clear" w:color="auto" w:fill="auto"/>
          </w:tcPr>
          <w:p w:rsidR="0051703B" w:rsidRPr="004A119B" w:rsidRDefault="0051703B" w:rsidP="0051703B">
            <w:pPr>
              <w:jc w:val="both"/>
              <w:rPr>
                <w:rFonts w:ascii="Arial" w:eastAsia="Calibri" w:hAnsi="Arial" w:cs="Arial"/>
                <w:lang w:val="es-AR"/>
              </w:rPr>
            </w:pPr>
            <w:r w:rsidRPr="004A119B">
              <w:rPr>
                <w:rFonts w:ascii="Arial" w:eastAsia="Calibri" w:hAnsi="Arial" w:cs="Arial"/>
                <w:lang w:val="es-AR"/>
              </w:rPr>
              <w:t>(a)</w:t>
            </w:r>
          </w:p>
        </w:tc>
        <w:tc>
          <w:tcPr>
            <w:tcW w:w="7464" w:type="dxa"/>
            <w:gridSpan w:val="3"/>
            <w:shd w:val="clear" w:color="auto" w:fill="auto"/>
          </w:tcPr>
          <w:p w:rsidR="0051703B" w:rsidRPr="004A119B" w:rsidRDefault="0051703B" w:rsidP="009701DD">
            <w:pPr>
              <w:numPr>
                <w:ilvl w:val="0"/>
                <w:numId w:val="49"/>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51703B" w:rsidRPr="004A119B" w:rsidRDefault="0051703B" w:rsidP="009701DD">
            <w:pPr>
              <w:numPr>
                <w:ilvl w:val="0"/>
                <w:numId w:val="49"/>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51703B" w:rsidRPr="004A119B" w:rsidRDefault="0051703B" w:rsidP="009701DD">
            <w:pPr>
              <w:numPr>
                <w:ilvl w:val="0"/>
                <w:numId w:val="49"/>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51703B" w:rsidRPr="004A119B" w:rsidTr="0051703B">
        <w:trPr>
          <w:trHeight w:val="850"/>
        </w:trPr>
        <w:tc>
          <w:tcPr>
            <w:tcW w:w="464" w:type="dxa"/>
            <w:shd w:val="clear" w:color="auto" w:fill="auto"/>
          </w:tcPr>
          <w:p w:rsidR="0051703B" w:rsidRPr="004A119B" w:rsidRDefault="0051703B" w:rsidP="0051703B">
            <w:pPr>
              <w:jc w:val="both"/>
              <w:rPr>
                <w:rFonts w:ascii="Arial" w:eastAsia="Calibri" w:hAnsi="Arial" w:cs="Arial"/>
                <w:lang w:val="es-AR"/>
              </w:rPr>
            </w:pPr>
          </w:p>
        </w:tc>
        <w:tc>
          <w:tcPr>
            <w:tcW w:w="7464" w:type="dxa"/>
            <w:gridSpan w:val="3"/>
            <w:shd w:val="clear" w:color="auto" w:fill="auto"/>
          </w:tcPr>
          <w:p w:rsidR="0051703B" w:rsidRPr="004A119B" w:rsidRDefault="0051703B" w:rsidP="0051703B">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51703B" w:rsidRPr="004A119B" w:rsidTr="0051703B">
        <w:trPr>
          <w:gridAfter w:val="1"/>
          <w:wAfter w:w="302" w:type="dxa"/>
          <w:trHeight w:val="83"/>
        </w:trPr>
        <w:tc>
          <w:tcPr>
            <w:tcW w:w="884" w:type="dxa"/>
            <w:gridSpan w:val="2"/>
            <w:shd w:val="clear" w:color="auto" w:fill="auto"/>
          </w:tcPr>
          <w:p w:rsidR="0051703B" w:rsidRPr="004A119B" w:rsidRDefault="0051703B" w:rsidP="0051703B">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51703B" w:rsidRPr="004A119B" w:rsidRDefault="0051703B" w:rsidP="009701DD">
            <w:pPr>
              <w:numPr>
                <w:ilvl w:val="0"/>
                <w:numId w:val="50"/>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51703B" w:rsidRPr="004A119B" w:rsidTr="0051703B">
        <w:trPr>
          <w:gridAfter w:val="1"/>
          <w:wAfter w:w="302" w:type="dxa"/>
          <w:trHeight w:val="417"/>
        </w:trPr>
        <w:tc>
          <w:tcPr>
            <w:tcW w:w="884" w:type="dxa"/>
            <w:gridSpan w:val="2"/>
            <w:shd w:val="clear" w:color="auto" w:fill="auto"/>
          </w:tcPr>
          <w:p w:rsidR="0051703B" w:rsidRPr="004A119B" w:rsidRDefault="0051703B" w:rsidP="0051703B">
            <w:pPr>
              <w:jc w:val="both"/>
              <w:rPr>
                <w:rFonts w:ascii="Arial" w:eastAsia="Calibri" w:hAnsi="Arial" w:cs="Arial"/>
                <w:lang w:val="es-AR"/>
              </w:rPr>
            </w:pPr>
          </w:p>
        </w:tc>
        <w:tc>
          <w:tcPr>
            <w:tcW w:w="6742" w:type="dxa"/>
            <w:shd w:val="clear" w:color="auto" w:fill="auto"/>
          </w:tcPr>
          <w:p w:rsidR="0051703B" w:rsidRPr="004A119B" w:rsidRDefault="0051703B" w:rsidP="009701DD">
            <w:pPr>
              <w:numPr>
                <w:ilvl w:val="0"/>
                <w:numId w:val="50"/>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51703B" w:rsidRPr="004A119B" w:rsidRDefault="0051703B" w:rsidP="0051703B">
            <w:pPr>
              <w:ind w:left="360"/>
              <w:jc w:val="both"/>
              <w:rPr>
                <w:rFonts w:ascii="Arial" w:eastAsia="Calibri" w:hAnsi="Arial" w:cs="Arial"/>
                <w:lang w:val="es-AR"/>
              </w:rPr>
            </w:pPr>
          </w:p>
        </w:tc>
      </w:tr>
    </w:tbl>
    <w:p w:rsidR="0051703B" w:rsidRPr="004A119B" w:rsidRDefault="0051703B" w:rsidP="0051703B">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51703B" w:rsidRPr="004A119B" w:rsidRDefault="0051703B" w:rsidP="0051703B">
      <w:pPr>
        <w:jc w:val="both"/>
        <w:rPr>
          <w:rFonts w:ascii="Arial" w:eastAsia="Calibri" w:hAnsi="Arial" w:cs="Arial"/>
          <w:lang w:val="es-AR"/>
        </w:rPr>
      </w:pPr>
    </w:p>
    <w:p w:rsidR="0051703B" w:rsidRPr="004A119B" w:rsidRDefault="0051703B" w:rsidP="0051703B">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51703B" w:rsidRPr="004A119B" w:rsidRDefault="0051703B" w:rsidP="0051703B">
      <w:pPr>
        <w:jc w:val="both"/>
        <w:rPr>
          <w:rFonts w:ascii="Arial" w:eastAsia="Calibri" w:hAnsi="Arial" w:cs="Arial"/>
          <w:lang w:val="es-AR"/>
        </w:rPr>
      </w:pPr>
    </w:p>
    <w:p w:rsidR="0051703B" w:rsidRPr="004A119B" w:rsidRDefault="0051703B" w:rsidP="0051703B">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51703B" w:rsidRPr="004A119B" w:rsidRDefault="0051703B" w:rsidP="0051703B">
      <w:pPr>
        <w:autoSpaceDE w:val="0"/>
        <w:autoSpaceDN w:val="0"/>
        <w:adjustRightInd w:val="0"/>
        <w:jc w:val="both"/>
        <w:rPr>
          <w:rFonts w:ascii="Arial" w:eastAsiaTheme="minorHAnsi" w:hAnsi="Arial" w:cs="Arial"/>
          <w:bCs/>
        </w:rPr>
      </w:pPr>
    </w:p>
    <w:p w:rsidR="0051703B" w:rsidRPr="004A119B" w:rsidRDefault="0051703B" w:rsidP="0051703B">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51703B" w:rsidRPr="004A119B" w:rsidRDefault="0051703B" w:rsidP="0051703B">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51703B" w:rsidRPr="004A119B" w:rsidRDefault="0051703B" w:rsidP="0051703B">
      <w:pPr>
        <w:spacing w:before="120" w:after="120"/>
        <w:jc w:val="both"/>
        <w:rPr>
          <w:rFonts w:ascii="Arial" w:hAnsi="Arial" w:cs="Arial"/>
        </w:rPr>
      </w:pPr>
      <w:r w:rsidRPr="004A119B">
        <w:rPr>
          <w:rFonts w:ascii="Arial" w:hAnsi="Arial" w:cs="Arial"/>
        </w:rPr>
        <w:lastRenderedPageBreak/>
        <w:t>Las referidas modificaciones se realizarán a través de uno o varios contratos modificatorios, que sumados no deberán exceder el 10% (diez por ciento) del monto del Contrato principal.</w:t>
      </w:r>
    </w:p>
    <w:p w:rsidR="0051703B" w:rsidRPr="004A119B" w:rsidRDefault="0051703B" w:rsidP="0051703B">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51703B" w:rsidRPr="004A119B" w:rsidRDefault="0051703B" w:rsidP="0051703B">
      <w:pPr>
        <w:spacing w:after="120"/>
        <w:jc w:val="both"/>
        <w:rPr>
          <w:rFonts w:ascii="Arial" w:hAnsi="Arial" w:cs="Arial"/>
        </w:rPr>
      </w:pPr>
      <w:r w:rsidRPr="004A119B">
        <w:rPr>
          <w:rFonts w:ascii="Arial" w:hAnsi="Arial" w:cs="Arial"/>
        </w:rPr>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51703B" w:rsidRPr="004A119B" w:rsidRDefault="0051703B" w:rsidP="0051703B">
      <w:pPr>
        <w:spacing w:after="120"/>
        <w:jc w:val="both"/>
        <w:rPr>
          <w:rFonts w:ascii="Arial" w:hAnsi="Arial" w:cs="Arial"/>
        </w:rPr>
      </w:pPr>
      <w:r w:rsidRPr="004A119B">
        <w:rPr>
          <w:rFonts w:ascii="Arial" w:hAnsi="Arial" w:cs="Arial"/>
        </w:rPr>
        <w:t>Esta protocolización contendrá los siguientes documentos:</w:t>
      </w:r>
    </w:p>
    <w:p w:rsidR="0051703B" w:rsidRPr="004A119B" w:rsidRDefault="0051703B" w:rsidP="0051703B">
      <w:pPr>
        <w:spacing w:after="120"/>
        <w:jc w:val="both"/>
        <w:rPr>
          <w:rFonts w:ascii="Arial" w:hAnsi="Arial" w:cs="Arial"/>
        </w:rPr>
      </w:pPr>
      <w:r w:rsidRPr="004A119B">
        <w:rPr>
          <w:rFonts w:ascii="Arial" w:hAnsi="Arial" w:cs="Arial"/>
        </w:rPr>
        <w:t>Originales o fotocopias legalizadas de:</w:t>
      </w:r>
    </w:p>
    <w:p w:rsidR="0051703B" w:rsidRPr="004A119B" w:rsidRDefault="0051703B" w:rsidP="009701DD">
      <w:pPr>
        <w:numPr>
          <w:ilvl w:val="0"/>
          <w:numId w:val="44"/>
        </w:numPr>
        <w:ind w:left="1134" w:hanging="283"/>
        <w:jc w:val="both"/>
        <w:rPr>
          <w:rFonts w:ascii="Arial" w:hAnsi="Arial" w:cs="Arial"/>
        </w:rPr>
      </w:pPr>
      <w:r w:rsidRPr="004A119B">
        <w:rPr>
          <w:rFonts w:ascii="Arial" w:hAnsi="Arial" w:cs="Arial"/>
        </w:rPr>
        <w:t xml:space="preserve">Escritura  de constitución de la empresa.  </w:t>
      </w:r>
    </w:p>
    <w:p w:rsidR="0051703B" w:rsidRPr="004A119B" w:rsidRDefault="0051703B" w:rsidP="009701DD">
      <w:pPr>
        <w:numPr>
          <w:ilvl w:val="0"/>
          <w:numId w:val="44"/>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51703B" w:rsidRPr="004A119B" w:rsidRDefault="0051703B" w:rsidP="009701DD">
      <w:pPr>
        <w:numPr>
          <w:ilvl w:val="0"/>
          <w:numId w:val="44"/>
        </w:numPr>
        <w:ind w:left="1134" w:hanging="283"/>
        <w:jc w:val="both"/>
        <w:rPr>
          <w:rFonts w:ascii="Arial" w:hAnsi="Arial" w:cs="Arial"/>
        </w:rPr>
      </w:pPr>
      <w:r w:rsidRPr="004A119B">
        <w:rPr>
          <w:rFonts w:ascii="Arial" w:hAnsi="Arial" w:cs="Arial"/>
        </w:rPr>
        <w:t>Certificado de  matrícula de inscripción en FUNDEMPRESA.</w:t>
      </w:r>
    </w:p>
    <w:p w:rsidR="0051703B" w:rsidRPr="004A119B" w:rsidRDefault="0051703B" w:rsidP="009701DD">
      <w:pPr>
        <w:numPr>
          <w:ilvl w:val="0"/>
          <w:numId w:val="44"/>
        </w:numPr>
        <w:ind w:left="1134" w:hanging="283"/>
        <w:jc w:val="both"/>
        <w:rPr>
          <w:rFonts w:ascii="Arial" w:hAnsi="Arial" w:cs="Arial"/>
        </w:rPr>
      </w:pPr>
      <w:r w:rsidRPr="004A119B">
        <w:rPr>
          <w:rFonts w:ascii="Arial" w:hAnsi="Arial" w:cs="Arial"/>
        </w:rPr>
        <w:t>Minuta del Contrato.</w:t>
      </w:r>
    </w:p>
    <w:p w:rsidR="0051703B" w:rsidRPr="004A119B" w:rsidRDefault="0051703B" w:rsidP="0051703B">
      <w:pPr>
        <w:jc w:val="both"/>
        <w:rPr>
          <w:rFonts w:ascii="Arial" w:hAnsi="Arial" w:cs="Arial"/>
        </w:rPr>
      </w:pPr>
      <w:r w:rsidRPr="004A119B">
        <w:rPr>
          <w:rFonts w:ascii="Arial" w:hAnsi="Arial" w:cs="Arial"/>
        </w:rPr>
        <w:t>Fotocopias simples de:</w:t>
      </w:r>
    </w:p>
    <w:p w:rsidR="0051703B" w:rsidRPr="004A119B" w:rsidRDefault="0051703B" w:rsidP="009701DD">
      <w:pPr>
        <w:numPr>
          <w:ilvl w:val="0"/>
          <w:numId w:val="44"/>
        </w:numPr>
        <w:ind w:left="1134" w:hanging="283"/>
        <w:jc w:val="both"/>
        <w:rPr>
          <w:rFonts w:ascii="Arial" w:hAnsi="Arial" w:cs="Arial"/>
        </w:rPr>
      </w:pPr>
      <w:r w:rsidRPr="004A119B">
        <w:rPr>
          <w:rFonts w:ascii="Arial" w:hAnsi="Arial" w:cs="Arial"/>
        </w:rPr>
        <w:t>Cédula de identidad del representante legal.  </w:t>
      </w:r>
    </w:p>
    <w:p w:rsidR="0051703B" w:rsidRPr="004A119B" w:rsidRDefault="0051703B" w:rsidP="009701DD">
      <w:pPr>
        <w:numPr>
          <w:ilvl w:val="0"/>
          <w:numId w:val="44"/>
        </w:numPr>
        <w:ind w:left="1134" w:hanging="283"/>
        <w:jc w:val="both"/>
        <w:rPr>
          <w:rFonts w:ascii="Arial" w:hAnsi="Arial" w:cs="Arial"/>
        </w:rPr>
      </w:pPr>
      <w:r w:rsidRPr="004A119B">
        <w:rPr>
          <w:rFonts w:ascii="Arial" w:hAnsi="Arial" w:cs="Arial"/>
        </w:rPr>
        <w:t>Garantía de cumplimiento de Contrato.</w:t>
      </w:r>
    </w:p>
    <w:p w:rsidR="0051703B" w:rsidRPr="004A119B" w:rsidRDefault="0051703B" w:rsidP="009701DD">
      <w:pPr>
        <w:numPr>
          <w:ilvl w:val="0"/>
          <w:numId w:val="44"/>
        </w:numPr>
        <w:spacing w:after="120"/>
        <w:ind w:left="1134" w:hanging="283"/>
        <w:jc w:val="both"/>
        <w:rPr>
          <w:rFonts w:ascii="Arial" w:hAnsi="Arial" w:cs="Arial"/>
        </w:rPr>
      </w:pPr>
      <w:r w:rsidRPr="004A119B">
        <w:rPr>
          <w:rFonts w:ascii="Arial" w:hAnsi="Arial" w:cs="Arial"/>
        </w:rPr>
        <w:t>Garantía de correcta inversión de anticipo.</w:t>
      </w:r>
    </w:p>
    <w:p w:rsidR="0051703B" w:rsidRPr="004A119B" w:rsidRDefault="0051703B" w:rsidP="0051703B">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51703B" w:rsidRPr="004A119B" w:rsidRDefault="0051703B" w:rsidP="0051703B">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51703B" w:rsidRPr="004A119B" w:rsidRDefault="0051703B" w:rsidP="0051703B">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51703B" w:rsidRPr="004A119B" w:rsidRDefault="0051703B" w:rsidP="0051703B">
      <w:pPr>
        <w:spacing w:after="120"/>
        <w:jc w:val="both"/>
        <w:rPr>
          <w:rFonts w:ascii="Arial" w:hAnsi="Arial" w:cs="Arial"/>
          <w:b/>
          <w:u w:val="single"/>
        </w:rPr>
      </w:pP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51703B" w:rsidRPr="004A119B" w:rsidRDefault="0051703B" w:rsidP="0051703B">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51703B" w:rsidRPr="004A119B" w:rsidRDefault="0051703B" w:rsidP="0051703B">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51703B" w:rsidRPr="004A119B" w:rsidRDefault="0051703B" w:rsidP="0051703B">
      <w:pPr>
        <w:spacing w:after="120"/>
        <w:jc w:val="both"/>
        <w:rPr>
          <w:rFonts w:ascii="Arial" w:hAnsi="Arial" w:cs="Arial"/>
          <w:b/>
          <w:u w:val="single"/>
        </w:rPr>
      </w:pPr>
      <w:r w:rsidRPr="004A119B">
        <w:rPr>
          <w:rFonts w:ascii="Arial" w:hAnsi="Arial" w:cs="Arial"/>
          <w:b/>
          <w:u w:val="single"/>
        </w:rPr>
        <w:t>TRIGÉSIMA CUARTA.- (GENERAL)</w:t>
      </w:r>
    </w:p>
    <w:p w:rsidR="0051703B" w:rsidRPr="004A119B" w:rsidRDefault="0051703B" w:rsidP="0051703B">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51703B" w:rsidRPr="004A119B" w:rsidRDefault="0051703B" w:rsidP="0051703B">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51703B" w:rsidRPr="004A119B" w:rsidRDefault="0051703B" w:rsidP="0051703B">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51703B" w:rsidRPr="004A119B" w:rsidRDefault="0051703B" w:rsidP="0051703B">
      <w:pPr>
        <w:spacing w:after="120"/>
        <w:ind w:left="709"/>
        <w:jc w:val="both"/>
        <w:rPr>
          <w:rFonts w:ascii="Arial" w:hAnsi="Arial" w:cs="Arial"/>
        </w:rPr>
      </w:pPr>
      <w:r w:rsidRPr="004A119B">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51703B" w:rsidRPr="004A119B" w:rsidRDefault="0051703B" w:rsidP="0051703B">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51703B" w:rsidRPr="004A119B" w:rsidRDefault="0051703B" w:rsidP="0051703B">
      <w:pPr>
        <w:spacing w:after="120"/>
        <w:ind w:left="709"/>
        <w:jc w:val="both"/>
        <w:rPr>
          <w:rFonts w:ascii="Arial" w:hAnsi="Arial" w:cs="Arial"/>
        </w:rPr>
      </w:pPr>
      <w:r w:rsidRPr="004A119B">
        <w:rPr>
          <w:rFonts w:ascii="Arial" w:hAnsi="Arial" w:cs="Arial"/>
        </w:rPr>
        <w:lastRenderedPageBreak/>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51703B" w:rsidRPr="00E3678C" w:rsidRDefault="0051703B" w:rsidP="0051703B">
      <w:pPr>
        <w:spacing w:after="120"/>
        <w:jc w:val="both"/>
        <w:rPr>
          <w:rFonts w:ascii="Arial" w:hAnsi="Arial" w:cs="Arial"/>
          <w:b/>
          <w:sz w:val="4"/>
        </w:rPr>
      </w:pPr>
    </w:p>
    <w:p w:rsidR="0051703B" w:rsidRPr="004A119B" w:rsidRDefault="0051703B" w:rsidP="0051703B">
      <w:pPr>
        <w:spacing w:after="120"/>
        <w:jc w:val="both"/>
        <w:rPr>
          <w:rFonts w:ascii="Arial" w:hAnsi="Arial" w:cs="Arial"/>
          <w:b/>
          <w:u w:val="single"/>
        </w:rPr>
      </w:pPr>
      <w:r w:rsidRPr="004A119B">
        <w:rPr>
          <w:rFonts w:ascii="Arial" w:hAnsi="Arial" w:cs="Arial"/>
          <w:b/>
          <w:u w:val="single"/>
        </w:rPr>
        <w:t xml:space="preserve">TRIGÉSIMA QUINTA.- (ANTICORRUPCIÓN) </w:t>
      </w:r>
    </w:p>
    <w:p w:rsidR="0051703B" w:rsidRPr="004A119B" w:rsidRDefault="0051703B" w:rsidP="0051703B">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51703B" w:rsidRPr="004A119B" w:rsidRDefault="0051703B" w:rsidP="0051703B">
      <w:pPr>
        <w:spacing w:after="120"/>
        <w:jc w:val="both"/>
        <w:rPr>
          <w:rFonts w:ascii="Arial" w:hAnsi="Arial" w:cs="Arial"/>
          <w:u w:val="single"/>
        </w:rPr>
      </w:pPr>
      <w:r w:rsidRPr="004A119B">
        <w:rPr>
          <w:rFonts w:ascii="Arial" w:hAnsi="Arial" w:cs="Arial"/>
          <w:b/>
          <w:u w:val="single"/>
        </w:rPr>
        <w:t>TRIGÉSIMA SEXTA.- (CONFORMIDAD)</w:t>
      </w:r>
    </w:p>
    <w:p w:rsidR="0051703B" w:rsidRPr="004A119B" w:rsidRDefault="0051703B" w:rsidP="0051703B">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51703B" w:rsidRPr="004A119B" w:rsidRDefault="0051703B" w:rsidP="0051703B">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51703B" w:rsidRPr="004A119B" w:rsidRDefault="0051703B" w:rsidP="0051703B">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51703B" w:rsidRPr="004A119B" w:rsidRDefault="0051703B" w:rsidP="0051703B">
      <w:pPr>
        <w:spacing w:after="120"/>
        <w:jc w:val="both"/>
        <w:rPr>
          <w:rFonts w:ascii="Arial" w:hAnsi="Arial" w:cs="Arial"/>
          <w:lang w:val="es-ES_tradnl"/>
        </w:rPr>
      </w:pPr>
    </w:p>
    <w:p w:rsidR="0051703B" w:rsidRPr="004A119B" w:rsidRDefault="0051703B" w:rsidP="0051703B">
      <w:pPr>
        <w:spacing w:before="120" w:after="120"/>
        <w:jc w:val="both"/>
        <w:rPr>
          <w:rFonts w:ascii="Arial" w:hAnsi="Arial" w:cs="Arial"/>
        </w:rPr>
      </w:pPr>
    </w:p>
    <w:p w:rsidR="0051703B" w:rsidRPr="004A119B" w:rsidRDefault="0051703B" w:rsidP="0051703B">
      <w:pPr>
        <w:spacing w:before="120" w:after="120"/>
        <w:jc w:val="both"/>
        <w:rPr>
          <w:rFonts w:ascii="Arial" w:hAnsi="Arial" w:cs="Arial"/>
        </w:rPr>
      </w:pPr>
    </w:p>
    <w:p w:rsidR="0051703B" w:rsidRPr="004A119B" w:rsidRDefault="0051703B" w:rsidP="0051703B">
      <w:pPr>
        <w:spacing w:before="120" w:after="120"/>
        <w:jc w:val="both"/>
        <w:rPr>
          <w:rFonts w:ascii="Arial" w:hAnsi="Arial" w:cs="Arial"/>
        </w:rPr>
      </w:pPr>
    </w:p>
    <w:p w:rsidR="0051703B" w:rsidRPr="004A119B" w:rsidRDefault="0051703B" w:rsidP="0051703B">
      <w:pPr>
        <w:spacing w:before="120" w:after="120"/>
        <w:jc w:val="both"/>
        <w:rPr>
          <w:rFonts w:ascii="Arial" w:hAnsi="Arial" w:cs="Arial"/>
        </w:rPr>
      </w:pPr>
    </w:p>
    <w:p w:rsidR="0051703B" w:rsidRPr="004A119B" w:rsidRDefault="0051703B" w:rsidP="0051703B">
      <w:pPr>
        <w:jc w:val="both"/>
        <w:rPr>
          <w:rFonts w:ascii="Bookman Old Style" w:hAnsi="Bookman Old Style" w:cs="Arial"/>
        </w:rPr>
      </w:pPr>
    </w:p>
    <w:p w:rsidR="0051703B" w:rsidRPr="004A119B" w:rsidRDefault="0051703B" w:rsidP="0051703B">
      <w:pPr>
        <w:jc w:val="both"/>
        <w:rPr>
          <w:rFonts w:ascii="Arial" w:hAnsi="Arial" w:cs="Arial"/>
        </w:rPr>
      </w:pPr>
      <w:r w:rsidRPr="004A119B">
        <w:rPr>
          <w:rFonts w:ascii="Arial" w:hAnsi="Arial" w:cs="Arial"/>
        </w:rPr>
        <w:t>_______________________________                                                                 _____________</w:t>
      </w:r>
    </w:p>
    <w:p w:rsidR="0051703B" w:rsidRPr="001404A5" w:rsidRDefault="0051703B" w:rsidP="0051703B">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51703B" w:rsidRPr="001404A5" w:rsidRDefault="0051703B" w:rsidP="0051703B">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51703B" w:rsidRPr="001404A5" w:rsidRDefault="0051703B" w:rsidP="0051703B">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7D4619" w:rsidRPr="004854C5" w:rsidRDefault="007D4619" w:rsidP="0051703B">
      <w:pP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62597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81B" w:rsidRDefault="002B681B">
      <w:r>
        <w:separator/>
      </w:r>
    </w:p>
  </w:endnote>
  <w:endnote w:type="continuationSeparator" w:id="0">
    <w:p w:rsidR="002B681B" w:rsidRDefault="002B6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F7D" w:rsidRPr="006B79AF" w:rsidRDefault="00036F7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51E80">
      <w:rPr>
        <w:rFonts w:ascii="Calibri" w:hAnsi="Calibri" w:cs="Calibri"/>
        <w:noProof/>
      </w:rPr>
      <w:t>103</w:t>
    </w:r>
    <w:r w:rsidRPr="006B79AF">
      <w:rPr>
        <w:rFonts w:ascii="Calibri" w:hAnsi="Calibri" w:cs="Calibri"/>
      </w:rPr>
      <w:fldChar w:fldCharType="end"/>
    </w:r>
  </w:p>
  <w:p w:rsidR="00036F7D" w:rsidRDefault="00036F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81B" w:rsidRDefault="002B681B">
      <w:r>
        <w:separator/>
      </w:r>
    </w:p>
  </w:footnote>
  <w:footnote w:type="continuationSeparator" w:id="0">
    <w:p w:rsidR="002B681B" w:rsidRDefault="002B681B">
      <w:r>
        <w:continuationSeparator/>
      </w:r>
    </w:p>
  </w:footnote>
  <w:footnote w:id="1">
    <w:p w:rsidR="00036F7D" w:rsidRPr="002E64EB" w:rsidRDefault="00036F7D" w:rsidP="000852F6">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1188E"/>
    <w:multiLevelType w:val="multilevel"/>
    <w:tmpl w:val="E46456F8"/>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strike w:val="0"/>
        <w:sz w:val="18"/>
        <w:szCs w:val="18"/>
      </w:rPr>
    </w:lvl>
    <w:lvl w:ilvl="2">
      <w:start w:val="1"/>
      <w:numFmt w:val="decimal"/>
      <w:lvlText w:val="%1.%2.%3"/>
      <w:lvlJc w:val="left"/>
      <w:pPr>
        <w:ind w:left="720" w:hanging="720"/>
      </w:pPr>
      <w:rPr>
        <w:rFonts w:hint="default"/>
        <w:b w:val="0"/>
        <w:sz w:val="18"/>
        <w:szCs w:val="1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57118D"/>
    <w:multiLevelType w:val="hybridMultilevel"/>
    <w:tmpl w:val="FB383230"/>
    <w:lvl w:ilvl="0" w:tplc="400A0017">
      <w:start w:val="1"/>
      <w:numFmt w:val="lowerLetter"/>
      <w:lvlText w:val="%1)"/>
      <w:lvlJc w:val="left"/>
      <w:pPr>
        <w:ind w:left="1571" w:hanging="360"/>
      </w:p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ABB570B"/>
    <w:multiLevelType w:val="hybridMultilevel"/>
    <w:tmpl w:val="EBA4B7E4"/>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7C40FA"/>
    <w:multiLevelType w:val="hybridMultilevel"/>
    <w:tmpl w:val="1174D2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45361D0"/>
    <w:multiLevelType w:val="hybridMultilevel"/>
    <w:tmpl w:val="57F82D46"/>
    <w:lvl w:ilvl="0" w:tplc="254E94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883D05"/>
    <w:multiLevelType w:val="hybridMultilevel"/>
    <w:tmpl w:val="C4EE8C7E"/>
    <w:lvl w:ilvl="0" w:tplc="400A0011">
      <w:start w:val="1"/>
      <w:numFmt w:val="decimal"/>
      <w:lvlText w:val="%1)"/>
      <w:lvlJc w:val="left"/>
      <w:pPr>
        <w:ind w:left="360" w:hanging="360"/>
      </w:pPr>
      <w:rPr>
        <w:rFonts w:hint="default"/>
      </w:rPr>
    </w:lvl>
    <w:lvl w:ilvl="1" w:tplc="39EEC806">
      <w:start w:val="1"/>
      <w:numFmt w:val="lowerRoman"/>
      <w:lvlText w:val="(%2)"/>
      <w:lvlJc w:val="left"/>
      <w:pPr>
        <w:ind w:left="1440" w:hanging="72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B635B25"/>
    <w:multiLevelType w:val="hybridMultilevel"/>
    <w:tmpl w:val="13EA5C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CD308B3"/>
    <w:multiLevelType w:val="hybridMultilevel"/>
    <w:tmpl w:val="DDD6D9BC"/>
    <w:lvl w:ilvl="0" w:tplc="400A0001">
      <w:start w:val="1"/>
      <w:numFmt w:val="bullet"/>
      <w:lvlText w:val=""/>
      <w:lvlJc w:val="left"/>
      <w:pPr>
        <w:ind w:left="2705" w:hanging="360"/>
      </w:pPr>
      <w:rPr>
        <w:rFonts w:ascii="Symbol" w:hAnsi="Symbol"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2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6">
    <w:nsid w:val="1E3B765E"/>
    <w:multiLevelType w:val="hybridMultilevel"/>
    <w:tmpl w:val="8F36B0C8"/>
    <w:lvl w:ilvl="0" w:tplc="400A0005">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7">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1E91589F"/>
    <w:multiLevelType w:val="hybridMultilevel"/>
    <w:tmpl w:val="4C023854"/>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nsid w:val="258517FE"/>
    <w:multiLevelType w:val="hybridMultilevel"/>
    <w:tmpl w:val="5720CBD2"/>
    <w:lvl w:ilvl="0" w:tplc="D5165752">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6F94574"/>
    <w:multiLevelType w:val="hybridMultilevel"/>
    <w:tmpl w:val="7D744156"/>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4">
    <w:nsid w:val="272C6E23"/>
    <w:multiLevelType w:val="hybridMultilevel"/>
    <w:tmpl w:val="9800CB24"/>
    <w:lvl w:ilvl="0" w:tplc="400A0001">
      <w:start w:val="1"/>
      <w:numFmt w:val="bullet"/>
      <w:lvlText w:val=""/>
      <w:lvlJc w:val="left"/>
      <w:pPr>
        <w:ind w:left="720" w:hanging="360"/>
      </w:pPr>
      <w:rPr>
        <w:rFonts w:ascii="Symbol" w:hAnsi="Symbol" w:hint="default"/>
      </w:rPr>
    </w:lvl>
    <w:lvl w:ilvl="1" w:tplc="B120BA68">
      <w:start w:val="2"/>
      <w:numFmt w:val="bullet"/>
      <w:lvlText w:val="•"/>
      <w:lvlJc w:val="left"/>
      <w:pPr>
        <w:ind w:left="1440" w:hanging="360"/>
      </w:pPr>
      <w:rPr>
        <w:rFonts w:ascii="Arial Narrow" w:eastAsia="Calibri" w:hAnsi="Arial Narrow"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277D173F"/>
    <w:multiLevelType w:val="hybridMultilevel"/>
    <w:tmpl w:val="E1B20D56"/>
    <w:lvl w:ilvl="0" w:tplc="00B80434">
      <w:start w:val="2"/>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5">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3F381A33"/>
    <w:multiLevelType w:val="multilevel"/>
    <w:tmpl w:val="9594BF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3">
    <w:nsid w:val="3FC765EE"/>
    <w:multiLevelType w:val="multilevel"/>
    <w:tmpl w:val="3BD26958"/>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nsid w:val="40664751"/>
    <w:multiLevelType w:val="multilevel"/>
    <w:tmpl w:val="906C223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55">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nsid w:val="43AC5B3F"/>
    <w:multiLevelType w:val="hybridMultilevel"/>
    <w:tmpl w:val="8752C174"/>
    <w:lvl w:ilvl="0" w:tplc="71D448AA">
      <w:numFmt w:val="bullet"/>
      <w:lvlText w:val="•"/>
      <w:lvlJc w:val="left"/>
      <w:pPr>
        <w:ind w:left="1428" w:hanging="360"/>
      </w:pPr>
      <w:rPr>
        <w:rFonts w:ascii="Calibri" w:eastAsia="Times New Roman"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7">
    <w:nsid w:val="467D7DB4"/>
    <w:multiLevelType w:val="hybridMultilevel"/>
    <w:tmpl w:val="8062CF20"/>
    <w:lvl w:ilvl="0" w:tplc="6D12ADCA">
      <w:start w:val="3"/>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46A72BE0"/>
    <w:multiLevelType w:val="hybridMultilevel"/>
    <w:tmpl w:val="C5001B86"/>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48F23A1E"/>
    <w:multiLevelType w:val="hybridMultilevel"/>
    <w:tmpl w:val="A4F621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13400A0"/>
    <w:multiLevelType w:val="multilevel"/>
    <w:tmpl w:val="98185D86"/>
    <w:lvl w:ilvl="0">
      <w:start w:val="1"/>
      <w:numFmt w:val="upperRoman"/>
      <w:lvlText w:val="%1."/>
      <w:lvlJc w:val="right"/>
      <w:pPr>
        <w:ind w:left="1429" w:hanging="360"/>
      </w:pPr>
    </w:lvl>
    <w:lvl w:ilvl="1">
      <w:start w:val="8"/>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5">
    <w:nsid w:val="520F4F56"/>
    <w:multiLevelType w:val="hybridMultilevel"/>
    <w:tmpl w:val="BD8638BA"/>
    <w:lvl w:ilvl="0" w:tplc="A4E0B87A">
      <w:start w:val="1"/>
      <w:numFmt w:val="decimal"/>
      <w:lvlText w:val="%1."/>
      <w:lvlJc w:val="left"/>
      <w:pPr>
        <w:ind w:left="720" w:hanging="360"/>
      </w:pPr>
      <w:rPr>
        <w:rFonts w:ascii="Calibri" w:eastAsia="Times New Roman" w:hAnsi="Calibri" w:cs="Calibri"/>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317515A"/>
    <w:multiLevelType w:val="hybridMultilevel"/>
    <w:tmpl w:val="AC46AF88"/>
    <w:lvl w:ilvl="0" w:tplc="659A1DA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3FD5BC9"/>
    <w:multiLevelType w:val="hybridMultilevel"/>
    <w:tmpl w:val="07FA7DF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0">
    <w:nsid w:val="56BF324C"/>
    <w:multiLevelType w:val="hybridMultilevel"/>
    <w:tmpl w:val="8488C600"/>
    <w:lvl w:ilvl="0" w:tplc="400A0001">
      <w:start w:val="1"/>
      <w:numFmt w:val="bullet"/>
      <w:lvlText w:val=""/>
      <w:lvlJc w:val="left"/>
      <w:pPr>
        <w:ind w:left="586" w:hanging="360"/>
      </w:pPr>
      <w:rPr>
        <w:rFonts w:ascii="Symbol" w:hAnsi="Symbol" w:hint="default"/>
      </w:rPr>
    </w:lvl>
    <w:lvl w:ilvl="1" w:tplc="9208A322">
      <w:numFmt w:val="bullet"/>
      <w:lvlText w:val="•"/>
      <w:lvlJc w:val="left"/>
      <w:pPr>
        <w:ind w:left="1656" w:hanging="710"/>
      </w:pPr>
      <w:rPr>
        <w:rFonts w:ascii="Calibri" w:eastAsia="Times New Roman" w:hAnsi="Calibri" w:cs="Calibri" w:hint="default"/>
      </w:rPr>
    </w:lvl>
    <w:lvl w:ilvl="2" w:tplc="400A0005" w:tentative="1">
      <w:start w:val="1"/>
      <w:numFmt w:val="bullet"/>
      <w:lvlText w:val=""/>
      <w:lvlJc w:val="left"/>
      <w:pPr>
        <w:ind w:left="2026" w:hanging="360"/>
      </w:pPr>
      <w:rPr>
        <w:rFonts w:ascii="Wingdings" w:hAnsi="Wingdings" w:hint="default"/>
      </w:rPr>
    </w:lvl>
    <w:lvl w:ilvl="3" w:tplc="400A0001" w:tentative="1">
      <w:start w:val="1"/>
      <w:numFmt w:val="bullet"/>
      <w:lvlText w:val=""/>
      <w:lvlJc w:val="left"/>
      <w:pPr>
        <w:ind w:left="2746" w:hanging="360"/>
      </w:pPr>
      <w:rPr>
        <w:rFonts w:ascii="Symbol" w:hAnsi="Symbol" w:hint="default"/>
      </w:rPr>
    </w:lvl>
    <w:lvl w:ilvl="4" w:tplc="400A0003" w:tentative="1">
      <w:start w:val="1"/>
      <w:numFmt w:val="bullet"/>
      <w:lvlText w:val="o"/>
      <w:lvlJc w:val="left"/>
      <w:pPr>
        <w:ind w:left="3466" w:hanging="360"/>
      </w:pPr>
      <w:rPr>
        <w:rFonts w:ascii="Courier New" w:hAnsi="Courier New" w:cs="Courier New" w:hint="default"/>
      </w:rPr>
    </w:lvl>
    <w:lvl w:ilvl="5" w:tplc="400A0005" w:tentative="1">
      <w:start w:val="1"/>
      <w:numFmt w:val="bullet"/>
      <w:lvlText w:val=""/>
      <w:lvlJc w:val="left"/>
      <w:pPr>
        <w:ind w:left="4186" w:hanging="360"/>
      </w:pPr>
      <w:rPr>
        <w:rFonts w:ascii="Wingdings" w:hAnsi="Wingdings" w:hint="default"/>
      </w:rPr>
    </w:lvl>
    <w:lvl w:ilvl="6" w:tplc="400A0001" w:tentative="1">
      <w:start w:val="1"/>
      <w:numFmt w:val="bullet"/>
      <w:lvlText w:val=""/>
      <w:lvlJc w:val="left"/>
      <w:pPr>
        <w:ind w:left="4906" w:hanging="360"/>
      </w:pPr>
      <w:rPr>
        <w:rFonts w:ascii="Symbol" w:hAnsi="Symbol" w:hint="default"/>
      </w:rPr>
    </w:lvl>
    <w:lvl w:ilvl="7" w:tplc="400A0003" w:tentative="1">
      <w:start w:val="1"/>
      <w:numFmt w:val="bullet"/>
      <w:lvlText w:val="o"/>
      <w:lvlJc w:val="left"/>
      <w:pPr>
        <w:ind w:left="5626" w:hanging="360"/>
      </w:pPr>
      <w:rPr>
        <w:rFonts w:ascii="Courier New" w:hAnsi="Courier New" w:cs="Courier New" w:hint="default"/>
      </w:rPr>
    </w:lvl>
    <w:lvl w:ilvl="8" w:tplc="400A0005" w:tentative="1">
      <w:start w:val="1"/>
      <w:numFmt w:val="bullet"/>
      <w:lvlText w:val=""/>
      <w:lvlJc w:val="left"/>
      <w:pPr>
        <w:ind w:left="6346" w:hanging="360"/>
      </w:pPr>
      <w:rPr>
        <w:rFonts w:ascii="Wingdings" w:hAnsi="Wingdings" w:hint="default"/>
      </w:rPr>
    </w:lvl>
  </w:abstractNum>
  <w:abstractNum w:abstractNumId="71">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5EA11EA0"/>
    <w:multiLevelType w:val="hybridMultilevel"/>
    <w:tmpl w:val="860AA0C6"/>
    <w:lvl w:ilvl="0" w:tplc="52CE294E">
      <w:start w:val="1"/>
      <w:numFmt w:val="decimal"/>
      <w:lvlText w:val="%1."/>
      <w:lvlJc w:val="left"/>
      <w:pPr>
        <w:ind w:left="720" w:hanging="360"/>
      </w:pPr>
      <w:rPr>
        <w:rFonts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64E8687C"/>
    <w:multiLevelType w:val="hybridMultilevel"/>
    <w:tmpl w:val="BC4C2FC4"/>
    <w:lvl w:ilvl="0" w:tplc="659A1DA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8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30"/>
  </w:num>
  <w:num w:numId="3">
    <w:abstractNumId w:val="73"/>
  </w:num>
  <w:num w:numId="4">
    <w:abstractNumId w:val="12"/>
  </w:num>
  <w:num w:numId="5">
    <w:abstractNumId w:val="44"/>
  </w:num>
  <w:num w:numId="6">
    <w:abstractNumId w:val="47"/>
  </w:num>
  <w:num w:numId="7">
    <w:abstractNumId w:val="0"/>
  </w:num>
  <w:num w:numId="8">
    <w:abstractNumId w:val="78"/>
  </w:num>
  <w:num w:numId="9">
    <w:abstractNumId w:val="10"/>
  </w:num>
  <w:num w:numId="10">
    <w:abstractNumId w:val="13"/>
  </w:num>
  <w:num w:numId="11">
    <w:abstractNumId w:val="63"/>
  </w:num>
  <w:num w:numId="12">
    <w:abstractNumId w:val="62"/>
  </w:num>
  <w:num w:numId="13">
    <w:abstractNumId w:val="2"/>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9"/>
  </w:num>
  <w:num w:numId="17">
    <w:abstractNumId w:val="42"/>
  </w:num>
  <w:num w:numId="18">
    <w:abstractNumId w:val="5"/>
  </w:num>
  <w:num w:numId="19">
    <w:abstractNumId w:val="81"/>
  </w:num>
  <w:num w:numId="20">
    <w:abstractNumId w:val="74"/>
  </w:num>
  <w:num w:numId="21">
    <w:abstractNumId w:val="49"/>
  </w:num>
  <w:num w:numId="22">
    <w:abstractNumId w:val="38"/>
  </w:num>
  <w:num w:numId="23">
    <w:abstractNumId w:val="83"/>
  </w:num>
  <w:num w:numId="24">
    <w:abstractNumId w:val="84"/>
  </w:num>
  <w:num w:numId="25">
    <w:abstractNumId w:val="16"/>
  </w:num>
  <w:num w:numId="26">
    <w:abstractNumId w:val="32"/>
  </w:num>
  <w:num w:numId="27">
    <w:abstractNumId w:val="79"/>
  </w:num>
  <w:num w:numId="28">
    <w:abstractNumId w:val="21"/>
  </w:num>
  <w:num w:numId="29">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1"/>
  </w:num>
  <w:num w:numId="33">
    <w:abstractNumId w:val="48"/>
  </w:num>
  <w:num w:numId="34">
    <w:abstractNumId w:val="6"/>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75"/>
  </w:num>
  <w:num w:numId="38">
    <w:abstractNumId w:val="82"/>
  </w:num>
  <w:num w:numId="39">
    <w:abstractNumId w:val="37"/>
  </w:num>
  <w:num w:numId="40">
    <w:abstractNumId w:val="24"/>
  </w:num>
  <w:num w:numId="41">
    <w:abstractNumId w:val="80"/>
  </w:num>
  <w:num w:numId="42">
    <w:abstractNumId w:val="14"/>
  </w:num>
  <w:num w:numId="43">
    <w:abstractNumId w:val="29"/>
  </w:num>
  <w:num w:numId="44">
    <w:abstractNumId w:val="71"/>
  </w:num>
  <w:num w:numId="45">
    <w:abstractNumId w:val="36"/>
  </w:num>
  <w:num w:numId="46">
    <w:abstractNumId w:val="45"/>
  </w:num>
  <w:num w:numId="47">
    <w:abstractNumId w:val="41"/>
  </w:num>
  <w:num w:numId="48">
    <w:abstractNumId w:val="9"/>
  </w:num>
  <w:num w:numId="49">
    <w:abstractNumId w:val="27"/>
  </w:num>
  <w:num w:numId="50">
    <w:abstractNumId w:val="20"/>
  </w:num>
  <w:num w:numId="51">
    <w:abstractNumId w:val="55"/>
  </w:num>
  <w:num w:numId="52">
    <w:abstractNumId w:val="66"/>
  </w:num>
  <w:num w:numId="53">
    <w:abstractNumId w:val="15"/>
  </w:num>
  <w:num w:numId="54">
    <w:abstractNumId w:val="60"/>
  </w:num>
  <w:num w:numId="55">
    <w:abstractNumId w:val="1"/>
  </w:num>
  <w:num w:numId="56">
    <w:abstractNumId w:val="67"/>
  </w:num>
  <w:num w:numId="57">
    <w:abstractNumId w:val="19"/>
  </w:num>
  <w:num w:numId="58">
    <w:abstractNumId w:val="50"/>
  </w:num>
  <w:num w:numId="59">
    <w:abstractNumId w:val="61"/>
  </w:num>
  <w:num w:numId="60">
    <w:abstractNumId w:val="77"/>
  </w:num>
  <w:num w:numId="61">
    <w:abstractNumId w:val="17"/>
  </w:num>
  <w:num w:numId="62">
    <w:abstractNumId w:val="46"/>
  </w:num>
  <w:num w:numId="63">
    <w:abstractNumId w:val="23"/>
  </w:num>
  <w:num w:numId="64">
    <w:abstractNumId w:val="59"/>
  </w:num>
  <w:num w:numId="65">
    <w:abstractNumId w:val="7"/>
  </w:num>
  <w:num w:numId="66">
    <w:abstractNumId w:val="68"/>
    <w:lvlOverride w:ilvl="0"/>
    <w:lvlOverride w:ilvl="1">
      <w:startOverride w:val="1"/>
    </w:lvlOverride>
    <w:lvlOverride w:ilvl="2"/>
    <w:lvlOverride w:ilvl="3"/>
    <w:lvlOverride w:ilvl="4"/>
    <w:lvlOverride w:ilvl="5"/>
    <w:lvlOverride w:ilvl="6"/>
    <w:lvlOverride w:ilvl="7"/>
    <w:lvlOverride w:ilvl="8"/>
  </w:num>
  <w:num w:numId="67">
    <w:abstractNumId w:val="56"/>
  </w:num>
  <w:num w:numId="68">
    <w:abstractNumId w:val="64"/>
  </w:num>
  <w:num w:numId="69">
    <w:abstractNumId w:val="65"/>
  </w:num>
  <w:num w:numId="70">
    <w:abstractNumId w:val="28"/>
  </w:num>
  <w:num w:numId="71">
    <w:abstractNumId w:val="33"/>
  </w:num>
  <w:num w:numId="72">
    <w:abstractNumId w:val="11"/>
  </w:num>
  <w:num w:numId="73">
    <w:abstractNumId w:val="26"/>
  </w:num>
  <w:num w:numId="74">
    <w:abstractNumId w:val="53"/>
  </w:num>
  <w:num w:numId="75">
    <w:abstractNumId w:val="4"/>
  </w:num>
  <w:num w:numId="76">
    <w:abstractNumId w:val="34"/>
  </w:num>
  <w:num w:numId="77">
    <w:abstractNumId w:val="52"/>
  </w:num>
  <w:num w:numId="78">
    <w:abstractNumId w:val="72"/>
  </w:num>
  <w:num w:numId="79">
    <w:abstractNumId w:val="54"/>
  </w:num>
  <w:num w:numId="80">
    <w:abstractNumId w:val="22"/>
  </w:num>
  <w:num w:numId="81">
    <w:abstractNumId w:val="58"/>
  </w:num>
  <w:num w:numId="82">
    <w:abstractNumId w:val="70"/>
  </w:num>
  <w:num w:numId="83">
    <w:abstractNumId w:val="31"/>
  </w:num>
  <w:num w:numId="84">
    <w:abstractNumId w:val="76"/>
  </w:num>
  <w:num w:numId="85">
    <w:abstractNumId w:val="35"/>
  </w:num>
  <w:num w:numId="86">
    <w:abstractNumId w:val="5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6F7D"/>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8F2"/>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52F6"/>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1ED9"/>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3A6"/>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1F"/>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6F2"/>
    <w:rsid w:val="00156882"/>
    <w:rsid w:val="00156A58"/>
    <w:rsid w:val="00156F63"/>
    <w:rsid w:val="00157A08"/>
    <w:rsid w:val="00157F1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492"/>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CC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81B"/>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3A3"/>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087"/>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2F7EAE"/>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274"/>
    <w:rsid w:val="00367302"/>
    <w:rsid w:val="003701C7"/>
    <w:rsid w:val="003701F4"/>
    <w:rsid w:val="003702C2"/>
    <w:rsid w:val="00370AE5"/>
    <w:rsid w:val="003719BB"/>
    <w:rsid w:val="00371F2B"/>
    <w:rsid w:val="00372B27"/>
    <w:rsid w:val="00373ABA"/>
    <w:rsid w:val="00374646"/>
    <w:rsid w:val="0037479A"/>
    <w:rsid w:val="00374840"/>
    <w:rsid w:val="0037485B"/>
    <w:rsid w:val="00374D8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091"/>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2CC3"/>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1760"/>
    <w:rsid w:val="003D1CFB"/>
    <w:rsid w:val="003D2165"/>
    <w:rsid w:val="003D26DC"/>
    <w:rsid w:val="003D2C5E"/>
    <w:rsid w:val="003D3256"/>
    <w:rsid w:val="003D397B"/>
    <w:rsid w:val="003D3C90"/>
    <w:rsid w:val="003D4082"/>
    <w:rsid w:val="003D4749"/>
    <w:rsid w:val="003D52ED"/>
    <w:rsid w:val="003D5772"/>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9F1"/>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086"/>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0CD8"/>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79D"/>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740"/>
    <w:rsid w:val="00513889"/>
    <w:rsid w:val="00513E12"/>
    <w:rsid w:val="005140A7"/>
    <w:rsid w:val="005140AC"/>
    <w:rsid w:val="00514982"/>
    <w:rsid w:val="00514EF7"/>
    <w:rsid w:val="00515948"/>
    <w:rsid w:val="00515D4D"/>
    <w:rsid w:val="00515DEC"/>
    <w:rsid w:val="005162D8"/>
    <w:rsid w:val="005165DF"/>
    <w:rsid w:val="005169F4"/>
    <w:rsid w:val="00516F18"/>
    <w:rsid w:val="0051703B"/>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3D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947"/>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C36"/>
    <w:rsid w:val="00606E1A"/>
    <w:rsid w:val="00607EB2"/>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75"/>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1C9A"/>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3A"/>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820"/>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684"/>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E39"/>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013"/>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67A5F"/>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6CB3"/>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7041"/>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732"/>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C7C3B"/>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02C"/>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66F3"/>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0B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6CC"/>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0"/>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4B72"/>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672"/>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1E8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1DD"/>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51F"/>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647"/>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8D7"/>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3B4"/>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7AE"/>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C26"/>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70F"/>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07BAF"/>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51"/>
    <w:rsid w:val="00C25768"/>
    <w:rsid w:val="00C2592D"/>
    <w:rsid w:val="00C25F2C"/>
    <w:rsid w:val="00C262AC"/>
    <w:rsid w:val="00C2663B"/>
    <w:rsid w:val="00C266DA"/>
    <w:rsid w:val="00C268B1"/>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783"/>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CE1"/>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7A1"/>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C5"/>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23F"/>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7B2"/>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8C"/>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77723"/>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15"/>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577"/>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177"/>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1DA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51703B"/>
    <w:pPr>
      <w:numPr>
        <w:numId w:val="51"/>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51703B"/>
    <w:pPr>
      <w:numPr>
        <w:ilvl w:val="1"/>
        <w:numId w:val="51"/>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51703B"/>
    <w:rPr>
      <w:rFonts w:ascii="Verdana" w:hAnsi="Verdana" w:cs="Arial"/>
      <w:b/>
      <w:bCs/>
      <w:sz w:val="18"/>
      <w:szCs w:val="18"/>
      <w:u w:val="single"/>
      <w:lang w:val="es-ES" w:eastAsia="es-ES"/>
    </w:rPr>
  </w:style>
  <w:style w:type="paragraph" w:customStyle="1" w:styleId="A3">
    <w:name w:val="A3"/>
    <w:basedOn w:val="Normal"/>
    <w:qFormat/>
    <w:rsid w:val="0051703B"/>
    <w:pPr>
      <w:numPr>
        <w:ilvl w:val="2"/>
        <w:numId w:val="51"/>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link w:val="A4Car"/>
    <w:qFormat/>
    <w:rsid w:val="0051703B"/>
    <w:pPr>
      <w:numPr>
        <w:ilvl w:val="3"/>
      </w:numPr>
    </w:pPr>
  </w:style>
  <w:style w:type="paragraph" w:styleId="TDC4">
    <w:name w:val="toc 4"/>
    <w:basedOn w:val="Normal"/>
    <w:next w:val="Normal"/>
    <w:autoRedefine/>
    <w:semiHidden/>
    <w:rsid w:val="000852F6"/>
    <w:pPr>
      <w:ind w:left="720"/>
    </w:pPr>
    <w:rPr>
      <w:lang w:eastAsia="es-ES"/>
    </w:rPr>
  </w:style>
  <w:style w:type="paragraph" w:styleId="TDC5">
    <w:name w:val="toc 5"/>
    <w:basedOn w:val="Normal"/>
    <w:next w:val="Normal"/>
    <w:autoRedefine/>
    <w:semiHidden/>
    <w:rsid w:val="000852F6"/>
    <w:pPr>
      <w:ind w:left="960"/>
    </w:pPr>
    <w:rPr>
      <w:lang w:eastAsia="es-ES"/>
    </w:rPr>
  </w:style>
  <w:style w:type="paragraph" w:styleId="TDC6">
    <w:name w:val="toc 6"/>
    <w:basedOn w:val="Normal"/>
    <w:next w:val="Normal"/>
    <w:autoRedefine/>
    <w:semiHidden/>
    <w:rsid w:val="000852F6"/>
    <w:pPr>
      <w:ind w:left="1200"/>
    </w:pPr>
    <w:rPr>
      <w:lang w:eastAsia="es-ES"/>
    </w:rPr>
  </w:style>
  <w:style w:type="paragraph" w:styleId="TDC7">
    <w:name w:val="toc 7"/>
    <w:basedOn w:val="Normal"/>
    <w:next w:val="Normal"/>
    <w:autoRedefine/>
    <w:semiHidden/>
    <w:rsid w:val="000852F6"/>
    <w:pPr>
      <w:ind w:left="1440"/>
    </w:pPr>
    <w:rPr>
      <w:lang w:eastAsia="es-ES"/>
    </w:rPr>
  </w:style>
  <w:style w:type="paragraph" w:styleId="TDC8">
    <w:name w:val="toc 8"/>
    <w:basedOn w:val="Normal"/>
    <w:next w:val="Normal"/>
    <w:autoRedefine/>
    <w:semiHidden/>
    <w:rsid w:val="000852F6"/>
    <w:pPr>
      <w:ind w:left="1680"/>
    </w:pPr>
    <w:rPr>
      <w:lang w:eastAsia="es-ES"/>
    </w:rPr>
  </w:style>
  <w:style w:type="paragraph" w:styleId="TDC9">
    <w:name w:val="toc 9"/>
    <w:basedOn w:val="Normal"/>
    <w:next w:val="Normal"/>
    <w:autoRedefine/>
    <w:semiHidden/>
    <w:rsid w:val="000852F6"/>
    <w:pPr>
      <w:ind w:left="1920"/>
    </w:pPr>
    <w:rPr>
      <w:lang w:eastAsia="es-ES"/>
    </w:rPr>
  </w:style>
  <w:style w:type="paragraph" w:customStyle="1" w:styleId="CM12">
    <w:name w:val="CM12"/>
    <w:basedOn w:val="Normal"/>
    <w:next w:val="Normal"/>
    <w:rsid w:val="000852F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852F6"/>
    <w:pPr>
      <w:widowControl w:val="0"/>
    </w:pPr>
    <w:rPr>
      <w:rFonts w:ascii="Verdana" w:hAnsi="Verdana" w:cs="Times New Roman"/>
      <w:color w:val="auto"/>
    </w:rPr>
  </w:style>
  <w:style w:type="paragraph" w:customStyle="1" w:styleId="CM8">
    <w:name w:val="CM8"/>
    <w:basedOn w:val="Default"/>
    <w:next w:val="Default"/>
    <w:rsid w:val="000852F6"/>
    <w:pPr>
      <w:widowControl w:val="0"/>
      <w:spacing w:line="246" w:lineRule="atLeast"/>
    </w:pPr>
    <w:rPr>
      <w:rFonts w:ascii="Verdana" w:hAnsi="Verdana" w:cs="Times New Roman"/>
      <w:color w:val="auto"/>
    </w:rPr>
  </w:style>
  <w:style w:type="paragraph" w:customStyle="1" w:styleId="CM14">
    <w:name w:val="CM14"/>
    <w:basedOn w:val="Default"/>
    <w:next w:val="Default"/>
    <w:rsid w:val="000852F6"/>
    <w:pPr>
      <w:widowControl w:val="0"/>
    </w:pPr>
    <w:rPr>
      <w:rFonts w:ascii="Verdana" w:hAnsi="Verdana" w:cs="Times New Roman"/>
      <w:color w:val="auto"/>
    </w:rPr>
  </w:style>
  <w:style w:type="paragraph" w:customStyle="1" w:styleId="paragraph4nk">
    <w:name w:val="paragraph4nk"/>
    <w:basedOn w:val="Normal"/>
    <w:rsid w:val="000852F6"/>
    <w:pPr>
      <w:keepNext/>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0852F6"/>
    <w:pPr>
      <w:keepNext/>
      <w:tabs>
        <w:tab w:val="left" w:pos="1440"/>
      </w:tabs>
      <w:jc w:val="both"/>
    </w:pPr>
    <w:rPr>
      <w:rFonts w:ascii="Arial" w:hAnsi="Arial"/>
      <w:color w:val="000000"/>
      <w:sz w:val="24"/>
      <w:lang w:val="es-AR" w:eastAsia="es-ES"/>
    </w:rPr>
  </w:style>
  <w:style w:type="paragraph" w:customStyle="1" w:styleId="UNKEEP">
    <w:name w:val="UNKEEP"/>
    <w:basedOn w:val="Normal"/>
    <w:rsid w:val="000852F6"/>
    <w:pPr>
      <w:jc w:val="both"/>
    </w:pPr>
    <w:rPr>
      <w:rFonts w:ascii="Arial" w:hAnsi="Arial"/>
      <w:color w:val="000000"/>
      <w:sz w:val="24"/>
      <w:lang w:val="en-US" w:eastAsia="es-AR"/>
    </w:rPr>
  </w:style>
  <w:style w:type="paragraph" w:customStyle="1" w:styleId="paragraph3ck">
    <w:name w:val="paragraph3ck"/>
    <w:basedOn w:val="Normal"/>
    <w:rsid w:val="000852F6"/>
    <w:pPr>
      <w:keepNext/>
      <w:tabs>
        <w:tab w:val="decimal" w:pos="900"/>
        <w:tab w:val="center" w:pos="7920"/>
      </w:tabs>
      <w:ind w:left="1260" w:hanging="540"/>
      <w:jc w:val="both"/>
    </w:pPr>
    <w:rPr>
      <w:rFonts w:ascii="Arial" w:hAnsi="Arial"/>
      <w:color w:val="000000"/>
      <w:sz w:val="24"/>
      <w:lang w:val="en-US" w:eastAsia="es-AR"/>
    </w:rPr>
  </w:style>
  <w:style w:type="paragraph" w:customStyle="1" w:styleId="paragraph1b">
    <w:name w:val="paragraph1b"/>
    <w:basedOn w:val="Normal"/>
    <w:rsid w:val="000852F6"/>
    <w:pPr>
      <w:jc w:val="both"/>
    </w:pPr>
    <w:rPr>
      <w:rFonts w:ascii="Arial" w:hAnsi="Arial"/>
      <w:b/>
      <w:color w:val="000000"/>
      <w:sz w:val="24"/>
      <w:lang w:val="en-US" w:eastAsia="es-AR"/>
    </w:rPr>
  </w:style>
  <w:style w:type="paragraph" w:customStyle="1" w:styleId="paragraph1nck">
    <w:name w:val="paragraph1nck"/>
    <w:basedOn w:val="Normal"/>
    <w:rsid w:val="000852F6"/>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1uk">
    <w:name w:val="paragraph1uk"/>
    <w:basedOn w:val="Normal"/>
    <w:rsid w:val="000852F6"/>
    <w:pPr>
      <w:keepNext/>
      <w:jc w:val="both"/>
    </w:pPr>
    <w:rPr>
      <w:rFonts w:ascii="Arial" w:hAnsi="Arial"/>
      <w:color w:val="000000"/>
      <w:sz w:val="24"/>
      <w:u w:val="words"/>
      <w:lang w:val="en-US" w:eastAsia="es-AR"/>
    </w:rPr>
  </w:style>
  <w:style w:type="paragraph" w:customStyle="1" w:styleId="list3">
    <w:name w:val="list3"/>
    <w:basedOn w:val="Normal"/>
    <w:rsid w:val="000852F6"/>
    <w:pPr>
      <w:keepNext/>
      <w:tabs>
        <w:tab w:val="center" w:pos="900"/>
        <w:tab w:val="center" w:pos="1620"/>
        <w:tab w:val="center" w:pos="4320"/>
        <w:tab w:val="center" w:pos="6930"/>
      </w:tabs>
      <w:ind w:left="720"/>
      <w:jc w:val="both"/>
    </w:pPr>
    <w:rPr>
      <w:rFonts w:ascii="Arial" w:hAnsi="Arial"/>
      <w:color w:val="000000"/>
      <w:sz w:val="24"/>
      <w:lang w:val="en-US" w:eastAsia="es-AR"/>
    </w:rPr>
  </w:style>
  <w:style w:type="paragraph" w:customStyle="1" w:styleId="Note1">
    <w:name w:val="Note1"/>
    <w:basedOn w:val="Normal"/>
    <w:rsid w:val="000852F6"/>
    <w:pPr>
      <w:keepNext/>
      <w:keepLines/>
      <w:jc w:val="both"/>
    </w:pPr>
    <w:rPr>
      <w:rFonts w:ascii="Arial" w:hAnsi="Arial"/>
      <w:b/>
      <w:color w:val="000000"/>
      <w:sz w:val="24"/>
      <w:lang w:val="en-US" w:eastAsia="es-AR"/>
    </w:rPr>
  </w:style>
  <w:style w:type="table" w:styleId="Tablaconefectos3D3">
    <w:name w:val="Table 3D effects 3"/>
    <w:basedOn w:val="Tablanormal"/>
    <w:rsid w:val="000852F6"/>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Car">
    <w:name w:val="A2 Car"/>
    <w:link w:val="A2"/>
    <w:rsid w:val="000852F6"/>
    <w:rPr>
      <w:rFonts w:ascii="Verdana" w:hAnsi="Verdana" w:cs="Arial"/>
      <w:b/>
      <w:bCs/>
      <w:sz w:val="18"/>
      <w:szCs w:val="18"/>
      <w:lang w:eastAsia="es-ES"/>
    </w:rPr>
  </w:style>
  <w:style w:type="character" w:customStyle="1" w:styleId="A4Car">
    <w:name w:val="A4 Car"/>
    <w:link w:val="A4"/>
    <w:rsid w:val="000852F6"/>
    <w:rPr>
      <w:rFonts w:ascii="Verdana" w:hAnsi="Verdana" w:cs="Arial"/>
      <w:b/>
      <w:bCs/>
      <w:sz w:val="18"/>
      <w:szCs w:val="18"/>
      <w:lang w:eastAsia="es-ES"/>
    </w:rPr>
  </w:style>
  <w:style w:type="paragraph" w:customStyle="1" w:styleId="apendice">
    <w:name w:val="apendice"/>
    <w:basedOn w:val="Normal"/>
    <w:qFormat/>
    <w:rsid w:val="000852F6"/>
    <w:pPr>
      <w:spacing w:after="200" w:line="276" w:lineRule="auto"/>
      <w:jc w:val="center"/>
    </w:pPr>
    <w:rPr>
      <w:rFonts w:ascii="Calibri" w:hAnsi="Calibri"/>
      <w:b/>
      <w:sz w:val="24"/>
      <w:szCs w:val="2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flores@ypfb.gob.bo" TargetMode="Externa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emf"/><Relationship Id="rId28" Type="http://schemas.openxmlformats.org/officeDocument/2006/relationships/image" Target="media/image10.png"/><Relationship Id="rId10" Type="http://schemas.openxmlformats.org/officeDocument/2006/relationships/image" Target="media/image20.jpeg"/><Relationship Id="rId19" Type="http://schemas.openxmlformats.org/officeDocument/2006/relationships/image" Target="media/image3.jpe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07BBE-7112-4A03-AD09-F0660A811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112</Pages>
  <Words>34818</Words>
  <Characters>191501</Characters>
  <Application>Microsoft Office Word</Application>
  <DocSecurity>0</DocSecurity>
  <Lines>1595</Lines>
  <Paragraphs>451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225868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65</cp:revision>
  <cp:lastPrinted>2019-07-04T20:54:00Z</cp:lastPrinted>
  <dcterms:created xsi:type="dcterms:W3CDTF">2019-02-22T19:19:00Z</dcterms:created>
  <dcterms:modified xsi:type="dcterms:W3CDTF">2019-07-04T20:59:00Z</dcterms:modified>
</cp:coreProperties>
</file>