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-316810</wp:posOffset>
                </wp:positionH>
                <wp:positionV relativeFrom="paragraph">
                  <wp:posOffset>952223</wp:posOffset>
                </wp:positionV>
                <wp:extent cx="6177915" cy="7005099"/>
                <wp:effectExtent l="0" t="0" r="8953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700509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79DD" w:rsidRDefault="009C79D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79DD" w:rsidRDefault="009C79DD" w:rsidP="007B5395">
                            <w:pPr>
                              <w:ind w:left="142"/>
                              <w:jc w:val="center"/>
                              <w:rPr>
                                <w:rFonts w:ascii="Verdana" w:hAnsi="Verdana"/>
                                <w:b/>
                              </w:rPr>
                            </w:pPr>
                          </w:p>
                          <w:p w:rsidR="009C79DD" w:rsidRDefault="009C79D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867907" cy="1948069"/>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1148" cy="1950271"/>
                                          </a:xfrm>
                                          <a:prstGeom prst="rect">
                                            <a:avLst/>
                                          </a:prstGeom>
                                          <a:noFill/>
                                          <a:ln>
                                            <a:noFill/>
                                          </a:ln>
                                        </pic:spPr>
                                      </pic:pic>
                                    </a:graphicData>
                                  </a:graphic>
                                </wp:inline>
                              </w:drawing>
                            </w:r>
                          </w:p>
                          <w:p w:rsidR="009C79DD" w:rsidRPr="00103622" w:rsidRDefault="009C79DD" w:rsidP="007B5395">
                            <w:pPr>
                              <w:ind w:left="142"/>
                              <w:jc w:val="center"/>
                              <w:rPr>
                                <w:rFonts w:ascii="Century Gothic" w:hAnsi="Century Gothic" w:cs="Arial"/>
                                <w:b/>
                                <w:sz w:val="32"/>
                                <w:szCs w:val="32"/>
                                <w:lang w:val="es-MX"/>
                              </w:rPr>
                            </w:pPr>
                          </w:p>
                          <w:p w:rsidR="009C79DD" w:rsidRDefault="009C79D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C79DD" w:rsidRDefault="009C79DD" w:rsidP="007B5395">
                            <w:pPr>
                              <w:jc w:val="center"/>
                              <w:rPr>
                                <w:rFonts w:ascii="Century Gothic" w:hAnsi="Century Gothic" w:cs="Arial"/>
                                <w:b/>
                                <w:sz w:val="28"/>
                                <w:szCs w:val="32"/>
                              </w:rPr>
                            </w:pPr>
                          </w:p>
                          <w:p w:rsidR="009C79DD" w:rsidRDefault="009C79DD" w:rsidP="007B5395">
                            <w:pPr>
                              <w:jc w:val="center"/>
                              <w:rPr>
                                <w:rFonts w:ascii="Century Gothic" w:hAnsi="Century Gothic" w:cs="Arial"/>
                                <w:b/>
                                <w:sz w:val="28"/>
                                <w:szCs w:val="32"/>
                              </w:rPr>
                            </w:pPr>
                          </w:p>
                          <w:p w:rsidR="009C79DD" w:rsidRPr="00D94CE2" w:rsidRDefault="009C79D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79DD" w:rsidRPr="00D94CE2" w:rsidRDefault="009C79D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C79DD" w:rsidRPr="00F40D69" w:rsidRDefault="009C79DD" w:rsidP="007B5395">
                            <w:pPr>
                              <w:ind w:left="142"/>
                              <w:jc w:val="center"/>
                              <w:rPr>
                                <w:rFonts w:ascii="Century Gothic" w:hAnsi="Century Gothic" w:cs="Arial"/>
                                <w:b/>
                                <w:sz w:val="28"/>
                                <w:szCs w:val="28"/>
                              </w:rPr>
                            </w:pPr>
                          </w:p>
                          <w:p w:rsidR="009C79DD" w:rsidRPr="00103622" w:rsidRDefault="009C79D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79DD" w:rsidRPr="005F6C94" w:rsidRDefault="009C79DD" w:rsidP="007B5395">
                            <w:pPr>
                              <w:ind w:left="142"/>
                              <w:rPr>
                                <w:rFonts w:ascii="Century Gothic" w:hAnsi="Century Gothic"/>
                                <w:b/>
                                <w:sz w:val="28"/>
                                <w:szCs w:val="28"/>
                                <w:lang w:val="es-MX"/>
                              </w:rPr>
                            </w:pPr>
                          </w:p>
                          <w:p w:rsidR="00EF51B1" w:rsidRDefault="00EF51B1" w:rsidP="007B5395">
                            <w:pPr>
                              <w:jc w:val="center"/>
                              <w:rPr>
                                <w:rFonts w:ascii="Century Gothic" w:hAnsi="Century Gothic" w:cs="Century Gothic"/>
                                <w:b/>
                                <w:bCs/>
                                <w:color w:val="000000"/>
                                <w:sz w:val="28"/>
                                <w:szCs w:val="28"/>
                              </w:rPr>
                            </w:pPr>
                          </w:p>
                          <w:p w:rsidR="009C79DD" w:rsidRPr="00D94CE2" w:rsidRDefault="009C79D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C79DD">
                              <w:rPr>
                                <w:rFonts w:ascii="Century Gothic" w:hAnsi="Century Gothic" w:cs="Century Gothic"/>
                                <w:b/>
                                <w:bCs/>
                                <w:color w:val="000000"/>
                                <w:sz w:val="28"/>
                                <w:szCs w:val="28"/>
                              </w:rPr>
                              <w:t>ADQUISICIÓN DE RETROEXCAVADORA PARA LA PLANTA DE AMONIACO Y UREA</w:t>
                            </w:r>
                          </w:p>
                          <w:p w:rsidR="009C79DD" w:rsidRPr="00D94CE2" w:rsidRDefault="009C79DD" w:rsidP="007B5395">
                            <w:pPr>
                              <w:jc w:val="center"/>
                              <w:rPr>
                                <w:rFonts w:ascii="Century Gothic" w:hAnsi="Century Gothic" w:cs="Century Gothic"/>
                                <w:b/>
                                <w:bCs/>
                                <w:color w:val="FF0000"/>
                                <w:sz w:val="28"/>
                                <w:szCs w:val="28"/>
                              </w:rPr>
                            </w:pPr>
                          </w:p>
                          <w:p w:rsidR="009C79DD" w:rsidRPr="00D94CE2" w:rsidRDefault="009C79D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9C79DD">
                              <w:rPr>
                                <w:rFonts w:ascii="Century Gothic" w:hAnsi="Century Gothic" w:cs="Century Gothic"/>
                                <w:b/>
                                <w:bCs/>
                                <w:sz w:val="28"/>
                                <w:szCs w:val="28"/>
                              </w:rPr>
                              <w:t>DRCO-CDL-GIND-124-19</w:t>
                            </w:r>
                          </w:p>
                          <w:p w:rsidR="009C79DD" w:rsidRPr="00D94CE2" w:rsidRDefault="009C79DD" w:rsidP="007B5395">
                            <w:pPr>
                              <w:jc w:val="center"/>
                              <w:rPr>
                                <w:rFonts w:ascii="Century Gothic" w:hAnsi="Century Gothic" w:cs="Century Gothic"/>
                                <w:b/>
                                <w:bCs/>
                                <w:color w:val="FF0000"/>
                                <w:sz w:val="28"/>
                                <w:szCs w:val="28"/>
                              </w:rPr>
                            </w:pPr>
                          </w:p>
                          <w:p w:rsidR="009C79DD" w:rsidRPr="009C79DD" w:rsidRDefault="009C79DD" w:rsidP="007B5395">
                            <w:pPr>
                              <w:jc w:val="center"/>
                              <w:rPr>
                                <w:rFonts w:ascii="Century Gothic" w:hAnsi="Century Gothic"/>
                                <w:b/>
                                <w:sz w:val="28"/>
                                <w:szCs w:val="28"/>
                                <w:lang w:val="es-ES_tradnl"/>
                              </w:rPr>
                            </w:pPr>
                            <w:r w:rsidRPr="009C79DD">
                              <w:rPr>
                                <w:rFonts w:ascii="Century Gothic" w:hAnsi="Century Gothic" w:cs="Century Gothic"/>
                                <w:b/>
                                <w:bCs/>
                                <w:sz w:val="28"/>
                                <w:szCs w:val="28"/>
                              </w:rPr>
                              <w:t>(Primera Convocatoria</w:t>
                            </w:r>
                            <w:r w:rsidRPr="009C79DD">
                              <w:rPr>
                                <w:rFonts w:ascii="Century Gothic" w:hAnsi="Century Gothic"/>
                                <w:b/>
                                <w:sz w:val="28"/>
                                <w:szCs w:val="28"/>
                                <w:lang w:val="es-ES_tradnl"/>
                              </w:rPr>
                              <w:t>)</w:t>
                            </w:r>
                          </w:p>
                          <w:p w:rsidR="009C79DD" w:rsidRPr="00103622" w:rsidRDefault="009C79DD" w:rsidP="007B5395">
                            <w:pPr>
                              <w:jc w:val="center"/>
                              <w:rPr>
                                <w:rFonts w:ascii="Century Gothic" w:hAnsi="Century Gothic"/>
                                <w:sz w:val="32"/>
                                <w:szCs w:val="32"/>
                                <w:lang w:val="es-ES_tradnl"/>
                              </w:rPr>
                            </w:pPr>
                          </w:p>
                          <w:p w:rsidR="009C79DD" w:rsidRPr="00103622" w:rsidRDefault="009C79DD" w:rsidP="007B5395">
                            <w:pPr>
                              <w:ind w:right="930"/>
                              <w:jc w:val="center"/>
                              <w:rPr>
                                <w:rFonts w:ascii="Century Gothic" w:hAnsi="Century Gothic"/>
                                <w:sz w:val="32"/>
                                <w:szCs w:val="32"/>
                                <w:lang w:val="es-ES_tradnl"/>
                              </w:rPr>
                            </w:pPr>
                          </w:p>
                          <w:p w:rsidR="009C79DD" w:rsidRPr="00103622" w:rsidRDefault="009C79DD" w:rsidP="007B5395">
                            <w:pPr>
                              <w:ind w:right="930"/>
                              <w:jc w:val="center"/>
                              <w:rPr>
                                <w:rFonts w:ascii="Century Gothic" w:hAnsi="Century Gothic"/>
                                <w:sz w:val="32"/>
                                <w:szCs w:val="32"/>
                                <w:lang w:val="es-ES_tradnl"/>
                              </w:rPr>
                            </w:pPr>
                          </w:p>
                          <w:p w:rsidR="009C79DD" w:rsidRDefault="009C79DD" w:rsidP="007B5395">
                            <w:pPr>
                              <w:ind w:right="930"/>
                              <w:jc w:val="center"/>
                              <w:rPr>
                                <w:rFonts w:ascii="Century Gothic" w:hAnsi="Century Gothic"/>
                                <w:lang w:val="es-ES_tradnl"/>
                              </w:rPr>
                            </w:pPr>
                          </w:p>
                          <w:p w:rsidR="009C79DD" w:rsidRPr="009C5A35" w:rsidRDefault="009C79D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95pt;margin-top:75pt;width:486.45pt;height:55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">
                <v:shadow on="t" color="#333" offset="6pt,6pt"/>
                <v:textbox>
                  <w:txbxContent>
                    <w:p w:rsidR="009C79DD" w:rsidRDefault="009C79D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79DD" w:rsidRDefault="009C79DD" w:rsidP="007B5395">
                      <w:pPr>
                        <w:ind w:left="142"/>
                        <w:jc w:val="center"/>
                        <w:rPr>
                          <w:rFonts w:ascii="Verdana" w:hAnsi="Verdana"/>
                          <w:b/>
                        </w:rPr>
                      </w:pPr>
                    </w:p>
                    <w:p w:rsidR="009C79DD" w:rsidRDefault="009C79D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867907" cy="1948069"/>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148" cy="1950271"/>
                                    </a:xfrm>
                                    <a:prstGeom prst="rect">
                                      <a:avLst/>
                                    </a:prstGeom>
                                    <a:noFill/>
                                    <a:ln>
                                      <a:noFill/>
                                    </a:ln>
                                  </pic:spPr>
                                </pic:pic>
                              </a:graphicData>
                            </a:graphic>
                          </wp:inline>
                        </w:drawing>
                      </w:r>
                    </w:p>
                    <w:p w:rsidR="009C79DD" w:rsidRPr="00103622" w:rsidRDefault="009C79DD" w:rsidP="007B5395">
                      <w:pPr>
                        <w:ind w:left="142"/>
                        <w:jc w:val="center"/>
                        <w:rPr>
                          <w:rFonts w:ascii="Century Gothic" w:hAnsi="Century Gothic" w:cs="Arial"/>
                          <w:b/>
                          <w:sz w:val="32"/>
                          <w:szCs w:val="32"/>
                          <w:lang w:val="es-MX"/>
                        </w:rPr>
                      </w:pPr>
                    </w:p>
                    <w:p w:rsidR="009C79DD" w:rsidRDefault="009C79D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C79DD" w:rsidRDefault="009C79DD" w:rsidP="007B5395">
                      <w:pPr>
                        <w:jc w:val="center"/>
                        <w:rPr>
                          <w:rFonts w:ascii="Century Gothic" w:hAnsi="Century Gothic" w:cs="Arial"/>
                          <w:b/>
                          <w:sz w:val="28"/>
                          <w:szCs w:val="32"/>
                        </w:rPr>
                      </w:pPr>
                    </w:p>
                    <w:p w:rsidR="009C79DD" w:rsidRDefault="009C79DD" w:rsidP="007B5395">
                      <w:pPr>
                        <w:jc w:val="center"/>
                        <w:rPr>
                          <w:rFonts w:ascii="Century Gothic" w:hAnsi="Century Gothic" w:cs="Arial"/>
                          <w:b/>
                          <w:sz w:val="28"/>
                          <w:szCs w:val="32"/>
                        </w:rPr>
                      </w:pPr>
                    </w:p>
                    <w:p w:rsidR="009C79DD" w:rsidRPr="00D94CE2" w:rsidRDefault="009C79D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79DD" w:rsidRPr="00D94CE2" w:rsidRDefault="009C79D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C79DD" w:rsidRPr="00F40D69" w:rsidRDefault="009C79DD" w:rsidP="007B5395">
                      <w:pPr>
                        <w:ind w:left="142"/>
                        <w:jc w:val="center"/>
                        <w:rPr>
                          <w:rFonts w:ascii="Century Gothic" w:hAnsi="Century Gothic" w:cs="Arial"/>
                          <w:b/>
                          <w:sz w:val="28"/>
                          <w:szCs w:val="28"/>
                        </w:rPr>
                      </w:pPr>
                    </w:p>
                    <w:p w:rsidR="009C79DD" w:rsidRPr="00103622" w:rsidRDefault="009C79D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79DD" w:rsidRPr="005F6C94" w:rsidRDefault="009C79DD" w:rsidP="007B5395">
                      <w:pPr>
                        <w:ind w:left="142"/>
                        <w:rPr>
                          <w:rFonts w:ascii="Century Gothic" w:hAnsi="Century Gothic"/>
                          <w:b/>
                          <w:sz w:val="28"/>
                          <w:szCs w:val="28"/>
                          <w:lang w:val="es-MX"/>
                        </w:rPr>
                      </w:pPr>
                    </w:p>
                    <w:p w:rsidR="00EF51B1" w:rsidRDefault="00EF51B1" w:rsidP="007B5395">
                      <w:pPr>
                        <w:jc w:val="center"/>
                        <w:rPr>
                          <w:rFonts w:ascii="Century Gothic" w:hAnsi="Century Gothic" w:cs="Century Gothic"/>
                          <w:b/>
                          <w:bCs/>
                          <w:color w:val="000000"/>
                          <w:sz w:val="28"/>
                          <w:szCs w:val="28"/>
                        </w:rPr>
                      </w:pPr>
                    </w:p>
                    <w:p w:rsidR="009C79DD" w:rsidRPr="00D94CE2" w:rsidRDefault="009C79DD" w:rsidP="007B5395">
                      <w:pPr>
                        <w:jc w:val="center"/>
                        <w:rPr>
                          <w:rFonts w:ascii="Century Gothic" w:hAnsi="Century Gothic" w:cs="Century Gothic"/>
                          <w:b/>
                          <w:bCs/>
                          <w:color w:val="FF0000"/>
                          <w:sz w:val="28"/>
                          <w:szCs w:val="28"/>
                        </w:rPr>
                      </w:pPr>
                      <w:bookmarkStart w:id="1" w:name="_GoBack"/>
                      <w:bookmarkEnd w:id="1"/>
                      <w:r>
                        <w:rPr>
                          <w:rFonts w:ascii="Century Gothic" w:hAnsi="Century Gothic" w:cs="Century Gothic"/>
                          <w:b/>
                          <w:bCs/>
                          <w:color w:val="000000"/>
                          <w:sz w:val="28"/>
                          <w:szCs w:val="28"/>
                        </w:rPr>
                        <w:t xml:space="preserve">OBJETO: </w:t>
                      </w:r>
                      <w:r w:rsidRPr="009C79DD">
                        <w:rPr>
                          <w:rFonts w:ascii="Century Gothic" w:hAnsi="Century Gothic" w:cs="Century Gothic"/>
                          <w:b/>
                          <w:bCs/>
                          <w:color w:val="000000"/>
                          <w:sz w:val="28"/>
                          <w:szCs w:val="28"/>
                        </w:rPr>
                        <w:t>ADQUISICIÓN DE RETROEXCAVADORA PARA LA PLANTA DE AMONIACO Y UREA</w:t>
                      </w:r>
                    </w:p>
                    <w:p w:rsidR="009C79DD" w:rsidRPr="00D94CE2" w:rsidRDefault="009C79DD" w:rsidP="007B5395">
                      <w:pPr>
                        <w:jc w:val="center"/>
                        <w:rPr>
                          <w:rFonts w:ascii="Century Gothic" w:hAnsi="Century Gothic" w:cs="Century Gothic"/>
                          <w:b/>
                          <w:bCs/>
                          <w:color w:val="FF0000"/>
                          <w:sz w:val="28"/>
                          <w:szCs w:val="28"/>
                        </w:rPr>
                      </w:pPr>
                    </w:p>
                    <w:p w:rsidR="009C79DD" w:rsidRPr="00D94CE2" w:rsidRDefault="009C79D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9C79DD">
                        <w:rPr>
                          <w:rFonts w:ascii="Century Gothic" w:hAnsi="Century Gothic" w:cs="Century Gothic"/>
                          <w:b/>
                          <w:bCs/>
                          <w:sz w:val="28"/>
                          <w:szCs w:val="28"/>
                        </w:rPr>
                        <w:t>DRCO-CDL-GIND-124-19</w:t>
                      </w:r>
                    </w:p>
                    <w:p w:rsidR="009C79DD" w:rsidRPr="00D94CE2" w:rsidRDefault="009C79DD" w:rsidP="007B5395">
                      <w:pPr>
                        <w:jc w:val="center"/>
                        <w:rPr>
                          <w:rFonts w:ascii="Century Gothic" w:hAnsi="Century Gothic" w:cs="Century Gothic"/>
                          <w:b/>
                          <w:bCs/>
                          <w:color w:val="FF0000"/>
                          <w:sz w:val="28"/>
                          <w:szCs w:val="28"/>
                        </w:rPr>
                      </w:pPr>
                    </w:p>
                    <w:p w:rsidR="009C79DD" w:rsidRPr="009C79DD" w:rsidRDefault="009C79DD" w:rsidP="007B5395">
                      <w:pPr>
                        <w:jc w:val="center"/>
                        <w:rPr>
                          <w:rFonts w:ascii="Century Gothic" w:hAnsi="Century Gothic"/>
                          <w:b/>
                          <w:sz w:val="28"/>
                          <w:szCs w:val="28"/>
                          <w:lang w:val="es-ES_tradnl"/>
                        </w:rPr>
                      </w:pPr>
                      <w:r w:rsidRPr="009C79DD">
                        <w:rPr>
                          <w:rFonts w:ascii="Century Gothic" w:hAnsi="Century Gothic" w:cs="Century Gothic"/>
                          <w:b/>
                          <w:bCs/>
                          <w:sz w:val="28"/>
                          <w:szCs w:val="28"/>
                        </w:rPr>
                        <w:t>(Primera Convocatoria</w:t>
                      </w:r>
                      <w:r w:rsidRPr="009C79DD">
                        <w:rPr>
                          <w:rFonts w:ascii="Century Gothic" w:hAnsi="Century Gothic"/>
                          <w:b/>
                          <w:sz w:val="28"/>
                          <w:szCs w:val="28"/>
                          <w:lang w:val="es-ES_tradnl"/>
                        </w:rPr>
                        <w:t>)</w:t>
                      </w:r>
                    </w:p>
                    <w:p w:rsidR="009C79DD" w:rsidRPr="00103622" w:rsidRDefault="009C79DD" w:rsidP="007B5395">
                      <w:pPr>
                        <w:jc w:val="center"/>
                        <w:rPr>
                          <w:rFonts w:ascii="Century Gothic" w:hAnsi="Century Gothic"/>
                          <w:sz w:val="32"/>
                          <w:szCs w:val="32"/>
                          <w:lang w:val="es-ES_tradnl"/>
                        </w:rPr>
                      </w:pPr>
                    </w:p>
                    <w:p w:rsidR="009C79DD" w:rsidRPr="00103622" w:rsidRDefault="009C79DD" w:rsidP="007B5395">
                      <w:pPr>
                        <w:ind w:right="930"/>
                        <w:jc w:val="center"/>
                        <w:rPr>
                          <w:rFonts w:ascii="Century Gothic" w:hAnsi="Century Gothic"/>
                          <w:sz w:val="32"/>
                          <w:szCs w:val="32"/>
                          <w:lang w:val="es-ES_tradnl"/>
                        </w:rPr>
                      </w:pPr>
                    </w:p>
                    <w:p w:rsidR="009C79DD" w:rsidRPr="00103622" w:rsidRDefault="009C79DD" w:rsidP="007B5395">
                      <w:pPr>
                        <w:ind w:right="930"/>
                        <w:jc w:val="center"/>
                        <w:rPr>
                          <w:rFonts w:ascii="Century Gothic" w:hAnsi="Century Gothic"/>
                          <w:sz w:val="32"/>
                          <w:szCs w:val="32"/>
                          <w:lang w:val="es-ES_tradnl"/>
                        </w:rPr>
                      </w:pPr>
                    </w:p>
                    <w:p w:rsidR="009C79DD" w:rsidRDefault="009C79DD" w:rsidP="007B5395">
                      <w:pPr>
                        <w:ind w:right="930"/>
                        <w:jc w:val="center"/>
                        <w:rPr>
                          <w:rFonts w:ascii="Century Gothic" w:hAnsi="Century Gothic"/>
                          <w:lang w:val="es-ES_tradnl"/>
                        </w:rPr>
                      </w:pPr>
                    </w:p>
                    <w:p w:rsidR="009C79DD" w:rsidRPr="009C5A35" w:rsidRDefault="009C79D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79DD" w:rsidRPr="00AD6AF2" w:rsidRDefault="009C79DD" w:rsidP="00795A5A">
                            <w:pPr>
                              <w:ind w:right="930"/>
                              <w:jc w:val="center"/>
                              <w:rPr>
                                <w:rFonts w:ascii="Century Gothic" w:hAnsi="Century Gothic"/>
                                <w:sz w:val="14"/>
                                <w:lang w:val="es-ES_tradnl"/>
                              </w:rPr>
                            </w:pPr>
                          </w:p>
                          <w:p w:rsidR="009C79DD" w:rsidRPr="00AD6AF2" w:rsidRDefault="009C79D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C79DD" w:rsidRPr="00AD6AF2" w:rsidRDefault="009C79DD" w:rsidP="00795A5A">
                      <w:pPr>
                        <w:ind w:right="930"/>
                        <w:jc w:val="center"/>
                        <w:rPr>
                          <w:rFonts w:ascii="Century Gothic" w:hAnsi="Century Gothic"/>
                          <w:sz w:val="14"/>
                          <w:lang w:val="es-ES_tradnl"/>
                        </w:rPr>
                      </w:pPr>
                    </w:p>
                    <w:p w:rsidR="009C79DD" w:rsidRPr="00AD6AF2" w:rsidRDefault="009C79D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C79DD" w:rsidRDefault="009C79DD" w:rsidP="00EA7EC8">
      <w:pPr>
        <w:pStyle w:val="Norma"/>
        <w:spacing w:line="240" w:lineRule="auto"/>
        <w:jc w:val="center"/>
        <w:rPr>
          <w:rFonts w:asciiTheme="minorHAnsi" w:hAnsiTheme="minorHAnsi" w:cstheme="minorHAnsi"/>
          <w:b/>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C79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C79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C79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9C79D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8B1FD2">
            <w:pPr>
              <w:rPr>
                <w:rFonts w:asciiTheme="minorHAnsi" w:hAnsiTheme="minorHAnsi" w:cstheme="minorHAnsi"/>
                <w:sz w:val="22"/>
                <w:szCs w:val="22"/>
              </w:rPr>
            </w:pPr>
            <w:r w:rsidRPr="00276B80">
              <w:rPr>
                <w:rFonts w:asciiTheme="minorHAnsi" w:hAnsiTheme="minorHAnsi" w:cstheme="minorHAnsi"/>
                <w:sz w:val="22"/>
                <w:szCs w:val="22"/>
              </w:rPr>
              <w:t>Fecha:</w:t>
            </w:r>
            <w:r w:rsidR="008B1FD2">
              <w:rPr>
                <w:rFonts w:asciiTheme="minorHAnsi" w:hAnsiTheme="minorHAnsi" w:cstheme="minorHAnsi"/>
                <w:sz w:val="22"/>
                <w:szCs w:val="22"/>
              </w:rPr>
              <w:t xml:space="preserve"> 09</w:t>
            </w:r>
            <w:r w:rsidR="009C79DD">
              <w:rPr>
                <w:rFonts w:asciiTheme="minorHAnsi" w:hAnsiTheme="minorHAnsi" w:cstheme="minorHAnsi"/>
                <w:sz w:val="22"/>
                <w:szCs w:val="22"/>
              </w:rPr>
              <w:t>/07/2019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8B1FD2">
            <w:pPr>
              <w:jc w:val="center"/>
              <w:rPr>
                <w:rFonts w:asciiTheme="minorHAnsi" w:hAnsiTheme="minorHAnsi" w:cstheme="minorHAnsi"/>
                <w:sz w:val="22"/>
                <w:szCs w:val="22"/>
              </w:rPr>
            </w:pPr>
          </w:p>
        </w:tc>
        <w:tc>
          <w:tcPr>
            <w:tcW w:w="1528" w:type="dxa"/>
            <w:gridSpan w:val="2"/>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8B1FD2">
            <w:pPr>
              <w:jc w:val="center"/>
              <w:rPr>
                <w:rFonts w:asciiTheme="minorHAnsi" w:hAnsiTheme="minorHAnsi" w:cstheme="minorHAnsi"/>
                <w:color w:val="000000"/>
                <w:sz w:val="22"/>
                <w:szCs w:val="22"/>
              </w:rPr>
            </w:pPr>
          </w:p>
        </w:tc>
        <w:tc>
          <w:tcPr>
            <w:tcW w:w="3534" w:type="dxa"/>
            <w:vAlign w:val="center"/>
          </w:tcPr>
          <w:p w:rsidR="00EA7EC8" w:rsidRPr="001C15EE" w:rsidRDefault="009C79DD"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8B1FD2">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8B1FD2">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w:t>
            </w:r>
            <w:r w:rsidR="008B1FD2">
              <w:rPr>
                <w:rFonts w:asciiTheme="minorHAnsi" w:hAnsiTheme="minorHAnsi" w:cstheme="minorHAnsi"/>
                <w:sz w:val="22"/>
                <w:szCs w:val="22"/>
              </w:rPr>
              <w:t>s</w:t>
            </w:r>
          </w:p>
        </w:tc>
        <w:tc>
          <w:tcPr>
            <w:tcW w:w="1393" w:type="dxa"/>
            <w:gridSpan w:val="2"/>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8B1FD2">
            <w:pPr>
              <w:jc w:val="center"/>
              <w:rPr>
                <w:rFonts w:asciiTheme="minorHAnsi" w:hAnsiTheme="minorHAnsi" w:cstheme="minorHAnsi"/>
                <w:sz w:val="22"/>
                <w:szCs w:val="22"/>
              </w:rPr>
            </w:pPr>
          </w:p>
        </w:tc>
        <w:tc>
          <w:tcPr>
            <w:tcW w:w="1528" w:type="dxa"/>
            <w:gridSpan w:val="2"/>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8B1FD2">
            <w:pPr>
              <w:jc w:val="center"/>
              <w:rPr>
                <w:rFonts w:asciiTheme="minorHAnsi" w:hAnsiTheme="minorHAnsi" w:cstheme="minorHAnsi"/>
                <w:sz w:val="22"/>
                <w:szCs w:val="22"/>
              </w:rPr>
            </w:pPr>
          </w:p>
        </w:tc>
        <w:tc>
          <w:tcPr>
            <w:tcW w:w="3534" w:type="dxa"/>
            <w:vAlign w:val="center"/>
          </w:tcPr>
          <w:p w:rsidR="00EA7EC8" w:rsidRPr="00CC2381" w:rsidRDefault="008B1FD2" w:rsidP="00EA7EC8">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8B1FD2">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8B1FD2">
            <w:pPr>
              <w:jc w:val="center"/>
              <w:rPr>
                <w:rFonts w:asciiTheme="minorHAnsi" w:hAnsiTheme="minorHAnsi" w:cstheme="minorHAnsi"/>
                <w:sz w:val="22"/>
                <w:szCs w:val="22"/>
              </w:rPr>
            </w:pPr>
          </w:p>
        </w:tc>
        <w:tc>
          <w:tcPr>
            <w:tcW w:w="1528" w:type="dxa"/>
            <w:gridSpan w:val="2"/>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8B1FD2">
            <w:pPr>
              <w:jc w:val="center"/>
              <w:rPr>
                <w:rFonts w:asciiTheme="minorHAnsi" w:hAnsiTheme="minorHAnsi" w:cstheme="minorHAnsi"/>
                <w:sz w:val="22"/>
                <w:szCs w:val="22"/>
              </w:rPr>
            </w:pPr>
          </w:p>
        </w:tc>
        <w:tc>
          <w:tcPr>
            <w:tcW w:w="3534" w:type="dxa"/>
          </w:tcPr>
          <w:p w:rsidR="00EA7EC8" w:rsidRDefault="00EA7EC8" w:rsidP="00EA7EC8">
            <w:pPr>
              <w:jc w:val="both"/>
              <w:rPr>
                <w:rFonts w:ascii="Calibri" w:hAnsi="Calibri" w:cs="Arial"/>
                <w:b/>
                <w:color w:val="FF0000"/>
                <w:sz w:val="16"/>
                <w:szCs w:val="16"/>
              </w:rPr>
            </w:pPr>
          </w:p>
          <w:p w:rsidR="008B1FD2" w:rsidRPr="001B5615" w:rsidRDefault="008B1FD2" w:rsidP="00EA7EC8">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8B1FD2">
            <w:pPr>
              <w:jc w:val="cente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B1FD2" w:rsidP="008B1FD2">
            <w:pPr>
              <w:jc w:val="center"/>
              <w:rPr>
                <w:rFonts w:asciiTheme="minorHAnsi" w:hAnsiTheme="minorHAnsi" w:cstheme="minorHAnsi"/>
                <w:sz w:val="22"/>
                <w:szCs w:val="22"/>
              </w:rPr>
            </w:pPr>
            <w:r>
              <w:rPr>
                <w:rFonts w:asciiTheme="minorHAnsi" w:hAnsiTheme="minorHAnsi" w:cstheme="minorHAnsi"/>
                <w:sz w:val="22"/>
                <w:szCs w:val="22"/>
              </w:rPr>
              <w:t>19/07/2019</w:t>
            </w:r>
          </w:p>
        </w:tc>
        <w:tc>
          <w:tcPr>
            <w:tcW w:w="1528" w:type="dxa"/>
            <w:gridSpan w:val="2"/>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8B1FD2" w:rsidP="008B1FD2">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8B1FD2" w:rsidRPr="006A73B5" w:rsidRDefault="008B1FD2" w:rsidP="008B1FD2">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EA7EC8" w:rsidRPr="001B5615" w:rsidRDefault="008B1FD2" w:rsidP="008B1FD2">
            <w:pPr>
              <w:jc w:val="both"/>
              <w:rPr>
                <w:rFonts w:asciiTheme="minorHAnsi" w:hAnsiTheme="minorHAnsi" w:cstheme="minorHAnsi"/>
                <w:color w:val="FF0000"/>
                <w:sz w:val="22"/>
                <w:szCs w:val="22"/>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8B1FD2">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B1FD2" w:rsidP="00EF7E19">
            <w:pPr>
              <w:jc w:val="center"/>
              <w:rPr>
                <w:rFonts w:asciiTheme="minorHAnsi" w:hAnsiTheme="minorHAnsi" w:cstheme="minorHAnsi"/>
                <w:sz w:val="22"/>
                <w:szCs w:val="22"/>
              </w:rPr>
            </w:pPr>
            <w:r>
              <w:rPr>
                <w:rFonts w:asciiTheme="minorHAnsi" w:hAnsiTheme="minorHAnsi" w:cstheme="minorHAnsi"/>
                <w:sz w:val="22"/>
                <w:szCs w:val="22"/>
              </w:rPr>
              <w:t>19/07/201</w:t>
            </w:r>
            <w:r w:rsidR="00EF7E19">
              <w:rPr>
                <w:rFonts w:asciiTheme="minorHAnsi" w:hAnsiTheme="minorHAnsi" w:cstheme="minorHAnsi"/>
                <w:sz w:val="22"/>
                <w:szCs w:val="22"/>
              </w:rPr>
              <w:t>9</w:t>
            </w:r>
            <w:bookmarkStart w:id="0" w:name="_GoBack"/>
            <w:bookmarkEnd w:id="0"/>
          </w:p>
        </w:tc>
        <w:tc>
          <w:tcPr>
            <w:tcW w:w="1576" w:type="dxa"/>
            <w:gridSpan w:val="3"/>
            <w:vAlign w:val="center"/>
          </w:tcPr>
          <w:p w:rsidR="00EA7EC8" w:rsidRPr="00552079" w:rsidRDefault="00EA7EC8" w:rsidP="008B1FD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8B1FD2" w:rsidP="008B1FD2">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8B1FD2" w:rsidRPr="006A73B5" w:rsidRDefault="008B1FD2" w:rsidP="008B1FD2">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EA7EC8" w:rsidRPr="001B5615" w:rsidRDefault="008B1FD2" w:rsidP="008B1FD2">
            <w:pPr>
              <w:jc w:val="both"/>
              <w:rPr>
                <w:rFonts w:asciiTheme="minorHAnsi" w:hAnsiTheme="minorHAnsi" w:cstheme="minorHAnsi"/>
                <w:color w:val="FF0000"/>
                <w:sz w:val="22"/>
                <w:szCs w:val="22"/>
                <w:lang w:val="es-BO"/>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D937A2" w:rsidRDefault="00EA7EC8" w:rsidP="00EA7EC8">
            <w:pPr>
              <w:jc w:val="both"/>
              <w:rPr>
                <w:rFonts w:asciiTheme="minorHAnsi" w:hAnsiTheme="minorHAnsi" w:cstheme="minorHAnsi"/>
                <w:szCs w:val="22"/>
              </w:rPr>
            </w:pPr>
            <w:r w:rsidRPr="00D937A2">
              <w:rPr>
                <w:rFonts w:asciiTheme="minorHAnsi" w:hAnsiTheme="minorHAnsi" w:cstheme="minorHAnsi"/>
                <w:szCs w:val="22"/>
              </w:rPr>
              <w:t xml:space="preserve">Fecha Estimada: </w:t>
            </w:r>
          </w:p>
          <w:p w:rsidR="00EA7EC8" w:rsidRPr="00D937A2" w:rsidRDefault="00D937A2" w:rsidP="00EA7EC8">
            <w:pPr>
              <w:jc w:val="both"/>
              <w:rPr>
                <w:rFonts w:asciiTheme="minorHAnsi" w:hAnsiTheme="minorHAnsi" w:cstheme="minorHAnsi"/>
                <w:szCs w:val="22"/>
              </w:rPr>
            </w:pPr>
            <w:r w:rsidRPr="00D937A2">
              <w:rPr>
                <w:rFonts w:asciiTheme="minorHAnsi" w:hAnsiTheme="minorHAnsi" w:cstheme="minorHAnsi"/>
                <w:i/>
                <w:szCs w:val="22"/>
              </w:rPr>
              <w:t>09</w:t>
            </w:r>
            <w:r w:rsidR="008B1FD2" w:rsidRPr="00D937A2">
              <w:rPr>
                <w:rFonts w:asciiTheme="minorHAnsi" w:hAnsiTheme="minorHAnsi" w:cstheme="minorHAnsi"/>
                <w:i/>
                <w:szCs w:val="22"/>
              </w:rPr>
              <w:t>/08/2019</w:t>
            </w:r>
          </w:p>
        </w:tc>
        <w:tc>
          <w:tcPr>
            <w:tcW w:w="3534" w:type="dxa"/>
            <w:vAlign w:val="center"/>
          </w:tcPr>
          <w:p w:rsidR="00EA7EC8" w:rsidRPr="00D937A2" w:rsidRDefault="00EA7EC8" w:rsidP="00EA7EC8">
            <w:pPr>
              <w:rPr>
                <w:rFonts w:asciiTheme="minorHAnsi" w:hAnsiTheme="minorHAnsi" w:cstheme="minorHAnsi"/>
                <w:sz w:val="18"/>
                <w:szCs w:val="18"/>
                <w:lang w:val="es-BO"/>
              </w:rPr>
            </w:pPr>
            <w:r w:rsidRPr="00D937A2">
              <w:rPr>
                <w:rFonts w:asciiTheme="minorHAnsi" w:hAnsiTheme="minorHAnsi" w:cstheme="minorHAnsi"/>
                <w:sz w:val="18"/>
                <w:szCs w:val="18"/>
                <w:lang w:val="es-BO"/>
              </w:rPr>
              <w:t xml:space="preserve">Página web de YPFB: </w:t>
            </w:r>
            <w:hyperlink r:id="rId11" w:history="1">
              <w:r w:rsidRPr="00D937A2">
                <w:rPr>
                  <w:rStyle w:val="Hipervnculo"/>
                  <w:rFonts w:asciiTheme="minorHAnsi" w:hAnsiTheme="minorHAnsi" w:cstheme="minorHAnsi"/>
                  <w:color w:val="auto"/>
                  <w:sz w:val="18"/>
                  <w:szCs w:val="18"/>
                  <w:lang w:val="es-BO"/>
                </w:rPr>
                <w:t>www.ypfb.gob.bo</w:t>
              </w:r>
            </w:hyperlink>
            <w:r w:rsidRPr="00D937A2">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D937A2" w:rsidRDefault="00EA7EC8" w:rsidP="00EA7EC8">
            <w:pPr>
              <w:jc w:val="center"/>
              <w:rPr>
                <w:rFonts w:asciiTheme="minorHAnsi" w:hAnsiTheme="minorHAnsi" w:cstheme="minorHAnsi"/>
                <w:sz w:val="22"/>
                <w:szCs w:val="22"/>
              </w:rPr>
            </w:pPr>
          </w:p>
        </w:tc>
        <w:tc>
          <w:tcPr>
            <w:tcW w:w="3534" w:type="dxa"/>
            <w:vAlign w:val="center"/>
          </w:tcPr>
          <w:p w:rsidR="00EA7EC8" w:rsidRPr="00D937A2"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D937A2" w:rsidRDefault="00EA7EC8" w:rsidP="00EA7EC8">
            <w:pPr>
              <w:jc w:val="both"/>
              <w:rPr>
                <w:rFonts w:asciiTheme="minorHAnsi" w:hAnsiTheme="minorHAnsi" w:cstheme="minorHAnsi"/>
                <w:sz w:val="22"/>
                <w:szCs w:val="22"/>
              </w:rPr>
            </w:pPr>
            <w:r w:rsidRPr="00D937A2">
              <w:rPr>
                <w:rFonts w:asciiTheme="minorHAnsi" w:hAnsiTheme="minorHAnsi" w:cstheme="minorHAnsi"/>
                <w:sz w:val="22"/>
                <w:szCs w:val="22"/>
              </w:rPr>
              <w:t xml:space="preserve">Fecha Estimada: </w:t>
            </w:r>
          </w:p>
          <w:p w:rsidR="00EA7EC8" w:rsidRPr="00D937A2" w:rsidRDefault="00D937A2" w:rsidP="00EA7EC8">
            <w:pPr>
              <w:jc w:val="both"/>
              <w:rPr>
                <w:rFonts w:asciiTheme="minorHAnsi" w:hAnsiTheme="minorHAnsi" w:cstheme="minorHAnsi"/>
                <w:sz w:val="22"/>
                <w:szCs w:val="22"/>
                <w:lang w:val="es-BO"/>
              </w:rPr>
            </w:pPr>
            <w:r w:rsidRPr="00D937A2">
              <w:rPr>
                <w:rFonts w:asciiTheme="minorHAnsi" w:hAnsiTheme="minorHAnsi" w:cstheme="minorHAnsi"/>
                <w:i/>
                <w:szCs w:val="22"/>
              </w:rPr>
              <w:t>30/08/2019</w:t>
            </w:r>
          </w:p>
        </w:tc>
      </w:tr>
    </w:tbl>
    <w:p w:rsidR="00855E15" w:rsidRDefault="00855E15" w:rsidP="00D62DD9">
      <w:pPr>
        <w:rPr>
          <w:rFonts w:asciiTheme="minorHAnsi" w:hAnsiTheme="minorHAnsi" w:cstheme="minorHAnsi"/>
          <w:sz w:val="22"/>
          <w:szCs w:val="22"/>
        </w:rPr>
      </w:pPr>
    </w:p>
    <w:p w:rsidR="00D937A2" w:rsidRDefault="00D937A2" w:rsidP="00D62DD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9987"/>
      </w:tblGrid>
      <w:tr w:rsidR="00103622" w:rsidRPr="006F470A" w:rsidTr="00C6589E">
        <w:trPr>
          <w:trHeight w:val="459"/>
          <w:jc w:val="center"/>
        </w:trPr>
        <w:tc>
          <w:tcPr>
            <w:tcW w:w="998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Default="003E27FC" w:rsidP="00D937A2">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p w:rsidR="00D937A2" w:rsidRPr="00D937A2" w:rsidRDefault="00D937A2" w:rsidP="00D937A2">
            <w:pPr>
              <w:ind w:left="705"/>
              <w:jc w:val="center"/>
              <w:rPr>
                <w:rFonts w:asciiTheme="minorHAnsi" w:hAnsiTheme="minorHAnsi" w:cstheme="minorHAnsi"/>
                <w:b/>
                <w:sz w:val="22"/>
                <w:szCs w:val="22"/>
              </w:rPr>
            </w:pPr>
            <w:r>
              <w:rPr>
                <w:rFonts w:asciiTheme="minorHAnsi" w:hAnsiTheme="minorHAnsi" w:cstheme="minorHAnsi"/>
                <w:b/>
                <w:sz w:val="22"/>
                <w:szCs w:val="22"/>
              </w:rPr>
              <w:t>(En Bolivianos)</w:t>
            </w:r>
          </w:p>
        </w:tc>
      </w:tr>
    </w:tbl>
    <w:p w:rsidR="00103622" w:rsidRPr="006F470A" w:rsidRDefault="00103622" w:rsidP="00B37050">
      <w:pPr>
        <w:jc w:val="center"/>
        <w:rPr>
          <w:rFonts w:asciiTheme="minorHAnsi" w:hAnsiTheme="minorHAnsi" w:cstheme="minorHAnsi"/>
          <w:b/>
          <w:sz w:val="22"/>
          <w:szCs w:val="22"/>
        </w:rPr>
      </w:pPr>
    </w:p>
    <w:tbl>
      <w:tblPr>
        <w:tblW w:w="9908" w:type="dxa"/>
        <w:jc w:val="center"/>
        <w:tblCellMar>
          <w:left w:w="70" w:type="dxa"/>
          <w:right w:w="70" w:type="dxa"/>
        </w:tblCellMar>
        <w:tblLook w:val="04A0" w:firstRow="1" w:lastRow="0" w:firstColumn="1" w:lastColumn="0" w:noHBand="0" w:noVBand="1"/>
      </w:tblPr>
      <w:tblGrid>
        <w:gridCol w:w="830"/>
        <w:gridCol w:w="3407"/>
        <w:gridCol w:w="1321"/>
        <w:gridCol w:w="1105"/>
        <w:gridCol w:w="1725"/>
        <w:gridCol w:w="1520"/>
      </w:tblGrid>
      <w:tr w:rsidR="00D937A2" w:rsidRPr="005B4C19" w:rsidTr="00D937A2">
        <w:trPr>
          <w:trHeight w:val="616"/>
          <w:jc w:val="center"/>
        </w:trPr>
        <w:tc>
          <w:tcPr>
            <w:tcW w:w="830" w:type="dxa"/>
            <w:tcBorders>
              <w:top w:val="single" w:sz="4" w:space="0" w:color="auto"/>
              <w:left w:val="single" w:sz="4" w:space="0" w:color="auto"/>
              <w:bottom w:val="nil"/>
              <w:right w:val="single" w:sz="4" w:space="0" w:color="auto"/>
            </w:tcBorders>
            <w:shd w:val="clear" w:color="000000" w:fill="DDEBF7"/>
            <w:vAlign w:val="center"/>
          </w:tcPr>
          <w:p w:rsidR="00D937A2" w:rsidRPr="005B4C19" w:rsidRDefault="00D937A2" w:rsidP="00FD2731">
            <w:pPr>
              <w:jc w:val="center"/>
              <w:rPr>
                <w:rFonts w:ascii="Calibri" w:hAnsi="Calibri" w:cs="Calibri"/>
                <w:b/>
                <w:lang w:eastAsia="es-BO"/>
              </w:rPr>
            </w:pPr>
            <w:r w:rsidRPr="005B4C19">
              <w:rPr>
                <w:rFonts w:ascii="Calibri" w:hAnsi="Calibri" w:cs="Calibri"/>
                <w:b/>
                <w:lang w:eastAsia="es-BO"/>
              </w:rPr>
              <w:t>Nº ÍTEM</w:t>
            </w:r>
          </w:p>
        </w:tc>
        <w:tc>
          <w:tcPr>
            <w:tcW w:w="3407" w:type="dxa"/>
            <w:tcBorders>
              <w:top w:val="single" w:sz="4" w:space="0" w:color="auto"/>
              <w:left w:val="single" w:sz="4" w:space="0" w:color="auto"/>
              <w:bottom w:val="nil"/>
              <w:right w:val="single" w:sz="4" w:space="0" w:color="auto"/>
            </w:tcBorders>
            <w:shd w:val="clear" w:color="000000" w:fill="DDEBF7"/>
            <w:vAlign w:val="center"/>
          </w:tcPr>
          <w:p w:rsidR="00D937A2" w:rsidRPr="005B4C19" w:rsidRDefault="00D937A2" w:rsidP="00FD2731">
            <w:pPr>
              <w:jc w:val="center"/>
              <w:rPr>
                <w:rFonts w:ascii="Calibri" w:hAnsi="Calibri" w:cs="Calibri"/>
                <w:b/>
                <w:lang w:eastAsia="es-BO"/>
              </w:rPr>
            </w:pPr>
            <w:r w:rsidRPr="005B4C19">
              <w:rPr>
                <w:rFonts w:ascii="Calibri" w:hAnsi="Calibri" w:cs="Calibri"/>
                <w:b/>
                <w:lang w:eastAsia="es-BO"/>
              </w:rPr>
              <w:t>DETALLE DEL BIEN</w:t>
            </w:r>
          </w:p>
        </w:tc>
        <w:tc>
          <w:tcPr>
            <w:tcW w:w="1321" w:type="dxa"/>
            <w:tcBorders>
              <w:top w:val="single" w:sz="4" w:space="0" w:color="auto"/>
              <w:left w:val="single" w:sz="4" w:space="0" w:color="auto"/>
              <w:bottom w:val="nil"/>
              <w:right w:val="single" w:sz="4" w:space="0" w:color="auto"/>
            </w:tcBorders>
            <w:shd w:val="clear" w:color="000000" w:fill="DDEBF7"/>
            <w:vAlign w:val="center"/>
          </w:tcPr>
          <w:p w:rsidR="00D937A2" w:rsidRPr="005B4C19" w:rsidRDefault="00D937A2" w:rsidP="00FD2731">
            <w:pPr>
              <w:jc w:val="center"/>
              <w:rPr>
                <w:rFonts w:ascii="Calibri" w:hAnsi="Calibri" w:cs="Calibri"/>
                <w:b/>
                <w:lang w:eastAsia="es-BO"/>
              </w:rPr>
            </w:pPr>
            <w:r w:rsidRPr="005B4C19">
              <w:rPr>
                <w:rFonts w:ascii="Calibri" w:hAnsi="Calibri" w:cs="Calibri"/>
                <w:b/>
                <w:lang w:eastAsia="es-BO"/>
              </w:rPr>
              <w:t>UNIDAD DE MEDIDA</w:t>
            </w:r>
          </w:p>
        </w:tc>
        <w:tc>
          <w:tcPr>
            <w:tcW w:w="1105" w:type="dxa"/>
            <w:tcBorders>
              <w:top w:val="single" w:sz="4" w:space="0" w:color="auto"/>
              <w:left w:val="single" w:sz="4" w:space="0" w:color="auto"/>
              <w:bottom w:val="nil"/>
              <w:right w:val="single" w:sz="4" w:space="0" w:color="auto"/>
            </w:tcBorders>
            <w:shd w:val="clear" w:color="000000" w:fill="DDEBF7"/>
            <w:vAlign w:val="center"/>
          </w:tcPr>
          <w:p w:rsidR="00D937A2" w:rsidRPr="005B4C19" w:rsidRDefault="00D937A2" w:rsidP="00FD2731">
            <w:pPr>
              <w:jc w:val="center"/>
              <w:rPr>
                <w:rFonts w:ascii="Calibri" w:hAnsi="Calibri" w:cs="Calibri"/>
                <w:b/>
                <w:lang w:eastAsia="es-BO"/>
              </w:rPr>
            </w:pPr>
            <w:r w:rsidRPr="005B4C19">
              <w:rPr>
                <w:rFonts w:ascii="Calibri" w:hAnsi="Calibri" w:cs="Calibri"/>
                <w:b/>
                <w:lang w:eastAsia="es-BO"/>
              </w:rPr>
              <w:t>CANTIDAD</w:t>
            </w:r>
          </w:p>
        </w:tc>
        <w:tc>
          <w:tcPr>
            <w:tcW w:w="1722" w:type="dxa"/>
            <w:tcBorders>
              <w:top w:val="single" w:sz="4" w:space="0" w:color="auto"/>
              <w:left w:val="single" w:sz="4" w:space="0" w:color="auto"/>
              <w:right w:val="single" w:sz="4" w:space="0" w:color="auto"/>
            </w:tcBorders>
            <w:shd w:val="clear" w:color="000000" w:fill="DDEBF7"/>
            <w:vAlign w:val="center"/>
          </w:tcPr>
          <w:p w:rsidR="00D937A2" w:rsidRPr="005B4C19" w:rsidRDefault="00D937A2" w:rsidP="00FD2731">
            <w:pPr>
              <w:jc w:val="center"/>
              <w:rPr>
                <w:rFonts w:ascii="Calibri" w:hAnsi="Calibri" w:cs="Calibri"/>
                <w:b/>
                <w:lang w:eastAsia="es-BO"/>
              </w:rPr>
            </w:pPr>
            <w:r w:rsidRPr="005B4C19">
              <w:rPr>
                <w:rFonts w:ascii="Calibri" w:hAnsi="Calibri" w:cs="Calibri"/>
                <w:b/>
                <w:lang w:eastAsia="es-BO"/>
              </w:rPr>
              <w:t>PRECIO UNITARIO</w:t>
            </w:r>
            <w:r>
              <w:rPr>
                <w:rFonts w:ascii="Calibri" w:hAnsi="Calibri" w:cs="Calibri"/>
                <w:b/>
                <w:lang w:eastAsia="es-BO"/>
              </w:rPr>
              <w:t xml:space="preserve"> </w:t>
            </w:r>
            <w:r w:rsidRPr="005B4C19">
              <w:rPr>
                <w:rFonts w:ascii="Calibri" w:hAnsi="Calibri" w:cs="Calibri"/>
                <w:b/>
                <w:lang w:eastAsia="es-BO"/>
              </w:rPr>
              <w:t>Bs.</w:t>
            </w:r>
          </w:p>
        </w:tc>
        <w:tc>
          <w:tcPr>
            <w:tcW w:w="1520" w:type="dxa"/>
            <w:tcBorders>
              <w:top w:val="single" w:sz="4" w:space="0" w:color="auto"/>
              <w:left w:val="single" w:sz="4" w:space="0" w:color="auto"/>
              <w:right w:val="single" w:sz="4" w:space="0" w:color="auto"/>
            </w:tcBorders>
            <w:shd w:val="clear" w:color="000000" w:fill="DDEBF7"/>
            <w:vAlign w:val="center"/>
          </w:tcPr>
          <w:p w:rsidR="00D937A2" w:rsidRDefault="00D937A2" w:rsidP="00FD2731">
            <w:pPr>
              <w:jc w:val="center"/>
              <w:rPr>
                <w:rFonts w:ascii="Calibri" w:hAnsi="Calibri" w:cs="Calibri"/>
                <w:b/>
                <w:lang w:eastAsia="es-BO"/>
              </w:rPr>
            </w:pPr>
            <w:r w:rsidRPr="005B4C19">
              <w:rPr>
                <w:rFonts w:ascii="Calibri" w:hAnsi="Calibri" w:cs="Calibri"/>
                <w:b/>
                <w:lang w:eastAsia="es-BO"/>
              </w:rPr>
              <w:t>PRECIO</w:t>
            </w:r>
          </w:p>
          <w:p w:rsidR="00D937A2" w:rsidRPr="005B4C19" w:rsidRDefault="00D937A2" w:rsidP="00FD2731">
            <w:pPr>
              <w:jc w:val="center"/>
              <w:rPr>
                <w:rFonts w:ascii="Calibri" w:hAnsi="Calibri" w:cs="Calibri"/>
                <w:b/>
                <w:lang w:eastAsia="es-BO"/>
              </w:rPr>
            </w:pPr>
            <w:r w:rsidRPr="005B4C19">
              <w:rPr>
                <w:rFonts w:ascii="Calibri" w:hAnsi="Calibri" w:cs="Calibri"/>
                <w:b/>
                <w:lang w:eastAsia="es-BO"/>
              </w:rPr>
              <w:t>TOTAL Bs.</w:t>
            </w:r>
          </w:p>
        </w:tc>
      </w:tr>
      <w:tr w:rsidR="00D937A2" w:rsidRPr="005B4C19" w:rsidTr="00D937A2">
        <w:trPr>
          <w:trHeight w:val="474"/>
          <w:jc w:val="center"/>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7A2" w:rsidRPr="005B4C19" w:rsidRDefault="00D937A2" w:rsidP="00FD2731">
            <w:pPr>
              <w:jc w:val="center"/>
              <w:rPr>
                <w:rFonts w:ascii="Calibri" w:hAnsi="Calibri" w:cs="Calibri"/>
                <w:color w:val="000000"/>
              </w:rPr>
            </w:pPr>
            <w:r w:rsidRPr="005B4C19">
              <w:rPr>
                <w:rFonts w:ascii="Calibri" w:hAnsi="Calibri" w:cs="Calibri"/>
                <w:color w:val="000000"/>
              </w:rPr>
              <w:t>1</w:t>
            </w:r>
          </w:p>
        </w:tc>
        <w:tc>
          <w:tcPr>
            <w:tcW w:w="3407" w:type="dxa"/>
            <w:tcBorders>
              <w:top w:val="single" w:sz="4" w:space="0" w:color="auto"/>
              <w:left w:val="nil"/>
              <w:bottom w:val="single" w:sz="4" w:space="0" w:color="auto"/>
              <w:right w:val="single" w:sz="4" w:space="0" w:color="auto"/>
            </w:tcBorders>
            <w:shd w:val="clear" w:color="auto" w:fill="auto"/>
            <w:vAlign w:val="center"/>
          </w:tcPr>
          <w:p w:rsidR="00D937A2" w:rsidRPr="005B4C19" w:rsidRDefault="00D937A2" w:rsidP="00FD2731">
            <w:pPr>
              <w:rPr>
                <w:rFonts w:ascii="Calibri" w:hAnsi="Calibri" w:cs="Calibri"/>
                <w:lang w:val="es-BO"/>
              </w:rPr>
            </w:pPr>
            <w:r w:rsidRPr="005B4C19">
              <w:rPr>
                <w:rFonts w:ascii="Calibri" w:hAnsi="Calibri" w:cs="Calibri"/>
                <w:color w:val="000000"/>
              </w:rPr>
              <w:t>Retroexcavadora</w:t>
            </w:r>
          </w:p>
        </w:tc>
        <w:tc>
          <w:tcPr>
            <w:tcW w:w="1321" w:type="dxa"/>
            <w:tcBorders>
              <w:top w:val="single" w:sz="4" w:space="0" w:color="auto"/>
              <w:left w:val="nil"/>
              <w:bottom w:val="single" w:sz="4" w:space="0" w:color="auto"/>
              <w:right w:val="single" w:sz="4" w:space="0" w:color="auto"/>
            </w:tcBorders>
            <w:shd w:val="clear" w:color="auto" w:fill="auto"/>
            <w:vAlign w:val="center"/>
          </w:tcPr>
          <w:p w:rsidR="00D937A2" w:rsidRPr="005B4C19" w:rsidRDefault="00D937A2" w:rsidP="00FD2731">
            <w:pPr>
              <w:jc w:val="center"/>
              <w:rPr>
                <w:rFonts w:ascii="Calibri" w:hAnsi="Calibri" w:cs="Calibri"/>
              </w:rPr>
            </w:pPr>
            <w:r w:rsidRPr="005B4C19">
              <w:rPr>
                <w:rFonts w:ascii="Calibri" w:hAnsi="Calibri" w:cs="Calibri"/>
              </w:rPr>
              <w:t>EQUIPO</w:t>
            </w:r>
          </w:p>
        </w:tc>
        <w:tc>
          <w:tcPr>
            <w:tcW w:w="1105" w:type="dxa"/>
            <w:tcBorders>
              <w:top w:val="single" w:sz="4" w:space="0" w:color="auto"/>
              <w:left w:val="nil"/>
              <w:bottom w:val="single" w:sz="4" w:space="0" w:color="auto"/>
              <w:right w:val="single" w:sz="4" w:space="0" w:color="auto"/>
            </w:tcBorders>
            <w:shd w:val="clear" w:color="auto" w:fill="auto"/>
            <w:noWrap/>
            <w:vAlign w:val="center"/>
          </w:tcPr>
          <w:p w:rsidR="00D937A2" w:rsidRPr="005B4C19" w:rsidRDefault="00D937A2" w:rsidP="00FD2731">
            <w:pPr>
              <w:jc w:val="center"/>
              <w:rPr>
                <w:rFonts w:ascii="Calibri" w:hAnsi="Calibri" w:cs="Calibri"/>
              </w:rPr>
            </w:pPr>
            <w:r w:rsidRPr="005B4C19">
              <w:rPr>
                <w:rFonts w:ascii="Calibri" w:hAnsi="Calibri" w:cs="Calibri"/>
              </w:rPr>
              <w:t>1</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rsidR="00D937A2" w:rsidRPr="005B4C19" w:rsidRDefault="00D937A2" w:rsidP="00FD2731">
            <w:pPr>
              <w:jc w:val="center"/>
              <w:rPr>
                <w:rFonts w:ascii="Calibri" w:hAnsi="Calibri" w:cs="Calibri"/>
              </w:rPr>
            </w:pPr>
            <w:r w:rsidRPr="005B4C19">
              <w:rPr>
                <w:rFonts w:ascii="Calibri" w:hAnsi="Calibri" w:cs="Calibri"/>
              </w:rPr>
              <w:t>819.888,00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D937A2" w:rsidRPr="005B4C19" w:rsidRDefault="00D937A2" w:rsidP="00FD2731">
            <w:pPr>
              <w:jc w:val="center"/>
              <w:rPr>
                <w:rFonts w:ascii="Calibri" w:hAnsi="Calibri" w:cs="Calibri"/>
                <w:color w:val="000000"/>
                <w:lang w:val="es-BO" w:eastAsia="es-BO"/>
              </w:rPr>
            </w:pPr>
            <w:r w:rsidRPr="005B4C19">
              <w:rPr>
                <w:rFonts w:ascii="Calibri" w:hAnsi="Calibri" w:cs="Calibri"/>
              </w:rPr>
              <w:t>819.888,00</w:t>
            </w:r>
          </w:p>
        </w:tc>
      </w:tr>
      <w:tr w:rsidR="00D937A2" w:rsidRPr="005B4C19" w:rsidTr="00D937A2">
        <w:trPr>
          <w:trHeight w:val="472"/>
          <w:jc w:val="center"/>
        </w:trPr>
        <w:tc>
          <w:tcPr>
            <w:tcW w:w="83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937A2" w:rsidRPr="005B4C19" w:rsidRDefault="00D937A2" w:rsidP="00FD2731">
            <w:pPr>
              <w:rPr>
                <w:rFonts w:ascii="Calibri" w:hAnsi="Calibri" w:cs="Calibri"/>
                <w:color w:val="000000"/>
              </w:rPr>
            </w:pPr>
            <w:r w:rsidRPr="005B4C19">
              <w:rPr>
                <w:rFonts w:ascii="Calibri" w:hAnsi="Calibri"/>
                <w:b/>
                <w:bCs/>
              </w:rPr>
              <w:t>Son:</w:t>
            </w:r>
            <w:r w:rsidRPr="005B4C19">
              <w:rPr>
                <w:rFonts w:ascii="Calibri" w:hAnsi="Calibri"/>
                <w:b/>
                <w:bCs/>
                <w:color w:val="000000"/>
              </w:rPr>
              <w:t xml:space="preserve"> </w:t>
            </w:r>
            <w:r w:rsidRPr="005B4C19">
              <w:rPr>
                <w:rFonts w:ascii="Calibri" w:hAnsi="Calibri" w:cs="Calibri"/>
                <w:b/>
                <w:bCs/>
                <w:shd w:val="clear" w:color="auto" w:fill="FFFFFF"/>
              </w:rPr>
              <w:t xml:space="preserve">Ochocientos Diecinueve Mil Ochocientos Ochenta y Ocho </w:t>
            </w:r>
            <w:r w:rsidRPr="005B4C19">
              <w:rPr>
                <w:rFonts w:ascii="Calibri" w:hAnsi="Calibri" w:cs="Calibri"/>
                <w:b/>
                <w:bCs/>
              </w:rPr>
              <w:t>00</w:t>
            </w:r>
            <w:r w:rsidRPr="005B4C19">
              <w:rPr>
                <w:rFonts w:ascii="Calibri" w:hAnsi="Calibri"/>
                <w:b/>
                <w:bCs/>
              </w:rPr>
              <w:t>/100 Bolivianos</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D937A2" w:rsidRPr="005B4C19" w:rsidRDefault="00D937A2" w:rsidP="00FD2731">
            <w:pPr>
              <w:jc w:val="center"/>
              <w:rPr>
                <w:rFonts w:ascii="Calibri" w:hAnsi="Calibri" w:cs="Calibri"/>
                <w:b/>
                <w:bCs/>
                <w:lang w:val="es-BO" w:eastAsia="es-BO"/>
              </w:rPr>
            </w:pPr>
            <w:r w:rsidRPr="005B4C19">
              <w:rPr>
                <w:rFonts w:ascii="Calibri" w:hAnsi="Calibri" w:cs="Calibri"/>
                <w:b/>
                <w:bCs/>
              </w:rPr>
              <w:t>819.888,00</w:t>
            </w:r>
          </w:p>
        </w:tc>
      </w:tr>
    </w:tbl>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D937A2" w:rsidRDefault="00D937A2" w:rsidP="00B37050">
      <w:pPr>
        <w:jc w:val="cente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C07EA0" w:rsidP="00D937A2">
      <w:pPr>
        <w:pStyle w:val="Prrafodelista"/>
        <w:spacing w:after="120"/>
        <w:ind w:left="426"/>
        <w:jc w:val="both"/>
        <w:rPr>
          <w:rFonts w:asciiTheme="minorHAnsi" w:hAnsiTheme="minorHAnsi" w:cstheme="minorHAnsi"/>
          <w:b/>
          <w:sz w:val="22"/>
          <w:szCs w:val="22"/>
        </w:rPr>
      </w:pPr>
      <w:r>
        <w:rPr>
          <w:rFonts w:asciiTheme="minorHAnsi" w:hAnsiTheme="minorHAnsi" w:cstheme="minorHAnsi"/>
          <w:b/>
          <w:color w:val="FF0000"/>
          <w:sz w:val="22"/>
          <w:szCs w:val="22"/>
        </w:rPr>
        <w:t xml:space="preserve"> </w:t>
      </w:r>
      <w:r w:rsidR="00703819">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481C71">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481C71">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481C71">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481C71">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481C71">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481C7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481C7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481C7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D937A2">
        <w:rPr>
          <w:rFonts w:asciiTheme="minorHAnsi" w:hAnsiTheme="minorHAnsi" w:cstheme="minorHAnsi"/>
          <w:b/>
          <w:sz w:val="22"/>
          <w:szCs w:val="22"/>
        </w:rPr>
        <w:t xml:space="preserve"> </w:t>
      </w:r>
      <w:r w:rsidR="00D937A2" w:rsidRPr="00D937A2">
        <w:rPr>
          <w:rFonts w:asciiTheme="minorHAnsi" w:hAnsiTheme="minorHAnsi" w:cstheme="minorHAnsi"/>
          <w:b/>
          <w:color w:val="FF0000"/>
          <w:sz w:val="28"/>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481C71">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481C71">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81C7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81C71">
      <w:pPr>
        <w:pStyle w:val="Sinespaciado4"/>
        <w:numPr>
          <w:ilvl w:val="0"/>
          <w:numId w:val="27"/>
        </w:numPr>
        <w:ind w:left="851"/>
        <w:jc w:val="both"/>
      </w:pPr>
      <w:r w:rsidRPr="006F470A">
        <w:t>Que tengan sentencia ejecutoriada, con impedimento para ejercer el comercio.</w:t>
      </w:r>
    </w:p>
    <w:p w:rsidR="006A773C" w:rsidRPr="006F470A" w:rsidRDefault="006A773C" w:rsidP="00481C7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81C7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81C71">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81C71">
      <w:pPr>
        <w:pStyle w:val="Sinespaciado4"/>
        <w:numPr>
          <w:ilvl w:val="0"/>
          <w:numId w:val="27"/>
        </w:numPr>
        <w:ind w:left="851"/>
        <w:jc w:val="both"/>
      </w:pPr>
      <w:r w:rsidRPr="002932FE">
        <w:t>Que hubiesen declarado su disolución o quiebra.</w:t>
      </w:r>
    </w:p>
    <w:p w:rsidR="006A773C" w:rsidRPr="006F470A" w:rsidRDefault="006A773C" w:rsidP="00481C7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81C7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81C7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81C7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81C7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81C7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81C7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81C7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81C7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81C7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81C7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81C7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81C7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81C7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81C7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81C7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81C7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81C7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481C7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81C7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81C7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81C7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D937A2" w:rsidRDefault="00452B99" w:rsidP="00452B99">
      <w:pPr>
        <w:pStyle w:val="Prrafodelista"/>
        <w:ind w:left="426"/>
        <w:jc w:val="both"/>
        <w:rPr>
          <w:rFonts w:asciiTheme="minorHAnsi" w:hAnsiTheme="minorHAnsi" w:cstheme="minorHAnsi"/>
          <w:b/>
          <w:sz w:val="18"/>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D937A2" w:rsidRDefault="00FF659D" w:rsidP="003D3C90">
      <w:pPr>
        <w:ind w:left="708"/>
        <w:jc w:val="both"/>
        <w:rPr>
          <w:rFonts w:asciiTheme="minorHAnsi" w:hAnsiTheme="minorHAnsi" w:cstheme="minorHAnsi"/>
          <w:sz w:val="18"/>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D937A2" w:rsidRDefault="00452B99" w:rsidP="00452B99">
      <w:pPr>
        <w:jc w:val="both"/>
        <w:rPr>
          <w:rFonts w:asciiTheme="minorHAnsi" w:hAnsiTheme="minorHAnsi" w:cstheme="minorHAnsi"/>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81C7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81C7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81C7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81C7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81C7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81C7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81C7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81C7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81C7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81C7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81C7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81C7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81C7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81C7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81C7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81C7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937A2" w:rsidRDefault="001E6511" w:rsidP="001E6511">
      <w:pPr>
        <w:pStyle w:val="Prrafodelista"/>
        <w:tabs>
          <w:tab w:val="left" w:pos="2410"/>
        </w:tabs>
        <w:ind w:left="2552" w:hanging="1134"/>
        <w:jc w:val="both"/>
        <w:rPr>
          <w:rFonts w:asciiTheme="minorHAnsi" w:hAnsiTheme="minorHAnsi" w:cstheme="minorHAnsi"/>
          <w:sz w:val="16"/>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D937A2" w:rsidRDefault="001E6511" w:rsidP="001E6511">
      <w:pPr>
        <w:pStyle w:val="Prrafodelista"/>
        <w:tabs>
          <w:tab w:val="left" w:pos="2410"/>
        </w:tabs>
        <w:ind w:left="2552" w:hanging="1134"/>
        <w:jc w:val="both"/>
        <w:rPr>
          <w:rFonts w:asciiTheme="minorHAnsi" w:hAnsiTheme="minorHAnsi" w:cstheme="minorHAnsi"/>
          <w:sz w:val="16"/>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D937A2" w:rsidP="00637B97">
            <w:pPr>
              <w:jc w:val="both"/>
              <w:rPr>
                <w:rFonts w:asciiTheme="minorHAnsi" w:hAnsiTheme="minorHAnsi" w:cstheme="minorHAnsi"/>
                <w:sz w:val="22"/>
                <w:szCs w:val="22"/>
              </w:rPr>
            </w:pPr>
            <w:r w:rsidRPr="00D937A2">
              <w:rPr>
                <w:rFonts w:asciiTheme="minorHAnsi" w:hAnsiTheme="minorHAnsi" w:cstheme="minorHAnsi"/>
                <w:sz w:val="22"/>
                <w:szCs w:val="22"/>
              </w:rPr>
              <w:t>ADQUISICIÓN DE RETROEXCAVADORA PARA LA PLANTA DE AMONIACO Y UREA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D937A2" w:rsidP="00637B97">
            <w:pPr>
              <w:jc w:val="both"/>
              <w:rPr>
                <w:rFonts w:asciiTheme="minorHAnsi" w:hAnsiTheme="minorHAnsi" w:cstheme="minorHAnsi"/>
                <w:sz w:val="22"/>
                <w:szCs w:val="22"/>
              </w:rPr>
            </w:pPr>
            <w:r w:rsidRPr="00D937A2">
              <w:rPr>
                <w:rFonts w:asciiTheme="minorHAnsi" w:hAnsiTheme="minorHAnsi" w:cstheme="minorHAnsi"/>
                <w:sz w:val="22"/>
                <w:szCs w:val="22"/>
              </w:rPr>
              <w:t>DRCO-CDL-GIND-124-19</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D937A2" w:rsidRDefault="00886C42" w:rsidP="00886C42">
      <w:pPr>
        <w:pStyle w:val="Prrafodelista"/>
        <w:ind w:left="1134"/>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D937A2" w:rsidRDefault="00886C42" w:rsidP="00002784">
      <w:pPr>
        <w:pStyle w:val="Prrafodelista"/>
        <w:rPr>
          <w:rFonts w:asciiTheme="minorHAnsi" w:hAnsiTheme="minorHAnsi" w:cstheme="minorHAnsi"/>
          <w:bCs/>
          <w:color w:val="000000"/>
          <w:kern w:val="28"/>
          <w:sz w:val="16"/>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81C7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481C7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81C7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81C7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481C7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481C7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81C7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481C7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81C7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81C7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481C7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481C7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r w:rsidR="00D937A2">
        <w:rPr>
          <w:rFonts w:asciiTheme="minorHAnsi" w:hAnsiTheme="minorHAnsi" w:cstheme="minorHAnsi"/>
          <w:b/>
          <w:sz w:val="22"/>
          <w:szCs w:val="22"/>
        </w:rPr>
        <w:t xml:space="preserve"> NO APLICA</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481C71">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481C7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r w:rsidR="00D937A2">
        <w:rPr>
          <w:rFonts w:asciiTheme="minorHAnsi" w:hAnsiTheme="minorHAnsi" w:cstheme="minorHAnsi"/>
          <w:b/>
          <w:sz w:val="22"/>
          <w:szCs w:val="22"/>
        </w:rPr>
        <w:t>NO APLICA</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81C7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81C7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81C7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81C7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81C7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481C7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481C7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481C7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481C7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481C7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481C7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81C7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81C71">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481C71">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481C7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81C7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81C7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81C7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81C7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81C71">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481C71">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481C7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81C7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481C7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481C7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481C7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81C7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81C7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81C71">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481C71">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481C71">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81C7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81C7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481C7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481C7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FA78A9">
      <w:pPr>
        <w:jc w:val="center"/>
        <w:rPr>
          <w:rFonts w:asciiTheme="minorHAnsi" w:hAnsiTheme="minorHAnsi" w:cstheme="minorHAnsi"/>
          <w:b/>
          <w:sz w:val="22"/>
          <w:szCs w:val="22"/>
          <w:lang w:val="es-BO"/>
        </w:rPr>
      </w:pPr>
    </w:p>
    <w:p w:rsidR="00D937A2" w:rsidRPr="006F470A" w:rsidRDefault="00D937A2"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D937A2"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D937A2" w:rsidRDefault="00FA78A9" w:rsidP="00C111B4">
            <w:pPr>
              <w:jc w:val="center"/>
              <w:rPr>
                <w:rFonts w:asciiTheme="minorHAnsi" w:hAnsiTheme="minorHAnsi" w:cstheme="minorHAnsi"/>
                <w:b/>
                <w:sz w:val="22"/>
                <w:szCs w:val="22"/>
                <w:lang w:val="es-BO"/>
              </w:rPr>
            </w:pPr>
            <w:r w:rsidRPr="00D937A2">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937A2" w:rsidRDefault="000221D3" w:rsidP="001610B8">
            <w:pPr>
              <w:jc w:val="center"/>
              <w:rPr>
                <w:rFonts w:asciiTheme="minorHAnsi" w:hAnsiTheme="minorHAnsi" w:cstheme="minorHAnsi"/>
                <w:b/>
                <w:sz w:val="22"/>
                <w:szCs w:val="22"/>
                <w:lang w:val="es-BO"/>
              </w:rPr>
            </w:pPr>
            <w:r w:rsidRPr="00D937A2">
              <w:rPr>
                <w:rFonts w:asciiTheme="minorHAnsi" w:hAnsiTheme="minorHAnsi" w:cstheme="minorHAnsi"/>
                <w:b/>
                <w:sz w:val="22"/>
                <w:szCs w:val="22"/>
                <w:lang w:val="es-BO"/>
              </w:rPr>
              <w:t>Detalle</w:t>
            </w:r>
            <w:r w:rsidR="001610B8" w:rsidRPr="00D937A2">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937A2" w:rsidRDefault="00FA78A9" w:rsidP="00C111B4">
            <w:pPr>
              <w:jc w:val="center"/>
              <w:rPr>
                <w:rFonts w:asciiTheme="minorHAnsi" w:hAnsiTheme="minorHAnsi" w:cstheme="minorHAnsi"/>
                <w:b/>
                <w:sz w:val="22"/>
                <w:szCs w:val="22"/>
                <w:lang w:val="es-BO"/>
              </w:rPr>
            </w:pPr>
            <w:r w:rsidRPr="00D937A2">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937A2" w:rsidRDefault="00FA78A9" w:rsidP="00C111B4">
            <w:pPr>
              <w:jc w:val="center"/>
              <w:rPr>
                <w:rFonts w:asciiTheme="minorHAnsi" w:hAnsiTheme="minorHAnsi" w:cstheme="minorHAnsi"/>
                <w:b/>
                <w:sz w:val="22"/>
                <w:szCs w:val="22"/>
                <w:lang w:val="es-BO"/>
              </w:rPr>
            </w:pPr>
            <w:r w:rsidRPr="00D937A2">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937A2" w:rsidRDefault="00FA78A9" w:rsidP="00C111B4">
            <w:pPr>
              <w:jc w:val="center"/>
              <w:rPr>
                <w:rFonts w:asciiTheme="minorHAnsi" w:hAnsiTheme="minorHAnsi" w:cstheme="minorHAnsi"/>
                <w:b/>
                <w:sz w:val="22"/>
                <w:szCs w:val="22"/>
                <w:lang w:val="es-BO"/>
              </w:rPr>
            </w:pPr>
            <w:r w:rsidRPr="00D937A2">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D937A2" w:rsidRDefault="00FA78A9" w:rsidP="00C111B4">
            <w:pPr>
              <w:jc w:val="center"/>
              <w:rPr>
                <w:rFonts w:asciiTheme="minorHAnsi" w:hAnsiTheme="minorHAnsi" w:cstheme="minorHAnsi"/>
                <w:b/>
                <w:sz w:val="22"/>
                <w:szCs w:val="22"/>
                <w:lang w:val="es-BO"/>
              </w:rPr>
            </w:pPr>
            <w:r w:rsidRPr="00D937A2">
              <w:rPr>
                <w:rFonts w:asciiTheme="minorHAnsi" w:hAnsiTheme="minorHAnsi" w:cstheme="minorHAnsi"/>
                <w:b/>
                <w:sz w:val="22"/>
                <w:szCs w:val="22"/>
                <w:lang w:val="es-BO"/>
              </w:rPr>
              <w:t>Precio Total (Numeral)</w:t>
            </w:r>
          </w:p>
        </w:tc>
      </w:tr>
      <w:tr w:rsidR="00D937A2" w:rsidRPr="00D937A2" w:rsidTr="00D937A2">
        <w:trPr>
          <w:trHeight w:val="596"/>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37A2" w:rsidRPr="00D937A2" w:rsidRDefault="00D937A2" w:rsidP="00D937A2">
            <w:pPr>
              <w:jc w:val="center"/>
              <w:rPr>
                <w:rFonts w:asciiTheme="minorHAnsi" w:hAnsiTheme="minorHAnsi" w:cstheme="minorHAnsi"/>
                <w:sz w:val="22"/>
                <w:szCs w:val="22"/>
                <w:lang w:val="es-BO"/>
              </w:rPr>
            </w:pPr>
            <w:r w:rsidRPr="00D937A2">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937A2" w:rsidRPr="00D937A2" w:rsidRDefault="00D937A2" w:rsidP="00D937A2">
            <w:pPr>
              <w:rPr>
                <w:rFonts w:ascii="Calibri" w:hAnsi="Calibri" w:cs="Calibri"/>
                <w:sz w:val="22"/>
                <w:szCs w:val="22"/>
                <w:lang w:val="es-BO"/>
              </w:rPr>
            </w:pPr>
            <w:r w:rsidRPr="00D937A2">
              <w:rPr>
                <w:rFonts w:ascii="Calibri" w:hAnsi="Calibri" w:cs="Calibri"/>
                <w:color w:val="000000"/>
                <w:sz w:val="22"/>
                <w:szCs w:val="22"/>
              </w:rPr>
              <w:t>Retroexcavadora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937A2" w:rsidRPr="00D937A2" w:rsidRDefault="00D937A2" w:rsidP="00D937A2">
            <w:pPr>
              <w:jc w:val="center"/>
              <w:rPr>
                <w:rFonts w:ascii="Calibri" w:hAnsi="Calibri" w:cs="Calibri"/>
                <w:sz w:val="22"/>
                <w:szCs w:val="22"/>
              </w:rPr>
            </w:pPr>
            <w:r w:rsidRPr="00D937A2">
              <w:rPr>
                <w:rFonts w:ascii="Calibri" w:hAnsi="Calibri" w:cs="Calibri"/>
                <w:sz w:val="22"/>
                <w:szCs w:val="22"/>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937A2" w:rsidRPr="00D937A2" w:rsidRDefault="00D937A2" w:rsidP="00D937A2">
            <w:pPr>
              <w:jc w:val="center"/>
              <w:rPr>
                <w:rFonts w:ascii="Calibri" w:hAnsi="Calibri" w:cs="Calibri"/>
                <w:sz w:val="22"/>
                <w:szCs w:val="22"/>
              </w:rPr>
            </w:pPr>
            <w:r w:rsidRPr="00D937A2">
              <w:rPr>
                <w:rFonts w:ascii="Calibri" w:hAnsi="Calibri" w:cs="Calibri"/>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37A2" w:rsidRPr="00D937A2" w:rsidRDefault="00D937A2" w:rsidP="00D937A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937A2" w:rsidRPr="00D937A2" w:rsidRDefault="00D937A2" w:rsidP="00D937A2">
            <w:pPr>
              <w:jc w:val="center"/>
              <w:rPr>
                <w:rFonts w:asciiTheme="minorHAnsi" w:hAnsiTheme="minorHAnsi" w:cstheme="minorHAnsi"/>
                <w:sz w:val="22"/>
                <w:szCs w:val="22"/>
                <w:lang w:val="es-BO"/>
              </w:rPr>
            </w:pPr>
          </w:p>
        </w:tc>
      </w:tr>
      <w:tr w:rsidR="00D937A2" w:rsidRPr="00D937A2" w:rsidTr="00D937A2">
        <w:trPr>
          <w:trHeight w:val="427"/>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937A2" w:rsidRPr="00D937A2" w:rsidRDefault="00D937A2" w:rsidP="00D937A2">
            <w:pPr>
              <w:jc w:val="right"/>
              <w:rPr>
                <w:rFonts w:asciiTheme="minorHAnsi" w:hAnsiTheme="minorHAnsi" w:cstheme="minorHAnsi"/>
                <w:sz w:val="22"/>
                <w:szCs w:val="22"/>
                <w:lang w:val="es-BO"/>
              </w:rPr>
            </w:pPr>
            <w:r w:rsidRPr="00D937A2">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937A2" w:rsidRPr="00D937A2" w:rsidRDefault="00D937A2" w:rsidP="00D937A2">
            <w:pPr>
              <w:jc w:val="center"/>
              <w:rPr>
                <w:rFonts w:asciiTheme="minorHAnsi" w:hAnsiTheme="minorHAnsi" w:cstheme="minorHAnsi"/>
                <w:sz w:val="22"/>
                <w:szCs w:val="22"/>
                <w:lang w:val="es-BO"/>
              </w:rPr>
            </w:pPr>
          </w:p>
        </w:tc>
      </w:tr>
      <w:tr w:rsidR="00D937A2" w:rsidRPr="00D937A2" w:rsidTr="00D937A2">
        <w:trPr>
          <w:trHeight w:val="405"/>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937A2" w:rsidRPr="00D937A2" w:rsidRDefault="00D937A2" w:rsidP="00D937A2">
            <w:pPr>
              <w:rPr>
                <w:rFonts w:asciiTheme="minorHAnsi" w:hAnsiTheme="minorHAnsi" w:cstheme="minorHAnsi"/>
                <w:sz w:val="22"/>
                <w:szCs w:val="22"/>
                <w:lang w:val="es-BO"/>
              </w:rPr>
            </w:pPr>
            <w:r w:rsidRPr="00D937A2">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937A2" w:rsidRPr="00D937A2" w:rsidRDefault="00D937A2" w:rsidP="00D937A2">
            <w:pPr>
              <w:jc w:val="center"/>
              <w:rPr>
                <w:rFonts w:asciiTheme="minorHAnsi" w:hAnsiTheme="minorHAnsi" w:cstheme="minorHAnsi"/>
                <w:sz w:val="22"/>
                <w:szCs w:val="22"/>
                <w:lang w:val="es-BO"/>
              </w:rPr>
            </w:pPr>
          </w:p>
        </w:tc>
      </w:tr>
    </w:tbl>
    <w:p w:rsidR="00D937A2" w:rsidRDefault="00D937A2"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937A2" w:rsidRPr="006F470A" w:rsidTr="00F9669E">
        <w:trPr>
          <w:trHeight w:val="207"/>
          <w:jc w:val="center"/>
        </w:trPr>
        <w:tc>
          <w:tcPr>
            <w:tcW w:w="4663" w:type="dxa"/>
            <w:vAlign w:val="center"/>
          </w:tcPr>
          <w:p w:rsidR="00D937A2" w:rsidRPr="006C5250" w:rsidRDefault="00D937A2" w:rsidP="00D937A2">
            <w:pPr>
              <w:jc w:val="both"/>
              <w:rPr>
                <w:rFonts w:ascii="Calibri" w:hAnsi="Calibri" w:cstheme="minorHAnsi"/>
                <w:b/>
                <w:sz w:val="22"/>
                <w:szCs w:val="22"/>
                <w:lang w:val="es-BO"/>
              </w:rPr>
            </w:pPr>
            <w:r w:rsidRPr="006C5250">
              <w:rPr>
                <w:rFonts w:ascii="Calibri" w:hAnsi="Calibri" w:cstheme="minorHAnsi"/>
                <w:b/>
                <w:sz w:val="22"/>
                <w:szCs w:val="22"/>
                <w:lang w:val="es-BO"/>
              </w:rPr>
              <w:t>CARACTERÍSTICAS TÉCNICAS DEL BIEN.</w:t>
            </w:r>
          </w:p>
        </w:tc>
        <w:tc>
          <w:tcPr>
            <w:tcW w:w="4799" w:type="dxa"/>
            <w:vAlign w:val="center"/>
          </w:tcPr>
          <w:p w:rsidR="00D937A2" w:rsidRPr="006F470A" w:rsidRDefault="00D937A2" w:rsidP="00D937A2">
            <w:pPr>
              <w:rPr>
                <w:rFonts w:asciiTheme="minorHAnsi" w:hAnsiTheme="minorHAnsi" w:cstheme="minorHAnsi"/>
                <w:b/>
                <w:sz w:val="18"/>
                <w:szCs w:val="18"/>
              </w:rPr>
            </w:pPr>
          </w:p>
        </w:tc>
      </w:tr>
      <w:tr w:rsidR="00D937A2" w:rsidRPr="006F470A" w:rsidTr="00F9669E">
        <w:trPr>
          <w:trHeight w:val="224"/>
          <w:jc w:val="center"/>
        </w:trPr>
        <w:tc>
          <w:tcPr>
            <w:tcW w:w="4663" w:type="dxa"/>
            <w:vAlign w:val="center"/>
          </w:tcPr>
          <w:p w:rsidR="00D937A2" w:rsidRPr="006C5250" w:rsidRDefault="00D937A2" w:rsidP="00D937A2">
            <w:pPr>
              <w:rPr>
                <w:rFonts w:ascii="Calibri" w:hAnsi="Calibri" w:cstheme="minorHAnsi"/>
                <w:b/>
                <w:sz w:val="22"/>
                <w:szCs w:val="22"/>
                <w:u w:val="single"/>
                <w:lang w:val="es-BO"/>
              </w:rPr>
            </w:pPr>
            <w:r w:rsidRPr="006C5250">
              <w:rPr>
                <w:rFonts w:ascii="Calibri" w:hAnsi="Calibri" w:cstheme="minorHAnsi"/>
                <w:b/>
                <w:sz w:val="22"/>
                <w:szCs w:val="22"/>
                <w:u w:val="single"/>
                <w:lang w:val="es-BO"/>
              </w:rPr>
              <w:t>ÍTEM N° 1.</w:t>
            </w:r>
          </w:p>
          <w:p w:rsidR="00D937A2" w:rsidRPr="006C5250" w:rsidRDefault="00D937A2" w:rsidP="00D937A2">
            <w:pPr>
              <w:rPr>
                <w:rFonts w:ascii="Calibri" w:hAnsi="Calibri" w:cstheme="minorHAnsi"/>
                <w:b/>
                <w:sz w:val="22"/>
                <w:szCs w:val="22"/>
                <w:u w:val="single"/>
                <w:lang w:val="es-BO"/>
              </w:rPr>
            </w:pPr>
            <w:r w:rsidRPr="006C5250">
              <w:rPr>
                <w:rFonts w:ascii="Calibri" w:hAnsi="Calibri" w:cstheme="minorHAnsi"/>
                <w:b/>
                <w:sz w:val="22"/>
                <w:szCs w:val="22"/>
                <w:u w:val="single"/>
                <w:lang w:val="es-BO"/>
              </w:rPr>
              <w:t>RETROEXCAVADORA.</w:t>
            </w:r>
          </w:p>
          <w:p w:rsidR="00D937A2" w:rsidRPr="006C5250" w:rsidRDefault="00D937A2" w:rsidP="00D937A2">
            <w:pPr>
              <w:pStyle w:val="Textoindependiente"/>
              <w:rPr>
                <w:rFonts w:cstheme="minorHAnsi"/>
                <w:b/>
                <w:i/>
                <w:lang w:eastAsia="es-BO"/>
              </w:rPr>
            </w:pPr>
          </w:p>
          <w:p w:rsidR="00D937A2" w:rsidRPr="006C5250" w:rsidRDefault="00D937A2" w:rsidP="00D937A2">
            <w:pPr>
              <w:ind w:left="29"/>
              <w:rPr>
                <w:rFonts w:ascii="Calibri" w:hAnsi="Calibri" w:cstheme="minorHAnsi"/>
                <w:b/>
                <w:sz w:val="22"/>
                <w:szCs w:val="22"/>
                <w:lang w:val="es-BO" w:eastAsia="es-BO"/>
              </w:rPr>
            </w:pPr>
            <w:r w:rsidRPr="006C5250">
              <w:rPr>
                <w:rFonts w:ascii="Calibri" w:hAnsi="Calibri" w:cstheme="minorHAnsi"/>
                <w:b/>
                <w:sz w:val="22"/>
                <w:szCs w:val="22"/>
                <w:lang w:val="es-BO" w:eastAsia="es-BO"/>
              </w:rPr>
              <w:t>GENERALES.</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Año de Fabricación:</w:t>
            </w:r>
            <w:r w:rsidRPr="006C5250">
              <w:rPr>
                <w:rFonts w:cstheme="minorHAnsi"/>
                <w:spacing w:val="-4"/>
              </w:rPr>
              <w:t xml:space="preserve"> </w:t>
            </w:r>
            <w:r w:rsidRPr="006C5250">
              <w:rPr>
                <w:rFonts w:cstheme="minorHAnsi"/>
                <w:lang w:eastAsia="es-BO"/>
              </w:rPr>
              <w:t>2019.</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 xml:space="preserve">Tracción: </w:t>
            </w:r>
            <w:r w:rsidRPr="006C5250">
              <w:rPr>
                <w:rFonts w:cstheme="minorHAnsi"/>
                <w:color w:val="000000" w:themeColor="text1"/>
                <w:lang w:eastAsia="es-BO"/>
              </w:rPr>
              <w:t>4x4.</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 xml:space="preserve">Combustible: </w:t>
            </w:r>
            <w:r w:rsidRPr="006C5250">
              <w:rPr>
                <w:rFonts w:cstheme="minorHAnsi"/>
                <w:lang w:eastAsia="es-BO"/>
              </w:rPr>
              <w:t>Diésel.</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Potencia Neta Nominal: Mínimo 92 HP.</w:t>
            </w:r>
          </w:p>
          <w:p w:rsidR="00D937A2" w:rsidRPr="006C5250" w:rsidRDefault="00D937A2" w:rsidP="00D937A2">
            <w:pPr>
              <w:pStyle w:val="Prrafodelista"/>
              <w:ind w:left="1138"/>
              <w:rPr>
                <w:rFonts w:cstheme="minorHAnsi"/>
              </w:rPr>
            </w:pPr>
          </w:p>
          <w:p w:rsidR="00D937A2" w:rsidRPr="006C5250" w:rsidRDefault="00D937A2" w:rsidP="00D937A2">
            <w:pPr>
              <w:rPr>
                <w:rFonts w:ascii="Calibri" w:hAnsi="Calibri" w:cstheme="minorHAnsi"/>
                <w:b/>
                <w:sz w:val="22"/>
                <w:szCs w:val="22"/>
              </w:rPr>
            </w:pPr>
            <w:r w:rsidRPr="006C5250">
              <w:rPr>
                <w:rFonts w:ascii="Calibri" w:hAnsi="Calibri" w:cstheme="minorHAnsi"/>
                <w:b/>
                <w:sz w:val="22"/>
                <w:szCs w:val="22"/>
                <w:lang w:val="es-BO" w:eastAsia="es-BO"/>
              </w:rPr>
              <w:t>MOTOR.</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Norma de emisión de Gases: TIER 2 ó TIER 3 (Ver nota 1).</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Numero de cilindros en el motor: Mínimo 4 cilindros.</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Cilindrada: en un rango de [4.400 cc – 5.000 cc] (Ver nota 1).</w:t>
            </w:r>
          </w:p>
          <w:p w:rsidR="00D937A2" w:rsidRPr="006C5250" w:rsidRDefault="00D937A2" w:rsidP="00D937A2">
            <w:pPr>
              <w:pStyle w:val="Ttulo1"/>
              <w:ind w:left="418"/>
              <w:rPr>
                <w:rFonts w:cstheme="minorHAnsi"/>
              </w:rPr>
            </w:pPr>
          </w:p>
          <w:p w:rsidR="00D937A2" w:rsidRPr="006C5250" w:rsidRDefault="00D937A2" w:rsidP="00D937A2">
            <w:pPr>
              <w:rPr>
                <w:rFonts w:ascii="Calibri" w:hAnsi="Calibri" w:cstheme="minorHAnsi"/>
                <w:b/>
                <w:sz w:val="22"/>
                <w:szCs w:val="22"/>
                <w:lang w:val="es-BO" w:eastAsia="es-BO"/>
              </w:rPr>
            </w:pPr>
            <w:r w:rsidRPr="006C5250">
              <w:rPr>
                <w:rFonts w:ascii="Calibri" w:hAnsi="Calibri" w:cstheme="minorHAnsi"/>
                <w:b/>
                <w:sz w:val="22"/>
                <w:szCs w:val="22"/>
                <w:lang w:val="es-BO" w:eastAsia="es-BO"/>
              </w:rPr>
              <w:t>SISTEMA HIDRÁULICO.</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Bomba: de Pistones o Engranaje (Ver nota 1).</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Capacidad de la bomba: mínimo 140 L/min.</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Presión: en un rango de [20.000 kPa – 25.100 kPa] (Ver nota 1).</w:t>
            </w:r>
          </w:p>
          <w:p w:rsidR="00D937A2" w:rsidRPr="006C5250" w:rsidRDefault="00D937A2" w:rsidP="00D937A2">
            <w:pPr>
              <w:pStyle w:val="Ttulo1"/>
              <w:rPr>
                <w:rFonts w:cstheme="minorHAnsi"/>
              </w:rPr>
            </w:pPr>
          </w:p>
          <w:p w:rsidR="00D937A2" w:rsidRPr="006C5250" w:rsidRDefault="00D937A2" w:rsidP="00D937A2">
            <w:pPr>
              <w:pStyle w:val="Ttulo1"/>
              <w:rPr>
                <w:rFonts w:cstheme="minorHAnsi"/>
              </w:rPr>
            </w:pPr>
            <w:r w:rsidRPr="006C5250">
              <w:rPr>
                <w:rFonts w:cstheme="minorHAnsi"/>
              </w:rPr>
              <w:t>PALA.</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Capacidad del cucharón: mínimo 1 m</w:t>
            </w:r>
            <w:r w:rsidRPr="00D17AA6">
              <w:rPr>
                <w:rFonts w:cstheme="minorHAnsi"/>
                <w:vertAlign w:val="superscript"/>
              </w:rPr>
              <w:t>3</w:t>
            </w:r>
            <w:r w:rsidRPr="006C5250">
              <w:rPr>
                <w:rFonts w:cstheme="minorHAnsi"/>
              </w:rPr>
              <w:t>.</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Fuerza de arranque: mínimo 46 KN.</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Capacidad de levante (altura máxima): mínimo 3.100 kg.</w:t>
            </w:r>
          </w:p>
          <w:p w:rsidR="00D937A2" w:rsidRPr="006C5250" w:rsidRDefault="00D937A2" w:rsidP="00D937A2">
            <w:pPr>
              <w:pStyle w:val="Prrafodelista"/>
              <w:ind w:left="1138"/>
              <w:rPr>
                <w:rFonts w:cstheme="minorHAnsi"/>
              </w:rPr>
            </w:pPr>
          </w:p>
          <w:p w:rsidR="00D937A2" w:rsidRPr="006C5250" w:rsidRDefault="00D937A2" w:rsidP="00D937A2">
            <w:pPr>
              <w:pStyle w:val="Ttulo1"/>
              <w:rPr>
                <w:rFonts w:cstheme="minorHAnsi"/>
              </w:rPr>
            </w:pPr>
            <w:r w:rsidRPr="006C5250">
              <w:rPr>
                <w:rFonts w:cstheme="minorHAnsi"/>
              </w:rPr>
              <w:t>BRAZO Y PLUMA.</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Fuerza de excavación del cucharon: mínimo 55 kN.</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Fuerza de excavación del brazo: mínimo 36 kN.</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Alcance máximo de la retroexcavadora: mínimo 5.000 mm.</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Arco de Giro: 180°.</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 xml:space="preserve">Profundidad de excavación: mínimo 4.300 mm. </w:t>
            </w:r>
          </w:p>
          <w:p w:rsidR="00D937A2" w:rsidRPr="00121D64" w:rsidRDefault="00D937A2" w:rsidP="00D937A2">
            <w:pPr>
              <w:rPr>
                <w:rFonts w:cstheme="minorHAnsi"/>
              </w:rPr>
            </w:pPr>
          </w:p>
          <w:p w:rsidR="00D937A2" w:rsidRPr="006C5250" w:rsidRDefault="00D937A2" w:rsidP="00D937A2">
            <w:pPr>
              <w:pStyle w:val="Ttulo1"/>
              <w:rPr>
                <w:rFonts w:cstheme="minorHAnsi"/>
              </w:rPr>
            </w:pPr>
            <w:r w:rsidRPr="006C5250">
              <w:rPr>
                <w:rFonts w:cstheme="minorHAnsi"/>
              </w:rPr>
              <w:t>CABINA.</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Cabina en cumplimiento a las normas: ROPS/FOPS.</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Aire Acondicionado y calefacción.</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Monitoreo a Distancia: Con Monitoreo Satelital.</w:t>
            </w:r>
          </w:p>
          <w:p w:rsidR="00D937A2" w:rsidRPr="006C5250" w:rsidRDefault="00D937A2" w:rsidP="00D937A2">
            <w:pPr>
              <w:pStyle w:val="Ttulo1"/>
              <w:ind w:left="418"/>
              <w:rPr>
                <w:rFonts w:cstheme="minorHAnsi"/>
              </w:rPr>
            </w:pPr>
          </w:p>
          <w:p w:rsidR="00D937A2" w:rsidRPr="006C5250" w:rsidRDefault="00D937A2" w:rsidP="00D937A2">
            <w:pPr>
              <w:pStyle w:val="Ttulo1"/>
              <w:rPr>
                <w:rFonts w:cstheme="minorHAnsi"/>
              </w:rPr>
            </w:pPr>
            <w:r w:rsidRPr="006C5250">
              <w:rPr>
                <w:rFonts w:cstheme="minorHAnsi"/>
              </w:rPr>
              <w:t>TRANSMISIÓN.</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Numero de marchas adelante: 4.</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Numero de marchas retroceso: 4.</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Velocidad hacia adelante: mínimo 35,0 km/h.</w:t>
            </w:r>
          </w:p>
          <w:p w:rsidR="00D937A2" w:rsidRPr="006C5250" w:rsidRDefault="00D937A2" w:rsidP="00D937A2">
            <w:pPr>
              <w:pStyle w:val="Ttulo1"/>
              <w:rPr>
                <w:rFonts w:cstheme="minorHAnsi"/>
              </w:rPr>
            </w:pPr>
          </w:p>
          <w:p w:rsidR="00D937A2" w:rsidRPr="006C5250" w:rsidRDefault="00D937A2" w:rsidP="00D937A2">
            <w:pPr>
              <w:pStyle w:val="Ttulo1"/>
              <w:rPr>
                <w:rFonts w:cstheme="minorHAnsi"/>
              </w:rPr>
            </w:pPr>
            <w:r w:rsidRPr="006C5250">
              <w:rPr>
                <w:rFonts w:cstheme="minorHAnsi"/>
              </w:rPr>
              <w:t>DIMENSIONES Y PESO.</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Longitud total: En un rango de [6.700 mm – 7.500 mm] (Ver nota 1).</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Altura hasta la parte superior de la Cabina: no mayor a 3.000 mm.</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Altura desde el nivel del suelo: no menor a 390 mm.</w:t>
            </w:r>
          </w:p>
          <w:p w:rsidR="00D937A2" w:rsidRPr="006C5250" w:rsidRDefault="00D937A2" w:rsidP="00D937A2">
            <w:pPr>
              <w:pStyle w:val="Ttulo1"/>
              <w:ind w:left="418"/>
              <w:rPr>
                <w:rFonts w:cstheme="minorHAnsi"/>
              </w:rPr>
            </w:pPr>
          </w:p>
          <w:p w:rsidR="00D937A2" w:rsidRPr="006C5250" w:rsidRDefault="00D937A2" w:rsidP="00D937A2">
            <w:pPr>
              <w:pStyle w:val="Ttulo1"/>
              <w:rPr>
                <w:rFonts w:cstheme="minorHAnsi"/>
              </w:rPr>
            </w:pPr>
            <w:r w:rsidRPr="006C5250">
              <w:rPr>
                <w:rFonts w:cstheme="minorHAnsi"/>
              </w:rPr>
              <w:t>SISTEMA ELÉCTRICO.</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Voltaje: 12 V.</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Capacidad del alternador: mínimo de 90 A.</w:t>
            </w:r>
          </w:p>
          <w:p w:rsidR="00D937A2" w:rsidRPr="006C5250" w:rsidRDefault="00D937A2" w:rsidP="00D937A2">
            <w:pPr>
              <w:rPr>
                <w:rFonts w:ascii="Calibri" w:hAnsi="Calibri" w:cstheme="minorHAnsi"/>
              </w:rPr>
            </w:pPr>
          </w:p>
          <w:p w:rsidR="00D937A2" w:rsidRPr="006C5250" w:rsidRDefault="00D937A2" w:rsidP="00D937A2">
            <w:pPr>
              <w:pStyle w:val="Ttulo1"/>
              <w:rPr>
                <w:rFonts w:cstheme="minorHAnsi"/>
              </w:rPr>
            </w:pPr>
            <w:r w:rsidRPr="006C5250">
              <w:rPr>
                <w:rFonts w:cstheme="minorHAnsi"/>
              </w:rPr>
              <w:t>MEDIDORES E INDICADORES.</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Medidores</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Con medidor de nivel de combustible</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Con medidor de temperatura de refrigerante del motor</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Con medidor de temperatura de aceite de transmisión.</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Horómetro.</w:t>
            </w:r>
          </w:p>
          <w:p w:rsidR="00D937A2" w:rsidRPr="006C5250" w:rsidRDefault="00D937A2" w:rsidP="00D937A2">
            <w:pPr>
              <w:rPr>
                <w:rFonts w:ascii="Calibri" w:hAnsi="Calibri" w:cstheme="minorHAnsi"/>
              </w:rPr>
            </w:pP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Indicadores de Luz:</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lastRenderedPageBreak/>
              <w:t>Con indicador de luz de baja carga de batería</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Con indicador de luz de baja Presión de aceite del motor.</w:t>
            </w:r>
          </w:p>
          <w:p w:rsidR="00D937A2" w:rsidRPr="006C5250" w:rsidRDefault="00D937A2" w:rsidP="00D937A2">
            <w:pPr>
              <w:pStyle w:val="Prrafodelista"/>
              <w:ind w:left="1138"/>
              <w:rPr>
                <w:rFonts w:cstheme="minorHAnsi"/>
              </w:rPr>
            </w:pP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Indicadores de Luz y Sonido:</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Con Indicador de sonido y luz de Sobrecalentamiento del motor.</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Con Indicador de sonido y luz de Baja Presión Hidráulica.</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Con Indicador de sonido y luz de Alarma de reversa.</w:t>
            </w:r>
          </w:p>
          <w:p w:rsidR="00D937A2" w:rsidRPr="006C5250" w:rsidRDefault="00D937A2" w:rsidP="00D937A2">
            <w:pPr>
              <w:rPr>
                <w:rFonts w:ascii="Calibri" w:hAnsi="Calibri" w:cstheme="minorHAnsi"/>
                <w:sz w:val="22"/>
                <w:szCs w:val="22"/>
              </w:rPr>
            </w:pPr>
          </w:p>
          <w:p w:rsidR="00D937A2" w:rsidRPr="006C5250" w:rsidRDefault="00D937A2" w:rsidP="00D937A2">
            <w:pPr>
              <w:pStyle w:val="Ttulo1"/>
              <w:rPr>
                <w:rFonts w:cstheme="minorHAnsi"/>
                <w:lang w:eastAsia="es-BO"/>
              </w:rPr>
            </w:pPr>
            <w:r w:rsidRPr="006C5250">
              <w:rPr>
                <w:rFonts w:cstheme="minorHAnsi"/>
                <w:lang w:eastAsia="es-BO"/>
              </w:rPr>
              <w:t xml:space="preserve">CAJA DE </w:t>
            </w:r>
            <w:r w:rsidRPr="006C5250">
              <w:rPr>
                <w:rFonts w:cstheme="minorHAnsi"/>
              </w:rPr>
              <w:t>HERRAMIENTAS</w:t>
            </w:r>
            <w:r w:rsidRPr="006C5250">
              <w:rPr>
                <w:rFonts w:cstheme="minorHAnsi"/>
                <w:lang w:eastAsia="es-BO"/>
              </w:rPr>
              <w:t>.</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Con todos sus accesorios de seguridad</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Gato hidráulico,</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Llaves para cambio de llantas,</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Juego de llaves dado,</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Engrasador,</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Saca filtros,</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Medidor de presión de aire para llantas,</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Juego de alicates,</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Juego de destornilladores.</w:t>
            </w:r>
          </w:p>
          <w:p w:rsidR="00D937A2" w:rsidRPr="006C5250" w:rsidRDefault="00D937A2" w:rsidP="00D937A2">
            <w:pPr>
              <w:pStyle w:val="Ttulo1"/>
              <w:rPr>
                <w:rFonts w:cstheme="minorHAnsi"/>
              </w:rPr>
            </w:pPr>
            <w:r w:rsidRPr="006C5250">
              <w:rPr>
                <w:rFonts w:cstheme="minorHAnsi"/>
              </w:rPr>
              <w:t>OTROS.</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Capacidad del tanque de combustible: En un rango [130 litros - 200 litros] (Ver nota 1).</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Freno de Parqueo.</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Bocina.</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Cinturón de seguridad</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Extintor contraincendios tipo ABC: 1,5 kg ó Superior (Ver nota 1).</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Botiquín de primeros auxilios.</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Triángulos o conos de emergencia: 2 ó Superior (Ver nota 1).</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Kit antiderrames:</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2 barreras.</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2 almohadillas.</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10 paños absorbentes.</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1 lentes antiparra.</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1 Par de guantes de Nitrilo.</w:t>
            </w:r>
          </w:p>
          <w:p w:rsidR="00D937A2" w:rsidRPr="006C5250" w:rsidRDefault="00D937A2" w:rsidP="00481C71">
            <w:pPr>
              <w:pStyle w:val="Prrafodelista"/>
              <w:widowControl w:val="0"/>
              <w:numPr>
                <w:ilvl w:val="1"/>
                <w:numId w:val="37"/>
              </w:numPr>
              <w:autoSpaceDE w:val="0"/>
              <w:autoSpaceDN w:val="0"/>
              <w:ind w:left="880" w:hanging="426"/>
              <w:rPr>
                <w:rFonts w:cstheme="minorHAnsi"/>
              </w:rPr>
            </w:pPr>
            <w:r w:rsidRPr="006C5250">
              <w:rPr>
                <w:rFonts w:cstheme="minorHAnsi"/>
              </w:rPr>
              <w:t>Balde Capacidad de absorción 20 lts.</w:t>
            </w:r>
          </w:p>
          <w:p w:rsidR="00D937A2" w:rsidRPr="006C5250" w:rsidRDefault="00D937A2" w:rsidP="00481C71">
            <w:pPr>
              <w:pStyle w:val="Prrafodelista"/>
              <w:widowControl w:val="0"/>
              <w:numPr>
                <w:ilvl w:val="0"/>
                <w:numId w:val="37"/>
              </w:numPr>
              <w:autoSpaceDE w:val="0"/>
              <w:autoSpaceDN w:val="0"/>
              <w:ind w:left="454" w:hanging="425"/>
              <w:rPr>
                <w:rFonts w:cstheme="minorHAnsi"/>
              </w:rPr>
            </w:pPr>
            <w:r w:rsidRPr="006C5250">
              <w:rPr>
                <w:rFonts w:cstheme="minorHAnsi"/>
              </w:rPr>
              <w:t>Arrestallamas: 1.</w:t>
            </w:r>
          </w:p>
          <w:p w:rsidR="00D937A2" w:rsidRPr="006C5250" w:rsidRDefault="00D937A2" w:rsidP="00D937A2">
            <w:pPr>
              <w:rPr>
                <w:rFonts w:ascii="Calibri" w:hAnsi="Calibri" w:cstheme="minorHAnsi"/>
                <w:b/>
                <w:i/>
                <w:sz w:val="22"/>
                <w:szCs w:val="22"/>
                <w:lang w:eastAsia="es-BO"/>
              </w:rPr>
            </w:pPr>
          </w:p>
          <w:p w:rsidR="00D937A2" w:rsidRPr="006C5250" w:rsidRDefault="00D937A2" w:rsidP="00D937A2">
            <w:pPr>
              <w:jc w:val="both"/>
              <w:rPr>
                <w:rFonts w:ascii="Calibri" w:hAnsi="Calibri" w:cstheme="minorHAnsi"/>
                <w:sz w:val="22"/>
                <w:szCs w:val="22"/>
                <w:lang w:eastAsia="es-BO"/>
              </w:rPr>
            </w:pPr>
            <w:r w:rsidRPr="006C5250">
              <w:rPr>
                <w:rFonts w:ascii="Calibri" w:hAnsi="Calibri" w:cstheme="minorHAnsi"/>
                <w:b/>
                <w:i/>
                <w:sz w:val="22"/>
                <w:szCs w:val="22"/>
                <w:lang w:eastAsia="es-BO"/>
              </w:rPr>
              <w:t xml:space="preserve">Nota1: </w:t>
            </w:r>
            <w:r w:rsidRPr="00D937A2">
              <w:rPr>
                <w:rFonts w:ascii="Calibri" w:hAnsi="Calibri" w:cstheme="minorHAnsi"/>
                <w:b/>
                <w:i/>
                <w:color w:val="C00000"/>
                <w:sz w:val="24"/>
                <w:szCs w:val="22"/>
                <w:u w:val="single"/>
                <w:lang w:eastAsia="es-BO"/>
              </w:rPr>
              <w:t xml:space="preserve">El proponente para dar respuesta deberá indicar </w:t>
            </w:r>
            <w:r w:rsidRPr="00D937A2">
              <w:rPr>
                <w:rFonts w:ascii="Calibri" w:hAnsi="Calibri" w:cstheme="minorHAnsi"/>
                <w:b/>
                <w:i/>
                <w:color w:val="C00000"/>
                <w:sz w:val="32"/>
                <w:szCs w:val="22"/>
                <w:u w:val="single"/>
                <w:lang w:eastAsia="es-BO"/>
              </w:rPr>
              <w:t>una</w:t>
            </w:r>
            <w:r w:rsidRPr="00D937A2">
              <w:rPr>
                <w:rFonts w:ascii="Calibri" w:hAnsi="Calibri" w:cstheme="minorHAnsi"/>
                <w:b/>
                <w:i/>
                <w:color w:val="C00000"/>
                <w:sz w:val="24"/>
                <w:szCs w:val="22"/>
                <w:u w:val="single"/>
                <w:lang w:eastAsia="es-BO"/>
              </w:rPr>
              <w:t xml:space="preserve"> de las 2 opciones ó un solo dato técnico dentro del rango requerido.</w:t>
            </w:r>
          </w:p>
        </w:tc>
        <w:tc>
          <w:tcPr>
            <w:tcW w:w="4799" w:type="dxa"/>
            <w:vAlign w:val="center"/>
          </w:tcPr>
          <w:p w:rsidR="00D937A2" w:rsidRPr="006F470A" w:rsidRDefault="00D937A2" w:rsidP="00D937A2">
            <w:pPr>
              <w:rPr>
                <w:rFonts w:asciiTheme="minorHAnsi" w:hAnsiTheme="minorHAnsi" w:cstheme="minorHAnsi"/>
                <w:b/>
                <w:sz w:val="18"/>
                <w:szCs w:val="18"/>
              </w:rPr>
            </w:pPr>
          </w:p>
        </w:tc>
      </w:tr>
      <w:tr w:rsidR="00D937A2" w:rsidRPr="006F470A" w:rsidTr="00F9669E">
        <w:trPr>
          <w:trHeight w:val="207"/>
          <w:jc w:val="center"/>
        </w:trPr>
        <w:tc>
          <w:tcPr>
            <w:tcW w:w="4663" w:type="dxa"/>
            <w:vAlign w:val="center"/>
          </w:tcPr>
          <w:p w:rsidR="00D937A2" w:rsidRPr="006C5250" w:rsidRDefault="00D937A2" w:rsidP="00D937A2">
            <w:pPr>
              <w:rPr>
                <w:rFonts w:ascii="Calibri" w:hAnsi="Calibri" w:cstheme="minorHAnsi"/>
                <w:b/>
                <w:sz w:val="22"/>
                <w:szCs w:val="22"/>
                <w:u w:val="single"/>
                <w:lang w:val="es-BO"/>
              </w:rPr>
            </w:pPr>
            <w:r w:rsidRPr="006C5250">
              <w:rPr>
                <w:rFonts w:ascii="Calibri" w:hAnsi="Calibri" w:cstheme="minorHAnsi"/>
                <w:b/>
                <w:sz w:val="22"/>
                <w:szCs w:val="22"/>
                <w:lang w:val="es-BO"/>
              </w:rPr>
              <w:lastRenderedPageBreak/>
              <w:t>PLAZO DE ENTREGA.</w:t>
            </w:r>
          </w:p>
        </w:tc>
        <w:tc>
          <w:tcPr>
            <w:tcW w:w="4799" w:type="dxa"/>
            <w:vAlign w:val="center"/>
          </w:tcPr>
          <w:p w:rsidR="00D937A2" w:rsidRPr="006F470A" w:rsidRDefault="00D937A2" w:rsidP="00D937A2">
            <w:pPr>
              <w:rPr>
                <w:rFonts w:asciiTheme="minorHAnsi" w:hAnsiTheme="minorHAnsi" w:cstheme="minorHAnsi"/>
                <w:b/>
                <w:sz w:val="18"/>
                <w:szCs w:val="18"/>
              </w:rPr>
            </w:pPr>
          </w:p>
        </w:tc>
      </w:tr>
      <w:tr w:rsidR="00D937A2" w:rsidRPr="006F470A" w:rsidTr="00F9669E">
        <w:trPr>
          <w:trHeight w:val="224"/>
          <w:jc w:val="center"/>
        </w:trPr>
        <w:tc>
          <w:tcPr>
            <w:tcW w:w="4663" w:type="dxa"/>
            <w:vAlign w:val="center"/>
          </w:tcPr>
          <w:p w:rsidR="00D937A2" w:rsidRPr="006C5250" w:rsidRDefault="00D937A2" w:rsidP="00D937A2">
            <w:pPr>
              <w:pStyle w:val="Sangradetextonormal"/>
              <w:shd w:val="clear" w:color="auto" w:fill="FFFFFF"/>
              <w:spacing w:after="0"/>
              <w:ind w:left="0"/>
              <w:jc w:val="both"/>
              <w:rPr>
                <w:rFonts w:ascii="Calibri" w:hAnsi="Calibri" w:cs="Calibri"/>
                <w:bCs/>
                <w:sz w:val="22"/>
                <w:szCs w:val="22"/>
                <w:lang w:val="es-BO"/>
              </w:rPr>
            </w:pPr>
            <w:r w:rsidRPr="006C5250">
              <w:rPr>
                <w:rFonts w:ascii="Calibri" w:hAnsi="Calibri" w:cs="Calibri"/>
                <w:bCs/>
                <w:color w:val="000000"/>
                <w:sz w:val="22"/>
                <w:szCs w:val="22"/>
                <w:lang w:val="es-BO"/>
              </w:rPr>
              <w:t xml:space="preserve">El plazo de entrega es de Treinta (30) días calendarios, computables a partir de la emisión de la Orden de Proceder una vez suscrito el contrato, pudiendo la empresa </w:t>
            </w:r>
            <w:r>
              <w:rPr>
                <w:rFonts w:ascii="Calibri" w:hAnsi="Calibri" w:cs="Calibri"/>
                <w:bCs/>
                <w:color w:val="000000"/>
                <w:sz w:val="22"/>
                <w:szCs w:val="22"/>
                <w:lang w:val="es-BO"/>
              </w:rPr>
              <w:t>contratada</w:t>
            </w:r>
            <w:r w:rsidRPr="006C5250">
              <w:rPr>
                <w:rFonts w:ascii="Calibri" w:hAnsi="Calibri" w:cs="Calibri"/>
                <w:bCs/>
                <w:color w:val="000000"/>
                <w:sz w:val="22"/>
                <w:szCs w:val="22"/>
                <w:lang w:val="es-BO"/>
              </w:rPr>
              <w:t xml:space="preserve"> realizar la entrega en un plazo menor al establecido, misma que deberá ser coordinada con el personal asignado de la Gerencia de Industrialización (Comité de Recepción).</w:t>
            </w:r>
          </w:p>
          <w:p w:rsidR="00D937A2" w:rsidRPr="006C5250" w:rsidRDefault="00D937A2" w:rsidP="00D937A2">
            <w:pPr>
              <w:rPr>
                <w:rFonts w:ascii="Calibri" w:hAnsi="Calibri" w:cstheme="minorHAnsi"/>
                <w:b/>
                <w:sz w:val="22"/>
                <w:szCs w:val="22"/>
                <w:u w:val="single"/>
                <w:lang w:val="es-BO"/>
              </w:rPr>
            </w:pPr>
          </w:p>
        </w:tc>
        <w:tc>
          <w:tcPr>
            <w:tcW w:w="4799" w:type="dxa"/>
            <w:vAlign w:val="center"/>
          </w:tcPr>
          <w:p w:rsidR="00D937A2" w:rsidRPr="006F470A" w:rsidRDefault="00D937A2" w:rsidP="00D937A2">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D937A2" w:rsidRDefault="00D937A2" w:rsidP="00FA78A9">
      <w:pPr>
        <w:jc w:val="cente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81C7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81C7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81C7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81C7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D937A2" w:rsidRDefault="00D937A2" w:rsidP="00432E57">
      <w:pPr>
        <w:pStyle w:val="Sinespaciado"/>
        <w:ind w:left="709"/>
        <w:jc w:val="both"/>
        <w:rPr>
          <w:rFonts w:asciiTheme="minorHAnsi" w:hAnsiTheme="minorHAnsi" w:cstheme="minorHAnsi"/>
        </w:rPr>
      </w:pPr>
    </w:p>
    <w:p w:rsidR="00D937A2" w:rsidRDefault="00D937A2" w:rsidP="00432E57">
      <w:pPr>
        <w:pStyle w:val="Sinespaciado"/>
        <w:ind w:left="709"/>
        <w:jc w:val="both"/>
        <w:rPr>
          <w:rFonts w:asciiTheme="minorHAnsi" w:hAnsiTheme="minorHAnsi" w:cstheme="minorHAnsi"/>
        </w:rPr>
      </w:pPr>
    </w:p>
    <w:p w:rsidR="00D937A2" w:rsidRPr="00365997" w:rsidRDefault="00D937A2" w:rsidP="00432E57">
      <w:pPr>
        <w:pStyle w:val="Sinespaciado"/>
        <w:ind w:left="709"/>
        <w:jc w:val="both"/>
        <w:rPr>
          <w:rFonts w:asciiTheme="minorHAnsi" w:hAnsiTheme="minorHAnsi" w:cstheme="minorHAnsi"/>
        </w:rPr>
      </w:pPr>
    </w:p>
    <w:p w:rsidR="00432E57" w:rsidRPr="00365997" w:rsidRDefault="00432E57" w:rsidP="00481C7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81C7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81C7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D937A2" w:rsidRPr="006F470A" w:rsidRDefault="00D937A2"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81C7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D414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20" o:title=""/>
          </v:shape>
          <o:OLEObject Type="Embed" ProgID="Equation.3" ShapeID="_x0000_i1025" DrawAspect="Content" ObjectID="_1624194311"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1.9pt" o:ole="">
            <v:imagedata r:id="rId22" o:title=""/>
          </v:shape>
          <o:OLEObject Type="Embed" ProgID="Equation.3" ShapeID="_x0000_i1026" DrawAspect="Content" ObjectID="_162419431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4" o:title=""/>
          </v:shape>
          <o:OLEObject Type="Embed" ProgID="Equation.3" ShapeID="_x0000_i1027" DrawAspect="Content" ObjectID="_1624194313"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6" o:title=""/>
          </v:shape>
          <o:OLEObject Type="Embed" ProgID="Equation.3" ShapeID="_x0000_i1028" DrawAspect="Content" ObjectID="_162419431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81C7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D937A2" w:rsidRDefault="00D937A2" w:rsidP="00432E57">
      <w:pPr>
        <w:pStyle w:val="Sinespaciado"/>
        <w:ind w:left="993"/>
        <w:jc w:val="both"/>
        <w:rPr>
          <w:rFonts w:asciiTheme="minorHAnsi" w:hAnsiTheme="minorHAnsi" w:cstheme="minorHAnsi"/>
        </w:rPr>
      </w:pPr>
    </w:p>
    <w:p w:rsidR="00D937A2" w:rsidRDefault="00D937A2" w:rsidP="00432E57">
      <w:pPr>
        <w:pStyle w:val="Sinespaciado"/>
        <w:ind w:left="993"/>
        <w:jc w:val="both"/>
        <w:rPr>
          <w:rFonts w:asciiTheme="minorHAnsi" w:hAnsiTheme="minorHAnsi" w:cstheme="minorHAnsi"/>
        </w:rPr>
      </w:pPr>
    </w:p>
    <w:p w:rsidR="00D937A2" w:rsidRDefault="00D937A2" w:rsidP="00432E57">
      <w:pPr>
        <w:pStyle w:val="Sinespaciado"/>
        <w:ind w:left="993"/>
        <w:jc w:val="both"/>
        <w:rPr>
          <w:rFonts w:asciiTheme="minorHAnsi" w:hAnsiTheme="minorHAnsi" w:cstheme="minorHAnsi"/>
        </w:rPr>
      </w:pPr>
    </w:p>
    <w:p w:rsidR="00D937A2" w:rsidRDefault="00D937A2" w:rsidP="00432E57">
      <w:pPr>
        <w:pStyle w:val="Sinespaciado"/>
        <w:ind w:left="993"/>
        <w:jc w:val="both"/>
        <w:rPr>
          <w:rFonts w:asciiTheme="minorHAnsi" w:hAnsiTheme="minorHAnsi" w:cstheme="minorHAnsi"/>
        </w:rPr>
      </w:pPr>
    </w:p>
    <w:p w:rsidR="00432E57" w:rsidRPr="00365997" w:rsidRDefault="00432E57" w:rsidP="00481C7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81C7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81C7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37A2" w:rsidRDefault="00D937A2" w:rsidP="00D937A2">
      <w:pPr>
        <w:pStyle w:val="Ttulo1"/>
        <w:jc w:val="center"/>
        <w:rPr>
          <w:rFonts w:asciiTheme="minorHAnsi" w:hAnsiTheme="minorHAnsi" w:cstheme="minorHAnsi"/>
          <w:sz w:val="22"/>
          <w:szCs w:val="22"/>
        </w:rPr>
      </w:pPr>
      <w:r w:rsidRPr="006C5250">
        <w:rPr>
          <w:rFonts w:cstheme="minorHAnsi"/>
        </w:rPr>
        <w:t xml:space="preserve"> “</w:t>
      </w:r>
      <w:r w:rsidRPr="00D937A2">
        <w:rPr>
          <w:rFonts w:asciiTheme="minorHAnsi" w:hAnsiTheme="minorHAnsi" w:cstheme="minorHAnsi"/>
          <w:sz w:val="22"/>
          <w:szCs w:val="22"/>
        </w:rPr>
        <w:t>ADQUISICIÓN DE RETROEXCAVADORA PARA LA PLANTA DE AMONIACO Y UREA”</w:t>
      </w:r>
    </w:p>
    <w:p w:rsidR="00D937A2" w:rsidRPr="00D937A2" w:rsidRDefault="00D937A2" w:rsidP="00D937A2"/>
    <w:tbl>
      <w:tblPr>
        <w:tblStyle w:val="Tablaconcuadrcula"/>
        <w:tblW w:w="0" w:type="auto"/>
        <w:jc w:val="center"/>
        <w:tblLook w:val="04A0" w:firstRow="1" w:lastRow="0" w:firstColumn="1" w:lastColumn="0" w:noHBand="0" w:noVBand="1"/>
      </w:tblPr>
      <w:tblGrid>
        <w:gridCol w:w="704"/>
        <w:gridCol w:w="4820"/>
        <w:gridCol w:w="1417"/>
        <w:gridCol w:w="1276"/>
      </w:tblGrid>
      <w:tr w:rsidR="00D937A2" w:rsidRPr="00D937A2" w:rsidTr="00FD2731">
        <w:trPr>
          <w:trHeight w:val="625"/>
          <w:jc w:val="center"/>
        </w:trPr>
        <w:tc>
          <w:tcPr>
            <w:tcW w:w="704" w:type="dxa"/>
            <w:shd w:val="clear" w:color="auto" w:fill="DBE5F1" w:themeFill="accent1" w:themeFillTint="33"/>
            <w:vAlign w:val="center"/>
          </w:tcPr>
          <w:p w:rsidR="00D937A2" w:rsidRPr="00D937A2" w:rsidRDefault="00D937A2" w:rsidP="00FD2731">
            <w:pPr>
              <w:pStyle w:val="Textoindependiente"/>
              <w:jc w:val="center"/>
              <w:rPr>
                <w:rFonts w:asciiTheme="minorHAnsi" w:hAnsiTheme="minorHAnsi" w:cstheme="minorHAnsi"/>
                <w:b/>
                <w:sz w:val="22"/>
                <w:szCs w:val="22"/>
              </w:rPr>
            </w:pPr>
            <w:r w:rsidRPr="00D937A2">
              <w:rPr>
                <w:rFonts w:asciiTheme="minorHAnsi" w:hAnsiTheme="minorHAnsi" w:cstheme="minorHAnsi"/>
                <w:b/>
                <w:sz w:val="22"/>
                <w:szCs w:val="22"/>
              </w:rPr>
              <w:t>N° ÍTEM</w:t>
            </w:r>
          </w:p>
        </w:tc>
        <w:tc>
          <w:tcPr>
            <w:tcW w:w="4820" w:type="dxa"/>
            <w:shd w:val="clear" w:color="auto" w:fill="DBE5F1" w:themeFill="accent1" w:themeFillTint="33"/>
            <w:vAlign w:val="center"/>
          </w:tcPr>
          <w:p w:rsidR="00D937A2" w:rsidRPr="00D937A2" w:rsidRDefault="00D937A2" w:rsidP="00FD2731">
            <w:pPr>
              <w:pStyle w:val="Textoindependiente"/>
              <w:jc w:val="center"/>
              <w:rPr>
                <w:rFonts w:asciiTheme="minorHAnsi" w:hAnsiTheme="minorHAnsi" w:cstheme="minorHAnsi"/>
                <w:b/>
                <w:sz w:val="22"/>
                <w:szCs w:val="22"/>
              </w:rPr>
            </w:pPr>
            <w:r w:rsidRPr="00D937A2">
              <w:rPr>
                <w:rFonts w:asciiTheme="minorHAnsi" w:hAnsiTheme="minorHAnsi" w:cstheme="minorHAnsi"/>
                <w:b/>
                <w:sz w:val="22"/>
                <w:szCs w:val="22"/>
              </w:rPr>
              <w:t>DESCRIPCIÓN DETALLADA DEL BIEN</w:t>
            </w:r>
          </w:p>
        </w:tc>
        <w:tc>
          <w:tcPr>
            <w:tcW w:w="1417" w:type="dxa"/>
            <w:shd w:val="clear" w:color="auto" w:fill="DBE5F1" w:themeFill="accent1" w:themeFillTint="33"/>
            <w:vAlign w:val="center"/>
          </w:tcPr>
          <w:p w:rsidR="00D937A2" w:rsidRPr="00D937A2" w:rsidRDefault="00D937A2" w:rsidP="00FD2731">
            <w:pPr>
              <w:pStyle w:val="Textoindependiente"/>
              <w:jc w:val="center"/>
              <w:rPr>
                <w:rFonts w:asciiTheme="minorHAnsi" w:hAnsiTheme="minorHAnsi" w:cstheme="minorHAnsi"/>
                <w:b/>
                <w:sz w:val="22"/>
                <w:szCs w:val="22"/>
              </w:rPr>
            </w:pPr>
            <w:r w:rsidRPr="00D937A2">
              <w:rPr>
                <w:rFonts w:asciiTheme="minorHAnsi" w:hAnsiTheme="minorHAnsi" w:cstheme="minorHAnsi"/>
                <w:b/>
                <w:sz w:val="22"/>
                <w:szCs w:val="22"/>
              </w:rPr>
              <w:t>UNIDAD DE MEDIDA</w:t>
            </w:r>
          </w:p>
        </w:tc>
        <w:tc>
          <w:tcPr>
            <w:tcW w:w="1276" w:type="dxa"/>
            <w:shd w:val="clear" w:color="auto" w:fill="DBE5F1" w:themeFill="accent1" w:themeFillTint="33"/>
            <w:vAlign w:val="center"/>
          </w:tcPr>
          <w:p w:rsidR="00D937A2" w:rsidRPr="00D937A2" w:rsidRDefault="00D937A2" w:rsidP="00FD2731">
            <w:pPr>
              <w:pStyle w:val="Textoindependiente"/>
              <w:jc w:val="center"/>
              <w:rPr>
                <w:rFonts w:asciiTheme="minorHAnsi" w:hAnsiTheme="minorHAnsi" w:cstheme="minorHAnsi"/>
                <w:b/>
                <w:sz w:val="22"/>
                <w:szCs w:val="22"/>
              </w:rPr>
            </w:pPr>
            <w:r w:rsidRPr="00D937A2">
              <w:rPr>
                <w:rFonts w:asciiTheme="minorHAnsi" w:hAnsiTheme="minorHAnsi" w:cstheme="minorHAnsi"/>
                <w:b/>
                <w:sz w:val="22"/>
                <w:szCs w:val="22"/>
              </w:rPr>
              <w:t>CANTIDAD</w:t>
            </w:r>
          </w:p>
        </w:tc>
      </w:tr>
      <w:tr w:rsidR="00D937A2" w:rsidRPr="00D937A2" w:rsidTr="00FD2731">
        <w:trPr>
          <w:trHeight w:val="428"/>
          <w:jc w:val="center"/>
        </w:trPr>
        <w:tc>
          <w:tcPr>
            <w:tcW w:w="704" w:type="dxa"/>
            <w:vAlign w:val="center"/>
          </w:tcPr>
          <w:p w:rsidR="00D937A2" w:rsidRPr="00D937A2" w:rsidRDefault="00D937A2" w:rsidP="00FD2731">
            <w:pPr>
              <w:pStyle w:val="Textoindependiente"/>
              <w:jc w:val="center"/>
              <w:rPr>
                <w:rFonts w:asciiTheme="minorHAnsi" w:hAnsiTheme="minorHAnsi" w:cstheme="minorHAnsi"/>
                <w:sz w:val="22"/>
                <w:szCs w:val="22"/>
              </w:rPr>
            </w:pPr>
            <w:r w:rsidRPr="00D937A2">
              <w:rPr>
                <w:rFonts w:asciiTheme="minorHAnsi" w:hAnsiTheme="minorHAnsi" w:cstheme="minorHAnsi"/>
                <w:sz w:val="22"/>
                <w:szCs w:val="22"/>
              </w:rPr>
              <w:t>1</w:t>
            </w:r>
          </w:p>
        </w:tc>
        <w:tc>
          <w:tcPr>
            <w:tcW w:w="4820" w:type="dxa"/>
            <w:vAlign w:val="center"/>
          </w:tcPr>
          <w:p w:rsidR="00D937A2" w:rsidRPr="00D937A2" w:rsidRDefault="00D937A2" w:rsidP="00FD2731">
            <w:pPr>
              <w:pStyle w:val="Textoindependiente"/>
              <w:jc w:val="both"/>
              <w:rPr>
                <w:rFonts w:asciiTheme="minorHAnsi" w:hAnsiTheme="minorHAnsi" w:cstheme="minorHAnsi"/>
                <w:sz w:val="22"/>
                <w:szCs w:val="22"/>
              </w:rPr>
            </w:pPr>
            <w:r w:rsidRPr="00D937A2">
              <w:rPr>
                <w:rFonts w:asciiTheme="minorHAnsi" w:hAnsiTheme="minorHAnsi" w:cstheme="minorHAnsi"/>
                <w:sz w:val="22"/>
                <w:szCs w:val="22"/>
              </w:rPr>
              <w:t>RETROEXCAVADORA</w:t>
            </w:r>
          </w:p>
        </w:tc>
        <w:tc>
          <w:tcPr>
            <w:tcW w:w="1417" w:type="dxa"/>
            <w:vAlign w:val="center"/>
          </w:tcPr>
          <w:p w:rsidR="00D937A2" w:rsidRPr="00D937A2" w:rsidRDefault="00D937A2" w:rsidP="00FD2731">
            <w:pPr>
              <w:pStyle w:val="Textoindependiente"/>
              <w:jc w:val="center"/>
              <w:rPr>
                <w:rFonts w:asciiTheme="minorHAnsi" w:hAnsiTheme="minorHAnsi" w:cstheme="minorHAnsi"/>
                <w:sz w:val="22"/>
                <w:szCs w:val="22"/>
              </w:rPr>
            </w:pPr>
            <w:r w:rsidRPr="00D937A2">
              <w:rPr>
                <w:rFonts w:asciiTheme="minorHAnsi" w:hAnsiTheme="minorHAnsi" w:cstheme="minorHAnsi"/>
                <w:sz w:val="22"/>
                <w:szCs w:val="22"/>
              </w:rPr>
              <w:t>Equipo</w:t>
            </w:r>
          </w:p>
        </w:tc>
        <w:tc>
          <w:tcPr>
            <w:tcW w:w="1276" w:type="dxa"/>
            <w:vAlign w:val="center"/>
          </w:tcPr>
          <w:p w:rsidR="00D937A2" w:rsidRPr="00D937A2" w:rsidRDefault="00D937A2" w:rsidP="00FD2731">
            <w:pPr>
              <w:pStyle w:val="Textoindependiente"/>
              <w:jc w:val="center"/>
              <w:rPr>
                <w:rFonts w:asciiTheme="minorHAnsi" w:hAnsiTheme="minorHAnsi" w:cstheme="minorHAnsi"/>
                <w:sz w:val="22"/>
                <w:szCs w:val="22"/>
              </w:rPr>
            </w:pPr>
            <w:r w:rsidRPr="00D937A2">
              <w:rPr>
                <w:rFonts w:asciiTheme="minorHAnsi" w:hAnsiTheme="minorHAnsi" w:cstheme="minorHAnsi"/>
                <w:sz w:val="22"/>
                <w:szCs w:val="22"/>
              </w:rPr>
              <w:t>1</w:t>
            </w:r>
          </w:p>
        </w:tc>
      </w:tr>
    </w:tbl>
    <w:p w:rsidR="00D937A2" w:rsidRPr="00D937A2" w:rsidRDefault="00D937A2" w:rsidP="00D937A2">
      <w:pPr>
        <w:pStyle w:val="Textoindependiente"/>
        <w:jc w:val="both"/>
        <w:rPr>
          <w:rFonts w:asciiTheme="minorHAnsi" w:hAnsiTheme="minorHAnsi" w:cstheme="minorHAnsi"/>
          <w:b/>
          <w:sz w:val="22"/>
          <w:szCs w:val="22"/>
        </w:rPr>
      </w:pPr>
    </w:p>
    <w:p w:rsidR="00D937A2" w:rsidRPr="00D937A2" w:rsidRDefault="00D937A2" w:rsidP="00481C71">
      <w:pPr>
        <w:pStyle w:val="Prrafodelista"/>
        <w:widowControl w:val="0"/>
        <w:numPr>
          <w:ilvl w:val="0"/>
          <w:numId w:val="38"/>
        </w:numPr>
        <w:tabs>
          <w:tab w:val="left" w:pos="825"/>
          <w:tab w:val="left" w:pos="826"/>
        </w:tabs>
        <w:autoSpaceDE w:val="0"/>
        <w:autoSpaceDN w:val="0"/>
        <w:ind w:hanging="850"/>
        <w:jc w:val="both"/>
        <w:rPr>
          <w:rFonts w:asciiTheme="minorHAnsi" w:hAnsiTheme="minorHAnsi" w:cstheme="minorHAnsi"/>
          <w:b/>
          <w:sz w:val="22"/>
          <w:szCs w:val="22"/>
        </w:rPr>
      </w:pPr>
      <w:r w:rsidRPr="00D937A2">
        <w:rPr>
          <w:rFonts w:asciiTheme="minorHAnsi" w:hAnsiTheme="minorHAnsi" w:cstheme="minorHAnsi"/>
          <w:b/>
          <w:sz w:val="22"/>
          <w:szCs w:val="22"/>
        </w:rPr>
        <w:t>CARACTERÍSTICAS DEL REQUERIMIENTO (Sujeto a</w:t>
      </w:r>
      <w:r w:rsidRPr="00D937A2">
        <w:rPr>
          <w:rFonts w:asciiTheme="minorHAnsi" w:hAnsiTheme="minorHAnsi" w:cstheme="minorHAnsi"/>
          <w:b/>
          <w:spacing w:val="-6"/>
          <w:sz w:val="22"/>
          <w:szCs w:val="22"/>
        </w:rPr>
        <w:t xml:space="preserve"> </w:t>
      </w:r>
      <w:r w:rsidRPr="00D937A2">
        <w:rPr>
          <w:rFonts w:asciiTheme="minorHAnsi" w:hAnsiTheme="minorHAnsi" w:cstheme="minorHAnsi"/>
          <w:b/>
          <w:sz w:val="22"/>
          <w:szCs w:val="22"/>
        </w:rPr>
        <w:t>Evaluación).</w:t>
      </w:r>
    </w:p>
    <w:p w:rsidR="00D937A2" w:rsidRPr="00D937A2" w:rsidRDefault="00D937A2" w:rsidP="00D937A2">
      <w:pPr>
        <w:pStyle w:val="Prrafodelista"/>
        <w:tabs>
          <w:tab w:val="left" w:pos="825"/>
          <w:tab w:val="left" w:pos="826"/>
        </w:tabs>
        <w:ind w:left="1108"/>
        <w:jc w:val="both"/>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9113"/>
      </w:tblGrid>
      <w:tr w:rsidR="00D937A2" w:rsidRPr="00D937A2" w:rsidTr="00FD2731">
        <w:trPr>
          <w:trHeight w:val="397"/>
        </w:trPr>
        <w:tc>
          <w:tcPr>
            <w:tcW w:w="9816" w:type="dxa"/>
            <w:shd w:val="clear" w:color="auto" w:fill="DBE5F1" w:themeFill="accent1" w:themeFillTint="33"/>
            <w:vAlign w:val="center"/>
          </w:tcPr>
          <w:p w:rsidR="00D937A2" w:rsidRPr="00D937A2" w:rsidRDefault="00D937A2" w:rsidP="00FD2731">
            <w:pPr>
              <w:jc w:val="both"/>
              <w:rPr>
                <w:rFonts w:asciiTheme="minorHAnsi" w:hAnsiTheme="minorHAnsi" w:cstheme="minorHAnsi"/>
                <w:b/>
                <w:sz w:val="22"/>
                <w:szCs w:val="22"/>
                <w:lang w:val="es-BO"/>
              </w:rPr>
            </w:pPr>
            <w:r w:rsidRPr="00D937A2">
              <w:rPr>
                <w:rFonts w:asciiTheme="minorHAnsi" w:hAnsiTheme="minorHAnsi" w:cstheme="minorHAnsi"/>
                <w:b/>
                <w:sz w:val="22"/>
                <w:szCs w:val="22"/>
                <w:lang w:val="es-BO"/>
              </w:rPr>
              <w:t>CARACTERÍSTICAS TÉCNICAS DEL BIEN.</w:t>
            </w:r>
          </w:p>
        </w:tc>
      </w:tr>
      <w:tr w:rsidR="00D937A2" w:rsidRPr="00D937A2" w:rsidTr="00FD2731">
        <w:trPr>
          <w:trHeight w:val="5310"/>
        </w:trPr>
        <w:tc>
          <w:tcPr>
            <w:tcW w:w="9816" w:type="dxa"/>
            <w:vAlign w:val="center"/>
          </w:tcPr>
          <w:p w:rsidR="00D937A2" w:rsidRPr="00D937A2" w:rsidRDefault="00D937A2" w:rsidP="00FD2731">
            <w:pPr>
              <w:rPr>
                <w:rFonts w:asciiTheme="minorHAnsi" w:hAnsiTheme="minorHAnsi" w:cstheme="minorHAnsi"/>
                <w:b/>
                <w:sz w:val="22"/>
                <w:szCs w:val="22"/>
                <w:u w:val="single"/>
                <w:lang w:val="es-BO"/>
              </w:rPr>
            </w:pPr>
            <w:r w:rsidRPr="00D937A2">
              <w:rPr>
                <w:rFonts w:asciiTheme="minorHAnsi" w:hAnsiTheme="minorHAnsi" w:cstheme="minorHAnsi"/>
                <w:b/>
                <w:sz w:val="22"/>
                <w:szCs w:val="22"/>
                <w:u w:val="single"/>
                <w:lang w:val="es-BO"/>
              </w:rPr>
              <w:t>ÍTEM N° 1.</w:t>
            </w:r>
          </w:p>
          <w:p w:rsidR="00D937A2" w:rsidRPr="00D937A2" w:rsidRDefault="00D937A2" w:rsidP="00FD2731">
            <w:pPr>
              <w:rPr>
                <w:rFonts w:asciiTheme="minorHAnsi" w:hAnsiTheme="minorHAnsi" w:cstheme="minorHAnsi"/>
                <w:b/>
                <w:sz w:val="22"/>
                <w:szCs w:val="22"/>
                <w:u w:val="single"/>
                <w:lang w:val="es-BO"/>
              </w:rPr>
            </w:pPr>
            <w:r w:rsidRPr="00D937A2">
              <w:rPr>
                <w:rFonts w:asciiTheme="minorHAnsi" w:hAnsiTheme="minorHAnsi" w:cstheme="minorHAnsi"/>
                <w:b/>
                <w:sz w:val="22"/>
                <w:szCs w:val="22"/>
                <w:u w:val="single"/>
                <w:lang w:val="es-BO"/>
              </w:rPr>
              <w:t>RETROEXCAVADORA.</w:t>
            </w:r>
          </w:p>
          <w:p w:rsidR="00D937A2" w:rsidRPr="00D937A2" w:rsidRDefault="00D937A2" w:rsidP="00FD2731">
            <w:pPr>
              <w:pStyle w:val="Textoindependiente"/>
              <w:rPr>
                <w:rFonts w:asciiTheme="minorHAnsi" w:hAnsiTheme="minorHAnsi" w:cstheme="minorHAnsi"/>
                <w:b/>
                <w:i/>
                <w:sz w:val="22"/>
                <w:szCs w:val="22"/>
                <w:lang w:eastAsia="es-BO"/>
              </w:rPr>
            </w:pPr>
          </w:p>
          <w:p w:rsidR="00D937A2" w:rsidRPr="00D937A2" w:rsidRDefault="00D937A2" w:rsidP="00FD2731">
            <w:pPr>
              <w:ind w:left="29"/>
              <w:rPr>
                <w:rFonts w:asciiTheme="minorHAnsi" w:hAnsiTheme="minorHAnsi" w:cstheme="minorHAnsi"/>
                <w:b/>
                <w:sz w:val="22"/>
                <w:szCs w:val="22"/>
                <w:lang w:val="es-BO" w:eastAsia="es-BO"/>
              </w:rPr>
            </w:pPr>
            <w:r w:rsidRPr="00D937A2">
              <w:rPr>
                <w:rFonts w:asciiTheme="minorHAnsi" w:hAnsiTheme="minorHAnsi" w:cstheme="minorHAnsi"/>
                <w:b/>
                <w:sz w:val="22"/>
                <w:szCs w:val="22"/>
                <w:lang w:val="es-BO" w:eastAsia="es-BO"/>
              </w:rPr>
              <w:t>GENERALES.</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Año de Fabricación:</w:t>
            </w:r>
            <w:r w:rsidRPr="00D937A2">
              <w:rPr>
                <w:rFonts w:asciiTheme="minorHAnsi" w:hAnsiTheme="minorHAnsi" w:cstheme="minorHAnsi"/>
                <w:spacing w:val="-4"/>
                <w:sz w:val="22"/>
                <w:szCs w:val="22"/>
              </w:rPr>
              <w:t xml:space="preserve"> </w:t>
            </w:r>
            <w:r w:rsidRPr="00D937A2">
              <w:rPr>
                <w:rFonts w:asciiTheme="minorHAnsi" w:hAnsiTheme="minorHAnsi" w:cstheme="minorHAnsi"/>
                <w:sz w:val="22"/>
                <w:szCs w:val="22"/>
                <w:lang w:eastAsia="es-BO"/>
              </w:rPr>
              <w:t>2019.</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 xml:space="preserve">Tracción: </w:t>
            </w:r>
            <w:r w:rsidRPr="00D937A2">
              <w:rPr>
                <w:rFonts w:asciiTheme="minorHAnsi" w:hAnsiTheme="minorHAnsi" w:cstheme="minorHAnsi"/>
                <w:color w:val="000000" w:themeColor="text1"/>
                <w:sz w:val="22"/>
                <w:szCs w:val="22"/>
                <w:lang w:eastAsia="es-BO"/>
              </w:rPr>
              <w:t>4x4.</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 xml:space="preserve">Combustible: </w:t>
            </w:r>
            <w:r w:rsidRPr="00D937A2">
              <w:rPr>
                <w:rFonts w:asciiTheme="minorHAnsi" w:hAnsiTheme="minorHAnsi" w:cstheme="minorHAnsi"/>
                <w:sz w:val="22"/>
                <w:szCs w:val="22"/>
                <w:lang w:eastAsia="es-BO"/>
              </w:rPr>
              <w:t>Diésel.</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Potencia Neta Nominal: Mínimo 92 HP.</w:t>
            </w:r>
          </w:p>
          <w:p w:rsidR="00D937A2" w:rsidRPr="00D937A2" w:rsidRDefault="00D937A2" w:rsidP="00FD2731">
            <w:pPr>
              <w:pStyle w:val="Prrafodelista"/>
              <w:ind w:left="1138"/>
              <w:rPr>
                <w:rFonts w:asciiTheme="minorHAnsi" w:hAnsiTheme="minorHAnsi" w:cstheme="minorHAnsi"/>
                <w:sz w:val="22"/>
                <w:szCs w:val="22"/>
              </w:rPr>
            </w:pPr>
          </w:p>
          <w:p w:rsidR="00D937A2" w:rsidRPr="00D937A2" w:rsidRDefault="00D937A2" w:rsidP="00FD2731">
            <w:pPr>
              <w:rPr>
                <w:rFonts w:asciiTheme="minorHAnsi" w:hAnsiTheme="minorHAnsi" w:cstheme="minorHAnsi"/>
                <w:b/>
                <w:sz w:val="22"/>
                <w:szCs w:val="22"/>
              </w:rPr>
            </w:pPr>
            <w:r w:rsidRPr="00D937A2">
              <w:rPr>
                <w:rFonts w:asciiTheme="minorHAnsi" w:hAnsiTheme="minorHAnsi" w:cstheme="minorHAnsi"/>
                <w:b/>
                <w:sz w:val="22"/>
                <w:szCs w:val="22"/>
                <w:lang w:val="es-BO" w:eastAsia="es-BO"/>
              </w:rPr>
              <w:t>MOTOR.</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Norma de emisión de Gases: TIER 2 ó TIER 3 (Ver nota 1).</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Numero de cilindros en el motor: Mínimo 4 cilindros.</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Cilindrada: en un rango de [4.400 cc – 5.000 cc] (Ver nota 1).</w:t>
            </w:r>
          </w:p>
          <w:p w:rsidR="00D937A2" w:rsidRDefault="00D937A2" w:rsidP="00FD2731">
            <w:pPr>
              <w:rPr>
                <w:rFonts w:asciiTheme="minorHAnsi" w:hAnsiTheme="minorHAnsi" w:cstheme="minorHAnsi"/>
                <w:b/>
                <w:sz w:val="22"/>
                <w:szCs w:val="22"/>
                <w:lang w:val="es-BO" w:eastAsia="es-BO"/>
              </w:rPr>
            </w:pPr>
          </w:p>
          <w:p w:rsidR="00D937A2" w:rsidRPr="00D937A2" w:rsidRDefault="00D937A2" w:rsidP="00FD2731">
            <w:pPr>
              <w:rPr>
                <w:rFonts w:asciiTheme="minorHAnsi" w:hAnsiTheme="minorHAnsi" w:cstheme="minorHAnsi"/>
                <w:b/>
                <w:sz w:val="22"/>
                <w:szCs w:val="22"/>
                <w:lang w:val="es-BO" w:eastAsia="es-BO"/>
              </w:rPr>
            </w:pPr>
            <w:r w:rsidRPr="00D937A2">
              <w:rPr>
                <w:rFonts w:asciiTheme="minorHAnsi" w:hAnsiTheme="minorHAnsi" w:cstheme="minorHAnsi"/>
                <w:b/>
                <w:sz w:val="22"/>
                <w:szCs w:val="22"/>
                <w:lang w:val="es-BO" w:eastAsia="es-BO"/>
              </w:rPr>
              <w:t>SISTEMA HIDRÁULICO.</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Bomba: de Pistones o Engranaje (Ver nota 1).</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Capacidad de la bomba: mínimo 140 L/min.</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Presión: en un rango de [20.000 kPa – 25.100 kPa] (Ver nota 1).</w:t>
            </w:r>
          </w:p>
          <w:p w:rsidR="00D937A2" w:rsidRPr="00D937A2" w:rsidRDefault="00D937A2" w:rsidP="00FD2731">
            <w:pPr>
              <w:pStyle w:val="Ttulo1"/>
              <w:rPr>
                <w:rFonts w:asciiTheme="minorHAnsi" w:hAnsiTheme="minorHAnsi" w:cstheme="minorHAnsi"/>
                <w:sz w:val="22"/>
                <w:szCs w:val="22"/>
              </w:rPr>
            </w:pPr>
            <w:r w:rsidRPr="00D937A2">
              <w:rPr>
                <w:rFonts w:asciiTheme="minorHAnsi" w:hAnsiTheme="minorHAnsi" w:cstheme="minorHAnsi"/>
                <w:sz w:val="22"/>
                <w:szCs w:val="22"/>
              </w:rPr>
              <w:t>PALA.</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Capacidad del cucharón: mínimo 1 m</w:t>
            </w:r>
            <w:r w:rsidRPr="00D937A2">
              <w:rPr>
                <w:rFonts w:asciiTheme="minorHAnsi" w:hAnsiTheme="minorHAnsi" w:cstheme="minorHAnsi"/>
                <w:sz w:val="22"/>
                <w:szCs w:val="22"/>
                <w:vertAlign w:val="superscript"/>
              </w:rPr>
              <w:t>3</w:t>
            </w:r>
            <w:r w:rsidRPr="00D937A2">
              <w:rPr>
                <w:rFonts w:asciiTheme="minorHAnsi" w:hAnsiTheme="minorHAnsi" w:cstheme="minorHAnsi"/>
                <w:sz w:val="22"/>
                <w:szCs w:val="22"/>
              </w:rPr>
              <w:t>.</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Fuerza de arranque: mínimo 46 KN.</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Capacidad de levante (altura máxima): mínimo 3.100 kg.</w:t>
            </w:r>
          </w:p>
          <w:p w:rsidR="00D937A2" w:rsidRPr="00D937A2" w:rsidRDefault="00D937A2" w:rsidP="00FD2731">
            <w:pPr>
              <w:pStyle w:val="Prrafodelista"/>
              <w:ind w:left="1138"/>
              <w:rPr>
                <w:rFonts w:asciiTheme="minorHAnsi" w:hAnsiTheme="minorHAnsi" w:cstheme="minorHAnsi"/>
                <w:sz w:val="22"/>
                <w:szCs w:val="22"/>
              </w:rPr>
            </w:pPr>
          </w:p>
          <w:p w:rsidR="00D937A2" w:rsidRPr="00D937A2" w:rsidRDefault="00D937A2" w:rsidP="00FD2731">
            <w:pPr>
              <w:pStyle w:val="Ttulo1"/>
              <w:rPr>
                <w:rFonts w:asciiTheme="minorHAnsi" w:hAnsiTheme="minorHAnsi" w:cstheme="minorHAnsi"/>
                <w:sz w:val="22"/>
                <w:szCs w:val="22"/>
              </w:rPr>
            </w:pPr>
            <w:r w:rsidRPr="00D937A2">
              <w:rPr>
                <w:rFonts w:asciiTheme="minorHAnsi" w:hAnsiTheme="minorHAnsi" w:cstheme="minorHAnsi"/>
                <w:sz w:val="22"/>
                <w:szCs w:val="22"/>
              </w:rPr>
              <w:t>BRAZO Y PLUMA.</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Fuerza de excavación del cucharon: mínimo 55 kN.</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Fuerza de excavación del brazo: mínimo 36 kN.</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Alcance máximo de la retroexcavadora: mínimo 5.000 mm.</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Arco de Giro: 180°.</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 xml:space="preserve">Profundidad de excavación: mínimo 4.300 mm. </w:t>
            </w:r>
          </w:p>
          <w:p w:rsidR="00D937A2" w:rsidRPr="00D937A2" w:rsidRDefault="00D937A2" w:rsidP="00FD2731">
            <w:pPr>
              <w:pStyle w:val="Ttulo1"/>
              <w:rPr>
                <w:rFonts w:asciiTheme="minorHAnsi" w:hAnsiTheme="minorHAnsi" w:cstheme="minorHAnsi"/>
                <w:sz w:val="22"/>
                <w:szCs w:val="22"/>
              </w:rPr>
            </w:pPr>
            <w:r w:rsidRPr="00D937A2">
              <w:rPr>
                <w:rFonts w:asciiTheme="minorHAnsi" w:hAnsiTheme="minorHAnsi" w:cstheme="minorHAnsi"/>
                <w:sz w:val="22"/>
                <w:szCs w:val="22"/>
              </w:rPr>
              <w:lastRenderedPageBreak/>
              <w:t>CABINA.</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Cabina en cumplimiento a las normas: ROPS/FOPS.</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Aire Acondicionado y calefacción.</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Monitoreo a Distancia: Con Monitoreo Satelital.</w:t>
            </w:r>
          </w:p>
          <w:p w:rsidR="00D937A2" w:rsidRPr="00D937A2" w:rsidRDefault="00D937A2" w:rsidP="00FD2731">
            <w:pPr>
              <w:pStyle w:val="Ttulo1"/>
              <w:rPr>
                <w:rFonts w:asciiTheme="minorHAnsi" w:hAnsiTheme="minorHAnsi" w:cstheme="minorHAnsi"/>
                <w:sz w:val="22"/>
                <w:szCs w:val="22"/>
              </w:rPr>
            </w:pPr>
            <w:r w:rsidRPr="00D937A2">
              <w:rPr>
                <w:rFonts w:asciiTheme="minorHAnsi" w:hAnsiTheme="minorHAnsi" w:cstheme="minorHAnsi"/>
                <w:sz w:val="22"/>
                <w:szCs w:val="22"/>
              </w:rPr>
              <w:t>TRANSMISIÓN.</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Numero de marchas adelante: 4.</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Numero de marchas retroceso: 4.</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Velocidad hacia adelante: mínimo 35,0 km/h.</w:t>
            </w:r>
          </w:p>
          <w:p w:rsidR="00D937A2" w:rsidRPr="00D937A2" w:rsidRDefault="00D937A2" w:rsidP="00FD2731">
            <w:pPr>
              <w:pStyle w:val="Ttulo1"/>
              <w:rPr>
                <w:rFonts w:asciiTheme="minorHAnsi" w:hAnsiTheme="minorHAnsi" w:cstheme="minorHAnsi"/>
                <w:sz w:val="22"/>
                <w:szCs w:val="22"/>
              </w:rPr>
            </w:pPr>
            <w:r w:rsidRPr="00D937A2">
              <w:rPr>
                <w:rFonts w:asciiTheme="minorHAnsi" w:hAnsiTheme="minorHAnsi" w:cstheme="minorHAnsi"/>
                <w:sz w:val="22"/>
                <w:szCs w:val="22"/>
              </w:rPr>
              <w:t>DIMENSIONES Y PESO.</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Longitud total: En un rango de [6.700 mm – 7.500 mm] (Ver nota 1).</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Altura hasta la parte superior de la Cabina: no mayor a 3.000 mm.</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Altura desde el nivel del suelo: no menor a 390 mm.</w:t>
            </w:r>
          </w:p>
          <w:p w:rsidR="00D937A2" w:rsidRPr="00D937A2" w:rsidRDefault="00D937A2" w:rsidP="00FD2731">
            <w:pPr>
              <w:pStyle w:val="Ttulo1"/>
              <w:rPr>
                <w:rFonts w:asciiTheme="minorHAnsi" w:hAnsiTheme="minorHAnsi" w:cstheme="minorHAnsi"/>
                <w:sz w:val="22"/>
                <w:szCs w:val="22"/>
              </w:rPr>
            </w:pPr>
            <w:r w:rsidRPr="00D937A2">
              <w:rPr>
                <w:rFonts w:asciiTheme="minorHAnsi" w:hAnsiTheme="minorHAnsi" w:cstheme="minorHAnsi"/>
                <w:sz w:val="22"/>
                <w:szCs w:val="22"/>
              </w:rPr>
              <w:t>SISTEMA ELÉCTRICO.</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Voltaje: 12 V.</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Capacidad del alternador: mínimo de 90 A.</w:t>
            </w:r>
          </w:p>
          <w:p w:rsidR="00D937A2" w:rsidRPr="00D937A2" w:rsidRDefault="00D937A2" w:rsidP="00FD2731">
            <w:pPr>
              <w:rPr>
                <w:rFonts w:asciiTheme="minorHAnsi" w:hAnsiTheme="minorHAnsi" w:cstheme="minorHAnsi"/>
                <w:sz w:val="22"/>
                <w:szCs w:val="22"/>
              </w:rPr>
            </w:pPr>
          </w:p>
          <w:p w:rsidR="00D937A2" w:rsidRPr="00D937A2" w:rsidRDefault="00D937A2" w:rsidP="00FD2731">
            <w:pPr>
              <w:pStyle w:val="Ttulo1"/>
              <w:rPr>
                <w:rFonts w:asciiTheme="minorHAnsi" w:hAnsiTheme="minorHAnsi" w:cstheme="minorHAnsi"/>
                <w:sz w:val="22"/>
                <w:szCs w:val="22"/>
              </w:rPr>
            </w:pPr>
            <w:r w:rsidRPr="00D937A2">
              <w:rPr>
                <w:rFonts w:asciiTheme="minorHAnsi" w:hAnsiTheme="minorHAnsi" w:cstheme="minorHAnsi"/>
                <w:sz w:val="22"/>
                <w:szCs w:val="22"/>
              </w:rPr>
              <w:t>MEDIDORES E INDICADORES.</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Medidores</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Con medidor de nivel de combustible</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Con medidor de temperatura de refrigerante del motor</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Con medidor de temperatura de aceite de transmisión.</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Horómetro.</w:t>
            </w:r>
          </w:p>
          <w:p w:rsidR="00D937A2" w:rsidRPr="00D937A2" w:rsidRDefault="00D937A2" w:rsidP="00FD2731">
            <w:pPr>
              <w:rPr>
                <w:rFonts w:asciiTheme="minorHAnsi" w:hAnsiTheme="minorHAnsi" w:cstheme="minorHAnsi"/>
                <w:sz w:val="22"/>
                <w:szCs w:val="22"/>
              </w:rPr>
            </w:pP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Indicadores de Luz:</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Con indicador de luz de baja carga de batería</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Con indicador de luz de baja Presión de aceite del motor.</w:t>
            </w:r>
          </w:p>
          <w:p w:rsidR="00D937A2" w:rsidRPr="00D937A2" w:rsidRDefault="00D937A2" w:rsidP="00FD2731">
            <w:pPr>
              <w:pStyle w:val="Prrafodelista"/>
              <w:ind w:left="1138"/>
              <w:rPr>
                <w:rFonts w:asciiTheme="minorHAnsi" w:hAnsiTheme="minorHAnsi" w:cstheme="minorHAnsi"/>
                <w:sz w:val="22"/>
                <w:szCs w:val="22"/>
              </w:rPr>
            </w:pP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Indicadores de Luz y Sonido:</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Con Indicador de sonido y luz de Sobrecalentamiento del motor.</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Con Indicador de sonido y luz de Baja Presión Hidráulica.</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Con Indicador de sonido y luz de Alarma de reversa.</w:t>
            </w:r>
          </w:p>
          <w:p w:rsidR="00D937A2" w:rsidRPr="00D937A2" w:rsidRDefault="00D937A2" w:rsidP="00FD2731">
            <w:pPr>
              <w:rPr>
                <w:rFonts w:asciiTheme="minorHAnsi" w:hAnsiTheme="minorHAnsi" w:cstheme="minorHAnsi"/>
                <w:sz w:val="22"/>
                <w:szCs w:val="22"/>
              </w:rPr>
            </w:pPr>
          </w:p>
          <w:p w:rsidR="00D937A2" w:rsidRPr="00D937A2" w:rsidRDefault="00D937A2" w:rsidP="00FD2731">
            <w:pPr>
              <w:pStyle w:val="Ttulo1"/>
              <w:rPr>
                <w:rFonts w:asciiTheme="minorHAnsi" w:hAnsiTheme="minorHAnsi" w:cstheme="minorHAnsi"/>
                <w:sz w:val="22"/>
                <w:szCs w:val="22"/>
                <w:lang w:eastAsia="es-BO"/>
              </w:rPr>
            </w:pPr>
            <w:r w:rsidRPr="00D937A2">
              <w:rPr>
                <w:rFonts w:asciiTheme="minorHAnsi" w:hAnsiTheme="minorHAnsi" w:cstheme="minorHAnsi"/>
                <w:sz w:val="22"/>
                <w:szCs w:val="22"/>
                <w:lang w:eastAsia="es-BO"/>
              </w:rPr>
              <w:t xml:space="preserve">CAJA DE </w:t>
            </w:r>
            <w:r w:rsidRPr="00D937A2">
              <w:rPr>
                <w:rFonts w:asciiTheme="minorHAnsi" w:hAnsiTheme="minorHAnsi" w:cstheme="minorHAnsi"/>
                <w:sz w:val="22"/>
                <w:szCs w:val="22"/>
              </w:rPr>
              <w:t>HERRAMIENTAS</w:t>
            </w:r>
            <w:r w:rsidRPr="00D937A2">
              <w:rPr>
                <w:rFonts w:asciiTheme="minorHAnsi" w:hAnsiTheme="minorHAnsi" w:cstheme="minorHAnsi"/>
                <w:sz w:val="22"/>
                <w:szCs w:val="22"/>
                <w:lang w:eastAsia="es-BO"/>
              </w:rPr>
              <w:t>.</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Con todos sus accesorios de seguridad</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Gato hidráulico,</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Llaves para cambio de llantas,</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Juego de llaves dado,</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Engrasador,</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Saca filtros,</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Medidor de presión de aire para llantas,</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lastRenderedPageBreak/>
              <w:t>Juego de alicates,</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Juego de destornilladores.</w:t>
            </w:r>
          </w:p>
          <w:p w:rsidR="00D937A2" w:rsidRPr="00D937A2" w:rsidRDefault="00D937A2" w:rsidP="00FD2731">
            <w:pPr>
              <w:pStyle w:val="Ttulo1"/>
              <w:rPr>
                <w:rFonts w:asciiTheme="minorHAnsi" w:hAnsiTheme="minorHAnsi" w:cstheme="minorHAnsi"/>
                <w:sz w:val="22"/>
                <w:szCs w:val="22"/>
              </w:rPr>
            </w:pPr>
            <w:r w:rsidRPr="00D937A2">
              <w:rPr>
                <w:rFonts w:asciiTheme="minorHAnsi" w:hAnsiTheme="minorHAnsi" w:cstheme="minorHAnsi"/>
                <w:sz w:val="22"/>
                <w:szCs w:val="22"/>
              </w:rPr>
              <w:t>OTROS.</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Capacidad del tanque de combustible: En un rango [130 litros - 200 litros] (Ver nota 1).</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Freno de Parqueo.</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Bocina.</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Cinturón de seguridad</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Extintor contraincendios tipo ABC: 1,5 kg ó Superior (Ver nota 1).</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Botiquín de primeros auxilios.</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Triángulos o conos de emergencia: 2 ó Superior (Ver nota 1).</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Kit antiderrames:</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2 barreras.</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2 almohadillas.</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10 paños absorbentes.</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1 lentes antiparra.</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1 Par de guantes de Nitrilo.</w:t>
            </w:r>
          </w:p>
          <w:p w:rsidR="00D937A2" w:rsidRPr="00D937A2" w:rsidRDefault="00D937A2" w:rsidP="00481C71">
            <w:pPr>
              <w:pStyle w:val="Prrafodelista"/>
              <w:widowControl w:val="0"/>
              <w:numPr>
                <w:ilvl w:val="1"/>
                <w:numId w:val="37"/>
              </w:numPr>
              <w:autoSpaceDE w:val="0"/>
              <w:autoSpaceDN w:val="0"/>
              <w:ind w:left="880" w:hanging="426"/>
              <w:rPr>
                <w:rFonts w:asciiTheme="minorHAnsi" w:hAnsiTheme="minorHAnsi" w:cstheme="minorHAnsi"/>
                <w:sz w:val="22"/>
                <w:szCs w:val="22"/>
              </w:rPr>
            </w:pPr>
            <w:r w:rsidRPr="00D937A2">
              <w:rPr>
                <w:rFonts w:asciiTheme="minorHAnsi" w:hAnsiTheme="minorHAnsi" w:cstheme="minorHAnsi"/>
                <w:sz w:val="22"/>
                <w:szCs w:val="22"/>
              </w:rPr>
              <w:t>Balde Capacidad de absorción 20 lts.</w:t>
            </w:r>
          </w:p>
          <w:p w:rsidR="00D937A2" w:rsidRPr="00D937A2" w:rsidRDefault="00D937A2" w:rsidP="00481C71">
            <w:pPr>
              <w:pStyle w:val="Prrafodelista"/>
              <w:widowControl w:val="0"/>
              <w:numPr>
                <w:ilvl w:val="0"/>
                <w:numId w:val="37"/>
              </w:numPr>
              <w:autoSpaceDE w:val="0"/>
              <w:autoSpaceDN w:val="0"/>
              <w:ind w:left="454" w:hanging="425"/>
              <w:rPr>
                <w:rFonts w:asciiTheme="minorHAnsi" w:hAnsiTheme="minorHAnsi" w:cstheme="minorHAnsi"/>
                <w:sz w:val="22"/>
                <w:szCs w:val="22"/>
              </w:rPr>
            </w:pPr>
            <w:r w:rsidRPr="00D937A2">
              <w:rPr>
                <w:rFonts w:asciiTheme="minorHAnsi" w:hAnsiTheme="minorHAnsi" w:cstheme="minorHAnsi"/>
                <w:sz w:val="22"/>
                <w:szCs w:val="22"/>
              </w:rPr>
              <w:t>Arrestallamas: 1.</w:t>
            </w:r>
          </w:p>
          <w:p w:rsidR="00D937A2" w:rsidRPr="00D937A2" w:rsidRDefault="00D937A2" w:rsidP="00FD2731">
            <w:pPr>
              <w:rPr>
                <w:rFonts w:asciiTheme="minorHAnsi" w:hAnsiTheme="minorHAnsi" w:cstheme="minorHAnsi"/>
                <w:b/>
                <w:i/>
                <w:sz w:val="22"/>
                <w:szCs w:val="22"/>
                <w:lang w:eastAsia="es-BO"/>
              </w:rPr>
            </w:pPr>
          </w:p>
          <w:p w:rsidR="00D937A2" w:rsidRPr="00D937A2" w:rsidRDefault="00D937A2" w:rsidP="00FD2731">
            <w:pPr>
              <w:jc w:val="both"/>
              <w:rPr>
                <w:rFonts w:asciiTheme="minorHAnsi" w:hAnsiTheme="minorHAnsi" w:cstheme="minorHAnsi"/>
                <w:b/>
                <w:i/>
                <w:color w:val="C00000"/>
                <w:sz w:val="24"/>
                <w:szCs w:val="22"/>
                <w:u w:val="single"/>
                <w:lang w:eastAsia="es-BO"/>
              </w:rPr>
            </w:pPr>
            <w:r w:rsidRPr="00D937A2">
              <w:rPr>
                <w:rFonts w:asciiTheme="minorHAnsi" w:hAnsiTheme="minorHAnsi" w:cstheme="minorHAnsi"/>
                <w:b/>
                <w:i/>
                <w:sz w:val="22"/>
                <w:szCs w:val="22"/>
                <w:lang w:eastAsia="es-BO"/>
              </w:rPr>
              <w:t xml:space="preserve">Nota1: </w:t>
            </w:r>
            <w:r w:rsidRPr="00D937A2">
              <w:rPr>
                <w:rFonts w:asciiTheme="minorHAnsi" w:hAnsiTheme="minorHAnsi" w:cstheme="minorHAnsi"/>
                <w:b/>
                <w:i/>
                <w:color w:val="C00000"/>
                <w:sz w:val="24"/>
                <w:szCs w:val="22"/>
                <w:u w:val="single"/>
                <w:lang w:eastAsia="es-BO"/>
              </w:rPr>
              <w:t>El proponente para dar respuesta deberá indicar una de las 2 opciones ó un solo dato técnico dentro del rango requerido.</w:t>
            </w:r>
          </w:p>
          <w:p w:rsidR="00D937A2" w:rsidRPr="00D937A2" w:rsidRDefault="00D937A2" w:rsidP="00FD2731">
            <w:pPr>
              <w:rPr>
                <w:rFonts w:asciiTheme="minorHAnsi" w:hAnsiTheme="minorHAnsi" w:cstheme="minorHAnsi"/>
                <w:sz w:val="22"/>
                <w:szCs w:val="22"/>
                <w:lang w:eastAsia="es-BO"/>
              </w:rPr>
            </w:pPr>
          </w:p>
        </w:tc>
      </w:tr>
      <w:tr w:rsidR="00D937A2" w:rsidRPr="00D937A2" w:rsidTr="00FD2731">
        <w:trPr>
          <w:trHeight w:val="422"/>
        </w:trPr>
        <w:tc>
          <w:tcPr>
            <w:tcW w:w="9816" w:type="dxa"/>
            <w:shd w:val="clear" w:color="auto" w:fill="DBE5F1" w:themeFill="accent1" w:themeFillTint="33"/>
            <w:vAlign w:val="center"/>
          </w:tcPr>
          <w:p w:rsidR="00D937A2" w:rsidRPr="00D937A2" w:rsidRDefault="00D937A2" w:rsidP="00FD2731">
            <w:pPr>
              <w:rPr>
                <w:rFonts w:asciiTheme="minorHAnsi" w:hAnsiTheme="minorHAnsi" w:cstheme="minorHAnsi"/>
                <w:b/>
                <w:sz w:val="22"/>
                <w:szCs w:val="22"/>
                <w:u w:val="single"/>
                <w:lang w:val="es-BO"/>
              </w:rPr>
            </w:pPr>
            <w:r w:rsidRPr="00D937A2">
              <w:rPr>
                <w:rFonts w:asciiTheme="minorHAnsi" w:hAnsiTheme="minorHAnsi" w:cstheme="minorHAnsi"/>
                <w:b/>
                <w:sz w:val="22"/>
                <w:szCs w:val="22"/>
                <w:lang w:val="es-BO"/>
              </w:rPr>
              <w:lastRenderedPageBreak/>
              <w:t>PLAZO DE ENTREGA.</w:t>
            </w:r>
          </w:p>
        </w:tc>
      </w:tr>
      <w:tr w:rsidR="00D937A2" w:rsidRPr="00D937A2" w:rsidTr="00FD2731">
        <w:trPr>
          <w:trHeight w:val="563"/>
        </w:trPr>
        <w:tc>
          <w:tcPr>
            <w:tcW w:w="9816" w:type="dxa"/>
            <w:vAlign w:val="center"/>
          </w:tcPr>
          <w:p w:rsidR="00D937A2" w:rsidRPr="00D937A2" w:rsidRDefault="00D937A2" w:rsidP="00FD2731">
            <w:pPr>
              <w:pStyle w:val="Sangradetextonormal"/>
              <w:shd w:val="clear" w:color="auto" w:fill="FFFFFF"/>
              <w:spacing w:after="0"/>
              <w:ind w:left="0"/>
              <w:jc w:val="both"/>
              <w:rPr>
                <w:rFonts w:asciiTheme="minorHAnsi" w:hAnsiTheme="minorHAnsi" w:cstheme="minorHAnsi"/>
                <w:bCs/>
                <w:sz w:val="22"/>
                <w:szCs w:val="22"/>
                <w:lang w:val="es-BO"/>
              </w:rPr>
            </w:pPr>
            <w:r w:rsidRPr="00D937A2">
              <w:rPr>
                <w:rFonts w:asciiTheme="minorHAnsi" w:hAnsiTheme="minorHAnsi" w:cstheme="minorHAnsi"/>
                <w:bCs/>
                <w:color w:val="000000"/>
                <w:sz w:val="22"/>
                <w:szCs w:val="22"/>
                <w:lang w:val="es-BO"/>
              </w:rPr>
              <w:t>El plazo de entrega es de Treinta (30) días calendarios, computables a partir de la emisión de la Orden de Proceder una vez suscrito el contrato, pudiendo la empresa contratada realizar la entrega en un plazo menor al establecido, misma que deberá ser coordinada con el personal asignado de la Gerencia de Industrialización (Comité de Recepción).</w:t>
            </w:r>
          </w:p>
          <w:p w:rsidR="00D937A2" w:rsidRPr="00D937A2" w:rsidRDefault="00D937A2" w:rsidP="00FD2731">
            <w:pPr>
              <w:rPr>
                <w:rFonts w:asciiTheme="minorHAnsi" w:hAnsiTheme="minorHAnsi" w:cstheme="minorHAnsi"/>
                <w:b/>
                <w:sz w:val="22"/>
                <w:szCs w:val="22"/>
                <w:u w:val="single"/>
                <w:lang w:val="es-BO"/>
              </w:rPr>
            </w:pPr>
          </w:p>
        </w:tc>
      </w:tr>
    </w:tbl>
    <w:p w:rsidR="00D937A2" w:rsidRPr="00D937A2" w:rsidRDefault="00D937A2" w:rsidP="00D937A2">
      <w:pPr>
        <w:jc w:val="both"/>
        <w:rPr>
          <w:rFonts w:asciiTheme="minorHAnsi" w:hAnsiTheme="minorHAnsi" w:cstheme="minorHAnsi"/>
          <w:sz w:val="22"/>
          <w:szCs w:val="22"/>
          <w:lang w:val="es-BO"/>
        </w:rPr>
      </w:pPr>
    </w:p>
    <w:p w:rsidR="00D937A2" w:rsidRPr="00D937A2" w:rsidRDefault="00D937A2" w:rsidP="00481C71">
      <w:pPr>
        <w:pStyle w:val="Prrafodelista"/>
        <w:widowControl w:val="0"/>
        <w:numPr>
          <w:ilvl w:val="0"/>
          <w:numId w:val="38"/>
        </w:numPr>
        <w:tabs>
          <w:tab w:val="left" w:pos="825"/>
          <w:tab w:val="left" w:pos="826"/>
        </w:tabs>
        <w:autoSpaceDE w:val="0"/>
        <w:autoSpaceDN w:val="0"/>
        <w:jc w:val="both"/>
        <w:rPr>
          <w:rFonts w:asciiTheme="minorHAnsi" w:hAnsiTheme="minorHAnsi" w:cstheme="minorHAnsi"/>
          <w:b/>
          <w:sz w:val="22"/>
          <w:szCs w:val="22"/>
        </w:rPr>
      </w:pPr>
      <w:r w:rsidRPr="00D937A2">
        <w:rPr>
          <w:rFonts w:asciiTheme="minorHAnsi" w:hAnsiTheme="minorHAnsi" w:cstheme="minorHAnsi"/>
          <w:b/>
          <w:sz w:val="22"/>
          <w:szCs w:val="22"/>
        </w:rPr>
        <w:t>CONDICIONES REQUERIDAS PARA EL BIEN (De cumplimiento obligatorio por el proponente).</w:t>
      </w:r>
    </w:p>
    <w:p w:rsidR="00D937A2" w:rsidRPr="00D937A2" w:rsidRDefault="00D937A2" w:rsidP="00D937A2">
      <w:pPr>
        <w:pStyle w:val="Prrafodelista"/>
        <w:tabs>
          <w:tab w:val="left" w:pos="825"/>
          <w:tab w:val="left" w:pos="826"/>
        </w:tabs>
        <w:ind w:left="1108"/>
        <w:jc w:val="both"/>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9113"/>
      </w:tblGrid>
      <w:tr w:rsidR="00D937A2" w:rsidRPr="00D937A2" w:rsidTr="00FD2731">
        <w:trPr>
          <w:trHeight w:val="397"/>
        </w:trPr>
        <w:tc>
          <w:tcPr>
            <w:tcW w:w="9776" w:type="dxa"/>
            <w:shd w:val="clear" w:color="auto" w:fill="DBE5F1" w:themeFill="accent1" w:themeFillTint="33"/>
            <w:vAlign w:val="center"/>
          </w:tcPr>
          <w:p w:rsidR="00D937A2" w:rsidRPr="00D937A2" w:rsidRDefault="00D937A2" w:rsidP="00FD2731">
            <w:pPr>
              <w:pStyle w:val="TableParagraph"/>
              <w:jc w:val="both"/>
              <w:rPr>
                <w:rFonts w:asciiTheme="minorHAnsi" w:hAnsiTheme="minorHAnsi" w:cstheme="minorHAnsi"/>
                <w:b/>
              </w:rPr>
            </w:pPr>
            <w:r w:rsidRPr="00D937A2">
              <w:rPr>
                <w:rFonts w:asciiTheme="minorHAnsi" w:hAnsiTheme="minorHAnsi" w:cstheme="minorHAnsi"/>
                <w:b/>
              </w:rPr>
              <w:t>LUGAR DE ENTREGA DE LOS BIENES.</w:t>
            </w:r>
          </w:p>
        </w:tc>
      </w:tr>
      <w:tr w:rsidR="00D937A2" w:rsidRPr="00D937A2" w:rsidTr="00FD2731">
        <w:trPr>
          <w:trHeight w:val="1602"/>
        </w:trPr>
        <w:tc>
          <w:tcPr>
            <w:tcW w:w="9776" w:type="dxa"/>
            <w:vAlign w:val="center"/>
          </w:tcPr>
          <w:p w:rsidR="00D937A2" w:rsidRPr="00D937A2" w:rsidRDefault="00D937A2" w:rsidP="00FD2731">
            <w:pPr>
              <w:pStyle w:val="Sangradetextonormal"/>
              <w:shd w:val="clear" w:color="auto" w:fill="FFFFFF"/>
              <w:spacing w:after="0"/>
              <w:ind w:left="0"/>
              <w:jc w:val="both"/>
              <w:rPr>
                <w:rFonts w:asciiTheme="minorHAnsi" w:hAnsiTheme="minorHAnsi" w:cstheme="minorHAnsi"/>
                <w:bCs/>
                <w:color w:val="000000"/>
                <w:sz w:val="22"/>
                <w:szCs w:val="22"/>
                <w:lang w:val="es-BO"/>
              </w:rPr>
            </w:pPr>
            <w:r w:rsidRPr="00D937A2">
              <w:rPr>
                <w:rFonts w:asciiTheme="minorHAnsi" w:hAnsiTheme="minorHAnsi" w:cstheme="minorHAnsi"/>
                <w:bCs/>
                <w:sz w:val="22"/>
                <w:szCs w:val="22"/>
                <w:lang w:val="es-BO"/>
              </w:rPr>
              <w:t>El bien deberá ser entregado en la Planta de Amoniaco y Urea, ubicado en la localidad de Bulo Bulo, municipio Entre Ríos, provincia Carrasco del Departamento de Cochabamba, aproximadamente a 215 km de la ciudad de Santa Cruz de la Sierra, la</w:t>
            </w:r>
            <w:r w:rsidRPr="00D937A2">
              <w:rPr>
                <w:rFonts w:asciiTheme="minorHAnsi" w:hAnsiTheme="minorHAnsi" w:cstheme="minorHAnsi"/>
                <w:bCs/>
                <w:color w:val="000000"/>
                <w:sz w:val="22"/>
                <w:szCs w:val="22"/>
                <w:lang w:val="es-BO"/>
              </w:rPr>
              <w:t xml:space="preserve"> entrega se realizará en coordinación con el personal asignado de la Gerencia de Industrialización (Comité de Recepción).</w:t>
            </w:r>
          </w:p>
          <w:p w:rsidR="00D937A2" w:rsidRPr="00D937A2" w:rsidRDefault="00D937A2" w:rsidP="00FD2731">
            <w:pPr>
              <w:pStyle w:val="TableParagraph"/>
              <w:jc w:val="both"/>
              <w:rPr>
                <w:rFonts w:asciiTheme="minorHAnsi" w:hAnsiTheme="minorHAnsi" w:cstheme="minorHAnsi"/>
              </w:rPr>
            </w:pPr>
          </w:p>
          <w:p w:rsidR="00D937A2" w:rsidRPr="00D937A2" w:rsidRDefault="00D937A2" w:rsidP="00FD2731">
            <w:pPr>
              <w:pStyle w:val="TableParagraph"/>
              <w:jc w:val="both"/>
              <w:rPr>
                <w:rFonts w:asciiTheme="minorHAnsi" w:hAnsiTheme="minorHAnsi" w:cstheme="minorHAnsi"/>
              </w:rPr>
            </w:pPr>
            <w:r w:rsidRPr="00D937A2">
              <w:rPr>
                <w:rFonts w:asciiTheme="minorHAnsi" w:hAnsiTheme="minorHAnsi" w:cstheme="minorHAnsi"/>
              </w:rPr>
              <w:t>Nota: Deberá ser entregado de forma íntegra sin daños superficiales, raspones u otros.</w:t>
            </w:r>
          </w:p>
          <w:p w:rsidR="00D937A2" w:rsidRPr="00D937A2" w:rsidRDefault="00D937A2" w:rsidP="00FD2731">
            <w:pPr>
              <w:pStyle w:val="TableParagraph"/>
              <w:jc w:val="both"/>
              <w:rPr>
                <w:rFonts w:asciiTheme="minorHAnsi" w:hAnsiTheme="minorHAnsi" w:cstheme="minorHAnsi"/>
              </w:rPr>
            </w:pPr>
          </w:p>
        </w:tc>
      </w:tr>
      <w:tr w:rsidR="00D937A2" w:rsidRPr="00D937A2" w:rsidTr="00FD2731">
        <w:trPr>
          <w:trHeight w:val="397"/>
        </w:trPr>
        <w:tc>
          <w:tcPr>
            <w:tcW w:w="9776" w:type="dxa"/>
            <w:shd w:val="clear" w:color="auto" w:fill="DBE5F1" w:themeFill="accent1" w:themeFillTint="33"/>
            <w:vAlign w:val="center"/>
          </w:tcPr>
          <w:p w:rsidR="00D937A2" w:rsidRPr="00D937A2" w:rsidRDefault="00D937A2" w:rsidP="00FD2731">
            <w:pPr>
              <w:pStyle w:val="TableParagraph"/>
              <w:jc w:val="both"/>
              <w:rPr>
                <w:rFonts w:asciiTheme="minorHAnsi" w:hAnsiTheme="minorHAnsi" w:cstheme="minorHAnsi"/>
                <w:b/>
              </w:rPr>
            </w:pPr>
            <w:r w:rsidRPr="00D937A2">
              <w:rPr>
                <w:rFonts w:asciiTheme="minorHAnsi" w:hAnsiTheme="minorHAnsi" w:cstheme="minorHAnsi"/>
                <w:b/>
                <w:bCs/>
              </w:rPr>
              <w:t xml:space="preserve">DISPONIBILIDAD DE SERVICIOS </w:t>
            </w:r>
            <w:r w:rsidRPr="00D937A2">
              <w:rPr>
                <w:rFonts w:asciiTheme="minorHAnsi" w:hAnsiTheme="minorHAnsi" w:cstheme="minorHAnsi"/>
                <w:b/>
              </w:rPr>
              <w:t>Y</w:t>
            </w:r>
            <w:r w:rsidRPr="00D937A2">
              <w:rPr>
                <w:rFonts w:asciiTheme="minorHAnsi" w:hAnsiTheme="minorHAnsi" w:cstheme="minorHAnsi"/>
                <w:b/>
                <w:bCs/>
              </w:rPr>
              <w:t xml:space="preserve"> PROVISIÓN DE REPUESTOS.</w:t>
            </w:r>
          </w:p>
        </w:tc>
      </w:tr>
      <w:tr w:rsidR="00D937A2" w:rsidRPr="00D937A2" w:rsidTr="00FD2731">
        <w:trPr>
          <w:trHeight w:val="397"/>
        </w:trPr>
        <w:tc>
          <w:tcPr>
            <w:tcW w:w="9776" w:type="dxa"/>
            <w:shd w:val="clear" w:color="auto" w:fill="FFFFFF" w:themeFill="background1"/>
            <w:vAlign w:val="center"/>
          </w:tcPr>
          <w:p w:rsidR="00D937A2" w:rsidRPr="00D937A2" w:rsidRDefault="00D937A2" w:rsidP="00FD2731">
            <w:pPr>
              <w:adjustRightInd w:val="0"/>
              <w:jc w:val="both"/>
              <w:rPr>
                <w:rFonts w:asciiTheme="minorHAnsi" w:hAnsiTheme="minorHAnsi" w:cstheme="minorHAnsi"/>
                <w:sz w:val="22"/>
                <w:szCs w:val="22"/>
                <w:lang w:val="es-BO"/>
              </w:rPr>
            </w:pPr>
            <w:r w:rsidRPr="00D937A2">
              <w:rPr>
                <w:rFonts w:asciiTheme="minorHAnsi" w:hAnsiTheme="minorHAnsi" w:cstheme="minorHAnsi"/>
                <w:sz w:val="22"/>
                <w:szCs w:val="22"/>
                <w:lang w:val="es-BO"/>
              </w:rPr>
              <w:t>El proponente deberá estar en condiciones de brindar servicio técnico con un tiempo de respuesta de 48 horas y para repuestos en un periodo máximo de 15 días calendario una vez realizada la solicitud por parte de YPFB, dentro del periodo de la garantía del equipo.</w:t>
            </w:r>
          </w:p>
          <w:p w:rsidR="00D937A2" w:rsidRPr="00D937A2" w:rsidRDefault="00D937A2" w:rsidP="00FD2731">
            <w:pPr>
              <w:adjustRightInd w:val="0"/>
              <w:jc w:val="both"/>
              <w:rPr>
                <w:rFonts w:asciiTheme="minorHAnsi" w:hAnsiTheme="minorHAnsi" w:cstheme="minorHAnsi"/>
                <w:sz w:val="22"/>
                <w:szCs w:val="22"/>
                <w:lang w:val="es-BO"/>
              </w:rPr>
            </w:pPr>
            <w:r w:rsidRPr="00D937A2">
              <w:rPr>
                <w:rFonts w:asciiTheme="minorHAnsi" w:hAnsiTheme="minorHAnsi" w:cstheme="minorHAnsi"/>
                <w:sz w:val="22"/>
                <w:szCs w:val="22"/>
                <w:lang w:val="es-BO"/>
              </w:rPr>
              <w:lastRenderedPageBreak/>
              <w:t>Estas actividades serán coordinadas con el departamento técnico de Mantenimiento de la Planta de Amoniaco y Urea.</w:t>
            </w:r>
          </w:p>
          <w:p w:rsidR="00D937A2" w:rsidRPr="00D937A2" w:rsidRDefault="00D937A2" w:rsidP="00FD2731">
            <w:pPr>
              <w:adjustRightInd w:val="0"/>
              <w:jc w:val="both"/>
              <w:rPr>
                <w:rFonts w:asciiTheme="minorHAnsi" w:hAnsiTheme="minorHAnsi" w:cstheme="minorHAnsi"/>
                <w:sz w:val="22"/>
                <w:szCs w:val="22"/>
                <w:lang w:val="es-BO"/>
              </w:rPr>
            </w:pPr>
          </w:p>
        </w:tc>
      </w:tr>
      <w:tr w:rsidR="00D937A2" w:rsidRPr="00D937A2" w:rsidTr="00FD2731">
        <w:trPr>
          <w:trHeight w:val="397"/>
        </w:trPr>
        <w:tc>
          <w:tcPr>
            <w:tcW w:w="9776" w:type="dxa"/>
            <w:shd w:val="clear" w:color="auto" w:fill="DBE5F1" w:themeFill="accent1" w:themeFillTint="33"/>
            <w:vAlign w:val="center"/>
          </w:tcPr>
          <w:p w:rsidR="00D937A2" w:rsidRPr="00D937A2" w:rsidRDefault="00D937A2" w:rsidP="00FD2731">
            <w:pPr>
              <w:adjustRightInd w:val="0"/>
              <w:jc w:val="both"/>
              <w:rPr>
                <w:rFonts w:asciiTheme="minorHAnsi" w:hAnsiTheme="minorHAnsi" w:cstheme="minorHAnsi"/>
                <w:sz w:val="22"/>
                <w:szCs w:val="22"/>
                <w:lang w:val="es-BO"/>
              </w:rPr>
            </w:pPr>
            <w:r w:rsidRPr="00D937A2">
              <w:rPr>
                <w:rFonts w:asciiTheme="minorHAnsi" w:hAnsiTheme="minorHAnsi" w:cstheme="minorHAnsi"/>
                <w:b/>
                <w:sz w:val="22"/>
                <w:szCs w:val="22"/>
              </w:rPr>
              <w:lastRenderedPageBreak/>
              <w:t>LUGAR DONDE SE PRESTAN LOS SERVICIOS DE ASISTENCIA TÉCNICA.</w:t>
            </w:r>
          </w:p>
        </w:tc>
      </w:tr>
      <w:tr w:rsidR="00D937A2" w:rsidRPr="00D937A2" w:rsidTr="00FD2731">
        <w:trPr>
          <w:trHeight w:val="397"/>
        </w:trPr>
        <w:tc>
          <w:tcPr>
            <w:tcW w:w="9776" w:type="dxa"/>
            <w:shd w:val="clear" w:color="auto" w:fill="FFFFFF" w:themeFill="background1"/>
            <w:vAlign w:val="center"/>
          </w:tcPr>
          <w:p w:rsidR="00D937A2" w:rsidRPr="00D937A2" w:rsidRDefault="00D937A2" w:rsidP="00FD2731">
            <w:pPr>
              <w:pStyle w:val="TableParagraph"/>
              <w:ind w:right="38"/>
              <w:jc w:val="both"/>
              <w:rPr>
                <w:rFonts w:asciiTheme="minorHAnsi" w:hAnsiTheme="minorHAnsi" w:cstheme="minorHAnsi"/>
              </w:rPr>
            </w:pPr>
            <w:r w:rsidRPr="00D937A2">
              <w:rPr>
                <w:rFonts w:asciiTheme="minorHAnsi" w:hAnsiTheme="minorHAnsi" w:cstheme="minorHAnsi"/>
              </w:rPr>
              <w:t>Los</w:t>
            </w:r>
            <w:r w:rsidRPr="00D937A2">
              <w:rPr>
                <w:rFonts w:asciiTheme="minorHAnsi" w:hAnsiTheme="minorHAnsi" w:cstheme="minorHAnsi"/>
                <w:spacing w:val="-8"/>
              </w:rPr>
              <w:t xml:space="preserve"> </w:t>
            </w:r>
            <w:r w:rsidRPr="00D937A2">
              <w:rPr>
                <w:rFonts w:asciiTheme="minorHAnsi" w:hAnsiTheme="minorHAnsi" w:cstheme="minorHAnsi"/>
              </w:rPr>
              <w:t>servicios</w:t>
            </w:r>
            <w:r w:rsidRPr="00D937A2">
              <w:rPr>
                <w:rFonts w:asciiTheme="minorHAnsi" w:hAnsiTheme="minorHAnsi" w:cstheme="minorHAnsi"/>
                <w:spacing w:val="-5"/>
              </w:rPr>
              <w:t xml:space="preserve"> </w:t>
            </w:r>
            <w:r w:rsidRPr="00D937A2">
              <w:rPr>
                <w:rFonts w:asciiTheme="minorHAnsi" w:hAnsiTheme="minorHAnsi" w:cstheme="minorHAnsi"/>
              </w:rPr>
              <w:t>de</w:t>
            </w:r>
            <w:r w:rsidRPr="00D937A2">
              <w:rPr>
                <w:rFonts w:asciiTheme="minorHAnsi" w:hAnsiTheme="minorHAnsi" w:cstheme="minorHAnsi"/>
                <w:spacing w:val="-5"/>
              </w:rPr>
              <w:t xml:space="preserve"> </w:t>
            </w:r>
            <w:r w:rsidRPr="00D937A2">
              <w:rPr>
                <w:rFonts w:asciiTheme="minorHAnsi" w:hAnsiTheme="minorHAnsi" w:cstheme="minorHAnsi"/>
              </w:rPr>
              <w:t>asistencia</w:t>
            </w:r>
            <w:r w:rsidRPr="00D937A2">
              <w:rPr>
                <w:rFonts w:asciiTheme="minorHAnsi" w:hAnsiTheme="minorHAnsi" w:cstheme="minorHAnsi"/>
                <w:spacing w:val="-6"/>
              </w:rPr>
              <w:t xml:space="preserve"> </w:t>
            </w:r>
            <w:r w:rsidRPr="00D937A2">
              <w:rPr>
                <w:rFonts w:asciiTheme="minorHAnsi" w:hAnsiTheme="minorHAnsi" w:cstheme="minorHAnsi"/>
              </w:rPr>
              <w:t>técnica</w:t>
            </w:r>
            <w:r w:rsidRPr="00D937A2">
              <w:rPr>
                <w:rFonts w:asciiTheme="minorHAnsi" w:hAnsiTheme="minorHAnsi" w:cstheme="minorHAnsi"/>
                <w:spacing w:val="-8"/>
              </w:rPr>
              <w:t xml:space="preserve"> </w:t>
            </w:r>
            <w:r w:rsidRPr="00D937A2">
              <w:rPr>
                <w:rFonts w:asciiTheme="minorHAnsi" w:hAnsiTheme="minorHAnsi" w:cstheme="minorHAnsi"/>
              </w:rPr>
              <w:t>serán en</w:t>
            </w:r>
            <w:r w:rsidRPr="00D937A2">
              <w:rPr>
                <w:rFonts w:asciiTheme="minorHAnsi" w:hAnsiTheme="minorHAnsi" w:cstheme="minorHAnsi"/>
                <w:spacing w:val="-13"/>
              </w:rPr>
              <w:t xml:space="preserve"> </w:t>
            </w:r>
            <w:r w:rsidRPr="00D937A2">
              <w:rPr>
                <w:rFonts w:asciiTheme="minorHAnsi" w:hAnsiTheme="minorHAnsi" w:cstheme="minorHAnsi"/>
              </w:rPr>
              <w:t>instalaciones</w:t>
            </w:r>
            <w:r w:rsidRPr="00D937A2">
              <w:rPr>
                <w:rFonts w:asciiTheme="minorHAnsi" w:hAnsiTheme="minorHAnsi" w:cstheme="minorHAnsi"/>
                <w:spacing w:val="-9"/>
              </w:rPr>
              <w:t xml:space="preserve"> </w:t>
            </w:r>
            <w:r w:rsidRPr="00D937A2">
              <w:rPr>
                <w:rFonts w:asciiTheme="minorHAnsi" w:hAnsiTheme="minorHAnsi" w:cstheme="minorHAnsi"/>
              </w:rPr>
              <w:t>de</w:t>
            </w:r>
            <w:r w:rsidRPr="00D937A2">
              <w:rPr>
                <w:rFonts w:asciiTheme="minorHAnsi" w:hAnsiTheme="minorHAnsi" w:cstheme="minorHAnsi"/>
                <w:spacing w:val="-9"/>
              </w:rPr>
              <w:t xml:space="preserve"> </w:t>
            </w:r>
            <w:r w:rsidRPr="00D937A2">
              <w:rPr>
                <w:rFonts w:asciiTheme="minorHAnsi" w:hAnsiTheme="minorHAnsi" w:cstheme="minorHAnsi"/>
              </w:rPr>
              <w:t>YPFB</w:t>
            </w:r>
            <w:r w:rsidRPr="00D937A2">
              <w:rPr>
                <w:rFonts w:asciiTheme="minorHAnsi" w:hAnsiTheme="minorHAnsi" w:cstheme="minorHAnsi"/>
                <w:spacing w:val="-8"/>
              </w:rPr>
              <w:t xml:space="preserve"> </w:t>
            </w:r>
            <w:r w:rsidRPr="00D937A2">
              <w:rPr>
                <w:rFonts w:asciiTheme="minorHAnsi" w:hAnsiTheme="minorHAnsi" w:cstheme="minorHAnsi"/>
              </w:rPr>
              <w:t>es</w:t>
            </w:r>
            <w:r w:rsidRPr="00D937A2">
              <w:rPr>
                <w:rFonts w:asciiTheme="minorHAnsi" w:hAnsiTheme="minorHAnsi" w:cstheme="minorHAnsi"/>
                <w:spacing w:val="-10"/>
              </w:rPr>
              <w:t xml:space="preserve"> </w:t>
            </w:r>
            <w:r w:rsidRPr="00D937A2">
              <w:rPr>
                <w:rFonts w:asciiTheme="minorHAnsi" w:hAnsiTheme="minorHAnsi" w:cstheme="minorHAnsi"/>
              </w:rPr>
              <w:t>decir</w:t>
            </w:r>
            <w:r w:rsidRPr="00D937A2">
              <w:rPr>
                <w:rFonts w:asciiTheme="minorHAnsi" w:hAnsiTheme="minorHAnsi" w:cstheme="minorHAnsi"/>
                <w:spacing w:val="-9"/>
              </w:rPr>
              <w:t xml:space="preserve"> </w:t>
            </w:r>
            <w:r w:rsidRPr="00D937A2">
              <w:rPr>
                <w:rFonts w:asciiTheme="minorHAnsi" w:hAnsiTheme="minorHAnsi" w:cstheme="minorHAnsi"/>
              </w:rPr>
              <w:t>en</w:t>
            </w:r>
            <w:r w:rsidRPr="00D937A2">
              <w:rPr>
                <w:rFonts w:asciiTheme="minorHAnsi" w:hAnsiTheme="minorHAnsi" w:cstheme="minorHAnsi"/>
                <w:spacing w:val="-11"/>
              </w:rPr>
              <w:t xml:space="preserve"> </w:t>
            </w:r>
            <w:r w:rsidRPr="00D937A2">
              <w:rPr>
                <w:rFonts w:asciiTheme="minorHAnsi" w:hAnsiTheme="minorHAnsi" w:cstheme="minorHAnsi"/>
              </w:rPr>
              <w:t>la</w:t>
            </w:r>
            <w:r w:rsidRPr="00D937A2">
              <w:rPr>
                <w:rFonts w:asciiTheme="minorHAnsi" w:hAnsiTheme="minorHAnsi" w:cstheme="minorHAnsi"/>
                <w:spacing w:val="-10"/>
              </w:rPr>
              <w:t xml:space="preserve"> </w:t>
            </w:r>
            <w:r w:rsidRPr="00D937A2">
              <w:rPr>
                <w:rFonts w:asciiTheme="minorHAnsi" w:hAnsiTheme="minorHAnsi" w:cstheme="minorHAnsi"/>
              </w:rPr>
              <w:t>Planta</w:t>
            </w:r>
            <w:r w:rsidRPr="00D937A2">
              <w:rPr>
                <w:rFonts w:asciiTheme="minorHAnsi" w:hAnsiTheme="minorHAnsi" w:cstheme="minorHAnsi"/>
                <w:spacing w:val="-9"/>
              </w:rPr>
              <w:t xml:space="preserve"> </w:t>
            </w:r>
            <w:r w:rsidRPr="00D937A2">
              <w:rPr>
                <w:rFonts w:asciiTheme="minorHAnsi" w:hAnsiTheme="minorHAnsi" w:cstheme="minorHAnsi"/>
              </w:rPr>
              <w:t>de</w:t>
            </w:r>
            <w:r w:rsidRPr="00D937A2">
              <w:rPr>
                <w:rFonts w:asciiTheme="minorHAnsi" w:hAnsiTheme="minorHAnsi" w:cstheme="minorHAnsi"/>
                <w:spacing w:val="-6"/>
              </w:rPr>
              <w:t xml:space="preserve"> </w:t>
            </w:r>
            <w:r w:rsidRPr="00D937A2">
              <w:rPr>
                <w:rFonts w:asciiTheme="minorHAnsi" w:hAnsiTheme="minorHAnsi" w:cstheme="minorHAnsi"/>
              </w:rPr>
              <w:t>Amoniaco</w:t>
            </w:r>
            <w:r w:rsidRPr="00D937A2">
              <w:rPr>
                <w:rFonts w:asciiTheme="minorHAnsi" w:hAnsiTheme="minorHAnsi" w:cstheme="minorHAnsi"/>
                <w:spacing w:val="-9"/>
              </w:rPr>
              <w:t xml:space="preserve"> </w:t>
            </w:r>
            <w:r w:rsidRPr="00D937A2">
              <w:rPr>
                <w:rFonts w:asciiTheme="minorHAnsi" w:hAnsiTheme="minorHAnsi" w:cstheme="minorHAnsi"/>
              </w:rPr>
              <w:t>y</w:t>
            </w:r>
            <w:r w:rsidRPr="00D937A2">
              <w:rPr>
                <w:rFonts w:asciiTheme="minorHAnsi" w:hAnsiTheme="minorHAnsi" w:cstheme="minorHAnsi"/>
                <w:spacing w:val="-11"/>
              </w:rPr>
              <w:t xml:space="preserve"> </w:t>
            </w:r>
            <w:r w:rsidRPr="00D937A2">
              <w:rPr>
                <w:rFonts w:asciiTheme="minorHAnsi" w:hAnsiTheme="minorHAnsi" w:cstheme="minorHAnsi"/>
              </w:rPr>
              <w:t>Urea ubicado en la localidad de Bulo Bulo, Municipio Entre Ríos, Provincia Carrasco en el Departamento de Cochabamba,</w:t>
            </w:r>
            <w:r w:rsidRPr="00D937A2">
              <w:rPr>
                <w:rFonts w:asciiTheme="minorHAnsi" w:hAnsiTheme="minorHAnsi" w:cstheme="minorHAnsi"/>
                <w:spacing w:val="-3"/>
              </w:rPr>
              <w:t xml:space="preserve"> </w:t>
            </w:r>
            <w:r w:rsidRPr="00D937A2">
              <w:rPr>
                <w:rFonts w:asciiTheme="minorHAnsi" w:hAnsiTheme="minorHAnsi" w:cstheme="minorHAnsi"/>
              </w:rPr>
              <w:t>con</w:t>
            </w:r>
            <w:r w:rsidRPr="00D937A2">
              <w:rPr>
                <w:rFonts w:asciiTheme="minorHAnsi" w:hAnsiTheme="minorHAnsi" w:cstheme="minorHAnsi"/>
                <w:spacing w:val="-1"/>
              </w:rPr>
              <w:t xml:space="preserve"> </w:t>
            </w:r>
            <w:r w:rsidRPr="00D937A2">
              <w:rPr>
                <w:rFonts w:asciiTheme="minorHAnsi" w:hAnsiTheme="minorHAnsi" w:cstheme="minorHAnsi"/>
              </w:rPr>
              <w:t>un</w:t>
            </w:r>
            <w:r w:rsidRPr="00D937A2">
              <w:rPr>
                <w:rFonts w:asciiTheme="minorHAnsi" w:hAnsiTheme="minorHAnsi" w:cstheme="minorHAnsi"/>
                <w:spacing w:val="-3"/>
              </w:rPr>
              <w:t xml:space="preserve"> </w:t>
            </w:r>
            <w:r w:rsidRPr="00D937A2">
              <w:rPr>
                <w:rFonts w:asciiTheme="minorHAnsi" w:hAnsiTheme="minorHAnsi" w:cstheme="minorHAnsi"/>
              </w:rPr>
              <w:t>tiempo</w:t>
            </w:r>
            <w:r w:rsidRPr="00D937A2">
              <w:rPr>
                <w:rFonts w:asciiTheme="minorHAnsi" w:hAnsiTheme="minorHAnsi" w:cstheme="minorHAnsi"/>
                <w:spacing w:val="-1"/>
              </w:rPr>
              <w:t xml:space="preserve"> </w:t>
            </w:r>
            <w:r w:rsidRPr="00D937A2">
              <w:rPr>
                <w:rFonts w:asciiTheme="minorHAnsi" w:hAnsiTheme="minorHAnsi" w:cstheme="minorHAnsi"/>
              </w:rPr>
              <w:t>máximo</w:t>
            </w:r>
            <w:r w:rsidRPr="00D937A2">
              <w:rPr>
                <w:rFonts w:asciiTheme="minorHAnsi" w:hAnsiTheme="minorHAnsi" w:cstheme="minorHAnsi"/>
                <w:spacing w:val="-1"/>
              </w:rPr>
              <w:t xml:space="preserve"> </w:t>
            </w:r>
            <w:r w:rsidRPr="00D937A2">
              <w:rPr>
                <w:rFonts w:asciiTheme="minorHAnsi" w:hAnsiTheme="minorHAnsi" w:cstheme="minorHAnsi"/>
              </w:rPr>
              <w:t>de</w:t>
            </w:r>
            <w:r w:rsidRPr="00D937A2">
              <w:rPr>
                <w:rFonts w:asciiTheme="minorHAnsi" w:hAnsiTheme="minorHAnsi" w:cstheme="minorHAnsi"/>
                <w:spacing w:val="-2"/>
              </w:rPr>
              <w:t xml:space="preserve"> </w:t>
            </w:r>
            <w:r w:rsidRPr="00D937A2">
              <w:rPr>
                <w:rFonts w:asciiTheme="minorHAnsi" w:hAnsiTheme="minorHAnsi" w:cstheme="minorHAnsi"/>
              </w:rPr>
              <w:t>respuesta</w:t>
            </w:r>
            <w:r w:rsidRPr="00D937A2">
              <w:rPr>
                <w:rFonts w:asciiTheme="minorHAnsi" w:hAnsiTheme="minorHAnsi" w:cstheme="minorHAnsi"/>
                <w:spacing w:val="-2"/>
              </w:rPr>
              <w:t xml:space="preserve"> </w:t>
            </w:r>
            <w:r w:rsidRPr="00D937A2">
              <w:rPr>
                <w:rFonts w:asciiTheme="minorHAnsi" w:hAnsiTheme="minorHAnsi" w:cstheme="minorHAnsi"/>
              </w:rPr>
              <w:t>de</w:t>
            </w:r>
            <w:r w:rsidRPr="00D937A2">
              <w:rPr>
                <w:rFonts w:asciiTheme="minorHAnsi" w:hAnsiTheme="minorHAnsi" w:cstheme="minorHAnsi"/>
                <w:spacing w:val="-2"/>
              </w:rPr>
              <w:t xml:space="preserve"> </w:t>
            </w:r>
            <w:r w:rsidRPr="00D937A2">
              <w:rPr>
                <w:rFonts w:asciiTheme="minorHAnsi" w:hAnsiTheme="minorHAnsi" w:cstheme="minorHAnsi"/>
              </w:rPr>
              <w:t>48</w:t>
            </w:r>
            <w:r w:rsidRPr="00D937A2">
              <w:rPr>
                <w:rFonts w:asciiTheme="minorHAnsi" w:hAnsiTheme="minorHAnsi" w:cstheme="minorHAnsi"/>
                <w:spacing w:val="-2"/>
              </w:rPr>
              <w:t xml:space="preserve"> </w:t>
            </w:r>
            <w:r w:rsidRPr="00D937A2">
              <w:rPr>
                <w:rFonts w:asciiTheme="minorHAnsi" w:hAnsiTheme="minorHAnsi" w:cstheme="minorHAnsi"/>
              </w:rPr>
              <w:t>horas</w:t>
            </w:r>
            <w:r w:rsidRPr="00D937A2">
              <w:rPr>
                <w:rFonts w:asciiTheme="minorHAnsi" w:hAnsiTheme="minorHAnsi" w:cstheme="minorHAnsi"/>
                <w:spacing w:val="-3"/>
              </w:rPr>
              <w:t xml:space="preserve"> </w:t>
            </w:r>
            <w:r w:rsidRPr="00D937A2">
              <w:rPr>
                <w:rFonts w:asciiTheme="minorHAnsi" w:hAnsiTheme="minorHAnsi" w:cstheme="minorHAnsi"/>
              </w:rPr>
              <w:t>una vez</w:t>
            </w:r>
            <w:r w:rsidRPr="00D937A2">
              <w:rPr>
                <w:rFonts w:asciiTheme="minorHAnsi" w:hAnsiTheme="minorHAnsi" w:cstheme="minorHAnsi"/>
                <w:spacing w:val="-3"/>
              </w:rPr>
              <w:t xml:space="preserve"> </w:t>
            </w:r>
            <w:r w:rsidRPr="00D937A2">
              <w:rPr>
                <w:rFonts w:asciiTheme="minorHAnsi" w:hAnsiTheme="minorHAnsi" w:cstheme="minorHAnsi"/>
              </w:rPr>
              <w:t>realizada</w:t>
            </w:r>
            <w:r w:rsidRPr="00D937A2">
              <w:rPr>
                <w:rFonts w:asciiTheme="minorHAnsi" w:hAnsiTheme="minorHAnsi" w:cstheme="minorHAnsi"/>
                <w:spacing w:val="-2"/>
              </w:rPr>
              <w:t xml:space="preserve"> </w:t>
            </w:r>
            <w:r w:rsidRPr="00D937A2">
              <w:rPr>
                <w:rFonts w:asciiTheme="minorHAnsi" w:hAnsiTheme="minorHAnsi" w:cstheme="minorHAnsi"/>
              </w:rPr>
              <w:t>la</w:t>
            </w:r>
            <w:r w:rsidRPr="00D937A2">
              <w:rPr>
                <w:rFonts w:asciiTheme="minorHAnsi" w:hAnsiTheme="minorHAnsi" w:cstheme="minorHAnsi"/>
                <w:spacing w:val="-39"/>
              </w:rPr>
              <w:t xml:space="preserve"> </w:t>
            </w:r>
            <w:r w:rsidRPr="00D937A2">
              <w:rPr>
                <w:rFonts w:asciiTheme="minorHAnsi" w:hAnsiTheme="minorHAnsi" w:cstheme="minorHAnsi"/>
              </w:rPr>
              <w:t>solicitud.</w:t>
            </w:r>
          </w:p>
          <w:p w:rsidR="00D937A2" w:rsidRPr="00D937A2" w:rsidRDefault="00D937A2" w:rsidP="00FD2731">
            <w:pPr>
              <w:pStyle w:val="TableParagraph"/>
              <w:jc w:val="both"/>
              <w:rPr>
                <w:rFonts w:asciiTheme="minorHAnsi" w:hAnsiTheme="minorHAnsi" w:cstheme="minorHAnsi"/>
                <w:b/>
              </w:rPr>
            </w:pPr>
          </w:p>
          <w:p w:rsidR="00D937A2" w:rsidRPr="00D937A2" w:rsidRDefault="00D937A2" w:rsidP="00FD2731">
            <w:pPr>
              <w:pStyle w:val="Sangradetextonormal"/>
              <w:shd w:val="clear" w:color="auto" w:fill="FFFFFF"/>
              <w:spacing w:after="0"/>
              <w:ind w:left="0"/>
              <w:jc w:val="both"/>
              <w:rPr>
                <w:rFonts w:asciiTheme="minorHAnsi" w:hAnsiTheme="minorHAnsi" w:cstheme="minorHAnsi"/>
                <w:sz w:val="22"/>
                <w:szCs w:val="22"/>
                <w:lang w:val="es-BO"/>
              </w:rPr>
            </w:pPr>
            <w:r w:rsidRPr="00D937A2">
              <w:rPr>
                <w:rFonts w:asciiTheme="minorHAnsi" w:hAnsiTheme="minorHAnsi" w:cstheme="minorHAnsi"/>
                <w:sz w:val="22"/>
                <w:szCs w:val="22"/>
                <w:lang w:val="es-BO"/>
              </w:rPr>
              <w:t>El personal de asistencia técnica deberá ser especialista en este tipo de equipo.</w:t>
            </w:r>
          </w:p>
          <w:p w:rsidR="00D937A2" w:rsidRPr="00D937A2" w:rsidRDefault="00D937A2" w:rsidP="00FD2731">
            <w:pPr>
              <w:adjustRightInd w:val="0"/>
              <w:jc w:val="both"/>
              <w:rPr>
                <w:rFonts w:asciiTheme="minorHAnsi" w:hAnsiTheme="minorHAnsi" w:cstheme="minorHAnsi"/>
                <w:sz w:val="22"/>
                <w:szCs w:val="22"/>
                <w:lang w:val="es-BO"/>
              </w:rPr>
            </w:pPr>
          </w:p>
        </w:tc>
      </w:tr>
      <w:tr w:rsidR="00D937A2" w:rsidRPr="00D937A2" w:rsidTr="00FD2731">
        <w:trPr>
          <w:trHeight w:val="397"/>
        </w:trPr>
        <w:tc>
          <w:tcPr>
            <w:tcW w:w="9776" w:type="dxa"/>
            <w:shd w:val="clear" w:color="auto" w:fill="DBE5F1" w:themeFill="accent1" w:themeFillTint="33"/>
            <w:vAlign w:val="center"/>
          </w:tcPr>
          <w:p w:rsidR="00D937A2" w:rsidRPr="00D937A2" w:rsidRDefault="00D937A2" w:rsidP="00FD2731">
            <w:pPr>
              <w:pStyle w:val="TableParagraph"/>
              <w:jc w:val="both"/>
              <w:rPr>
                <w:rFonts w:asciiTheme="minorHAnsi" w:hAnsiTheme="minorHAnsi" w:cstheme="minorHAnsi"/>
                <w:b/>
              </w:rPr>
            </w:pPr>
            <w:r w:rsidRPr="00D937A2">
              <w:rPr>
                <w:rFonts w:asciiTheme="minorHAnsi" w:hAnsiTheme="minorHAnsi" w:cstheme="minorHAnsi"/>
                <w:b/>
              </w:rPr>
              <w:t>DOCUMENTOS REQUERIDOS.</w:t>
            </w:r>
          </w:p>
        </w:tc>
      </w:tr>
      <w:tr w:rsidR="00D937A2" w:rsidRPr="00D937A2" w:rsidTr="00FD2731">
        <w:trPr>
          <w:trHeight w:val="632"/>
        </w:trPr>
        <w:tc>
          <w:tcPr>
            <w:tcW w:w="9776" w:type="dxa"/>
            <w:vAlign w:val="center"/>
          </w:tcPr>
          <w:p w:rsidR="00D937A2" w:rsidRPr="00D937A2" w:rsidRDefault="00D937A2" w:rsidP="00FD2731">
            <w:pPr>
              <w:pStyle w:val="TableParagraph"/>
              <w:tabs>
                <w:tab w:val="left" w:pos="9639"/>
              </w:tabs>
              <w:ind w:right="-57"/>
              <w:jc w:val="both"/>
              <w:rPr>
                <w:rFonts w:asciiTheme="minorHAnsi" w:hAnsiTheme="minorHAnsi" w:cstheme="minorHAnsi"/>
              </w:rPr>
            </w:pPr>
            <w:r w:rsidRPr="00D937A2">
              <w:rPr>
                <w:rFonts w:asciiTheme="minorHAnsi" w:hAnsiTheme="minorHAnsi" w:cstheme="minorHAnsi"/>
              </w:rPr>
              <w:t xml:space="preserve">La empresa contratada deberá presentar la siguiente documentación que acompaña a cada equipo: </w:t>
            </w:r>
          </w:p>
          <w:p w:rsidR="00D937A2" w:rsidRPr="00D937A2" w:rsidRDefault="00D937A2" w:rsidP="00FD2731">
            <w:pPr>
              <w:pStyle w:val="TableParagraph"/>
              <w:tabs>
                <w:tab w:val="left" w:pos="9639"/>
              </w:tabs>
              <w:ind w:right="-57"/>
              <w:jc w:val="both"/>
              <w:rPr>
                <w:rFonts w:asciiTheme="minorHAnsi" w:hAnsiTheme="minorHAnsi" w:cstheme="minorHAnsi"/>
              </w:rPr>
            </w:pPr>
          </w:p>
          <w:p w:rsidR="00D937A2" w:rsidRPr="00D937A2" w:rsidRDefault="00D937A2" w:rsidP="00481C71">
            <w:pPr>
              <w:pStyle w:val="TableParagraph"/>
              <w:numPr>
                <w:ilvl w:val="0"/>
                <w:numId w:val="39"/>
              </w:numPr>
              <w:tabs>
                <w:tab w:val="left" w:pos="9639"/>
              </w:tabs>
              <w:ind w:left="596" w:right="-57"/>
              <w:jc w:val="both"/>
              <w:rPr>
                <w:rFonts w:asciiTheme="minorHAnsi" w:hAnsiTheme="minorHAnsi" w:cstheme="minorHAnsi"/>
              </w:rPr>
            </w:pPr>
            <w:r w:rsidRPr="00D937A2">
              <w:rPr>
                <w:rFonts w:asciiTheme="minorHAnsi" w:hAnsiTheme="minorHAnsi" w:cstheme="minorHAnsi"/>
              </w:rPr>
              <w:t xml:space="preserve">Póliza de importación (DUI). </w:t>
            </w:r>
          </w:p>
          <w:p w:rsidR="00D937A2" w:rsidRPr="00D937A2" w:rsidRDefault="00D937A2" w:rsidP="00481C71">
            <w:pPr>
              <w:pStyle w:val="TableParagraph"/>
              <w:numPr>
                <w:ilvl w:val="0"/>
                <w:numId w:val="39"/>
              </w:numPr>
              <w:tabs>
                <w:tab w:val="left" w:pos="9639"/>
              </w:tabs>
              <w:ind w:left="596" w:right="-57"/>
              <w:jc w:val="both"/>
              <w:rPr>
                <w:rFonts w:asciiTheme="minorHAnsi" w:hAnsiTheme="minorHAnsi" w:cstheme="minorHAnsi"/>
              </w:rPr>
            </w:pPr>
            <w:r w:rsidRPr="00D937A2">
              <w:rPr>
                <w:rFonts w:asciiTheme="minorHAnsi" w:hAnsiTheme="minorHAnsi" w:cstheme="minorHAnsi"/>
              </w:rPr>
              <w:t>Formulario de registro de maquinaria (FRM) emitido por la Aduana Nacional de Bolivia.</w:t>
            </w:r>
          </w:p>
          <w:p w:rsidR="00D937A2" w:rsidRPr="00D937A2" w:rsidRDefault="00D937A2" w:rsidP="00481C71">
            <w:pPr>
              <w:pStyle w:val="TableParagraph"/>
              <w:numPr>
                <w:ilvl w:val="0"/>
                <w:numId w:val="39"/>
              </w:numPr>
              <w:tabs>
                <w:tab w:val="left" w:pos="9639"/>
              </w:tabs>
              <w:ind w:left="596" w:right="-57"/>
              <w:jc w:val="both"/>
              <w:rPr>
                <w:rFonts w:asciiTheme="minorHAnsi" w:hAnsiTheme="minorHAnsi" w:cstheme="minorHAnsi"/>
              </w:rPr>
            </w:pPr>
            <w:r w:rsidRPr="00D937A2">
              <w:rPr>
                <w:rFonts w:asciiTheme="minorHAnsi" w:hAnsiTheme="minorHAnsi" w:cstheme="minorHAnsi"/>
              </w:rPr>
              <w:t>Nota de entrega oficial.</w:t>
            </w:r>
          </w:p>
          <w:p w:rsidR="00D937A2" w:rsidRPr="00D937A2" w:rsidRDefault="00D937A2" w:rsidP="00FD2731">
            <w:pPr>
              <w:pStyle w:val="TableParagraph"/>
              <w:tabs>
                <w:tab w:val="left" w:pos="9639"/>
              </w:tabs>
              <w:ind w:right="-57"/>
              <w:jc w:val="both"/>
              <w:rPr>
                <w:rFonts w:asciiTheme="minorHAnsi" w:hAnsiTheme="minorHAnsi" w:cstheme="minorHAnsi"/>
              </w:rPr>
            </w:pPr>
          </w:p>
          <w:p w:rsidR="00D937A2" w:rsidRPr="00D937A2" w:rsidRDefault="00D937A2" w:rsidP="00FD2731">
            <w:pPr>
              <w:pStyle w:val="TableParagraph"/>
              <w:tabs>
                <w:tab w:val="left" w:pos="9639"/>
              </w:tabs>
              <w:ind w:right="-57"/>
              <w:jc w:val="both"/>
              <w:rPr>
                <w:rFonts w:asciiTheme="minorHAnsi" w:hAnsiTheme="minorHAnsi" w:cstheme="minorHAnsi"/>
              </w:rPr>
            </w:pPr>
            <w:r w:rsidRPr="00D937A2">
              <w:rPr>
                <w:rFonts w:asciiTheme="minorHAnsi" w:hAnsiTheme="minorHAnsi" w:cstheme="minorHAnsi"/>
              </w:rPr>
              <w:t>El proveedor debe incluir todos los impuestos de importación y de venta vigentes a la fecha de entrega, los cuales deben entregarse a YPFB sin ningún costo adicional, al igual que la factura fiscal.</w:t>
            </w:r>
          </w:p>
          <w:p w:rsidR="00D937A2" w:rsidRPr="00D937A2" w:rsidRDefault="00D937A2" w:rsidP="00FD2731">
            <w:pPr>
              <w:pStyle w:val="TableParagraph"/>
              <w:tabs>
                <w:tab w:val="left" w:pos="9639"/>
              </w:tabs>
              <w:ind w:right="-57"/>
              <w:jc w:val="both"/>
              <w:rPr>
                <w:rFonts w:asciiTheme="minorHAnsi" w:hAnsiTheme="minorHAnsi" w:cstheme="minorHAnsi"/>
              </w:rPr>
            </w:pPr>
          </w:p>
        </w:tc>
      </w:tr>
      <w:tr w:rsidR="00D937A2" w:rsidRPr="00D937A2" w:rsidTr="00FD2731">
        <w:trPr>
          <w:trHeight w:val="330"/>
        </w:trPr>
        <w:tc>
          <w:tcPr>
            <w:tcW w:w="9776" w:type="dxa"/>
            <w:shd w:val="clear" w:color="auto" w:fill="DBE5F1" w:themeFill="accent1" w:themeFillTint="33"/>
            <w:vAlign w:val="center"/>
          </w:tcPr>
          <w:p w:rsidR="00D937A2" w:rsidRPr="00D937A2" w:rsidRDefault="00D937A2" w:rsidP="00FD2731">
            <w:pPr>
              <w:pStyle w:val="TableParagraph"/>
              <w:tabs>
                <w:tab w:val="left" w:pos="9639"/>
              </w:tabs>
              <w:ind w:right="-57"/>
              <w:jc w:val="both"/>
              <w:rPr>
                <w:rFonts w:asciiTheme="minorHAnsi" w:hAnsiTheme="minorHAnsi" w:cstheme="minorHAnsi"/>
              </w:rPr>
            </w:pPr>
            <w:r w:rsidRPr="00D937A2">
              <w:rPr>
                <w:rFonts w:asciiTheme="minorHAnsi" w:hAnsiTheme="minorHAnsi" w:cstheme="minorHAnsi"/>
                <w:b/>
                <w:bCs/>
              </w:rPr>
              <w:t>FORMA DE PAGO.</w:t>
            </w:r>
          </w:p>
        </w:tc>
      </w:tr>
      <w:tr w:rsidR="00D937A2" w:rsidRPr="00D937A2" w:rsidTr="00FD2731">
        <w:trPr>
          <w:trHeight w:val="632"/>
        </w:trPr>
        <w:tc>
          <w:tcPr>
            <w:tcW w:w="9776" w:type="dxa"/>
          </w:tcPr>
          <w:p w:rsidR="00D937A2" w:rsidRPr="00D937A2" w:rsidRDefault="00D937A2" w:rsidP="00FD2731">
            <w:pPr>
              <w:pStyle w:val="TableParagraph"/>
              <w:ind w:right="12"/>
              <w:jc w:val="both"/>
              <w:rPr>
                <w:rFonts w:asciiTheme="minorHAnsi" w:hAnsiTheme="minorHAnsi" w:cstheme="minorHAnsi"/>
              </w:rPr>
            </w:pPr>
            <w:r w:rsidRPr="00D937A2">
              <w:rPr>
                <w:rFonts w:asciiTheme="minorHAnsi" w:hAnsiTheme="minorHAnsi" w:cstheme="minorHAnsi"/>
              </w:rPr>
              <w:t>El pago se realizará vía SIGEP posterior a la entrega del bien solicitado, previo informe de conformidad por parte del comité de recepción y actividades administrativas correspondientes de YPFB.</w:t>
            </w:r>
          </w:p>
          <w:p w:rsidR="00D937A2" w:rsidRPr="00D937A2" w:rsidRDefault="00D937A2" w:rsidP="00FD2731">
            <w:pPr>
              <w:pStyle w:val="TableParagraph"/>
              <w:rPr>
                <w:rFonts w:asciiTheme="minorHAnsi" w:hAnsiTheme="minorHAnsi" w:cstheme="minorHAnsi"/>
              </w:rPr>
            </w:pPr>
          </w:p>
          <w:p w:rsidR="00D937A2" w:rsidRPr="00D937A2" w:rsidRDefault="00D937A2" w:rsidP="00FD2731">
            <w:pPr>
              <w:jc w:val="both"/>
              <w:rPr>
                <w:rFonts w:asciiTheme="minorHAnsi" w:hAnsiTheme="minorHAnsi" w:cstheme="minorHAnsi"/>
                <w:sz w:val="22"/>
                <w:szCs w:val="22"/>
                <w:lang w:val="es-BO"/>
              </w:rPr>
            </w:pPr>
            <w:r w:rsidRPr="00D937A2">
              <w:rPr>
                <w:rFonts w:asciiTheme="minorHAnsi" w:hAnsiTheme="minorHAnsi" w:cstheme="minorHAnsi"/>
                <w:sz w:val="22"/>
                <w:szCs w:val="22"/>
                <w:lang w:val="es-BO"/>
              </w:rPr>
              <w:t>Por consiguiente, para efectos de solicitud de pago la empresa proveedora deberá presentar los siguientes documentos:</w:t>
            </w:r>
          </w:p>
          <w:p w:rsidR="00D937A2" w:rsidRPr="00D937A2" w:rsidRDefault="00D937A2" w:rsidP="00FD2731">
            <w:pPr>
              <w:jc w:val="both"/>
              <w:rPr>
                <w:rFonts w:asciiTheme="minorHAnsi" w:hAnsiTheme="minorHAnsi" w:cstheme="minorHAnsi"/>
                <w:sz w:val="22"/>
                <w:szCs w:val="22"/>
                <w:lang w:val="es-BO"/>
              </w:rPr>
            </w:pPr>
          </w:p>
          <w:p w:rsidR="00D937A2" w:rsidRPr="00D937A2" w:rsidRDefault="00D937A2" w:rsidP="00481C71">
            <w:pPr>
              <w:numPr>
                <w:ilvl w:val="0"/>
                <w:numId w:val="41"/>
              </w:numPr>
              <w:autoSpaceDE w:val="0"/>
              <w:autoSpaceDN w:val="0"/>
              <w:ind w:left="513"/>
              <w:jc w:val="both"/>
              <w:rPr>
                <w:rFonts w:asciiTheme="minorHAnsi" w:hAnsiTheme="minorHAnsi" w:cstheme="minorHAnsi"/>
                <w:sz w:val="22"/>
                <w:szCs w:val="22"/>
                <w:lang w:val="es-BO"/>
              </w:rPr>
            </w:pPr>
            <w:r w:rsidRPr="00D937A2">
              <w:rPr>
                <w:rFonts w:asciiTheme="minorHAnsi" w:hAnsiTheme="minorHAnsi" w:cstheme="minorHAnsi"/>
                <w:sz w:val="22"/>
                <w:szCs w:val="22"/>
                <w:lang w:val="es-BO"/>
              </w:rPr>
              <w:t>Carta de solicitud de pago.</w:t>
            </w:r>
          </w:p>
          <w:p w:rsidR="00D937A2" w:rsidRPr="00D937A2" w:rsidRDefault="00D937A2" w:rsidP="00481C71">
            <w:pPr>
              <w:pStyle w:val="TableParagraph"/>
              <w:widowControl/>
              <w:numPr>
                <w:ilvl w:val="0"/>
                <w:numId w:val="41"/>
              </w:numPr>
              <w:spacing w:line="258" w:lineRule="exact"/>
              <w:ind w:left="513"/>
              <w:rPr>
                <w:rFonts w:asciiTheme="minorHAnsi" w:hAnsiTheme="minorHAnsi" w:cstheme="minorHAnsi"/>
              </w:rPr>
            </w:pPr>
            <w:r w:rsidRPr="00D937A2">
              <w:rPr>
                <w:rFonts w:asciiTheme="minorHAnsi" w:hAnsiTheme="minorHAnsi" w:cstheme="minorHAnsi"/>
              </w:rPr>
              <w:t>Documento que acredite la entrega del</w:t>
            </w:r>
            <w:r w:rsidRPr="00D937A2">
              <w:rPr>
                <w:rFonts w:asciiTheme="minorHAnsi" w:hAnsiTheme="minorHAnsi" w:cstheme="minorHAnsi"/>
                <w:spacing w:val="-7"/>
              </w:rPr>
              <w:t xml:space="preserve"> </w:t>
            </w:r>
            <w:r w:rsidRPr="00D937A2">
              <w:rPr>
                <w:rFonts w:asciiTheme="minorHAnsi" w:hAnsiTheme="minorHAnsi" w:cstheme="minorHAnsi"/>
              </w:rPr>
              <w:t>bien.</w:t>
            </w:r>
          </w:p>
          <w:p w:rsidR="00D937A2" w:rsidRPr="00D937A2" w:rsidRDefault="00D937A2" w:rsidP="00481C71">
            <w:pPr>
              <w:numPr>
                <w:ilvl w:val="0"/>
                <w:numId w:val="41"/>
              </w:numPr>
              <w:autoSpaceDE w:val="0"/>
              <w:autoSpaceDN w:val="0"/>
              <w:ind w:left="513"/>
              <w:jc w:val="both"/>
              <w:rPr>
                <w:rFonts w:asciiTheme="minorHAnsi" w:hAnsiTheme="minorHAnsi" w:cstheme="minorHAnsi"/>
                <w:sz w:val="22"/>
                <w:szCs w:val="22"/>
                <w:lang w:val="es-BO"/>
              </w:rPr>
            </w:pPr>
            <w:r w:rsidRPr="00D937A2">
              <w:rPr>
                <w:rFonts w:asciiTheme="minorHAnsi" w:hAnsiTheme="minorHAnsi" w:cstheme="minorHAnsi"/>
                <w:sz w:val="22"/>
                <w:szCs w:val="22"/>
                <w:lang w:val="es-BO"/>
              </w:rPr>
              <w:t>Factura original de la Empresa debidamente registrada en Impuestos Nacionales.</w:t>
            </w:r>
          </w:p>
          <w:p w:rsidR="00D937A2" w:rsidRPr="00D937A2" w:rsidRDefault="00D937A2" w:rsidP="00481C71">
            <w:pPr>
              <w:numPr>
                <w:ilvl w:val="0"/>
                <w:numId w:val="41"/>
              </w:numPr>
              <w:autoSpaceDE w:val="0"/>
              <w:autoSpaceDN w:val="0"/>
              <w:ind w:left="513"/>
              <w:jc w:val="both"/>
              <w:rPr>
                <w:rFonts w:asciiTheme="minorHAnsi" w:hAnsiTheme="minorHAnsi" w:cstheme="minorHAnsi"/>
                <w:sz w:val="22"/>
                <w:szCs w:val="22"/>
                <w:lang w:val="es-BO"/>
              </w:rPr>
            </w:pPr>
            <w:r w:rsidRPr="00D937A2">
              <w:rPr>
                <w:rFonts w:asciiTheme="minorHAnsi" w:hAnsiTheme="minorHAnsi" w:cstheme="minorHAnsi"/>
                <w:sz w:val="22"/>
                <w:szCs w:val="22"/>
                <w:lang w:val="es-BO"/>
              </w:rPr>
              <w:t>Fotocopia simple del NIT.</w:t>
            </w:r>
          </w:p>
          <w:p w:rsidR="00D937A2" w:rsidRPr="00D937A2" w:rsidRDefault="00D937A2" w:rsidP="00481C71">
            <w:pPr>
              <w:numPr>
                <w:ilvl w:val="0"/>
                <w:numId w:val="41"/>
              </w:numPr>
              <w:autoSpaceDE w:val="0"/>
              <w:autoSpaceDN w:val="0"/>
              <w:ind w:left="513"/>
              <w:jc w:val="both"/>
              <w:rPr>
                <w:rFonts w:asciiTheme="minorHAnsi" w:hAnsiTheme="minorHAnsi" w:cstheme="minorHAnsi"/>
                <w:sz w:val="22"/>
                <w:szCs w:val="22"/>
                <w:lang w:val="es-BO"/>
              </w:rPr>
            </w:pPr>
            <w:r w:rsidRPr="00D937A2">
              <w:rPr>
                <w:rFonts w:asciiTheme="minorHAnsi" w:hAnsiTheme="minorHAnsi" w:cstheme="minorHAnsi"/>
                <w:sz w:val="22"/>
                <w:szCs w:val="22"/>
                <w:lang w:val="es-BO"/>
              </w:rPr>
              <w:t>Fotocopia simple del registro de beneficiarios SIGEP.</w:t>
            </w:r>
          </w:p>
          <w:p w:rsidR="00D937A2" w:rsidRPr="00D937A2" w:rsidRDefault="00D937A2" w:rsidP="00481C71">
            <w:pPr>
              <w:numPr>
                <w:ilvl w:val="0"/>
                <w:numId w:val="41"/>
              </w:numPr>
              <w:autoSpaceDE w:val="0"/>
              <w:autoSpaceDN w:val="0"/>
              <w:ind w:left="513"/>
              <w:jc w:val="both"/>
              <w:rPr>
                <w:rFonts w:asciiTheme="minorHAnsi" w:hAnsiTheme="minorHAnsi" w:cstheme="minorHAnsi"/>
                <w:sz w:val="22"/>
                <w:szCs w:val="22"/>
                <w:lang w:val="es-BO" w:eastAsia="es-BO"/>
              </w:rPr>
            </w:pPr>
            <w:r w:rsidRPr="00D937A2">
              <w:rPr>
                <w:rFonts w:asciiTheme="minorHAnsi" w:hAnsiTheme="minorHAnsi" w:cstheme="minorHAnsi"/>
                <w:sz w:val="22"/>
                <w:szCs w:val="22"/>
                <w:lang w:val="es-BO"/>
              </w:rPr>
              <w:t>Fotocopia simple de Contrato.</w:t>
            </w:r>
          </w:p>
          <w:p w:rsidR="00D937A2" w:rsidRPr="00D937A2" w:rsidRDefault="00D937A2" w:rsidP="00481C71">
            <w:pPr>
              <w:numPr>
                <w:ilvl w:val="0"/>
                <w:numId w:val="41"/>
              </w:numPr>
              <w:autoSpaceDE w:val="0"/>
              <w:autoSpaceDN w:val="0"/>
              <w:ind w:left="513"/>
              <w:contextualSpacing/>
              <w:jc w:val="both"/>
              <w:rPr>
                <w:rFonts w:asciiTheme="minorHAnsi" w:hAnsiTheme="minorHAnsi" w:cstheme="minorHAnsi"/>
                <w:sz w:val="22"/>
                <w:szCs w:val="22"/>
                <w:lang w:val="es-BO" w:eastAsia="es-BO"/>
              </w:rPr>
            </w:pPr>
            <w:r w:rsidRPr="00D937A2">
              <w:rPr>
                <w:rFonts w:asciiTheme="minorHAnsi" w:hAnsiTheme="minorHAnsi" w:cstheme="minorHAnsi"/>
                <w:sz w:val="22"/>
                <w:szCs w:val="22"/>
                <w:lang w:val="es-BO"/>
              </w:rPr>
              <w:t>Fotocopia simple del testimonio de poder del representante legal para personas jurídicas (Excepto empresas unipersonales).</w:t>
            </w:r>
          </w:p>
          <w:p w:rsidR="00D937A2" w:rsidRPr="00D937A2" w:rsidRDefault="00D937A2" w:rsidP="00FD2731">
            <w:pPr>
              <w:pStyle w:val="TableParagraph"/>
              <w:tabs>
                <w:tab w:val="left" w:pos="9639"/>
              </w:tabs>
              <w:ind w:right="-57"/>
              <w:jc w:val="both"/>
              <w:rPr>
                <w:rFonts w:asciiTheme="minorHAnsi" w:hAnsiTheme="minorHAnsi" w:cstheme="minorHAnsi"/>
              </w:rPr>
            </w:pPr>
          </w:p>
        </w:tc>
      </w:tr>
      <w:tr w:rsidR="00D937A2" w:rsidRPr="00D937A2" w:rsidTr="00FD2731">
        <w:trPr>
          <w:trHeight w:val="294"/>
        </w:trPr>
        <w:tc>
          <w:tcPr>
            <w:tcW w:w="9776" w:type="dxa"/>
            <w:shd w:val="clear" w:color="auto" w:fill="DBE5F1" w:themeFill="accent1" w:themeFillTint="33"/>
            <w:vAlign w:val="center"/>
          </w:tcPr>
          <w:p w:rsidR="00D937A2" w:rsidRPr="00D937A2" w:rsidRDefault="00D937A2" w:rsidP="00FD2731">
            <w:pPr>
              <w:pStyle w:val="TableParagraph"/>
              <w:ind w:right="12"/>
              <w:jc w:val="both"/>
              <w:rPr>
                <w:rFonts w:asciiTheme="minorHAnsi" w:hAnsiTheme="minorHAnsi" w:cstheme="minorHAnsi"/>
              </w:rPr>
            </w:pPr>
            <w:r w:rsidRPr="00D937A2">
              <w:rPr>
                <w:rFonts w:asciiTheme="minorHAnsi" w:hAnsiTheme="minorHAnsi" w:cstheme="minorHAnsi"/>
                <w:b/>
              </w:rPr>
              <w:t>MEDIDOS DE TRANSPORTE.</w:t>
            </w:r>
          </w:p>
        </w:tc>
      </w:tr>
      <w:tr w:rsidR="00D937A2" w:rsidRPr="00D937A2" w:rsidTr="00FD2731">
        <w:trPr>
          <w:trHeight w:val="1520"/>
        </w:trPr>
        <w:tc>
          <w:tcPr>
            <w:tcW w:w="9776" w:type="dxa"/>
            <w:vAlign w:val="center"/>
          </w:tcPr>
          <w:p w:rsidR="00D937A2" w:rsidRPr="00D937A2" w:rsidRDefault="00D937A2" w:rsidP="00FD2731">
            <w:pPr>
              <w:pStyle w:val="TableParagraph"/>
              <w:spacing w:line="242" w:lineRule="auto"/>
              <w:jc w:val="both"/>
              <w:rPr>
                <w:rFonts w:asciiTheme="minorHAnsi" w:hAnsiTheme="minorHAnsi" w:cstheme="minorHAnsi"/>
              </w:rPr>
            </w:pPr>
            <w:r w:rsidRPr="00D937A2">
              <w:rPr>
                <w:rFonts w:asciiTheme="minorHAnsi" w:hAnsiTheme="minorHAnsi" w:cstheme="minorHAnsi"/>
              </w:rPr>
              <w:t>La entrega del bien incluye el transporte al punto de entrega establecido por YPFB, asimismo debe reunir las condiciones de seguridad requeridas. El costo del Transporte deberá ser asumido por el proveedor.</w:t>
            </w:r>
          </w:p>
          <w:p w:rsidR="00D937A2" w:rsidRPr="00D937A2" w:rsidRDefault="00D937A2" w:rsidP="00FD2731">
            <w:pPr>
              <w:pStyle w:val="TableParagraph"/>
              <w:spacing w:before="11"/>
              <w:jc w:val="both"/>
              <w:rPr>
                <w:rFonts w:asciiTheme="minorHAnsi" w:hAnsiTheme="minorHAnsi" w:cstheme="minorHAnsi"/>
                <w:b/>
              </w:rPr>
            </w:pPr>
          </w:p>
          <w:p w:rsidR="00D937A2" w:rsidRPr="00D937A2" w:rsidRDefault="00D937A2" w:rsidP="00D937A2">
            <w:pPr>
              <w:pStyle w:val="TableParagraph"/>
              <w:jc w:val="both"/>
              <w:rPr>
                <w:rFonts w:asciiTheme="minorHAnsi" w:hAnsiTheme="minorHAnsi" w:cstheme="minorHAnsi"/>
              </w:rPr>
            </w:pPr>
            <w:r w:rsidRPr="00D937A2">
              <w:rPr>
                <w:rFonts w:asciiTheme="minorHAnsi" w:hAnsiTheme="minorHAnsi" w:cstheme="minorHAnsi"/>
              </w:rPr>
              <w:t>El proveedor deberá tomar las medidas necesarias, tales como contratar seguros, servicios de carga y descarga, entre otros, que aseguren la entrega del bien en las condiciones requeridas.</w:t>
            </w:r>
          </w:p>
        </w:tc>
      </w:tr>
      <w:tr w:rsidR="00D937A2" w:rsidRPr="00D937A2" w:rsidTr="00FD2731">
        <w:trPr>
          <w:trHeight w:val="397"/>
        </w:trPr>
        <w:tc>
          <w:tcPr>
            <w:tcW w:w="9776" w:type="dxa"/>
            <w:shd w:val="clear" w:color="auto" w:fill="DBE5F1" w:themeFill="accent1" w:themeFillTint="33"/>
            <w:vAlign w:val="center"/>
          </w:tcPr>
          <w:p w:rsidR="00D937A2" w:rsidRPr="00D937A2" w:rsidRDefault="00D937A2" w:rsidP="00FD2731">
            <w:pPr>
              <w:pStyle w:val="TableParagraph"/>
              <w:jc w:val="both"/>
              <w:rPr>
                <w:rFonts w:asciiTheme="minorHAnsi" w:hAnsiTheme="minorHAnsi" w:cstheme="minorHAnsi"/>
                <w:b/>
              </w:rPr>
            </w:pPr>
            <w:r w:rsidRPr="00D937A2">
              <w:rPr>
                <w:rFonts w:asciiTheme="minorHAnsi" w:hAnsiTheme="minorHAnsi" w:cstheme="minorHAnsi"/>
                <w:b/>
              </w:rPr>
              <w:lastRenderedPageBreak/>
              <w:t>MANUALES.</w:t>
            </w:r>
          </w:p>
        </w:tc>
      </w:tr>
      <w:tr w:rsidR="00D937A2" w:rsidRPr="00D937A2" w:rsidTr="00FD2731">
        <w:trPr>
          <w:trHeight w:val="590"/>
        </w:trPr>
        <w:tc>
          <w:tcPr>
            <w:tcW w:w="9776" w:type="dxa"/>
            <w:vAlign w:val="center"/>
          </w:tcPr>
          <w:p w:rsidR="00D937A2" w:rsidRPr="00D937A2" w:rsidRDefault="00D937A2" w:rsidP="00FD2731">
            <w:pPr>
              <w:pStyle w:val="TableParagraph"/>
              <w:jc w:val="both"/>
              <w:rPr>
                <w:rFonts w:asciiTheme="minorHAnsi" w:hAnsiTheme="minorHAnsi" w:cstheme="minorHAnsi"/>
              </w:rPr>
            </w:pPr>
            <w:r w:rsidRPr="00D937A2">
              <w:rPr>
                <w:rFonts w:asciiTheme="minorHAnsi" w:hAnsiTheme="minorHAnsi" w:cstheme="minorHAnsi"/>
              </w:rPr>
              <w:t>Se deben incluir manuales de operación - mantenimiento en idioma español o inglés  en formato digital e impreso.</w:t>
            </w:r>
          </w:p>
        </w:tc>
      </w:tr>
      <w:tr w:rsidR="00D937A2" w:rsidRPr="00D937A2" w:rsidTr="00FD2731">
        <w:trPr>
          <w:trHeight w:val="397"/>
        </w:trPr>
        <w:tc>
          <w:tcPr>
            <w:tcW w:w="9776" w:type="dxa"/>
            <w:shd w:val="clear" w:color="auto" w:fill="DBE5F1" w:themeFill="accent1" w:themeFillTint="33"/>
            <w:vAlign w:val="center"/>
          </w:tcPr>
          <w:p w:rsidR="00D937A2" w:rsidRPr="00D937A2" w:rsidRDefault="00D937A2" w:rsidP="00FD2731">
            <w:pPr>
              <w:pStyle w:val="TableParagraph"/>
              <w:jc w:val="both"/>
              <w:rPr>
                <w:rFonts w:asciiTheme="minorHAnsi" w:hAnsiTheme="minorHAnsi" w:cstheme="minorHAnsi"/>
                <w:b/>
              </w:rPr>
            </w:pPr>
            <w:r w:rsidRPr="00D937A2">
              <w:rPr>
                <w:rFonts w:asciiTheme="minorHAnsi" w:hAnsiTheme="minorHAnsi" w:cstheme="minorHAnsi"/>
                <w:b/>
              </w:rPr>
              <w:t>SERVICIOS CONEXOS.</w:t>
            </w:r>
          </w:p>
        </w:tc>
      </w:tr>
      <w:tr w:rsidR="00D937A2" w:rsidRPr="00D937A2" w:rsidTr="00FD2731">
        <w:trPr>
          <w:trHeight w:val="1264"/>
        </w:trPr>
        <w:tc>
          <w:tcPr>
            <w:tcW w:w="9776" w:type="dxa"/>
            <w:vAlign w:val="center"/>
          </w:tcPr>
          <w:p w:rsidR="00D937A2" w:rsidRPr="00D937A2" w:rsidRDefault="00D937A2" w:rsidP="00FD2731">
            <w:pPr>
              <w:adjustRightInd w:val="0"/>
              <w:jc w:val="both"/>
              <w:rPr>
                <w:rFonts w:asciiTheme="minorHAnsi" w:eastAsia="Calibri" w:hAnsiTheme="minorHAnsi" w:cstheme="minorHAnsi"/>
                <w:sz w:val="22"/>
                <w:szCs w:val="22"/>
                <w:lang w:val="es-BO"/>
              </w:rPr>
            </w:pPr>
            <w:r w:rsidRPr="00D937A2">
              <w:rPr>
                <w:rFonts w:asciiTheme="minorHAnsi" w:eastAsia="Calibri" w:hAnsiTheme="minorHAnsi" w:cstheme="minorHAnsi"/>
                <w:sz w:val="22"/>
                <w:szCs w:val="22"/>
                <w:lang w:val="es-BO"/>
              </w:rPr>
              <w:t>Se debe capacitar al personal operativo y de mantenimiento de forma teórico-práctica, durante 8 horas en operación y mantenimiento del  equipo entregado a cargo de asistente técnico de la marca representada.</w:t>
            </w:r>
          </w:p>
          <w:p w:rsidR="00D937A2" w:rsidRPr="00D937A2" w:rsidRDefault="00D937A2" w:rsidP="00FD2731">
            <w:pPr>
              <w:adjustRightInd w:val="0"/>
              <w:jc w:val="both"/>
              <w:rPr>
                <w:rFonts w:asciiTheme="minorHAnsi" w:eastAsia="Calibri" w:hAnsiTheme="minorHAnsi" w:cstheme="minorHAnsi"/>
                <w:sz w:val="22"/>
                <w:szCs w:val="22"/>
                <w:lang w:val="es-BO"/>
              </w:rPr>
            </w:pPr>
          </w:p>
          <w:p w:rsidR="00D937A2" w:rsidRPr="00D937A2" w:rsidRDefault="00D937A2" w:rsidP="00FD2731">
            <w:pPr>
              <w:adjustRightInd w:val="0"/>
              <w:jc w:val="both"/>
              <w:rPr>
                <w:rFonts w:asciiTheme="minorHAnsi" w:eastAsia="Calibri" w:hAnsiTheme="minorHAnsi" w:cstheme="minorHAnsi"/>
                <w:sz w:val="22"/>
                <w:szCs w:val="22"/>
                <w:lang w:val="es-BO"/>
              </w:rPr>
            </w:pPr>
            <w:r w:rsidRPr="00D937A2">
              <w:rPr>
                <w:rFonts w:asciiTheme="minorHAnsi" w:eastAsia="Calibri" w:hAnsiTheme="minorHAnsi" w:cstheme="minorHAnsi"/>
                <w:sz w:val="22"/>
                <w:szCs w:val="22"/>
                <w:lang w:val="es-BO"/>
              </w:rPr>
              <w:t>La capacitación deberá ser realizada en la Planta de Amoniaco y Úrea, ubicada en la localidad de Bulo Bulo, provincia Carrasco del Departamento de Cochabamba en coordinación con el personal técnico de la Planta.</w:t>
            </w:r>
          </w:p>
          <w:p w:rsidR="00D937A2" w:rsidRPr="00D937A2" w:rsidRDefault="00D937A2" w:rsidP="00FD2731">
            <w:pPr>
              <w:pStyle w:val="TableParagraph"/>
              <w:jc w:val="both"/>
              <w:rPr>
                <w:rFonts w:asciiTheme="minorHAnsi" w:hAnsiTheme="minorHAnsi" w:cstheme="minorHAnsi"/>
              </w:rPr>
            </w:pPr>
          </w:p>
          <w:p w:rsidR="00D937A2" w:rsidRPr="00D937A2" w:rsidRDefault="00D937A2" w:rsidP="00FD2731">
            <w:pPr>
              <w:pStyle w:val="TableParagraph"/>
              <w:jc w:val="both"/>
              <w:rPr>
                <w:rFonts w:asciiTheme="minorHAnsi" w:hAnsiTheme="minorHAnsi" w:cstheme="minorHAnsi"/>
              </w:rPr>
            </w:pPr>
            <w:r w:rsidRPr="00D937A2">
              <w:rPr>
                <w:rFonts w:asciiTheme="minorHAnsi" w:hAnsiTheme="minorHAnsi" w:cstheme="minorHAnsi"/>
              </w:rPr>
              <w:t>El Proveedor deberá asumir los costos de traslado, alimentación y otros de su personal designado para la ejecución de la capacitación.</w:t>
            </w:r>
          </w:p>
          <w:p w:rsidR="00D937A2" w:rsidRPr="00D937A2" w:rsidRDefault="00D937A2" w:rsidP="00FD2731">
            <w:pPr>
              <w:pStyle w:val="TableParagraph"/>
              <w:jc w:val="both"/>
              <w:rPr>
                <w:rFonts w:asciiTheme="minorHAnsi" w:hAnsiTheme="minorHAnsi" w:cstheme="minorHAnsi"/>
              </w:rPr>
            </w:pPr>
            <w:r w:rsidRPr="00D937A2">
              <w:rPr>
                <w:rFonts w:asciiTheme="minorHAnsi" w:hAnsiTheme="minorHAnsi" w:cstheme="minorHAnsi"/>
              </w:rPr>
              <w:t xml:space="preserve"> </w:t>
            </w:r>
          </w:p>
        </w:tc>
      </w:tr>
      <w:tr w:rsidR="00D937A2" w:rsidRPr="00D937A2" w:rsidTr="00FD2731">
        <w:trPr>
          <w:trHeight w:val="481"/>
        </w:trPr>
        <w:tc>
          <w:tcPr>
            <w:tcW w:w="9776" w:type="dxa"/>
            <w:shd w:val="clear" w:color="auto" w:fill="DBE5F1" w:themeFill="accent1" w:themeFillTint="33"/>
            <w:vAlign w:val="center"/>
          </w:tcPr>
          <w:p w:rsidR="00D937A2" w:rsidRPr="00D937A2" w:rsidRDefault="00D937A2" w:rsidP="00FD2731">
            <w:pPr>
              <w:pStyle w:val="TableParagraph"/>
              <w:jc w:val="both"/>
              <w:rPr>
                <w:rFonts w:asciiTheme="minorHAnsi" w:hAnsiTheme="minorHAnsi" w:cstheme="minorHAnsi"/>
              </w:rPr>
            </w:pPr>
            <w:r w:rsidRPr="00D937A2">
              <w:rPr>
                <w:rFonts w:asciiTheme="minorHAnsi" w:hAnsiTheme="minorHAnsi" w:cstheme="minorHAnsi"/>
                <w:b/>
                <w:bCs/>
              </w:rPr>
              <w:t>GARANTÍA TÉCNICA.</w:t>
            </w:r>
          </w:p>
        </w:tc>
      </w:tr>
      <w:tr w:rsidR="00D937A2" w:rsidRPr="00D937A2" w:rsidTr="00FD2731">
        <w:trPr>
          <w:trHeight w:val="2394"/>
        </w:trPr>
        <w:tc>
          <w:tcPr>
            <w:tcW w:w="9776" w:type="dxa"/>
            <w:vAlign w:val="center"/>
          </w:tcPr>
          <w:p w:rsidR="00D937A2" w:rsidRPr="00D937A2" w:rsidRDefault="00D937A2" w:rsidP="00481C71">
            <w:pPr>
              <w:numPr>
                <w:ilvl w:val="0"/>
                <w:numId w:val="40"/>
              </w:numPr>
              <w:tabs>
                <w:tab w:val="left" w:pos="0"/>
              </w:tabs>
              <w:autoSpaceDE w:val="0"/>
              <w:autoSpaceDN w:val="0"/>
              <w:ind w:left="214" w:hanging="218"/>
              <w:jc w:val="both"/>
              <w:rPr>
                <w:rFonts w:asciiTheme="minorHAnsi" w:hAnsiTheme="minorHAnsi" w:cstheme="minorHAnsi"/>
                <w:sz w:val="22"/>
                <w:szCs w:val="22"/>
                <w:lang w:val="es-BO" w:eastAsia="es-BO"/>
              </w:rPr>
            </w:pPr>
            <w:r w:rsidRPr="00D937A2">
              <w:rPr>
                <w:rFonts w:asciiTheme="minorHAnsi" w:hAnsiTheme="minorHAnsi" w:cstheme="minorHAnsi"/>
                <w:b/>
                <w:sz w:val="22"/>
                <w:szCs w:val="22"/>
                <w:lang w:val="es-BO" w:eastAsia="es-BO"/>
              </w:rPr>
              <w:t xml:space="preserve">Alcance de la garantía: </w:t>
            </w:r>
            <w:r w:rsidRPr="00D937A2">
              <w:rPr>
                <w:rFonts w:asciiTheme="minorHAnsi" w:hAnsiTheme="minorHAnsi" w:cstheme="minorHAnsi"/>
                <w:sz w:val="22"/>
                <w:szCs w:val="22"/>
                <w:lang w:val="es-BO" w:eastAsia="es-BO"/>
              </w:rPr>
              <w:t xml:space="preserve">La garantía de los bienes cubre fallas o defectos atribuibles a la fabricación.     </w:t>
            </w:r>
          </w:p>
          <w:p w:rsidR="00D937A2" w:rsidRPr="00D937A2" w:rsidRDefault="00D937A2" w:rsidP="00FD2731">
            <w:pPr>
              <w:ind w:left="214"/>
              <w:jc w:val="both"/>
              <w:rPr>
                <w:rFonts w:asciiTheme="minorHAnsi" w:hAnsiTheme="minorHAnsi" w:cstheme="minorHAnsi"/>
                <w:sz w:val="22"/>
                <w:szCs w:val="22"/>
                <w:lang w:val="es-BO" w:eastAsia="es-BO"/>
              </w:rPr>
            </w:pPr>
            <w:r w:rsidRPr="00D937A2">
              <w:rPr>
                <w:rFonts w:asciiTheme="minorHAnsi" w:hAnsiTheme="minorHAnsi" w:cstheme="minorHAnsi"/>
                <w:sz w:val="22"/>
                <w:szCs w:val="22"/>
                <w:lang w:val="es-BO" w:eastAsia="es-BO"/>
              </w:rPr>
              <w:t xml:space="preserve">En caso de presentar fallas la empresa proveedora deberá reemplazarlo por otro bien de las mismas características, el plazo de reposición no deberá exceder el plazo de entrega inicial una vez efectuado el reclamo. La sustitución del bien no implicará ningún costo adicional para YPFB. </w:t>
            </w:r>
          </w:p>
          <w:p w:rsidR="00D937A2" w:rsidRPr="00D937A2" w:rsidRDefault="00D937A2" w:rsidP="00FD2731">
            <w:pPr>
              <w:jc w:val="both"/>
              <w:rPr>
                <w:rFonts w:asciiTheme="minorHAnsi" w:hAnsiTheme="minorHAnsi" w:cstheme="minorHAnsi"/>
                <w:sz w:val="22"/>
                <w:szCs w:val="22"/>
                <w:lang w:val="es-BO" w:eastAsia="es-BO"/>
              </w:rPr>
            </w:pPr>
          </w:p>
          <w:p w:rsidR="00D937A2" w:rsidRPr="00D937A2" w:rsidRDefault="00D937A2" w:rsidP="00481C71">
            <w:pPr>
              <w:pStyle w:val="Prrafodelista"/>
              <w:numPr>
                <w:ilvl w:val="0"/>
                <w:numId w:val="40"/>
              </w:numPr>
              <w:spacing w:line="276" w:lineRule="auto"/>
              <w:ind w:left="214" w:hanging="218"/>
              <w:jc w:val="both"/>
              <w:rPr>
                <w:rFonts w:asciiTheme="minorHAnsi" w:hAnsiTheme="minorHAnsi" w:cstheme="minorHAnsi"/>
                <w:sz w:val="22"/>
                <w:szCs w:val="22"/>
                <w:lang w:eastAsia="es-BO"/>
              </w:rPr>
            </w:pPr>
            <w:r w:rsidRPr="00D937A2">
              <w:rPr>
                <w:rFonts w:asciiTheme="minorHAnsi" w:hAnsiTheme="minorHAnsi" w:cstheme="minorHAnsi"/>
                <w:b/>
                <w:sz w:val="22"/>
                <w:szCs w:val="22"/>
                <w:lang w:eastAsia="es-BO"/>
              </w:rPr>
              <w:t>Período de garantía:</w:t>
            </w:r>
            <w:r w:rsidRPr="00D937A2">
              <w:rPr>
                <w:rFonts w:asciiTheme="minorHAnsi" w:hAnsiTheme="minorHAnsi" w:cstheme="minorHAnsi"/>
                <w:sz w:val="22"/>
                <w:szCs w:val="22"/>
                <w:lang w:eastAsia="es-BO"/>
              </w:rPr>
              <w:t xml:space="preserve"> 12 meses.</w:t>
            </w:r>
          </w:p>
          <w:p w:rsidR="00D937A2" w:rsidRPr="00D937A2" w:rsidRDefault="00D937A2" w:rsidP="00FD2731">
            <w:pPr>
              <w:pStyle w:val="Prrafodelista"/>
              <w:spacing w:line="276" w:lineRule="auto"/>
              <w:ind w:left="-4"/>
              <w:jc w:val="both"/>
              <w:rPr>
                <w:rFonts w:asciiTheme="minorHAnsi" w:hAnsiTheme="minorHAnsi" w:cstheme="minorHAnsi"/>
                <w:sz w:val="22"/>
                <w:szCs w:val="22"/>
                <w:lang w:eastAsia="es-BO"/>
              </w:rPr>
            </w:pPr>
          </w:p>
          <w:p w:rsidR="00D937A2" w:rsidRPr="00D937A2" w:rsidRDefault="00D937A2" w:rsidP="00481C71">
            <w:pPr>
              <w:pStyle w:val="Prrafodelista"/>
              <w:numPr>
                <w:ilvl w:val="0"/>
                <w:numId w:val="40"/>
              </w:numPr>
              <w:spacing w:line="276" w:lineRule="auto"/>
              <w:ind w:left="214" w:hanging="218"/>
              <w:jc w:val="both"/>
              <w:rPr>
                <w:rFonts w:asciiTheme="minorHAnsi" w:hAnsiTheme="minorHAnsi" w:cstheme="minorHAnsi"/>
                <w:sz w:val="22"/>
                <w:szCs w:val="22"/>
                <w:lang w:eastAsia="es-BO"/>
              </w:rPr>
            </w:pPr>
            <w:r w:rsidRPr="00D937A2">
              <w:rPr>
                <w:rFonts w:asciiTheme="minorHAnsi" w:hAnsiTheme="minorHAnsi" w:cstheme="minorHAnsi"/>
                <w:b/>
                <w:sz w:val="22"/>
                <w:szCs w:val="22"/>
                <w:lang w:eastAsia="es-BO"/>
              </w:rPr>
              <w:t>Inicio del cómputo del período de garantía:</w:t>
            </w:r>
            <w:r w:rsidRPr="00D937A2">
              <w:rPr>
                <w:rFonts w:asciiTheme="minorHAnsi" w:hAnsiTheme="minorHAnsi" w:cstheme="minorHAnsi"/>
                <w:sz w:val="22"/>
                <w:szCs w:val="22"/>
                <w:lang w:eastAsia="es-BO"/>
              </w:rPr>
              <w:t xml:space="preserve"> A partir de la fecha de entrega los bienes.  </w:t>
            </w:r>
          </w:p>
          <w:p w:rsidR="00D937A2" w:rsidRPr="00D937A2" w:rsidRDefault="00D937A2" w:rsidP="00FD2731">
            <w:pPr>
              <w:pStyle w:val="TableParagraph"/>
              <w:jc w:val="both"/>
              <w:rPr>
                <w:rFonts w:asciiTheme="minorHAnsi" w:hAnsiTheme="minorHAnsi" w:cstheme="minorHAnsi"/>
              </w:rPr>
            </w:pPr>
          </w:p>
        </w:tc>
      </w:tr>
      <w:tr w:rsidR="00D937A2" w:rsidRPr="00D937A2" w:rsidTr="00FD2731">
        <w:trPr>
          <w:trHeight w:val="397"/>
        </w:trPr>
        <w:tc>
          <w:tcPr>
            <w:tcW w:w="9776" w:type="dxa"/>
            <w:shd w:val="clear" w:color="auto" w:fill="DBE5F1" w:themeFill="accent1" w:themeFillTint="33"/>
            <w:vAlign w:val="center"/>
          </w:tcPr>
          <w:p w:rsidR="00D937A2" w:rsidRPr="00D937A2" w:rsidRDefault="00D937A2" w:rsidP="00FD2731">
            <w:pPr>
              <w:pStyle w:val="TableParagraph"/>
              <w:jc w:val="both"/>
              <w:rPr>
                <w:rFonts w:asciiTheme="minorHAnsi" w:hAnsiTheme="minorHAnsi" w:cstheme="minorHAnsi"/>
                <w:b/>
              </w:rPr>
            </w:pPr>
            <w:r w:rsidRPr="00D937A2">
              <w:rPr>
                <w:rFonts w:asciiTheme="minorHAnsi" w:hAnsiTheme="minorHAnsi" w:cstheme="minorHAnsi"/>
                <w:b/>
              </w:rPr>
              <w:t>MULTAS.</w:t>
            </w:r>
          </w:p>
        </w:tc>
      </w:tr>
      <w:tr w:rsidR="00D937A2" w:rsidRPr="00D937A2" w:rsidTr="00FD2731">
        <w:trPr>
          <w:trHeight w:val="283"/>
        </w:trPr>
        <w:tc>
          <w:tcPr>
            <w:tcW w:w="9776" w:type="dxa"/>
            <w:vAlign w:val="center"/>
          </w:tcPr>
          <w:p w:rsidR="00D937A2" w:rsidRPr="00D937A2" w:rsidRDefault="00D937A2" w:rsidP="00FD2731">
            <w:pPr>
              <w:pStyle w:val="TableParagraph"/>
              <w:jc w:val="both"/>
              <w:rPr>
                <w:rFonts w:asciiTheme="minorHAnsi" w:hAnsiTheme="minorHAnsi" w:cstheme="minorHAnsi"/>
              </w:rPr>
            </w:pPr>
            <w:r w:rsidRPr="00D937A2">
              <w:rPr>
                <w:rFonts w:asciiTheme="minorHAnsi" w:hAnsiTheme="minorHAnsi" w:cstheme="minorHAnsi"/>
              </w:rPr>
              <w:t>Al incumplimiento del plazo de entrega establecido, se aplicará una multa del 1% por cada día calendario de retraso computable a partir del primer día vencido, sobre el importe total adjudicado.</w:t>
            </w:r>
          </w:p>
          <w:p w:rsidR="00D937A2" w:rsidRPr="00D937A2" w:rsidRDefault="00D937A2" w:rsidP="00FD2731">
            <w:pPr>
              <w:pStyle w:val="TableParagraph"/>
              <w:jc w:val="both"/>
              <w:rPr>
                <w:rFonts w:asciiTheme="minorHAnsi" w:hAnsiTheme="minorHAnsi" w:cstheme="minorHAnsi"/>
              </w:rPr>
            </w:pPr>
          </w:p>
          <w:p w:rsidR="00D937A2" w:rsidRPr="00D937A2" w:rsidRDefault="00D937A2" w:rsidP="00FD2731">
            <w:pPr>
              <w:pStyle w:val="TableParagraph"/>
              <w:ind w:hanging="3"/>
              <w:jc w:val="both"/>
              <w:rPr>
                <w:rFonts w:asciiTheme="minorHAnsi" w:hAnsiTheme="minorHAnsi" w:cstheme="minorHAnsi"/>
              </w:rPr>
            </w:pPr>
            <w:r w:rsidRPr="00D937A2">
              <w:rPr>
                <w:rFonts w:asciiTheme="minorHAnsi" w:hAnsiTheme="minorHAnsi" w:cstheme="minorHAnsi"/>
              </w:rPr>
              <w:t>En caso de llegar el importe de las multas al 20% del monto del contrato, se producirá la resolución del mismo, y la Empresa YPFB se reserva el derecho de realizar las gestiones legales y administrativas que corresponda.</w:t>
            </w:r>
          </w:p>
          <w:p w:rsidR="00D937A2" w:rsidRPr="00D937A2" w:rsidRDefault="00D937A2" w:rsidP="00FD2731">
            <w:pPr>
              <w:pStyle w:val="TableParagraph"/>
              <w:ind w:hanging="3"/>
              <w:jc w:val="both"/>
              <w:rPr>
                <w:rFonts w:asciiTheme="minorHAnsi" w:hAnsiTheme="minorHAnsi" w:cstheme="minorHAnsi"/>
              </w:rPr>
            </w:pPr>
          </w:p>
        </w:tc>
      </w:tr>
      <w:tr w:rsidR="00D937A2" w:rsidRPr="00D937A2" w:rsidTr="00FD2731">
        <w:trPr>
          <w:trHeight w:val="397"/>
        </w:trPr>
        <w:tc>
          <w:tcPr>
            <w:tcW w:w="9776" w:type="dxa"/>
            <w:shd w:val="clear" w:color="auto" w:fill="DBE5F1" w:themeFill="accent1" w:themeFillTint="33"/>
            <w:vAlign w:val="center"/>
          </w:tcPr>
          <w:p w:rsidR="00D937A2" w:rsidRPr="00D937A2" w:rsidRDefault="00D937A2" w:rsidP="00FD2731">
            <w:pPr>
              <w:pStyle w:val="Prrafodelista"/>
              <w:ind w:left="0"/>
              <w:contextualSpacing/>
              <w:jc w:val="both"/>
              <w:rPr>
                <w:rFonts w:asciiTheme="minorHAnsi" w:hAnsiTheme="minorHAnsi" w:cstheme="minorHAnsi"/>
                <w:b/>
                <w:sz w:val="22"/>
                <w:szCs w:val="22"/>
              </w:rPr>
            </w:pPr>
            <w:r w:rsidRPr="00D937A2">
              <w:rPr>
                <w:rFonts w:asciiTheme="minorHAnsi" w:hAnsiTheme="minorHAnsi" w:cstheme="minorHAnsi"/>
                <w:b/>
                <w:sz w:val="22"/>
                <w:szCs w:val="22"/>
              </w:rPr>
              <w:t>VALIDACIONES.</w:t>
            </w:r>
          </w:p>
        </w:tc>
      </w:tr>
      <w:tr w:rsidR="00D937A2" w:rsidRPr="00D937A2" w:rsidTr="00FD2731">
        <w:trPr>
          <w:trHeight w:val="546"/>
        </w:trPr>
        <w:tc>
          <w:tcPr>
            <w:tcW w:w="9776" w:type="dxa"/>
            <w:vAlign w:val="center"/>
          </w:tcPr>
          <w:p w:rsidR="00D937A2" w:rsidRPr="00D937A2" w:rsidRDefault="00D937A2" w:rsidP="00FD2731">
            <w:pPr>
              <w:pStyle w:val="Prrafodelista"/>
              <w:ind w:left="0"/>
              <w:contextualSpacing/>
              <w:jc w:val="both"/>
              <w:rPr>
                <w:rFonts w:asciiTheme="minorHAnsi" w:hAnsiTheme="minorHAnsi" w:cstheme="minorHAnsi"/>
                <w:sz w:val="22"/>
                <w:szCs w:val="22"/>
              </w:rPr>
            </w:pPr>
            <w:r w:rsidRPr="00D937A2">
              <w:rPr>
                <w:rFonts w:asciiTheme="minorHAnsi" w:hAnsiTheme="minorHAnsi" w:cstheme="minorHAnsi"/>
                <w:sz w:val="22"/>
                <w:szCs w:val="22"/>
              </w:rPr>
              <w:t>Se adjuntan al presente formulario ANEXOS de las validaciones correspondientes.</w:t>
            </w:r>
          </w:p>
        </w:tc>
      </w:tr>
    </w:tbl>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B90455" w:rsidRPr="00AC2C83" w:rsidRDefault="00B90455" w:rsidP="00B90455">
      <w:pPr>
        <w:jc w:val="center"/>
        <w:rPr>
          <w:rFonts w:asciiTheme="minorHAnsi" w:hAnsiTheme="minorHAnsi" w:cstheme="minorHAnsi"/>
          <w:lang w:val="es-BO"/>
        </w:rPr>
      </w:pPr>
      <w:r w:rsidRPr="00B1676D">
        <w:rPr>
          <w:rFonts w:ascii="Calibri" w:hAnsi="Calibri" w:cs="Calibri"/>
          <w:b/>
          <w:bCs/>
          <w:color w:val="000000"/>
          <w:sz w:val="22"/>
          <w:szCs w:val="22"/>
          <w:u w:val="single"/>
          <w:lang w:val="es-BO"/>
        </w:rPr>
        <w:lastRenderedPageBreak/>
        <w:t>ANEXOS</w:t>
      </w:r>
    </w:p>
    <w:p w:rsidR="00B90455" w:rsidRPr="00B1676D" w:rsidRDefault="00B90455" w:rsidP="00B90455">
      <w:pPr>
        <w:jc w:val="center"/>
        <w:rPr>
          <w:rFonts w:ascii="Calibri" w:hAnsi="Calibri" w:cs="Calibri"/>
          <w:b/>
          <w:bCs/>
          <w:color w:val="000000"/>
          <w:sz w:val="22"/>
          <w:szCs w:val="22"/>
          <w:u w:val="single"/>
          <w:lang w:val="es-BO"/>
        </w:rPr>
      </w:pPr>
    </w:p>
    <w:p w:rsidR="00B90455" w:rsidRDefault="00B90455" w:rsidP="00B90455">
      <w:pPr>
        <w:pStyle w:val="Encabezado"/>
        <w:jc w:val="center"/>
        <w:rPr>
          <w:rFonts w:ascii="Calibri" w:hAnsi="Calibri" w:cs="Calibri"/>
          <w:b/>
          <w:bCs/>
          <w:sz w:val="22"/>
          <w:szCs w:val="22"/>
          <w:lang w:eastAsia="es-BO"/>
        </w:rPr>
      </w:pPr>
      <w:r w:rsidRPr="00166AA9">
        <w:rPr>
          <w:rFonts w:ascii="Calibri" w:hAnsi="Calibri" w:cs="Calibri"/>
          <w:b/>
          <w:bCs/>
          <w:sz w:val="22"/>
          <w:szCs w:val="22"/>
          <w:lang w:eastAsia="es-BO"/>
        </w:rPr>
        <w:t>“</w:t>
      </w:r>
      <w:r w:rsidRPr="00F5399A">
        <w:rPr>
          <w:rFonts w:ascii="Calibri" w:hAnsi="Calibri" w:cs="Calibri"/>
          <w:b/>
          <w:bCs/>
          <w:sz w:val="22"/>
          <w:szCs w:val="22"/>
          <w:lang w:eastAsia="es-BO"/>
        </w:rPr>
        <w:t xml:space="preserve">ADQUISICIÓN DE </w:t>
      </w:r>
      <w:r>
        <w:rPr>
          <w:rFonts w:ascii="Calibri" w:hAnsi="Calibri" w:cs="Calibri"/>
          <w:b/>
          <w:bCs/>
          <w:sz w:val="22"/>
          <w:szCs w:val="22"/>
          <w:lang w:eastAsia="es-BO"/>
        </w:rPr>
        <w:t>RETROEXCAVADORA PARA LA PLANTA DE AMONIACO Y UREA</w:t>
      </w:r>
      <w:r w:rsidRPr="00166AA9">
        <w:rPr>
          <w:rFonts w:ascii="Calibri" w:hAnsi="Calibri" w:cs="Calibri"/>
          <w:b/>
          <w:bCs/>
          <w:sz w:val="22"/>
          <w:szCs w:val="22"/>
          <w:lang w:eastAsia="es-BO"/>
        </w:rPr>
        <w:t>”</w:t>
      </w:r>
    </w:p>
    <w:p w:rsidR="00B90455" w:rsidRDefault="00B90455" w:rsidP="00B90455">
      <w:pPr>
        <w:ind w:right="283"/>
        <w:jc w:val="right"/>
        <w:rPr>
          <w:rFonts w:ascii="Calibri" w:hAnsi="Calibri"/>
          <w:iCs/>
          <w:color w:val="000000"/>
          <w:sz w:val="22"/>
          <w:szCs w:val="22"/>
        </w:rPr>
      </w:pPr>
    </w:p>
    <w:p w:rsidR="00B90455" w:rsidRPr="003A4076" w:rsidRDefault="00B90455" w:rsidP="00B90455">
      <w:pPr>
        <w:pStyle w:val="Encabezado"/>
        <w:jc w:val="center"/>
        <w:rPr>
          <w:rFonts w:ascii="Calibri" w:hAnsi="Calibri" w:cs="Calibri"/>
          <w:b/>
          <w:sz w:val="22"/>
          <w:szCs w:val="22"/>
        </w:rPr>
      </w:pPr>
    </w:p>
    <w:tbl>
      <w:tblPr>
        <w:tblStyle w:val="Tablaconcuadrcula"/>
        <w:tblW w:w="9493" w:type="dxa"/>
        <w:tblLook w:val="04A0" w:firstRow="1" w:lastRow="0" w:firstColumn="1" w:lastColumn="0" w:noHBand="0" w:noVBand="1"/>
      </w:tblPr>
      <w:tblGrid>
        <w:gridCol w:w="9493"/>
      </w:tblGrid>
      <w:tr w:rsidR="00B90455" w:rsidTr="00FD2731">
        <w:trPr>
          <w:trHeight w:val="401"/>
        </w:trPr>
        <w:tc>
          <w:tcPr>
            <w:tcW w:w="9493" w:type="dxa"/>
            <w:shd w:val="clear" w:color="auto" w:fill="DBE5F1" w:themeFill="accent1" w:themeFillTint="33"/>
            <w:vAlign w:val="center"/>
          </w:tcPr>
          <w:p w:rsidR="00B90455" w:rsidRDefault="00B90455" w:rsidP="00FD2731">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B90455" w:rsidRPr="00174481" w:rsidTr="00FD2731">
        <w:trPr>
          <w:trHeight w:val="378"/>
        </w:trPr>
        <w:tc>
          <w:tcPr>
            <w:tcW w:w="9493" w:type="dxa"/>
            <w:vAlign w:val="center"/>
          </w:tcPr>
          <w:p w:rsidR="00B90455" w:rsidRPr="006357E3" w:rsidRDefault="00B90455" w:rsidP="00FD2731">
            <w:pPr>
              <w:tabs>
                <w:tab w:val="left" w:pos="1965"/>
              </w:tabs>
              <w:jc w:val="both"/>
              <w:rPr>
                <w:rFonts w:asciiTheme="minorHAnsi" w:hAnsiTheme="minorHAnsi" w:cstheme="minorHAnsi"/>
                <w:b/>
                <w:bCs/>
                <w:sz w:val="22"/>
                <w:szCs w:val="22"/>
                <w:u w:val="single"/>
                <w:lang w:val="es-BO"/>
              </w:rPr>
            </w:pPr>
            <w:r w:rsidRPr="006357E3">
              <w:rPr>
                <w:rFonts w:asciiTheme="minorHAnsi" w:hAnsiTheme="minorHAnsi" w:cstheme="minorHAnsi"/>
                <w:b/>
                <w:bCs/>
                <w:sz w:val="22"/>
                <w:szCs w:val="22"/>
                <w:u w:val="single"/>
                <w:lang w:val="es-BO"/>
              </w:rPr>
              <w:t>GARANTÍA DE SERIEDAD PROPUESTA.</w:t>
            </w:r>
          </w:p>
          <w:p w:rsidR="00B90455" w:rsidRPr="006357E3" w:rsidRDefault="00B90455" w:rsidP="00FD2731">
            <w:pPr>
              <w:tabs>
                <w:tab w:val="left" w:pos="1965"/>
              </w:tabs>
              <w:jc w:val="both"/>
              <w:rPr>
                <w:rFonts w:asciiTheme="minorHAnsi" w:hAnsiTheme="minorHAnsi" w:cstheme="minorHAnsi"/>
                <w:b/>
                <w:bCs/>
                <w:sz w:val="22"/>
                <w:szCs w:val="22"/>
                <w:u w:val="single"/>
                <w:lang w:val="es-BO"/>
              </w:rPr>
            </w:pPr>
          </w:p>
          <w:p w:rsidR="00B90455" w:rsidRPr="006357E3" w:rsidRDefault="00B90455" w:rsidP="00FD2731">
            <w:pPr>
              <w:tabs>
                <w:tab w:val="left" w:pos="1965"/>
              </w:tabs>
              <w:jc w:val="both"/>
              <w:rPr>
                <w:rFonts w:asciiTheme="minorHAnsi" w:hAnsiTheme="minorHAnsi" w:cstheme="minorHAnsi"/>
                <w:bCs/>
                <w:sz w:val="22"/>
                <w:szCs w:val="22"/>
              </w:rPr>
            </w:pPr>
            <w:r w:rsidRPr="006357E3">
              <w:rPr>
                <w:rFonts w:asciiTheme="minorHAnsi" w:hAnsiTheme="minorHAnsi" w:cstheme="minorHAnsi"/>
                <w:bCs/>
                <w:sz w:val="22"/>
                <w:szCs w:val="22"/>
              </w:rPr>
              <w:t>A elección de la empresa proponente, ésta podrá optar por uno de los siguientes instrumentos financieros:</w:t>
            </w:r>
          </w:p>
          <w:p w:rsidR="00B90455" w:rsidRPr="006357E3" w:rsidRDefault="00B90455" w:rsidP="00FD2731">
            <w:pPr>
              <w:tabs>
                <w:tab w:val="left" w:pos="1965"/>
              </w:tabs>
              <w:jc w:val="both"/>
              <w:rPr>
                <w:rFonts w:asciiTheme="minorHAnsi" w:hAnsiTheme="minorHAnsi" w:cstheme="minorHAnsi"/>
                <w:bCs/>
                <w:sz w:val="22"/>
                <w:szCs w:val="22"/>
              </w:rPr>
            </w:pPr>
          </w:p>
          <w:p w:rsidR="00B90455" w:rsidRPr="009E5840" w:rsidRDefault="00B90455" w:rsidP="00481C71">
            <w:pPr>
              <w:numPr>
                <w:ilvl w:val="0"/>
                <w:numId w:val="46"/>
              </w:numPr>
              <w:ind w:left="284" w:hanging="142"/>
              <w:jc w:val="both"/>
              <w:rPr>
                <w:rFonts w:asciiTheme="minorHAnsi" w:hAnsiTheme="minorHAnsi" w:cstheme="minorHAnsi"/>
                <w:bCs/>
                <w:sz w:val="22"/>
                <w:szCs w:val="22"/>
              </w:rPr>
            </w:pPr>
            <w:r w:rsidRPr="006357E3">
              <w:rPr>
                <w:rFonts w:asciiTheme="minorHAnsi" w:hAnsiTheme="minorHAnsi" w:cstheme="minorHAnsi"/>
                <w:b/>
                <w:bCs/>
                <w:sz w:val="22"/>
                <w:szCs w:val="22"/>
              </w:rPr>
              <w:t>Boleta de Garantía</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emitida por una Entidad de</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Intermediación Financiera (</w:t>
            </w:r>
            <w:r w:rsidRPr="006357E3">
              <w:rPr>
                <w:rFonts w:asciiTheme="minorHAnsi" w:hAnsiTheme="minorHAnsi" w:cstheme="minorHAnsi"/>
                <w:b/>
                <w:bCs/>
                <w:sz w:val="22"/>
                <w:szCs w:val="22"/>
                <w:lang w:eastAsia="es-BO"/>
              </w:rPr>
              <w:t xml:space="preserve">Bancaria) </w:t>
            </w:r>
            <w:r w:rsidRPr="006357E3">
              <w:rPr>
                <w:rFonts w:asciiTheme="minorHAnsi" w:hAnsiTheme="minorHAnsi" w:cstheme="minorHAnsi"/>
                <w:sz w:val="22"/>
                <w:szCs w:val="22"/>
                <w:lang w:eastAsia="es-BO"/>
              </w:rPr>
              <w:t>del Estado</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Plurinacional de Bolivia con estructura de alcance a</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nivel nacional, registrada, autorizada y bajo el control</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de la Autoridad de Supervisión del Sistema Financiero-</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ASFI, a la orden/a favor de Yacimientos Petrolíferos</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Fiscales Bolivianos / YPFB, con las características</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expresas de renovable, irrevocable y de ejecución</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 xml:space="preserve">inmediata con vigencia </w:t>
            </w:r>
            <w:r>
              <w:rPr>
                <w:rFonts w:asciiTheme="minorHAnsi" w:hAnsiTheme="minorHAnsi" w:cstheme="minorHAnsi"/>
                <w:sz w:val="22"/>
                <w:szCs w:val="22"/>
                <w:lang w:eastAsia="es-BO"/>
              </w:rPr>
              <w:t>de 150 días calendario computables a partir de la fecha de Presentación de Propuestas, por un monto equivalente de al menos 1 % del valor total de la propuesta económica.</w:t>
            </w:r>
          </w:p>
          <w:p w:rsidR="00B90455" w:rsidRPr="006357E3" w:rsidRDefault="00B90455" w:rsidP="00FD2731">
            <w:pPr>
              <w:ind w:left="284"/>
              <w:jc w:val="both"/>
              <w:rPr>
                <w:rFonts w:asciiTheme="minorHAnsi" w:hAnsiTheme="minorHAnsi" w:cstheme="minorHAnsi"/>
                <w:bCs/>
                <w:sz w:val="22"/>
                <w:szCs w:val="22"/>
              </w:rPr>
            </w:pPr>
          </w:p>
          <w:p w:rsidR="00B90455" w:rsidRPr="009E5840" w:rsidRDefault="00B90455" w:rsidP="00481C71">
            <w:pPr>
              <w:numPr>
                <w:ilvl w:val="0"/>
                <w:numId w:val="46"/>
              </w:numPr>
              <w:ind w:left="284" w:hanging="142"/>
              <w:jc w:val="both"/>
              <w:rPr>
                <w:rFonts w:asciiTheme="minorHAnsi" w:hAnsiTheme="minorHAnsi" w:cstheme="minorHAnsi"/>
                <w:bCs/>
                <w:sz w:val="22"/>
                <w:szCs w:val="22"/>
              </w:rPr>
            </w:pPr>
            <w:r w:rsidRPr="006357E3">
              <w:rPr>
                <w:rFonts w:asciiTheme="minorHAnsi" w:hAnsiTheme="minorHAnsi" w:cstheme="minorHAnsi"/>
                <w:b/>
                <w:bCs/>
                <w:sz w:val="22"/>
                <w:szCs w:val="22"/>
              </w:rPr>
              <w:t>Garantía a Primer Requerimiento</w:t>
            </w:r>
            <w:r w:rsidRPr="006357E3">
              <w:rPr>
                <w:rFonts w:asciiTheme="minorHAnsi" w:hAnsiTheme="minorHAnsi" w:cstheme="minorHAnsi"/>
                <w:bCs/>
                <w:sz w:val="22"/>
                <w:szCs w:val="22"/>
              </w:rPr>
              <w:t xml:space="preserve">, </w:t>
            </w:r>
            <w:r w:rsidRPr="006357E3">
              <w:rPr>
                <w:rFonts w:asciiTheme="minorHAnsi" w:hAnsiTheme="minorHAnsi" w:cstheme="minorHAnsi"/>
                <w:sz w:val="22"/>
                <w:szCs w:val="22"/>
                <w:lang w:eastAsia="es-BO"/>
              </w:rPr>
              <w:t>emitida por una Entidad de Intermediación Financiera (</w:t>
            </w:r>
            <w:r w:rsidRPr="006357E3">
              <w:rPr>
                <w:rFonts w:asciiTheme="minorHAnsi" w:hAnsiTheme="minorHAnsi" w:cstheme="minorHAnsi"/>
                <w:b/>
                <w:bCs/>
                <w:sz w:val="22"/>
                <w:szCs w:val="22"/>
                <w:lang w:eastAsia="es-BO"/>
              </w:rPr>
              <w:t xml:space="preserve">Bancaria) </w:t>
            </w:r>
            <w:r w:rsidRPr="006357E3">
              <w:rPr>
                <w:rFonts w:asciiTheme="minorHAnsi" w:hAnsiTheme="minorHAnsi" w:cstheme="minorHAnsi"/>
                <w:sz w:val="22"/>
                <w:szCs w:val="22"/>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w:t>
            </w:r>
            <w:r>
              <w:rPr>
                <w:rFonts w:asciiTheme="minorHAnsi" w:hAnsiTheme="minorHAnsi" w:cstheme="minorHAnsi"/>
                <w:sz w:val="22"/>
                <w:szCs w:val="22"/>
                <w:lang w:eastAsia="es-BO"/>
              </w:rPr>
              <w:t>de 150 días calendario computables a partir de la fecha de Presentación de Propuestas, por un monto equivalente de al menos 1 % del valor total de la propuesta económica.</w:t>
            </w:r>
          </w:p>
          <w:p w:rsidR="00B90455" w:rsidRPr="006357E3" w:rsidRDefault="00B90455" w:rsidP="00FD2731">
            <w:pPr>
              <w:pStyle w:val="Prrafodelista"/>
              <w:rPr>
                <w:rFonts w:asciiTheme="minorHAnsi" w:hAnsiTheme="minorHAnsi" w:cstheme="minorHAnsi"/>
                <w:b/>
                <w:bCs/>
                <w:sz w:val="22"/>
                <w:szCs w:val="22"/>
              </w:rPr>
            </w:pPr>
          </w:p>
          <w:p w:rsidR="00B90455" w:rsidRPr="009E5840" w:rsidRDefault="00B90455" w:rsidP="00481C71">
            <w:pPr>
              <w:numPr>
                <w:ilvl w:val="0"/>
                <w:numId w:val="46"/>
              </w:numPr>
              <w:ind w:left="284" w:hanging="142"/>
              <w:jc w:val="both"/>
              <w:rPr>
                <w:rFonts w:asciiTheme="minorHAnsi" w:hAnsiTheme="minorHAnsi" w:cstheme="minorHAnsi"/>
                <w:bCs/>
                <w:sz w:val="22"/>
                <w:szCs w:val="22"/>
              </w:rPr>
            </w:pPr>
            <w:r w:rsidRPr="006357E3">
              <w:rPr>
                <w:rFonts w:asciiTheme="minorHAnsi" w:hAnsiTheme="minorHAnsi" w:cstheme="minorHAnsi"/>
                <w:b/>
                <w:bCs/>
                <w:sz w:val="22"/>
                <w:szCs w:val="22"/>
              </w:rPr>
              <w:t>Póliza de caución a Primer requerimiento</w:t>
            </w:r>
            <w:r w:rsidRPr="006357E3">
              <w:rPr>
                <w:rFonts w:asciiTheme="minorHAnsi" w:hAnsiTheme="minorHAnsi" w:cstheme="minorHAnsi"/>
                <w:b/>
                <w:bCs/>
                <w:sz w:val="22"/>
                <w:szCs w:val="22"/>
                <w:lang w:eastAsia="es-BO"/>
              </w:rPr>
              <w:t xml:space="preserve"> para Entidades Públicas</w:t>
            </w:r>
            <w:r w:rsidRPr="006357E3">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cstheme="minorHAnsi"/>
                <w:sz w:val="22"/>
                <w:szCs w:val="22"/>
                <w:lang w:eastAsia="es-BO"/>
              </w:rPr>
              <w:t>de 150 días calendario computables a partir de la fecha de Presentación de Propuestas, por un monto equivalente de al menos 1 % del valor total de la propuesta económica.</w:t>
            </w:r>
          </w:p>
          <w:p w:rsidR="00B90455" w:rsidRPr="006357E3" w:rsidRDefault="00B90455" w:rsidP="00FD2731">
            <w:pPr>
              <w:jc w:val="both"/>
              <w:rPr>
                <w:rFonts w:asciiTheme="minorHAnsi" w:hAnsiTheme="minorHAnsi" w:cstheme="minorHAnsi"/>
                <w:sz w:val="22"/>
                <w:szCs w:val="22"/>
                <w:lang w:eastAsia="es-BO"/>
              </w:rPr>
            </w:pPr>
          </w:p>
          <w:p w:rsidR="00B90455" w:rsidRPr="006357E3" w:rsidRDefault="00B90455" w:rsidP="00FD2731">
            <w:pPr>
              <w:tabs>
                <w:tab w:val="left" w:pos="1965"/>
              </w:tabs>
              <w:jc w:val="both"/>
              <w:rPr>
                <w:rFonts w:asciiTheme="minorHAnsi" w:hAnsiTheme="minorHAnsi" w:cs="Calibri"/>
                <w:b/>
                <w:bCs/>
                <w:sz w:val="22"/>
                <w:szCs w:val="22"/>
                <w:lang w:val="es-BO"/>
              </w:rPr>
            </w:pPr>
            <w:r w:rsidRPr="006357E3">
              <w:rPr>
                <w:rFonts w:asciiTheme="minorHAnsi" w:hAnsiTheme="minorHAnsi" w:cs="Calibri"/>
                <w:b/>
                <w:bCs/>
                <w:sz w:val="22"/>
                <w:szCs w:val="22"/>
                <w:u w:val="single"/>
                <w:lang w:val="es-BO"/>
              </w:rPr>
              <w:t>GARANTÍA DE CUMPLIMIENTO DE CONTRATO</w:t>
            </w:r>
            <w:r w:rsidRPr="006357E3">
              <w:rPr>
                <w:rFonts w:asciiTheme="minorHAnsi" w:hAnsiTheme="minorHAnsi" w:cs="Calibri"/>
                <w:b/>
                <w:bCs/>
                <w:sz w:val="22"/>
                <w:szCs w:val="22"/>
                <w:lang w:val="es-BO"/>
              </w:rPr>
              <w:t xml:space="preserve">. </w:t>
            </w:r>
          </w:p>
          <w:p w:rsidR="00B90455" w:rsidRPr="006357E3" w:rsidRDefault="00B90455" w:rsidP="00FD2731">
            <w:pPr>
              <w:tabs>
                <w:tab w:val="left" w:pos="1965"/>
              </w:tabs>
              <w:jc w:val="both"/>
              <w:rPr>
                <w:rFonts w:asciiTheme="minorHAnsi" w:hAnsiTheme="minorHAnsi" w:cs="Calibri"/>
                <w:b/>
                <w:bCs/>
                <w:sz w:val="22"/>
                <w:szCs w:val="22"/>
                <w:lang w:val="es-BO"/>
              </w:rPr>
            </w:pPr>
          </w:p>
          <w:p w:rsidR="00B90455" w:rsidRPr="006357E3" w:rsidRDefault="00B90455" w:rsidP="00FD2731">
            <w:pPr>
              <w:tabs>
                <w:tab w:val="left" w:pos="1965"/>
              </w:tabs>
              <w:jc w:val="both"/>
              <w:rPr>
                <w:rFonts w:asciiTheme="minorHAnsi" w:hAnsiTheme="minorHAnsi" w:cs="Calibri"/>
                <w:bCs/>
                <w:sz w:val="22"/>
                <w:szCs w:val="22"/>
                <w:lang w:val="es-BO"/>
              </w:rPr>
            </w:pPr>
            <w:r w:rsidRPr="006357E3">
              <w:rPr>
                <w:rFonts w:asciiTheme="minorHAnsi" w:hAnsiTheme="minorHAnsi" w:cs="Calibri"/>
                <w:bCs/>
                <w:sz w:val="22"/>
                <w:szCs w:val="22"/>
                <w:lang w:val="es-BO"/>
              </w:rPr>
              <w:t>A elección de la empresa adjudicada, ésta podrá optar por uno de los siguientes instrumentos financieros:</w:t>
            </w:r>
          </w:p>
          <w:p w:rsidR="00B90455" w:rsidRPr="006357E3" w:rsidRDefault="00B90455" w:rsidP="00FD2731">
            <w:pPr>
              <w:tabs>
                <w:tab w:val="left" w:pos="1965"/>
              </w:tabs>
              <w:jc w:val="both"/>
              <w:rPr>
                <w:rFonts w:asciiTheme="minorHAnsi" w:hAnsiTheme="minorHAnsi" w:cs="Calibri"/>
                <w:bCs/>
                <w:sz w:val="22"/>
                <w:szCs w:val="22"/>
                <w:lang w:val="es-BO"/>
              </w:rPr>
            </w:pPr>
          </w:p>
          <w:p w:rsidR="00B90455" w:rsidRPr="006357E3" w:rsidRDefault="00B90455" w:rsidP="00481C71">
            <w:pPr>
              <w:numPr>
                <w:ilvl w:val="0"/>
                <w:numId w:val="47"/>
              </w:numPr>
              <w:ind w:left="284" w:hanging="142"/>
              <w:jc w:val="both"/>
              <w:rPr>
                <w:rFonts w:asciiTheme="minorHAnsi" w:hAnsiTheme="minorHAnsi" w:cs="Calibri"/>
                <w:bCs/>
                <w:sz w:val="22"/>
                <w:szCs w:val="22"/>
                <w:lang w:val="es-BO"/>
              </w:rPr>
            </w:pPr>
            <w:r w:rsidRPr="006357E3">
              <w:rPr>
                <w:rFonts w:asciiTheme="minorHAnsi" w:hAnsiTheme="minorHAnsi" w:cs="Calibri"/>
                <w:b/>
                <w:bCs/>
                <w:sz w:val="22"/>
                <w:szCs w:val="22"/>
                <w:lang w:val="es-BO"/>
              </w:rPr>
              <w:t>Boleta de Garantía,</w:t>
            </w:r>
            <w:r w:rsidRPr="006357E3">
              <w:rPr>
                <w:rFonts w:asciiTheme="minorHAnsi" w:hAnsiTheme="minorHAnsi" w:cs="Calibri"/>
                <w:bCs/>
                <w:sz w:val="22"/>
                <w:szCs w:val="22"/>
                <w:lang w:val="es-BO"/>
              </w:rPr>
              <w:t xml:space="preserve"> emitida por una Entidad de Intermediación Financiera </w:t>
            </w:r>
            <w:r w:rsidRPr="006357E3">
              <w:rPr>
                <w:rFonts w:asciiTheme="minorHAnsi" w:hAnsiTheme="minorHAnsi" w:cs="Calibri"/>
                <w:b/>
                <w:bCs/>
                <w:sz w:val="22"/>
                <w:szCs w:val="22"/>
                <w:lang w:val="es-BO"/>
              </w:rPr>
              <w:t>(Bancaria)</w:t>
            </w:r>
            <w:r w:rsidRPr="006357E3">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Pr>
                <w:rFonts w:ascii="Calibri" w:hAnsi="Calibri" w:cs="Calibri"/>
                <w:bCs/>
                <w:sz w:val="22"/>
                <w:szCs w:val="22"/>
                <w:lang w:val="es-BO"/>
              </w:rPr>
              <w:t>con características expresas de renovable, irrevocable y de ejecución inmediata con vigencia de 60 días calendario adicionales a la vigencia del contrato, por un monto equivalente al 7% del valor total del contrato.</w:t>
            </w:r>
          </w:p>
          <w:p w:rsidR="00B90455" w:rsidRPr="006357E3" w:rsidRDefault="00B90455" w:rsidP="00FD2731">
            <w:pPr>
              <w:jc w:val="both"/>
              <w:rPr>
                <w:rFonts w:asciiTheme="minorHAnsi" w:hAnsiTheme="minorHAnsi" w:cs="Calibri"/>
                <w:bCs/>
                <w:sz w:val="22"/>
                <w:szCs w:val="22"/>
                <w:lang w:val="es-BO"/>
              </w:rPr>
            </w:pPr>
          </w:p>
          <w:p w:rsidR="00B90455" w:rsidRPr="006357E3" w:rsidRDefault="00B90455" w:rsidP="00481C71">
            <w:pPr>
              <w:numPr>
                <w:ilvl w:val="0"/>
                <w:numId w:val="47"/>
              </w:numPr>
              <w:ind w:left="284" w:hanging="142"/>
              <w:jc w:val="both"/>
              <w:rPr>
                <w:rFonts w:asciiTheme="minorHAnsi" w:hAnsiTheme="minorHAnsi" w:cs="Calibri"/>
                <w:bCs/>
                <w:sz w:val="22"/>
                <w:szCs w:val="22"/>
                <w:lang w:val="es-BO"/>
              </w:rPr>
            </w:pPr>
            <w:r w:rsidRPr="006357E3">
              <w:rPr>
                <w:rFonts w:asciiTheme="minorHAnsi" w:hAnsiTheme="minorHAnsi" w:cs="Calibri"/>
                <w:b/>
                <w:bCs/>
                <w:sz w:val="22"/>
                <w:szCs w:val="22"/>
                <w:lang w:val="es-BO"/>
              </w:rPr>
              <w:t>Garantía a Primer Requerimiento</w:t>
            </w:r>
            <w:r w:rsidRPr="006357E3">
              <w:rPr>
                <w:rFonts w:asciiTheme="minorHAnsi" w:hAnsiTheme="minorHAnsi" w:cs="Calibri"/>
                <w:bCs/>
                <w:sz w:val="22"/>
                <w:szCs w:val="22"/>
                <w:lang w:val="es-BO"/>
              </w:rPr>
              <w:t xml:space="preserve">, emitida por una Entidad de Intermediación Financiera </w:t>
            </w:r>
            <w:r w:rsidRPr="006357E3">
              <w:rPr>
                <w:rFonts w:asciiTheme="minorHAnsi" w:hAnsiTheme="minorHAnsi" w:cs="Calibri"/>
                <w:b/>
                <w:bCs/>
                <w:sz w:val="22"/>
                <w:szCs w:val="22"/>
                <w:lang w:val="es-BO"/>
              </w:rPr>
              <w:t>(Bancaria)</w:t>
            </w:r>
            <w:r w:rsidRPr="006357E3">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5B78C0">
              <w:rPr>
                <w:rFonts w:ascii="Calibri" w:hAnsi="Calibri" w:cs="Calibri"/>
                <w:bCs/>
                <w:sz w:val="22"/>
                <w:szCs w:val="22"/>
                <w:lang w:val="es-BO"/>
              </w:rPr>
              <w:t>con características expresas de renovable, irrevocable y de ejecución a primer requerimiento con vigencia de sesenta (60) días calendario adicionales a la vigencia del contrato, por un importe equivalente al 7% del valor total del contrato.</w:t>
            </w:r>
          </w:p>
          <w:p w:rsidR="00B90455" w:rsidRPr="006357E3" w:rsidRDefault="00B90455" w:rsidP="00FD2731">
            <w:pPr>
              <w:pStyle w:val="Prrafodelista"/>
              <w:rPr>
                <w:rFonts w:asciiTheme="minorHAnsi" w:hAnsiTheme="minorHAnsi" w:cs="Calibri"/>
                <w:b/>
                <w:sz w:val="22"/>
                <w:szCs w:val="22"/>
                <w:lang w:val="es-BO"/>
              </w:rPr>
            </w:pPr>
          </w:p>
          <w:p w:rsidR="00B90455" w:rsidRPr="006357E3" w:rsidRDefault="00B90455" w:rsidP="00481C71">
            <w:pPr>
              <w:numPr>
                <w:ilvl w:val="0"/>
                <w:numId w:val="47"/>
              </w:numPr>
              <w:ind w:left="284" w:hanging="142"/>
              <w:jc w:val="both"/>
              <w:rPr>
                <w:rFonts w:asciiTheme="minorHAnsi" w:hAnsiTheme="minorHAnsi" w:cs="Calibri"/>
                <w:bCs/>
                <w:sz w:val="22"/>
                <w:szCs w:val="22"/>
                <w:lang w:val="es-BO"/>
              </w:rPr>
            </w:pPr>
            <w:r w:rsidRPr="006357E3">
              <w:rPr>
                <w:rFonts w:asciiTheme="minorHAnsi" w:hAnsiTheme="minorHAnsi" w:cs="Calibri"/>
                <w:b/>
                <w:sz w:val="22"/>
                <w:szCs w:val="22"/>
                <w:lang w:val="es-BO"/>
              </w:rPr>
              <w:t>Póliza de caución a Primer requerimiento para Entidades Públicas</w:t>
            </w:r>
            <w:r w:rsidRPr="006357E3">
              <w:rPr>
                <w:rFonts w:asciiTheme="minorHAnsi" w:hAnsiTheme="minorHAns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w:t>
            </w:r>
            <w:r w:rsidRPr="008004EB">
              <w:rPr>
                <w:rFonts w:ascii="Calibri" w:hAnsi="Calibri" w:cs="Calibri"/>
                <w:sz w:val="22"/>
                <w:szCs w:val="22"/>
                <w:lang w:val="es-BO"/>
              </w:rPr>
              <w:t>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r w:rsidRPr="006357E3">
              <w:rPr>
                <w:rFonts w:asciiTheme="minorHAnsi" w:hAnsiTheme="minorHAnsi" w:cs="Calibri"/>
                <w:bCs/>
                <w:sz w:val="22"/>
                <w:szCs w:val="22"/>
                <w:lang w:val="es-BO"/>
              </w:rPr>
              <w:t>.</w:t>
            </w:r>
          </w:p>
          <w:p w:rsidR="00B90455" w:rsidRPr="005008F5" w:rsidRDefault="00B90455" w:rsidP="00FD2731">
            <w:pPr>
              <w:jc w:val="both"/>
              <w:rPr>
                <w:rFonts w:asciiTheme="minorHAnsi" w:hAnsiTheme="minorHAnsi" w:cs="Calibri"/>
                <w:bCs/>
                <w:sz w:val="22"/>
                <w:szCs w:val="22"/>
                <w:lang w:val="es-BO"/>
              </w:rPr>
            </w:pPr>
          </w:p>
          <w:p w:rsidR="00B90455" w:rsidRPr="00174481" w:rsidRDefault="00B90455" w:rsidP="00FD2731">
            <w:pPr>
              <w:jc w:val="both"/>
              <w:rPr>
                <w:rFonts w:ascii="Calibri" w:hAnsi="Calibri" w:cs="Calibri"/>
                <w:b/>
                <w:sz w:val="22"/>
                <w:szCs w:val="22"/>
                <w:lang w:val="es-BO"/>
              </w:rPr>
            </w:pPr>
          </w:p>
        </w:tc>
      </w:tr>
    </w:tbl>
    <w:p w:rsidR="00B90455" w:rsidRPr="003102D7" w:rsidRDefault="00B90455" w:rsidP="00B90455">
      <w:pPr>
        <w:rPr>
          <w:rFonts w:ascii="Calibri" w:hAnsi="Calibri" w:cs="Calibri"/>
          <w:b/>
          <w:bCs/>
          <w:color w:val="000000"/>
          <w:sz w:val="22"/>
          <w:szCs w:val="22"/>
          <w:lang w:val="es-BO"/>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Default="00B90455" w:rsidP="00B90455">
      <w:pPr>
        <w:jc w:val="center"/>
        <w:rPr>
          <w:rFonts w:ascii="Calibri" w:hAnsi="Calibri" w:cs="Arial"/>
          <w:b/>
          <w:bCs/>
          <w:sz w:val="22"/>
          <w:szCs w:val="22"/>
        </w:rPr>
      </w:pPr>
    </w:p>
    <w:p w:rsidR="00B90455" w:rsidRPr="002B6357" w:rsidRDefault="00B90455" w:rsidP="00B90455">
      <w:pPr>
        <w:jc w:val="center"/>
        <w:rPr>
          <w:rFonts w:ascii="Calibri" w:hAnsi="Calibri" w:cs="Arial"/>
          <w:b/>
          <w:bCs/>
          <w:sz w:val="22"/>
          <w:szCs w:val="22"/>
        </w:rPr>
      </w:pPr>
      <w:r w:rsidRPr="002B6357">
        <w:rPr>
          <w:rFonts w:ascii="Calibri" w:hAnsi="Calibri" w:cs="Arial"/>
          <w:b/>
          <w:bCs/>
          <w:sz w:val="22"/>
          <w:szCs w:val="22"/>
        </w:rPr>
        <w:lastRenderedPageBreak/>
        <w:t>INSTRUCCIONES PARA LA EMISION DE INSTRUMENTOS FINANCIEROS – V.</w:t>
      </w:r>
      <w:r>
        <w:rPr>
          <w:rFonts w:ascii="Calibri" w:hAnsi="Calibri" w:cs="Arial"/>
          <w:b/>
          <w:bCs/>
          <w:sz w:val="22"/>
          <w:szCs w:val="22"/>
        </w:rPr>
        <w:t>3</w:t>
      </w:r>
    </w:p>
    <w:p w:rsidR="00B90455" w:rsidRPr="002B6357" w:rsidRDefault="00B90455" w:rsidP="00B90455">
      <w:pPr>
        <w:jc w:val="both"/>
        <w:rPr>
          <w:rFonts w:ascii="Calibri" w:hAnsi="Calibri" w:cs="Arial"/>
          <w:sz w:val="22"/>
          <w:szCs w:val="22"/>
        </w:rPr>
      </w:pPr>
      <w:r w:rsidRPr="002B635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2B6357">
        <w:rPr>
          <w:rFonts w:ascii="Calibri" w:hAnsi="Calibri" w:cs="Arial"/>
          <w:sz w:val="22"/>
          <w:szCs w:val="22"/>
          <w:u w:val="single"/>
        </w:rPr>
        <w:t>cumpliendo obligatoriamente</w:t>
      </w:r>
      <w:r w:rsidRPr="002B6357">
        <w:rPr>
          <w:rFonts w:ascii="Calibri" w:hAnsi="Calibri" w:cs="Arial"/>
          <w:sz w:val="22"/>
          <w:szCs w:val="22"/>
        </w:rPr>
        <w:t xml:space="preserve"> con las siguientes condiciones:</w:t>
      </w:r>
    </w:p>
    <w:p w:rsidR="00B90455" w:rsidRPr="00C60FD0" w:rsidRDefault="00B90455" w:rsidP="00B90455">
      <w:pPr>
        <w:jc w:val="both"/>
        <w:rPr>
          <w:rFonts w:ascii="Calibri" w:hAnsi="Calibri" w:cs="Arial"/>
          <w:sz w:val="10"/>
          <w:szCs w:val="10"/>
        </w:rPr>
      </w:pPr>
    </w:p>
    <w:tbl>
      <w:tblPr>
        <w:tblW w:w="9640" w:type="dxa"/>
        <w:tblInd w:w="-152" w:type="dxa"/>
        <w:tblCellMar>
          <w:left w:w="0" w:type="dxa"/>
          <w:right w:w="0" w:type="dxa"/>
        </w:tblCellMar>
        <w:tblLook w:val="04A0" w:firstRow="1" w:lastRow="0" w:firstColumn="1" w:lastColumn="0" w:noHBand="0" w:noVBand="1"/>
      </w:tblPr>
      <w:tblGrid>
        <w:gridCol w:w="2836"/>
        <w:gridCol w:w="6804"/>
      </w:tblGrid>
      <w:tr w:rsidR="00B90455" w:rsidRPr="002B6357" w:rsidTr="00FD2731">
        <w:tc>
          <w:tcPr>
            <w:tcW w:w="28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90455" w:rsidRPr="002B6357" w:rsidRDefault="00B90455" w:rsidP="00FD2731">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90455" w:rsidRPr="002B6357" w:rsidRDefault="00B90455" w:rsidP="00FD2731">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INSTRUCCIÓN</w:t>
            </w:r>
          </w:p>
        </w:tc>
      </w:tr>
      <w:tr w:rsidR="00B90455" w:rsidRPr="002B6357" w:rsidTr="00FD2731">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0455" w:rsidRPr="002B6357" w:rsidRDefault="00B90455" w:rsidP="00FD2731">
            <w:pPr>
              <w:rPr>
                <w:rFonts w:ascii="Calibri" w:hAnsi="Calibri" w:cstheme="minorHAnsi"/>
                <w:b/>
                <w:bCs/>
                <w:sz w:val="21"/>
                <w:szCs w:val="21"/>
              </w:rPr>
            </w:pPr>
            <w:r w:rsidRPr="002B6357">
              <w:rPr>
                <w:rFonts w:ascii="Calibri" w:hAnsi="Calibri" w:cstheme="minorHAnsi"/>
                <w:b/>
                <w:bCs/>
                <w:sz w:val="21"/>
                <w:szCs w:val="21"/>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90455" w:rsidRPr="002A1C45" w:rsidRDefault="00B90455" w:rsidP="00FD2731">
            <w:pPr>
              <w:jc w:val="both"/>
              <w:rPr>
                <w:rFonts w:ascii="Calibri" w:hAnsi="Calibri" w:cs="Arial"/>
                <w:sz w:val="19"/>
                <w:szCs w:val="19"/>
              </w:rPr>
            </w:pPr>
            <w:r w:rsidRPr="002A1C45">
              <w:rPr>
                <w:rFonts w:ascii="Calibri" w:hAnsi="Calibri" w:cs="Arial"/>
                <w:sz w:val="19"/>
                <w:szCs w:val="19"/>
              </w:rPr>
              <w:t xml:space="preserve">Se aceptará </w:t>
            </w:r>
            <w:r w:rsidRPr="002A1C45">
              <w:rPr>
                <w:rFonts w:ascii="Calibri" w:hAnsi="Calibri" w:cs="Arial"/>
                <w:b/>
                <w:sz w:val="19"/>
                <w:szCs w:val="19"/>
                <w:u w:val="single"/>
              </w:rPr>
              <w:t>únicamente</w:t>
            </w:r>
            <w:r w:rsidRPr="002A1C45">
              <w:rPr>
                <w:rFonts w:ascii="Calibri" w:hAnsi="Calibri" w:cs="Arial"/>
                <w:sz w:val="19"/>
                <w:szCs w:val="19"/>
              </w:rPr>
              <w:t xml:space="preserve"> los instrumentos detallados en el anexo o acápite de Garantías Financieras.</w:t>
            </w:r>
          </w:p>
          <w:p w:rsidR="00B90455" w:rsidRPr="002B6357" w:rsidRDefault="00B90455" w:rsidP="00FD2731">
            <w:pPr>
              <w:jc w:val="both"/>
              <w:rPr>
                <w:rStyle w:val="nfasis"/>
                <w:rFonts w:ascii="Calibri" w:hAnsi="Calibri" w:cstheme="minorHAnsi"/>
                <w:sz w:val="21"/>
                <w:szCs w:val="21"/>
              </w:rPr>
            </w:pPr>
            <w:r w:rsidRPr="002A1C45">
              <w:rPr>
                <w:rFonts w:ascii="Calibri" w:hAnsi="Calibri" w:cs="Arial"/>
                <w:sz w:val="19"/>
                <w:szCs w:val="19"/>
              </w:rPr>
              <w:t xml:space="preserve">En caso de </w:t>
            </w:r>
            <w:r w:rsidRPr="002A1C45">
              <w:rPr>
                <w:rFonts w:ascii="Calibri" w:hAnsi="Calibri" w:cs="Arial"/>
                <w:i/>
                <w:sz w:val="19"/>
                <w:szCs w:val="19"/>
              </w:rPr>
              <w:t>Póliza de caución a Primer requerimiento para Entidades Públicas</w:t>
            </w:r>
            <w:r w:rsidRPr="002A1C45">
              <w:rPr>
                <w:rFonts w:ascii="Calibri" w:hAnsi="Calibri" w:cs="Arial"/>
                <w:sz w:val="19"/>
                <w:szCs w:val="19"/>
              </w:rPr>
              <w:t>, se deberá remitir todos los anexos vinculados.</w:t>
            </w:r>
          </w:p>
        </w:tc>
      </w:tr>
      <w:tr w:rsidR="00B90455" w:rsidRPr="002B6357" w:rsidTr="00FD2731">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0455" w:rsidRPr="002B6357" w:rsidRDefault="00B90455" w:rsidP="00FD2731">
            <w:pPr>
              <w:pStyle w:val="Prrafodelista"/>
              <w:ind w:left="0"/>
              <w:rPr>
                <w:rFonts w:ascii="Calibri" w:hAnsi="Calibri" w:cstheme="minorHAnsi"/>
                <w:b/>
                <w:bCs/>
                <w:sz w:val="21"/>
                <w:szCs w:val="21"/>
              </w:rPr>
            </w:pPr>
            <w:r w:rsidRPr="002B6357">
              <w:rPr>
                <w:rFonts w:ascii="Calibri" w:hAnsi="Calibri" w:cstheme="minorHAnsi"/>
                <w:b/>
                <w:bCs/>
                <w:sz w:val="21"/>
                <w:szCs w:val="21"/>
              </w:rPr>
              <w:t>OBJETO DE LA GARANTÍA</w:t>
            </w:r>
          </w:p>
          <w:p w:rsidR="00B90455" w:rsidRPr="002B6357" w:rsidRDefault="00B90455" w:rsidP="00FD2731">
            <w:pPr>
              <w:pStyle w:val="Prrafodelista"/>
              <w:ind w:left="0"/>
              <w:rPr>
                <w:rFonts w:ascii="Calibri" w:hAnsi="Calibri" w:cstheme="minorHAnsi"/>
                <w:i/>
                <w:sz w:val="21"/>
                <w:szCs w:val="21"/>
              </w:rPr>
            </w:pPr>
            <w:r w:rsidRPr="002B6357">
              <w:rPr>
                <w:rFonts w:ascii="Calibri" w:hAnsi="Calibri" w:cstheme="minorHAnsi"/>
                <w:b/>
                <w:bCs/>
                <w:sz w:val="21"/>
                <w:szCs w:val="21"/>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90455" w:rsidRPr="002A1C45" w:rsidRDefault="00B90455" w:rsidP="00FD2731">
            <w:pPr>
              <w:jc w:val="both"/>
              <w:rPr>
                <w:rFonts w:ascii="Calibri" w:hAnsi="Calibri" w:cs="Arial"/>
                <w:sz w:val="19"/>
                <w:szCs w:val="19"/>
              </w:rPr>
            </w:pPr>
            <w:r w:rsidRPr="002A1C45">
              <w:rPr>
                <w:rFonts w:ascii="Calibri" w:hAnsi="Calibri" w:cs="Arial"/>
                <w:sz w:val="19"/>
                <w:szCs w:val="19"/>
              </w:rPr>
              <w:t xml:space="preserve">Debe consignar correctamente y de manera explícita, </w:t>
            </w:r>
            <w:r w:rsidRPr="002A1C45">
              <w:rPr>
                <w:rFonts w:ascii="Calibri" w:hAnsi="Calibri" w:cs="Arial"/>
                <w:b/>
                <w:sz w:val="19"/>
                <w:szCs w:val="19"/>
                <w:u w:val="single"/>
              </w:rPr>
              <w:t>textual</w:t>
            </w:r>
            <w:r w:rsidRPr="002A1C45">
              <w:rPr>
                <w:rFonts w:ascii="Calibri" w:hAnsi="Calibri" w:cs="Arial"/>
                <w:sz w:val="19"/>
                <w:szCs w:val="19"/>
              </w:rPr>
              <w:t xml:space="preserve"> y </w:t>
            </w:r>
            <w:r w:rsidRPr="002A1C45">
              <w:rPr>
                <w:rFonts w:ascii="Calibri" w:hAnsi="Calibri" w:cs="Arial"/>
                <w:b/>
                <w:sz w:val="19"/>
                <w:szCs w:val="19"/>
                <w:u w:val="single"/>
              </w:rPr>
              <w:t>completa</w:t>
            </w:r>
            <w:r w:rsidRPr="002A1C45">
              <w:rPr>
                <w:rFonts w:ascii="Calibri" w:hAnsi="Calibri" w:cs="Arial"/>
                <w:sz w:val="19"/>
                <w:szCs w:val="19"/>
              </w:rPr>
              <w:t xml:space="preserve">: </w:t>
            </w:r>
          </w:p>
          <w:p w:rsidR="00B90455" w:rsidRPr="002A1C45" w:rsidRDefault="00B90455" w:rsidP="00481C71">
            <w:pPr>
              <w:numPr>
                <w:ilvl w:val="0"/>
                <w:numId w:val="48"/>
              </w:numPr>
              <w:jc w:val="both"/>
              <w:rPr>
                <w:rFonts w:ascii="Calibri" w:hAnsi="Calibri" w:cs="Arial"/>
                <w:sz w:val="19"/>
                <w:szCs w:val="19"/>
              </w:rPr>
            </w:pPr>
            <w:r w:rsidRPr="002A1C45">
              <w:rPr>
                <w:rFonts w:ascii="Calibri" w:hAnsi="Calibri" w:cs="Arial"/>
                <w:b/>
                <w:sz w:val="19"/>
                <w:szCs w:val="19"/>
              </w:rPr>
              <w:t>Objeto a garantizar (“Garantía según el objeto”)</w:t>
            </w:r>
            <w:r w:rsidRPr="002A1C45">
              <w:rPr>
                <w:rStyle w:val="Refdenotaalpie"/>
                <w:rFonts w:ascii="Calibri" w:hAnsi="Calibri" w:cs="Arial"/>
                <w:b/>
                <w:sz w:val="19"/>
                <w:szCs w:val="19"/>
              </w:rPr>
              <w:footnoteReference w:id="1"/>
            </w:r>
            <w:r w:rsidRPr="002A1C45">
              <w:rPr>
                <w:rFonts w:ascii="Calibri" w:hAnsi="Calibri" w:cs="Arial"/>
                <w:sz w:val="19"/>
                <w:szCs w:val="19"/>
              </w:rPr>
              <w:t xml:space="preserve"> conforme lo requerido en el anexo o acápite de Garantías Financieras. </w:t>
            </w:r>
          </w:p>
          <w:p w:rsidR="00B90455" w:rsidRPr="002A1C45" w:rsidRDefault="00B90455" w:rsidP="00481C71">
            <w:pPr>
              <w:numPr>
                <w:ilvl w:val="0"/>
                <w:numId w:val="48"/>
              </w:numPr>
              <w:jc w:val="both"/>
              <w:rPr>
                <w:rFonts w:ascii="Calibri" w:hAnsi="Calibri" w:cs="Arial"/>
                <w:b/>
                <w:sz w:val="19"/>
                <w:szCs w:val="19"/>
              </w:rPr>
            </w:pPr>
            <w:r w:rsidRPr="002A1C45">
              <w:rPr>
                <w:rFonts w:ascii="Calibri" w:hAnsi="Calibri" w:cs="Arial"/>
                <w:b/>
                <w:sz w:val="19"/>
                <w:szCs w:val="19"/>
              </w:rPr>
              <w:t xml:space="preserve">Nombre (Objeto de la Contratación) y/o código </w:t>
            </w:r>
            <w:r w:rsidRPr="002A1C45">
              <w:rPr>
                <w:rFonts w:ascii="Calibri" w:hAnsi="Calibri" w:cs="Arial"/>
                <w:sz w:val="19"/>
                <w:szCs w:val="19"/>
              </w:rPr>
              <w:t>del proceso de contratación, conforme al registrado en la página web</w:t>
            </w:r>
            <w:r w:rsidRPr="002A1C45">
              <w:rPr>
                <w:rFonts w:ascii="Calibri" w:hAnsi="Calibri" w:cs="Arial"/>
                <w:b/>
                <w:sz w:val="19"/>
                <w:szCs w:val="19"/>
              </w:rPr>
              <w:t>:</w:t>
            </w:r>
          </w:p>
          <w:p w:rsidR="00B90455" w:rsidRPr="002B6357" w:rsidRDefault="00AD414C" w:rsidP="00FD2731">
            <w:pPr>
              <w:ind w:left="360"/>
              <w:jc w:val="both"/>
              <w:rPr>
                <w:rFonts w:ascii="Calibri" w:hAnsi="Calibri" w:cstheme="minorHAnsi"/>
                <w:b/>
                <w:i/>
                <w:sz w:val="21"/>
                <w:szCs w:val="21"/>
              </w:rPr>
            </w:pPr>
            <w:hyperlink r:id="rId28" w:history="1">
              <w:r w:rsidR="00B90455" w:rsidRPr="003D742C">
                <w:rPr>
                  <w:rStyle w:val="Hipervnculo"/>
                  <w:rFonts w:ascii="Calibri" w:hAnsi="Calibri" w:cs="Arial"/>
                  <w:b/>
                  <w:i/>
                  <w:sz w:val="19"/>
                  <w:szCs w:val="19"/>
                </w:rPr>
                <w:t>http://contrataciones.ypfb.gob.bo/contrataciones/publicacion</w:t>
              </w:r>
            </w:hyperlink>
          </w:p>
        </w:tc>
      </w:tr>
      <w:tr w:rsidR="00B90455" w:rsidRPr="002B6357" w:rsidTr="00FD2731">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0455" w:rsidRPr="002B6357" w:rsidRDefault="00B90455" w:rsidP="00FD2731">
            <w:pPr>
              <w:pStyle w:val="Prrafodelista"/>
              <w:ind w:left="0"/>
              <w:rPr>
                <w:rFonts w:ascii="Calibri" w:hAnsi="Calibri" w:cstheme="minorHAnsi"/>
                <w:b/>
                <w:bCs/>
                <w:sz w:val="21"/>
                <w:szCs w:val="21"/>
              </w:rPr>
            </w:pPr>
            <w:r w:rsidRPr="002B6357">
              <w:rPr>
                <w:rFonts w:ascii="Calibri" w:hAnsi="Calibri" w:cstheme="minorHAnsi"/>
                <w:b/>
                <w:bCs/>
                <w:sz w:val="21"/>
                <w:szCs w:val="21"/>
              </w:rPr>
              <w:t xml:space="preserve">NOMBRE, RAZÓN SOCIAL O DENOMINACIÓN DEL ORDENANTE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90455" w:rsidRPr="002A1C45" w:rsidRDefault="00B90455" w:rsidP="00FD2731">
            <w:pPr>
              <w:jc w:val="both"/>
              <w:rPr>
                <w:rFonts w:ascii="Calibri" w:hAnsi="Calibri" w:cs="Arial"/>
                <w:sz w:val="19"/>
                <w:szCs w:val="19"/>
              </w:rPr>
            </w:pPr>
            <w:r w:rsidRPr="002A1C45">
              <w:rPr>
                <w:rFonts w:ascii="Calibri" w:hAnsi="Calibri" w:cs="Arial"/>
                <w:sz w:val="19"/>
                <w:szCs w:val="19"/>
              </w:rPr>
              <w:t xml:space="preserve">Debe consignar el nombre y tipo societario </w:t>
            </w:r>
            <w:r w:rsidRPr="002A1C45">
              <w:rPr>
                <w:rFonts w:ascii="Calibri" w:hAnsi="Calibri" w:cs="Arial"/>
                <w:sz w:val="19"/>
                <w:szCs w:val="19"/>
                <w:u w:val="single"/>
              </w:rPr>
              <w:t>conforme</w:t>
            </w:r>
            <w:r w:rsidRPr="002A1C45">
              <w:rPr>
                <w:rFonts w:ascii="Calibri" w:hAnsi="Calibri" w:cs="Arial"/>
                <w:sz w:val="19"/>
                <w:szCs w:val="19"/>
              </w:rPr>
              <w:t xml:space="preserve"> se encuentre inscrito en el Registro (informático o documental) FUNDEMPRESA -o equivalente en el país de origen-. </w:t>
            </w:r>
          </w:p>
          <w:p w:rsidR="00B90455" w:rsidRPr="002A1C45" w:rsidRDefault="00B90455" w:rsidP="00FD2731">
            <w:pPr>
              <w:jc w:val="both"/>
              <w:rPr>
                <w:rFonts w:ascii="Calibri" w:hAnsi="Calibri" w:cs="Arial"/>
                <w:sz w:val="19"/>
                <w:szCs w:val="19"/>
              </w:rPr>
            </w:pPr>
            <w:r w:rsidRPr="002A1C45">
              <w:rPr>
                <w:rFonts w:ascii="Calibri" w:hAnsi="Calibri" w:cs="Arial"/>
                <w:sz w:val="19"/>
                <w:szCs w:val="19"/>
              </w:rPr>
              <w:t xml:space="preserve">Para </w:t>
            </w:r>
            <w:r w:rsidRPr="002A1C45">
              <w:rPr>
                <w:rFonts w:ascii="Calibri" w:hAnsi="Calibri" w:cs="Arial"/>
                <w:sz w:val="19"/>
                <w:szCs w:val="19"/>
                <w:u w:val="single"/>
              </w:rPr>
              <w:t>Asociaciones Accidentales,</w:t>
            </w:r>
            <w:r w:rsidRPr="002A1C45">
              <w:rPr>
                <w:rFonts w:ascii="Calibri" w:hAnsi="Calibri" w:cs="Arial"/>
                <w:sz w:val="19"/>
                <w:szCs w:val="19"/>
              </w:rPr>
              <w:t xml:space="preserve"> podrá figurar el nombre de la Asociación Accidental o de una de las empresas que conforman la misma, concordante con su respectivo Registro FUNDEMPRESA.</w:t>
            </w:r>
          </w:p>
          <w:p w:rsidR="00B90455" w:rsidRPr="002B6357" w:rsidRDefault="00B90455" w:rsidP="00481C71">
            <w:pPr>
              <w:numPr>
                <w:ilvl w:val="0"/>
                <w:numId w:val="49"/>
              </w:numPr>
              <w:jc w:val="both"/>
              <w:rPr>
                <w:rFonts w:ascii="Calibri" w:hAnsi="Calibri" w:cstheme="minorHAnsi"/>
                <w:sz w:val="21"/>
                <w:szCs w:val="21"/>
              </w:rPr>
            </w:pPr>
            <w:r w:rsidRPr="002A1C45">
              <w:rPr>
                <w:rFonts w:ascii="Calibri" w:hAnsi="Calibri" w:cs="Arial"/>
                <w:sz w:val="19"/>
                <w:szCs w:val="19"/>
              </w:rPr>
              <w:t xml:space="preserve">Para </w:t>
            </w:r>
            <w:r w:rsidRPr="002A1C45">
              <w:rPr>
                <w:rFonts w:ascii="Calibri" w:hAnsi="Calibri" w:cs="Arial"/>
                <w:sz w:val="19"/>
                <w:szCs w:val="19"/>
                <w:u w:val="single"/>
              </w:rPr>
              <w:t>Empresas Unipersonales</w:t>
            </w:r>
            <w:r w:rsidRPr="002A1C45">
              <w:rPr>
                <w:rFonts w:ascii="Calibri" w:hAnsi="Calibri" w:cs="Arial"/>
                <w:sz w:val="19"/>
                <w:szCs w:val="19"/>
              </w:rPr>
              <w:t>, alternativamente podrá figurar el nombre del Contribuyente (NIT).</w:t>
            </w:r>
          </w:p>
        </w:tc>
      </w:tr>
      <w:tr w:rsidR="00B90455" w:rsidRPr="002B6357" w:rsidTr="00FD2731">
        <w:trPr>
          <w:trHeight w:val="723"/>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0455" w:rsidRPr="002B6357" w:rsidRDefault="00B90455" w:rsidP="00FD2731">
            <w:pPr>
              <w:pStyle w:val="Prrafodelista"/>
              <w:ind w:left="0"/>
              <w:rPr>
                <w:rFonts w:ascii="Calibri" w:hAnsi="Calibri" w:cstheme="minorHAnsi"/>
                <w:b/>
                <w:bCs/>
                <w:sz w:val="21"/>
                <w:szCs w:val="21"/>
              </w:rPr>
            </w:pPr>
            <w:r w:rsidRPr="002B6357">
              <w:rPr>
                <w:rFonts w:ascii="Calibri" w:hAnsi="Calibri" w:cstheme="minorHAnsi"/>
                <w:b/>
                <w:bCs/>
                <w:sz w:val="21"/>
                <w:szCs w:val="21"/>
              </w:rPr>
              <w:t>NOMBRE DEL BENEFICIARIO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90455" w:rsidRPr="002A1C45" w:rsidRDefault="00B90455" w:rsidP="00FD2731">
            <w:pPr>
              <w:jc w:val="both"/>
              <w:rPr>
                <w:rFonts w:ascii="Calibri" w:hAnsi="Calibri" w:cs="Arial"/>
                <w:sz w:val="19"/>
                <w:szCs w:val="19"/>
              </w:rPr>
            </w:pPr>
            <w:r w:rsidRPr="002A1C45">
              <w:rPr>
                <w:rFonts w:ascii="Calibri" w:hAnsi="Calibri" w:cs="Arial"/>
                <w:sz w:val="19"/>
                <w:szCs w:val="19"/>
              </w:rPr>
              <w:t>Debe consignar:</w:t>
            </w:r>
          </w:p>
          <w:p w:rsidR="00B90455" w:rsidRPr="002A1C45" w:rsidRDefault="00B90455" w:rsidP="00481C71">
            <w:pPr>
              <w:pStyle w:val="Prrafodelista"/>
              <w:numPr>
                <w:ilvl w:val="0"/>
                <w:numId w:val="50"/>
              </w:numPr>
              <w:spacing w:line="276" w:lineRule="auto"/>
              <w:ind w:left="357" w:hanging="357"/>
              <w:jc w:val="both"/>
              <w:rPr>
                <w:rFonts w:ascii="Calibri" w:hAnsi="Calibri"/>
                <w:i/>
                <w:sz w:val="19"/>
                <w:szCs w:val="19"/>
              </w:rPr>
            </w:pPr>
            <w:r w:rsidRPr="002A1C45">
              <w:rPr>
                <w:rFonts w:ascii="Calibri" w:hAnsi="Calibri" w:cs="Arial"/>
                <w:sz w:val="19"/>
                <w:szCs w:val="19"/>
              </w:rPr>
              <w:t xml:space="preserve">YACIMIENTOS PETROLIFEROS FISCALES BOLIVIANOS; </w:t>
            </w:r>
            <w:r w:rsidRPr="002A1C45">
              <w:rPr>
                <w:rFonts w:ascii="Calibri" w:hAnsi="Calibri"/>
                <w:i/>
                <w:sz w:val="19"/>
                <w:szCs w:val="19"/>
              </w:rPr>
              <w:t>YPFB; o ambos.</w:t>
            </w:r>
          </w:p>
        </w:tc>
      </w:tr>
      <w:tr w:rsidR="00B90455" w:rsidRPr="002B6357" w:rsidTr="00FD2731">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0455" w:rsidRPr="002B6357" w:rsidRDefault="00B90455" w:rsidP="00FD2731">
            <w:pPr>
              <w:pStyle w:val="Prrafodelista"/>
              <w:ind w:left="0"/>
              <w:rPr>
                <w:rFonts w:ascii="Calibri" w:hAnsi="Calibri" w:cstheme="minorHAnsi"/>
                <w:sz w:val="21"/>
                <w:szCs w:val="21"/>
              </w:rPr>
            </w:pPr>
            <w:r w:rsidRPr="002B6357">
              <w:rPr>
                <w:rFonts w:ascii="Calibri" w:hAnsi="Calibri" w:cstheme="minorHAnsi"/>
                <w:b/>
                <w:bCs/>
                <w:sz w:val="21"/>
                <w:szCs w:val="21"/>
              </w:rPr>
              <w:t>MONTO GARANTIZADO</w:t>
            </w:r>
            <w:r>
              <w:rPr>
                <w:rFonts w:ascii="Calibri" w:hAnsi="Calibri" w:cstheme="minorHAnsi"/>
                <w:b/>
                <w:bCs/>
                <w:sz w:val="21"/>
                <w:szCs w:val="21"/>
              </w:rPr>
              <w:t xml:space="preserve"> Y MONEDA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90455" w:rsidRPr="002A1C45" w:rsidRDefault="00B90455" w:rsidP="00FD2731">
            <w:pPr>
              <w:jc w:val="both"/>
              <w:rPr>
                <w:rFonts w:ascii="Calibri" w:hAnsi="Calibri" w:cs="Arial"/>
                <w:sz w:val="19"/>
                <w:szCs w:val="19"/>
              </w:rPr>
            </w:pPr>
            <w:r w:rsidRPr="002A1C45">
              <w:rPr>
                <w:rFonts w:ascii="Calibri" w:hAnsi="Calibri" w:cs="Arial"/>
                <w:sz w:val="19"/>
                <w:szCs w:val="19"/>
              </w:rPr>
              <w:t>Debe consignar el valor/importe/monto correctamente calculado conforme el anexo o acápite de Garantías Financieras, la “</w:t>
            </w:r>
            <w:r w:rsidRPr="002A1C45">
              <w:rPr>
                <w:rFonts w:ascii="Calibri" w:hAnsi="Calibri" w:cs="Arial"/>
                <w:i/>
                <w:sz w:val="19"/>
                <w:szCs w:val="19"/>
              </w:rPr>
              <w:t>Garantía según el objeto</w:t>
            </w:r>
            <w:r w:rsidRPr="002A1C45">
              <w:rPr>
                <w:rFonts w:ascii="Calibri" w:hAnsi="Calibri" w:cs="Arial"/>
                <w:sz w:val="19"/>
                <w:szCs w:val="19"/>
              </w:rPr>
              <w:t>” y la moneda del proceso de contratación requerido en el DBC o DCD.</w:t>
            </w:r>
          </w:p>
          <w:p w:rsidR="00B90455" w:rsidRPr="002B6357" w:rsidRDefault="00B90455" w:rsidP="00FD2731">
            <w:pPr>
              <w:jc w:val="both"/>
              <w:rPr>
                <w:rFonts w:ascii="Calibri" w:hAnsi="Calibri" w:cstheme="minorHAnsi"/>
                <w:sz w:val="21"/>
                <w:szCs w:val="21"/>
              </w:rPr>
            </w:pPr>
            <w:r w:rsidRPr="002A1C45">
              <w:rPr>
                <w:rFonts w:ascii="Calibri" w:hAnsi="Calibri" w:cs="Arial"/>
                <w:sz w:val="19"/>
                <w:szCs w:val="19"/>
              </w:rPr>
              <w:t>Para adjudicación por ITEMS, LOTES, TRAMOS, PAQUETES, VOLÚMENES O ETAPAS, el “</w:t>
            </w:r>
            <w:r w:rsidRPr="002A1C45">
              <w:rPr>
                <w:rFonts w:ascii="Calibri" w:hAnsi="Calibri" w:cs="Arial"/>
                <w:i/>
                <w:sz w:val="19"/>
                <w:szCs w:val="19"/>
              </w:rPr>
              <w:t>monto máximo de la contratación”</w:t>
            </w:r>
            <w:r w:rsidRPr="002A1C45">
              <w:rPr>
                <w:rFonts w:ascii="Calibri" w:hAnsi="Calibri" w:cs="Arial"/>
                <w:sz w:val="19"/>
                <w:szCs w:val="19"/>
              </w:rPr>
              <w:t xml:space="preserve"> corresponderá al registrado en el acápite “P</w:t>
            </w:r>
            <w:r w:rsidRPr="002A1C45">
              <w:rPr>
                <w:rFonts w:ascii="Calibri" w:hAnsi="Calibri" w:cs="Arial"/>
                <w:i/>
                <w:sz w:val="19"/>
                <w:szCs w:val="19"/>
              </w:rPr>
              <w:t>recio Referencial”</w:t>
            </w:r>
            <w:r w:rsidRPr="002A1C45">
              <w:rPr>
                <w:rFonts w:ascii="Calibri" w:hAnsi="Calibri" w:cs="Arial"/>
                <w:sz w:val="19"/>
                <w:szCs w:val="19"/>
              </w:rPr>
              <w:t xml:space="preserve"> del DBC o DCD.</w:t>
            </w:r>
          </w:p>
        </w:tc>
      </w:tr>
      <w:tr w:rsidR="00B90455" w:rsidRPr="002B6357" w:rsidTr="00FD2731">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0455" w:rsidRPr="002B6357" w:rsidRDefault="00B90455" w:rsidP="00FD2731">
            <w:pPr>
              <w:pStyle w:val="Prrafodelista"/>
              <w:ind w:left="0"/>
              <w:rPr>
                <w:rFonts w:ascii="Calibri" w:hAnsi="Calibri" w:cstheme="minorHAnsi"/>
                <w:sz w:val="21"/>
                <w:szCs w:val="21"/>
              </w:rPr>
            </w:pPr>
            <w:r w:rsidRPr="002B6357">
              <w:rPr>
                <w:rFonts w:ascii="Calibri" w:hAnsi="Calibri" w:cstheme="minorHAnsi"/>
                <w:b/>
                <w:bCs/>
                <w:sz w:val="21"/>
                <w:szCs w:val="21"/>
              </w:rPr>
              <w:t>VIGENCIA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90455" w:rsidRPr="002A1C45" w:rsidRDefault="00B90455" w:rsidP="00FD2731">
            <w:pPr>
              <w:jc w:val="both"/>
              <w:rPr>
                <w:rFonts w:ascii="Calibri" w:hAnsi="Calibri" w:cs="Arial"/>
                <w:sz w:val="19"/>
                <w:szCs w:val="19"/>
              </w:rPr>
            </w:pPr>
            <w:r w:rsidRPr="002A1C45">
              <w:rPr>
                <w:rFonts w:ascii="Calibri" w:hAnsi="Calibri" w:cs="Arial"/>
                <w:sz w:val="19"/>
                <w:szCs w:val="19"/>
              </w:rPr>
              <w:t xml:space="preserve">Debe consignar una vigencia </w:t>
            </w:r>
            <w:r w:rsidRPr="002A1C45">
              <w:rPr>
                <w:rFonts w:ascii="Calibri" w:hAnsi="Calibri" w:cs="Arial"/>
                <w:sz w:val="19"/>
                <w:szCs w:val="19"/>
                <w:u w:val="single"/>
              </w:rPr>
              <w:t>igual o mayor</w:t>
            </w:r>
            <w:r w:rsidRPr="002A1C45">
              <w:rPr>
                <w:rFonts w:ascii="Calibri" w:hAnsi="Calibri" w:cs="Arial"/>
                <w:sz w:val="19"/>
                <w:szCs w:val="19"/>
              </w:rPr>
              <w:t xml:space="preserve"> a la requerida en el Anexo o acápite de Garantías Financieras, </w:t>
            </w:r>
          </w:p>
          <w:p w:rsidR="00B90455" w:rsidRPr="002A1C45" w:rsidRDefault="00B90455" w:rsidP="00481C71">
            <w:pPr>
              <w:numPr>
                <w:ilvl w:val="0"/>
                <w:numId w:val="51"/>
              </w:numPr>
              <w:jc w:val="both"/>
              <w:rPr>
                <w:rFonts w:ascii="Calibri" w:hAnsi="Calibri" w:cs="Arial"/>
                <w:sz w:val="19"/>
                <w:szCs w:val="19"/>
              </w:rPr>
            </w:pPr>
            <w:r w:rsidRPr="002A1C45">
              <w:rPr>
                <w:rFonts w:ascii="Calibri" w:hAnsi="Calibri" w:cs="Arial"/>
                <w:b/>
                <w:sz w:val="19"/>
                <w:szCs w:val="19"/>
                <w:u w:val="single"/>
              </w:rPr>
              <w:t>Para la Garantía de Seriedad de Propuesta:</w:t>
            </w:r>
            <w:r w:rsidRPr="002A1C45">
              <w:rPr>
                <w:rFonts w:ascii="Calibri" w:hAnsi="Calibri" w:cs="Arial"/>
                <w:sz w:val="19"/>
                <w:szCs w:val="19"/>
              </w:rPr>
              <w:t xml:space="preserve"> mínimamente 150 días computables a partir de la “</w:t>
            </w:r>
            <w:r w:rsidRPr="002A1C45">
              <w:rPr>
                <w:rFonts w:ascii="Calibri" w:hAnsi="Calibri" w:cs="Arial"/>
                <w:i/>
                <w:sz w:val="19"/>
                <w:szCs w:val="19"/>
              </w:rPr>
              <w:t>Fecha de presentación de propuestas</w:t>
            </w:r>
            <w:r w:rsidRPr="002A1C45">
              <w:rPr>
                <w:rFonts w:ascii="Calibri" w:hAnsi="Calibri" w:cs="Arial"/>
                <w:sz w:val="19"/>
                <w:szCs w:val="19"/>
              </w:rPr>
              <w:t xml:space="preserve">”, establecida en el Cronograma de Plazos del DBC. </w:t>
            </w:r>
          </w:p>
          <w:p w:rsidR="00B90455" w:rsidRPr="002A1C45" w:rsidRDefault="00B90455" w:rsidP="00481C71">
            <w:pPr>
              <w:pStyle w:val="Prrafodelista"/>
              <w:numPr>
                <w:ilvl w:val="0"/>
                <w:numId w:val="51"/>
              </w:numPr>
              <w:jc w:val="both"/>
              <w:rPr>
                <w:rFonts w:ascii="Calibri" w:hAnsi="Calibri" w:cs="Arial"/>
                <w:sz w:val="19"/>
                <w:szCs w:val="19"/>
              </w:rPr>
            </w:pPr>
            <w:r w:rsidRPr="002A1C45">
              <w:rPr>
                <w:rFonts w:ascii="Calibri" w:hAnsi="Calibri" w:cs="Arial"/>
                <w:b/>
                <w:sz w:val="19"/>
                <w:szCs w:val="19"/>
                <w:u w:val="single"/>
              </w:rPr>
              <w:t>Para Garantía de Cumplimiento de Contrato y otras garantías (DS 29506 y DS 181):</w:t>
            </w:r>
            <w:r w:rsidRPr="002A1C45">
              <w:rPr>
                <w:rFonts w:ascii="Calibri" w:hAnsi="Calibri" w:cs="Arial"/>
                <w:b/>
                <w:sz w:val="19"/>
                <w:szCs w:val="19"/>
              </w:rPr>
              <w:t xml:space="preserve"> </w:t>
            </w:r>
            <w:r w:rsidRPr="002A1C45">
              <w:rPr>
                <w:rFonts w:ascii="Calibri" w:hAnsi="Calibri" w:cs="Arial"/>
                <w:sz w:val="19"/>
                <w:szCs w:val="19"/>
              </w:rPr>
              <w:t>según lo requerido,</w:t>
            </w:r>
            <w:r w:rsidRPr="002A1C45">
              <w:rPr>
                <w:rFonts w:ascii="Calibri" w:hAnsi="Calibri" w:cs="Arial"/>
                <w:b/>
                <w:sz w:val="19"/>
                <w:szCs w:val="19"/>
              </w:rPr>
              <w:t xml:space="preserve"> </w:t>
            </w:r>
            <w:r w:rsidRPr="002A1C45">
              <w:rPr>
                <w:rFonts w:ascii="Calibri" w:hAnsi="Calibri" w:cs="Arial"/>
                <w:sz w:val="19"/>
                <w:szCs w:val="19"/>
              </w:rPr>
              <w:t xml:space="preserve">computables a partir de la </w:t>
            </w:r>
            <w:r w:rsidRPr="002A1C45">
              <w:rPr>
                <w:rFonts w:ascii="Calibri" w:hAnsi="Calibri" w:cs="Arial"/>
                <w:sz w:val="19"/>
                <w:szCs w:val="19"/>
                <w:u w:val="single"/>
              </w:rPr>
              <w:t xml:space="preserve">fecha de emisión del instrumento financiero, </w:t>
            </w:r>
            <w:r w:rsidRPr="002A1C45">
              <w:rPr>
                <w:rFonts w:ascii="Calibri" w:hAnsi="Calibri" w:cs="Arial"/>
                <w:sz w:val="19"/>
                <w:szCs w:val="19"/>
              </w:rPr>
              <w:t>debiendo exceder en sesenta (60) días calendario al plazo de entrega del objeto de la contratación.</w:t>
            </w:r>
          </w:p>
          <w:p w:rsidR="00B90455" w:rsidRPr="002B6357" w:rsidRDefault="00B90455" w:rsidP="00481C71">
            <w:pPr>
              <w:numPr>
                <w:ilvl w:val="0"/>
                <w:numId w:val="51"/>
              </w:numPr>
              <w:jc w:val="both"/>
              <w:rPr>
                <w:rFonts w:ascii="Calibri" w:hAnsi="Calibri" w:cstheme="minorHAnsi"/>
                <w:sz w:val="21"/>
                <w:szCs w:val="21"/>
              </w:rPr>
            </w:pPr>
            <w:r w:rsidRPr="002A1C45">
              <w:rPr>
                <w:rFonts w:ascii="Calibri" w:hAnsi="Calibri" w:cs="Arial"/>
                <w:sz w:val="19"/>
                <w:szCs w:val="19"/>
              </w:rPr>
              <w:t>Vigencia de la Gtia. = fecha de emisión + Plazo de entrega + 60 días</w:t>
            </w:r>
          </w:p>
        </w:tc>
      </w:tr>
      <w:tr w:rsidR="00B90455" w:rsidRPr="002B6357" w:rsidTr="00FD2731">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90455" w:rsidRPr="002B6357" w:rsidRDefault="00B90455" w:rsidP="00FD2731">
            <w:pPr>
              <w:pStyle w:val="Prrafodelista"/>
              <w:ind w:left="0"/>
              <w:jc w:val="both"/>
              <w:rPr>
                <w:rFonts w:ascii="Calibri" w:hAnsi="Calibri" w:cstheme="minorHAnsi"/>
                <w:b/>
                <w:bCs/>
                <w:sz w:val="21"/>
                <w:szCs w:val="21"/>
              </w:rPr>
            </w:pPr>
            <w:r w:rsidRPr="002B6357">
              <w:rPr>
                <w:rFonts w:ascii="Calibri" w:hAnsi="Calibri" w:cstheme="minorHAnsi"/>
                <w:b/>
                <w:bCs/>
                <w:sz w:val="21"/>
                <w:szCs w:val="21"/>
              </w:rPr>
              <w:t xml:space="preserve">CLÁUSULAS O CONDICIONES  </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B90455" w:rsidRPr="002A1C45" w:rsidRDefault="00B90455" w:rsidP="00FD2731">
            <w:pPr>
              <w:jc w:val="both"/>
              <w:rPr>
                <w:rFonts w:ascii="Calibri" w:hAnsi="Calibri" w:cs="Arial"/>
                <w:sz w:val="19"/>
                <w:szCs w:val="19"/>
              </w:rPr>
            </w:pPr>
            <w:r w:rsidRPr="002A1C45">
              <w:rPr>
                <w:rFonts w:ascii="Calibri" w:hAnsi="Calibri" w:cs="Arial"/>
                <w:sz w:val="19"/>
                <w:szCs w:val="19"/>
              </w:rPr>
              <w:t>Debe incluir las cláusulas de:</w:t>
            </w:r>
          </w:p>
          <w:p w:rsidR="00B90455" w:rsidRPr="002B6357" w:rsidRDefault="00B90455" w:rsidP="00481C71">
            <w:pPr>
              <w:pStyle w:val="Prrafodelista"/>
              <w:numPr>
                <w:ilvl w:val="0"/>
                <w:numId w:val="52"/>
              </w:numPr>
              <w:jc w:val="both"/>
              <w:rPr>
                <w:rFonts w:ascii="Calibri" w:hAnsi="Calibri" w:cstheme="minorHAnsi"/>
                <w:sz w:val="21"/>
                <w:szCs w:val="21"/>
              </w:rPr>
            </w:pPr>
            <w:r w:rsidRPr="002A1C45">
              <w:rPr>
                <w:rFonts w:ascii="Calibri" w:hAnsi="Calibri" w:cs="Arial"/>
                <w:sz w:val="19"/>
                <w:szCs w:val="19"/>
              </w:rPr>
              <w:t xml:space="preserve">Renovable, irrevocable y de </w:t>
            </w:r>
            <w:r w:rsidRPr="002A1C45">
              <w:rPr>
                <w:rFonts w:ascii="Calibri" w:hAnsi="Calibri" w:cs="Arial"/>
                <w:sz w:val="19"/>
                <w:szCs w:val="19"/>
                <w:u w:val="single"/>
              </w:rPr>
              <w:t>ejecución inmediata</w:t>
            </w:r>
            <w:r w:rsidRPr="002A1C45">
              <w:rPr>
                <w:rFonts w:ascii="Calibri" w:hAnsi="Calibri" w:cs="Arial"/>
                <w:sz w:val="19"/>
                <w:szCs w:val="19"/>
              </w:rPr>
              <w:t xml:space="preserve"> o </w:t>
            </w:r>
            <w:r w:rsidRPr="002A1C45">
              <w:rPr>
                <w:rFonts w:ascii="Calibri" w:hAnsi="Calibri" w:cs="Arial"/>
                <w:sz w:val="19"/>
                <w:szCs w:val="19"/>
                <w:u w:val="single"/>
              </w:rPr>
              <w:t>ejecución a primer requerimiento</w:t>
            </w:r>
            <w:r w:rsidRPr="002A1C45">
              <w:rPr>
                <w:rFonts w:ascii="Calibri" w:hAnsi="Calibri" w:cs="Arial"/>
                <w:sz w:val="19"/>
                <w:szCs w:val="19"/>
              </w:rPr>
              <w:t xml:space="preserve"> según corresponda al Instrumento Financiero requerido.</w:t>
            </w:r>
          </w:p>
        </w:tc>
      </w:tr>
    </w:tbl>
    <w:p w:rsidR="00B90455" w:rsidRDefault="00B90455" w:rsidP="00B90455">
      <w:pPr>
        <w:widowControl w:val="0"/>
        <w:jc w:val="both"/>
        <w:rPr>
          <w:rFonts w:ascii="Calibri" w:hAnsi="Calibri"/>
          <w:b/>
        </w:rPr>
      </w:pPr>
    </w:p>
    <w:p w:rsidR="00B90455" w:rsidRPr="00012179" w:rsidRDefault="00B90455" w:rsidP="00B90455">
      <w:pPr>
        <w:widowControl w:val="0"/>
        <w:jc w:val="both"/>
        <w:rPr>
          <w:rFonts w:ascii="Calibri" w:hAnsi="Calibri"/>
          <w:b/>
          <w:u w:val="single"/>
        </w:rPr>
      </w:pPr>
      <w:r w:rsidRPr="00012179">
        <w:rPr>
          <w:rFonts w:ascii="Calibri" w:hAnsi="Calibri"/>
          <w:b/>
        </w:rPr>
        <w:t xml:space="preserve">NOTA: EL INCUMPLIMIENTO DE LOS PARÁMETROS ESTABLECIDOS PRECEDENTEMENTE, POR PARTE DEL PROPONENTE O ADJUDICADO, </w:t>
      </w:r>
      <w:r w:rsidRPr="00012179">
        <w:rPr>
          <w:rFonts w:ascii="Calibri" w:hAnsi="Calibri"/>
          <w:b/>
          <w:u w:val="single"/>
        </w:rPr>
        <w:t>NO DARÁ LUGAR A SUBSANACIÓN ALGUNA.</w:t>
      </w:r>
    </w:p>
    <w:p w:rsidR="00B90455" w:rsidRPr="002B6357" w:rsidRDefault="00B90455" w:rsidP="00B90455">
      <w:pPr>
        <w:widowControl w:val="0"/>
        <w:jc w:val="center"/>
        <w:rPr>
          <w:rFonts w:ascii="Calibri" w:hAnsi="Calibri"/>
          <w:sz w:val="22"/>
          <w:szCs w:val="22"/>
        </w:rPr>
      </w:pPr>
      <w:r w:rsidRPr="002B6357">
        <w:rPr>
          <w:rFonts w:ascii="Calibri" w:hAnsi="Calibri"/>
          <w:sz w:val="22"/>
          <w:szCs w:val="22"/>
        </w:rPr>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90455" w:rsidRPr="00340FB3" w:rsidTr="00FD273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90455" w:rsidRPr="00FD2C91" w:rsidRDefault="00B90455" w:rsidP="00FD2731">
            <w:pPr>
              <w:rPr>
                <w:rFonts w:ascii="Calibri" w:hAnsi="Calibri" w:cs="Calibri"/>
                <w:b/>
                <w:bCs/>
                <w:sz w:val="22"/>
                <w:szCs w:val="22"/>
              </w:rPr>
            </w:pPr>
            <w:r w:rsidRPr="00FD2C91">
              <w:rPr>
                <w:rFonts w:ascii="Calibri" w:hAnsi="Calibri" w:cs="Calibri"/>
                <w:b/>
                <w:sz w:val="22"/>
                <w:szCs w:val="22"/>
              </w:rPr>
              <w:lastRenderedPageBreak/>
              <w:t>FACTURACIÓN</w:t>
            </w:r>
            <w:r>
              <w:rPr>
                <w:rFonts w:ascii="Calibri" w:hAnsi="Calibri" w:cs="Calibri"/>
                <w:b/>
                <w:sz w:val="22"/>
                <w:szCs w:val="22"/>
              </w:rPr>
              <w:t>.</w:t>
            </w:r>
          </w:p>
        </w:tc>
      </w:tr>
      <w:tr w:rsidR="00B90455" w:rsidRPr="00340FB3" w:rsidTr="00FD273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90455" w:rsidRDefault="00B90455" w:rsidP="00FD2731">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90455" w:rsidRDefault="00B90455" w:rsidP="00FD2731">
            <w:pPr>
              <w:jc w:val="both"/>
              <w:rPr>
                <w:rFonts w:ascii="Calibri" w:hAnsi="Calibri"/>
                <w:color w:val="000000"/>
                <w:sz w:val="22"/>
                <w:szCs w:val="22"/>
                <w:lang w:val="es-BO" w:eastAsia="es-BO"/>
              </w:rPr>
            </w:pPr>
          </w:p>
          <w:p w:rsidR="00B90455" w:rsidRDefault="00B90455" w:rsidP="00FD2731">
            <w:pPr>
              <w:jc w:val="both"/>
              <w:rPr>
                <w:rFonts w:ascii="Calibri" w:hAnsi="Calibri"/>
                <w:color w:val="000000"/>
                <w:sz w:val="22"/>
                <w:szCs w:val="22"/>
                <w:lang w:val="es-BO" w:eastAsia="es-BO"/>
              </w:rPr>
            </w:pPr>
            <w:r w:rsidRPr="00B10570">
              <w:rPr>
                <w:rFonts w:ascii="Calibri" w:hAnsi="Calibri"/>
                <w:color w:val="000000"/>
                <w:sz w:val="22"/>
                <w:szCs w:val="22"/>
              </w:rPr>
              <w:t>La factura deberá emitirse por el precio contratado, sin deducir las multas ni otros cargos, a momento de la entrega de la totalidad de los bienes conforme lo establecido contractualmente.</w:t>
            </w:r>
            <w:r w:rsidRPr="00B10570">
              <w:rPr>
                <w:rFonts w:ascii="Calibri" w:hAnsi="Calibri"/>
                <w:color w:val="000000"/>
                <w:sz w:val="22"/>
                <w:szCs w:val="22"/>
              </w:rPr>
              <w:tab/>
            </w:r>
            <w:r w:rsidRPr="00B10570">
              <w:rPr>
                <w:rFonts w:ascii="Calibri" w:hAnsi="Calibri"/>
                <w:color w:val="000000"/>
                <w:sz w:val="22"/>
                <w:szCs w:val="22"/>
              </w:rPr>
              <w:tab/>
            </w:r>
            <w:r w:rsidRPr="00B10570">
              <w:rPr>
                <w:rFonts w:ascii="Calibri" w:hAnsi="Calibri"/>
                <w:color w:val="000000"/>
                <w:sz w:val="22"/>
                <w:szCs w:val="22"/>
              </w:rPr>
              <w:tab/>
            </w:r>
            <w:r w:rsidRPr="00B10570">
              <w:rPr>
                <w:rFonts w:ascii="Calibri" w:hAnsi="Calibri"/>
                <w:color w:val="000000"/>
                <w:sz w:val="22"/>
                <w:szCs w:val="22"/>
              </w:rPr>
              <w:tab/>
            </w:r>
            <w:r w:rsidRPr="00B10570">
              <w:rPr>
                <w:rFonts w:ascii="Calibri" w:hAnsi="Calibri"/>
                <w:color w:val="000000"/>
                <w:sz w:val="22"/>
                <w:szCs w:val="22"/>
              </w:rPr>
              <w:tab/>
            </w:r>
          </w:p>
          <w:p w:rsidR="00B90455" w:rsidRDefault="00B90455" w:rsidP="00FD2731">
            <w:pPr>
              <w:jc w:val="both"/>
              <w:rPr>
                <w:rFonts w:ascii="Calibri" w:hAnsi="Calibri"/>
                <w:color w:val="000000"/>
                <w:sz w:val="22"/>
                <w:szCs w:val="22"/>
                <w:lang w:val="es-BO" w:eastAsia="es-BO"/>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90455" w:rsidRPr="003102D7" w:rsidRDefault="00B90455" w:rsidP="00FD2731">
            <w:pPr>
              <w:jc w:val="both"/>
              <w:rPr>
                <w:rFonts w:ascii="Calibri" w:hAnsi="Calibri" w:cs="Calibri"/>
                <w:bCs/>
                <w:sz w:val="22"/>
                <w:szCs w:val="22"/>
                <w:lang w:val="es-BO"/>
              </w:rPr>
            </w:pPr>
          </w:p>
        </w:tc>
      </w:tr>
      <w:tr w:rsidR="00B90455" w:rsidRPr="00340FB3" w:rsidTr="00FD273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90455" w:rsidRPr="00FD2C91" w:rsidRDefault="00B90455" w:rsidP="00FD2731">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B90455" w:rsidRPr="00340FB3" w:rsidTr="00FD273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90455" w:rsidRDefault="00B90455" w:rsidP="00FD2731">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B90455" w:rsidRPr="00CE7CDA" w:rsidRDefault="00B90455" w:rsidP="00FD2731">
            <w:pPr>
              <w:jc w:val="both"/>
              <w:rPr>
                <w:rFonts w:ascii="Calibri" w:hAnsi="Calibri" w:cs="Calibri"/>
                <w:bCs/>
                <w:sz w:val="22"/>
                <w:szCs w:val="22"/>
                <w:lang w:val="es-BO"/>
              </w:rPr>
            </w:pPr>
          </w:p>
        </w:tc>
      </w:tr>
      <w:tr w:rsidR="00B90455" w:rsidRPr="00340FB3" w:rsidTr="00FD273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B90455" w:rsidRPr="00423E80" w:rsidRDefault="00B90455" w:rsidP="00FD2731">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t>SEGURIDAD Y SALUD OCUPACIONAL.</w:t>
            </w:r>
          </w:p>
        </w:tc>
      </w:tr>
      <w:tr w:rsidR="00B90455" w:rsidRPr="006F4488" w:rsidTr="00FD2731">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90455" w:rsidRPr="00E46179" w:rsidRDefault="00B90455" w:rsidP="00FD2731">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ASPECTOS NORMATIVOS DE SEGURIDAD INDUSTRIAL Y SALUD OCUPACIONAL PARA EMPRESAS C</w:t>
            </w:r>
            <w:r>
              <w:rPr>
                <w:rFonts w:ascii="Calibri" w:eastAsiaTheme="minorHAnsi" w:hAnsi="Calibri" w:cs="Calibri"/>
                <w:b/>
                <w:bCs/>
                <w:color w:val="000000"/>
                <w:sz w:val="22"/>
                <w:szCs w:val="22"/>
                <w:lang w:val="es-BO"/>
              </w:rPr>
              <w:t>ONTRATISTAS  DE  YPFB.</w:t>
            </w:r>
          </w:p>
          <w:p w:rsidR="00B90455" w:rsidRPr="00E46179" w:rsidRDefault="00B90455" w:rsidP="00FD2731">
            <w:pPr>
              <w:autoSpaceDE w:val="0"/>
              <w:autoSpaceDN w:val="0"/>
              <w:adjustRightInd w:val="0"/>
              <w:jc w:val="both"/>
              <w:rPr>
                <w:rFonts w:ascii="Calibri" w:eastAsiaTheme="minorHAnsi" w:hAnsi="Calibri" w:cs="Calibri"/>
                <w:b/>
                <w:bCs/>
                <w:color w:val="000000"/>
                <w:sz w:val="22"/>
                <w:szCs w:val="22"/>
                <w:lang w:val="es-BO"/>
              </w:rPr>
            </w:pPr>
          </w:p>
          <w:p w:rsidR="00B90455" w:rsidRPr="00E46179" w:rsidRDefault="00B90455" w:rsidP="00FD2731">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 xml:space="preserve">El Proponente de la provisión </w:t>
            </w:r>
            <w:r w:rsidRPr="00C0574C">
              <w:rPr>
                <w:rFonts w:ascii="Calibri" w:eastAsiaTheme="minorHAnsi" w:hAnsi="Calibri" w:cs="Calibri"/>
                <w:color w:val="000000"/>
                <w:sz w:val="22"/>
                <w:szCs w:val="22"/>
                <w:lang w:val="es-BO"/>
              </w:rPr>
              <w:t xml:space="preserve">de </w:t>
            </w:r>
            <w:r w:rsidRPr="00C0574C">
              <w:rPr>
                <w:rFonts w:ascii="Calibri" w:eastAsiaTheme="minorHAnsi" w:hAnsi="Calibri" w:cs="Calibri"/>
                <w:b/>
                <w:bCs/>
                <w:color w:val="000000"/>
                <w:sz w:val="22"/>
                <w:szCs w:val="22"/>
                <w:lang w:val="es-BO"/>
              </w:rPr>
              <w:t>“BIENES”</w:t>
            </w:r>
            <w:r w:rsidRPr="00C0574C">
              <w:rPr>
                <w:rFonts w:ascii="Calibri" w:eastAsiaTheme="minorHAnsi" w:hAnsi="Calibri" w:cs="Calibri"/>
                <w:color w:val="000000"/>
                <w:sz w:val="22"/>
                <w:szCs w:val="22"/>
                <w:lang w:val="es-BO"/>
              </w:rPr>
              <w:t xml:space="preserve"> deberá</w:t>
            </w:r>
            <w:r w:rsidRPr="00E46179">
              <w:rPr>
                <w:rFonts w:ascii="Calibri" w:eastAsiaTheme="minorHAnsi" w:hAnsi="Calibri" w:cs="Calibri"/>
                <w:color w:val="000000"/>
                <w:sz w:val="22"/>
                <w:szCs w:val="22"/>
                <w:lang w:val="es-BO"/>
              </w:rPr>
              <w:t xml:space="preserve"> cumplir con los estándares de Seguridad Industrial y Salud Ocupacional de YPFB. </w:t>
            </w:r>
          </w:p>
          <w:p w:rsidR="00B90455" w:rsidRPr="00E46179" w:rsidRDefault="00B90455" w:rsidP="00FD2731">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 </w:t>
            </w:r>
          </w:p>
          <w:p w:rsidR="00B90455" w:rsidRPr="00E46179" w:rsidRDefault="00B90455" w:rsidP="00FD2731">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1.</w:t>
            </w:r>
            <w:r w:rsidRPr="00E46179">
              <w:rPr>
                <w:rFonts w:ascii="Calibri" w:eastAsiaTheme="minorHAnsi" w:hAnsi="Calibri" w:cs="Arial"/>
                <w:color w:val="000000"/>
                <w:sz w:val="22"/>
                <w:szCs w:val="22"/>
                <w:lang w:val="es-BO"/>
              </w:rPr>
              <w:t xml:space="preserve"> </w:t>
            </w:r>
            <w:r w:rsidRPr="00E46179">
              <w:rPr>
                <w:rFonts w:ascii="Calibri" w:eastAsiaTheme="minorHAnsi" w:hAnsi="Calibri" w:cs="Calibri"/>
                <w:b/>
                <w:bCs/>
                <w:color w:val="000000"/>
                <w:sz w:val="22"/>
                <w:szCs w:val="22"/>
                <w:lang w:val="es-BO"/>
              </w:rPr>
              <w:t>ASPECTOS GENERALES:</w:t>
            </w:r>
            <w:r w:rsidRPr="00E46179">
              <w:rPr>
                <w:rFonts w:ascii="Calibri" w:eastAsiaTheme="minorHAnsi" w:hAnsi="Calibri" w:cs="Calibri"/>
                <w:color w:val="000000"/>
                <w:sz w:val="22"/>
                <w:szCs w:val="22"/>
                <w:lang w:val="es-BO"/>
              </w:rPr>
              <w:t xml:space="preserve"> </w:t>
            </w:r>
          </w:p>
          <w:p w:rsidR="00B90455" w:rsidRPr="00E46179" w:rsidRDefault="00B90455" w:rsidP="00FD2731">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B90455" w:rsidRPr="00E46179" w:rsidRDefault="00B90455" w:rsidP="00FD2731">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B90455" w:rsidRPr="00E46179" w:rsidRDefault="00B90455" w:rsidP="00FD2731">
            <w:pPr>
              <w:autoSpaceDE w:val="0"/>
              <w:autoSpaceDN w:val="0"/>
              <w:adjustRightInd w:val="0"/>
              <w:jc w:val="both"/>
              <w:rPr>
                <w:rFonts w:ascii="Calibri" w:eastAsiaTheme="minorHAnsi" w:hAnsi="Calibri" w:cs="Calibri"/>
                <w:b/>
                <w:bCs/>
                <w:color w:val="000000"/>
                <w:sz w:val="22"/>
                <w:szCs w:val="22"/>
                <w:lang w:val="es-BO"/>
              </w:rPr>
            </w:pPr>
          </w:p>
          <w:p w:rsidR="00B90455" w:rsidRPr="00E46179" w:rsidRDefault="00B90455" w:rsidP="00FD2731">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b/>
                <w:bCs/>
                <w:color w:val="000000"/>
                <w:sz w:val="22"/>
                <w:szCs w:val="22"/>
                <w:lang w:val="es-BO"/>
              </w:rPr>
              <w:t xml:space="preserve">RECOMENDACIONES:  </w:t>
            </w:r>
          </w:p>
          <w:p w:rsidR="00B90455" w:rsidRPr="00E46179" w:rsidRDefault="00B90455" w:rsidP="00FD2731">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B90455" w:rsidRPr="00E46179" w:rsidRDefault="00B90455" w:rsidP="00FD2731">
            <w:pPr>
              <w:autoSpaceDE w:val="0"/>
              <w:autoSpaceDN w:val="0"/>
              <w:adjustRightInd w:val="0"/>
              <w:jc w:val="both"/>
              <w:rPr>
                <w:rFonts w:ascii="Calibri" w:eastAsiaTheme="minorHAnsi" w:hAnsi="Calibri" w:cs="Calibri"/>
                <w:color w:val="000000"/>
                <w:sz w:val="22"/>
                <w:szCs w:val="22"/>
                <w:lang w:val="es-BO"/>
              </w:rPr>
            </w:pPr>
          </w:p>
          <w:p w:rsidR="00B90455" w:rsidRPr="00E46179" w:rsidRDefault="00B90455" w:rsidP="00FD2731">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2.1</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B90455" w:rsidRPr="00E46179" w:rsidRDefault="00B90455" w:rsidP="00FD2731">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B90455" w:rsidRPr="00E46179" w:rsidRDefault="00B90455" w:rsidP="00FD2731">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B90455" w:rsidRPr="00E46179" w:rsidRDefault="00B90455" w:rsidP="00FD2731">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B90455" w:rsidRDefault="00B90455" w:rsidP="00FD2731">
            <w:pPr>
              <w:autoSpaceDE w:val="0"/>
              <w:autoSpaceDN w:val="0"/>
              <w:adjustRightInd w:val="0"/>
              <w:ind w:left="209"/>
              <w:jc w:val="both"/>
              <w:rPr>
                <w:rFonts w:ascii="Calibri" w:hAnsi="Calibri"/>
                <w:sz w:val="22"/>
                <w:szCs w:val="22"/>
                <w:lang w:val="es-BO"/>
              </w:rPr>
            </w:pPr>
            <w:r w:rsidRPr="00E46179">
              <w:rPr>
                <w:rFonts w:ascii="Calibri" w:eastAsiaTheme="minorHAnsi" w:hAnsi="Calibri" w:cs="Calibri"/>
                <w:b/>
                <w:bCs/>
                <w:color w:val="000000"/>
                <w:sz w:val="22"/>
                <w:szCs w:val="22"/>
                <w:lang w:val="es-BO"/>
              </w:rPr>
              <w:t>2.3</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B90455" w:rsidRPr="00E46179" w:rsidRDefault="00B90455" w:rsidP="00FD2731">
            <w:pPr>
              <w:autoSpaceDE w:val="0"/>
              <w:autoSpaceDN w:val="0"/>
              <w:adjustRightInd w:val="0"/>
              <w:ind w:left="209"/>
              <w:jc w:val="both"/>
              <w:rPr>
                <w:rFonts w:ascii="Calibri" w:hAnsi="Calibri"/>
                <w:sz w:val="22"/>
                <w:szCs w:val="22"/>
                <w:lang w:val="es-BO"/>
              </w:rPr>
            </w:pPr>
          </w:p>
          <w:p w:rsidR="00B90455" w:rsidRPr="00E46179" w:rsidRDefault="00B90455" w:rsidP="00FD2731">
            <w:pPr>
              <w:jc w:val="both"/>
              <w:rPr>
                <w:rFonts w:ascii="Calibri" w:hAnsi="Calibri"/>
                <w:sz w:val="22"/>
                <w:szCs w:val="22"/>
                <w:lang w:eastAsia="es-BO"/>
              </w:rPr>
            </w:pPr>
            <w:r w:rsidRPr="00E46179">
              <w:rPr>
                <w:rFonts w:ascii="Calibri" w:hAnsi="Calibri"/>
                <w:sz w:val="22"/>
                <w:szCs w:val="22"/>
              </w:rPr>
              <w:lastRenderedPageBreak/>
              <w:t xml:space="preserve">Entre los requisitos mínimos que la empresa </w:t>
            </w:r>
            <w:r>
              <w:rPr>
                <w:rFonts w:ascii="Calibri" w:hAnsi="Calibri"/>
                <w:sz w:val="22"/>
                <w:szCs w:val="22"/>
              </w:rPr>
              <w:t>contratada</w:t>
            </w:r>
            <w:r w:rsidRPr="00E46179">
              <w:rPr>
                <w:rFonts w:ascii="Calibri" w:hAnsi="Calibri"/>
                <w:sz w:val="22"/>
                <w:szCs w:val="22"/>
              </w:rPr>
              <w:t xml:space="preserve">  deberá cumplir para la habilitación de su personal para ingreso </w:t>
            </w:r>
            <w:r>
              <w:rPr>
                <w:rFonts w:ascii="Calibri" w:hAnsi="Calibri"/>
                <w:sz w:val="22"/>
                <w:szCs w:val="22"/>
              </w:rPr>
              <w:t>a Planta</w:t>
            </w:r>
            <w:r w:rsidRPr="00E46179">
              <w:rPr>
                <w:rFonts w:ascii="Calibri" w:hAnsi="Calibri"/>
                <w:sz w:val="22"/>
                <w:szCs w:val="22"/>
              </w:rPr>
              <w:t xml:space="preserve"> están</w:t>
            </w:r>
            <w:r w:rsidRPr="00E46179">
              <w:rPr>
                <w:rFonts w:ascii="Calibri" w:hAnsi="Calibri"/>
                <w:sz w:val="22"/>
                <w:szCs w:val="22"/>
                <w:lang w:eastAsia="es-BO"/>
              </w:rPr>
              <w:t>:</w:t>
            </w:r>
          </w:p>
          <w:p w:rsidR="00B90455" w:rsidRPr="00E46179" w:rsidRDefault="00B90455" w:rsidP="00FD2731">
            <w:pPr>
              <w:jc w:val="both"/>
              <w:rPr>
                <w:rFonts w:ascii="Calibri" w:hAnsi="Calibri"/>
                <w:sz w:val="22"/>
                <w:szCs w:val="22"/>
                <w:lang w:eastAsia="es-BO"/>
              </w:rPr>
            </w:pPr>
          </w:p>
          <w:p w:rsidR="00B90455" w:rsidRPr="00E46179" w:rsidRDefault="00B90455" w:rsidP="00481C71">
            <w:pPr>
              <w:numPr>
                <w:ilvl w:val="0"/>
                <w:numId w:val="42"/>
              </w:numPr>
              <w:autoSpaceDE w:val="0"/>
              <w:autoSpaceDN w:val="0"/>
              <w:ind w:left="567"/>
              <w:jc w:val="both"/>
              <w:rPr>
                <w:rFonts w:ascii="Calibri" w:hAnsi="Calibri"/>
                <w:sz w:val="22"/>
                <w:szCs w:val="22"/>
                <w:lang w:eastAsia="es-BO"/>
              </w:rPr>
            </w:pPr>
            <w:r w:rsidRPr="00E46179">
              <w:rPr>
                <w:rFonts w:ascii="Calibri" w:hAnsi="Calibri"/>
                <w:sz w:val="22"/>
                <w:szCs w:val="22"/>
                <w:lang w:eastAsia="es-BO"/>
              </w:rPr>
              <w:t>Ropa de trabajo (pantalón jean y camisa manga larga, mínimamente 80% algodón), casco de seguridad, botas de seguridad, gafas de seguridad y protector auditivo.</w:t>
            </w:r>
          </w:p>
          <w:p w:rsidR="00B90455" w:rsidRPr="00E46179" w:rsidRDefault="00B90455" w:rsidP="00481C71">
            <w:pPr>
              <w:numPr>
                <w:ilvl w:val="0"/>
                <w:numId w:val="42"/>
              </w:numPr>
              <w:autoSpaceDE w:val="0"/>
              <w:autoSpaceDN w:val="0"/>
              <w:ind w:left="567"/>
              <w:jc w:val="both"/>
              <w:rPr>
                <w:rFonts w:ascii="Calibri" w:hAnsi="Calibri"/>
                <w:sz w:val="22"/>
                <w:szCs w:val="22"/>
                <w:lang w:val="es-BO" w:eastAsia="es-BO"/>
              </w:rPr>
            </w:pPr>
            <w:r w:rsidRPr="00E46179">
              <w:rPr>
                <w:rFonts w:ascii="Calibri" w:hAnsi="Calibri"/>
                <w:sz w:val="22"/>
                <w:szCs w:val="22"/>
                <w:lang w:eastAsia="es-BO"/>
              </w:rPr>
              <w:t>Seguro de vida y Segu</w:t>
            </w:r>
            <w:r>
              <w:rPr>
                <w:rFonts w:ascii="Calibri" w:hAnsi="Calibri"/>
                <w:sz w:val="22"/>
                <w:szCs w:val="22"/>
                <w:lang w:eastAsia="es-BO"/>
              </w:rPr>
              <w:t>ro contra accidentes personales (15.000,00 $us)</w:t>
            </w:r>
          </w:p>
          <w:p w:rsidR="00B90455" w:rsidRPr="00E46179" w:rsidRDefault="00B90455" w:rsidP="00481C71">
            <w:pPr>
              <w:numPr>
                <w:ilvl w:val="0"/>
                <w:numId w:val="42"/>
              </w:numPr>
              <w:ind w:left="567"/>
              <w:rPr>
                <w:rFonts w:ascii="Calibri" w:hAnsi="Calibri"/>
                <w:sz w:val="22"/>
                <w:szCs w:val="22"/>
                <w:lang w:eastAsia="es-BO"/>
              </w:rPr>
            </w:pPr>
            <w:r w:rsidRPr="00E46179">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B90455" w:rsidRPr="00E46179" w:rsidTr="00FD2731">
              <w:trPr>
                <w:trHeight w:val="248"/>
              </w:trPr>
              <w:tc>
                <w:tcPr>
                  <w:tcW w:w="1701" w:type="dxa"/>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Tétanos.</w:t>
                  </w:r>
                </w:p>
              </w:tc>
              <w:tc>
                <w:tcPr>
                  <w:tcW w:w="2552" w:type="dxa"/>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B90455" w:rsidRPr="00E46179" w:rsidTr="00FD2731">
              <w:trPr>
                <w:trHeight w:val="262"/>
              </w:trPr>
              <w:tc>
                <w:tcPr>
                  <w:tcW w:w="1701" w:type="dxa"/>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Fiebre Amarilla.</w:t>
                  </w:r>
                </w:p>
              </w:tc>
              <w:tc>
                <w:tcPr>
                  <w:tcW w:w="2552" w:type="dxa"/>
                  <w:vMerge w:val="restart"/>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B90455" w:rsidRPr="00E46179" w:rsidTr="00FD2731">
              <w:trPr>
                <w:trHeight w:val="262"/>
              </w:trPr>
              <w:tc>
                <w:tcPr>
                  <w:tcW w:w="1701" w:type="dxa"/>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Hepatitis B.</w:t>
                  </w:r>
                </w:p>
              </w:tc>
              <w:tc>
                <w:tcPr>
                  <w:tcW w:w="2552" w:type="dxa"/>
                  <w:vMerge/>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p>
              </w:tc>
            </w:tr>
            <w:tr w:rsidR="00B90455" w:rsidRPr="00E46179" w:rsidTr="00FD2731">
              <w:trPr>
                <w:trHeight w:val="262"/>
              </w:trPr>
              <w:tc>
                <w:tcPr>
                  <w:tcW w:w="1701" w:type="dxa"/>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Fiebre Tifoidea.</w:t>
                  </w:r>
                </w:p>
              </w:tc>
              <w:tc>
                <w:tcPr>
                  <w:tcW w:w="2552" w:type="dxa"/>
                  <w:vMerge/>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p>
              </w:tc>
            </w:tr>
          </w:tbl>
          <w:p w:rsidR="00B90455" w:rsidRPr="00E46179" w:rsidRDefault="00B90455" w:rsidP="00FD2731">
            <w:pPr>
              <w:tabs>
                <w:tab w:val="left" w:pos="567"/>
              </w:tabs>
              <w:ind w:left="567"/>
              <w:rPr>
                <w:rFonts w:ascii="Calibri" w:hAnsi="Calibri"/>
                <w:sz w:val="22"/>
                <w:szCs w:val="22"/>
                <w:lang w:eastAsia="es-BO"/>
              </w:rPr>
            </w:pPr>
          </w:p>
          <w:p w:rsidR="00B90455" w:rsidRPr="00E46179" w:rsidRDefault="00B90455" w:rsidP="00481C71">
            <w:pPr>
              <w:numPr>
                <w:ilvl w:val="0"/>
                <w:numId w:val="43"/>
              </w:numPr>
              <w:tabs>
                <w:tab w:val="left" w:pos="567"/>
              </w:tabs>
              <w:ind w:left="567"/>
              <w:rPr>
                <w:rFonts w:ascii="Calibri" w:hAnsi="Calibri"/>
                <w:sz w:val="22"/>
                <w:szCs w:val="22"/>
                <w:lang w:eastAsia="es-BO"/>
              </w:rPr>
            </w:pPr>
            <w:r w:rsidRPr="00E46179">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B90455" w:rsidRPr="00E46179" w:rsidTr="00FD2731">
              <w:trPr>
                <w:trHeight w:val="248"/>
              </w:trPr>
              <w:tc>
                <w:tcPr>
                  <w:tcW w:w="3119" w:type="dxa"/>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Combate y control de incendios.</w:t>
                  </w:r>
                </w:p>
              </w:tc>
              <w:tc>
                <w:tcPr>
                  <w:tcW w:w="3544" w:type="dxa"/>
                  <w:vMerge w:val="restart"/>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que realicen actividades que requieran estos cursos.</w:t>
                  </w:r>
                </w:p>
              </w:tc>
            </w:tr>
            <w:tr w:rsidR="00B90455" w:rsidRPr="00E46179" w:rsidTr="00FD2731">
              <w:trPr>
                <w:trHeight w:val="262"/>
              </w:trPr>
              <w:tc>
                <w:tcPr>
                  <w:tcW w:w="3119" w:type="dxa"/>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Equipo de protección personal.</w:t>
                  </w:r>
                </w:p>
              </w:tc>
              <w:tc>
                <w:tcPr>
                  <w:tcW w:w="3544" w:type="dxa"/>
                  <w:vMerge/>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p>
              </w:tc>
            </w:tr>
            <w:tr w:rsidR="00B90455" w:rsidRPr="00E46179" w:rsidTr="00FD2731">
              <w:trPr>
                <w:trHeight w:val="262"/>
              </w:trPr>
              <w:tc>
                <w:tcPr>
                  <w:tcW w:w="3119" w:type="dxa"/>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Comunicación de peligros.</w:t>
                  </w:r>
                </w:p>
              </w:tc>
              <w:tc>
                <w:tcPr>
                  <w:tcW w:w="3544" w:type="dxa"/>
                  <w:vMerge/>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p>
              </w:tc>
            </w:tr>
            <w:tr w:rsidR="00B90455" w:rsidRPr="00E46179" w:rsidTr="00FD2731">
              <w:trPr>
                <w:trHeight w:val="262"/>
              </w:trPr>
              <w:tc>
                <w:tcPr>
                  <w:tcW w:w="3119" w:type="dxa"/>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r w:rsidRPr="00E46179">
                    <w:rPr>
                      <w:rFonts w:ascii="Calibri" w:hAnsi="Calibri"/>
                      <w:sz w:val="22"/>
                      <w:szCs w:val="22"/>
                      <w:lang w:eastAsia="es-BO"/>
                    </w:rPr>
                    <w:t>Primeros auxilios.</w:t>
                  </w:r>
                </w:p>
              </w:tc>
              <w:tc>
                <w:tcPr>
                  <w:tcW w:w="3544" w:type="dxa"/>
                  <w:vMerge/>
                  <w:shd w:val="clear" w:color="auto" w:fill="auto"/>
                  <w:vAlign w:val="center"/>
                </w:tcPr>
                <w:p w:rsidR="00B90455" w:rsidRPr="00E46179" w:rsidRDefault="00B90455" w:rsidP="00FD2731">
                  <w:pPr>
                    <w:autoSpaceDE w:val="0"/>
                    <w:autoSpaceDN w:val="0"/>
                    <w:jc w:val="both"/>
                    <w:rPr>
                      <w:rFonts w:ascii="Calibri" w:hAnsi="Calibri"/>
                      <w:sz w:val="22"/>
                      <w:szCs w:val="22"/>
                      <w:lang w:eastAsia="es-BO"/>
                    </w:rPr>
                  </w:pPr>
                </w:p>
              </w:tc>
            </w:tr>
          </w:tbl>
          <w:p w:rsidR="00B90455" w:rsidRPr="00E46179" w:rsidRDefault="00B90455" w:rsidP="00FD2731">
            <w:pPr>
              <w:rPr>
                <w:rFonts w:ascii="Calibri" w:hAnsi="Calibri"/>
                <w:sz w:val="22"/>
                <w:szCs w:val="22"/>
                <w:lang w:eastAsia="es-BO"/>
              </w:rPr>
            </w:pPr>
          </w:p>
          <w:p w:rsidR="00B90455" w:rsidRPr="00E46179" w:rsidRDefault="00B90455" w:rsidP="00FD2731">
            <w:pPr>
              <w:autoSpaceDE w:val="0"/>
              <w:autoSpaceDN w:val="0"/>
              <w:jc w:val="both"/>
              <w:rPr>
                <w:rFonts w:ascii="Calibri" w:hAnsi="Calibri"/>
                <w:sz w:val="22"/>
                <w:szCs w:val="22"/>
              </w:rPr>
            </w:pPr>
            <w:r w:rsidRPr="00E46179">
              <w:rPr>
                <w:rFonts w:ascii="Calibri" w:hAnsi="Calibri"/>
                <w:sz w:val="22"/>
                <w:szCs w:val="22"/>
              </w:rPr>
              <w:t xml:space="preserve">En caso de ser requerido el ingreso de vehículos a Planta, la empresa </w:t>
            </w:r>
            <w:r>
              <w:rPr>
                <w:rFonts w:ascii="Calibri" w:hAnsi="Calibri"/>
                <w:sz w:val="22"/>
                <w:szCs w:val="22"/>
              </w:rPr>
              <w:t>contratada</w:t>
            </w:r>
            <w:r w:rsidRPr="00E46179">
              <w:rPr>
                <w:rFonts w:ascii="Calibri" w:hAnsi="Calibri"/>
                <w:sz w:val="22"/>
                <w:szCs w:val="22"/>
                <w:lang w:eastAsia="es-BO"/>
              </w:rPr>
              <w:t xml:space="preserve"> deberá asegurar que el vehículo cuente con los siguientes requisitos mínimos para su habilitación previo al ingreso a Planta</w:t>
            </w:r>
            <w:r w:rsidRPr="00E46179">
              <w:rPr>
                <w:rFonts w:ascii="Calibri" w:hAnsi="Calibri"/>
                <w:sz w:val="22"/>
                <w:szCs w:val="22"/>
              </w:rPr>
              <w:t>:</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Antigüedad no mayor a 5 años para vehículo livian</w:t>
            </w:r>
            <w:r>
              <w:rPr>
                <w:rFonts w:ascii="Calibri" w:hAnsi="Calibri"/>
                <w:sz w:val="22"/>
                <w:szCs w:val="22"/>
                <w:lang w:eastAsia="es-BO"/>
              </w:rPr>
              <w:t>o, de 15</w:t>
            </w:r>
            <w:r w:rsidRPr="00E46179">
              <w:rPr>
                <w:rFonts w:ascii="Calibri" w:hAnsi="Calibri"/>
                <w:sz w:val="22"/>
                <w:szCs w:val="22"/>
                <w:lang w:eastAsia="es-BO"/>
              </w:rPr>
              <w:t xml:space="preserve"> años para camiones.</w:t>
            </w:r>
          </w:p>
          <w:p w:rsidR="00B90455" w:rsidRPr="00E46179" w:rsidRDefault="00B90455" w:rsidP="00481C71">
            <w:pPr>
              <w:numPr>
                <w:ilvl w:val="0"/>
                <w:numId w:val="44"/>
              </w:numPr>
              <w:ind w:left="567"/>
              <w:rPr>
                <w:rFonts w:ascii="Calibri" w:hAnsi="Calibri"/>
                <w:sz w:val="22"/>
                <w:szCs w:val="22"/>
                <w:lang w:eastAsia="es-BO"/>
              </w:rPr>
            </w:pPr>
            <w:r>
              <w:rPr>
                <w:rFonts w:ascii="Calibri" w:hAnsi="Calibri"/>
                <w:sz w:val="22"/>
                <w:szCs w:val="22"/>
                <w:lang w:eastAsia="es-BO"/>
              </w:rPr>
              <w:t>Seguro de accidente vehicular.</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SOAT.</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Inspección técnica por empresa certificada (Petrovisa, Ibnorca, etc.)</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Inspección técnica vehicular realizada por la Dirección de Transito de la Policía Boliviana.</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Debe obligatoriamente estar identificado.</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 xml:space="preserve">Estar equipados mínimamente con 1 extintor de polvo químico seco tipo ABC de capacidad mínima de </w:t>
            </w:r>
            <w:r>
              <w:rPr>
                <w:rFonts w:ascii="Calibri" w:hAnsi="Calibri"/>
                <w:sz w:val="22"/>
                <w:szCs w:val="22"/>
                <w:lang w:eastAsia="es-BO"/>
              </w:rPr>
              <w:t>2</w:t>
            </w:r>
            <w:r w:rsidRPr="00E46179">
              <w:rPr>
                <w:rFonts w:ascii="Calibri" w:hAnsi="Calibri"/>
                <w:sz w:val="22"/>
                <w:szCs w:val="22"/>
                <w:lang w:eastAsia="es-BO"/>
              </w:rPr>
              <w:t xml:space="preserve"> </w:t>
            </w:r>
            <w:r>
              <w:rPr>
                <w:rFonts w:ascii="Calibri" w:hAnsi="Calibri"/>
                <w:sz w:val="22"/>
                <w:szCs w:val="22"/>
                <w:lang w:eastAsia="es-BO"/>
              </w:rPr>
              <w:t>Kg</w:t>
            </w:r>
            <w:r w:rsidRPr="00E46179">
              <w:rPr>
                <w:rFonts w:ascii="Calibri" w:hAnsi="Calibri"/>
                <w:sz w:val="22"/>
                <w:szCs w:val="22"/>
                <w:lang w:eastAsia="es-BO"/>
              </w:rPr>
              <w:t>.</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Disponer de 2 triángulos de emergencia como mínimo.</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Tener alarmas audibles de retroceso necesariamente.</w:t>
            </w:r>
          </w:p>
          <w:p w:rsidR="00B90455" w:rsidRPr="00E46179" w:rsidRDefault="00B90455" w:rsidP="00481C71">
            <w:pPr>
              <w:numPr>
                <w:ilvl w:val="0"/>
                <w:numId w:val="44"/>
              </w:numPr>
              <w:ind w:left="567"/>
              <w:rPr>
                <w:rFonts w:ascii="Calibri" w:hAnsi="Calibri"/>
                <w:sz w:val="22"/>
                <w:szCs w:val="22"/>
                <w:lang w:eastAsia="es-BO"/>
              </w:rPr>
            </w:pPr>
            <w:r w:rsidRPr="00E46179">
              <w:rPr>
                <w:rFonts w:ascii="Calibri" w:hAnsi="Calibri"/>
                <w:sz w:val="22"/>
                <w:szCs w:val="22"/>
                <w:lang w:eastAsia="es-BO"/>
              </w:rPr>
              <w:t>Deberá contar con arresta llamas para ingresar a planta (deseable).</w:t>
            </w:r>
          </w:p>
          <w:p w:rsidR="00B90455" w:rsidRPr="00E46179" w:rsidRDefault="00B90455" w:rsidP="00FD2731">
            <w:pPr>
              <w:pStyle w:val="Prrafodelista"/>
              <w:spacing w:after="13"/>
              <w:ind w:left="0"/>
              <w:contextualSpacing/>
              <w:jc w:val="both"/>
              <w:rPr>
                <w:rFonts w:ascii="Calibri" w:hAnsi="Calibri"/>
                <w:sz w:val="22"/>
                <w:szCs w:val="22"/>
              </w:rPr>
            </w:pPr>
          </w:p>
          <w:p w:rsidR="00B90455" w:rsidRPr="00E46179" w:rsidRDefault="00B90455" w:rsidP="00FD2731">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 xml:space="preserve">La inspección de vehículos y equipos será realizada por la empresa </w:t>
            </w:r>
            <w:r>
              <w:rPr>
                <w:rFonts w:ascii="Calibri" w:hAnsi="Calibri"/>
                <w:sz w:val="22"/>
                <w:szCs w:val="22"/>
                <w:lang w:eastAsia="es-BO"/>
              </w:rPr>
              <w:t>contratada</w:t>
            </w:r>
            <w:r w:rsidRPr="00E46179">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B90455" w:rsidRPr="00E46179" w:rsidRDefault="00B90455" w:rsidP="00FD2731">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Además, el conductor del vehículo deberá presentar previo a su ingreso a planta:</w:t>
            </w:r>
          </w:p>
          <w:p w:rsidR="00B90455" w:rsidRPr="00E46179" w:rsidRDefault="00B90455" w:rsidP="00481C71">
            <w:pPr>
              <w:numPr>
                <w:ilvl w:val="0"/>
                <w:numId w:val="45"/>
              </w:numPr>
              <w:ind w:left="567"/>
              <w:rPr>
                <w:rFonts w:ascii="Calibri" w:hAnsi="Calibri"/>
                <w:sz w:val="22"/>
                <w:szCs w:val="22"/>
                <w:lang w:val="es-BO" w:eastAsia="es-BO"/>
              </w:rPr>
            </w:pPr>
            <w:r w:rsidRPr="00E46179">
              <w:rPr>
                <w:rFonts w:ascii="Calibri" w:hAnsi="Calibri"/>
                <w:sz w:val="22"/>
                <w:szCs w:val="22"/>
                <w:lang w:eastAsia="es-BO"/>
              </w:rPr>
              <w:t>Licencia de conducir vigente de acuerdo al tipo de vehículo que utilizara el proveedor.</w:t>
            </w:r>
          </w:p>
          <w:p w:rsidR="00B90455" w:rsidRPr="00E46179" w:rsidRDefault="00B90455" w:rsidP="00481C71">
            <w:pPr>
              <w:numPr>
                <w:ilvl w:val="0"/>
                <w:numId w:val="45"/>
              </w:numPr>
              <w:autoSpaceDE w:val="0"/>
              <w:autoSpaceDN w:val="0"/>
              <w:ind w:left="567"/>
              <w:jc w:val="both"/>
              <w:rPr>
                <w:rFonts w:ascii="Calibri" w:hAnsi="Calibri"/>
                <w:sz w:val="22"/>
                <w:szCs w:val="22"/>
              </w:rPr>
            </w:pPr>
            <w:r w:rsidRPr="00E46179">
              <w:rPr>
                <w:rFonts w:ascii="Calibri" w:hAnsi="Calibri"/>
                <w:sz w:val="22"/>
                <w:szCs w:val="22"/>
                <w:lang w:eastAsia="es-BO"/>
              </w:rPr>
              <w:t>Contar con certificado de manejo defensivo vigente.</w:t>
            </w:r>
          </w:p>
          <w:p w:rsidR="00B90455" w:rsidRPr="00423E80" w:rsidRDefault="00B90455" w:rsidP="00FD2731">
            <w:pPr>
              <w:autoSpaceDE w:val="0"/>
              <w:autoSpaceDN w:val="0"/>
              <w:jc w:val="both"/>
              <w:rPr>
                <w:rFonts w:ascii="Calibri" w:hAnsi="Calibri"/>
                <w:iCs/>
                <w:color w:val="000000"/>
                <w:sz w:val="22"/>
                <w:szCs w:val="22"/>
              </w:rPr>
            </w:pPr>
          </w:p>
        </w:tc>
      </w:tr>
    </w:tbl>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90455" w:rsidRDefault="004918C3" w:rsidP="00B9045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6F470A">
        <w:rPr>
          <w:rFonts w:asciiTheme="minorHAnsi" w:hAnsiTheme="minorHAnsi" w:cstheme="minorHAnsi"/>
          <w:b/>
          <w:bCs/>
          <w:color w:val="FF0000"/>
          <w:sz w:val="22"/>
          <w:szCs w:val="22"/>
        </w:rPr>
        <w:t xml:space="preserve"> </w:t>
      </w:r>
      <w:r w:rsidR="00B90455"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B90455" w:rsidRDefault="00B90455" w:rsidP="00B90455">
      <w:pPr>
        <w:jc w:val="center"/>
        <w:rPr>
          <w:rFonts w:ascii="Lucida Bright" w:hAnsi="Lucida Bright" w:cs="Arial"/>
          <w:b/>
          <w:sz w:val="19"/>
          <w:szCs w:val="19"/>
        </w:rPr>
      </w:pPr>
    </w:p>
    <w:p w:rsidR="00B90455" w:rsidRDefault="00B90455" w:rsidP="00B90455">
      <w:pPr>
        <w:jc w:val="center"/>
        <w:rPr>
          <w:rFonts w:ascii="Lucida Bright" w:hAnsi="Lucida Bright" w:cs="Arial"/>
          <w:b/>
          <w:sz w:val="19"/>
          <w:szCs w:val="19"/>
        </w:rPr>
      </w:pPr>
    </w:p>
    <w:p w:rsidR="00B90455" w:rsidRPr="008941D5" w:rsidRDefault="00B90455" w:rsidP="00B90455">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B90455" w:rsidRPr="008941D5" w:rsidRDefault="00B90455" w:rsidP="00B90455">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B90455" w:rsidRDefault="00B90455" w:rsidP="00B90455">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____________</w:t>
      </w:r>
    </w:p>
    <w:p w:rsidR="00B90455" w:rsidRPr="008941D5" w:rsidRDefault="00B90455" w:rsidP="00B90455">
      <w:pPr>
        <w:ind w:left="4820" w:firstLine="147"/>
        <w:rPr>
          <w:rFonts w:ascii="Lucida Bright" w:hAnsi="Lucida Bright" w:cs="Arial"/>
          <w:b/>
          <w:sz w:val="19"/>
          <w:szCs w:val="19"/>
        </w:rPr>
      </w:pPr>
    </w:p>
    <w:p w:rsidR="00B90455" w:rsidRPr="008941D5" w:rsidRDefault="00B90455" w:rsidP="00B90455">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B90455" w:rsidRPr="008941D5" w:rsidRDefault="00B90455" w:rsidP="00B90455">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B90455" w:rsidRPr="008941D5" w:rsidRDefault="00B90455" w:rsidP="00481C71">
      <w:pPr>
        <w:numPr>
          <w:ilvl w:val="1"/>
          <w:numId w:val="57"/>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B90455" w:rsidRPr="008941D5" w:rsidRDefault="00B90455" w:rsidP="00481C71">
      <w:pPr>
        <w:pStyle w:val="Prrafodelista"/>
        <w:numPr>
          <w:ilvl w:val="1"/>
          <w:numId w:val="57"/>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B90455" w:rsidRPr="008941D5" w:rsidRDefault="00B90455" w:rsidP="00B90455">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B90455" w:rsidRPr="008941D5" w:rsidRDefault="00B90455" w:rsidP="00B90455">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B90455" w:rsidRPr="008941D5" w:rsidRDefault="00B90455" w:rsidP="00B90455">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B90455" w:rsidRPr="008941D5" w:rsidRDefault="00B90455" w:rsidP="00B90455">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90455" w:rsidRPr="008941D5" w:rsidRDefault="00B90455" w:rsidP="00B90455">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B90455" w:rsidRPr="008941D5" w:rsidRDefault="00B90455" w:rsidP="00B90455">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90455" w:rsidRPr="008941D5" w:rsidRDefault="00B90455" w:rsidP="00B90455">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B90455" w:rsidRPr="001D5245" w:rsidTr="00FD2731">
        <w:trPr>
          <w:trHeight w:val="851"/>
        </w:trPr>
        <w:tc>
          <w:tcPr>
            <w:tcW w:w="2522" w:type="dxa"/>
          </w:tcPr>
          <w:p w:rsidR="00B90455" w:rsidRPr="001D5245" w:rsidRDefault="00B90455" w:rsidP="00481C71">
            <w:pPr>
              <w:pStyle w:val="Prrafodelista"/>
              <w:numPr>
                <w:ilvl w:val="0"/>
                <w:numId w:val="62"/>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B90455" w:rsidRPr="001D5245" w:rsidRDefault="00B90455" w:rsidP="00FD2731">
            <w:pPr>
              <w:spacing w:before="120" w:after="120"/>
              <w:rPr>
                <w:rFonts w:ascii="Lucida Bright" w:hAnsi="Lucida Bright" w:cs="Arial"/>
                <w:b/>
                <w:bCs/>
                <w:sz w:val="19"/>
                <w:szCs w:val="19"/>
              </w:rPr>
            </w:pPr>
          </w:p>
          <w:p w:rsidR="00B90455" w:rsidRPr="001D5245" w:rsidRDefault="00B90455" w:rsidP="00FD2731">
            <w:pPr>
              <w:spacing w:before="120" w:after="120"/>
              <w:rPr>
                <w:rFonts w:ascii="Lucida Bright" w:hAnsi="Lucida Bright" w:cs="Arial"/>
                <w:b/>
                <w:bCs/>
                <w:sz w:val="19"/>
                <w:szCs w:val="19"/>
              </w:rPr>
            </w:pPr>
          </w:p>
          <w:p w:rsidR="00B90455" w:rsidRPr="001D5245" w:rsidRDefault="00B90455" w:rsidP="00FD2731">
            <w:pPr>
              <w:spacing w:before="120" w:after="120"/>
              <w:rPr>
                <w:rFonts w:ascii="Lucida Bright" w:hAnsi="Lucida Bright" w:cs="Arial"/>
                <w:b/>
                <w:bCs/>
                <w:sz w:val="19"/>
                <w:szCs w:val="19"/>
              </w:rPr>
            </w:pPr>
          </w:p>
          <w:p w:rsidR="00B90455" w:rsidRPr="00E87592" w:rsidRDefault="00B90455" w:rsidP="00FD2731">
            <w:pPr>
              <w:pStyle w:val="Prrafodelista"/>
              <w:spacing w:before="120" w:after="120"/>
              <w:rPr>
                <w:rFonts w:ascii="Lucida Bright" w:hAnsi="Lucida Bright" w:cs="Arial"/>
                <w:b/>
                <w:sz w:val="19"/>
                <w:szCs w:val="19"/>
              </w:rPr>
            </w:pPr>
          </w:p>
          <w:p w:rsidR="00B90455" w:rsidRPr="001D5245" w:rsidRDefault="00B90455" w:rsidP="00481C71">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B90455" w:rsidRPr="001D5245" w:rsidRDefault="00B90455" w:rsidP="00FD2731">
            <w:pPr>
              <w:spacing w:before="120" w:after="120"/>
              <w:rPr>
                <w:rFonts w:ascii="Lucida Bright" w:hAnsi="Lucida Bright" w:cs="Arial"/>
                <w:sz w:val="19"/>
                <w:szCs w:val="19"/>
              </w:rPr>
            </w:pPr>
          </w:p>
        </w:tc>
        <w:tc>
          <w:tcPr>
            <w:tcW w:w="6237" w:type="dxa"/>
          </w:tcPr>
          <w:p w:rsidR="00B90455" w:rsidRPr="001D5245" w:rsidRDefault="00B90455" w:rsidP="00FD2731">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B90455" w:rsidRDefault="00B90455" w:rsidP="00FD2731">
            <w:pPr>
              <w:spacing w:before="120" w:after="120"/>
              <w:jc w:val="both"/>
              <w:rPr>
                <w:rFonts w:ascii="Lucida Bright" w:hAnsi="Lucida Bright" w:cs="Arial"/>
                <w:sz w:val="19"/>
                <w:szCs w:val="19"/>
              </w:rPr>
            </w:pPr>
          </w:p>
          <w:p w:rsidR="00B90455" w:rsidRPr="001D5245" w:rsidRDefault="00B90455" w:rsidP="00FD2731">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B90455" w:rsidRPr="001D5245" w:rsidTr="00FD2731">
        <w:tc>
          <w:tcPr>
            <w:tcW w:w="2522" w:type="dxa"/>
          </w:tcPr>
          <w:p w:rsidR="00B90455" w:rsidRPr="001D5245" w:rsidRDefault="00B90455" w:rsidP="00481C71">
            <w:pPr>
              <w:pStyle w:val="Prrafodelista"/>
              <w:numPr>
                <w:ilvl w:val="0"/>
                <w:numId w:val="62"/>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B90455" w:rsidRPr="001D5245" w:rsidRDefault="00B90455" w:rsidP="00FD2731">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B90455" w:rsidRPr="001D5245" w:rsidTr="00FD2731">
        <w:tc>
          <w:tcPr>
            <w:tcW w:w="2522" w:type="dxa"/>
          </w:tcPr>
          <w:p w:rsidR="00B90455" w:rsidRPr="001D5245" w:rsidRDefault="00B90455" w:rsidP="00481C71">
            <w:pPr>
              <w:pStyle w:val="Prrafodelista"/>
              <w:numPr>
                <w:ilvl w:val="0"/>
                <w:numId w:val="62"/>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B90455" w:rsidRPr="001D5245" w:rsidRDefault="00B90455" w:rsidP="00FD2731">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B90455" w:rsidRPr="001D5245" w:rsidTr="00FD2731">
        <w:tc>
          <w:tcPr>
            <w:tcW w:w="2522" w:type="dxa"/>
          </w:tcPr>
          <w:p w:rsidR="00B90455" w:rsidRPr="001D5245" w:rsidRDefault="00B90455" w:rsidP="00481C71">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B90455" w:rsidRPr="001D5245" w:rsidRDefault="00B90455" w:rsidP="00FD2731">
            <w:pPr>
              <w:pStyle w:val="Prrafodelista"/>
              <w:spacing w:before="120" w:after="120"/>
              <w:rPr>
                <w:rFonts w:ascii="Lucida Bright" w:hAnsi="Lucida Bright" w:cs="Arial"/>
                <w:b/>
                <w:sz w:val="19"/>
                <w:szCs w:val="19"/>
              </w:rPr>
            </w:pPr>
          </w:p>
          <w:p w:rsidR="00B90455" w:rsidRPr="001D5245" w:rsidRDefault="00B90455" w:rsidP="00FD2731">
            <w:pPr>
              <w:pStyle w:val="Prrafodelista"/>
              <w:spacing w:before="120" w:after="120"/>
              <w:rPr>
                <w:rFonts w:ascii="Lucida Bright" w:hAnsi="Lucida Bright" w:cs="Arial"/>
                <w:b/>
                <w:sz w:val="19"/>
                <w:szCs w:val="19"/>
              </w:rPr>
            </w:pPr>
          </w:p>
          <w:p w:rsidR="00B90455" w:rsidRPr="001D5245" w:rsidRDefault="00B90455" w:rsidP="00481C71">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B90455" w:rsidRPr="001D5245" w:rsidRDefault="00B90455" w:rsidP="00FD2731">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B90455" w:rsidRPr="001D5245" w:rsidRDefault="00B90455" w:rsidP="00FD2731">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B90455" w:rsidRPr="001D5245" w:rsidTr="00FD2731">
        <w:trPr>
          <w:trHeight w:val="684"/>
        </w:trPr>
        <w:tc>
          <w:tcPr>
            <w:tcW w:w="2522" w:type="dxa"/>
          </w:tcPr>
          <w:p w:rsidR="00B90455" w:rsidRPr="001D5245" w:rsidRDefault="00B90455" w:rsidP="00481C71">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B90455" w:rsidRPr="001D5245" w:rsidRDefault="00B90455" w:rsidP="00FD2731">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B90455" w:rsidRDefault="00B90455" w:rsidP="00B90455">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B90455" w:rsidRPr="001D5245" w:rsidRDefault="00B90455" w:rsidP="00B90455">
      <w:pPr>
        <w:ind w:left="709" w:hanging="709"/>
        <w:jc w:val="both"/>
        <w:rPr>
          <w:rFonts w:ascii="Lucida Bright" w:hAnsi="Lucida Bright" w:cs="Arial"/>
          <w:sz w:val="19"/>
          <w:szCs w:val="19"/>
        </w:rPr>
      </w:pPr>
    </w:p>
    <w:p w:rsidR="00B9045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B90455" w:rsidRPr="001D524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9045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B90455" w:rsidRPr="001D524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9045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B90455" w:rsidRPr="001D524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90455" w:rsidRPr="001D524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B9045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B90455" w:rsidRPr="001D524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90455" w:rsidRDefault="00B90455" w:rsidP="00B90455">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B90455" w:rsidRDefault="00B90455" w:rsidP="00B90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90455" w:rsidRPr="001D5245" w:rsidRDefault="00B90455" w:rsidP="00B90455">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B90455" w:rsidRPr="001D5245" w:rsidRDefault="00B90455" w:rsidP="00B90455">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B90455" w:rsidRPr="001D5245" w:rsidRDefault="00B90455" w:rsidP="00B9045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B90455" w:rsidRPr="001D5245" w:rsidRDefault="00B90455" w:rsidP="00B90455">
      <w:pPr>
        <w:jc w:val="both"/>
        <w:rPr>
          <w:rFonts w:ascii="Lucida Bright" w:hAnsi="Lucida Bright" w:cs="Arial"/>
          <w:sz w:val="19"/>
          <w:szCs w:val="19"/>
          <w:lang w:val="es-ES_tradnl"/>
        </w:rPr>
      </w:pPr>
    </w:p>
    <w:p w:rsidR="00B90455" w:rsidRPr="001D5245" w:rsidRDefault="00B90455" w:rsidP="00481C71">
      <w:pPr>
        <w:pStyle w:val="Prrafodelista"/>
        <w:numPr>
          <w:ilvl w:val="0"/>
          <w:numId w:val="58"/>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B90455" w:rsidRPr="001D5245" w:rsidRDefault="00B90455" w:rsidP="00481C71">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B90455" w:rsidRPr="001D5245" w:rsidRDefault="00B90455" w:rsidP="00481C71">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B90455" w:rsidRPr="001D5245" w:rsidRDefault="00B90455" w:rsidP="00481C71">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B90455" w:rsidRPr="001D5245" w:rsidRDefault="00B90455" w:rsidP="00481C71">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B90455" w:rsidRPr="001D5245" w:rsidRDefault="00B90455" w:rsidP="00481C71">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B90455" w:rsidRPr="001D5245" w:rsidRDefault="00B90455" w:rsidP="00481C71">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B90455" w:rsidRPr="001D5245" w:rsidRDefault="00B90455" w:rsidP="00B9045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B90455" w:rsidRPr="001D5245" w:rsidRDefault="00B90455" w:rsidP="00B90455">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B90455" w:rsidRPr="001D5245" w:rsidRDefault="00B90455" w:rsidP="00B9045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B90455" w:rsidRPr="001D5245" w:rsidRDefault="00B90455" w:rsidP="00B90455">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B90455" w:rsidRPr="001D5245" w:rsidRDefault="00B90455" w:rsidP="00B90455">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B90455" w:rsidRPr="001D5245" w:rsidRDefault="00B90455" w:rsidP="00B90455">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B90455" w:rsidRPr="006D3786" w:rsidRDefault="00B90455" w:rsidP="00B90455">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B90455" w:rsidRPr="001D5245" w:rsidRDefault="00B90455" w:rsidP="00B90455">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B90455" w:rsidRPr="001D5245" w:rsidRDefault="00B90455" w:rsidP="00B90455">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B90455" w:rsidRPr="001D5245" w:rsidRDefault="00B90455" w:rsidP="00B90455">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B90455" w:rsidRPr="001D5245" w:rsidRDefault="00B90455" w:rsidP="00B90455">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B90455" w:rsidRPr="00BB5ECB" w:rsidTr="00FD2731">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0455" w:rsidRPr="000506DA" w:rsidRDefault="00B90455" w:rsidP="00FD273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B90455" w:rsidRPr="000506DA" w:rsidRDefault="00B90455" w:rsidP="00FD273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B90455" w:rsidRPr="000506DA" w:rsidRDefault="00B90455" w:rsidP="00FD273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B90455" w:rsidRPr="000506DA" w:rsidRDefault="00B90455" w:rsidP="00FD273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B90455" w:rsidRPr="000506DA" w:rsidRDefault="00B90455" w:rsidP="00FD273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0455" w:rsidRPr="000506DA" w:rsidRDefault="00B90455" w:rsidP="00FD273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B90455" w:rsidRPr="000506DA" w:rsidRDefault="00B90455" w:rsidP="00FD273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B90455" w:rsidRPr="000506DA" w:rsidRDefault="00B90455" w:rsidP="00FD273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B90455" w:rsidRPr="000506DA" w:rsidRDefault="00B90455" w:rsidP="00FD273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B90455" w:rsidRPr="007D1B0B" w:rsidTr="00FD2731">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B90455" w:rsidRPr="007D1B0B" w:rsidRDefault="00B90455" w:rsidP="00FD2731">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B90455" w:rsidRPr="007D1B0B" w:rsidRDefault="00B90455" w:rsidP="00FD2731">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B90455" w:rsidRPr="007D1B0B" w:rsidRDefault="00B90455" w:rsidP="00FD2731">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B90455" w:rsidRPr="007D1B0B" w:rsidRDefault="00B90455" w:rsidP="00FD2731">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B90455" w:rsidRPr="007D1B0B" w:rsidRDefault="00B90455" w:rsidP="00FD2731">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90455" w:rsidRPr="007D1B0B" w:rsidRDefault="00B90455" w:rsidP="00FD2731">
            <w:pPr>
              <w:jc w:val="right"/>
              <w:rPr>
                <w:rFonts w:asciiTheme="minorHAnsi" w:hAnsiTheme="minorHAnsi" w:cs="Calibri"/>
                <w:color w:val="000000"/>
                <w:sz w:val="14"/>
                <w:szCs w:val="14"/>
                <w:lang w:eastAsia="es-BO"/>
              </w:rPr>
            </w:pPr>
          </w:p>
        </w:tc>
      </w:tr>
      <w:tr w:rsidR="00B90455" w:rsidRPr="007D1B0B" w:rsidTr="00FD2731">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B90455" w:rsidRPr="007D1B0B" w:rsidRDefault="00B90455" w:rsidP="00FD2731">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90455" w:rsidRPr="007D1B0B" w:rsidRDefault="00B90455" w:rsidP="00FD2731">
            <w:pPr>
              <w:jc w:val="right"/>
              <w:rPr>
                <w:rFonts w:asciiTheme="minorHAnsi" w:hAnsiTheme="minorHAnsi" w:cs="Calibri"/>
                <w:b/>
                <w:color w:val="000000"/>
                <w:sz w:val="14"/>
                <w:szCs w:val="14"/>
                <w:lang w:eastAsia="es-BO"/>
              </w:rPr>
            </w:pPr>
          </w:p>
        </w:tc>
      </w:tr>
      <w:tr w:rsidR="00B90455" w:rsidRPr="007D1B0B" w:rsidTr="00FD2731">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90455" w:rsidRPr="007D1B0B" w:rsidRDefault="00B90455" w:rsidP="00FD2731">
            <w:pPr>
              <w:rPr>
                <w:rFonts w:asciiTheme="minorHAnsi" w:hAnsiTheme="minorHAnsi" w:cs="Calibri"/>
                <w:b/>
                <w:color w:val="000000"/>
                <w:sz w:val="14"/>
                <w:szCs w:val="14"/>
                <w:lang w:eastAsia="es-BO"/>
              </w:rPr>
            </w:pPr>
          </w:p>
        </w:tc>
      </w:tr>
    </w:tbl>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B90455" w:rsidRPr="001D5245" w:rsidRDefault="00B90455" w:rsidP="00B90455">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B90455" w:rsidRPr="001D5245" w:rsidRDefault="00B90455" w:rsidP="00B90455">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B90455" w:rsidRPr="001D5245" w:rsidRDefault="00B90455" w:rsidP="00B9045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B90455" w:rsidRPr="001D5245" w:rsidRDefault="00B90455" w:rsidP="00B9045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B90455" w:rsidRPr="001D5245" w:rsidRDefault="00B90455" w:rsidP="00B90455">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B90455" w:rsidRPr="001D5245" w:rsidRDefault="00B90455" w:rsidP="00481C71">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B90455" w:rsidRPr="001D5245" w:rsidRDefault="00B90455" w:rsidP="00481C71">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B90455" w:rsidRPr="001D5245" w:rsidRDefault="00B90455" w:rsidP="00481C71">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B90455" w:rsidRPr="001D5245" w:rsidRDefault="00B90455" w:rsidP="00481C71">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B90455" w:rsidRPr="001D5245" w:rsidRDefault="00B90455" w:rsidP="00481C71">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B90455" w:rsidRPr="001D5245" w:rsidRDefault="00B90455" w:rsidP="00481C71">
      <w:pPr>
        <w:numPr>
          <w:ilvl w:val="0"/>
          <w:numId w:val="59"/>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B90455" w:rsidRPr="001D5245" w:rsidRDefault="00B90455" w:rsidP="00B90455">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B90455" w:rsidRPr="001D5245" w:rsidRDefault="00B90455" w:rsidP="00B90455">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B90455" w:rsidRPr="001D5245" w:rsidRDefault="00B90455" w:rsidP="00B90455">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B90455" w:rsidRPr="001D5245" w:rsidRDefault="00B90455" w:rsidP="00B90455">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90455" w:rsidRPr="001D5245" w:rsidRDefault="00B90455" w:rsidP="00B90455">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B90455" w:rsidRPr="001D5245" w:rsidRDefault="00B90455" w:rsidP="00B90455">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B90455" w:rsidRPr="001D5245" w:rsidRDefault="00B90455" w:rsidP="00B90455">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B90455" w:rsidRPr="001D5245" w:rsidRDefault="00B90455" w:rsidP="00B90455">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B90455" w:rsidRDefault="00B90455" w:rsidP="00481C71">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B90455" w:rsidRPr="00211748" w:rsidRDefault="00B90455" w:rsidP="00481C71">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B90455" w:rsidRPr="001D5245" w:rsidRDefault="00B90455" w:rsidP="00481C71">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B90455" w:rsidRPr="001D5245" w:rsidRDefault="00B90455" w:rsidP="00B9045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B90455" w:rsidRPr="001D5245" w:rsidRDefault="00B90455" w:rsidP="00B9045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B90455" w:rsidRPr="001D5245" w:rsidRDefault="00B90455" w:rsidP="00B90455">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B90455" w:rsidRPr="001D5245" w:rsidRDefault="00B90455" w:rsidP="00B90455">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B90455" w:rsidRPr="001D5245" w:rsidRDefault="00B90455" w:rsidP="00B90455">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B90455" w:rsidRPr="001D5245" w:rsidRDefault="00B90455" w:rsidP="00B9045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B90455" w:rsidRPr="001D5245" w:rsidRDefault="00B90455" w:rsidP="00B90455">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B90455" w:rsidRPr="00E4416C" w:rsidTr="00FD2731">
        <w:trPr>
          <w:trHeight w:val="237"/>
        </w:trPr>
        <w:tc>
          <w:tcPr>
            <w:tcW w:w="4511" w:type="dxa"/>
            <w:tcBorders>
              <w:top w:val="single" w:sz="4" w:space="0" w:color="auto"/>
              <w:left w:val="single" w:sz="4" w:space="0" w:color="auto"/>
              <w:bottom w:val="single" w:sz="4" w:space="0" w:color="auto"/>
              <w:right w:val="single" w:sz="4" w:space="0" w:color="auto"/>
            </w:tcBorders>
          </w:tcPr>
          <w:p w:rsidR="00B90455" w:rsidRPr="00C641D2" w:rsidRDefault="00B90455" w:rsidP="00FD2731">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B90455" w:rsidRPr="00A04BBB" w:rsidRDefault="00B90455" w:rsidP="00FD2731">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B90455" w:rsidRPr="00E4416C" w:rsidTr="00FD2731">
        <w:trPr>
          <w:trHeight w:val="1383"/>
        </w:trPr>
        <w:tc>
          <w:tcPr>
            <w:tcW w:w="4511" w:type="dxa"/>
            <w:tcBorders>
              <w:top w:val="single" w:sz="4" w:space="0" w:color="auto"/>
              <w:left w:val="single" w:sz="4" w:space="0" w:color="auto"/>
              <w:bottom w:val="single" w:sz="4" w:space="0" w:color="auto"/>
              <w:right w:val="single" w:sz="4" w:space="0" w:color="auto"/>
            </w:tcBorders>
          </w:tcPr>
          <w:p w:rsidR="00B90455" w:rsidRPr="00251BFB" w:rsidRDefault="00B90455" w:rsidP="00FD2731">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B90455" w:rsidRPr="00B90455" w:rsidRDefault="00B90455" w:rsidP="00FD2731">
            <w:pPr>
              <w:widowControl w:val="0"/>
              <w:ind w:left="180" w:hanging="180"/>
              <w:jc w:val="both"/>
              <w:rPr>
                <w:rFonts w:ascii="Lucida Bright" w:hAnsi="Lucida Bright" w:cs="Arial"/>
                <w:lang w:val="es-BO"/>
              </w:rPr>
            </w:pPr>
            <w:r w:rsidRPr="00B90455">
              <w:rPr>
                <w:rFonts w:ascii="Lucida Bright" w:hAnsi="Lucida Bright" w:cs="Arial"/>
                <w:b/>
                <w:lang w:val="es-BO"/>
              </w:rPr>
              <w:t>N° Telf.:</w:t>
            </w:r>
            <w:r w:rsidRPr="00B90455">
              <w:rPr>
                <w:rFonts w:ascii="Lucida Bright" w:hAnsi="Lucida Bright" w:cs="Arial"/>
                <w:lang w:val="es-BO"/>
              </w:rPr>
              <w:t xml:space="preserve"> </w:t>
            </w:r>
          </w:p>
          <w:p w:rsidR="00B90455" w:rsidRPr="00B90455" w:rsidRDefault="00B90455" w:rsidP="00FD2731">
            <w:pPr>
              <w:widowControl w:val="0"/>
              <w:ind w:left="180" w:hanging="180"/>
              <w:jc w:val="both"/>
              <w:rPr>
                <w:rFonts w:ascii="Lucida Bright" w:hAnsi="Lucida Bright" w:cs="Arial"/>
                <w:lang w:val="es-BO"/>
              </w:rPr>
            </w:pPr>
            <w:r w:rsidRPr="00B90455">
              <w:rPr>
                <w:rFonts w:ascii="Lucida Bright" w:hAnsi="Lucida Bright" w:cs="Arial"/>
                <w:b/>
                <w:lang w:val="es-BO"/>
              </w:rPr>
              <w:t>N° Cel.:</w:t>
            </w:r>
            <w:r w:rsidRPr="00B90455">
              <w:rPr>
                <w:rFonts w:ascii="Lucida Bright" w:hAnsi="Lucida Bright" w:cs="Arial"/>
                <w:lang w:val="es-BO"/>
              </w:rPr>
              <w:t xml:space="preserve"> </w:t>
            </w:r>
          </w:p>
          <w:p w:rsidR="00B90455" w:rsidRPr="00B90455" w:rsidRDefault="00B90455" w:rsidP="00FD2731">
            <w:pPr>
              <w:widowControl w:val="0"/>
              <w:ind w:left="180" w:hanging="180"/>
              <w:jc w:val="both"/>
              <w:rPr>
                <w:rFonts w:ascii="Lucida Bright" w:hAnsi="Lucida Bright" w:cs="Arial"/>
                <w:lang w:val="es-BO"/>
              </w:rPr>
            </w:pPr>
            <w:r w:rsidRPr="00B90455">
              <w:rPr>
                <w:rFonts w:ascii="Lucida Bright" w:hAnsi="Lucida Bright" w:cs="Arial"/>
                <w:b/>
                <w:lang w:val="es-BO"/>
              </w:rPr>
              <w:t>E-mail:</w:t>
            </w:r>
            <w:r w:rsidRPr="00B90455">
              <w:rPr>
                <w:rFonts w:ascii="Lucida Bright" w:hAnsi="Lucida Bright" w:cs="Arial"/>
                <w:lang w:val="es-BO"/>
              </w:rPr>
              <w:t xml:space="preserve"> </w:t>
            </w:r>
          </w:p>
          <w:p w:rsidR="00B90455" w:rsidRPr="00B90455" w:rsidRDefault="00B90455" w:rsidP="00FD2731">
            <w:pPr>
              <w:widowControl w:val="0"/>
              <w:ind w:left="180" w:hanging="180"/>
              <w:jc w:val="both"/>
              <w:rPr>
                <w:rFonts w:ascii="Lucida Bright" w:hAnsi="Lucida Bright" w:cs="Arial"/>
                <w:lang w:val="es-BO"/>
              </w:rPr>
            </w:pPr>
            <w:r w:rsidRPr="00B90455">
              <w:rPr>
                <w:rFonts w:ascii="Lucida Bright" w:hAnsi="Lucida Bright" w:cs="Arial"/>
                <w:b/>
                <w:lang w:val="es-BO"/>
              </w:rPr>
              <w:t>Attn.:</w:t>
            </w:r>
            <w:r w:rsidRPr="00B90455">
              <w:rPr>
                <w:rFonts w:ascii="Lucida Bright" w:hAnsi="Lucida Bright" w:cs="Arial"/>
                <w:lang w:val="es-BO"/>
              </w:rPr>
              <w:t xml:space="preserve"> </w:t>
            </w:r>
          </w:p>
          <w:p w:rsidR="00B90455" w:rsidRPr="00C641D2" w:rsidRDefault="00B90455" w:rsidP="00FD2731">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B90455" w:rsidRPr="00A04BBB" w:rsidRDefault="00B90455" w:rsidP="00FD2731">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B90455" w:rsidRPr="00A04BBB" w:rsidRDefault="00B90455" w:rsidP="00FD2731">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B90455" w:rsidRPr="00FB7212" w:rsidRDefault="00B90455" w:rsidP="00FD2731">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B90455" w:rsidRPr="000272A6" w:rsidRDefault="00B90455" w:rsidP="00FD2731">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B90455" w:rsidRDefault="00B90455" w:rsidP="00FD2731">
            <w:pPr>
              <w:autoSpaceDE w:val="0"/>
              <w:autoSpaceDN w:val="0"/>
              <w:adjustRightInd w:val="0"/>
              <w:ind w:left="180" w:hanging="180"/>
              <w:rPr>
                <w:rFonts w:ascii="Lucida Bright" w:hAnsi="Lucida Bright" w:cs="Arial"/>
                <w:lang w:val="es-ES_tradnl"/>
              </w:rPr>
            </w:pPr>
          </w:p>
          <w:p w:rsidR="00B90455" w:rsidRPr="00A04BBB" w:rsidRDefault="00B90455" w:rsidP="00FD2731">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B90455" w:rsidRPr="001D5245" w:rsidRDefault="00B90455" w:rsidP="00B9045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B90455" w:rsidRPr="001D5245" w:rsidRDefault="00B90455" w:rsidP="00B9045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B90455" w:rsidRPr="001D5245" w:rsidRDefault="00B90455" w:rsidP="00B90455">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B90455" w:rsidRPr="001D5245" w:rsidRDefault="00B90455" w:rsidP="00B90455">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90455" w:rsidRPr="001D5245" w:rsidRDefault="00B90455" w:rsidP="00B9045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B90455" w:rsidRPr="001D5245" w:rsidRDefault="00B90455" w:rsidP="00B9045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B90455" w:rsidRPr="001D5245" w:rsidRDefault="00B90455" w:rsidP="00481C71">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B90455" w:rsidRPr="001D5245" w:rsidRDefault="00B90455" w:rsidP="00B9045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B90455" w:rsidRPr="001D5245" w:rsidRDefault="00B90455" w:rsidP="00B90455">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B90455" w:rsidRPr="001D5245" w:rsidRDefault="00B90455" w:rsidP="00B90455">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B90455" w:rsidRPr="001D5245" w:rsidRDefault="00B90455" w:rsidP="00B90455">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B90455" w:rsidRPr="001D5245" w:rsidRDefault="00B90455" w:rsidP="00B90455">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90455" w:rsidRPr="001D5245" w:rsidRDefault="00B90455" w:rsidP="00B90455">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9045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B90455" w:rsidRDefault="00B90455" w:rsidP="00B90455">
      <w:pPr>
        <w:jc w:val="both"/>
        <w:rPr>
          <w:rFonts w:ascii="Lucida Bright" w:hAnsi="Lucida Bright" w:cs="Arial"/>
          <w:b/>
          <w:sz w:val="19"/>
          <w:szCs w:val="19"/>
          <w:u w:val="single"/>
        </w:rPr>
      </w:pPr>
    </w:p>
    <w:p w:rsidR="00B90455" w:rsidRDefault="00B90455" w:rsidP="00B90455">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B90455" w:rsidRPr="001D5245" w:rsidRDefault="00B90455" w:rsidP="00B90455">
      <w:pPr>
        <w:jc w:val="both"/>
        <w:rPr>
          <w:rFonts w:ascii="Lucida Bright" w:hAnsi="Lucida Bright" w:cs="Arial"/>
          <w:b/>
          <w:bCs/>
          <w:sz w:val="19"/>
          <w:szCs w:val="19"/>
          <w:u w:val="single"/>
          <w:lang w:val="es-ES_tradnl"/>
        </w:rPr>
      </w:pPr>
    </w:p>
    <w:p w:rsidR="00B90455" w:rsidRDefault="00B90455" w:rsidP="00B90455">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B90455" w:rsidRPr="001D5245" w:rsidRDefault="00B90455" w:rsidP="00B90455">
      <w:pPr>
        <w:autoSpaceDE w:val="0"/>
        <w:autoSpaceDN w:val="0"/>
        <w:jc w:val="both"/>
        <w:rPr>
          <w:rFonts w:ascii="Lucida Bright" w:hAnsi="Lucida Bright" w:cs="Arial"/>
          <w:sz w:val="19"/>
          <w:szCs w:val="19"/>
          <w:lang w:val="es-ES_tradnl"/>
        </w:rPr>
      </w:pPr>
    </w:p>
    <w:p w:rsidR="00B90455" w:rsidRDefault="00B90455" w:rsidP="00B9045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B90455" w:rsidRPr="001D5245" w:rsidRDefault="00B90455" w:rsidP="00B90455">
      <w:pPr>
        <w:jc w:val="both"/>
        <w:rPr>
          <w:rFonts w:ascii="Lucida Bright" w:hAnsi="Lucida Bright" w:cs="Arial"/>
          <w:sz w:val="19"/>
          <w:szCs w:val="19"/>
          <w:lang w:val="es-ES_tradnl"/>
        </w:rPr>
      </w:pPr>
    </w:p>
    <w:p w:rsidR="00B90455" w:rsidRDefault="00B90455" w:rsidP="00B9045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B90455" w:rsidRDefault="00B90455" w:rsidP="00B90455">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B90455" w:rsidRDefault="00B90455" w:rsidP="00B90455">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B9045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B90455" w:rsidRDefault="00B90455" w:rsidP="00B9045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B90455" w:rsidRDefault="00B90455" w:rsidP="00B9045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B90455" w:rsidRPr="001D5245" w:rsidRDefault="00B90455" w:rsidP="00B90455">
      <w:pPr>
        <w:jc w:val="both"/>
        <w:rPr>
          <w:rFonts w:ascii="Lucida Bright" w:hAnsi="Lucida Bright" w:cs="Arial"/>
          <w:sz w:val="19"/>
          <w:szCs w:val="19"/>
          <w:lang w:val="es-ES_tradnl"/>
        </w:rPr>
      </w:pPr>
    </w:p>
    <w:p w:rsidR="00B90455" w:rsidRDefault="00B90455" w:rsidP="00B9045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B90455" w:rsidRPr="001D5245" w:rsidRDefault="00B90455" w:rsidP="00B90455">
      <w:pPr>
        <w:jc w:val="both"/>
        <w:rPr>
          <w:rFonts w:ascii="Lucida Bright" w:hAnsi="Lucida Bright" w:cs="Arial"/>
          <w:sz w:val="19"/>
          <w:szCs w:val="19"/>
          <w:lang w:val="es-ES_tradnl"/>
        </w:rPr>
      </w:pPr>
    </w:p>
    <w:p w:rsidR="00B90455" w:rsidRPr="001D5245" w:rsidRDefault="00B90455" w:rsidP="00B9045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B90455" w:rsidRPr="001D5245" w:rsidRDefault="00B90455" w:rsidP="00B9045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90455" w:rsidRPr="001D5245" w:rsidRDefault="00B90455" w:rsidP="00B9045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B90455" w:rsidRPr="001D5245" w:rsidRDefault="00B90455" w:rsidP="00B9045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B90455" w:rsidRPr="001D5245" w:rsidRDefault="00B90455" w:rsidP="00B9045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B90455" w:rsidRPr="001D5245" w:rsidRDefault="00B90455" w:rsidP="00481C71">
      <w:pPr>
        <w:pStyle w:val="Prrafodelista"/>
        <w:numPr>
          <w:ilvl w:val="0"/>
          <w:numId w:val="5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B90455" w:rsidRPr="001D5245" w:rsidRDefault="00B90455" w:rsidP="00481C71">
      <w:pPr>
        <w:numPr>
          <w:ilvl w:val="0"/>
          <w:numId w:val="5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B90455" w:rsidRPr="001D5245" w:rsidRDefault="00B90455" w:rsidP="00B90455">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B90455" w:rsidRPr="001D5245" w:rsidRDefault="00B90455" w:rsidP="00B9045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90455" w:rsidRPr="001D5245" w:rsidRDefault="00B90455" w:rsidP="00B9045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B90455" w:rsidRPr="001D5245" w:rsidRDefault="00B90455" w:rsidP="00B9045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90455" w:rsidRPr="001D5245" w:rsidRDefault="00B90455" w:rsidP="00481C71">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B90455" w:rsidRPr="001D5245" w:rsidRDefault="00B90455" w:rsidP="00481C71">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B90455" w:rsidRPr="001D5245" w:rsidRDefault="00B90455" w:rsidP="00481C71">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B90455" w:rsidRPr="001D5245" w:rsidRDefault="00B90455" w:rsidP="00B9045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B90455" w:rsidRPr="001D5245" w:rsidRDefault="00B90455" w:rsidP="00B90455">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B90455" w:rsidRPr="001D5245" w:rsidRDefault="00B90455" w:rsidP="00B9045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B90455" w:rsidRPr="001D5245" w:rsidRDefault="00B90455" w:rsidP="00B9045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B90455" w:rsidRPr="001D5245" w:rsidRDefault="00B90455" w:rsidP="00B90455">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B90455" w:rsidRPr="001D5245" w:rsidRDefault="00B90455" w:rsidP="00B90455">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B90455" w:rsidRPr="001D5245" w:rsidRDefault="00B90455" w:rsidP="00B90455">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B90455" w:rsidRPr="001D5245" w:rsidRDefault="00B90455" w:rsidP="00B9045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B90455" w:rsidRPr="001D5245" w:rsidRDefault="00B90455" w:rsidP="00B90455">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B90455" w:rsidRPr="001D5245" w:rsidRDefault="00B90455" w:rsidP="00B9045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90455" w:rsidRPr="001D5245" w:rsidRDefault="00B90455" w:rsidP="00B90455">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B90455" w:rsidRPr="001D5245" w:rsidRDefault="00B90455" w:rsidP="00B9045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B90455" w:rsidRPr="001D5245" w:rsidRDefault="00B90455" w:rsidP="00B90455">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B90455" w:rsidRPr="001D5245" w:rsidRDefault="00B90455" w:rsidP="00B90455">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B90455" w:rsidRPr="001D5245" w:rsidRDefault="00B90455" w:rsidP="00481C71">
      <w:pPr>
        <w:numPr>
          <w:ilvl w:val="0"/>
          <w:numId w:val="53"/>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B90455" w:rsidRPr="001D5245" w:rsidRDefault="00B90455" w:rsidP="00481C71">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B90455" w:rsidRPr="001D5245" w:rsidRDefault="00B90455" w:rsidP="00481C71">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B90455" w:rsidRPr="001D5245" w:rsidRDefault="00B90455" w:rsidP="00481C71">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B90455" w:rsidRPr="001D5245" w:rsidRDefault="00B90455" w:rsidP="00481C71">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B90455" w:rsidRPr="001D5245" w:rsidRDefault="00B90455" w:rsidP="00481C71">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B90455" w:rsidRPr="001D5245" w:rsidRDefault="00B90455" w:rsidP="00481C71">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B90455" w:rsidRPr="001D5245" w:rsidRDefault="00B90455" w:rsidP="00B90455">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B90455" w:rsidRPr="001D5245" w:rsidRDefault="00B90455" w:rsidP="00B90455">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B90455" w:rsidRPr="001D5245" w:rsidRDefault="00B90455" w:rsidP="00481C71">
      <w:pPr>
        <w:pStyle w:val="Prrafodelista"/>
        <w:numPr>
          <w:ilvl w:val="0"/>
          <w:numId w:val="56"/>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B90455" w:rsidRPr="001D5245" w:rsidRDefault="00B90455" w:rsidP="00481C71">
      <w:pPr>
        <w:pStyle w:val="Prrafodelista"/>
        <w:numPr>
          <w:ilvl w:val="0"/>
          <w:numId w:val="56"/>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B90455" w:rsidRPr="001D5245" w:rsidRDefault="00B90455" w:rsidP="00B90455">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90455" w:rsidRPr="001D5245" w:rsidRDefault="00B90455" w:rsidP="00B90455">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B90455" w:rsidRPr="001D5245" w:rsidRDefault="00B90455" w:rsidP="00481C71">
      <w:pPr>
        <w:pStyle w:val="Prrafodelista"/>
        <w:numPr>
          <w:ilvl w:val="2"/>
          <w:numId w:val="63"/>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B90455" w:rsidRPr="001D5245" w:rsidRDefault="00B90455" w:rsidP="00B90455">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B90455" w:rsidRPr="001D5245" w:rsidRDefault="00B90455" w:rsidP="00B9045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B90455" w:rsidRPr="001D5245" w:rsidRDefault="00B90455" w:rsidP="00B9045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B90455" w:rsidRPr="001D5245" w:rsidRDefault="00B90455" w:rsidP="00B9045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B90455" w:rsidRPr="001D5245" w:rsidRDefault="00B90455" w:rsidP="00B90455">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B90455" w:rsidRPr="001D5245" w:rsidRDefault="00B90455" w:rsidP="00B90455">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B90455" w:rsidRPr="001D5245" w:rsidRDefault="00B90455" w:rsidP="00B90455">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B90455" w:rsidRPr="001D5245" w:rsidRDefault="00B90455" w:rsidP="00B90455">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B90455" w:rsidRPr="001D5245" w:rsidRDefault="00B90455" w:rsidP="00B90455">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B90455" w:rsidRPr="001D5245" w:rsidRDefault="00B90455" w:rsidP="00B90455">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B90455" w:rsidRPr="001D5245" w:rsidRDefault="00B90455" w:rsidP="00B9045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90455" w:rsidRPr="001D5245" w:rsidRDefault="00B90455" w:rsidP="00B9045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B90455" w:rsidRPr="001D5245" w:rsidRDefault="00B90455" w:rsidP="00B90455">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B90455" w:rsidRPr="001D5245" w:rsidRDefault="00B90455" w:rsidP="00B90455">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B90455" w:rsidRDefault="00B90455" w:rsidP="00B90455">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B90455" w:rsidRPr="001D5245" w:rsidRDefault="00B90455" w:rsidP="00B90455">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B90455" w:rsidRPr="001D5245" w:rsidRDefault="00B90455" w:rsidP="00B9045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B90455" w:rsidRPr="001D5245" w:rsidRDefault="00B90455" w:rsidP="00B9045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B90455" w:rsidRPr="001D5245" w:rsidRDefault="00B90455" w:rsidP="00B90455">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B90455" w:rsidRDefault="00B90455" w:rsidP="00B90455">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B90455" w:rsidRPr="001D5245" w:rsidRDefault="00B90455" w:rsidP="00B90455">
      <w:pPr>
        <w:jc w:val="both"/>
        <w:rPr>
          <w:rFonts w:ascii="Lucida Bright" w:hAnsi="Lucida Bright" w:cs="Arial"/>
          <w:b/>
          <w:bCs/>
          <w:sz w:val="19"/>
          <w:szCs w:val="19"/>
          <w:u w:val="single"/>
          <w:lang w:val="es-BO"/>
        </w:rPr>
      </w:pPr>
    </w:p>
    <w:p w:rsidR="00B90455" w:rsidRDefault="00B90455" w:rsidP="00B90455">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B90455" w:rsidRPr="001D5245" w:rsidRDefault="00B90455" w:rsidP="00B90455">
      <w:pPr>
        <w:jc w:val="both"/>
        <w:rPr>
          <w:rFonts w:ascii="Lucida Bright" w:hAnsi="Lucida Bright" w:cs="Arial"/>
          <w:sz w:val="19"/>
          <w:szCs w:val="19"/>
          <w:lang w:val="es-BO"/>
        </w:rPr>
      </w:pPr>
    </w:p>
    <w:p w:rsidR="00B90455" w:rsidRPr="001D5245" w:rsidRDefault="00B90455" w:rsidP="00B90455">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B90455" w:rsidRPr="001D5245" w:rsidRDefault="00B90455" w:rsidP="00B90455">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B90455" w:rsidRPr="001D5245" w:rsidRDefault="00B90455" w:rsidP="00B90455">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B90455" w:rsidRPr="001D5245" w:rsidRDefault="00B90455" w:rsidP="00B90455">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B90455" w:rsidRPr="001D5245" w:rsidRDefault="00B90455" w:rsidP="00B9045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B90455" w:rsidRDefault="00B90455" w:rsidP="00B9045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B90455" w:rsidRPr="001D5245" w:rsidRDefault="00B90455" w:rsidP="00B9045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B90455" w:rsidRDefault="00B90455" w:rsidP="00B9045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90455" w:rsidRPr="001D5245" w:rsidRDefault="00B90455" w:rsidP="00B9045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B90455" w:rsidRPr="001D5245" w:rsidRDefault="00B90455" w:rsidP="00B90455">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B90455" w:rsidRDefault="00B90455" w:rsidP="00B9045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B90455" w:rsidRPr="001D5245" w:rsidRDefault="00B90455" w:rsidP="00B90455">
      <w:pPr>
        <w:jc w:val="both"/>
        <w:rPr>
          <w:rFonts w:ascii="Lucida Bright" w:hAnsi="Lucida Bright" w:cs="Arial"/>
          <w:b/>
          <w:sz w:val="19"/>
          <w:szCs w:val="19"/>
          <w:u w:val="single"/>
          <w:lang w:val="es-ES_tradnl"/>
        </w:rPr>
      </w:pPr>
    </w:p>
    <w:p w:rsidR="00B90455" w:rsidRDefault="00B90455" w:rsidP="00B90455">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B90455" w:rsidRPr="001D5245" w:rsidRDefault="00B90455" w:rsidP="00B90455">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B90455" w:rsidRPr="001D5245" w:rsidRDefault="00B90455" w:rsidP="00B9045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B90455" w:rsidRPr="001D5245" w:rsidRDefault="00B90455" w:rsidP="00B9045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B90455" w:rsidRPr="001D5245" w:rsidTr="00FD2731">
        <w:tc>
          <w:tcPr>
            <w:tcW w:w="5812" w:type="dxa"/>
            <w:shd w:val="clear" w:color="auto" w:fill="FFFFFF"/>
          </w:tcPr>
          <w:p w:rsidR="00B90455" w:rsidRPr="001D5245" w:rsidRDefault="00B90455" w:rsidP="00FD2731">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B90455" w:rsidRPr="001D5245" w:rsidRDefault="00B90455" w:rsidP="00FD2731">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B90455" w:rsidRDefault="00B90455" w:rsidP="00FD2731">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B90455" w:rsidRPr="001D5245" w:rsidRDefault="00B90455" w:rsidP="00FD2731">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B90455" w:rsidRPr="001D5245" w:rsidRDefault="00B90455" w:rsidP="00FD2731">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B90455" w:rsidRPr="001D5245" w:rsidRDefault="00B90455" w:rsidP="00FD2731">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B90455" w:rsidRPr="001D5245" w:rsidRDefault="00B90455" w:rsidP="00FD2731">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B90455" w:rsidRPr="001D5245" w:rsidRDefault="00B90455" w:rsidP="00FD2731">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B90455" w:rsidRPr="00B90455" w:rsidRDefault="00B90455" w:rsidP="00FD2731">
            <w:pPr>
              <w:jc w:val="center"/>
              <w:rPr>
                <w:rFonts w:ascii="Lucida Bright" w:hAnsi="Lucida Bright" w:cs="Arial"/>
                <w:b/>
                <w:i/>
                <w:sz w:val="19"/>
                <w:szCs w:val="19"/>
                <w:lang w:val="es-BO"/>
              </w:rPr>
            </w:pPr>
            <w:r w:rsidRPr="00B90455">
              <w:rPr>
                <w:rFonts w:ascii="Lucida Bright" w:hAnsi="Lucida Bright" w:cs="Arial"/>
                <w:b/>
                <w:sz w:val="19"/>
                <w:szCs w:val="19"/>
                <w:lang w:val="es-BO"/>
              </w:rPr>
              <w:t>xxxxxxxxx</w:t>
            </w:r>
          </w:p>
          <w:p w:rsidR="00B90455" w:rsidRPr="001D5245" w:rsidRDefault="00B90455" w:rsidP="00FD2731">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B90455" w:rsidRPr="001D5245" w:rsidRDefault="00B90455" w:rsidP="00B90455">
      <w:pPr>
        <w:spacing w:before="120" w:after="120"/>
        <w:jc w:val="both"/>
        <w:rPr>
          <w:rFonts w:ascii="Lucida Bright" w:hAnsi="Lucida Bright" w:cs="Arial"/>
          <w:sz w:val="18"/>
          <w:szCs w:val="18"/>
          <w:lang w:val="es-ES_tradnl"/>
        </w:rPr>
      </w:pPr>
    </w:p>
    <w:sectPr w:rsidR="00B90455" w:rsidRPr="001D524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14C" w:rsidRDefault="00AD414C">
      <w:r>
        <w:separator/>
      </w:r>
    </w:p>
  </w:endnote>
  <w:endnote w:type="continuationSeparator" w:id="0">
    <w:p w:rsidR="00AD414C" w:rsidRDefault="00AD4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C79DD" w:rsidRDefault="009C79DD">
        <w:pPr>
          <w:pStyle w:val="Piedepgina"/>
          <w:jc w:val="right"/>
        </w:pPr>
        <w:r>
          <w:fldChar w:fldCharType="begin"/>
        </w:r>
        <w:r>
          <w:instrText>PAGE   \* MERGEFORMAT</w:instrText>
        </w:r>
        <w:r>
          <w:fldChar w:fldCharType="separate"/>
        </w:r>
        <w:r w:rsidR="00EF7E19">
          <w:rPr>
            <w:noProof/>
          </w:rPr>
          <w:t>55</w:t>
        </w:r>
        <w:r>
          <w:fldChar w:fldCharType="end"/>
        </w:r>
      </w:p>
    </w:sdtContent>
  </w:sdt>
  <w:p w:rsidR="009C79DD" w:rsidRDefault="009C79D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C79DD" w:rsidRDefault="009C79DD" w:rsidP="00AC3212">
        <w:pPr>
          <w:pStyle w:val="Piedepgina"/>
          <w:jc w:val="right"/>
        </w:pPr>
        <w:r>
          <w:fldChar w:fldCharType="begin"/>
        </w:r>
        <w:r>
          <w:instrText>PAGE   \* MERGEFORMAT</w:instrText>
        </w:r>
        <w:r>
          <w:fldChar w:fldCharType="separate"/>
        </w:r>
        <w:r w:rsidR="00EF7E19">
          <w:rPr>
            <w:noProof/>
          </w:rPr>
          <w:t>23</w:t>
        </w:r>
        <w:r>
          <w:fldChar w:fldCharType="end"/>
        </w:r>
      </w:p>
    </w:sdtContent>
  </w:sdt>
  <w:p w:rsidR="009C79DD" w:rsidRDefault="009C79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14C" w:rsidRDefault="00AD414C">
      <w:r>
        <w:separator/>
      </w:r>
    </w:p>
  </w:footnote>
  <w:footnote w:type="continuationSeparator" w:id="0">
    <w:p w:rsidR="00AD414C" w:rsidRDefault="00AD414C">
      <w:r>
        <w:continuationSeparator/>
      </w:r>
    </w:p>
  </w:footnote>
  <w:footnote w:id="1">
    <w:p w:rsidR="00B90455" w:rsidRPr="00012179" w:rsidRDefault="00B90455" w:rsidP="00B90455">
      <w:pPr>
        <w:pStyle w:val="Textonotapie"/>
        <w:jc w:val="both"/>
      </w:pPr>
      <w:r w:rsidRPr="00012179">
        <w:rPr>
          <w:rStyle w:val="Refdenotaalpie"/>
        </w:rPr>
        <w:footnoteRef/>
      </w:r>
      <w:r w:rsidRPr="00012179">
        <w:t xml:space="preserve"> “</w:t>
      </w:r>
      <w:r w:rsidRPr="00012179">
        <w:rPr>
          <w:rFonts w:cs="Verdana"/>
          <w:bCs/>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DA41B27"/>
    <w:multiLevelType w:val="hybridMultilevel"/>
    <w:tmpl w:val="7F905CBC"/>
    <w:lvl w:ilvl="0" w:tplc="AC3870A2">
      <w:start w:val="1"/>
      <w:numFmt w:val="upperRoman"/>
      <w:lvlText w:val="%1."/>
      <w:lvlJc w:val="left"/>
      <w:pPr>
        <w:ind w:left="1108" w:hanging="567"/>
        <w:jc w:val="right"/>
      </w:pPr>
      <w:rPr>
        <w:rFonts w:hint="default"/>
        <w:b/>
        <w:bCs/>
        <w:spacing w:val="0"/>
        <w:w w:val="100"/>
      </w:rPr>
    </w:lvl>
    <w:lvl w:ilvl="1" w:tplc="6DC455CE">
      <w:numFmt w:val="bullet"/>
      <w:lvlText w:val="•"/>
      <w:lvlJc w:val="left"/>
      <w:pPr>
        <w:ind w:left="2012" w:hanging="567"/>
      </w:pPr>
      <w:rPr>
        <w:rFonts w:hint="default"/>
      </w:rPr>
    </w:lvl>
    <w:lvl w:ilvl="2" w:tplc="2EDE6670">
      <w:numFmt w:val="bullet"/>
      <w:lvlText w:val="•"/>
      <w:lvlJc w:val="left"/>
      <w:pPr>
        <w:ind w:left="2924" w:hanging="567"/>
      </w:pPr>
      <w:rPr>
        <w:rFonts w:hint="default"/>
      </w:rPr>
    </w:lvl>
    <w:lvl w:ilvl="3" w:tplc="42A8B260">
      <w:numFmt w:val="bullet"/>
      <w:lvlText w:val="•"/>
      <w:lvlJc w:val="left"/>
      <w:pPr>
        <w:ind w:left="3836" w:hanging="567"/>
      </w:pPr>
      <w:rPr>
        <w:rFonts w:hint="default"/>
      </w:rPr>
    </w:lvl>
    <w:lvl w:ilvl="4" w:tplc="A9328AAE">
      <w:numFmt w:val="bullet"/>
      <w:lvlText w:val="•"/>
      <w:lvlJc w:val="left"/>
      <w:pPr>
        <w:ind w:left="4748" w:hanging="567"/>
      </w:pPr>
      <w:rPr>
        <w:rFonts w:hint="default"/>
      </w:rPr>
    </w:lvl>
    <w:lvl w:ilvl="5" w:tplc="CC42A216">
      <w:numFmt w:val="bullet"/>
      <w:lvlText w:val="•"/>
      <w:lvlJc w:val="left"/>
      <w:pPr>
        <w:ind w:left="5660" w:hanging="567"/>
      </w:pPr>
      <w:rPr>
        <w:rFonts w:hint="default"/>
      </w:rPr>
    </w:lvl>
    <w:lvl w:ilvl="6" w:tplc="B6C8CE36">
      <w:numFmt w:val="bullet"/>
      <w:lvlText w:val="•"/>
      <w:lvlJc w:val="left"/>
      <w:pPr>
        <w:ind w:left="6572" w:hanging="567"/>
      </w:pPr>
      <w:rPr>
        <w:rFonts w:hint="default"/>
      </w:rPr>
    </w:lvl>
    <w:lvl w:ilvl="7" w:tplc="6E4A8B52">
      <w:numFmt w:val="bullet"/>
      <w:lvlText w:val="•"/>
      <w:lvlJc w:val="left"/>
      <w:pPr>
        <w:ind w:left="7484" w:hanging="567"/>
      </w:pPr>
      <w:rPr>
        <w:rFonts w:hint="default"/>
      </w:rPr>
    </w:lvl>
    <w:lvl w:ilvl="8" w:tplc="374CD62A">
      <w:numFmt w:val="bullet"/>
      <w:lvlText w:val="•"/>
      <w:lvlJc w:val="left"/>
      <w:pPr>
        <w:ind w:left="8396" w:hanging="567"/>
      </w:pPr>
      <w:rPr>
        <w:rFonts w:hint="default"/>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99389A"/>
    <w:multiLevelType w:val="hybridMultilevel"/>
    <w:tmpl w:val="66C4FFF2"/>
    <w:lvl w:ilvl="0" w:tplc="3D7287C0">
      <w:numFmt w:val="bullet"/>
      <w:lvlText w:val="•"/>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1D54B84"/>
    <w:multiLevelType w:val="hybridMultilevel"/>
    <w:tmpl w:val="DDB6137A"/>
    <w:lvl w:ilvl="0" w:tplc="05F603E6">
      <w:start w:val="3"/>
      <w:numFmt w:val="bullet"/>
      <w:lvlText w:val="-"/>
      <w:lvlJc w:val="left"/>
      <w:pPr>
        <w:ind w:left="749" w:hanging="360"/>
      </w:pPr>
      <w:rPr>
        <w:rFonts w:ascii="Arial" w:eastAsia="Times New Roman" w:hAnsi="Arial" w:cs="Arial" w:hint="default"/>
        <w:b w:val="0"/>
        <w:color w:val="000000" w:themeColor="text1"/>
        <w:sz w:val="22"/>
        <w:szCs w:val="22"/>
      </w:rPr>
    </w:lvl>
    <w:lvl w:ilvl="1" w:tplc="400A0003">
      <w:start w:val="1"/>
      <w:numFmt w:val="bullet"/>
      <w:lvlText w:val="o"/>
      <w:lvlJc w:val="left"/>
      <w:pPr>
        <w:ind w:left="1469" w:hanging="360"/>
      </w:pPr>
      <w:rPr>
        <w:rFonts w:ascii="Courier New" w:hAnsi="Courier New" w:cs="Courier New" w:hint="default"/>
      </w:rPr>
    </w:lvl>
    <w:lvl w:ilvl="2" w:tplc="400A0005" w:tentative="1">
      <w:start w:val="1"/>
      <w:numFmt w:val="bullet"/>
      <w:lvlText w:val=""/>
      <w:lvlJc w:val="left"/>
      <w:pPr>
        <w:ind w:left="2189" w:hanging="360"/>
      </w:pPr>
      <w:rPr>
        <w:rFonts w:ascii="Wingdings" w:hAnsi="Wingdings" w:hint="default"/>
      </w:rPr>
    </w:lvl>
    <w:lvl w:ilvl="3" w:tplc="400A0001" w:tentative="1">
      <w:start w:val="1"/>
      <w:numFmt w:val="bullet"/>
      <w:lvlText w:val=""/>
      <w:lvlJc w:val="left"/>
      <w:pPr>
        <w:ind w:left="2909" w:hanging="360"/>
      </w:pPr>
      <w:rPr>
        <w:rFonts w:ascii="Symbol" w:hAnsi="Symbol" w:hint="default"/>
      </w:rPr>
    </w:lvl>
    <w:lvl w:ilvl="4" w:tplc="400A0003" w:tentative="1">
      <w:start w:val="1"/>
      <w:numFmt w:val="bullet"/>
      <w:lvlText w:val="o"/>
      <w:lvlJc w:val="left"/>
      <w:pPr>
        <w:ind w:left="3629" w:hanging="360"/>
      </w:pPr>
      <w:rPr>
        <w:rFonts w:ascii="Courier New" w:hAnsi="Courier New" w:cs="Courier New" w:hint="default"/>
      </w:rPr>
    </w:lvl>
    <w:lvl w:ilvl="5" w:tplc="400A0005" w:tentative="1">
      <w:start w:val="1"/>
      <w:numFmt w:val="bullet"/>
      <w:lvlText w:val=""/>
      <w:lvlJc w:val="left"/>
      <w:pPr>
        <w:ind w:left="4349" w:hanging="360"/>
      </w:pPr>
      <w:rPr>
        <w:rFonts w:ascii="Wingdings" w:hAnsi="Wingdings" w:hint="default"/>
      </w:rPr>
    </w:lvl>
    <w:lvl w:ilvl="6" w:tplc="400A0001" w:tentative="1">
      <w:start w:val="1"/>
      <w:numFmt w:val="bullet"/>
      <w:lvlText w:val=""/>
      <w:lvlJc w:val="left"/>
      <w:pPr>
        <w:ind w:left="5069" w:hanging="360"/>
      </w:pPr>
      <w:rPr>
        <w:rFonts w:ascii="Symbol" w:hAnsi="Symbol" w:hint="default"/>
      </w:rPr>
    </w:lvl>
    <w:lvl w:ilvl="7" w:tplc="400A0003" w:tentative="1">
      <w:start w:val="1"/>
      <w:numFmt w:val="bullet"/>
      <w:lvlText w:val="o"/>
      <w:lvlJc w:val="left"/>
      <w:pPr>
        <w:ind w:left="5789" w:hanging="360"/>
      </w:pPr>
      <w:rPr>
        <w:rFonts w:ascii="Courier New" w:hAnsi="Courier New" w:cs="Courier New" w:hint="default"/>
      </w:rPr>
    </w:lvl>
    <w:lvl w:ilvl="8" w:tplc="400A0005" w:tentative="1">
      <w:start w:val="1"/>
      <w:numFmt w:val="bullet"/>
      <w:lvlText w:val=""/>
      <w:lvlJc w:val="left"/>
      <w:pPr>
        <w:ind w:left="6509" w:hanging="360"/>
      </w:pPr>
      <w:rPr>
        <w:rFonts w:ascii="Wingdings" w:hAnsi="Wingdings" w:hint="default"/>
      </w:r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488474A"/>
    <w:multiLevelType w:val="hybridMultilevel"/>
    <w:tmpl w:val="401CD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19"/>
  </w:num>
  <w:num w:numId="3">
    <w:abstractNumId w:val="46"/>
  </w:num>
  <w:num w:numId="4">
    <w:abstractNumId w:val="11"/>
  </w:num>
  <w:num w:numId="5">
    <w:abstractNumId w:val="26"/>
  </w:num>
  <w:num w:numId="6">
    <w:abstractNumId w:val="28"/>
  </w:num>
  <w:num w:numId="7">
    <w:abstractNumId w:val="0"/>
  </w:num>
  <w:num w:numId="8">
    <w:abstractNumId w:val="54"/>
  </w:num>
  <w:num w:numId="9">
    <w:abstractNumId w:val="60"/>
  </w:num>
  <w:num w:numId="10">
    <w:abstractNumId w:val="12"/>
  </w:num>
  <w:num w:numId="11">
    <w:abstractNumId w:val="37"/>
  </w:num>
  <w:num w:numId="12">
    <w:abstractNumId w:val="41"/>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3"/>
  </w:num>
  <w:num w:numId="19">
    <w:abstractNumId w:val="33"/>
  </w:num>
  <w:num w:numId="20">
    <w:abstractNumId w:val="49"/>
  </w:num>
  <w:num w:numId="21">
    <w:abstractNumId w:val="25"/>
  </w:num>
  <w:num w:numId="22">
    <w:abstractNumId w:val="24"/>
  </w:num>
  <w:num w:numId="23">
    <w:abstractNumId w:val="38"/>
  </w:num>
  <w:num w:numId="24">
    <w:abstractNumId w:val="34"/>
  </w:num>
  <w:num w:numId="25">
    <w:abstractNumId w:val="7"/>
  </w:num>
  <w:num w:numId="26">
    <w:abstractNumId w:val="20"/>
  </w:num>
  <w:num w:numId="27">
    <w:abstractNumId w:val="14"/>
  </w:num>
  <w:num w:numId="28">
    <w:abstractNumId w:val="30"/>
  </w:num>
  <w:num w:numId="29">
    <w:abstractNumId w:val="62"/>
  </w:num>
  <w:num w:numId="30">
    <w:abstractNumId w:val="1"/>
  </w:num>
  <w:num w:numId="31">
    <w:abstractNumId w:val="13"/>
  </w:num>
  <w:num w:numId="32">
    <w:abstractNumId w:val="45"/>
  </w:num>
  <w:num w:numId="33">
    <w:abstractNumId w:val="56"/>
  </w:num>
  <w:num w:numId="34">
    <w:abstractNumId w:val="17"/>
  </w:num>
  <w:num w:numId="35">
    <w:abstractNumId w:val="23"/>
  </w:num>
  <w:num w:numId="36">
    <w:abstractNumId w:val="29"/>
  </w:num>
  <w:num w:numId="37">
    <w:abstractNumId w:val="55"/>
  </w:num>
  <w:num w:numId="38">
    <w:abstractNumId w:val="22"/>
  </w:num>
  <w:num w:numId="39">
    <w:abstractNumId w:val="47"/>
  </w:num>
  <w:num w:numId="40">
    <w:abstractNumId w:val="10"/>
  </w:num>
  <w:num w:numId="41">
    <w:abstractNumId w:val="6"/>
  </w:num>
  <w:num w:numId="42">
    <w:abstractNumId w:val="53"/>
  </w:num>
  <w:num w:numId="43">
    <w:abstractNumId w:val="40"/>
  </w:num>
  <w:num w:numId="44">
    <w:abstractNumId w:val="44"/>
  </w:num>
  <w:num w:numId="45">
    <w:abstractNumId w:val="50"/>
  </w:num>
  <w:num w:numId="46">
    <w:abstractNumId w:val="31"/>
  </w:num>
  <w:num w:numId="47">
    <w:abstractNumId w:val="57"/>
  </w:num>
  <w:num w:numId="48">
    <w:abstractNumId w:val="36"/>
  </w:num>
  <w:num w:numId="49">
    <w:abstractNumId w:val="52"/>
  </w:num>
  <w:num w:numId="50">
    <w:abstractNumId w:val="51"/>
  </w:num>
  <w:num w:numId="51">
    <w:abstractNumId w:val="15"/>
  </w:num>
  <w:num w:numId="52">
    <w:abstractNumId w:val="27"/>
  </w:num>
  <w:num w:numId="53">
    <w:abstractNumId w:val="2"/>
    <w:lvlOverride w:ilvl="0">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num>
  <w:num w:numId="56">
    <w:abstractNumId w:val="8"/>
  </w:num>
  <w:num w:numId="57">
    <w:abstractNumId w:val="35"/>
  </w:num>
  <w:num w:numId="58">
    <w:abstractNumId w:val="39"/>
  </w:num>
  <w:num w:numId="59">
    <w:abstractNumId w:val="61"/>
  </w:num>
  <w:num w:numId="60">
    <w:abstractNumId w:val="42"/>
  </w:num>
  <w:num w:numId="61">
    <w:abstractNumId w:val="59"/>
  </w:num>
  <w:num w:numId="62">
    <w:abstractNumId w:val="32"/>
  </w:num>
  <w:num w:numId="63">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1C6"/>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C71"/>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1FD2"/>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9DD"/>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14C"/>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455"/>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CC4"/>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7A2"/>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1B1"/>
    <w:rsid w:val="00EF52F9"/>
    <w:rsid w:val="00EF53D3"/>
    <w:rsid w:val="00EF576F"/>
    <w:rsid w:val="00EF5C92"/>
    <w:rsid w:val="00EF61F7"/>
    <w:rsid w:val="00EF67E2"/>
    <w:rsid w:val="00EF74FD"/>
    <w:rsid w:val="00EF78D3"/>
    <w:rsid w:val="00EF7E19"/>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1"/>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D937A2"/>
    <w:pPr>
      <w:widowControl w:val="0"/>
      <w:autoSpaceDE w:val="0"/>
      <w:autoSpaceDN w:val="0"/>
    </w:pPr>
    <w:rPr>
      <w:rFonts w:ascii="Calibri" w:eastAsia="Calibri" w:hAnsi="Calibri" w:cs="Calibri"/>
      <w:sz w:val="22"/>
      <w:szCs w:val="22"/>
      <w:lang w:val="es-BO"/>
    </w:rPr>
  </w:style>
  <w:style w:type="paragraph" w:customStyle="1" w:styleId="CM37">
    <w:name w:val="CM37"/>
    <w:basedOn w:val="Normal"/>
    <w:next w:val="Normal"/>
    <w:rsid w:val="00B904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9045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hyperlink" Target="http://contrataciones.ypfb.gob.bo/contrataciones/publicacion"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E8626-9CB3-47A8-B464-C3B7E91BA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18758</Words>
  <Characters>103172</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121687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4</cp:revision>
  <cp:lastPrinted>2019-07-09T20:18:00Z</cp:lastPrinted>
  <dcterms:created xsi:type="dcterms:W3CDTF">2019-07-09T20:00:00Z</dcterms:created>
  <dcterms:modified xsi:type="dcterms:W3CDTF">2019-07-09T20:19:00Z</dcterms:modified>
</cp:coreProperties>
</file>