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31E8" w:rsidRPr="0033529B" w:rsidRDefault="008931E8" w:rsidP="008931E8">
      <w:pPr>
        <w:pBdr>
          <w:bottom w:val="single" w:sz="4" w:space="1" w:color="auto"/>
        </w:pBdr>
        <w:spacing w:after="0" w:line="240" w:lineRule="auto"/>
        <w:jc w:val="right"/>
        <w:rPr>
          <w:rFonts w:ascii="Bookman Old Style" w:hAnsi="Bookman Old Style"/>
        </w:rPr>
      </w:pPr>
      <w:r w:rsidRPr="008931E8">
        <w:rPr>
          <w:rFonts w:ascii="Bookman Old Style" w:hAnsi="Bookman Old Style"/>
          <w:b/>
        </w:rPr>
        <w:t xml:space="preserve">REQUISITOS DE PROTECCION AMBIENTAL CONTRATISTAS </w:t>
      </w:r>
    </w:p>
    <w:p w:rsidR="008931E8" w:rsidRDefault="008931E8" w:rsidP="00442732">
      <w:pPr>
        <w:spacing w:after="0" w:line="240" w:lineRule="auto"/>
        <w:jc w:val="both"/>
        <w:rPr>
          <w:rFonts w:ascii="Bookman Old Style" w:hAnsi="Bookman Old Style"/>
          <w:sz w:val="20"/>
          <w:szCs w:val="20"/>
        </w:rPr>
      </w:pPr>
    </w:p>
    <w:tbl>
      <w:tblPr>
        <w:tblW w:w="10628" w:type="dxa"/>
        <w:tblInd w:w="205" w:type="dxa"/>
        <w:tblCellMar>
          <w:left w:w="70" w:type="dxa"/>
          <w:right w:w="70" w:type="dxa"/>
        </w:tblCellMar>
        <w:tblLook w:val="04A0" w:firstRow="1" w:lastRow="0" w:firstColumn="1" w:lastColumn="0" w:noHBand="0" w:noVBand="1"/>
      </w:tblPr>
      <w:tblGrid>
        <w:gridCol w:w="1537"/>
        <w:gridCol w:w="910"/>
        <w:gridCol w:w="3822"/>
        <w:gridCol w:w="1601"/>
        <w:gridCol w:w="80"/>
        <w:gridCol w:w="2678"/>
      </w:tblGrid>
      <w:tr w:rsidR="00B917F5" w:rsidRPr="004C270B" w:rsidTr="00B917F5">
        <w:trPr>
          <w:trHeight w:val="561"/>
        </w:trPr>
        <w:tc>
          <w:tcPr>
            <w:tcW w:w="1537"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17F5" w:rsidRDefault="00B917F5" w:rsidP="0035783A">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val="es-ES" w:eastAsia="es-ES"/>
              </w:rPr>
              <w:drawing>
                <wp:anchor distT="0" distB="0" distL="114300" distR="114300" simplePos="0" relativeHeight="251663360" behindDoc="0" locked="0" layoutInCell="1" allowOverlap="1" wp14:anchorId="1A91BA19" wp14:editId="639D22AD">
                  <wp:simplePos x="0" y="0"/>
                  <wp:positionH relativeFrom="column">
                    <wp:posOffset>50800</wp:posOffset>
                  </wp:positionH>
                  <wp:positionV relativeFrom="paragraph">
                    <wp:posOffset>38100</wp:posOffset>
                  </wp:positionV>
                  <wp:extent cx="670560" cy="445135"/>
                  <wp:effectExtent l="0" t="0" r="0" b="0"/>
                  <wp:wrapNone/>
                  <wp:docPr id="6" name="Imagen 6"/>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B917F5" w:rsidRDefault="00B917F5" w:rsidP="0035783A">
            <w:pPr>
              <w:spacing w:after="0" w:line="240" w:lineRule="auto"/>
              <w:rPr>
                <w:rFonts w:ascii="Calibri" w:eastAsia="Times New Roman" w:hAnsi="Calibri" w:cs="Calibri"/>
                <w:color w:val="000000"/>
                <w:lang w:eastAsia="es-BO"/>
              </w:rPr>
            </w:pPr>
          </w:p>
          <w:p w:rsidR="00B917F5" w:rsidRPr="004C270B" w:rsidRDefault="00B917F5" w:rsidP="0035783A">
            <w:pPr>
              <w:spacing w:after="0" w:line="240" w:lineRule="auto"/>
              <w:rPr>
                <w:rFonts w:ascii="Calibri" w:eastAsia="Times New Roman" w:hAnsi="Calibri" w:cs="Calibri"/>
                <w:color w:val="000000"/>
                <w:lang w:eastAsia="es-BO"/>
              </w:rPr>
            </w:pPr>
          </w:p>
        </w:tc>
        <w:tc>
          <w:tcPr>
            <w:tcW w:w="6333"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B917F5" w:rsidRDefault="00B917F5" w:rsidP="0035783A">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p w:rsidR="00B917F5" w:rsidRPr="004C270B" w:rsidRDefault="00B917F5" w:rsidP="0035783A">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CONSTRUCCIONES</w:t>
            </w:r>
          </w:p>
        </w:tc>
        <w:tc>
          <w:tcPr>
            <w:tcW w:w="27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B917F5" w:rsidRDefault="00B917F5" w:rsidP="0035783A">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B917F5" w:rsidRPr="004C270B" w:rsidRDefault="00B917F5" w:rsidP="0035783A">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B917F5" w:rsidRPr="009907E3" w:rsidTr="00B917F5">
        <w:trPr>
          <w:trHeight w:val="376"/>
        </w:trPr>
        <w:tc>
          <w:tcPr>
            <w:tcW w:w="10628" w:type="dxa"/>
            <w:gridSpan w:val="6"/>
            <w:tcBorders>
              <w:top w:val="single" w:sz="4" w:space="0" w:color="auto"/>
              <w:left w:val="single" w:sz="4" w:space="0" w:color="auto"/>
              <w:bottom w:val="single" w:sz="4" w:space="0" w:color="auto"/>
              <w:right w:val="single" w:sz="4" w:space="0" w:color="auto"/>
            </w:tcBorders>
            <w:shd w:val="clear" w:color="000000" w:fill="44546A"/>
            <w:noWrap/>
            <w:vAlign w:val="center"/>
            <w:hideMark/>
          </w:tcPr>
          <w:p w:rsidR="00B917F5" w:rsidRPr="00FF282D" w:rsidRDefault="00B917F5" w:rsidP="0035783A">
            <w:pPr>
              <w:spacing w:after="0" w:line="240" w:lineRule="auto"/>
              <w:rPr>
                <w:rFonts w:ascii="Times New Roman" w:eastAsia="Times New Roman" w:hAnsi="Times New Roman" w:cs="Times New Roman"/>
                <w:b/>
                <w:bCs/>
                <w:color w:val="FFFFFF"/>
                <w:lang w:eastAsia="es-BO"/>
              </w:rPr>
            </w:pPr>
            <w:r w:rsidRPr="009907E3">
              <w:rPr>
                <w:rFonts w:ascii="Times New Roman" w:eastAsia="Times New Roman" w:hAnsi="Times New Roman" w:cs="Times New Roman"/>
                <w:b/>
                <w:bCs/>
                <w:color w:val="FFFFFF"/>
                <w:lang w:eastAsia="es-BO"/>
              </w:rPr>
              <w:t>2</w:t>
            </w:r>
            <w:r w:rsidRPr="00FF282D">
              <w:rPr>
                <w:rFonts w:ascii="Times New Roman" w:eastAsia="Times New Roman" w:hAnsi="Times New Roman" w:cs="Times New Roman"/>
                <w:b/>
                <w:bCs/>
                <w:color w:val="FFFFFF"/>
                <w:lang w:eastAsia="es-BO"/>
              </w:rPr>
              <w:t>.- REQUISITOS DE PROTECCION AMBIENTAL CONTRATISTAS OBRAS MECANICAS</w:t>
            </w:r>
          </w:p>
        </w:tc>
      </w:tr>
      <w:tr w:rsidR="00B917F5" w:rsidRPr="0051317B" w:rsidTr="00B917F5">
        <w:trPr>
          <w:trHeight w:val="289"/>
        </w:trPr>
        <w:tc>
          <w:tcPr>
            <w:tcW w:w="10628" w:type="dxa"/>
            <w:gridSpan w:val="6"/>
            <w:tcBorders>
              <w:top w:val="nil"/>
              <w:left w:val="single" w:sz="8" w:space="0" w:color="auto"/>
              <w:bottom w:val="nil"/>
              <w:right w:val="single" w:sz="8" w:space="0" w:color="000000"/>
            </w:tcBorders>
            <w:shd w:val="clear" w:color="000000" w:fill="44546A"/>
            <w:noWrap/>
            <w:vAlign w:val="center"/>
            <w:hideMark/>
          </w:tcPr>
          <w:p w:rsidR="00B917F5" w:rsidRPr="0051317B" w:rsidRDefault="00B917F5" w:rsidP="0035783A">
            <w:pPr>
              <w:spacing w:after="0" w:line="240" w:lineRule="auto"/>
              <w:rPr>
                <w:rFonts w:ascii="Times New Roman" w:eastAsia="Times New Roman" w:hAnsi="Times New Roman" w:cs="Times New Roman"/>
                <w:b/>
                <w:color w:val="FFFFFF"/>
                <w:lang w:eastAsia="es-BO"/>
              </w:rPr>
            </w:pPr>
            <w:r w:rsidRPr="0051317B">
              <w:rPr>
                <w:rFonts w:ascii="Times New Roman" w:eastAsia="Times New Roman" w:hAnsi="Times New Roman" w:cs="Times New Roman"/>
                <w:b/>
                <w:color w:val="FFFFFF"/>
                <w:lang w:eastAsia="es-BO"/>
              </w:rPr>
              <w:t>2.1  OBRAS MECANICAS RED PRIMARIA</w:t>
            </w:r>
          </w:p>
        </w:tc>
      </w:tr>
      <w:tr w:rsidR="00B917F5" w:rsidRPr="00E8489F" w:rsidTr="00B917F5">
        <w:trPr>
          <w:trHeight w:val="275"/>
        </w:trPr>
        <w:tc>
          <w:tcPr>
            <w:tcW w:w="10628" w:type="dxa"/>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B917F5" w:rsidRPr="00E8489F" w:rsidRDefault="00B917F5" w:rsidP="0035783A">
            <w:pPr>
              <w:spacing w:after="0" w:line="240" w:lineRule="auto"/>
              <w:jc w:val="both"/>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Anexo 2 del presente Instructivo.</w:t>
            </w:r>
          </w:p>
        </w:tc>
      </w:tr>
      <w:tr w:rsidR="00B917F5" w:rsidRPr="00E8489F" w:rsidTr="00B917F5">
        <w:trPr>
          <w:trHeight w:val="275"/>
        </w:trPr>
        <w:tc>
          <w:tcPr>
            <w:tcW w:w="10628" w:type="dxa"/>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B917F5" w:rsidRPr="00E8489F" w:rsidRDefault="00B917F5" w:rsidP="0035783A">
            <w:pPr>
              <w:spacing w:after="0" w:line="240" w:lineRule="auto"/>
              <w:jc w:val="both"/>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B917F5" w:rsidRPr="00E8489F" w:rsidTr="00B917F5">
        <w:trPr>
          <w:trHeight w:val="275"/>
        </w:trPr>
        <w:tc>
          <w:tcPr>
            <w:tcW w:w="6269" w:type="dxa"/>
            <w:gridSpan w:val="3"/>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B917F5" w:rsidRPr="00E8489F" w:rsidRDefault="00B917F5" w:rsidP="0035783A">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1681" w:type="dxa"/>
            <w:gridSpan w:val="2"/>
            <w:vMerge w:val="restart"/>
            <w:tcBorders>
              <w:top w:val="nil"/>
              <w:left w:val="single" w:sz="4" w:space="0" w:color="auto"/>
              <w:bottom w:val="single" w:sz="4" w:space="0" w:color="auto"/>
              <w:right w:val="single" w:sz="4" w:space="0" w:color="auto"/>
            </w:tcBorders>
            <w:shd w:val="clear" w:color="000000" w:fill="D6DCE4"/>
            <w:noWrap/>
            <w:vAlign w:val="center"/>
            <w:hideMark/>
          </w:tcPr>
          <w:p w:rsidR="00B917F5" w:rsidRPr="00E8489F" w:rsidRDefault="00B917F5" w:rsidP="0035783A">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678" w:type="dxa"/>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B917F5" w:rsidRPr="00E8489F" w:rsidRDefault="00B917F5" w:rsidP="0035783A">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B917F5" w:rsidRPr="00E8489F" w:rsidTr="00B917F5">
        <w:trPr>
          <w:trHeight w:val="207"/>
        </w:trPr>
        <w:tc>
          <w:tcPr>
            <w:tcW w:w="6269" w:type="dxa"/>
            <w:gridSpan w:val="3"/>
            <w:vMerge/>
            <w:tcBorders>
              <w:top w:val="single" w:sz="4" w:space="0" w:color="auto"/>
              <w:left w:val="single" w:sz="4" w:space="0" w:color="auto"/>
              <w:bottom w:val="single" w:sz="4" w:space="0" w:color="auto"/>
              <w:right w:val="single" w:sz="4" w:space="0" w:color="auto"/>
            </w:tcBorders>
            <w:vAlign w:val="center"/>
            <w:hideMark/>
          </w:tcPr>
          <w:p w:rsidR="00B917F5" w:rsidRPr="00E8489F" w:rsidRDefault="00B917F5" w:rsidP="0035783A">
            <w:pPr>
              <w:spacing w:after="0" w:line="240" w:lineRule="auto"/>
              <w:rPr>
                <w:rFonts w:ascii="Times" w:eastAsia="Times New Roman" w:hAnsi="Times" w:cs="Times"/>
                <w:color w:val="000000"/>
                <w:sz w:val="18"/>
                <w:szCs w:val="16"/>
                <w:lang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B917F5" w:rsidRPr="00E8489F" w:rsidRDefault="00B917F5" w:rsidP="0035783A">
            <w:pPr>
              <w:spacing w:after="0" w:line="240" w:lineRule="auto"/>
              <w:rPr>
                <w:rFonts w:ascii="Times" w:eastAsia="Times New Roman" w:hAnsi="Times" w:cs="Times"/>
                <w:color w:val="000000"/>
                <w:sz w:val="18"/>
                <w:szCs w:val="16"/>
                <w:lang w:eastAsia="es-BO"/>
              </w:rPr>
            </w:pPr>
          </w:p>
        </w:tc>
        <w:tc>
          <w:tcPr>
            <w:tcW w:w="2678" w:type="dxa"/>
            <w:vMerge/>
            <w:tcBorders>
              <w:top w:val="single" w:sz="4" w:space="0" w:color="auto"/>
              <w:left w:val="single" w:sz="4" w:space="0" w:color="auto"/>
              <w:bottom w:val="single" w:sz="4" w:space="0" w:color="auto"/>
              <w:right w:val="single" w:sz="4" w:space="0" w:color="auto"/>
            </w:tcBorders>
            <w:vAlign w:val="center"/>
            <w:hideMark/>
          </w:tcPr>
          <w:p w:rsidR="00B917F5" w:rsidRPr="00E8489F" w:rsidRDefault="00B917F5" w:rsidP="0035783A">
            <w:pPr>
              <w:spacing w:after="0" w:line="240" w:lineRule="auto"/>
              <w:rPr>
                <w:rFonts w:ascii="Times" w:eastAsia="Times New Roman" w:hAnsi="Times" w:cs="Times"/>
                <w:color w:val="000000"/>
                <w:sz w:val="18"/>
                <w:szCs w:val="16"/>
                <w:lang w:eastAsia="es-BO"/>
              </w:rPr>
            </w:pPr>
          </w:p>
        </w:tc>
      </w:tr>
      <w:tr w:rsidR="00B917F5" w:rsidRPr="00E8489F" w:rsidTr="00B917F5">
        <w:trPr>
          <w:trHeight w:val="17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917F5" w:rsidRPr="00E8489F" w:rsidRDefault="00B917F5" w:rsidP="0035783A">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w:t>
            </w:r>
            <w:r w:rsidRPr="00E8489F">
              <w:rPr>
                <w:rFonts w:ascii="Times" w:eastAsia="Times New Roman" w:hAnsi="Times" w:cs="Times"/>
                <w:b/>
                <w:color w:val="000000"/>
                <w:sz w:val="18"/>
                <w:szCs w:val="16"/>
                <w:lang w:eastAsia="es-BO"/>
              </w:rPr>
              <w:t xml:space="preserve">.- </w:t>
            </w:r>
            <w:r w:rsidRPr="005709DE">
              <w:rPr>
                <w:rFonts w:ascii="Times" w:eastAsia="Times New Roman" w:hAnsi="Times" w:cs="Times"/>
                <w:color w:val="000000"/>
                <w:sz w:val="18"/>
                <w:szCs w:val="16"/>
                <w:lang w:eastAsia="es-BO"/>
              </w:rPr>
              <w:t>INFORME DE LA SITUACIÓN AMBIENTAL INICIAL DEL ÁREA INCLUYE REGISTRO FOTOGRÁFICO</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B917F5" w:rsidRPr="00E8489F" w:rsidRDefault="00B917F5" w:rsidP="0035783A">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B917F5" w:rsidRPr="00E8489F" w:rsidRDefault="00B917F5" w:rsidP="0035783A">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B917F5" w:rsidRPr="00E8489F" w:rsidTr="00B917F5">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917F5" w:rsidRPr="00E8489F" w:rsidRDefault="00B917F5" w:rsidP="0035783A">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 PLANILLA MENSUAL DE GENERACION DE RESIDUOS (COMUNES, RESIDUOS DE SOLDADURA, LIJAS, RESIDUOS DE RADIOGRAFIADO, ESPONJAS DE PRIMER, RESTOS DE MANTEO, Y OTROS PELIGROSOS.)</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B917F5" w:rsidRPr="00E8489F" w:rsidRDefault="00B917F5" w:rsidP="0035783A">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noWrap/>
            <w:vAlign w:val="center"/>
            <w:hideMark/>
          </w:tcPr>
          <w:p w:rsidR="00B917F5" w:rsidRPr="00E8489F" w:rsidRDefault="00B917F5" w:rsidP="0035783A">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B917F5" w:rsidRPr="00E8489F" w:rsidTr="00B917F5">
        <w:trPr>
          <w:trHeight w:val="289"/>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B917F5" w:rsidRPr="00E8489F" w:rsidRDefault="00B917F5" w:rsidP="0035783A">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INFORME DE LA GESTIÓN DE RESIDUOS SÓLIDOS (RELACIONADO AL PUNTO ANTERIOR)</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B917F5" w:rsidRPr="00E8489F" w:rsidRDefault="00B917F5" w:rsidP="0035783A">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B917F5" w:rsidRPr="00E8489F" w:rsidRDefault="00B917F5" w:rsidP="0035783A">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B917F5" w:rsidRPr="00E8489F" w:rsidTr="00B917F5">
        <w:trPr>
          <w:trHeight w:val="260"/>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B917F5" w:rsidRPr="00E8489F" w:rsidRDefault="00B917F5" w:rsidP="0035783A">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PLANILLAS DE CONSUMO Y ALMACENAMIENTO DE SUSTANCIAS PELIGROSAS</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B917F5" w:rsidRPr="00E8489F" w:rsidRDefault="00B917F5" w:rsidP="0035783A">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noWrap/>
            <w:vAlign w:val="center"/>
            <w:hideMark/>
          </w:tcPr>
          <w:p w:rsidR="00B917F5" w:rsidRPr="00E8489F" w:rsidRDefault="00B917F5" w:rsidP="0035783A">
            <w:pPr>
              <w:spacing w:after="0" w:line="240" w:lineRule="auto"/>
              <w:jc w:val="center"/>
              <w:rPr>
                <w:rFonts w:ascii="Calibri" w:eastAsia="Times New Roman" w:hAnsi="Calibri" w:cs="Calibri"/>
                <w:color w:val="000000"/>
                <w:sz w:val="18"/>
                <w:szCs w:val="16"/>
                <w:lang w:eastAsia="es-BO"/>
              </w:rPr>
            </w:pPr>
            <w:r w:rsidRPr="00E8489F">
              <w:rPr>
                <w:rFonts w:ascii="Times" w:eastAsia="Times New Roman" w:hAnsi="Times" w:cs="Times"/>
                <w:color w:val="000000"/>
                <w:sz w:val="18"/>
                <w:szCs w:val="16"/>
                <w:lang w:eastAsia="es-BO"/>
              </w:rPr>
              <w:t>MENSUAL/FINAL</w:t>
            </w:r>
          </w:p>
        </w:tc>
      </w:tr>
      <w:tr w:rsidR="00B917F5" w:rsidRPr="00E8489F" w:rsidTr="00B917F5">
        <w:trPr>
          <w:trHeight w:val="260"/>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917F5" w:rsidRPr="00E8489F" w:rsidRDefault="00B917F5" w:rsidP="0035783A">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REALIZACIÓN DE MEDICIONES DE CAUDAL DE CUERPOS DE AGUA QUE SE EMPLEARAN PARA LA PRUEBA HIDRAULICA (CUANDO CORRESPONDA) PARA CUMPLIMIENTO DEL INCISO D) ART. 71 DEL RASH</w:t>
            </w:r>
          </w:p>
        </w:tc>
        <w:tc>
          <w:tcPr>
            <w:tcW w:w="1681" w:type="dxa"/>
            <w:gridSpan w:val="2"/>
            <w:tcBorders>
              <w:top w:val="nil"/>
              <w:left w:val="nil"/>
              <w:bottom w:val="single" w:sz="4" w:space="0" w:color="auto"/>
              <w:right w:val="single" w:sz="4" w:space="0" w:color="auto"/>
            </w:tcBorders>
            <w:shd w:val="clear" w:color="auto" w:fill="auto"/>
            <w:noWrap/>
            <w:vAlign w:val="center"/>
          </w:tcPr>
          <w:p w:rsidR="00B917F5" w:rsidRPr="00E8489F" w:rsidRDefault="00B917F5" w:rsidP="0035783A">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noWrap/>
            <w:vAlign w:val="center"/>
          </w:tcPr>
          <w:p w:rsidR="00B917F5" w:rsidRPr="00E8489F" w:rsidRDefault="00B917F5" w:rsidP="0035783A">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PREVIO A LA PRUEBA HIDRAULICA</w:t>
            </w:r>
          </w:p>
        </w:tc>
      </w:tr>
      <w:tr w:rsidR="00B917F5" w:rsidRPr="00E8489F" w:rsidTr="00B917F5">
        <w:trPr>
          <w:trHeight w:val="275"/>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B917F5" w:rsidRPr="00E8489F" w:rsidRDefault="00B917F5" w:rsidP="0035783A">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PLANILLA DE CONSUMO DE AGUA CORRESPONDIENTE A LA PRUEBA HIDRAÚLICA</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B917F5" w:rsidRPr="00E8489F" w:rsidRDefault="00B917F5" w:rsidP="0035783A">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noWrap/>
            <w:vAlign w:val="center"/>
            <w:hideMark/>
          </w:tcPr>
          <w:p w:rsidR="00B917F5" w:rsidRPr="00E8489F" w:rsidRDefault="00B917F5" w:rsidP="0035783A">
            <w:pPr>
              <w:spacing w:after="0" w:line="240" w:lineRule="auto"/>
              <w:jc w:val="center"/>
              <w:rPr>
                <w:rFonts w:ascii="Calibri" w:eastAsia="Times New Roman" w:hAnsi="Calibri" w:cs="Calibri"/>
                <w:color w:val="000000"/>
                <w:sz w:val="18"/>
                <w:szCs w:val="16"/>
                <w:lang w:eastAsia="es-BO"/>
              </w:rPr>
            </w:pPr>
            <w:r w:rsidRPr="00E8489F">
              <w:rPr>
                <w:rFonts w:ascii="Times" w:eastAsia="Times New Roman" w:hAnsi="Times" w:cs="Times"/>
                <w:color w:val="000000"/>
                <w:sz w:val="18"/>
                <w:szCs w:val="16"/>
                <w:lang w:eastAsia="es-BO"/>
              </w:rPr>
              <w:t>MENSUAL/FINAL</w:t>
            </w:r>
          </w:p>
        </w:tc>
      </w:tr>
      <w:tr w:rsidR="00B917F5" w:rsidRPr="00E8489F" w:rsidTr="00B917F5">
        <w:trPr>
          <w:trHeight w:val="207"/>
        </w:trPr>
        <w:tc>
          <w:tcPr>
            <w:tcW w:w="6269"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917F5" w:rsidRPr="00E8489F" w:rsidRDefault="00B917F5" w:rsidP="0035783A">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RESULTADOS DE LABORATORIO DESPUES DEL USO DE AGUA EN PRUEBA HIDRAULICA CONSIDERANDO EL ARTICULO 71 DEL RASH PREVINIENDO LA EXISTENCIA DE CONTAMINANTES TALES COMO: INHIBIDORES, BIOCIDA Y GLICOL</w:t>
            </w:r>
          </w:p>
        </w:tc>
        <w:tc>
          <w:tcPr>
            <w:tcW w:w="1681"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B917F5" w:rsidRPr="00E8489F" w:rsidRDefault="00B917F5" w:rsidP="0035783A">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917F5" w:rsidRPr="00E8489F" w:rsidRDefault="00B917F5" w:rsidP="0035783A">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B917F5" w:rsidRPr="00E8489F" w:rsidTr="00B917F5">
        <w:trPr>
          <w:trHeight w:val="207"/>
        </w:trPr>
        <w:tc>
          <w:tcPr>
            <w:tcW w:w="6269" w:type="dxa"/>
            <w:gridSpan w:val="3"/>
            <w:vMerge/>
            <w:tcBorders>
              <w:top w:val="single" w:sz="4" w:space="0" w:color="auto"/>
              <w:left w:val="single" w:sz="4" w:space="0" w:color="auto"/>
              <w:bottom w:val="single" w:sz="4" w:space="0" w:color="auto"/>
              <w:right w:val="single" w:sz="4" w:space="0" w:color="auto"/>
            </w:tcBorders>
            <w:vAlign w:val="center"/>
            <w:hideMark/>
          </w:tcPr>
          <w:p w:rsidR="00B917F5" w:rsidRPr="00E8489F" w:rsidRDefault="00B917F5" w:rsidP="0035783A">
            <w:pPr>
              <w:spacing w:after="0" w:line="240" w:lineRule="auto"/>
              <w:jc w:val="both"/>
              <w:rPr>
                <w:rFonts w:ascii="Times" w:eastAsia="Times New Roman" w:hAnsi="Times" w:cs="Times"/>
                <w:color w:val="000000"/>
                <w:sz w:val="18"/>
                <w:szCs w:val="16"/>
                <w:lang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B917F5" w:rsidRPr="00E8489F" w:rsidRDefault="00B917F5" w:rsidP="0035783A">
            <w:pPr>
              <w:spacing w:after="0" w:line="240" w:lineRule="auto"/>
              <w:jc w:val="center"/>
              <w:rPr>
                <w:rFonts w:ascii="Times" w:eastAsia="Times New Roman" w:hAnsi="Times" w:cs="Times"/>
                <w:color w:val="000000"/>
                <w:sz w:val="18"/>
                <w:szCs w:val="16"/>
                <w:lang w:eastAsia="es-BO"/>
              </w:rPr>
            </w:pPr>
          </w:p>
        </w:tc>
        <w:tc>
          <w:tcPr>
            <w:tcW w:w="2678" w:type="dxa"/>
            <w:vMerge/>
            <w:tcBorders>
              <w:top w:val="single" w:sz="4" w:space="0" w:color="auto"/>
              <w:left w:val="single" w:sz="4" w:space="0" w:color="auto"/>
              <w:bottom w:val="single" w:sz="4" w:space="0" w:color="auto"/>
              <w:right w:val="single" w:sz="4" w:space="0" w:color="auto"/>
            </w:tcBorders>
            <w:vAlign w:val="center"/>
            <w:hideMark/>
          </w:tcPr>
          <w:p w:rsidR="00B917F5" w:rsidRPr="00E8489F" w:rsidRDefault="00B917F5" w:rsidP="0035783A">
            <w:pPr>
              <w:spacing w:after="0" w:line="240" w:lineRule="auto"/>
              <w:jc w:val="center"/>
              <w:rPr>
                <w:rFonts w:ascii="Times" w:eastAsia="Times New Roman" w:hAnsi="Times" w:cs="Times"/>
                <w:color w:val="000000"/>
                <w:sz w:val="18"/>
                <w:szCs w:val="16"/>
                <w:lang w:eastAsia="es-BO"/>
              </w:rPr>
            </w:pPr>
          </w:p>
        </w:tc>
      </w:tr>
      <w:tr w:rsidR="00B917F5" w:rsidRPr="00E8489F" w:rsidTr="00B917F5">
        <w:trPr>
          <w:trHeight w:val="420"/>
        </w:trPr>
        <w:tc>
          <w:tcPr>
            <w:tcW w:w="6269" w:type="dxa"/>
            <w:gridSpan w:val="3"/>
            <w:vMerge/>
            <w:tcBorders>
              <w:top w:val="single" w:sz="4" w:space="0" w:color="auto"/>
              <w:left w:val="single" w:sz="4" w:space="0" w:color="auto"/>
              <w:bottom w:val="single" w:sz="4" w:space="0" w:color="auto"/>
              <w:right w:val="single" w:sz="4" w:space="0" w:color="auto"/>
            </w:tcBorders>
            <w:vAlign w:val="center"/>
            <w:hideMark/>
          </w:tcPr>
          <w:p w:rsidR="00B917F5" w:rsidRPr="00E8489F" w:rsidRDefault="00B917F5" w:rsidP="0035783A">
            <w:pPr>
              <w:spacing w:after="0" w:line="240" w:lineRule="auto"/>
              <w:jc w:val="both"/>
              <w:rPr>
                <w:rFonts w:ascii="Times" w:eastAsia="Times New Roman" w:hAnsi="Times" w:cs="Times"/>
                <w:color w:val="000000"/>
                <w:sz w:val="18"/>
                <w:szCs w:val="16"/>
                <w:lang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B917F5" w:rsidRPr="00E8489F" w:rsidRDefault="00B917F5" w:rsidP="0035783A">
            <w:pPr>
              <w:spacing w:after="0" w:line="240" w:lineRule="auto"/>
              <w:jc w:val="center"/>
              <w:rPr>
                <w:rFonts w:ascii="Times" w:eastAsia="Times New Roman" w:hAnsi="Times" w:cs="Times"/>
                <w:color w:val="000000"/>
                <w:sz w:val="18"/>
                <w:szCs w:val="16"/>
                <w:lang w:eastAsia="es-BO"/>
              </w:rPr>
            </w:pPr>
          </w:p>
        </w:tc>
        <w:tc>
          <w:tcPr>
            <w:tcW w:w="2678" w:type="dxa"/>
            <w:vMerge/>
            <w:tcBorders>
              <w:top w:val="single" w:sz="4" w:space="0" w:color="auto"/>
              <w:left w:val="single" w:sz="4" w:space="0" w:color="auto"/>
              <w:bottom w:val="single" w:sz="4" w:space="0" w:color="auto"/>
              <w:right w:val="single" w:sz="4" w:space="0" w:color="auto"/>
            </w:tcBorders>
            <w:vAlign w:val="center"/>
            <w:hideMark/>
          </w:tcPr>
          <w:p w:rsidR="00B917F5" w:rsidRPr="00E8489F" w:rsidRDefault="00B917F5" w:rsidP="0035783A">
            <w:pPr>
              <w:spacing w:after="0" w:line="240" w:lineRule="auto"/>
              <w:jc w:val="center"/>
              <w:rPr>
                <w:rFonts w:ascii="Times" w:eastAsia="Times New Roman" w:hAnsi="Times" w:cs="Times"/>
                <w:color w:val="000000"/>
                <w:sz w:val="18"/>
                <w:szCs w:val="16"/>
                <w:lang w:eastAsia="es-BO"/>
              </w:rPr>
            </w:pPr>
          </w:p>
        </w:tc>
      </w:tr>
      <w:tr w:rsidR="00B917F5" w:rsidRPr="00E8489F" w:rsidTr="00B917F5">
        <w:trPr>
          <w:trHeight w:val="420"/>
        </w:trPr>
        <w:tc>
          <w:tcPr>
            <w:tcW w:w="6269" w:type="dxa"/>
            <w:gridSpan w:val="3"/>
            <w:tcBorders>
              <w:top w:val="single" w:sz="4" w:space="0" w:color="auto"/>
              <w:left w:val="single" w:sz="4" w:space="0" w:color="auto"/>
              <w:bottom w:val="single" w:sz="4" w:space="0" w:color="auto"/>
              <w:right w:val="single" w:sz="4" w:space="0" w:color="auto"/>
            </w:tcBorders>
            <w:vAlign w:val="center"/>
          </w:tcPr>
          <w:p w:rsidR="00B917F5" w:rsidRPr="00E8489F" w:rsidRDefault="00B917F5" w:rsidP="0035783A">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8.- INFORME DE PRUEBA HIDRAÚLICA (FUENTE DE ABASTECIMIENTO, CALIDAD DE DESCARGA DEL AGUA Y LUGAR DE DESCARGA)</w:t>
            </w:r>
          </w:p>
        </w:tc>
        <w:tc>
          <w:tcPr>
            <w:tcW w:w="1681" w:type="dxa"/>
            <w:gridSpan w:val="2"/>
            <w:tcBorders>
              <w:top w:val="nil"/>
              <w:left w:val="single" w:sz="4" w:space="0" w:color="auto"/>
              <w:bottom w:val="single" w:sz="4" w:space="0" w:color="auto"/>
              <w:right w:val="single" w:sz="4" w:space="0" w:color="auto"/>
            </w:tcBorders>
            <w:vAlign w:val="center"/>
          </w:tcPr>
          <w:p w:rsidR="00B917F5" w:rsidRPr="00E8489F" w:rsidRDefault="00B917F5" w:rsidP="0035783A">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single" w:sz="4" w:space="0" w:color="auto"/>
              <w:bottom w:val="single" w:sz="4" w:space="0" w:color="auto"/>
              <w:right w:val="single" w:sz="4" w:space="0" w:color="auto"/>
            </w:tcBorders>
            <w:vAlign w:val="center"/>
          </w:tcPr>
          <w:p w:rsidR="00B917F5" w:rsidRPr="00E8489F" w:rsidRDefault="00B917F5" w:rsidP="0035783A">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B917F5" w:rsidRPr="00E8489F" w:rsidTr="00B917F5">
        <w:trPr>
          <w:trHeight w:val="289"/>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B917F5" w:rsidRPr="00E8489F" w:rsidRDefault="00B917F5" w:rsidP="0035783A">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9.- PLANILLA DE CONSUMO DE COMBUSTIBLES Y LUBRICANTES</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B917F5" w:rsidRPr="00E8489F" w:rsidRDefault="00B917F5" w:rsidP="0035783A">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B917F5" w:rsidRPr="00E8489F" w:rsidRDefault="00B917F5" w:rsidP="0035783A">
            <w:pPr>
              <w:spacing w:after="0" w:line="240" w:lineRule="auto"/>
              <w:jc w:val="center"/>
              <w:rPr>
                <w:rFonts w:ascii="Calibri" w:eastAsia="Times New Roman" w:hAnsi="Calibri" w:cs="Calibri"/>
                <w:color w:val="000000"/>
                <w:sz w:val="18"/>
                <w:szCs w:val="16"/>
                <w:lang w:eastAsia="es-BO"/>
              </w:rPr>
            </w:pPr>
            <w:r w:rsidRPr="00E8489F">
              <w:rPr>
                <w:rFonts w:ascii="Times" w:eastAsia="Times New Roman" w:hAnsi="Times" w:cs="Times"/>
                <w:color w:val="000000"/>
                <w:sz w:val="18"/>
                <w:szCs w:val="16"/>
                <w:lang w:eastAsia="es-BO"/>
              </w:rPr>
              <w:t>MENSUAL/FINAL</w:t>
            </w:r>
          </w:p>
        </w:tc>
      </w:tr>
      <w:tr w:rsidR="00B917F5" w:rsidRPr="00E8489F" w:rsidTr="00B917F5">
        <w:trPr>
          <w:trHeight w:val="289"/>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917F5" w:rsidRPr="00E8489F" w:rsidRDefault="00B917F5" w:rsidP="0035783A">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10.- PLANILLA DE CONSUMO DE SUSTANCIAS PELIGROSAS</w:t>
            </w:r>
          </w:p>
        </w:tc>
        <w:tc>
          <w:tcPr>
            <w:tcW w:w="1681" w:type="dxa"/>
            <w:gridSpan w:val="2"/>
            <w:tcBorders>
              <w:top w:val="nil"/>
              <w:left w:val="nil"/>
              <w:bottom w:val="single" w:sz="4" w:space="0" w:color="auto"/>
              <w:right w:val="single" w:sz="4" w:space="0" w:color="auto"/>
            </w:tcBorders>
            <w:shd w:val="clear" w:color="auto" w:fill="auto"/>
            <w:noWrap/>
            <w:vAlign w:val="center"/>
          </w:tcPr>
          <w:p w:rsidR="00B917F5" w:rsidRPr="00E8489F" w:rsidRDefault="00B917F5" w:rsidP="0035783A">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B917F5" w:rsidRPr="00E8489F" w:rsidRDefault="00B917F5" w:rsidP="0035783A">
            <w:pPr>
              <w:spacing w:after="0" w:line="240" w:lineRule="auto"/>
              <w:jc w:val="center"/>
              <w:rPr>
                <w:rFonts w:ascii="Calibri" w:eastAsia="Times New Roman" w:hAnsi="Calibri" w:cs="Calibri"/>
                <w:color w:val="000000"/>
                <w:sz w:val="18"/>
                <w:szCs w:val="16"/>
                <w:lang w:eastAsia="es-BO"/>
              </w:rPr>
            </w:pPr>
            <w:r w:rsidRPr="00E8489F">
              <w:rPr>
                <w:rFonts w:ascii="Times" w:eastAsia="Times New Roman" w:hAnsi="Times" w:cs="Times"/>
                <w:color w:val="000000"/>
                <w:sz w:val="18"/>
                <w:szCs w:val="16"/>
                <w:lang w:eastAsia="es-BO"/>
              </w:rPr>
              <w:t>MENSUAL/FINAL</w:t>
            </w:r>
          </w:p>
        </w:tc>
      </w:tr>
      <w:tr w:rsidR="00B917F5" w:rsidRPr="00E8489F" w:rsidTr="00B917F5">
        <w:trPr>
          <w:trHeight w:val="289"/>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917F5" w:rsidRPr="00E8489F" w:rsidRDefault="00B917F5" w:rsidP="0035783A">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11.- INFORME SOBRE EL MANEJO, ALMACENAMIENTO Y TRANSPORTE DE COMBUSTIBLE, LUBRICANTES, GRASAS, ETC)</w:t>
            </w:r>
          </w:p>
        </w:tc>
        <w:tc>
          <w:tcPr>
            <w:tcW w:w="1681" w:type="dxa"/>
            <w:gridSpan w:val="2"/>
            <w:tcBorders>
              <w:top w:val="nil"/>
              <w:left w:val="nil"/>
              <w:bottom w:val="single" w:sz="4" w:space="0" w:color="auto"/>
              <w:right w:val="single" w:sz="4" w:space="0" w:color="auto"/>
            </w:tcBorders>
            <w:shd w:val="clear" w:color="auto" w:fill="auto"/>
            <w:noWrap/>
            <w:vAlign w:val="center"/>
          </w:tcPr>
          <w:p w:rsidR="00B917F5" w:rsidRPr="00E8489F" w:rsidRDefault="00B917F5" w:rsidP="0035783A">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B917F5" w:rsidRPr="00E8489F" w:rsidRDefault="00B917F5" w:rsidP="0035783A">
            <w:pPr>
              <w:spacing w:after="0" w:line="240" w:lineRule="auto"/>
              <w:jc w:val="center"/>
              <w:rPr>
                <w:rFonts w:ascii="Calibri" w:eastAsia="Times New Roman" w:hAnsi="Calibri" w:cs="Calibri"/>
                <w:color w:val="000000"/>
                <w:sz w:val="18"/>
                <w:szCs w:val="16"/>
                <w:lang w:eastAsia="es-BO"/>
              </w:rPr>
            </w:pPr>
            <w:r w:rsidRPr="00E8489F">
              <w:rPr>
                <w:rFonts w:ascii="Times" w:eastAsia="Times New Roman" w:hAnsi="Times" w:cs="Times"/>
                <w:color w:val="000000"/>
                <w:sz w:val="18"/>
                <w:szCs w:val="16"/>
                <w:lang w:eastAsia="es-BO"/>
              </w:rPr>
              <w:t>MENSUAL/FINAL</w:t>
            </w:r>
          </w:p>
        </w:tc>
      </w:tr>
      <w:tr w:rsidR="00B917F5" w:rsidRPr="00E8489F" w:rsidTr="00B917F5">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B917F5" w:rsidRPr="00E8489F" w:rsidRDefault="00B917F5" w:rsidP="0035783A">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12.- PLANILLAS DE INDUCCION Y CAPACITACION AL PERSONAL EN TEMAS DE SEGURIDAD, SALUD, AMBIENTE Y SOCIAL</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B917F5" w:rsidRPr="00E8489F" w:rsidRDefault="00B917F5" w:rsidP="0035783A">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B917F5" w:rsidRPr="00E8489F" w:rsidRDefault="00B917F5" w:rsidP="0035783A">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B917F5" w:rsidRPr="00E8489F" w:rsidTr="00B917F5">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B917F5" w:rsidRPr="00E8489F" w:rsidRDefault="00B917F5" w:rsidP="0035783A">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13.- AUTORIZACIONES DE TRABAJO OTORGADOS POR EL GOBIERNO MUNICIPAL (USOS DE DDV, CERTIFICADOS DE SERVIDUMBRE, ETC)</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B917F5" w:rsidRPr="00E8489F" w:rsidRDefault="00B917F5" w:rsidP="0035783A">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B917F5" w:rsidRPr="00E8489F" w:rsidRDefault="00B917F5" w:rsidP="0035783A">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B917F5" w:rsidRPr="00E8489F" w:rsidTr="00B917F5">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917F5" w:rsidRPr="00E8489F" w:rsidRDefault="00B917F5" w:rsidP="0035783A">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14.- INSTRUCTIVO DE HORARIOS DE TRABAJO</w:t>
            </w:r>
          </w:p>
        </w:tc>
        <w:tc>
          <w:tcPr>
            <w:tcW w:w="1681" w:type="dxa"/>
            <w:gridSpan w:val="2"/>
            <w:tcBorders>
              <w:top w:val="nil"/>
              <w:left w:val="nil"/>
              <w:bottom w:val="single" w:sz="4" w:space="0" w:color="auto"/>
              <w:right w:val="single" w:sz="4" w:space="0" w:color="auto"/>
            </w:tcBorders>
            <w:shd w:val="clear" w:color="auto" w:fill="auto"/>
            <w:noWrap/>
            <w:vAlign w:val="center"/>
          </w:tcPr>
          <w:p w:rsidR="00B917F5" w:rsidRPr="00E8489F" w:rsidRDefault="00B917F5" w:rsidP="0035783A">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B917F5" w:rsidRPr="00E8489F" w:rsidRDefault="00B917F5" w:rsidP="0035783A">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B917F5" w:rsidRPr="00E8489F" w:rsidTr="00B917F5">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917F5" w:rsidRPr="00E8489F" w:rsidRDefault="00B917F5" w:rsidP="0035783A">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15.- MONITOREO DE RUIDO EN AL MENOS 3 PUNTOS PARA CADA UNA DE LAS SIGUIENTES ACTIVIDADES CUANDO APLIQUE: 1) USO DE MAQUINARIA Y/O VEHÍCULOS PESADOS EN DESFILE DE TUBERIA, 2) AMOLADO DE JUNTA, 3) CORTADO DE JUNTA DEFECTUOSA, 4) PRUEBA DE HERMETICIDIDAD Y  5) VENTEO DE RED PARA PUESTA EN MARCHA.</w:t>
            </w:r>
          </w:p>
        </w:tc>
        <w:tc>
          <w:tcPr>
            <w:tcW w:w="1681" w:type="dxa"/>
            <w:gridSpan w:val="2"/>
            <w:tcBorders>
              <w:top w:val="nil"/>
              <w:left w:val="nil"/>
              <w:bottom w:val="single" w:sz="4" w:space="0" w:color="auto"/>
              <w:right w:val="single" w:sz="4" w:space="0" w:color="auto"/>
            </w:tcBorders>
            <w:shd w:val="clear" w:color="auto" w:fill="auto"/>
            <w:noWrap/>
            <w:vAlign w:val="center"/>
          </w:tcPr>
          <w:p w:rsidR="00B917F5" w:rsidRPr="00E8489F" w:rsidRDefault="00B917F5" w:rsidP="0035783A">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B917F5" w:rsidRPr="00E8489F" w:rsidRDefault="00B917F5" w:rsidP="0035783A">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B917F5" w:rsidRPr="00E8489F" w:rsidTr="00B917F5">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917F5" w:rsidRPr="00E8489F" w:rsidRDefault="00B917F5" w:rsidP="0035783A">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16.- PLANILLA DE DOTACIÓN DE EPP E INFORME DE SEÑALIZACION PARA MEDIO AMBIENTE Y SEGURIDAD CON EL RESPECTIVO REGISTRO FOTOGRÁFICO EN TODAS LAS ACTIVIDADES QUE VAYAN A REALIZARSE</w:t>
            </w:r>
          </w:p>
        </w:tc>
        <w:tc>
          <w:tcPr>
            <w:tcW w:w="1681" w:type="dxa"/>
            <w:gridSpan w:val="2"/>
            <w:tcBorders>
              <w:top w:val="nil"/>
              <w:left w:val="nil"/>
              <w:bottom w:val="single" w:sz="4" w:space="0" w:color="auto"/>
              <w:right w:val="single" w:sz="4" w:space="0" w:color="auto"/>
            </w:tcBorders>
            <w:shd w:val="clear" w:color="auto" w:fill="auto"/>
            <w:noWrap/>
            <w:vAlign w:val="center"/>
          </w:tcPr>
          <w:p w:rsidR="00B917F5" w:rsidRPr="00E8489F" w:rsidRDefault="00B917F5" w:rsidP="0035783A">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B917F5" w:rsidRPr="00E8489F" w:rsidRDefault="00B917F5" w:rsidP="0035783A">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B917F5" w:rsidRPr="00E8489F" w:rsidTr="00B917F5">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917F5" w:rsidRPr="00E8489F" w:rsidRDefault="00B917F5" w:rsidP="0035783A">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17.- INFORME DE LA GESTIÓN DE RESIDUOS LÍQUIDOS</w:t>
            </w:r>
          </w:p>
        </w:tc>
        <w:tc>
          <w:tcPr>
            <w:tcW w:w="1681" w:type="dxa"/>
            <w:gridSpan w:val="2"/>
            <w:tcBorders>
              <w:top w:val="nil"/>
              <w:left w:val="nil"/>
              <w:bottom w:val="single" w:sz="4" w:space="0" w:color="auto"/>
              <w:right w:val="single" w:sz="4" w:space="0" w:color="auto"/>
            </w:tcBorders>
            <w:shd w:val="clear" w:color="auto" w:fill="auto"/>
            <w:noWrap/>
            <w:vAlign w:val="center"/>
          </w:tcPr>
          <w:p w:rsidR="00B917F5" w:rsidRPr="00E8489F" w:rsidRDefault="00B917F5" w:rsidP="0035783A">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B917F5" w:rsidRPr="00E8489F" w:rsidRDefault="00B917F5" w:rsidP="0035783A">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B917F5" w:rsidRPr="00E8489F" w:rsidTr="00B917F5">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917F5" w:rsidRPr="00E8489F" w:rsidRDefault="00B917F5" w:rsidP="0035783A">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18.- INFORME DE SIMULACRO DE EMERGENCIAS</w:t>
            </w:r>
          </w:p>
        </w:tc>
        <w:tc>
          <w:tcPr>
            <w:tcW w:w="1681" w:type="dxa"/>
            <w:gridSpan w:val="2"/>
            <w:tcBorders>
              <w:top w:val="nil"/>
              <w:left w:val="nil"/>
              <w:bottom w:val="single" w:sz="4" w:space="0" w:color="auto"/>
              <w:right w:val="single" w:sz="4" w:space="0" w:color="auto"/>
            </w:tcBorders>
            <w:shd w:val="clear" w:color="auto" w:fill="auto"/>
            <w:noWrap/>
            <w:vAlign w:val="center"/>
          </w:tcPr>
          <w:p w:rsidR="00B917F5" w:rsidRPr="00E8489F" w:rsidRDefault="00B917F5" w:rsidP="0035783A">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B917F5" w:rsidRPr="00E8489F" w:rsidRDefault="00B917F5" w:rsidP="0035783A">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B917F5" w:rsidRPr="00E8489F" w:rsidTr="00B917F5">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917F5" w:rsidRPr="00E8489F" w:rsidRDefault="00B917F5" w:rsidP="0035783A">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19.- PLANILLAS DE INSPECCION Y MANTENIMIENTO DE VEHICULOS Y EQUIPOS</w:t>
            </w:r>
          </w:p>
        </w:tc>
        <w:tc>
          <w:tcPr>
            <w:tcW w:w="1681" w:type="dxa"/>
            <w:gridSpan w:val="2"/>
            <w:tcBorders>
              <w:top w:val="nil"/>
              <w:left w:val="nil"/>
              <w:bottom w:val="single" w:sz="4" w:space="0" w:color="auto"/>
              <w:right w:val="single" w:sz="4" w:space="0" w:color="auto"/>
            </w:tcBorders>
            <w:shd w:val="clear" w:color="auto" w:fill="auto"/>
            <w:noWrap/>
            <w:vAlign w:val="center"/>
          </w:tcPr>
          <w:p w:rsidR="00B917F5" w:rsidRPr="00E8489F" w:rsidRDefault="00B917F5" w:rsidP="0035783A">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B917F5" w:rsidRPr="00E8489F" w:rsidRDefault="00B917F5" w:rsidP="0035783A">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B917F5" w:rsidRPr="00E8489F" w:rsidTr="00B917F5">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917F5" w:rsidRPr="00E8489F" w:rsidRDefault="00B917F5" w:rsidP="0035783A">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20.- REGISTRO DE EMISIONES RADIOACTIVAS</w:t>
            </w:r>
          </w:p>
        </w:tc>
        <w:tc>
          <w:tcPr>
            <w:tcW w:w="1681" w:type="dxa"/>
            <w:gridSpan w:val="2"/>
            <w:tcBorders>
              <w:top w:val="nil"/>
              <w:left w:val="nil"/>
              <w:bottom w:val="single" w:sz="4" w:space="0" w:color="auto"/>
              <w:right w:val="single" w:sz="4" w:space="0" w:color="auto"/>
            </w:tcBorders>
            <w:shd w:val="clear" w:color="auto" w:fill="auto"/>
            <w:noWrap/>
            <w:vAlign w:val="center"/>
          </w:tcPr>
          <w:p w:rsidR="00B917F5" w:rsidRPr="00E8489F" w:rsidRDefault="00B917F5" w:rsidP="0035783A">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B917F5" w:rsidRPr="00E8489F" w:rsidRDefault="00B917F5" w:rsidP="0035783A">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B917F5" w:rsidRPr="00E8489F" w:rsidTr="00B917F5">
        <w:trPr>
          <w:trHeight w:val="275"/>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917F5" w:rsidRPr="005709DE" w:rsidRDefault="00B917F5" w:rsidP="0035783A">
            <w:pPr>
              <w:spacing w:after="0" w:line="240" w:lineRule="auto"/>
              <w:jc w:val="both"/>
              <w:rPr>
                <w:rFonts w:ascii="Times" w:eastAsia="Times New Roman" w:hAnsi="Times" w:cs="Times"/>
                <w:color w:val="000000"/>
                <w:sz w:val="18"/>
                <w:szCs w:val="16"/>
                <w:lang w:eastAsia="es-BO"/>
              </w:rPr>
            </w:pPr>
            <w:r w:rsidRPr="005709DE">
              <w:rPr>
                <w:rFonts w:ascii="Times" w:eastAsia="Times New Roman" w:hAnsi="Times" w:cs="Times"/>
                <w:color w:val="000000"/>
                <w:sz w:val="18"/>
                <w:szCs w:val="16"/>
                <w:lang w:eastAsia="es-BO"/>
              </w:rPr>
              <w:t xml:space="preserve">21.- INFORME DE ACCIONES DE SEGURIDAD PARA LA PRUEBA DE RADIOGRAFIADO </w:t>
            </w:r>
          </w:p>
        </w:tc>
        <w:tc>
          <w:tcPr>
            <w:tcW w:w="1681" w:type="dxa"/>
            <w:gridSpan w:val="2"/>
            <w:tcBorders>
              <w:top w:val="nil"/>
              <w:left w:val="nil"/>
              <w:bottom w:val="single" w:sz="4" w:space="0" w:color="auto"/>
              <w:right w:val="single" w:sz="4" w:space="0" w:color="auto"/>
            </w:tcBorders>
            <w:shd w:val="clear" w:color="auto" w:fill="auto"/>
            <w:noWrap/>
            <w:vAlign w:val="center"/>
          </w:tcPr>
          <w:p w:rsidR="00B917F5" w:rsidRPr="00E8489F" w:rsidRDefault="00B917F5" w:rsidP="0035783A">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B917F5" w:rsidRPr="00E8489F" w:rsidRDefault="00B917F5" w:rsidP="0035783A">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B917F5" w:rsidRPr="00E8489F" w:rsidTr="00B917F5">
        <w:trPr>
          <w:trHeight w:val="207"/>
        </w:trPr>
        <w:tc>
          <w:tcPr>
            <w:tcW w:w="2447" w:type="dxa"/>
            <w:gridSpan w:val="2"/>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B917F5" w:rsidRPr="00E8489F" w:rsidRDefault="00B917F5" w:rsidP="0035783A">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lastRenderedPageBreak/>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822" w:type="dxa"/>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B917F5" w:rsidRPr="00E8489F" w:rsidRDefault="00B917F5" w:rsidP="0035783A">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1681" w:type="dxa"/>
            <w:gridSpan w:val="2"/>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B917F5" w:rsidRPr="00E8489F" w:rsidRDefault="00B917F5" w:rsidP="0035783A">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678" w:type="dxa"/>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B917F5" w:rsidRPr="00E8489F" w:rsidRDefault="00B917F5" w:rsidP="0035783A">
            <w:pPr>
              <w:spacing w:after="0" w:line="240" w:lineRule="auto"/>
              <w:rPr>
                <w:rFonts w:ascii="Times New Roman" w:eastAsia="Times New Roman" w:hAnsi="Times New Roman" w:cs="Times New Roman"/>
                <w:b/>
                <w:color w:val="000000"/>
                <w:sz w:val="18"/>
                <w:szCs w:val="16"/>
                <w:lang w:eastAsia="es-BO"/>
              </w:rPr>
            </w:pPr>
          </w:p>
          <w:p w:rsidR="00B917F5" w:rsidRPr="00E8489F" w:rsidRDefault="00B917F5" w:rsidP="0035783A">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B917F5" w:rsidRPr="00E8489F" w:rsidRDefault="00B917F5" w:rsidP="0035783A">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 </w:t>
            </w:r>
          </w:p>
        </w:tc>
      </w:tr>
      <w:tr w:rsidR="00B917F5" w:rsidRPr="002F0A3E" w:rsidTr="00B917F5">
        <w:trPr>
          <w:trHeight w:val="304"/>
        </w:trPr>
        <w:tc>
          <w:tcPr>
            <w:tcW w:w="2447" w:type="dxa"/>
            <w:gridSpan w:val="2"/>
            <w:vMerge/>
            <w:tcBorders>
              <w:top w:val="single" w:sz="4" w:space="0" w:color="auto"/>
              <w:left w:val="single" w:sz="4" w:space="0" w:color="auto"/>
              <w:bottom w:val="single" w:sz="4" w:space="0" w:color="auto"/>
              <w:right w:val="single" w:sz="4" w:space="0" w:color="auto"/>
            </w:tcBorders>
            <w:vAlign w:val="center"/>
            <w:hideMark/>
          </w:tcPr>
          <w:p w:rsidR="00B917F5" w:rsidRPr="002F0A3E" w:rsidRDefault="00B917F5" w:rsidP="0035783A">
            <w:pPr>
              <w:spacing w:after="0" w:line="240" w:lineRule="auto"/>
              <w:rPr>
                <w:rFonts w:ascii="Times New Roman" w:eastAsia="Times New Roman" w:hAnsi="Times New Roman" w:cs="Times New Roman"/>
                <w:color w:val="000000"/>
                <w:sz w:val="16"/>
                <w:szCs w:val="16"/>
                <w:lang w:eastAsia="es-BO"/>
              </w:rPr>
            </w:pPr>
          </w:p>
        </w:tc>
        <w:tc>
          <w:tcPr>
            <w:tcW w:w="3822" w:type="dxa"/>
            <w:vMerge/>
            <w:tcBorders>
              <w:top w:val="single" w:sz="4" w:space="0" w:color="auto"/>
              <w:left w:val="single" w:sz="4" w:space="0" w:color="auto"/>
              <w:bottom w:val="single" w:sz="4" w:space="0" w:color="auto"/>
              <w:right w:val="single" w:sz="4" w:space="0" w:color="auto"/>
            </w:tcBorders>
            <w:vAlign w:val="center"/>
            <w:hideMark/>
          </w:tcPr>
          <w:p w:rsidR="00B917F5" w:rsidRPr="002F0A3E" w:rsidRDefault="00B917F5" w:rsidP="0035783A">
            <w:pPr>
              <w:spacing w:after="0" w:line="240" w:lineRule="auto"/>
              <w:rPr>
                <w:rFonts w:ascii="Times New Roman" w:eastAsia="Times New Roman" w:hAnsi="Times New Roman" w:cs="Times New Roman"/>
                <w:color w:val="000000"/>
                <w:sz w:val="16"/>
                <w:szCs w:val="16"/>
                <w:lang w:eastAsia="es-BO"/>
              </w:rPr>
            </w:pPr>
          </w:p>
        </w:tc>
        <w:tc>
          <w:tcPr>
            <w:tcW w:w="1681" w:type="dxa"/>
            <w:gridSpan w:val="2"/>
            <w:vMerge/>
            <w:tcBorders>
              <w:top w:val="single" w:sz="4" w:space="0" w:color="auto"/>
              <w:left w:val="single" w:sz="4" w:space="0" w:color="auto"/>
              <w:bottom w:val="single" w:sz="4" w:space="0" w:color="auto"/>
              <w:right w:val="single" w:sz="4" w:space="0" w:color="auto"/>
            </w:tcBorders>
            <w:vAlign w:val="center"/>
            <w:hideMark/>
          </w:tcPr>
          <w:p w:rsidR="00B917F5" w:rsidRPr="002F0A3E" w:rsidRDefault="00B917F5" w:rsidP="0035783A">
            <w:pPr>
              <w:spacing w:after="0" w:line="240" w:lineRule="auto"/>
              <w:rPr>
                <w:rFonts w:ascii="Times New Roman" w:eastAsia="Times New Roman" w:hAnsi="Times New Roman" w:cs="Times New Roman"/>
                <w:color w:val="000000"/>
                <w:sz w:val="16"/>
                <w:szCs w:val="16"/>
                <w:lang w:eastAsia="es-BO"/>
              </w:rPr>
            </w:pPr>
          </w:p>
        </w:tc>
        <w:tc>
          <w:tcPr>
            <w:tcW w:w="2678" w:type="dxa"/>
            <w:vMerge/>
            <w:tcBorders>
              <w:top w:val="single" w:sz="4" w:space="0" w:color="auto"/>
              <w:left w:val="single" w:sz="4" w:space="0" w:color="auto"/>
              <w:bottom w:val="single" w:sz="4" w:space="0" w:color="auto"/>
              <w:right w:val="single" w:sz="4" w:space="0" w:color="auto"/>
            </w:tcBorders>
            <w:vAlign w:val="center"/>
            <w:hideMark/>
          </w:tcPr>
          <w:p w:rsidR="00B917F5" w:rsidRPr="002F0A3E" w:rsidRDefault="00B917F5" w:rsidP="0035783A">
            <w:pPr>
              <w:spacing w:after="0" w:line="240" w:lineRule="auto"/>
              <w:rPr>
                <w:rFonts w:ascii="Times New Roman" w:eastAsia="Times New Roman" w:hAnsi="Times New Roman" w:cs="Times New Roman"/>
                <w:color w:val="000000"/>
                <w:sz w:val="16"/>
                <w:szCs w:val="16"/>
                <w:lang w:eastAsia="es-BO"/>
              </w:rPr>
            </w:pPr>
          </w:p>
        </w:tc>
      </w:tr>
    </w:tbl>
    <w:p w:rsidR="00A8041B" w:rsidRDefault="00A8041B" w:rsidP="0096382E"/>
    <w:tbl>
      <w:tblPr>
        <w:tblW w:w="10768" w:type="dxa"/>
        <w:tblInd w:w="10" w:type="dxa"/>
        <w:tblCellMar>
          <w:left w:w="70" w:type="dxa"/>
          <w:right w:w="70" w:type="dxa"/>
        </w:tblCellMar>
        <w:tblLook w:val="04A0" w:firstRow="1" w:lastRow="0" w:firstColumn="1" w:lastColumn="0" w:noHBand="0" w:noVBand="1"/>
      </w:tblPr>
      <w:tblGrid>
        <w:gridCol w:w="1603"/>
        <w:gridCol w:w="659"/>
        <w:gridCol w:w="250"/>
        <w:gridCol w:w="3671"/>
        <w:gridCol w:w="151"/>
        <w:gridCol w:w="1605"/>
        <w:gridCol w:w="76"/>
        <w:gridCol w:w="222"/>
        <w:gridCol w:w="2531"/>
      </w:tblGrid>
      <w:tr w:rsidR="00802A05" w:rsidRPr="004C270B" w:rsidTr="0035783A">
        <w:trPr>
          <w:trHeight w:val="561"/>
        </w:trPr>
        <w:tc>
          <w:tcPr>
            <w:tcW w:w="16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802A05" w:rsidRDefault="00802A05" w:rsidP="0035783A">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val="es-ES" w:eastAsia="es-ES"/>
              </w:rPr>
              <w:drawing>
                <wp:anchor distT="0" distB="0" distL="114300" distR="114300" simplePos="0" relativeHeight="251661312" behindDoc="0" locked="0" layoutInCell="1" allowOverlap="1" wp14:anchorId="0D990559" wp14:editId="426EE047">
                  <wp:simplePos x="0" y="0"/>
                  <wp:positionH relativeFrom="column">
                    <wp:posOffset>50800</wp:posOffset>
                  </wp:positionH>
                  <wp:positionV relativeFrom="paragraph">
                    <wp:posOffset>38100</wp:posOffset>
                  </wp:positionV>
                  <wp:extent cx="670560" cy="445135"/>
                  <wp:effectExtent l="0" t="0" r="0" b="0"/>
                  <wp:wrapNone/>
                  <wp:docPr id="10"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802A05" w:rsidRDefault="00802A05" w:rsidP="0035783A">
            <w:pPr>
              <w:spacing w:after="0" w:line="240" w:lineRule="auto"/>
              <w:rPr>
                <w:rFonts w:ascii="Calibri" w:eastAsia="Times New Roman" w:hAnsi="Calibri" w:cs="Calibri"/>
                <w:color w:val="000000"/>
                <w:lang w:eastAsia="es-BO"/>
              </w:rPr>
            </w:pPr>
          </w:p>
          <w:p w:rsidR="00802A05" w:rsidRPr="004C270B" w:rsidRDefault="00802A05" w:rsidP="0035783A">
            <w:pPr>
              <w:spacing w:after="0" w:line="240" w:lineRule="auto"/>
              <w:rPr>
                <w:rFonts w:ascii="Calibri" w:eastAsia="Times New Roman" w:hAnsi="Calibri" w:cs="Calibri"/>
                <w:color w:val="000000"/>
                <w:lang w:eastAsia="es-BO"/>
              </w:rPr>
            </w:pPr>
          </w:p>
        </w:tc>
        <w:tc>
          <w:tcPr>
            <w:tcW w:w="6336"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802A05" w:rsidRPr="004C270B" w:rsidRDefault="00802A05" w:rsidP="0035783A">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w:t>
            </w:r>
            <w:bookmarkStart w:id="0" w:name="_GoBack"/>
            <w:bookmarkEnd w:id="0"/>
            <w:r w:rsidRPr="004C270B">
              <w:rPr>
                <w:rFonts w:ascii="Times New Roman" w:eastAsia="Times New Roman" w:hAnsi="Times New Roman" w:cs="Times New Roman"/>
                <w:color w:val="000000"/>
                <w:sz w:val="20"/>
                <w:szCs w:val="20"/>
                <w:lang w:eastAsia="es-BO"/>
              </w:rPr>
              <w:t>IENTAL CONTRATISTAS</w:t>
            </w:r>
          </w:p>
        </w:tc>
        <w:tc>
          <w:tcPr>
            <w:tcW w:w="282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802A05" w:rsidRDefault="00802A05" w:rsidP="0035783A">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802A05" w:rsidRPr="004C270B" w:rsidRDefault="00802A05" w:rsidP="0035783A">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802A05" w:rsidRPr="00183699" w:rsidTr="0035783A">
        <w:trPr>
          <w:trHeight w:val="283"/>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802A05" w:rsidRPr="00183699" w:rsidRDefault="00802A05" w:rsidP="0035783A">
            <w:pPr>
              <w:spacing w:after="0" w:line="240" w:lineRule="auto"/>
              <w:rPr>
                <w:rFonts w:ascii="Times New Roman" w:eastAsia="Times New Roman" w:hAnsi="Times New Roman" w:cs="Times New Roman"/>
                <w:b/>
                <w:lang w:eastAsia="es-BO"/>
              </w:rPr>
            </w:pPr>
            <w:r w:rsidRPr="003B0EB8">
              <w:rPr>
                <w:rFonts w:ascii="Times New Roman" w:eastAsia="Times New Roman" w:hAnsi="Times New Roman" w:cs="Times New Roman"/>
                <w:b/>
                <w:lang w:eastAsia="es-BO"/>
              </w:rPr>
              <w:t>6.- INFORME AMBIENTAL</w:t>
            </w:r>
            <w:r w:rsidRPr="00183699">
              <w:rPr>
                <w:rFonts w:ascii="Times New Roman" w:eastAsia="Times New Roman" w:hAnsi="Times New Roman" w:cs="Times New Roman"/>
                <w:b/>
                <w:lang w:eastAsia="es-BO"/>
              </w:rPr>
              <w:t xml:space="preserve"> </w:t>
            </w:r>
            <w:r>
              <w:rPr>
                <w:rFonts w:ascii="Times New Roman" w:eastAsia="Times New Roman" w:hAnsi="Times New Roman" w:cs="Times New Roman"/>
                <w:b/>
                <w:lang w:eastAsia="es-BO"/>
              </w:rPr>
              <w:t xml:space="preserve"> </w:t>
            </w:r>
          </w:p>
        </w:tc>
      </w:tr>
      <w:tr w:rsidR="00802A05" w:rsidRPr="00183699" w:rsidTr="0035783A">
        <w:trPr>
          <w:trHeight w:val="283"/>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802A05" w:rsidRPr="00183699" w:rsidRDefault="00802A05" w:rsidP="0035783A">
            <w:pPr>
              <w:spacing w:after="0" w:line="240" w:lineRule="auto"/>
              <w:jc w:val="both"/>
              <w:rPr>
                <w:rFonts w:ascii="Times New Roman" w:eastAsia="Times New Roman" w:hAnsi="Times New Roman" w:cs="Times New Roman"/>
                <w:b/>
                <w:lang w:eastAsia="es-BO"/>
              </w:rPr>
            </w:pPr>
            <w:r>
              <w:rPr>
                <w:rFonts w:ascii="Times New Roman" w:eastAsia="Times New Roman" w:hAnsi="Times New Roman" w:cs="Times New Roman"/>
                <w:b/>
                <w:lang w:eastAsia="es-BO"/>
              </w:rPr>
              <w:t>Cuando corresponda a presentación</w:t>
            </w:r>
            <w:r w:rsidRPr="00183699">
              <w:rPr>
                <w:rFonts w:ascii="Times New Roman" w:eastAsia="Times New Roman" w:hAnsi="Times New Roman" w:cs="Times New Roman"/>
                <w:b/>
                <w:lang w:eastAsia="es-BO"/>
              </w:rPr>
              <w:t xml:space="preserve"> Inicial, Mensual y/o Final de acuerdo</w:t>
            </w:r>
            <w:r>
              <w:rPr>
                <w:rFonts w:ascii="Times New Roman" w:eastAsia="Times New Roman" w:hAnsi="Times New Roman" w:cs="Times New Roman"/>
                <w:b/>
                <w:lang w:eastAsia="es-BO"/>
              </w:rPr>
              <w:t xml:space="preserve"> a PRESENTACION en</w:t>
            </w:r>
            <w:r w:rsidRPr="00183699">
              <w:rPr>
                <w:rFonts w:ascii="Times New Roman" w:eastAsia="Times New Roman" w:hAnsi="Times New Roman" w:cs="Times New Roman"/>
                <w:b/>
                <w:lang w:eastAsia="es-BO"/>
              </w:rPr>
              <w:t xml:space="preserve"> </w:t>
            </w:r>
            <w:r w:rsidRPr="00183699">
              <w:rPr>
                <w:rFonts w:ascii="Times New Roman" w:eastAsia="Times New Roman" w:hAnsi="Times New Roman" w:cs="Times New Roman"/>
                <w:b/>
                <w:color w:val="000000"/>
                <w:sz w:val="20"/>
                <w:szCs w:val="20"/>
                <w:lang w:eastAsia="es-BO"/>
              </w:rPr>
              <w:t>REQUISITOS DE PROTECCION AMBIENTAL CONTRATISTAS</w:t>
            </w:r>
            <w:r>
              <w:rPr>
                <w:rFonts w:ascii="Times New Roman" w:eastAsia="Times New Roman" w:hAnsi="Times New Roman" w:cs="Times New Roman"/>
                <w:b/>
                <w:color w:val="000000"/>
                <w:sz w:val="20"/>
                <w:szCs w:val="20"/>
                <w:lang w:eastAsia="es-BO"/>
              </w:rPr>
              <w:t xml:space="preserve"> en función a la Actividad, Obra o Proyecto que el Contratista esté desarrollando</w:t>
            </w:r>
          </w:p>
        </w:tc>
      </w:tr>
      <w:tr w:rsidR="00802A05" w:rsidRPr="00464913" w:rsidTr="0035783A">
        <w:trPr>
          <w:trHeight w:val="1965"/>
        </w:trPr>
        <w:tc>
          <w:tcPr>
            <w:tcW w:w="10768" w:type="dxa"/>
            <w:gridSpan w:val="9"/>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802A05" w:rsidRPr="00042BAF" w:rsidRDefault="00802A05" w:rsidP="0035783A">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En el presente acápite se describe el contenido mínimo que debe tener el Informe Ambiental inicial/mensual/final:</w:t>
            </w:r>
          </w:p>
          <w:p w:rsidR="00802A05" w:rsidRPr="00042BAF" w:rsidRDefault="00802A05" w:rsidP="0035783A">
            <w:pPr>
              <w:pStyle w:val="Prrafodelista"/>
              <w:numPr>
                <w:ilvl w:val="0"/>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CONTENIDO DEL INFORME AMBIENTAL</w:t>
            </w:r>
          </w:p>
          <w:p w:rsidR="00802A05" w:rsidRPr="00042BAF" w:rsidRDefault="00802A05" w:rsidP="0035783A">
            <w:pPr>
              <w:shd w:val="clear" w:color="auto" w:fill="FFE599" w:themeFill="accent4" w:themeFillTint="66"/>
              <w:spacing w:before="100" w:beforeAutospacing="1" w:after="100" w:afterAutospacing="1"/>
              <w:jc w:val="center"/>
              <w:rPr>
                <w:rFonts w:ascii="Times" w:hAnsi="Times" w:cs="Times"/>
                <w:sz w:val="20"/>
                <w:szCs w:val="20"/>
                <w:lang w:eastAsia="es-BO"/>
              </w:rPr>
            </w:pPr>
            <w:r w:rsidRPr="00042BAF">
              <w:rPr>
                <w:rFonts w:ascii="Times" w:hAnsi="Times" w:cs="Times"/>
                <w:b/>
                <w:i/>
                <w:sz w:val="20"/>
                <w:szCs w:val="20"/>
                <w:lang w:eastAsia="es-BO"/>
              </w:rPr>
              <w:t>“Para la elaboración del Informe Ambiental, se debe tomar como fuentes de información, al documento ambiental aprobado con el que se obtuvo la Licencia Ambiental del proyecto</w:t>
            </w:r>
            <w:r>
              <w:rPr>
                <w:rFonts w:ascii="Times" w:hAnsi="Times" w:cs="Times"/>
                <w:b/>
                <w:i/>
                <w:sz w:val="20"/>
                <w:szCs w:val="20"/>
                <w:lang w:eastAsia="es-BO"/>
              </w:rPr>
              <w:t>, sin embargo se podrá ampliar la información, cuando corresponda”</w:t>
            </w:r>
          </w:p>
          <w:p w:rsidR="00802A05" w:rsidRPr="00042BAF" w:rsidRDefault="00802A05" w:rsidP="0035783A">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Informe Ambiental debe contar con los siguientes acápites, mismos que serán debidamente llenados en función a las características específicas de cada actividad, obra y/o proyecto (AOP).</w:t>
            </w:r>
          </w:p>
          <w:p w:rsidR="00802A05" w:rsidRPr="00042BAF" w:rsidRDefault="00802A05" w:rsidP="0035783A">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Declaración Jurada:</w:t>
            </w:r>
            <w:r w:rsidRPr="00042BAF">
              <w:rPr>
                <w:rFonts w:ascii="Times" w:hAnsi="Times" w:cs="Times"/>
                <w:sz w:val="20"/>
                <w:szCs w:val="20"/>
                <w:lang w:eastAsia="es-BO"/>
              </w:rPr>
              <w:t xml:space="preserve"> Debe contener Información General, Identificación y Ubicación del Proyecto, Aspectos del Estado de la AOP, Firmas y datos del Responsable Técnico (Supervisor SMS, Supervisor SMS Junior </w:t>
            </w:r>
            <w:r>
              <w:rPr>
                <w:rFonts w:ascii="Times" w:hAnsi="Times" w:cs="Times"/>
                <w:sz w:val="20"/>
                <w:szCs w:val="20"/>
                <w:lang w:eastAsia="es-BO"/>
              </w:rPr>
              <w:t>o</w:t>
            </w:r>
            <w:r w:rsidRPr="00042BAF">
              <w:rPr>
                <w:rFonts w:ascii="Times" w:hAnsi="Times" w:cs="Times"/>
                <w:sz w:val="20"/>
                <w:szCs w:val="20"/>
                <w:lang w:eastAsia="es-BO"/>
              </w:rPr>
              <w:t xml:space="preserve"> Monitor SMS). </w:t>
            </w:r>
          </w:p>
          <w:p w:rsidR="00802A05" w:rsidRPr="00042BAF" w:rsidRDefault="00802A05" w:rsidP="0035783A">
            <w:pPr>
              <w:pStyle w:val="Prrafodelista"/>
              <w:spacing w:before="100" w:beforeAutospacing="1" w:after="100" w:afterAutospacing="1"/>
              <w:jc w:val="both"/>
              <w:rPr>
                <w:rFonts w:ascii="Times" w:hAnsi="Times" w:cs="Times"/>
                <w:b/>
                <w:sz w:val="20"/>
                <w:szCs w:val="20"/>
                <w:lang w:eastAsia="es-BO"/>
              </w:rPr>
            </w:pPr>
          </w:p>
          <w:p w:rsidR="00802A05" w:rsidRPr="00042BAF" w:rsidRDefault="00802A05" w:rsidP="0035783A">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Estado actual en que se encuentra la AOP:</w:t>
            </w:r>
            <w:r w:rsidRPr="00042BAF">
              <w:rPr>
                <w:rFonts w:ascii="Times" w:hAnsi="Times" w:cs="Times"/>
                <w:sz w:val="20"/>
                <w:szCs w:val="20"/>
                <w:lang w:eastAsia="es-BO"/>
              </w:rPr>
              <w:t xml:space="preserve"> Breve descripción del estado actual de la Actividad, Obra o Proyecto. Incluir información referida a la etapa en que se encuentre la AOP</w:t>
            </w:r>
            <w:r>
              <w:rPr>
                <w:rFonts w:ascii="Times" w:hAnsi="Times" w:cs="Times"/>
                <w:sz w:val="20"/>
                <w:szCs w:val="20"/>
                <w:lang w:eastAsia="es-BO"/>
              </w:rPr>
              <w:t>, porcentaje de avance</w:t>
            </w:r>
            <w:r w:rsidRPr="00042BAF">
              <w:rPr>
                <w:rFonts w:ascii="Times" w:hAnsi="Times" w:cs="Times"/>
                <w:sz w:val="20"/>
                <w:szCs w:val="20"/>
                <w:lang w:eastAsia="es-BO"/>
              </w:rPr>
              <w:t>, entre otros.</w:t>
            </w:r>
          </w:p>
          <w:p w:rsidR="00802A05" w:rsidRPr="00042BAF" w:rsidRDefault="00802A05" w:rsidP="0035783A">
            <w:pPr>
              <w:pStyle w:val="Prrafodelista"/>
              <w:spacing w:before="100" w:beforeAutospacing="1" w:after="100" w:afterAutospacing="1"/>
              <w:jc w:val="both"/>
              <w:rPr>
                <w:rFonts w:ascii="Times" w:hAnsi="Times" w:cs="Times"/>
                <w:sz w:val="20"/>
                <w:szCs w:val="20"/>
                <w:lang w:eastAsia="es-BO"/>
              </w:rPr>
            </w:pPr>
          </w:p>
          <w:p w:rsidR="00802A05" w:rsidRPr="00042BAF" w:rsidRDefault="00802A05" w:rsidP="0035783A">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 xml:space="preserve">Datos Generales: </w:t>
            </w:r>
            <w:r w:rsidRPr="00042BAF">
              <w:rPr>
                <w:rFonts w:ascii="Times" w:hAnsi="Times" w:cs="Times"/>
                <w:sz w:val="20"/>
                <w:szCs w:val="20"/>
                <w:lang w:eastAsia="es-BO"/>
              </w:rPr>
              <w:t>Nombre de la AOP, Licencia Ambiental, Fecha de Emisión de la Licencia Ambiental, LASP, Fecha de Emisión de la LASP, Fecha de inicio de actividades, Etapa de la AOP, Frecuencia de presentación, Periodo al que pertenece el informe</w:t>
            </w:r>
            <w:r>
              <w:rPr>
                <w:rFonts w:ascii="Times" w:hAnsi="Times" w:cs="Times"/>
                <w:sz w:val="20"/>
                <w:szCs w:val="20"/>
                <w:lang w:eastAsia="es-BO"/>
              </w:rPr>
              <w:t>, fecha de contrato, entre otros</w:t>
            </w:r>
            <w:r w:rsidRPr="00042BAF">
              <w:rPr>
                <w:rFonts w:ascii="Times" w:hAnsi="Times" w:cs="Times"/>
                <w:sz w:val="20"/>
                <w:szCs w:val="20"/>
                <w:lang w:eastAsia="es-BO"/>
              </w:rPr>
              <w:t>.</w:t>
            </w:r>
          </w:p>
          <w:p w:rsidR="00802A05" w:rsidRPr="00042BAF" w:rsidRDefault="00802A05" w:rsidP="0035783A">
            <w:pPr>
              <w:pStyle w:val="Prrafodelista"/>
              <w:spacing w:before="100" w:beforeAutospacing="1" w:after="100" w:afterAutospacing="1"/>
              <w:jc w:val="both"/>
              <w:rPr>
                <w:rFonts w:ascii="Times" w:hAnsi="Times" w:cs="Times"/>
                <w:b/>
                <w:sz w:val="20"/>
                <w:szCs w:val="20"/>
                <w:lang w:eastAsia="es-BO"/>
              </w:rPr>
            </w:pPr>
          </w:p>
          <w:p w:rsidR="00802A05" w:rsidRPr="00042BAF" w:rsidRDefault="00802A05" w:rsidP="0035783A">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Descripción de la AOP:</w:t>
            </w:r>
            <w:r w:rsidRPr="00042BAF">
              <w:rPr>
                <w:rFonts w:ascii="Times" w:hAnsi="Times" w:cs="Times"/>
                <w:sz w:val="20"/>
                <w:szCs w:val="20"/>
                <w:lang w:eastAsia="es-BO"/>
              </w:rPr>
              <w:t xml:space="preserve"> Contemplar datos como ser la ubicación de la AOP, coordenadas, descripción de colindancias.</w:t>
            </w:r>
          </w:p>
          <w:p w:rsidR="00802A05" w:rsidRPr="00042BAF" w:rsidRDefault="00802A05" w:rsidP="0035783A">
            <w:pPr>
              <w:pStyle w:val="Prrafodelista"/>
              <w:spacing w:before="100" w:beforeAutospacing="1" w:after="100" w:afterAutospacing="1"/>
              <w:jc w:val="both"/>
              <w:rPr>
                <w:rFonts w:ascii="Times" w:hAnsi="Times" w:cs="Times"/>
                <w:sz w:val="20"/>
                <w:szCs w:val="20"/>
                <w:lang w:eastAsia="es-BO"/>
              </w:rPr>
            </w:pPr>
          </w:p>
          <w:p w:rsidR="00802A05" w:rsidRPr="00042BAF" w:rsidRDefault="00802A05" w:rsidP="0035783A">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Detalle de Actividades Realizadas en el Periodo:</w:t>
            </w:r>
            <w:r w:rsidRPr="00042BAF">
              <w:rPr>
                <w:rFonts w:ascii="Times" w:hAnsi="Times" w:cs="Times"/>
                <w:sz w:val="20"/>
                <w:szCs w:val="20"/>
                <w:lang w:eastAsia="es-BO"/>
              </w:rPr>
              <w:t xml:space="preserve"> Descripción de todas las actividades específicas del periodo al que pertenece el Informe Ambiental a elaborarse.</w:t>
            </w:r>
          </w:p>
          <w:p w:rsidR="00802A05" w:rsidRPr="00042BAF" w:rsidRDefault="00802A05" w:rsidP="0035783A">
            <w:pPr>
              <w:pStyle w:val="Prrafodelista"/>
              <w:spacing w:before="100" w:beforeAutospacing="1" w:after="100" w:afterAutospacing="1"/>
              <w:jc w:val="both"/>
              <w:rPr>
                <w:rFonts w:ascii="Times" w:hAnsi="Times" w:cs="Times"/>
                <w:sz w:val="20"/>
                <w:szCs w:val="20"/>
                <w:lang w:eastAsia="es-BO"/>
              </w:rPr>
            </w:pPr>
          </w:p>
          <w:p w:rsidR="00802A05" w:rsidRPr="00042BAF" w:rsidRDefault="00802A05" w:rsidP="0035783A">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Cumplimiento de los Compromisos Ambientales (Establecidos en el Documento Ambiental propio de cada proyecto):</w:t>
            </w:r>
            <w:r w:rsidRPr="00042BAF">
              <w:rPr>
                <w:rFonts w:ascii="Times" w:hAnsi="Times" w:cs="Times"/>
                <w:sz w:val="20"/>
                <w:szCs w:val="20"/>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828"/>
              <w:gridCol w:w="1116"/>
              <w:gridCol w:w="2194"/>
              <w:gridCol w:w="1450"/>
              <w:gridCol w:w="1450"/>
              <w:gridCol w:w="1134"/>
              <w:gridCol w:w="1432"/>
            </w:tblGrid>
            <w:tr w:rsidR="00802A05" w:rsidRPr="00042BAF" w:rsidTr="0035783A">
              <w:trPr>
                <w:jc w:val="center"/>
              </w:trPr>
              <w:tc>
                <w:tcPr>
                  <w:tcW w:w="741" w:type="dxa"/>
                </w:tcPr>
                <w:p w:rsidR="00802A05" w:rsidRPr="00042BAF" w:rsidRDefault="00802A05" w:rsidP="0035783A">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Código</w:t>
                  </w:r>
                </w:p>
              </w:tc>
              <w:tc>
                <w:tcPr>
                  <w:tcW w:w="995" w:type="dxa"/>
                </w:tcPr>
                <w:p w:rsidR="00802A05" w:rsidRPr="00042BAF" w:rsidRDefault="00802A05" w:rsidP="0035783A">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Factor Ambiental</w:t>
                  </w:r>
                </w:p>
              </w:tc>
              <w:tc>
                <w:tcPr>
                  <w:tcW w:w="1981" w:type="dxa"/>
                </w:tcPr>
                <w:p w:rsidR="00802A05" w:rsidRPr="00042BAF" w:rsidRDefault="00802A05" w:rsidP="0035783A">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Medida a Monitorear de Adecuación/Mitigación</w:t>
                  </w:r>
                </w:p>
              </w:tc>
              <w:tc>
                <w:tcPr>
                  <w:tcW w:w="1277" w:type="dxa"/>
                </w:tcPr>
                <w:p w:rsidR="00802A05" w:rsidRPr="00042BAF" w:rsidRDefault="00802A05" w:rsidP="0035783A">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802A05" w:rsidRPr="00042BAF" w:rsidRDefault="00802A05" w:rsidP="0035783A">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(Inicio)</w:t>
                  </w:r>
                </w:p>
              </w:tc>
              <w:tc>
                <w:tcPr>
                  <w:tcW w:w="1417" w:type="dxa"/>
                </w:tcPr>
                <w:p w:rsidR="00802A05" w:rsidRPr="00042BAF" w:rsidRDefault="00802A05" w:rsidP="0035783A">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802A05" w:rsidRPr="00042BAF" w:rsidRDefault="00802A05" w:rsidP="0035783A">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(Final)</w:t>
                  </w:r>
                </w:p>
              </w:tc>
              <w:tc>
                <w:tcPr>
                  <w:tcW w:w="1134" w:type="dxa"/>
                </w:tcPr>
                <w:p w:rsidR="00802A05" w:rsidRPr="00042BAF" w:rsidRDefault="00802A05" w:rsidP="0035783A">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Desarrollo de la Medida</w:t>
                  </w:r>
                </w:p>
              </w:tc>
              <w:tc>
                <w:tcPr>
                  <w:tcW w:w="1432" w:type="dxa"/>
                </w:tcPr>
                <w:p w:rsidR="00802A05" w:rsidRPr="00042BAF" w:rsidRDefault="00802A05" w:rsidP="0035783A">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Respaldos</w:t>
                  </w:r>
                </w:p>
              </w:tc>
            </w:tr>
            <w:tr w:rsidR="00802A05" w:rsidRPr="00042BAF" w:rsidTr="0035783A">
              <w:trPr>
                <w:jc w:val="center"/>
              </w:trPr>
              <w:tc>
                <w:tcPr>
                  <w:tcW w:w="741" w:type="dxa"/>
                </w:tcPr>
                <w:p w:rsidR="00802A05" w:rsidRPr="00042BAF" w:rsidRDefault="00802A05" w:rsidP="0035783A">
                  <w:pPr>
                    <w:spacing w:before="100" w:beforeAutospacing="1" w:after="100" w:afterAutospacing="1"/>
                    <w:jc w:val="center"/>
                    <w:rPr>
                      <w:rFonts w:ascii="Times" w:hAnsi="Times" w:cs="Times"/>
                      <w:sz w:val="20"/>
                      <w:szCs w:val="20"/>
                      <w:lang w:eastAsia="es-BO"/>
                    </w:rPr>
                  </w:pPr>
                </w:p>
              </w:tc>
              <w:tc>
                <w:tcPr>
                  <w:tcW w:w="995" w:type="dxa"/>
                </w:tcPr>
                <w:p w:rsidR="00802A05" w:rsidRPr="00042BAF" w:rsidRDefault="00802A05" w:rsidP="0035783A">
                  <w:pPr>
                    <w:spacing w:before="100" w:beforeAutospacing="1" w:after="100" w:afterAutospacing="1"/>
                    <w:jc w:val="center"/>
                    <w:rPr>
                      <w:rFonts w:ascii="Times" w:hAnsi="Times" w:cs="Times"/>
                      <w:sz w:val="20"/>
                      <w:szCs w:val="20"/>
                      <w:lang w:eastAsia="es-BO"/>
                    </w:rPr>
                  </w:pPr>
                </w:p>
              </w:tc>
              <w:tc>
                <w:tcPr>
                  <w:tcW w:w="1981" w:type="dxa"/>
                </w:tcPr>
                <w:p w:rsidR="00802A05" w:rsidRPr="00042BAF" w:rsidRDefault="00802A05" w:rsidP="0035783A">
                  <w:pPr>
                    <w:spacing w:before="100" w:beforeAutospacing="1" w:after="100" w:afterAutospacing="1"/>
                    <w:jc w:val="center"/>
                    <w:rPr>
                      <w:rFonts w:ascii="Times" w:hAnsi="Times" w:cs="Times"/>
                      <w:sz w:val="20"/>
                      <w:szCs w:val="20"/>
                      <w:lang w:eastAsia="es-BO"/>
                    </w:rPr>
                  </w:pPr>
                </w:p>
              </w:tc>
              <w:tc>
                <w:tcPr>
                  <w:tcW w:w="1277" w:type="dxa"/>
                </w:tcPr>
                <w:p w:rsidR="00802A05" w:rsidRPr="00042BAF" w:rsidRDefault="00802A05" w:rsidP="0035783A">
                  <w:pPr>
                    <w:spacing w:before="100" w:beforeAutospacing="1" w:after="100" w:afterAutospacing="1"/>
                    <w:jc w:val="center"/>
                    <w:rPr>
                      <w:rFonts w:ascii="Times" w:hAnsi="Times" w:cs="Times"/>
                      <w:sz w:val="20"/>
                      <w:szCs w:val="20"/>
                      <w:lang w:eastAsia="es-BO"/>
                    </w:rPr>
                  </w:pPr>
                </w:p>
              </w:tc>
              <w:tc>
                <w:tcPr>
                  <w:tcW w:w="1417" w:type="dxa"/>
                </w:tcPr>
                <w:p w:rsidR="00802A05" w:rsidRPr="00042BAF" w:rsidRDefault="00802A05" w:rsidP="0035783A">
                  <w:pPr>
                    <w:spacing w:before="100" w:beforeAutospacing="1" w:after="100" w:afterAutospacing="1"/>
                    <w:jc w:val="center"/>
                    <w:rPr>
                      <w:rFonts w:ascii="Times" w:hAnsi="Times" w:cs="Times"/>
                      <w:sz w:val="20"/>
                      <w:szCs w:val="20"/>
                      <w:lang w:eastAsia="es-BO"/>
                    </w:rPr>
                  </w:pPr>
                </w:p>
              </w:tc>
              <w:tc>
                <w:tcPr>
                  <w:tcW w:w="1134" w:type="dxa"/>
                </w:tcPr>
                <w:p w:rsidR="00802A05" w:rsidRPr="00042BAF" w:rsidRDefault="00802A05" w:rsidP="0035783A">
                  <w:pPr>
                    <w:spacing w:before="100" w:beforeAutospacing="1" w:after="100" w:afterAutospacing="1"/>
                    <w:jc w:val="center"/>
                    <w:rPr>
                      <w:rFonts w:ascii="Times" w:hAnsi="Times" w:cs="Times"/>
                      <w:sz w:val="20"/>
                      <w:szCs w:val="20"/>
                      <w:lang w:eastAsia="es-BO"/>
                    </w:rPr>
                  </w:pPr>
                </w:p>
              </w:tc>
              <w:tc>
                <w:tcPr>
                  <w:tcW w:w="1432" w:type="dxa"/>
                </w:tcPr>
                <w:p w:rsidR="00802A05" w:rsidRPr="00042BAF" w:rsidRDefault="00802A05" w:rsidP="0035783A">
                  <w:pPr>
                    <w:spacing w:before="100" w:beforeAutospacing="1" w:after="100" w:afterAutospacing="1"/>
                    <w:jc w:val="center"/>
                    <w:rPr>
                      <w:rFonts w:ascii="Times" w:hAnsi="Times" w:cs="Times"/>
                      <w:sz w:val="20"/>
                      <w:szCs w:val="20"/>
                      <w:lang w:eastAsia="es-BO"/>
                    </w:rPr>
                  </w:pPr>
                </w:p>
              </w:tc>
            </w:tr>
          </w:tbl>
          <w:p w:rsidR="00802A05" w:rsidRPr="00042BAF" w:rsidRDefault="00802A05" w:rsidP="0035783A">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Análisis de Resultados por Factores:</w:t>
            </w:r>
            <w:r w:rsidRPr="00042BAF">
              <w:rPr>
                <w:rFonts w:ascii="Times" w:hAnsi="Times" w:cs="Times"/>
                <w:sz w:val="20"/>
                <w:szCs w:val="20"/>
                <w:lang w:eastAsia="es-BO"/>
              </w:rPr>
              <w:t xml:space="preserve"> Realizar un análisis de todos los factores comprendidos en la AOP, como ser Aire, Ruido, Agua, Suelo, Residuos Sólidos, Socioeconómico, entre otros.</w:t>
            </w:r>
          </w:p>
          <w:p w:rsidR="00802A05" w:rsidRPr="00042BAF" w:rsidRDefault="00802A05" w:rsidP="0035783A">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Detección de No Conformidades:</w:t>
            </w:r>
            <w:r w:rsidRPr="00042BAF">
              <w:rPr>
                <w:rFonts w:ascii="Times" w:hAnsi="Times" w:cs="Times"/>
                <w:sz w:val="20"/>
                <w:szCs w:val="20"/>
                <w:lang w:eastAsia="es-BO"/>
              </w:rPr>
              <w:t xml:space="preserve"> Si fuera el caso incluir información referida a no conformidades presentadas durante el desarrollo de la AOP</w:t>
            </w:r>
          </w:p>
          <w:p w:rsidR="00802A05" w:rsidRDefault="00802A05" w:rsidP="0035783A">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lastRenderedPageBreak/>
              <w:t>Conclusiones y Recomendaciones:</w:t>
            </w:r>
            <w:r w:rsidRPr="00042BAF">
              <w:rPr>
                <w:rFonts w:ascii="Times" w:hAnsi="Times" w:cs="Times"/>
                <w:sz w:val="20"/>
                <w:szCs w:val="20"/>
                <w:lang w:eastAsia="es-BO"/>
              </w:rPr>
              <w:t xml:space="preserve"> Contemplar los aspectos más relevantes del Informe elaborado y las respectivas recomendaciones acorde a lo reportado.</w:t>
            </w:r>
          </w:p>
          <w:p w:rsidR="00802A05" w:rsidRPr="00042BAF" w:rsidRDefault="00802A05" w:rsidP="0035783A">
            <w:pPr>
              <w:pStyle w:val="Prrafodelista"/>
              <w:spacing w:before="100" w:beforeAutospacing="1" w:after="100" w:afterAutospacing="1" w:line="240" w:lineRule="auto"/>
              <w:jc w:val="both"/>
              <w:rPr>
                <w:rFonts w:ascii="Times" w:hAnsi="Times" w:cs="Times"/>
                <w:sz w:val="20"/>
                <w:szCs w:val="20"/>
                <w:lang w:eastAsia="es-BO"/>
              </w:rPr>
            </w:pPr>
          </w:p>
          <w:p w:rsidR="00802A05" w:rsidRPr="00042BAF" w:rsidRDefault="00802A05" w:rsidP="0035783A">
            <w:pPr>
              <w:pStyle w:val="Prrafodelista"/>
              <w:spacing w:before="100" w:beforeAutospacing="1" w:after="100" w:afterAutospacing="1"/>
              <w:jc w:val="both"/>
              <w:rPr>
                <w:rFonts w:ascii="Times" w:hAnsi="Times" w:cs="Times"/>
                <w:sz w:val="20"/>
                <w:szCs w:val="20"/>
                <w:lang w:eastAsia="es-BO"/>
              </w:rPr>
            </w:pPr>
          </w:p>
          <w:p w:rsidR="00802A05" w:rsidRPr="00042BAF" w:rsidRDefault="00802A05" w:rsidP="0035783A">
            <w:pPr>
              <w:pStyle w:val="Prrafodelista"/>
              <w:numPr>
                <w:ilvl w:val="0"/>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ANEXOS DEL INFORME AMBIENTAL</w:t>
            </w:r>
          </w:p>
          <w:p w:rsidR="00802A05" w:rsidRPr="00042BAF" w:rsidRDefault="00802A05" w:rsidP="0035783A">
            <w:pPr>
              <w:pStyle w:val="Prrafodelista"/>
              <w:spacing w:before="100" w:beforeAutospacing="1" w:after="100" w:afterAutospacing="1"/>
              <w:jc w:val="both"/>
              <w:rPr>
                <w:rFonts w:ascii="Times" w:hAnsi="Times" w:cs="Times"/>
                <w:b/>
                <w:sz w:val="20"/>
                <w:szCs w:val="20"/>
                <w:lang w:eastAsia="es-BO"/>
              </w:rPr>
            </w:pPr>
          </w:p>
          <w:p w:rsidR="00802A05" w:rsidRPr="00042BAF" w:rsidRDefault="00802A05" w:rsidP="0035783A">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 de Mapas, Planos y Fotografías</w:t>
            </w:r>
          </w:p>
          <w:p w:rsidR="00802A05" w:rsidRPr="00042BAF" w:rsidRDefault="00802A05" w:rsidP="0035783A">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debe incluir:</w:t>
            </w:r>
          </w:p>
          <w:p w:rsidR="00802A05" w:rsidRPr="00042BAF" w:rsidRDefault="00802A05" w:rsidP="0035783A">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Mapas y planos de la AOP.</w:t>
            </w:r>
          </w:p>
          <w:p w:rsidR="00802A05" w:rsidRPr="00042BAF" w:rsidRDefault="00802A05" w:rsidP="0035783A">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Registro fotográfico significativo de la AOP, principalmente referidos a las medidas ambientales comprendidas.</w:t>
            </w:r>
          </w:p>
          <w:p w:rsidR="00802A05" w:rsidRPr="00042BAF" w:rsidRDefault="00802A05" w:rsidP="0035783A">
            <w:pPr>
              <w:pStyle w:val="Prrafodelista"/>
              <w:spacing w:before="100" w:beforeAutospacing="1" w:after="100" w:afterAutospacing="1"/>
              <w:jc w:val="both"/>
              <w:rPr>
                <w:rFonts w:ascii="Times" w:hAnsi="Times" w:cs="Times"/>
                <w:sz w:val="20"/>
                <w:szCs w:val="20"/>
                <w:lang w:eastAsia="es-BO"/>
              </w:rPr>
            </w:pPr>
          </w:p>
          <w:p w:rsidR="00802A05" w:rsidRPr="00042BAF" w:rsidRDefault="00802A05" w:rsidP="0035783A">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 de Documentos Conexos (Lo aplicable para la AOP, específica que está realizando el Contratista)</w:t>
            </w:r>
          </w:p>
          <w:p w:rsidR="00802A05" w:rsidRPr="00042BAF" w:rsidRDefault="00802A05" w:rsidP="0035783A">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 incluir:</w:t>
            </w:r>
          </w:p>
          <w:p w:rsidR="00802A05" w:rsidRPr="00042BAF" w:rsidRDefault="00802A05" w:rsidP="0035783A">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Licencia Ambiental de la AOP</w:t>
            </w:r>
          </w:p>
          <w:p w:rsidR="00802A05" w:rsidRPr="00042BAF" w:rsidRDefault="00802A05" w:rsidP="0035783A">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Planillas</w:t>
            </w:r>
          </w:p>
          <w:p w:rsidR="00802A05" w:rsidRPr="00042BAF" w:rsidRDefault="00802A05" w:rsidP="0035783A">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Registros</w:t>
            </w:r>
          </w:p>
          <w:p w:rsidR="00802A05" w:rsidRPr="00042BAF" w:rsidRDefault="00802A05" w:rsidP="0035783A">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Análisis</w:t>
            </w:r>
          </w:p>
          <w:p w:rsidR="00802A05" w:rsidRPr="00042BAF" w:rsidRDefault="00802A05" w:rsidP="0035783A">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Actas</w:t>
            </w:r>
          </w:p>
          <w:p w:rsidR="00802A05" w:rsidRPr="00464913" w:rsidRDefault="00802A05" w:rsidP="0035783A">
            <w:pPr>
              <w:pStyle w:val="Prrafodelista"/>
              <w:numPr>
                <w:ilvl w:val="0"/>
                <w:numId w:val="9"/>
              </w:numPr>
              <w:spacing w:before="100" w:beforeAutospacing="1" w:after="100" w:afterAutospacing="1" w:line="240" w:lineRule="auto"/>
              <w:jc w:val="both"/>
              <w:rPr>
                <w:sz w:val="18"/>
                <w:szCs w:val="18"/>
                <w:lang w:eastAsia="es-BO"/>
              </w:rPr>
            </w:pPr>
            <w:r w:rsidRPr="00042BAF">
              <w:rPr>
                <w:rFonts w:ascii="Times" w:hAnsi="Times" w:cs="Times"/>
                <w:sz w:val="20"/>
                <w:szCs w:val="20"/>
                <w:lang w:eastAsia="es-BO"/>
              </w:rPr>
              <w:t>Certificados</w:t>
            </w:r>
          </w:p>
        </w:tc>
      </w:tr>
      <w:tr w:rsidR="00802A05" w:rsidRPr="004C270B" w:rsidTr="0035783A">
        <w:trPr>
          <w:trHeight w:val="280"/>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2A05" w:rsidRDefault="00802A05" w:rsidP="0035783A">
            <w:pPr>
              <w:spacing w:after="0" w:line="240" w:lineRule="auto"/>
              <w:rPr>
                <w:rFonts w:ascii="Times New Roman" w:eastAsia="Times New Roman" w:hAnsi="Times New Roman" w:cs="Times New Roman"/>
                <w:color w:val="000000"/>
                <w:sz w:val="20"/>
                <w:szCs w:val="20"/>
                <w:lang w:eastAsia="es-BO"/>
              </w:rPr>
            </w:pPr>
          </w:p>
          <w:p w:rsidR="00802A05" w:rsidRPr="004C270B" w:rsidRDefault="00802A05" w:rsidP="0035783A">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ELABORADO POR</w:t>
            </w:r>
          </w:p>
          <w:p w:rsidR="00802A05" w:rsidRPr="004C270B" w:rsidRDefault="00802A05" w:rsidP="0035783A">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w:t>
            </w:r>
          </w:p>
        </w:tc>
        <w:tc>
          <w:tcPr>
            <w:tcW w:w="3921" w:type="dxa"/>
            <w:gridSpan w:val="2"/>
            <w:tcBorders>
              <w:top w:val="single" w:sz="4" w:space="0" w:color="auto"/>
              <w:left w:val="nil"/>
              <w:bottom w:val="nil"/>
              <w:right w:val="single" w:sz="4" w:space="0" w:color="auto"/>
            </w:tcBorders>
            <w:shd w:val="clear" w:color="auto" w:fill="auto"/>
            <w:noWrap/>
            <w:vAlign w:val="center"/>
            <w:hideMark/>
          </w:tcPr>
          <w:p w:rsidR="00802A05" w:rsidRPr="004C270B" w:rsidRDefault="00802A05" w:rsidP="0035783A">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REVISADO POR</w:t>
            </w:r>
          </w:p>
        </w:tc>
        <w:tc>
          <w:tcPr>
            <w:tcW w:w="4585" w:type="dxa"/>
            <w:gridSpan w:val="5"/>
            <w:tcBorders>
              <w:top w:val="single" w:sz="4" w:space="0" w:color="auto"/>
              <w:left w:val="nil"/>
              <w:bottom w:val="nil"/>
              <w:right w:val="single" w:sz="4" w:space="0" w:color="auto"/>
            </w:tcBorders>
            <w:shd w:val="clear" w:color="auto" w:fill="auto"/>
            <w:noWrap/>
            <w:vAlign w:val="center"/>
            <w:hideMark/>
          </w:tcPr>
          <w:p w:rsidR="00802A05" w:rsidRPr="004C270B" w:rsidRDefault="00802A05" w:rsidP="0035783A">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APROBADO POR</w:t>
            </w:r>
          </w:p>
        </w:tc>
      </w:tr>
      <w:tr w:rsidR="00802A05" w:rsidRPr="004C270B" w:rsidTr="0035783A">
        <w:trPr>
          <w:trHeight w:val="280"/>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2A05" w:rsidRPr="004C270B" w:rsidRDefault="00802A05" w:rsidP="0035783A">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ING. JOSE M. BERNAL </w:t>
            </w: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802A05" w:rsidRDefault="00802A05" w:rsidP="0035783A">
            <w:pPr>
              <w:spacing w:after="0" w:line="240" w:lineRule="auto"/>
              <w:jc w:val="center"/>
              <w:rPr>
                <w:rFonts w:ascii="Times New Roman" w:eastAsia="Times New Roman" w:hAnsi="Times New Roman" w:cs="Times New Roman"/>
                <w:color w:val="000000"/>
                <w:sz w:val="20"/>
                <w:szCs w:val="20"/>
                <w:lang w:eastAsia="es-BO"/>
              </w:rPr>
            </w:pPr>
          </w:p>
          <w:p w:rsidR="00802A05" w:rsidRPr="004C270B" w:rsidRDefault="00802A05" w:rsidP="0035783A">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VIVIANA MENDIETA</w:t>
            </w:r>
          </w:p>
        </w:tc>
        <w:tc>
          <w:tcPr>
            <w:tcW w:w="4585" w:type="dxa"/>
            <w:gridSpan w:val="5"/>
            <w:tcBorders>
              <w:top w:val="single" w:sz="4" w:space="0" w:color="auto"/>
              <w:left w:val="single" w:sz="4" w:space="0" w:color="auto"/>
              <w:bottom w:val="nil"/>
              <w:right w:val="single" w:sz="4" w:space="0" w:color="000000"/>
            </w:tcBorders>
            <w:shd w:val="clear" w:color="auto" w:fill="auto"/>
            <w:noWrap/>
            <w:vAlign w:val="center"/>
            <w:hideMark/>
          </w:tcPr>
          <w:p w:rsidR="00802A05" w:rsidRDefault="00802A05" w:rsidP="0035783A">
            <w:pPr>
              <w:spacing w:after="0" w:line="240" w:lineRule="auto"/>
              <w:jc w:val="center"/>
              <w:rPr>
                <w:rFonts w:ascii="Times New Roman" w:eastAsia="Times New Roman" w:hAnsi="Times New Roman" w:cs="Times New Roman"/>
                <w:color w:val="000000"/>
                <w:sz w:val="20"/>
                <w:szCs w:val="20"/>
                <w:lang w:eastAsia="es-BO"/>
              </w:rPr>
            </w:pPr>
          </w:p>
          <w:p w:rsidR="00802A05" w:rsidRPr="004C270B" w:rsidRDefault="00802A05" w:rsidP="0035783A">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MIGUEL ANGEL ROJAS</w:t>
            </w:r>
          </w:p>
        </w:tc>
      </w:tr>
      <w:tr w:rsidR="00802A05" w:rsidRPr="004C270B" w:rsidTr="0035783A">
        <w:trPr>
          <w:trHeight w:val="280"/>
        </w:trPr>
        <w:tc>
          <w:tcPr>
            <w:tcW w:w="226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02A05" w:rsidRPr="004C270B" w:rsidRDefault="00802A05" w:rsidP="0035783A">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RESPONSABLE SISTEMA DE GESTION </w:t>
            </w:r>
            <w:r w:rsidRPr="004C270B">
              <w:rPr>
                <w:rFonts w:ascii="Times New Roman" w:eastAsia="Times New Roman" w:hAnsi="Times New Roman" w:cs="Times New Roman"/>
                <w:color w:val="000000"/>
                <w:sz w:val="20"/>
                <w:szCs w:val="20"/>
                <w:lang w:eastAsia="es-BO"/>
              </w:rPr>
              <w:br/>
              <w:t>USSMSG - GRGD</w:t>
            </w:r>
          </w:p>
        </w:tc>
        <w:tc>
          <w:tcPr>
            <w:tcW w:w="3921" w:type="dxa"/>
            <w:gridSpan w:val="2"/>
            <w:tcBorders>
              <w:top w:val="nil"/>
              <w:left w:val="single" w:sz="4" w:space="0" w:color="auto"/>
              <w:bottom w:val="nil"/>
              <w:right w:val="nil"/>
            </w:tcBorders>
            <w:shd w:val="clear" w:color="auto" w:fill="auto"/>
            <w:noWrap/>
            <w:vAlign w:val="center"/>
            <w:hideMark/>
          </w:tcPr>
          <w:p w:rsidR="00802A05" w:rsidRPr="004C270B" w:rsidRDefault="00802A05" w:rsidP="0035783A">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ULAM-DMAC</w:t>
            </w:r>
          </w:p>
        </w:tc>
        <w:tc>
          <w:tcPr>
            <w:tcW w:w="4585" w:type="dxa"/>
            <w:gridSpan w:val="5"/>
            <w:tcBorders>
              <w:top w:val="nil"/>
              <w:left w:val="single" w:sz="4" w:space="0" w:color="auto"/>
              <w:bottom w:val="nil"/>
              <w:right w:val="single" w:sz="4" w:space="0" w:color="000000"/>
            </w:tcBorders>
            <w:shd w:val="clear" w:color="auto" w:fill="auto"/>
            <w:noWrap/>
            <w:vAlign w:val="center"/>
            <w:hideMark/>
          </w:tcPr>
          <w:p w:rsidR="00802A05" w:rsidRPr="004C270B" w:rsidRDefault="00802A05" w:rsidP="0035783A">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GSAC - YPFB CORPORACION</w:t>
            </w:r>
          </w:p>
        </w:tc>
      </w:tr>
      <w:tr w:rsidR="00802A05" w:rsidRPr="004C270B" w:rsidTr="0035783A">
        <w:trPr>
          <w:trHeight w:val="266"/>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rsidR="00802A05" w:rsidRPr="004C270B" w:rsidRDefault="00802A05" w:rsidP="0035783A">
            <w:pPr>
              <w:spacing w:after="0" w:line="240" w:lineRule="auto"/>
              <w:rPr>
                <w:rFonts w:ascii="Times New Roman" w:eastAsia="Times New Roman" w:hAnsi="Times New Roman" w:cs="Times New Roman"/>
                <w:color w:val="000000"/>
                <w:sz w:val="20"/>
                <w:szCs w:val="20"/>
                <w:lang w:eastAsia="es-BO"/>
              </w:rPr>
            </w:pP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802A05" w:rsidRDefault="00802A05" w:rsidP="0035783A">
            <w:pPr>
              <w:spacing w:after="0" w:line="240" w:lineRule="auto"/>
              <w:jc w:val="center"/>
              <w:rPr>
                <w:rFonts w:ascii="Times New Roman" w:eastAsia="Times New Roman" w:hAnsi="Times New Roman" w:cs="Times New Roman"/>
                <w:color w:val="000000"/>
                <w:sz w:val="20"/>
                <w:szCs w:val="20"/>
                <w:lang w:eastAsia="es-BO"/>
              </w:rPr>
            </w:pPr>
          </w:p>
          <w:p w:rsidR="00802A05" w:rsidRPr="004C270B" w:rsidRDefault="00802A05" w:rsidP="0035783A">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HELMUDT MULLER</w:t>
            </w:r>
          </w:p>
        </w:tc>
        <w:tc>
          <w:tcPr>
            <w:tcW w:w="4585" w:type="dxa"/>
            <w:gridSpan w:val="5"/>
            <w:tcBorders>
              <w:top w:val="nil"/>
              <w:left w:val="single" w:sz="4" w:space="0" w:color="auto"/>
              <w:bottom w:val="nil"/>
              <w:right w:val="single" w:sz="4" w:space="0" w:color="000000"/>
            </w:tcBorders>
            <w:shd w:val="clear" w:color="auto" w:fill="auto"/>
            <w:vAlign w:val="center"/>
          </w:tcPr>
          <w:p w:rsidR="00802A05" w:rsidRPr="004C270B" w:rsidRDefault="00802A05" w:rsidP="0035783A">
            <w:pPr>
              <w:spacing w:after="0" w:line="240" w:lineRule="auto"/>
              <w:jc w:val="center"/>
              <w:rPr>
                <w:rFonts w:ascii="Times New Roman" w:eastAsia="Times New Roman" w:hAnsi="Times New Roman" w:cs="Times New Roman"/>
                <w:color w:val="000000"/>
                <w:sz w:val="20"/>
                <w:szCs w:val="20"/>
                <w:lang w:eastAsia="es-BO"/>
              </w:rPr>
            </w:pPr>
          </w:p>
        </w:tc>
      </w:tr>
      <w:tr w:rsidR="00802A05" w:rsidRPr="004C270B" w:rsidTr="0035783A">
        <w:trPr>
          <w:trHeight w:val="266"/>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rsidR="00802A05" w:rsidRPr="004C270B" w:rsidRDefault="00802A05" w:rsidP="0035783A">
            <w:pPr>
              <w:spacing w:after="0" w:line="240" w:lineRule="auto"/>
              <w:rPr>
                <w:rFonts w:ascii="Times New Roman" w:eastAsia="Times New Roman" w:hAnsi="Times New Roman" w:cs="Times New Roman"/>
                <w:color w:val="000000"/>
                <w:sz w:val="20"/>
                <w:szCs w:val="20"/>
                <w:lang w:eastAsia="es-BO"/>
              </w:rPr>
            </w:pPr>
          </w:p>
        </w:tc>
        <w:tc>
          <w:tcPr>
            <w:tcW w:w="3921" w:type="dxa"/>
            <w:gridSpan w:val="2"/>
            <w:tcBorders>
              <w:top w:val="nil"/>
              <w:left w:val="single" w:sz="4" w:space="0" w:color="auto"/>
              <w:bottom w:val="single" w:sz="4" w:space="0" w:color="auto"/>
              <w:right w:val="nil"/>
            </w:tcBorders>
            <w:shd w:val="clear" w:color="auto" w:fill="auto"/>
            <w:noWrap/>
            <w:vAlign w:val="center"/>
            <w:hideMark/>
          </w:tcPr>
          <w:p w:rsidR="00802A05" w:rsidRPr="004C270B" w:rsidRDefault="00802A05" w:rsidP="0035783A">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DMAC-GSAC</w:t>
            </w:r>
          </w:p>
        </w:tc>
        <w:tc>
          <w:tcPr>
            <w:tcW w:w="4585" w:type="dxa"/>
            <w:gridSpan w:val="5"/>
            <w:tcBorders>
              <w:top w:val="nil"/>
              <w:left w:val="single" w:sz="4" w:space="0" w:color="auto"/>
              <w:bottom w:val="single" w:sz="4" w:space="0" w:color="auto"/>
              <w:right w:val="single" w:sz="4" w:space="0" w:color="000000"/>
            </w:tcBorders>
            <w:shd w:val="clear" w:color="auto" w:fill="auto"/>
            <w:noWrap/>
            <w:vAlign w:val="center"/>
          </w:tcPr>
          <w:p w:rsidR="00802A05" w:rsidRPr="004C270B" w:rsidRDefault="00802A05" w:rsidP="0035783A">
            <w:pPr>
              <w:spacing w:after="0" w:line="240" w:lineRule="auto"/>
              <w:jc w:val="center"/>
              <w:rPr>
                <w:rFonts w:ascii="Times New Roman" w:eastAsia="Times New Roman" w:hAnsi="Times New Roman" w:cs="Times New Roman"/>
                <w:color w:val="000000"/>
                <w:sz w:val="20"/>
                <w:szCs w:val="20"/>
                <w:lang w:eastAsia="es-BO"/>
              </w:rPr>
            </w:pPr>
          </w:p>
        </w:tc>
      </w:tr>
      <w:tr w:rsidR="00802A05" w:rsidRPr="002F0A3E" w:rsidTr="0035783A">
        <w:trPr>
          <w:trHeight w:val="304"/>
        </w:trPr>
        <w:tc>
          <w:tcPr>
            <w:tcW w:w="2512" w:type="dxa"/>
            <w:gridSpan w:val="3"/>
            <w:tcBorders>
              <w:top w:val="nil"/>
              <w:left w:val="single" w:sz="8" w:space="0" w:color="auto"/>
              <w:bottom w:val="single" w:sz="8" w:space="0" w:color="auto"/>
              <w:right w:val="nil"/>
            </w:tcBorders>
            <w:shd w:val="clear" w:color="auto" w:fill="auto"/>
            <w:noWrap/>
            <w:vAlign w:val="center"/>
            <w:hideMark/>
          </w:tcPr>
          <w:p w:rsidR="00802A05" w:rsidRPr="002F0A3E" w:rsidRDefault="00802A05" w:rsidP="0035783A">
            <w:pPr>
              <w:spacing w:after="0" w:line="240" w:lineRule="auto"/>
              <w:rPr>
                <w:rFonts w:ascii="Times New Roman" w:eastAsia="Times New Roman" w:hAnsi="Times New Roman" w:cs="Times New Roman"/>
                <w:color w:val="000000"/>
                <w:sz w:val="18"/>
                <w:szCs w:val="18"/>
                <w:lang w:eastAsia="es-BO"/>
              </w:rPr>
            </w:pPr>
          </w:p>
        </w:tc>
        <w:tc>
          <w:tcPr>
            <w:tcW w:w="3822" w:type="dxa"/>
            <w:gridSpan w:val="2"/>
            <w:tcBorders>
              <w:top w:val="nil"/>
              <w:left w:val="nil"/>
              <w:bottom w:val="single" w:sz="8" w:space="0" w:color="auto"/>
              <w:right w:val="nil"/>
            </w:tcBorders>
            <w:shd w:val="clear" w:color="auto" w:fill="auto"/>
            <w:noWrap/>
            <w:vAlign w:val="center"/>
            <w:hideMark/>
          </w:tcPr>
          <w:p w:rsidR="00802A05" w:rsidRPr="002F0A3E" w:rsidRDefault="00802A05" w:rsidP="0035783A">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1681" w:type="dxa"/>
            <w:gridSpan w:val="2"/>
            <w:tcBorders>
              <w:top w:val="nil"/>
              <w:left w:val="nil"/>
              <w:bottom w:val="single" w:sz="8" w:space="0" w:color="auto"/>
              <w:right w:val="nil"/>
            </w:tcBorders>
            <w:shd w:val="clear" w:color="auto" w:fill="auto"/>
            <w:noWrap/>
            <w:vAlign w:val="center"/>
            <w:hideMark/>
          </w:tcPr>
          <w:p w:rsidR="00802A05" w:rsidRPr="002F0A3E" w:rsidRDefault="00802A05" w:rsidP="0035783A">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22" w:type="dxa"/>
            <w:tcBorders>
              <w:top w:val="nil"/>
              <w:left w:val="nil"/>
              <w:bottom w:val="single" w:sz="8" w:space="0" w:color="auto"/>
              <w:right w:val="nil"/>
            </w:tcBorders>
            <w:shd w:val="clear" w:color="auto" w:fill="auto"/>
            <w:noWrap/>
            <w:vAlign w:val="center"/>
            <w:hideMark/>
          </w:tcPr>
          <w:p w:rsidR="00802A05" w:rsidRPr="002F0A3E" w:rsidRDefault="00802A05" w:rsidP="0035783A">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531" w:type="dxa"/>
            <w:tcBorders>
              <w:top w:val="nil"/>
              <w:left w:val="nil"/>
              <w:bottom w:val="single" w:sz="8" w:space="0" w:color="auto"/>
              <w:right w:val="single" w:sz="8" w:space="0" w:color="auto"/>
            </w:tcBorders>
            <w:shd w:val="clear" w:color="auto" w:fill="auto"/>
            <w:noWrap/>
            <w:vAlign w:val="center"/>
            <w:hideMark/>
          </w:tcPr>
          <w:p w:rsidR="00802A05" w:rsidRPr="002F0A3E" w:rsidRDefault="00802A05" w:rsidP="0035783A">
            <w:pPr>
              <w:spacing w:after="0" w:line="240" w:lineRule="auto"/>
              <w:jc w:val="right"/>
              <w:rPr>
                <w:rFonts w:ascii="Times New Roman" w:eastAsia="Times New Roman" w:hAnsi="Times New Roman" w:cs="Times New Roman"/>
                <w:color w:val="000000"/>
                <w:sz w:val="18"/>
                <w:szCs w:val="18"/>
                <w:lang w:eastAsia="es-BO"/>
              </w:rPr>
            </w:pPr>
            <w:r>
              <w:rPr>
                <w:rFonts w:ascii="Times New Roman" w:eastAsia="Times New Roman" w:hAnsi="Times New Roman" w:cs="Times New Roman"/>
                <w:color w:val="000000"/>
                <w:sz w:val="18"/>
                <w:szCs w:val="18"/>
                <w:lang w:eastAsia="es-BO"/>
              </w:rPr>
              <w:t>VERSION 2</w:t>
            </w:r>
          </w:p>
        </w:tc>
      </w:tr>
    </w:tbl>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FC6120" w:rsidRPr="008931E8" w:rsidRDefault="00FC6120" w:rsidP="00FC6120">
      <w:pPr>
        <w:tabs>
          <w:tab w:val="left" w:pos="1620"/>
        </w:tabs>
        <w:rPr>
          <w:rFonts w:ascii="Bookman Old Style" w:hAnsi="Bookman Old Style"/>
          <w:sz w:val="20"/>
          <w:szCs w:val="20"/>
        </w:rPr>
      </w:pPr>
    </w:p>
    <w:sectPr w:rsidR="00FC6120" w:rsidRPr="008931E8" w:rsidSect="000D3660">
      <w:headerReference w:type="default" r:id="rId9"/>
      <w:pgSz w:w="12240" w:h="15840"/>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54BD" w:rsidRDefault="004854BD" w:rsidP="004E1A67">
      <w:pPr>
        <w:spacing w:after="0" w:line="240" w:lineRule="auto"/>
      </w:pPr>
      <w:r>
        <w:separator/>
      </w:r>
    </w:p>
  </w:endnote>
  <w:endnote w:type="continuationSeparator" w:id="0">
    <w:p w:rsidR="004854BD" w:rsidRDefault="004854BD" w:rsidP="004E1A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54BD" w:rsidRDefault="004854BD" w:rsidP="004E1A67">
      <w:pPr>
        <w:spacing w:after="0" w:line="240" w:lineRule="auto"/>
      </w:pPr>
      <w:r>
        <w:separator/>
      </w:r>
    </w:p>
  </w:footnote>
  <w:footnote w:type="continuationSeparator" w:id="0">
    <w:p w:rsidR="004854BD" w:rsidRDefault="004854BD" w:rsidP="004E1A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910" w:type="dxa"/>
      <w:tblLook w:val="04A0" w:firstRow="1" w:lastRow="0" w:firstColumn="1" w:lastColumn="0" w:noHBand="0" w:noVBand="1"/>
    </w:tblPr>
    <w:tblGrid>
      <w:gridCol w:w="1980"/>
      <w:gridCol w:w="7229"/>
      <w:gridCol w:w="1701"/>
    </w:tblGrid>
    <w:tr w:rsidR="001737C8" w:rsidTr="008931E8">
      <w:trPr>
        <w:trHeight w:val="405"/>
      </w:trPr>
      <w:tc>
        <w:tcPr>
          <w:tcW w:w="1980" w:type="dxa"/>
          <w:vMerge w:val="restart"/>
          <w:vAlign w:val="center"/>
        </w:tcPr>
        <w:p w:rsidR="001737C8" w:rsidRDefault="001737C8" w:rsidP="000D3660">
          <w:pPr>
            <w:pStyle w:val="Encabezado"/>
            <w:jc w:val="center"/>
          </w:pPr>
          <w:r>
            <w:rPr>
              <w:noProof/>
              <w:lang w:val="es-ES" w:eastAsia="es-ES"/>
            </w:rPr>
            <w:drawing>
              <wp:inline distT="0" distB="0" distL="0" distR="0" wp14:anchorId="599848DE" wp14:editId="423057CC">
                <wp:extent cx="857250" cy="581580"/>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YPFB-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714" cy="586644"/>
                        </a:xfrm>
                        <a:prstGeom prst="rect">
                          <a:avLst/>
                        </a:prstGeom>
                      </pic:spPr>
                    </pic:pic>
                  </a:graphicData>
                </a:graphic>
              </wp:inline>
            </w:drawing>
          </w:r>
        </w:p>
      </w:tc>
      <w:tc>
        <w:tcPr>
          <w:tcW w:w="7229" w:type="dxa"/>
          <w:vAlign w:val="center"/>
        </w:tcPr>
        <w:p w:rsidR="001737C8" w:rsidRPr="000D3660" w:rsidRDefault="001737C8" w:rsidP="000D3660">
          <w:pPr>
            <w:pStyle w:val="Encabezado"/>
            <w:jc w:val="center"/>
            <w:rPr>
              <w:rFonts w:ascii="Bookman Old Style" w:hAnsi="Bookman Old Style"/>
              <w:b/>
              <w:sz w:val="18"/>
            </w:rPr>
          </w:pPr>
          <w:r w:rsidRPr="008931E8">
            <w:rPr>
              <w:rFonts w:ascii="Bookman Old Style" w:hAnsi="Bookman Old Style"/>
              <w:b/>
              <w:sz w:val="18"/>
            </w:rPr>
            <w:t>DISPOSICIONES AMBIENTALES PARA L</w:t>
          </w:r>
          <w:r>
            <w:rPr>
              <w:rFonts w:ascii="Bookman Old Style" w:hAnsi="Bookman Old Style"/>
              <w:b/>
              <w:sz w:val="18"/>
            </w:rPr>
            <w:t xml:space="preserve">A CONTRATACIÓN DE EMPRESAS </w:t>
          </w:r>
          <w:r w:rsidRPr="008931E8">
            <w:rPr>
              <w:rFonts w:ascii="Bookman Old Style" w:hAnsi="Bookman Old Style"/>
              <w:b/>
              <w:sz w:val="18"/>
            </w:rPr>
            <w:t>DE PROYECTOS DE REDES DE GAS</w:t>
          </w:r>
        </w:p>
      </w:tc>
      <w:tc>
        <w:tcPr>
          <w:tcW w:w="1701" w:type="dxa"/>
          <w:vAlign w:val="center"/>
        </w:tcPr>
        <w:p w:rsidR="001737C8" w:rsidRPr="000D3660" w:rsidRDefault="001737C8" w:rsidP="00160983">
          <w:pPr>
            <w:pStyle w:val="Encabezado"/>
            <w:jc w:val="center"/>
            <w:rPr>
              <w:rFonts w:ascii="Bookman Old Style" w:hAnsi="Bookman Old Style"/>
              <w:sz w:val="18"/>
            </w:rPr>
          </w:pPr>
          <w:r w:rsidRPr="000D3660">
            <w:rPr>
              <w:rFonts w:ascii="Bookman Old Style" w:hAnsi="Bookman Old Style"/>
              <w:b/>
            </w:rPr>
            <w:t>ANEXO</w:t>
          </w:r>
          <w:r w:rsidRPr="000D3660">
            <w:rPr>
              <w:rFonts w:ascii="Bookman Old Style" w:hAnsi="Bookman Old Style"/>
            </w:rPr>
            <w:t xml:space="preserve"> </w:t>
          </w:r>
          <w:r w:rsidR="00802A05">
            <w:rPr>
              <w:rFonts w:ascii="Bookman Old Style" w:hAnsi="Bookman Old Style"/>
            </w:rPr>
            <w:t>4</w:t>
          </w:r>
        </w:p>
      </w:tc>
    </w:tr>
    <w:tr w:rsidR="001737C8" w:rsidTr="008931E8">
      <w:trPr>
        <w:trHeight w:val="510"/>
      </w:trPr>
      <w:tc>
        <w:tcPr>
          <w:tcW w:w="1980" w:type="dxa"/>
          <w:vMerge/>
          <w:vAlign w:val="center"/>
        </w:tcPr>
        <w:p w:rsidR="001737C8" w:rsidRDefault="001737C8" w:rsidP="000D3660">
          <w:pPr>
            <w:pStyle w:val="Encabezado"/>
            <w:jc w:val="center"/>
            <w:rPr>
              <w:noProof/>
              <w:lang w:eastAsia="es-BO"/>
            </w:rPr>
          </w:pPr>
        </w:p>
      </w:tc>
      <w:tc>
        <w:tcPr>
          <w:tcW w:w="7229" w:type="dxa"/>
          <w:vAlign w:val="center"/>
        </w:tcPr>
        <w:p w:rsidR="001737C8" w:rsidRPr="000D3660" w:rsidRDefault="001737C8" w:rsidP="0096382E">
          <w:pPr>
            <w:pStyle w:val="Encabezado"/>
            <w:jc w:val="center"/>
            <w:rPr>
              <w:rFonts w:ascii="Bookman Old Style" w:hAnsi="Bookman Old Style"/>
              <w:b/>
              <w:sz w:val="18"/>
            </w:rPr>
          </w:pPr>
          <w:r w:rsidRPr="008931E8">
            <w:rPr>
              <w:rFonts w:ascii="Bookman Old Style" w:hAnsi="Bookman Old Style"/>
              <w:b/>
              <w:color w:val="7F7F7F" w:themeColor="text1" w:themeTint="80"/>
              <w:sz w:val="18"/>
            </w:rPr>
            <w:t xml:space="preserve">REQUISITOS DE PROTECCION AMBIENTAL CONTRATISTAS </w:t>
          </w:r>
        </w:p>
      </w:tc>
      <w:tc>
        <w:tcPr>
          <w:tcW w:w="1701" w:type="dxa"/>
          <w:vAlign w:val="center"/>
        </w:tcPr>
        <w:sdt>
          <w:sdtPr>
            <w:rPr>
              <w:rFonts w:ascii="Bookman Old Style" w:hAnsi="Bookman Old Style"/>
              <w:sz w:val="18"/>
            </w:rPr>
            <w:id w:val="-1557162720"/>
            <w:docPartObj>
              <w:docPartGallery w:val="Page Numbers (Top of Page)"/>
              <w:docPartUnique/>
            </w:docPartObj>
          </w:sdtPr>
          <w:sdtEndPr/>
          <w:sdtContent>
            <w:p w:rsidR="001737C8" w:rsidRPr="000D3660" w:rsidRDefault="001737C8" w:rsidP="000D3660">
              <w:pPr>
                <w:pStyle w:val="Encabezado"/>
                <w:jc w:val="center"/>
                <w:rPr>
                  <w:rFonts w:ascii="Bookman Old Style" w:hAnsi="Bookman Old Style"/>
                  <w:sz w:val="18"/>
                </w:rPr>
              </w:pPr>
              <w:r w:rsidRPr="000D3660">
                <w:rPr>
                  <w:rFonts w:ascii="Bookman Old Style" w:hAnsi="Bookman Old Style"/>
                  <w:sz w:val="18"/>
                </w:rPr>
                <w:t xml:space="preserve">Página </w:t>
              </w:r>
              <w:r w:rsidRPr="000D3660">
                <w:rPr>
                  <w:rFonts w:ascii="Bookman Old Style" w:hAnsi="Bookman Old Style"/>
                  <w:sz w:val="18"/>
                </w:rPr>
                <w:fldChar w:fldCharType="begin"/>
              </w:r>
              <w:r w:rsidRPr="000D3660">
                <w:rPr>
                  <w:rFonts w:ascii="Bookman Old Style" w:hAnsi="Bookman Old Style"/>
                  <w:sz w:val="18"/>
                </w:rPr>
                <w:instrText>PAGE</w:instrText>
              </w:r>
              <w:r w:rsidRPr="000D3660">
                <w:rPr>
                  <w:rFonts w:ascii="Bookman Old Style" w:hAnsi="Bookman Old Style"/>
                  <w:sz w:val="18"/>
                </w:rPr>
                <w:fldChar w:fldCharType="separate"/>
              </w:r>
              <w:r w:rsidR="00B917F5">
                <w:rPr>
                  <w:rFonts w:ascii="Bookman Old Style" w:hAnsi="Bookman Old Style"/>
                  <w:noProof/>
                  <w:sz w:val="18"/>
                </w:rPr>
                <w:t>3</w:t>
              </w:r>
              <w:r w:rsidRPr="000D3660">
                <w:rPr>
                  <w:rFonts w:ascii="Bookman Old Style" w:hAnsi="Bookman Old Style"/>
                  <w:sz w:val="18"/>
                </w:rPr>
                <w:fldChar w:fldCharType="end"/>
              </w:r>
              <w:r w:rsidRPr="000D3660">
                <w:rPr>
                  <w:rFonts w:ascii="Bookman Old Style" w:hAnsi="Bookman Old Style"/>
                  <w:sz w:val="18"/>
                </w:rPr>
                <w:t xml:space="preserve"> de </w:t>
              </w:r>
              <w:r w:rsidRPr="000D3660">
                <w:rPr>
                  <w:rFonts w:ascii="Bookman Old Style" w:hAnsi="Bookman Old Style"/>
                  <w:sz w:val="18"/>
                </w:rPr>
                <w:fldChar w:fldCharType="begin"/>
              </w:r>
              <w:r w:rsidRPr="000D3660">
                <w:rPr>
                  <w:rFonts w:ascii="Bookman Old Style" w:hAnsi="Bookman Old Style"/>
                  <w:sz w:val="18"/>
                </w:rPr>
                <w:instrText>NUMPAGES</w:instrText>
              </w:r>
              <w:r w:rsidRPr="000D3660">
                <w:rPr>
                  <w:rFonts w:ascii="Bookman Old Style" w:hAnsi="Bookman Old Style"/>
                  <w:sz w:val="18"/>
                </w:rPr>
                <w:fldChar w:fldCharType="separate"/>
              </w:r>
              <w:r w:rsidR="00B917F5">
                <w:rPr>
                  <w:rFonts w:ascii="Bookman Old Style" w:hAnsi="Bookman Old Style"/>
                  <w:noProof/>
                  <w:sz w:val="18"/>
                </w:rPr>
                <w:t>3</w:t>
              </w:r>
              <w:r w:rsidRPr="000D3660">
                <w:rPr>
                  <w:rFonts w:ascii="Bookman Old Style" w:hAnsi="Bookman Old Style"/>
                  <w:sz w:val="18"/>
                </w:rPr>
                <w:fldChar w:fldCharType="end"/>
              </w:r>
            </w:p>
          </w:sdtContent>
        </w:sdt>
      </w:tc>
    </w:tr>
  </w:tbl>
  <w:p w:rsidR="001737C8" w:rsidRPr="000D3660" w:rsidRDefault="001737C8" w:rsidP="000D366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A272E62"/>
    <w:multiLevelType w:val="multilevel"/>
    <w:tmpl w:val="620CE55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CBD3245"/>
    <w:multiLevelType w:val="hybridMultilevel"/>
    <w:tmpl w:val="2D9E4B9A"/>
    <w:lvl w:ilvl="0" w:tplc="984C41F8">
      <w:start w:val="1"/>
      <w:numFmt w:val="bullet"/>
      <w:lvlText w:val="-"/>
      <w:lvlJc w:val="left"/>
      <w:pPr>
        <w:ind w:left="644" w:hanging="360"/>
      </w:pPr>
      <w:rPr>
        <w:rFonts w:ascii="Bookman Old Style" w:eastAsiaTheme="minorHAnsi" w:hAnsi="Bookman Old Style" w:cstheme="minorBidi" w:hint="default"/>
        <w:b/>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6">
    <w:nsid w:val="2B075DCB"/>
    <w:multiLevelType w:val="multilevel"/>
    <w:tmpl w:val="5ADE8C12"/>
    <w:lvl w:ilvl="0">
      <w:start w:val="1"/>
      <w:numFmt w:val="upperRoman"/>
      <w:lvlText w:val="%1."/>
      <w:lvlJc w:val="left"/>
      <w:pPr>
        <w:ind w:left="720" w:hanging="72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nsid w:val="3F3D48DF"/>
    <w:multiLevelType w:val="multilevel"/>
    <w:tmpl w:val="9E6E86F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9">
    <w:nsid w:val="4F506E31"/>
    <w:multiLevelType w:val="hybridMultilevel"/>
    <w:tmpl w:val="174E70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0">
    <w:nsid w:val="4F844CBB"/>
    <w:multiLevelType w:val="hybridMultilevel"/>
    <w:tmpl w:val="4942F80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9"/>
  </w:num>
  <w:num w:numId="4">
    <w:abstractNumId w:val="8"/>
  </w:num>
  <w:num w:numId="5">
    <w:abstractNumId w:val="5"/>
  </w:num>
  <w:num w:numId="6">
    <w:abstractNumId w:val="10"/>
  </w:num>
  <w:num w:numId="7">
    <w:abstractNumId w:val="0"/>
  </w:num>
  <w:num w:numId="8">
    <w:abstractNumId w:val="4"/>
  </w:num>
  <w:num w:numId="9">
    <w:abstractNumId w:val="11"/>
  </w:num>
  <w:num w:numId="10">
    <w:abstractNumId w:val="6"/>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A67"/>
    <w:rsid w:val="00007573"/>
    <w:rsid w:val="000114E6"/>
    <w:rsid w:val="00042BAF"/>
    <w:rsid w:val="0008547A"/>
    <w:rsid w:val="000B4B25"/>
    <w:rsid w:val="000C4152"/>
    <w:rsid w:val="000D3660"/>
    <w:rsid w:val="000E610B"/>
    <w:rsid w:val="001014C0"/>
    <w:rsid w:val="00125A2D"/>
    <w:rsid w:val="001333A5"/>
    <w:rsid w:val="00160983"/>
    <w:rsid w:val="001737C8"/>
    <w:rsid w:val="00177298"/>
    <w:rsid w:val="001B136D"/>
    <w:rsid w:val="0022524C"/>
    <w:rsid w:val="00235A0B"/>
    <w:rsid w:val="00271CB9"/>
    <w:rsid w:val="00284A18"/>
    <w:rsid w:val="002A6939"/>
    <w:rsid w:val="002C4C53"/>
    <w:rsid w:val="002D3A7C"/>
    <w:rsid w:val="002F6A30"/>
    <w:rsid w:val="00321DD9"/>
    <w:rsid w:val="0033529B"/>
    <w:rsid w:val="00346D6A"/>
    <w:rsid w:val="00355595"/>
    <w:rsid w:val="003B0EB8"/>
    <w:rsid w:val="00442732"/>
    <w:rsid w:val="00452AB2"/>
    <w:rsid w:val="004605A5"/>
    <w:rsid w:val="004854BD"/>
    <w:rsid w:val="00494D5B"/>
    <w:rsid w:val="004D5685"/>
    <w:rsid w:val="004E1A67"/>
    <w:rsid w:val="005709DE"/>
    <w:rsid w:val="0062060D"/>
    <w:rsid w:val="00644A2B"/>
    <w:rsid w:val="00650353"/>
    <w:rsid w:val="00697DBF"/>
    <w:rsid w:val="006F2B4B"/>
    <w:rsid w:val="007047AA"/>
    <w:rsid w:val="0071489B"/>
    <w:rsid w:val="00761A85"/>
    <w:rsid w:val="007B19F3"/>
    <w:rsid w:val="007E58CA"/>
    <w:rsid w:val="007E64A6"/>
    <w:rsid w:val="00801921"/>
    <w:rsid w:val="00802A05"/>
    <w:rsid w:val="00870A6B"/>
    <w:rsid w:val="00880FE8"/>
    <w:rsid w:val="00886DF5"/>
    <w:rsid w:val="008931E8"/>
    <w:rsid w:val="008B1D50"/>
    <w:rsid w:val="008D1A49"/>
    <w:rsid w:val="00920E9E"/>
    <w:rsid w:val="0096382E"/>
    <w:rsid w:val="009C1230"/>
    <w:rsid w:val="00A413AB"/>
    <w:rsid w:val="00A8041B"/>
    <w:rsid w:val="00AA1AED"/>
    <w:rsid w:val="00AB2290"/>
    <w:rsid w:val="00AC3A83"/>
    <w:rsid w:val="00AE5892"/>
    <w:rsid w:val="00B82EE0"/>
    <w:rsid w:val="00B84FA2"/>
    <w:rsid w:val="00B917F5"/>
    <w:rsid w:val="00BF4979"/>
    <w:rsid w:val="00C003AA"/>
    <w:rsid w:val="00C32C53"/>
    <w:rsid w:val="00C651AE"/>
    <w:rsid w:val="00C85354"/>
    <w:rsid w:val="00CB77FD"/>
    <w:rsid w:val="00CD3189"/>
    <w:rsid w:val="00D327AE"/>
    <w:rsid w:val="00D35A9C"/>
    <w:rsid w:val="00D37B3B"/>
    <w:rsid w:val="00D844B3"/>
    <w:rsid w:val="00DC5D82"/>
    <w:rsid w:val="00E21B68"/>
    <w:rsid w:val="00EA3EE8"/>
    <w:rsid w:val="00EA751A"/>
    <w:rsid w:val="00EA7F3D"/>
    <w:rsid w:val="00EE5465"/>
    <w:rsid w:val="00EE5B1A"/>
    <w:rsid w:val="00FB448F"/>
    <w:rsid w:val="00FC051E"/>
    <w:rsid w:val="00FC6120"/>
    <w:rsid w:val="00FF694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D911D5C-D129-4B1E-9AD4-B0CDCD274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E1A6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E1A67"/>
  </w:style>
  <w:style w:type="paragraph" w:styleId="Piedepgina">
    <w:name w:val="footer"/>
    <w:basedOn w:val="Normal"/>
    <w:link w:val="PiedepginaCar"/>
    <w:uiPriority w:val="99"/>
    <w:unhideWhenUsed/>
    <w:rsid w:val="004E1A6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1A67"/>
  </w:style>
  <w:style w:type="table" w:styleId="Tablaconcuadrcula">
    <w:name w:val="Table Grid"/>
    <w:basedOn w:val="Tablanormal"/>
    <w:uiPriority w:val="59"/>
    <w:rsid w:val="004E1A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99"/>
    <w:qFormat/>
    <w:rsid w:val="00355595"/>
    <w:pPr>
      <w:ind w:left="720"/>
      <w:contextualSpacing/>
    </w:pPr>
  </w:style>
  <w:style w:type="paragraph" w:styleId="Textodeglobo">
    <w:name w:val="Balloon Text"/>
    <w:basedOn w:val="Normal"/>
    <w:link w:val="TextodegloboCar"/>
    <w:uiPriority w:val="99"/>
    <w:semiHidden/>
    <w:unhideWhenUsed/>
    <w:rsid w:val="00D37B3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37B3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679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563F7C-1681-4188-A878-770520DB93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3</Pages>
  <Words>1106</Words>
  <Characters>6084</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Ortiz Arzabe</dc:creator>
  <cp:keywords/>
  <dc:description/>
  <cp:lastModifiedBy>Joel Fernando Villavicencio Ribera</cp:lastModifiedBy>
  <cp:revision>14</cp:revision>
  <cp:lastPrinted>2018-08-16T20:02:00Z</cp:lastPrinted>
  <dcterms:created xsi:type="dcterms:W3CDTF">2016-06-10T00:46:00Z</dcterms:created>
  <dcterms:modified xsi:type="dcterms:W3CDTF">2019-05-31T13:50:00Z</dcterms:modified>
</cp:coreProperties>
</file>