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C53" w:rsidRPr="00ED6E38" w:rsidRDefault="008E5593" w:rsidP="00494E43">
      <w:pPr>
        <w:pStyle w:val="Ttulo2"/>
        <w:numPr>
          <w:ilvl w:val="0"/>
          <w:numId w:val="42"/>
        </w:numPr>
        <w:tabs>
          <w:tab w:val="left" w:pos="3261"/>
        </w:tabs>
        <w:spacing w:before="0"/>
        <w:jc w:val="both"/>
        <w:rPr>
          <w:rFonts w:asciiTheme="minorHAnsi" w:hAnsiTheme="minorHAnsi" w:cstheme="minorHAnsi"/>
          <w:b/>
          <w:color w:val="auto"/>
          <w:sz w:val="20"/>
          <w:szCs w:val="20"/>
        </w:rPr>
      </w:pPr>
      <w:r>
        <w:rPr>
          <w:rFonts w:asciiTheme="minorHAnsi" w:hAnsiTheme="minorHAnsi" w:cstheme="minorHAnsi"/>
          <w:b/>
          <w:color w:val="auto"/>
          <w:sz w:val="20"/>
          <w:szCs w:val="20"/>
        </w:rPr>
        <w:t xml:space="preserve">PUNTO DE SOLDADURA </w:t>
      </w:r>
      <w:r w:rsidR="008F35DB">
        <w:rPr>
          <w:rFonts w:asciiTheme="minorHAnsi" w:hAnsiTheme="minorHAnsi" w:cstheme="minorHAnsi"/>
          <w:b/>
          <w:color w:val="auto"/>
          <w:sz w:val="20"/>
          <w:szCs w:val="20"/>
        </w:rPr>
        <w:t>P</w:t>
      </w:r>
      <w:r>
        <w:rPr>
          <w:rFonts w:asciiTheme="minorHAnsi" w:hAnsiTheme="minorHAnsi" w:cstheme="minorHAnsi"/>
          <w:b/>
          <w:color w:val="auto"/>
          <w:sz w:val="20"/>
          <w:szCs w:val="20"/>
        </w:rPr>
        <w:t>E Ø=</w:t>
      </w:r>
      <w:r w:rsidR="00434972">
        <w:rPr>
          <w:rFonts w:asciiTheme="minorHAnsi" w:hAnsiTheme="minorHAnsi" w:cstheme="minorHAnsi"/>
          <w:b/>
          <w:color w:val="auto"/>
          <w:sz w:val="20"/>
          <w:szCs w:val="20"/>
        </w:rPr>
        <w:t>5</w:t>
      </w:r>
      <w:r>
        <w:rPr>
          <w:rFonts w:asciiTheme="minorHAnsi" w:hAnsiTheme="minorHAnsi" w:cstheme="minorHAnsi"/>
          <w:b/>
          <w:color w:val="auto"/>
          <w:sz w:val="20"/>
          <w:szCs w:val="20"/>
        </w:rPr>
        <w:t>0</w:t>
      </w:r>
      <w:r w:rsidR="008F35DB">
        <w:rPr>
          <w:rFonts w:asciiTheme="minorHAnsi" w:hAnsiTheme="minorHAnsi" w:cstheme="minorHAnsi"/>
          <w:b/>
          <w:color w:val="auto"/>
          <w:sz w:val="20"/>
          <w:szCs w:val="20"/>
        </w:rPr>
        <w:t xml:space="preserve"> mm</w:t>
      </w:r>
    </w:p>
    <w:p w:rsidR="002E5C53" w:rsidRPr="00ED6E38" w:rsidRDefault="003441E3" w:rsidP="003441E3">
      <w:pPr>
        <w:rPr>
          <w:rFonts w:asciiTheme="minorHAnsi" w:hAnsiTheme="minorHAnsi" w:cstheme="minorHAnsi"/>
          <w:b/>
          <w:sz w:val="20"/>
          <w:szCs w:val="20"/>
        </w:rPr>
      </w:pPr>
      <w:r w:rsidRPr="00ED6E38">
        <w:rPr>
          <w:rFonts w:asciiTheme="minorHAnsi" w:hAnsiTheme="minorHAnsi" w:cstheme="minorHAnsi"/>
          <w:b/>
          <w:sz w:val="20"/>
          <w:szCs w:val="20"/>
        </w:rPr>
        <w:t>UNIDAD: PUNTO (</w:t>
      </w:r>
      <w:proofErr w:type="spellStart"/>
      <w:r w:rsidRPr="00ED6E38">
        <w:rPr>
          <w:rFonts w:asciiTheme="minorHAnsi" w:hAnsiTheme="minorHAnsi" w:cstheme="minorHAnsi"/>
          <w:b/>
          <w:sz w:val="20"/>
          <w:szCs w:val="20"/>
        </w:rPr>
        <w:t>Pto</w:t>
      </w:r>
      <w:proofErr w:type="spellEnd"/>
      <w:r w:rsidR="00D05B0B">
        <w:rPr>
          <w:rFonts w:asciiTheme="minorHAnsi" w:hAnsiTheme="minorHAnsi" w:cstheme="minorHAnsi"/>
          <w:b/>
          <w:sz w:val="20"/>
          <w:szCs w:val="20"/>
        </w:rPr>
        <w:t>.</w:t>
      </w:r>
      <w:r w:rsidRPr="00ED6E38">
        <w:rPr>
          <w:rFonts w:asciiTheme="minorHAnsi" w:hAnsiTheme="minorHAnsi" w:cstheme="minorHAnsi"/>
          <w:b/>
          <w:sz w:val="20"/>
          <w:szCs w:val="20"/>
        </w:rPr>
        <w:t>)</w:t>
      </w:r>
    </w:p>
    <w:p w:rsidR="003441E3" w:rsidRPr="00ED6E38" w:rsidRDefault="003441E3" w:rsidP="003441E3">
      <w:pPr>
        <w:rPr>
          <w:rFonts w:asciiTheme="minorHAnsi" w:hAnsiTheme="minorHAnsi" w:cstheme="minorHAnsi"/>
          <w:b/>
          <w:sz w:val="20"/>
          <w:szCs w:val="20"/>
        </w:rPr>
      </w:pPr>
    </w:p>
    <w:p w:rsidR="002E5C53" w:rsidRPr="006762E0" w:rsidRDefault="002E5C53" w:rsidP="00494E43">
      <w:pPr>
        <w:pStyle w:val="Ttulo2"/>
        <w:numPr>
          <w:ilvl w:val="1"/>
          <w:numId w:val="42"/>
        </w:numPr>
        <w:tabs>
          <w:tab w:val="left" w:pos="3261"/>
        </w:tabs>
        <w:spacing w:before="0"/>
        <w:jc w:val="both"/>
        <w:rPr>
          <w:rFonts w:asciiTheme="minorHAnsi" w:hAnsiTheme="minorHAnsi" w:cstheme="minorHAnsi"/>
          <w:b/>
          <w:color w:val="auto"/>
          <w:sz w:val="20"/>
          <w:szCs w:val="20"/>
        </w:rPr>
      </w:pPr>
      <w:r w:rsidRPr="006762E0">
        <w:rPr>
          <w:rFonts w:asciiTheme="minorHAnsi" w:hAnsiTheme="minorHAnsi" w:cstheme="minorHAnsi"/>
          <w:b/>
          <w:color w:val="auto"/>
          <w:sz w:val="20"/>
          <w:szCs w:val="20"/>
        </w:rPr>
        <w:t xml:space="preserve">DEFINICIÓN </w:t>
      </w:r>
    </w:p>
    <w:p w:rsidR="003441E3" w:rsidRPr="00ED6E38" w:rsidRDefault="003441E3" w:rsidP="003441E3">
      <w:pPr>
        <w:pStyle w:val="Estilo1"/>
        <w:ind w:left="375"/>
        <w:rPr>
          <w:rFonts w:asciiTheme="minorHAnsi" w:eastAsia="Times New Roman" w:hAnsiTheme="minorHAnsi" w:cstheme="minorHAnsi"/>
          <w:sz w:val="20"/>
          <w:szCs w:val="20"/>
          <w:lang w:val="es-ES"/>
        </w:rPr>
      </w:pPr>
    </w:p>
    <w:p w:rsidR="003441E3" w:rsidRPr="00ED6E38" w:rsidRDefault="003441E3" w:rsidP="003441E3">
      <w:pPr>
        <w:pStyle w:val="Sangra2detindependiente"/>
        <w:spacing w:after="0" w:line="240" w:lineRule="auto"/>
        <w:ind w:left="0"/>
        <w:jc w:val="both"/>
        <w:rPr>
          <w:rFonts w:eastAsia="Arial Unicode MS"/>
          <w:sz w:val="20"/>
          <w:szCs w:val="20"/>
        </w:rPr>
      </w:pPr>
      <w:r w:rsidRPr="00ED6E38">
        <w:rPr>
          <w:rFonts w:eastAsia="Arial Unicode MS"/>
          <w:sz w:val="20"/>
          <w:szCs w:val="20"/>
        </w:rPr>
        <w:t xml:space="preserve">Este ítem se refiere a la realización de soldaduras por </w:t>
      </w:r>
      <w:r w:rsidR="00AB70F2" w:rsidRPr="00ED6E38">
        <w:rPr>
          <w:rFonts w:eastAsia="Arial Unicode MS"/>
          <w:sz w:val="20"/>
          <w:szCs w:val="20"/>
        </w:rPr>
        <w:t>Electrofución</w:t>
      </w:r>
      <w:r w:rsidRPr="00ED6E38">
        <w:rPr>
          <w:rFonts w:eastAsia="Arial Unicode MS"/>
          <w:sz w:val="20"/>
          <w:szCs w:val="20"/>
        </w:rPr>
        <w:t xml:space="preserve"> de acuerdo a diámetros de tubería y accesorios de polietileno a colocar</w:t>
      </w:r>
      <w:r w:rsidR="00ED6E38" w:rsidRPr="00ED6E38">
        <w:rPr>
          <w:rFonts w:eastAsia="Arial Unicode MS"/>
          <w:sz w:val="20"/>
          <w:szCs w:val="20"/>
        </w:rPr>
        <w:t xml:space="preserve"> de Ø=</w:t>
      </w:r>
      <w:r w:rsidR="00434972">
        <w:rPr>
          <w:rFonts w:eastAsia="Arial Unicode MS"/>
          <w:sz w:val="20"/>
          <w:szCs w:val="20"/>
        </w:rPr>
        <w:t>5</w:t>
      </w:r>
      <w:r w:rsidR="00ED6E38" w:rsidRPr="00ED6E38">
        <w:rPr>
          <w:rFonts w:eastAsia="Arial Unicode MS"/>
          <w:sz w:val="20"/>
          <w:szCs w:val="20"/>
        </w:rPr>
        <w:t>0 mm</w:t>
      </w:r>
      <w:r w:rsidRPr="00ED6E38">
        <w:rPr>
          <w:rFonts w:eastAsia="Arial Unicode MS"/>
          <w:sz w:val="20"/>
          <w:szCs w:val="20"/>
        </w:rPr>
        <w:t xml:space="preserve">, de acuerdo a planos y/o instrucciones emitidas por el SUPERVISOR </w:t>
      </w:r>
      <w:r w:rsidR="008F35DB">
        <w:rPr>
          <w:rFonts w:eastAsia="Arial Unicode MS"/>
          <w:sz w:val="20"/>
          <w:szCs w:val="20"/>
        </w:rPr>
        <w:t>de Obra</w:t>
      </w:r>
      <w:r w:rsidRPr="00ED6E38">
        <w:rPr>
          <w:rFonts w:eastAsia="Arial Unicode MS"/>
          <w:sz w:val="20"/>
          <w:szCs w:val="20"/>
        </w:rPr>
        <w:t xml:space="preserve">. </w:t>
      </w:r>
    </w:p>
    <w:p w:rsidR="003441E3" w:rsidRPr="00ED6E38" w:rsidRDefault="003441E3" w:rsidP="003441E3">
      <w:pPr>
        <w:pStyle w:val="Sangra2detindependiente"/>
        <w:spacing w:after="0" w:line="240" w:lineRule="auto"/>
        <w:ind w:left="0"/>
        <w:jc w:val="both"/>
        <w:rPr>
          <w:rFonts w:eastAsia="Arial Unicode MS"/>
          <w:sz w:val="20"/>
          <w:szCs w:val="20"/>
        </w:rPr>
      </w:pPr>
      <w:r w:rsidRPr="00ED6E38">
        <w:rPr>
          <w:rFonts w:eastAsia="Arial Unicode MS"/>
          <w:sz w:val="20"/>
          <w:szCs w:val="20"/>
        </w:rPr>
        <w:t xml:space="preserve"> </w:t>
      </w:r>
    </w:p>
    <w:p w:rsidR="003441E3" w:rsidRPr="00494E43" w:rsidRDefault="002E5C53" w:rsidP="003441E3">
      <w:pPr>
        <w:pStyle w:val="Ttulo2"/>
        <w:numPr>
          <w:ilvl w:val="1"/>
          <w:numId w:val="42"/>
        </w:numPr>
        <w:tabs>
          <w:tab w:val="left" w:pos="3261"/>
        </w:tabs>
        <w:spacing w:before="0"/>
        <w:jc w:val="both"/>
        <w:rPr>
          <w:rFonts w:asciiTheme="minorHAnsi" w:hAnsiTheme="minorHAnsi" w:cstheme="minorHAnsi"/>
          <w:b/>
          <w:color w:val="auto"/>
          <w:sz w:val="20"/>
          <w:szCs w:val="20"/>
        </w:rPr>
      </w:pPr>
      <w:r w:rsidRPr="001A52BD">
        <w:rPr>
          <w:rFonts w:asciiTheme="minorHAnsi" w:hAnsiTheme="minorHAnsi" w:cstheme="minorHAnsi"/>
          <w:b/>
          <w:color w:val="auto"/>
          <w:sz w:val="20"/>
          <w:szCs w:val="20"/>
        </w:rPr>
        <w:t>MATERIALES, HERRAMIENTAS Y EQUIPO</w:t>
      </w:r>
    </w:p>
    <w:p w:rsidR="002E5C53" w:rsidRPr="00ED6E38" w:rsidRDefault="002E5C53" w:rsidP="003441E3">
      <w:pPr>
        <w:jc w:val="both"/>
        <w:rPr>
          <w:rFonts w:asciiTheme="minorHAnsi" w:hAnsiTheme="minorHAnsi" w:cstheme="minorHAnsi"/>
          <w:sz w:val="20"/>
          <w:szCs w:val="20"/>
        </w:rPr>
      </w:pPr>
      <w:r w:rsidRPr="00ED6E38">
        <w:rPr>
          <w:rFonts w:asciiTheme="minorHAnsi" w:hAnsiTheme="minorHAnsi" w:cstheme="minorHAnsi"/>
          <w:sz w:val="20"/>
          <w:szCs w:val="20"/>
        </w:rPr>
        <w:t>El CONTRATISTA proporcionará todos los materiales, herr</w:t>
      </w:r>
      <w:r w:rsidR="001A52BD">
        <w:rPr>
          <w:rFonts w:asciiTheme="minorHAnsi" w:hAnsiTheme="minorHAnsi" w:cstheme="minorHAnsi"/>
          <w:sz w:val="20"/>
          <w:szCs w:val="20"/>
        </w:rPr>
        <w:t xml:space="preserve">amientas y equipos necesarios (máquina de soldadura por </w:t>
      </w:r>
      <w:proofErr w:type="spellStart"/>
      <w:r w:rsidR="001A52BD">
        <w:rPr>
          <w:rFonts w:asciiTheme="minorHAnsi" w:hAnsiTheme="minorHAnsi" w:cstheme="minorHAnsi"/>
          <w:sz w:val="20"/>
          <w:szCs w:val="20"/>
        </w:rPr>
        <w:t>electrofusión</w:t>
      </w:r>
      <w:proofErr w:type="spellEnd"/>
      <w:r w:rsidR="001A52BD">
        <w:rPr>
          <w:rFonts w:asciiTheme="minorHAnsi" w:hAnsiTheme="minorHAnsi" w:cstheme="minorHAnsi"/>
          <w:sz w:val="20"/>
          <w:szCs w:val="20"/>
        </w:rPr>
        <w:t>, v</w:t>
      </w:r>
      <w:r w:rsidRPr="00ED6E38">
        <w:rPr>
          <w:rFonts w:asciiTheme="minorHAnsi" w:hAnsiTheme="minorHAnsi" w:cstheme="minorHAnsi"/>
          <w:sz w:val="20"/>
          <w:szCs w:val="20"/>
        </w:rPr>
        <w:t>olquetas, camionetas, etc.)  Para la ejecución de los trabajos, los mismos deberán ser aprobados por el SUPERVISOR al inicio de la actividad.</w:t>
      </w:r>
    </w:p>
    <w:p w:rsidR="003441E3" w:rsidRPr="00ED6E38" w:rsidRDefault="003441E3" w:rsidP="003441E3">
      <w:pPr>
        <w:jc w:val="both"/>
        <w:rPr>
          <w:rFonts w:asciiTheme="minorHAnsi" w:hAnsiTheme="minorHAnsi" w:cstheme="minorHAnsi"/>
          <w:sz w:val="20"/>
          <w:szCs w:val="20"/>
        </w:rPr>
      </w:pPr>
    </w:p>
    <w:p w:rsidR="003441E3" w:rsidRPr="00494E43" w:rsidRDefault="002E5C53" w:rsidP="00494E43">
      <w:pPr>
        <w:pStyle w:val="Ttulo2"/>
        <w:numPr>
          <w:ilvl w:val="1"/>
          <w:numId w:val="42"/>
        </w:numPr>
        <w:tabs>
          <w:tab w:val="left" w:pos="3261"/>
        </w:tabs>
        <w:spacing w:before="0"/>
        <w:ind w:left="426" w:hanging="426"/>
        <w:jc w:val="both"/>
        <w:rPr>
          <w:rFonts w:asciiTheme="minorHAnsi" w:hAnsiTheme="minorHAnsi" w:cstheme="minorHAnsi"/>
          <w:b/>
          <w:color w:val="auto"/>
          <w:sz w:val="20"/>
          <w:szCs w:val="20"/>
        </w:rPr>
      </w:pPr>
      <w:r w:rsidRPr="001A52BD">
        <w:rPr>
          <w:rFonts w:asciiTheme="minorHAnsi" w:hAnsiTheme="minorHAnsi" w:cstheme="minorHAnsi"/>
          <w:b/>
          <w:color w:val="auto"/>
          <w:sz w:val="20"/>
          <w:szCs w:val="20"/>
        </w:rPr>
        <w:t>PROCEDIMIENTO PARA LA EJECUCIÓN</w:t>
      </w:r>
    </w:p>
    <w:p w:rsidR="002E5C53" w:rsidRPr="00ED6E38"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w:t>
      </w:r>
      <w:r w:rsidR="001439A9">
        <w:rPr>
          <w:rFonts w:asciiTheme="minorHAnsi" w:hAnsiTheme="minorHAnsi" w:cstheme="minorHAnsi"/>
          <w:sz w:val="20"/>
          <w:szCs w:val="20"/>
        </w:rPr>
        <w:t>que pueda perjudicar el trabajo</w:t>
      </w:r>
      <w:r w:rsidRPr="00ED6E38">
        <w:rPr>
          <w:rFonts w:asciiTheme="minorHAnsi" w:hAnsiTheme="minorHAnsi" w:cstheme="minorHAnsi"/>
          <w:sz w:val="20"/>
          <w:szCs w:val="20"/>
        </w:rPr>
        <w:t>.</w:t>
      </w:r>
    </w:p>
    <w:p w:rsidR="003441E3" w:rsidRPr="00ED6E38" w:rsidRDefault="003441E3" w:rsidP="003441E3">
      <w:pPr>
        <w:widowControl w:val="0"/>
        <w:autoSpaceDE w:val="0"/>
        <w:autoSpaceDN w:val="0"/>
        <w:adjustRightInd w:val="0"/>
        <w:jc w:val="both"/>
        <w:rPr>
          <w:rFonts w:asciiTheme="minorHAnsi" w:hAnsiTheme="minorHAnsi" w:cstheme="minorHAnsi"/>
          <w:sz w:val="20"/>
          <w:szCs w:val="20"/>
        </w:rPr>
      </w:pPr>
    </w:p>
    <w:p w:rsidR="002E5C53" w:rsidRPr="00ED6E38"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Cabe aclarar que los trabajos de soldadura se realizar</w:t>
      </w:r>
      <w:r w:rsidR="008F35DB">
        <w:rPr>
          <w:rFonts w:asciiTheme="minorHAnsi" w:hAnsiTheme="minorHAnsi" w:cstheme="minorHAnsi"/>
          <w:sz w:val="20"/>
          <w:szCs w:val="20"/>
        </w:rPr>
        <w:t>á</w:t>
      </w:r>
      <w:r w:rsidRPr="00ED6E38">
        <w:rPr>
          <w:rFonts w:asciiTheme="minorHAnsi" w:hAnsiTheme="minorHAnsi" w:cstheme="minorHAnsi"/>
          <w:sz w:val="20"/>
          <w:szCs w:val="20"/>
        </w:rPr>
        <w:t>n en el día y máximo dos (2) días después de tendida la tubería, de forma obligatoria, en caso de que la empresa retrase</w:t>
      </w:r>
      <w:r w:rsidR="008F35DB">
        <w:rPr>
          <w:rFonts w:asciiTheme="minorHAnsi" w:hAnsiTheme="minorHAnsi" w:cstheme="minorHAnsi"/>
          <w:sz w:val="20"/>
          <w:szCs w:val="20"/>
        </w:rPr>
        <w:t xml:space="preserve"> estos trabajos y la red quedará</w:t>
      </w:r>
      <w:r w:rsidRPr="00ED6E38">
        <w:rPr>
          <w:rFonts w:asciiTheme="minorHAnsi" w:hAnsiTheme="minorHAnsi" w:cstheme="minorHAnsi"/>
          <w:sz w:val="20"/>
          <w:szCs w:val="20"/>
        </w:rPr>
        <w:t xml:space="preserve"> expuesta a ingreso de cualquier material, es obligación de la </w:t>
      </w:r>
      <w:r w:rsidR="008F35DB">
        <w:rPr>
          <w:rFonts w:asciiTheme="minorHAnsi" w:hAnsiTheme="minorHAnsi" w:cstheme="minorHAnsi"/>
          <w:sz w:val="20"/>
          <w:szCs w:val="20"/>
        </w:rPr>
        <w:t>e</w:t>
      </w:r>
      <w:r w:rsidRPr="00ED6E38">
        <w:rPr>
          <w:rFonts w:asciiTheme="minorHAnsi" w:hAnsiTheme="minorHAnsi" w:cstheme="minorHAnsi"/>
          <w:sz w:val="20"/>
          <w:szCs w:val="20"/>
        </w:rPr>
        <w:t>mpresa CONTRATISTA, realizar la limpieza de la red en menor tiempo posible.</w:t>
      </w:r>
    </w:p>
    <w:p w:rsidR="003441E3" w:rsidRPr="00ED6E38" w:rsidRDefault="003441E3" w:rsidP="003441E3">
      <w:pPr>
        <w:widowControl w:val="0"/>
        <w:autoSpaceDE w:val="0"/>
        <w:autoSpaceDN w:val="0"/>
        <w:adjustRightInd w:val="0"/>
        <w:jc w:val="both"/>
        <w:rPr>
          <w:rFonts w:asciiTheme="minorHAnsi" w:hAnsiTheme="minorHAnsi" w:cstheme="minorHAnsi"/>
          <w:sz w:val="20"/>
          <w:szCs w:val="20"/>
        </w:rPr>
      </w:pPr>
    </w:p>
    <w:p w:rsidR="002E5C53" w:rsidRPr="00ED6E38"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Cabe mencionar que la soldadura de cada accesorio deberá llevar claramente la señalización respectiva en accesorio, e</w:t>
      </w:r>
      <w:r w:rsidR="003441E3" w:rsidRPr="00ED6E38">
        <w:rPr>
          <w:rFonts w:asciiTheme="minorHAnsi" w:hAnsiTheme="minorHAnsi" w:cstheme="minorHAnsi"/>
          <w:sz w:val="20"/>
          <w:szCs w:val="20"/>
        </w:rPr>
        <w:t>n obra y en los planos As-built</w:t>
      </w:r>
      <w:r w:rsidRPr="00ED6E38">
        <w:rPr>
          <w:rFonts w:asciiTheme="minorHAnsi" w:hAnsiTheme="minorHAnsi" w:cstheme="minorHAnsi"/>
          <w:sz w:val="20"/>
          <w:szCs w:val="20"/>
        </w:rPr>
        <w:t>.</w:t>
      </w:r>
    </w:p>
    <w:p w:rsidR="003441E3" w:rsidRPr="00ED6E38" w:rsidRDefault="003441E3" w:rsidP="003441E3">
      <w:pPr>
        <w:widowControl w:val="0"/>
        <w:autoSpaceDE w:val="0"/>
        <w:autoSpaceDN w:val="0"/>
        <w:adjustRightInd w:val="0"/>
        <w:jc w:val="both"/>
        <w:rPr>
          <w:rFonts w:asciiTheme="minorHAnsi" w:hAnsiTheme="minorHAnsi" w:cstheme="minorHAnsi"/>
          <w:sz w:val="20"/>
          <w:szCs w:val="20"/>
        </w:rPr>
      </w:pPr>
    </w:p>
    <w:p w:rsidR="002E5C53" w:rsidRPr="00ED6E38"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Deberá tenerse un reporte diario, debiendo el soldador registrar en la tubería y en un archivo diario (hora, fecha y tiempo).</w:t>
      </w:r>
    </w:p>
    <w:p w:rsidR="003441E3" w:rsidRPr="00ED6E38" w:rsidRDefault="003441E3" w:rsidP="003441E3">
      <w:pPr>
        <w:widowControl w:val="0"/>
        <w:autoSpaceDE w:val="0"/>
        <w:autoSpaceDN w:val="0"/>
        <w:adjustRightInd w:val="0"/>
        <w:jc w:val="both"/>
        <w:rPr>
          <w:rFonts w:asciiTheme="minorHAnsi" w:hAnsiTheme="minorHAnsi" w:cstheme="minorHAnsi"/>
          <w:sz w:val="20"/>
          <w:szCs w:val="20"/>
        </w:rPr>
      </w:pPr>
    </w:p>
    <w:p w:rsidR="002E5C53" w:rsidRPr="00ED6E38"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 xml:space="preserve">Respectivamente la señalización del tipo de accesorio en obra deberá realizarse con pintura amarilla especificando tipo de accesorio, diámetro del mismo y los planos as-built deberán contener los requerimientos de acuerdo al </w:t>
      </w:r>
      <w:r w:rsidRPr="00ED6E38">
        <w:rPr>
          <w:rFonts w:asciiTheme="minorHAnsi" w:hAnsiTheme="minorHAnsi" w:cstheme="minorHAnsi"/>
          <w:b/>
          <w:sz w:val="20"/>
          <w:szCs w:val="20"/>
        </w:rPr>
        <w:t>Manual de Planos As-built</w:t>
      </w:r>
      <w:r w:rsidRPr="00ED6E38">
        <w:rPr>
          <w:rFonts w:asciiTheme="minorHAnsi" w:hAnsiTheme="minorHAnsi" w:cstheme="minorHAnsi"/>
          <w:sz w:val="20"/>
          <w:szCs w:val="20"/>
        </w:rPr>
        <w:t xml:space="preserve">.  </w:t>
      </w:r>
    </w:p>
    <w:p w:rsidR="003441E3" w:rsidRPr="00ED6E38" w:rsidRDefault="003441E3" w:rsidP="003441E3">
      <w:pPr>
        <w:widowControl w:val="0"/>
        <w:autoSpaceDE w:val="0"/>
        <w:autoSpaceDN w:val="0"/>
        <w:adjustRightInd w:val="0"/>
        <w:jc w:val="both"/>
        <w:rPr>
          <w:rFonts w:asciiTheme="minorHAnsi" w:hAnsiTheme="minorHAnsi" w:cstheme="minorHAnsi"/>
          <w:sz w:val="20"/>
          <w:szCs w:val="20"/>
        </w:rPr>
      </w:pPr>
    </w:p>
    <w:p w:rsidR="003441E3" w:rsidRPr="00494E43" w:rsidRDefault="002E5C53" w:rsidP="00494E43">
      <w:pPr>
        <w:pStyle w:val="Ttulo2"/>
        <w:numPr>
          <w:ilvl w:val="1"/>
          <w:numId w:val="42"/>
        </w:numPr>
        <w:tabs>
          <w:tab w:val="left" w:pos="3261"/>
        </w:tabs>
        <w:spacing w:before="0"/>
        <w:ind w:left="426" w:hanging="426"/>
        <w:jc w:val="both"/>
        <w:rPr>
          <w:rFonts w:asciiTheme="minorHAnsi" w:hAnsiTheme="minorHAnsi" w:cstheme="minorHAnsi"/>
          <w:b/>
          <w:color w:val="auto"/>
          <w:sz w:val="20"/>
          <w:szCs w:val="20"/>
        </w:rPr>
      </w:pPr>
      <w:r w:rsidRPr="001A52BD">
        <w:rPr>
          <w:rFonts w:asciiTheme="minorHAnsi" w:hAnsiTheme="minorHAnsi" w:cstheme="minorHAnsi"/>
          <w:b/>
          <w:color w:val="auto"/>
          <w:sz w:val="20"/>
          <w:szCs w:val="20"/>
        </w:rPr>
        <w:t>MEDIDAS DE MITIGACION AMBIENTAL</w:t>
      </w: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ED6E38" w:rsidRDefault="002E5C53" w:rsidP="003441E3">
      <w:pPr>
        <w:contextualSpacing/>
        <w:jc w:val="both"/>
        <w:rPr>
          <w:rFonts w:asciiTheme="minorHAnsi" w:hAnsiTheme="minorHAnsi" w:cstheme="minorHAnsi"/>
          <w:kern w:val="28"/>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w:t>
      </w:r>
      <w:r w:rsidRPr="00ED6E38">
        <w:rPr>
          <w:rFonts w:asciiTheme="minorHAnsi" w:hAnsiTheme="minorHAnsi" w:cstheme="minorHAnsi"/>
          <w:kern w:val="28"/>
          <w:sz w:val="20"/>
          <w:szCs w:val="20"/>
        </w:rPr>
        <w:lastRenderedPageBreak/>
        <w:t xml:space="preserve">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ED6E38" w:rsidRDefault="002E5C53" w:rsidP="003441E3">
      <w:pPr>
        <w:contextualSpacing/>
        <w:jc w:val="both"/>
        <w:rPr>
          <w:rFonts w:asciiTheme="minorHAnsi" w:hAnsiTheme="minorHAnsi" w:cstheme="minorHAnsi"/>
          <w:kern w:val="28"/>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ED6E38" w:rsidRDefault="002E5C53" w:rsidP="003441E3">
      <w:pPr>
        <w:contextualSpacing/>
        <w:jc w:val="both"/>
        <w:rPr>
          <w:rFonts w:asciiTheme="minorHAnsi" w:hAnsiTheme="minorHAnsi" w:cstheme="minorHAnsi"/>
          <w:kern w:val="28"/>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2E5C53" w:rsidRPr="00ED6E38"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 xml:space="preserve"> </w:t>
      </w:r>
    </w:p>
    <w:p w:rsidR="002E5C53" w:rsidRPr="001A52BD" w:rsidRDefault="002E5C53" w:rsidP="00494E43">
      <w:pPr>
        <w:pStyle w:val="Ttulo2"/>
        <w:numPr>
          <w:ilvl w:val="1"/>
          <w:numId w:val="42"/>
        </w:numPr>
        <w:tabs>
          <w:tab w:val="left" w:pos="3261"/>
        </w:tabs>
        <w:spacing w:before="0"/>
        <w:ind w:left="426" w:hanging="426"/>
        <w:jc w:val="both"/>
        <w:rPr>
          <w:rFonts w:asciiTheme="minorHAnsi" w:hAnsiTheme="minorHAnsi" w:cstheme="minorHAnsi"/>
          <w:b/>
          <w:color w:val="auto"/>
          <w:sz w:val="20"/>
          <w:szCs w:val="20"/>
        </w:rPr>
      </w:pPr>
      <w:r w:rsidRPr="001A52BD">
        <w:rPr>
          <w:rFonts w:asciiTheme="minorHAnsi" w:hAnsiTheme="minorHAnsi" w:cstheme="minorHAnsi"/>
          <w:b/>
          <w:color w:val="auto"/>
          <w:sz w:val="20"/>
          <w:szCs w:val="20"/>
        </w:rPr>
        <w:t>MEDICIÓN Y FORMA DE PAGO</w:t>
      </w:r>
    </w:p>
    <w:p w:rsidR="003441E3" w:rsidRPr="00ED6E38" w:rsidRDefault="003441E3" w:rsidP="003441E3">
      <w:pPr>
        <w:pStyle w:val="Estilo1"/>
        <w:rPr>
          <w:rFonts w:asciiTheme="minorHAnsi" w:eastAsia="Times New Roman" w:hAnsiTheme="minorHAnsi" w:cstheme="minorHAnsi"/>
          <w:sz w:val="20"/>
          <w:szCs w:val="20"/>
          <w:lang w:val="es-ES"/>
        </w:rPr>
      </w:pPr>
    </w:p>
    <w:p w:rsidR="002E5C53" w:rsidRPr="00ED6E38" w:rsidRDefault="002E5C53" w:rsidP="003441E3">
      <w:pPr>
        <w:pStyle w:val="Prrafodelista"/>
        <w:ind w:left="0"/>
        <w:jc w:val="both"/>
        <w:rPr>
          <w:rFonts w:asciiTheme="minorHAnsi" w:hAnsiTheme="minorHAnsi" w:cstheme="minorHAnsi"/>
          <w:sz w:val="20"/>
          <w:szCs w:val="20"/>
        </w:rPr>
      </w:pPr>
      <w:r w:rsidRPr="00ED6E38">
        <w:rPr>
          <w:rFonts w:asciiTheme="minorHAnsi" w:hAnsiTheme="minorHAnsi" w:cstheme="minorHAnsi"/>
          <w:sz w:val="20"/>
          <w:szCs w:val="20"/>
        </w:rPr>
        <w:t>EL punto de soldadura será pagada por punto debidamente soldado</w:t>
      </w:r>
      <w:r w:rsidR="00E84C5D" w:rsidRPr="00ED6E38">
        <w:rPr>
          <w:rFonts w:asciiTheme="minorHAnsi" w:hAnsiTheme="minorHAnsi" w:cstheme="minorHAnsi"/>
          <w:sz w:val="20"/>
          <w:szCs w:val="20"/>
        </w:rPr>
        <w:t xml:space="preserve"> de </w:t>
      </w:r>
      <w:r w:rsidR="00E84C5D" w:rsidRPr="00ED6E38">
        <w:rPr>
          <w:rFonts w:asciiTheme="minorHAnsi" w:eastAsia="Arial Unicode MS" w:hAnsiTheme="minorHAnsi" w:cstheme="minorBidi"/>
          <w:sz w:val="20"/>
          <w:szCs w:val="20"/>
        </w:rPr>
        <w:t>Ø=</w:t>
      </w:r>
      <w:r w:rsidR="00434972">
        <w:rPr>
          <w:rFonts w:asciiTheme="minorHAnsi" w:eastAsia="Arial Unicode MS" w:hAnsiTheme="minorHAnsi" w:cstheme="minorBidi"/>
          <w:sz w:val="20"/>
          <w:szCs w:val="20"/>
        </w:rPr>
        <w:t>5</w:t>
      </w:r>
      <w:r w:rsidR="00E84C5D" w:rsidRPr="00ED6E38">
        <w:rPr>
          <w:rFonts w:asciiTheme="minorHAnsi" w:eastAsia="Arial Unicode MS" w:hAnsiTheme="minorHAnsi" w:cstheme="minorBidi"/>
          <w:sz w:val="20"/>
          <w:szCs w:val="20"/>
        </w:rPr>
        <w:t>0 mm</w:t>
      </w:r>
      <w:r w:rsidRPr="00ED6E38">
        <w:rPr>
          <w:rFonts w:asciiTheme="minorHAnsi" w:hAnsiTheme="minorHAnsi" w:cstheme="minorHAnsi"/>
          <w:sz w:val="20"/>
          <w:szCs w:val="20"/>
        </w:rPr>
        <w:t xml:space="preserve">, de acuerdo a los parámetros indicados y aprobados por el SUPERVISOR </w:t>
      </w:r>
      <w:r w:rsidR="001439A9">
        <w:rPr>
          <w:rFonts w:asciiTheme="minorHAnsi" w:hAnsiTheme="minorHAnsi" w:cstheme="minorHAnsi"/>
          <w:sz w:val="20"/>
          <w:szCs w:val="20"/>
        </w:rPr>
        <w:t>de Obra</w:t>
      </w:r>
      <w:r w:rsidRPr="00ED6E38">
        <w:rPr>
          <w:rFonts w:asciiTheme="minorHAnsi" w:hAnsiTheme="minorHAnsi" w:cstheme="minorHAnsi"/>
          <w:sz w:val="20"/>
          <w:szCs w:val="20"/>
        </w:rPr>
        <w:t>.</w:t>
      </w:r>
    </w:p>
    <w:p w:rsidR="003441E3" w:rsidRPr="00ED6E38" w:rsidRDefault="003441E3" w:rsidP="003441E3">
      <w:pPr>
        <w:pStyle w:val="Prrafodelista"/>
        <w:ind w:left="0"/>
        <w:jc w:val="both"/>
        <w:rPr>
          <w:rFonts w:asciiTheme="minorHAnsi" w:hAnsiTheme="minorHAnsi" w:cstheme="minorHAnsi"/>
          <w:sz w:val="20"/>
          <w:szCs w:val="20"/>
        </w:rPr>
      </w:pPr>
    </w:p>
    <w:p w:rsidR="002E5C53" w:rsidRDefault="002E5C53" w:rsidP="001439A9">
      <w:pPr>
        <w:pStyle w:val="Prrafodelista"/>
        <w:ind w:left="0"/>
        <w:jc w:val="both"/>
        <w:rPr>
          <w:rFonts w:asciiTheme="minorHAnsi" w:hAnsiTheme="minorHAnsi" w:cstheme="minorHAnsi"/>
          <w:sz w:val="20"/>
          <w:szCs w:val="20"/>
        </w:rPr>
      </w:pPr>
      <w:r w:rsidRPr="00ED6E38">
        <w:rPr>
          <w:rFonts w:asciiTheme="minorHAnsi" w:hAnsiTheme="minorHAnsi" w:cstheme="minorHAnsi"/>
          <w:sz w:val="20"/>
          <w:szCs w:val="20"/>
        </w:rPr>
        <w:t>En este precio global están comprendidos todas las herramientas, mano de obra, material y transporte necesarios para la ejecución total de este ítem.</w:t>
      </w:r>
    </w:p>
    <w:p w:rsidR="001439A9" w:rsidRDefault="001439A9" w:rsidP="001439A9">
      <w:pPr>
        <w:pStyle w:val="Prrafodelista"/>
        <w:ind w:left="0"/>
        <w:jc w:val="both"/>
        <w:rPr>
          <w:rFonts w:asciiTheme="minorHAnsi" w:hAnsiTheme="minorHAnsi" w:cstheme="minorHAnsi"/>
          <w:sz w:val="20"/>
          <w:szCs w:val="20"/>
        </w:rPr>
      </w:pPr>
    </w:p>
    <w:p w:rsidR="001439A9" w:rsidRPr="00ED6E38" w:rsidRDefault="001439A9" w:rsidP="001439A9">
      <w:pPr>
        <w:pStyle w:val="Prrafodelista"/>
        <w:ind w:left="0"/>
        <w:jc w:val="both"/>
        <w:rPr>
          <w:rFonts w:asciiTheme="minorHAnsi" w:hAnsiTheme="minorHAnsi" w:cstheme="minorHAnsi"/>
          <w:sz w:val="20"/>
          <w:szCs w:val="20"/>
        </w:rPr>
      </w:pPr>
      <w:r w:rsidRPr="001439A9">
        <w:rPr>
          <w:rFonts w:asciiTheme="minorHAnsi" w:hAnsiTheme="minorHAnsi" w:cstheme="minorHAnsi"/>
          <w:sz w:val="20"/>
          <w:szCs w:val="20"/>
        </w:rPr>
        <w:t>Para el caso de reducciones se cuantificará y pagará de acuerdo al diámetro mayor de la reducción</w:t>
      </w:r>
    </w:p>
    <w:p w:rsidR="002E5C53" w:rsidRPr="00ED6E38" w:rsidRDefault="002E5C53" w:rsidP="003441E3">
      <w:pPr>
        <w:tabs>
          <w:tab w:val="left" w:pos="0"/>
          <w:tab w:val="left" w:pos="142"/>
        </w:tabs>
        <w:autoSpaceDE w:val="0"/>
        <w:autoSpaceDN w:val="0"/>
        <w:adjustRightInd w:val="0"/>
        <w:jc w:val="both"/>
        <w:rPr>
          <w:rFonts w:asciiTheme="minorHAnsi" w:hAnsiTheme="minorHAnsi" w:cstheme="minorHAnsi"/>
          <w:b/>
          <w:sz w:val="20"/>
          <w:szCs w:val="20"/>
        </w:rPr>
      </w:pPr>
    </w:p>
    <w:p w:rsidR="003441E3" w:rsidRPr="00ED6E38" w:rsidRDefault="003441E3" w:rsidP="003441E3">
      <w:pPr>
        <w:tabs>
          <w:tab w:val="left" w:pos="0"/>
          <w:tab w:val="left" w:pos="142"/>
        </w:tabs>
        <w:autoSpaceDE w:val="0"/>
        <w:autoSpaceDN w:val="0"/>
        <w:adjustRightInd w:val="0"/>
        <w:jc w:val="both"/>
        <w:rPr>
          <w:rFonts w:asciiTheme="minorHAnsi" w:hAnsiTheme="minorHAnsi" w:cstheme="minorHAnsi"/>
          <w:b/>
          <w:sz w:val="20"/>
          <w:szCs w:val="20"/>
        </w:rPr>
      </w:pPr>
    </w:p>
    <w:p w:rsidR="002E5C53" w:rsidRPr="00ED6E38" w:rsidRDefault="003441E3" w:rsidP="00494E43">
      <w:pPr>
        <w:pStyle w:val="Ttulo2"/>
        <w:numPr>
          <w:ilvl w:val="0"/>
          <w:numId w:val="42"/>
        </w:numPr>
        <w:tabs>
          <w:tab w:val="left" w:pos="3261"/>
        </w:tabs>
        <w:spacing w:before="0"/>
        <w:ind w:left="426" w:hanging="426"/>
        <w:jc w:val="both"/>
        <w:rPr>
          <w:rFonts w:asciiTheme="minorHAnsi" w:hAnsiTheme="minorHAnsi" w:cstheme="minorHAnsi"/>
          <w:b/>
          <w:color w:val="auto"/>
          <w:sz w:val="20"/>
          <w:szCs w:val="20"/>
        </w:rPr>
      </w:pPr>
      <w:r w:rsidRPr="00ED6E38">
        <w:rPr>
          <w:rFonts w:asciiTheme="minorHAnsi" w:hAnsiTheme="minorHAnsi" w:cstheme="minorHAnsi"/>
          <w:b/>
          <w:color w:val="auto"/>
          <w:sz w:val="20"/>
          <w:szCs w:val="20"/>
        </w:rPr>
        <w:t xml:space="preserve">PUNTO DE </w:t>
      </w:r>
      <w:r w:rsidR="001439A9" w:rsidRPr="00ED6E38">
        <w:rPr>
          <w:rFonts w:asciiTheme="minorHAnsi" w:hAnsiTheme="minorHAnsi" w:cstheme="minorHAnsi"/>
          <w:b/>
          <w:color w:val="auto"/>
          <w:sz w:val="20"/>
          <w:szCs w:val="20"/>
        </w:rPr>
        <w:t>SOLDADURA PE</w:t>
      </w:r>
      <w:r w:rsidR="008E5593">
        <w:rPr>
          <w:rFonts w:asciiTheme="minorHAnsi" w:hAnsiTheme="minorHAnsi" w:cstheme="minorHAnsi"/>
          <w:b/>
          <w:color w:val="auto"/>
          <w:sz w:val="20"/>
          <w:szCs w:val="20"/>
        </w:rPr>
        <w:t xml:space="preserve"> Ø=63</w:t>
      </w:r>
      <w:r w:rsidR="001439A9">
        <w:rPr>
          <w:rFonts w:asciiTheme="minorHAnsi" w:hAnsiTheme="minorHAnsi" w:cstheme="minorHAnsi"/>
          <w:b/>
          <w:color w:val="auto"/>
          <w:sz w:val="20"/>
          <w:szCs w:val="20"/>
        </w:rPr>
        <w:t xml:space="preserve"> mm</w:t>
      </w:r>
    </w:p>
    <w:p w:rsidR="002E5C53" w:rsidRPr="00ED6E38" w:rsidRDefault="003441E3" w:rsidP="003441E3">
      <w:pPr>
        <w:rPr>
          <w:rFonts w:asciiTheme="minorHAnsi" w:hAnsiTheme="minorHAnsi" w:cstheme="minorHAnsi"/>
          <w:b/>
          <w:sz w:val="20"/>
          <w:szCs w:val="20"/>
        </w:rPr>
      </w:pPr>
      <w:r w:rsidRPr="00ED6E38">
        <w:rPr>
          <w:rFonts w:asciiTheme="minorHAnsi" w:hAnsiTheme="minorHAnsi" w:cstheme="minorHAnsi"/>
          <w:b/>
          <w:sz w:val="20"/>
          <w:szCs w:val="20"/>
        </w:rPr>
        <w:t>UNIDAD: PUNTO (</w:t>
      </w:r>
      <w:proofErr w:type="spellStart"/>
      <w:r w:rsidRPr="00ED6E38">
        <w:rPr>
          <w:rFonts w:asciiTheme="minorHAnsi" w:hAnsiTheme="minorHAnsi" w:cstheme="minorHAnsi"/>
          <w:b/>
          <w:sz w:val="20"/>
          <w:szCs w:val="20"/>
        </w:rPr>
        <w:t>Pto</w:t>
      </w:r>
      <w:proofErr w:type="spellEnd"/>
      <w:r w:rsidR="00D05B0B">
        <w:rPr>
          <w:rFonts w:asciiTheme="minorHAnsi" w:hAnsiTheme="minorHAnsi" w:cstheme="minorHAnsi"/>
          <w:b/>
          <w:sz w:val="20"/>
          <w:szCs w:val="20"/>
        </w:rPr>
        <w:t>.</w:t>
      </w:r>
      <w:r w:rsidRPr="00ED6E38">
        <w:rPr>
          <w:rFonts w:asciiTheme="minorHAnsi" w:hAnsiTheme="minorHAnsi" w:cstheme="minorHAnsi"/>
          <w:b/>
          <w:sz w:val="20"/>
          <w:szCs w:val="20"/>
        </w:rPr>
        <w:t>)</w:t>
      </w:r>
    </w:p>
    <w:p w:rsidR="003441E3" w:rsidRPr="00ED6E38" w:rsidRDefault="003441E3" w:rsidP="003441E3">
      <w:pPr>
        <w:rPr>
          <w:rFonts w:asciiTheme="minorHAnsi" w:hAnsiTheme="minorHAnsi" w:cstheme="minorHAnsi"/>
          <w:b/>
          <w:sz w:val="20"/>
          <w:szCs w:val="20"/>
        </w:rPr>
      </w:pPr>
    </w:p>
    <w:p w:rsidR="002E5C53" w:rsidRPr="001A52BD" w:rsidRDefault="002E5C53" w:rsidP="00494E43">
      <w:pPr>
        <w:pStyle w:val="Ttulo2"/>
        <w:numPr>
          <w:ilvl w:val="1"/>
          <w:numId w:val="42"/>
        </w:numPr>
        <w:tabs>
          <w:tab w:val="left" w:pos="3261"/>
        </w:tabs>
        <w:spacing w:before="0"/>
        <w:ind w:left="426" w:hanging="426"/>
        <w:jc w:val="both"/>
        <w:rPr>
          <w:rFonts w:asciiTheme="minorHAnsi" w:hAnsiTheme="minorHAnsi" w:cstheme="minorHAnsi"/>
          <w:b/>
          <w:color w:val="auto"/>
          <w:sz w:val="20"/>
          <w:szCs w:val="20"/>
        </w:rPr>
      </w:pPr>
      <w:r w:rsidRPr="001A52BD">
        <w:rPr>
          <w:rFonts w:asciiTheme="minorHAnsi" w:hAnsiTheme="minorHAnsi" w:cstheme="minorHAnsi"/>
          <w:b/>
          <w:color w:val="auto"/>
          <w:sz w:val="20"/>
          <w:szCs w:val="20"/>
        </w:rPr>
        <w:t xml:space="preserve">DEFINICIÓN </w:t>
      </w:r>
    </w:p>
    <w:p w:rsidR="003441E3" w:rsidRPr="00ED6E38" w:rsidRDefault="003441E3" w:rsidP="003441E3">
      <w:pPr>
        <w:pStyle w:val="Estilo1"/>
        <w:rPr>
          <w:rFonts w:asciiTheme="minorHAnsi" w:eastAsia="Times New Roman" w:hAnsiTheme="minorHAnsi" w:cstheme="minorHAnsi"/>
          <w:sz w:val="20"/>
          <w:szCs w:val="20"/>
          <w:lang w:val="es-ES"/>
        </w:rPr>
      </w:pPr>
    </w:p>
    <w:p w:rsidR="00ED6E38" w:rsidRPr="00ED6E38" w:rsidRDefault="00ED6E38" w:rsidP="00ED6E38">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 xml:space="preserve">Este ítem se refiere a la realización de soldaduras por </w:t>
      </w:r>
      <w:proofErr w:type="spellStart"/>
      <w:r w:rsidRPr="00ED6E38">
        <w:rPr>
          <w:rFonts w:asciiTheme="minorHAnsi" w:hAnsiTheme="minorHAnsi" w:cstheme="minorHAnsi"/>
          <w:kern w:val="28"/>
          <w:sz w:val="20"/>
          <w:szCs w:val="20"/>
        </w:rPr>
        <w:t>electrofusión</w:t>
      </w:r>
      <w:proofErr w:type="spellEnd"/>
      <w:r w:rsidRPr="00ED6E38">
        <w:rPr>
          <w:rFonts w:asciiTheme="minorHAnsi" w:hAnsiTheme="minorHAnsi" w:cstheme="minorHAnsi"/>
          <w:kern w:val="28"/>
          <w:sz w:val="20"/>
          <w:szCs w:val="20"/>
        </w:rPr>
        <w:t xml:space="preserve"> de acuerdo a diámetros de tubería y accesorios de polietileno a colocar de </w:t>
      </w:r>
      <w:r w:rsidRPr="00ED6E38">
        <w:rPr>
          <w:rFonts w:asciiTheme="minorHAnsi" w:hAnsiTheme="minorHAnsi" w:cstheme="minorHAnsi"/>
          <w:sz w:val="20"/>
          <w:szCs w:val="20"/>
        </w:rPr>
        <w:t>Ø=63 mm</w:t>
      </w:r>
      <w:r w:rsidRPr="00ED6E38">
        <w:rPr>
          <w:rFonts w:asciiTheme="minorHAnsi" w:hAnsiTheme="minorHAnsi" w:cstheme="minorHAnsi"/>
          <w:kern w:val="28"/>
          <w:sz w:val="20"/>
          <w:szCs w:val="20"/>
        </w:rPr>
        <w:t xml:space="preserve">, de acuerdo a planos y/o instrucciones emitidas por el SUPERVISOR </w:t>
      </w:r>
      <w:r w:rsidR="001439A9">
        <w:rPr>
          <w:rFonts w:asciiTheme="minorHAnsi" w:hAnsiTheme="minorHAnsi" w:cstheme="minorHAnsi"/>
          <w:kern w:val="28"/>
          <w:sz w:val="20"/>
          <w:szCs w:val="20"/>
        </w:rPr>
        <w:t>de Obra</w:t>
      </w:r>
      <w:r w:rsidRPr="00ED6E38">
        <w:rPr>
          <w:rFonts w:asciiTheme="minorHAnsi" w:hAnsiTheme="minorHAnsi" w:cstheme="minorHAnsi"/>
          <w:kern w:val="28"/>
          <w:sz w:val="20"/>
          <w:szCs w:val="20"/>
        </w:rPr>
        <w:t xml:space="preserve">.  </w:t>
      </w:r>
    </w:p>
    <w:p w:rsidR="003441E3" w:rsidRPr="00ED6E38" w:rsidRDefault="003441E3" w:rsidP="003441E3">
      <w:pPr>
        <w:pStyle w:val="Sangra2detindependiente"/>
        <w:spacing w:after="0" w:line="240" w:lineRule="auto"/>
        <w:ind w:left="0"/>
        <w:jc w:val="both"/>
        <w:rPr>
          <w:rFonts w:eastAsia="Times New Roman" w:cstheme="minorHAnsi"/>
          <w:sz w:val="20"/>
          <w:szCs w:val="20"/>
        </w:rPr>
      </w:pPr>
    </w:p>
    <w:p w:rsidR="002E5C53" w:rsidRPr="001A52BD" w:rsidRDefault="002E5C53" w:rsidP="00494E43">
      <w:pPr>
        <w:pStyle w:val="Ttulo2"/>
        <w:numPr>
          <w:ilvl w:val="1"/>
          <w:numId w:val="42"/>
        </w:numPr>
        <w:tabs>
          <w:tab w:val="left" w:pos="3261"/>
        </w:tabs>
        <w:spacing w:before="0"/>
        <w:ind w:left="426" w:hanging="426"/>
        <w:jc w:val="both"/>
        <w:rPr>
          <w:rFonts w:asciiTheme="minorHAnsi" w:hAnsiTheme="minorHAnsi" w:cstheme="minorHAnsi"/>
          <w:b/>
          <w:color w:val="auto"/>
          <w:sz w:val="20"/>
          <w:szCs w:val="20"/>
        </w:rPr>
      </w:pPr>
      <w:r w:rsidRPr="001A52BD">
        <w:rPr>
          <w:rFonts w:asciiTheme="minorHAnsi" w:hAnsiTheme="minorHAnsi" w:cstheme="minorHAnsi"/>
          <w:b/>
          <w:color w:val="auto"/>
          <w:sz w:val="20"/>
          <w:szCs w:val="20"/>
        </w:rPr>
        <w:t>MATERIALES, HERRAMIENTAS Y EQUIPO</w:t>
      </w:r>
    </w:p>
    <w:p w:rsidR="003441E3" w:rsidRPr="00ED6E38" w:rsidRDefault="003441E3" w:rsidP="003441E3">
      <w:pPr>
        <w:pStyle w:val="Estilo1"/>
        <w:rPr>
          <w:rFonts w:asciiTheme="minorHAnsi" w:eastAsia="Times New Roman" w:hAnsiTheme="minorHAnsi" w:cstheme="minorHAnsi"/>
          <w:sz w:val="20"/>
          <w:szCs w:val="20"/>
          <w:lang w:val="es-ES"/>
        </w:rPr>
      </w:pPr>
    </w:p>
    <w:p w:rsidR="003441E3" w:rsidRDefault="002E5C53" w:rsidP="003441E3">
      <w:pPr>
        <w:jc w:val="both"/>
        <w:rPr>
          <w:rFonts w:asciiTheme="minorHAnsi" w:hAnsiTheme="minorHAnsi" w:cstheme="minorHAnsi"/>
          <w:sz w:val="20"/>
          <w:szCs w:val="20"/>
        </w:rPr>
      </w:pPr>
      <w:r w:rsidRPr="00ED6E38">
        <w:rPr>
          <w:rFonts w:asciiTheme="minorHAnsi" w:hAnsiTheme="minorHAnsi" w:cstheme="minorHAnsi"/>
          <w:sz w:val="20"/>
          <w:szCs w:val="20"/>
        </w:rPr>
        <w:t>El CONTRATISTA proporcionará todos los materiales, herramientas y equipos necesarios (</w:t>
      </w:r>
      <w:r w:rsidR="001A52BD">
        <w:rPr>
          <w:rFonts w:asciiTheme="minorHAnsi" w:hAnsiTheme="minorHAnsi" w:cstheme="minorHAnsi"/>
          <w:sz w:val="20"/>
          <w:szCs w:val="20"/>
        </w:rPr>
        <w:t xml:space="preserve">máquina de soldadura por </w:t>
      </w:r>
      <w:proofErr w:type="spellStart"/>
      <w:r w:rsidR="001A52BD">
        <w:rPr>
          <w:rFonts w:asciiTheme="minorHAnsi" w:hAnsiTheme="minorHAnsi" w:cstheme="minorHAnsi"/>
          <w:sz w:val="20"/>
          <w:szCs w:val="20"/>
        </w:rPr>
        <w:t>electrofusión</w:t>
      </w:r>
      <w:proofErr w:type="spellEnd"/>
      <w:r w:rsidR="001A52BD">
        <w:rPr>
          <w:rFonts w:asciiTheme="minorHAnsi" w:hAnsiTheme="minorHAnsi" w:cstheme="minorHAnsi"/>
          <w:sz w:val="20"/>
          <w:szCs w:val="20"/>
        </w:rPr>
        <w:t>, v</w:t>
      </w:r>
      <w:r w:rsidR="001A52BD" w:rsidRPr="00ED6E38">
        <w:rPr>
          <w:rFonts w:asciiTheme="minorHAnsi" w:hAnsiTheme="minorHAnsi" w:cstheme="minorHAnsi"/>
          <w:sz w:val="20"/>
          <w:szCs w:val="20"/>
        </w:rPr>
        <w:t>olquetas, camionetas</w:t>
      </w:r>
      <w:r w:rsidRPr="00ED6E38">
        <w:rPr>
          <w:rFonts w:asciiTheme="minorHAnsi" w:hAnsiTheme="minorHAnsi" w:cstheme="minorHAnsi"/>
          <w:sz w:val="20"/>
          <w:szCs w:val="20"/>
        </w:rPr>
        <w:t>, etc.)</w:t>
      </w:r>
      <w:r w:rsidR="00E84C5D" w:rsidRPr="00ED6E38">
        <w:rPr>
          <w:rFonts w:asciiTheme="minorHAnsi" w:hAnsiTheme="minorHAnsi" w:cstheme="minorHAnsi"/>
          <w:sz w:val="20"/>
          <w:szCs w:val="20"/>
        </w:rPr>
        <w:t>.</w:t>
      </w:r>
      <w:r w:rsidRPr="00ED6E38">
        <w:rPr>
          <w:rFonts w:asciiTheme="minorHAnsi" w:hAnsiTheme="minorHAnsi" w:cstheme="minorHAnsi"/>
          <w:sz w:val="20"/>
          <w:szCs w:val="20"/>
        </w:rPr>
        <w:t xml:space="preserve"> Para la ejecución de los trabajos, los mismos deberán ser aprobados por el SUPERVISOR al inicio de la actividad.</w:t>
      </w:r>
    </w:p>
    <w:p w:rsidR="001439A9" w:rsidRPr="00ED6E38" w:rsidRDefault="001439A9" w:rsidP="003441E3">
      <w:pPr>
        <w:jc w:val="both"/>
        <w:rPr>
          <w:rFonts w:asciiTheme="minorHAnsi" w:hAnsiTheme="minorHAnsi" w:cstheme="minorHAnsi"/>
          <w:sz w:val="20"/>
          <w:szCs w:val="20"/>
        </w:rPr>
      </w:pPr>
    </w:p>
    <w:p w:rsidR="002E5C53" w:rsidRPr="001A52BD" w:rsidRDefault="002E5C53" w:rsidP="00494E43">
      <w:pPr>
        <w:pStyle w:val="Ttulo2"/>
        <w:numPr>
          <w:ilvl w:val="1"/>
          <w:numId w:val="42"/>
        </w:numPr>
        <w:tabs>
          <w:tab w:val="left" w:pos="3261"/>
        </w:tabs>
        <w:spacing w:before="0"/>
        <w:ind w:left="426" w:hanging="426"/>
        <w:jc w:val="both"/>
        <w:rPr>
          <w:rFonts w:asciiTheme="minorHAnsi" w:hAnsiTheme="minorHAnsi" w:cstheme="minorHAnsi"/>
          <w:b/>
          <w:color w:val="auto"/>
          <w:sz w:val="20"/>
          <w:szCs w:val="20"/>
        </w:rPr>
      </w:pPr>
      <w:r w:rsidRPr="001A52BD">
        <w:rPr>
          <w:rFonts w:asciiTheme="minorHAnsi" w:hAnsiTheme="minorHAnsi" w:cstheme="minorHAnsi"/>
          <w:b/>
          <w:color w:val="auto"/>
          <w:sz w:val="20"/>
          <w:szCs w:val="20"/>
        </w:rPr>
        <w:t>PROCEDIMIENTO PARA LA EJECUCIÓN</w:t>
      </w:r>
    </w:p>
    <w:p w:rsidR="00E84C5D" w:rsidRPr="00ED6E38" w:rsidRDefault="00E84C5D" w:rsidP="00E84C5D">
      <w:pPr>
        <w:pStyle w:val="Estilo1"/>
        <w:rPr>
          <w:rFonts w:asciiTheme="minorHAnsi" w:eastAsia="Times New Roman" w:hAnsiTheme="minorHAnsi" w:cstheme="minorHAnsi"/>
          <w:sz w:val="20"/>
          <w:szCs w:val="20"/>
          <w:lang w:val="es-ES"/>
        </w:rPr>
      </w:pPr>
    </w:p>
    <w:p w:rsidR="002E5C53" w:rsidRPr="00ED6E38"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Una vez tendidos los tramos de la tubería, la empresa contratista deberá realizar la soldadura de los accesorios, cuidando que los mismos se encuentren libres de suciedad que pueda perjudicar el trabajo.</w:t>
      </w:r>
    </w:p>
    <w:p w:rsidR="00E84C5D" w:rsidRPr="00ED6E38" w:rsidRDefault="00E84C5D" w:rsidP="003441E3">
      <w:pPr>
        <w:widowControl w:val="0"/>
        <w:autoSpaceDE w:val="0"/>
        <w:autoSpaceDN w:val="0"/>
        <w:adjustRightInd w:val="0"/>
        <w:jc w:val="both"/>
        <w:rPr>
          <w:rFonts w:asciiTheme="minorHAnsi" w:hAnsiTheme="minorHAnsi" w:cstheme="minorHAnsi"/>
          <w:sz w:val="20"/>
          <w:szCs w:val="20"/>
        </w:rPr>
      </w:pPr>
    </w:p>
    <w:p w:rsidR="002E5C53" w:rsidRPr="00ED6E38"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Cabe aclarar que los tr</w:t>
      </w:r>
      <w:r w:rsidR="001439A9">
        <w:rPr>
          <w:rFonts w:asciiTheme="minorHAnsi" w:hAnsiTheme="minorHAnsi" w:cstheme="minorHAnsi"/>
          <w:sz w:val="20"/>
          <w:szCs w:val="20"/>
        </w:rPr>
        <w:t>abajos de soldadura se realizará</w:t>
      </w:r>
      <w:r w:rsidRPr="00ED6E38">
        <w:rPr>
          <w:rFonts w:asciiTheme="minorHAnsi" w:hAnsiTheme="minorHAnsi" w:cstheme="minorHAnsi"/>
          <w:sz w:val="20"/>
          <w:szCs w:val="20"/>
        </w:rPr>
        <w:t>n en el día y máximo dos (2) días después de tendida la tubería, de forma obligatoria, en caso de que la empresa retrase</w:t>
      </w:r>
      <w:r w:rsidR="001439A9">
        <w:rPr>
          <w:rFonts w:asciiTheme="minorHAnsi" w:hAnsiTheme="minorHAnsi" w:cstheme="minorHAnsi"/>
          <w:sz w:val="20"/>
          <w:szCs w:val="20"/>
        </w:rPr>
        <w:t xml:space="preserve"> estos trabajos y la red quedará</w:t>
      </w:r>
      <w:r w:rsidRPr="00ED6E38">
        <w:rPr>
          <w:rFonts w:asciiTheme="minorHAnsi" w:hAnsiTheme="minorHAnsi" w:cstheme="minorHAnsi"/>
          <w:sz w:val="20"/>
          <w:szCs w:val="20"/>
        </w:rPr>
        <w:t xml:space="preserve"> expuesta a ingreso de cualquier</w:t>
      </w:r>
      <w:r w:rsidR="001439A9">
        <w:rPr>
          <w:rFonts w:asciiTheme="minorHAnsi" w:hAnsiTheme="minorHAnsi" w:cstheme="minorHAnsi"/>
          <w:sz w:val="20"/>
          <w:szCs w:val="20"/>
        </w:rPr>
        <w:t xml:space="preserve"> material, es obligación de la e</w:t>
      </w:r>
      <w:r w:rsidRPr="00ED6E38">
        <w:rPr>
          <w:rFonts w:asciiTheme="minorHAnsi" w:hAnsiTheme="minorHAnsi" w:cstheme="minorHAnsi"/>
          <w:sz w:val="20"/>
          <w:szCs w:val="20"/>
        </w:rPr>
        <w:t>mpresa CONTRATISTA, realizar la limpieza de la red en menor tiempo posible.</w:t>
      </w:r>
    </w:p>
    <w:p w:rsidR="00E84C5D" w:rsidRPr="00ED6E38" w:rsidRDefault="00E84C5D" w:rsidP="003441E3">
      <w:pPr>
        <w:widowControl w:val="0"/>
        <w:autoSpaceDE w:val="0"/>
        <w:autoSpaceDN w:val="0"/>
        <w:adjustRightInd w:val="0"/>
        <w:jc w:val="both"/>
        <w:rPr>
          <w:rFonts w:asciiTheme="minorHAnsi" w:hAnsiTheme="minorHAnsi" w:cstheme="minorHAnsi"/>
          <w:sz w:val="20"/>
          <w:szCs w:val="20"/>
        </w:rPr>
      </w:pPr>
    </w:p>
    <w:p w:rsidR="002E5C53" w:rsidRPr="00ED6E38"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Cabe mencionar que la soldadura de cada accesorio deberá llevar claramente la señalización respectiva en accesorio, en obra y en los planos As-built.</w:t>
      </w:r>
    </w:p>
    <w:p w:rsidR="00E84C5D" w:rsidRPr="00ED6E38" w:rsidRDefault="00E84C5D" w:rsidP="003441E3">
      <w:pPr>
        <w:widowControl w:val="0"/>
        <w:autoSpaceDE w:val="0"/>
        <w:autoSpaceDN w:val="0"/>
        <w:adjustRightInd w:val="0"/>
        <w:jc w:val="both"/>
        <w:rPr>
          <w:rFonts w:asciiTheme="minorHAnsi" w:hAnsiTheme="minorHAnsi" w:cstheme="minorHAnsi"/>
          <w:sz w:val="20"/>
          <w:szCs w:val="20"/>
        </w:rPr>
      </w:pPr>
    </w:p>
    <w:p w:rsidR="002E5C53" w:rsidRPr="00ED6E38"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Deberá tenerse un reporte diario, debiendo el soldador registrar en la tubería y en un archivo diario (hora, fecha y tiempo).</w:t>
      </w:r>
    </w:p>
    <w:p w:rsidR="00E84C5D" w:rsidRPr="00ED6E38" w:rsidRDefault="00E84C5D" w:rsidP="003441E3">
      <w:pPr>
        <w:widowControl w:val="0"/>
        <w:autoSpaceDE w:val="0"/>
        <w:autoSpaceDN w:val="0"/>
        <w:adjustRightInd w:val="0"/>
        <w:jc w:val="both"/>
        <w:rPr>
          <w:rFonts w:asciiTheme="minorHAnsi" w:hAnsiTheme="minorHAnsi" w:cstheme="minorHAnsi"/>
          <w:sz w:val="20"/>
          <w:szCs w:val="20"/>
        </w:rPr>
      </w:pPr>
    </w:p>
    <w:p w:rsidR="002E5C53" w:rsidRPr="00ED6E38"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 xml:space="preserve">Respectivamente la señalización del tipo de accesorio en obra deberá realizarse con pintura amarilla especificando tipo de accesorio, diámetro del mismo y los planos as-built deberán contener los requerimientos de acuerdo al </w:t>
      </w:r>
      <w:r w:rsidRPr="00ED6E38">
        <w:rPr>
          <w:rFonts w:asciiTheme="minorHAnsi" w:hAnsiTheme="minorHAnsi" w:cstheme="minorHAnsi"/>
          <w:b/>
          <w:sz w:val="20"/>
          <w:szCs w:val="20"/>
        </w:rPr>
        <w:t>Manual de Planos As-built</w:t>
      </w:r>
      <w:r w:rsidRPr="00ED6E38">
        <w:rPr>
          <w:rFonts w:asciiTheme="minorHAnsi" w:hAnsiTheme="minorHAnsi" w:cstheme="minorHAnsi"/>
          <w:sz w:val="20"/>
          <w:szCs w:val="20"/>
        </w:rPr>
        <w:t xml:space="preserve">.   </w:t>
      </w:r>
    </w:p>
    <w:p w:rsidR="00E84C5D" w:rsidRPr="00ED6E38" w:rsidRDefault="00E84C5D" w:rsidP="003441E3">
      <w:pPr>
        <w:widowControl w:val="0"/>
        <w:autoSpaceDE w:val="0"/>
        <w:autoSpaceDN w:val="0"/>
        <w:adjustRightInd w:val="0"/>
        <w:jc w:val="both"/>
        <w:rPr>
          <w:rFonts w:asciiTheme="minorHAnsi" w:hAnsiTheme="minorHAnsi" w:cstheme="minorHAnsi"/>
          <w:sz w:val="20"/>
          <w:szCs w:val="20"/>
        </w:rPr>
      </w:pPr>
    </w:p>
    <w:p w:rsidR="002E5C53" w:rsidRPr="001A52BD" w:rsidRDefault="002E5C53" w:rsidP="00494E43">
      <w:pPr>
        <w:pStyle w:val="Ttulo2"/>
        <w:numPr>
          <w:ilvl w:val="1"/>
          <w:numId w:val="42"/>
        </w:numPr>
        <w:tabs>
          <w:tab w:val="left" w:pos="3261"/>
        </w:tabs>
        <w:spacing w:before="0"/>
        <w:ind w:left="426" w:hanging="426"/>
        <w:jc w:val="both"/>
        <w:rPr>
          <w:rFonts w:asciiTheme="minorHAnsi" w:hAnsiTheme="minorHAnsi" w:cstheme="minorHAnsi"/>
          <w:b/>
          <w:color w:val="auto"/>
          <w:sz w:val="20"/>
          <w:szCs w:val="20"/>
        </w:rPr>
      </w:pPr>
      <w:r w:rsidRPr="001A52BD">
        <w:rPr>
          <w:rFonts w:asciiTheme="minorHAnsi" w:hAnsiTheme="minorHAnsi" w:cstheme="minorHAnsi"/>
          <w:b/>
          <w:color w:val="auto"/>
          <w:sz w:val="20"/>
          <w:szCs w:val="20"/>
        </w:rPr>
        <w:t>MEDIDAS DE MITIGACION AMBIENTAL</w:t>
      </w:r>
    </w:p>
    <w:p w:rsidR="00E84C5D" w:rsidRPr="00ED6E38" w:rsidRDefault="00E84C5D" w:rsidP="00E84C5D">
      <w:pPr>
        <w:pStyle w:val="Estilo1"/>
        <w:rPr>
          <w:rFonts w:asciiTheme="minorHAnsi" w:hAnsiTheme="minorHAnsi" w:cstheme="minorHAnsi"/>
          <w:iCs/>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ED6E38" w:rsidRDefault="002E5C53" w:rsidP="003441E3">
      <w:pPr>
        <w:contextualSpacing/>
        <w:jc w:val="both"/>
        <w:rPr>
          <w:rFonts w:asciiTheme="minorHAnsi" w:hAnsiTheme="minorHAnsi" w:cstheme="minorHAnsi"/>
          <w:kern w:val="28"/>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ED6E38" w:rsidRDefault="002E5C53" w:rsidP="003441E3">
      <w:pPr>
        <w:contextualSpacing/>
        <w:jc w:val="both"/>
        <w:rPr>
          <w:rFonts w:asciiTheme="minorHAnsi" w:hAnsiTheme="minorHAnsi" w:cstheme="minorHAnsi"/>
          <w:kern w:val="28"/>
          <w:sz w:val="20"/>
          <w:szCs w:val="20"/>
        </w:rPr>
      </w:pPr>
    </w:p>
    <w:p w:rsidR="002E5C53"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1439A9" w:rsidRDefault="001439A9" w:rsidP="003441E3">
      <w:pPr>
        <w:contextualSpacing/>
        <w:jc w:val="both"/>
        <w:rPr>
          <w:rFonts w:asciiTheme="minorHAnsi" w:hAnsiTheme="minorHAnsi" w:cstheme="minorHAnsi"/>
          <w:kern w:val="28"/>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1439A9" w:rsidRPr="00ED6E38" w:rsidRDefault="001439A9" w:rsidP="003441E3">
      <w:pPr>
        <w:contextualSpacing/>
        <w:jc w:val="both"/>
        <w:rPr>
          <w:rFonts w:asciiTheme="minorHAnsi" w:hAnsiTheme="minorHAnsi" w:cstheme="minorHAnsi"/>
          <w:kern w:val="28"/>
          <w:sz w:val="20"/>
          <w:szCs w:val="20"/>
        </w:rPr>
      </w:pPr>
    </w:p>
    <w:p w:rsidR="002E5C53" w:rsidRPr="001A52BD" w:rsidRDefault="002E5C53" w:rsidP="00494E43">
      <w:pPr>
        <w:pStyle w:val="Ttulo2"/>
        <w:numPr>
          <w:ilvl w:val="1"/>
          <w:numId w:val="42"/>
        </w:numPr>
        <w:tabs>
          <w:tab w:val="left" w:pos="3261"/>
        </w:tabs>
        <w:spacing w:before="0"/>
        <w:ind w:left="426" w:hanging="426"/>
        <w:jc w:val="both"/>
        <w:rPr>
          <w:rFonts w:asciiTheme="minorHAnsi" w:hAnsiTheme="minorHAnsi" w:cstheme="minorHAnsi"/>
          <w:b/>
          <w:color w:val="auto"/>
          <w:sz w:val="20"/>
          <w:szCs w:val="20"/>
        </w:rPr>
      </w:pPr>
      <w:r w:rsidRPr="001A52BD">
        <w:rPr>
          <w:rFonts w:asciiTheme="minorHAnsi" w:hAnsiTheme="minorHAnsi" w:cstheme="minorHAnsi"/>
          <w:b/>
          <w:color w:val="auto"/>
          <w:sz w:val="20"/>
          <w:szCs w:val="20"/>
        </w:rPr>
        <w:t>MEDICIÓN Y FORMA DE PAGO</w:t>
      </w:r>
    </w:p>
    <w:p w:rsidR="00E84C5D" w:rsidRPr="00ED6E38" w:rsidRDefault="00E84C5D" w:rsidP="00E84C5D">
      <w:pPr>
        <w:pStyle w:val="Estilo1"/>
        <w:rPr>
          <w:rFonts w:asciiTheme="minorHAnsi" w:eastAsia="Times New Roman" w:hAnsiTheme="minorHAnsi" w:cstheme="minorHAnsi"/>
          <w:sz w:val="20"/>
          <w:szCs w:val="20"/>
          <w:lang w:val="es-ES"/>
        </w:rPr>
      </w:pPr>
    </w:p>
    <w:p w:rsidR="002E5C53" w:rsidRPr="00ED6E38" w:rsidRDefault="002E5C53" w:rsidP="003441E3">
      <w:pPr>
        <w:pStyle w:val="Prrafodelista"/>
        <w:ind w:left="0"/>
        <w:jc w:val="both"/>
        <w:rPr>
          <w:rFonts w:asciiTheme="minorHAnsi" w:hAnsiTheme="minorHAnsi" w:cstheme="minorHAnsi"/>
          <w:sz w:val="20"/>
          <w:szCs w:val="20"/>
        </w:rPr>
      </w:pPr>
      <w:r w:rsidRPr="00ED6E38">
        <w:rPr>
          <w:rFonts w:asciiTheme="minorHAnsi" w:hAnsiTheme="minorHAnsi" w:cstheme="minorHAnsi"/>
          <w:sz w:val="20"/>
          <w:szCs w:val="20"/>
        </w:rPr>
        <w:lastRenderedPageBreak/>
        <w:t>EL punto de soldadura</w:t>
      </w:r>
      <w:r w:rsidR="00ED6E38" w:rsidRPr="00ED6E38">
        <w:rPr>
          <w:rFonts w:asciiTheme="minorHAnsi" w:hAnsiTheme="minorHAnsi" w:cstheme="minorHAnsi"/>
          <w:sz w:val="20"/>
          <w:szCs w:val="20"/>
        </w:rPr>
        <w:t xml:space="preserve"> de Ø=63 mm </w:t>
      </w:r>
      <w:r w:rsidRPr="00ED6E38">
        <w:rPr>
          <w:rFonts w:asciiTheme="minorHAnsi" w:hAnsiTheme="minorHAnsi" w:cstheme="minorHAnsi"/>
          <w:sz w:val="20"/>
          <w:szCs w:val="20"/>
        </w:rPr>
        <w:t xml:space="preserve">será pagada por punto debidamente soldado, de acuerdo a los parámetros indicados y aprobados por el SUPERVISOR </w:t>
      </w:r>
      <w:r w:rsidR="001439A9">
        <w:rPr>
          <w:rFonts w:asciiTheme="minorHAnsi" w:hAnsiTheme="minorHAnsi" w:cstheme="minorHAnsi"/>
          <w:sz w:val="20"/>
          <w:szCs w:val="20"/>
        </w:rPr>
        <w:t>de Obra</w:t>
      </w:r>
      <w:r w:rsidRPr="00ED6E38">
        <w:rPr>
          <w:rFonts w:asciiTheme="minorHAnsi" w:hAnsiTheme="minorHAnsi" w:cstheme="minorHAnsi"/>
          <w:sz w:val="20"/>
          <w:szCs w:val="20"/>
        </w:rPr>
        <w:t>.</w:t>
      </w:r>
    </w:p>
    <w:p w:rsidR="00E84C5D" w:rsidRPr="00ED6E38" w:rsidRDefault="00E84C5D" w:rsidP="003441E3">
      <w:pPr>
        <w:pStyle w:val="Prrafodelista"/>
        <w:ind w:left="0"/>
        <w:jc w:val="both"/>
        <w:rPr>
          <w:rFonts w:asciiTheme="minorHAnsi" w:hAnsiTheme="minorHAnsi" w:cstheme="minorHAnsi"/>
          <w:sz w:val="20"/>
          <w:szCs w:val="20"/>
        </w:rPr>
      </w:pPr>
    </w:p>
    <w:p w:rsidR="002E5C53" w:rsidRDefault="002E5C53" w:rsidP="003441E3">
      <w:pPr>
        <w:jc w:val="both"/>
        <w:rPr>
          <w:rFonts w:asciiTheme="minorHAnsi" w:hAnsiTheme="minorHAnsi" w:cstheme="minorHAnsi"/>
          <w:sz w:val="20"/>
          <w:szCs w:val="20"/>
        </w:rPr>
      </w:pPr>
      <w:r w:rsidRPr="00ED6E38">
        <w:rPr>
          <w:rFonts w:asciiTheme="minorHAnsi" w:hAnsiTheme="minorHAnsi" w:cstheme="minorHAnsi"/>
          <w:sz w:val="20"/>
          <w:szCs w:val="20"/>
        </w:rPr>
        <w:t>En este precio global están comprendidos todas las herramientas, mano de obra, material y transporte necesarios para la ejecución total de este ítem.</w:t>
      </w:r>
    </w:p>
    <w:p w:rsidR="001439A9" w:rsidRDefault="001439A9" w:rsidP="003441E3">
      <w:pPr>
        <w:jc w:val="both"/>
        <w:rPr>
          <w:rFonts w:asciiTheme="minorHAnsi" w:hAnsiTheme="minorHAnsi" w:cstheme="minorHAnsi"/>
          <w:sz w:val="20"/>
          <w:szCs w:val="20"/>
        </w:rPr>
      </w:pPr>
    </w:p>
    <w:p w:rsidR="001439A9" w:rsidRDefault="001439A9" w:rsidP="003441E3">
      <w:pPr>
        <w:jc w:val="both"/>
        <w:rPr>
          <w:rFonts w:asciiTheme="minorHAnsi" w:hAnsiTheme="minorHAnsi" w:cstheme="minorHAnsi"/>
          <w:sz w:val="20"/>
          <w:szCs w:val="20"/>
        </w:rPr>
      </w:pPr>
      <w:r w:rsidRPr="001439A9">
        <w:rPr>
          <w:rFonts w:asciiTheme="minorHAnsi" w:hAnsiTheme="minorHAnsi" w:cstheme="minorHAnsi"/>
          <w:sz w:val="20"/>
          <w:szCs w:val="20"/>
        </w:rPr>
        <w:t>Para el caso de reducciones se cuantificará y pagará de acuerdo al diámetro mayor de la reducción</w:t>
      </w:r>
    </w:p>
    <w:p w:rsidR="00F50A42" w:rsidRDefault="00F50A42" w:rsidP="003441E3">
      <w:pPr>
        <w:jc w:val="both"/>
        <w:rPr>
          <w:rFonts w:asciiTheme="minorHAnsi" w:hAnsiTheme="minorHAnsi" w:cstheme="minorHAnsi"/>
          <w:sz w:val="20"/>
          <w:szCs w:val="20"/>
        </w:rPr>
      </w:pPr>
    </w:p>
    <w:p w:rsidR="00F50A42" w:rsidRPr="00007800" w:rsidRDefault="00F50A42" w:rsidP="00F50A42">
      <w:pPr>
        <w:pStyle w:val="Ttulo2"/>
        <w:numPr>
          <w:ilvl w:val="0"/>
          <w:numId w:val="32"/>
        </w:numPr>
        <w:tabs>
          <w:tab w:val="left" w:pos="3261"/>
        </w:tabs>
        <w:spacing w:before="0"/>
        <w:ind w:left="426" w:hanging="426"/>
        <w:jc w:val="both"/>
        <w:rPr>
          <w:rFonts w:asciiTheme="minorHAnsi" w:hAnsiTheme="minorHAnsi" w:cstheme="minorHAnsi"/>
          <w:b/>
          <w:color w:val="auto"/>
          <w:sz w:val="20"/>
          <w:szCs w:val="20"/>
        </w:rPr>
      </w:pPr>
      <w:r w:rsidRPr="00007800">
        <w:rPr>
          <w:rFonts w:asciiTheme="minorHAnsi" w:hAnsiTheme="minorHAnsi" w:cstheme="minorHAnsi"/>
          <w:b/>
          <w:color w:val="auto"/>
          <w:sz w:val="20"/>
          <w:szCs w:val="20"/>
        </w:rPr>
        <w:t xml:space="preserve">SOLDADURA DE TUBERIA Y ACCESORIOS DE ANC DN </w:t>
      </w:r>
      <w:r>
        <w:rPr>
          <w:rFonts w:asciiTheme="minorHAnsi" w:hAnsiTheme="minorHAnsi" w:cstheme="minorHAnsi"/>
          <w:b/>
          <w:color w:val="auto"/>
          <w:sz w:val="20"/>
          <w:szCs w:val="20"/>
        </w:rPr>
        <w:t>4</w:t>
      </w:r>
      <w:r w:rsidRPr="004430E1">
        <w:rPr>
          <w:rFonts w:asciiTheme="minorHAnsi" w:hAnsiTheme="minorHAnsi" w:cstheme="minorHAnsi"/>
          <w:b/>
          <w:color w:val="auto"/>
          <w:sz w:val="20"/>
          <w:szCs w:val="20"/>
        </w:rPr>
        <w:t>" SCH 40</w:t>
      </w:r>
    </w:p>
    <w:p w:rsidR="00F50A42" w:rsidRPr="00F93A66" w:rsidRDefault="00F50A42" w:rsidP="00F50A42">
      <w:pPr>
        <w:rPr>
          <w:rFonts w:asciiTheme="minorHAnsi" w:hAnsiTheme="minorHAnsi" w:cstheme="minorHAnsi"/>
          <w:b/>
          <w:sz w:val="20"/>
          <w:szCs w:val="20"/>
        </w:rPr>
      </w:pPr>
      <w:r w:rsidRPr="00F93A66">
        <w:rPr>
          <w:rFonts w:asciiTheme="minorHAnsi" w:hAnsiTheme="minorHAnsi" w:cstheme="minorHAnsi"/>
          <w:b/>
          <w:sz w:val="20"/>
          <w:szCs w:val="20"/>
        </w:rPr>
        <w:t>UNIDAD: Junta (junta)</w:t>
      </w:r>
    </w:p>
    <w:p w:rsidR="00F50A42" w:rsidRPr="00F93A66" w:rsidRDefault="00F50A42" w:rsidP="00F50A42">
      <w:pPr>
        <w:ind w:left="357"/>
        <w:rPr>
          <w:rFonts w:asciiTheme="minorHAnsi" w:hAnsiTheme="minorHAnsi" w:cstheme="minorHAnsi"/>
          <w:b/>
          <w:sz w:val="20"/>
          <w:szCs w:val="20"/>
        </w:rPr>
      </w:pPr>
    </w:p>
    <w:p w:rsidR="00F50A42" w:rsidRPr="00915471" w:rsidRDefault="00F50A42" w:rsidP="00F50A42">
      <w:pPr>
        <w:pStyle w:val="Prrafodelista"/>
        <w:numPr>
          <w:ilvl w:val="0"/>
          <w:numId w:val="9"/>
        </w:numPr>
        <w:jc w:val="both"/>
        <w:rPr>
          <w:rFonts w:asciiTheme="minorHAnsi" w:eastAsia="Arial Unicode MS" w:hAnsiTheme="minorHAnsi" w:cstheme="minorHAnsi"/>
          <w:b/>
          <w:vanish/>
          <w:sz w:val="20"/>
          <w:szCs w:val="20"/>
          <w:lang w:val="es-ES_tradnl"/>
        </w:rPr>
      </w:pPr>
    </w:p>
    <w:p w:rsidR="00F50A42" w:rsidRPr="001A52BD" w:rsidRDefault="00F50A42" w:rsidP="00F50A42">
      <w:pPr>
        <w:pStyle w:val="Ttulo2"/>
        <w:numPr>
          <w:ilvl w:val="1"/>
          <w:numId w:val="32"/>
        </w:numPr>
        <w:tabs>
          <w:tab w:val="left" w:pos="3261"/>
        </w:tabs>
        <w:spacing w:before="0"/>
        <w:ind w:left="426" w:hanging="426"/>
        <w:jc w:val="both"/>
        <w:rPr>
          <w:rFonts w:asciiTheme="minorHAnsi" w:hAnsiTheme="minorHAnsi" w:cstheme="minorHAnsi"/>
          <w:b/>
          <w:color w:val="auto"/>
          <w:sz w:val="20"/>
          <w:szCs w:val="20"/>
        </w:rPr>
      </w:pPr>
      <w:r w:rsidRPr="001A52BD">
        <w:rPr>
          <w:rFonts w:asciiTheme="minorHAnsi" w:hAnsiTheme="minorHAnsi" w:cstheme="minorHAnsi"/>
          <w:b/>
          <w:color w:val="auto"/>
          <w:sz w:val="20"/>
          <w:szCs w:val="20"/>
        </w:rPr>
        <w:t>DEFINICIÓN</w:t>
      </w:r>
    </w:p>
    <w:p w:rsidR="00F50A42" w:rsidRPr="00434972" w:rsidRDefault="00F50A42" w:rsidP="00F50A42">
      <w:pPr>
        <w:pStyle w:val="Estilo1"/>
        <w:rPr>
          <w:rFonts w:asciiTheme="minorHAnsi" w:hAnsiTheme="minorHAnsi" w:cstheme="minorHAnsi"/>
          <w:b w:val="0"/>
          <w:sz w:val="20"/>
          <w:szCs w:val="20"/>
        </w:rPr>
      </w:pPr>
    </w:p>
    <w:p w:rsidR="00F50A42" w:rsidRPr="00F93A66" w:rsidRDefault="00F50A42" w:rsidP="00F50A42">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 xml:space="preserve">Este ítem comprende todos los trabajos a ser ejecutados por el contratista, siendo los siguientes de carácter enunciativo y no limitativo: </w:t>
      </w:r>
    </w:p>
    <w:p w:rsidR="00F50A42" w:rsidRDefault="00F50A42" w:rsidP="00F50A42">
      <w:pPr>
        <w:pStyle w:val="Norma"/>
        <w:spacing w:after="0" w:line="240" w:lineRule="auto"/>
        <w:jc w:val="both"/>
        <w:rPr>
          <w:rFonts w:asciiTheme="minorHAnsi" w:eastAsia="Arial Unicode MS" w:hAnsiTheme="minorHAnsi" w:cstheme="minorHAnsi"/>
          <w:sz w:val="20"/>
          <w:szCs w:val="20"/>
        </w:rPr>
      </w:pPr>
    </w:p>
    <w:p w:rsidR="00F50A42" w:rsidRPr="00F93A66" w:rsidRDefault="00F50A42" w:rsidP="00F50A42">
      <w:pPr>
        <w:numPr>
          <w:ilvl w:val="0"/>
          <w:numId w:val="10"/>
        </w:numPr>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rPr>
        <w:t xml:space="preserve">Soldadura de tuberías DN </w:t>
      </w:r>
      <w:r>
        <w:rPr>
          <w:rFonts w:asciiTheme="minorHAnsi" w:eastAsia="Arial Unicode MS" w:hAnsiTheme="minorHAnsi" w:cstheme="minorHAnsi"/>
          <w:sz w:val="20"/>
          <w:szCs w:val="20"/>
        </w:rPr>
        <w:t>4”</w:t>
      </w:r>
    </w:p>
    <w:p w:rsidR="00F50A42" w:rsidRPr="00F93A66" w:rsidRDefault="00F50A42" w:rsidP="00F50A42">
      <w:pPr>
        <w:numPr>
          <w:ilvl w:val="0"/>
          <w:numId w:val="10"/>
        </w:numPr>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rPr>
        <w:t xml:space="preserve">Soldadura de accesorios DN </w:t>
      </w:r>
      <w:r>
        <w:rPr>
          <w:rFonts w:asciiTheme="minorHAnsi" w:eastAsia="Arial Unicode MS" w:hAnsiTheme="minorHAnsi" w:cstheme="minorHAnsi"/>
          <w:sz w:val="20"/>
          <w:szCs w:val="20"/>
        </w:rPr>
        <w:t>4”</w:t>
      </w:r>
    </w:p>
    <w:p w:rsidR="00F50A42" w:rsidRPr="00F93A66" w:rsidRDefault="00F50A42" w:rsidP="00F50A42">
      <w:pPr>
        <w:numPr>
          <w:ilvl w:val="0"/>
          <w:numId w:val="10"/>
        </w:numPr>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rPr>
        <w:t xml:space="preserve">Soldadura de </w:t>
      </w:r>
      <w:proofErr w:type="spellStart"/>
      <w:r w:rsidRPr="00F93A66">
        <w:rPr>
          <w:rFonts w:asciiTheme="minorHAnsi" w:eastAsia="Arial Unicode MS" w:hAnsiTheme="minorHAnsi" w:cstheme="minorHAnsi"/>
          <w:sz w:val="20"/>
          <w:szCs w:val="20"/>
        </w:rPr>
        <w:t>fittings</w:t>
      </w:r>
      <w:proofErr w:type="spellEnd"/>
      <w:r w:rsidRPr="00F93A66">
        <w:rPr>
          <w:rFonts w:asciiTheme="minorHAnsi" w:eastAsia="Arial Unicode MS" w:hAnsiTheme="minorHAnsi" w:cstheme="minorHAnsi"/>
          <w:sz w:val="20"/>
          <w:szCs w:val="20"/>
        </w:rPr>
        <w:t xml:space="preserve"> </w:t>
      </w:r>
    </w:p>
    <w:p w:rsidR="00F50A42" w:rsidRDefault="00F50A42" w:rsidP="00F50A42">
      <w:pPr>
        <w:numPr>
          <w:ilvl w:val="0"/>
          <w:numId w:val="10"/>
        </w:numPr>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rPr>
        <w:t xml:space="preserve">Otras soldaduras </w:t>
      </w:r>
      <w:r>
        <w:rPr>
          <w:rFonts w:asciiTheme="minorHAnsi" w:eastAsia="Arial Unicode MS" w:hAnsiTheme="minorHAnsi" w:cstheme="minorHAnsi"/>
          <w:sz w:val="20"/>
          <w:szCs w:val="20"/>
        </w:rPr>
        <w:t xml:space="preserve">en 4” DN </w:t>
      </w:r>
      <w:r w:rsidRPr="00F93A66">
        <w:rPr>
          <w:rFonts w:asciiTheme="minorHAnsi" w:eastAsia="Arial Unicode MS" w:hAnsiTheme="minorHAnsi" w:cstheme="minorHAnsi"/>
          <w:sz w:val="20"/>
          <w:szCs w:val="20"/>
        </w:rPr>
        <w:t xml:space="preserve">según </w:t>
      </w:r>
      <w:r>
        <w:rPr>
          <w:rFonts w:asciiTheme="minorHAnsi" w:eastAsia="Arial Unicode MS" w:hAnsiTheme="minorHAnsi" w:cstheme="minorHAnsi"/>
          <w:sz w:val="20"/>
          <w:szCs w:val="20"/>
        </w:rPr>
        <w:t>la necesidad de la construcción</w:t>
      </w:r>
    </w:p>
    <w:p w:rsidR="00F50A42" w:rsidRPr="00F93A66" w:rsidRDefault="00F50A42" w:rsidP="00F50A42">
      <w:pPr>
        <w:jc w:val="both"/>
        <w:rPr>
          <w:rFonts w:asciiTheme="minorHAnsi" w:eastAsia="Arial Unicode MS" w:hAnsiTheme="minorHAnsi" w:cstheme="minorHAnsi"/>
          <w:sz w:val="20"/>
          <w:szCs w:val="20"/>
        </w:rPr>
      </w:pPr>
    </w:p>
    <w:p w:rsidR="00F50A42" w:rsidRPr="001A52BD" w:rsidRDefault="00F50A42" w:rsidP="00F50A42">
      <w:pPr>
        <w:pStyle w:val="Ttulo2"/>
        <w:numPr>
          <w:ilvl w:val="1"/>
          <w:numId w:val="32"/>
        </w:numPr>
        <w:tabs>
          <w:tab w:val="left" w:pos="3261"/>
        </w:tabs>
        <w:spacing w:before="0"/>
        <w:ind w:left="426" w:hanging="426"/>
        <w:jc w:val="both"/>
        <w:rPr>
          <w:rFonts w:asciiTheme="minorHAnsi" w:hAnsiTheme="minorHAnsi" w:cstheme="minorHAnsi"/>
          <w:b/>
          <w:color w:val="auto"/>
          <w:sz w:val="20"/>
          <w:szCs w:val="20"/>
        </w:rPr>
      </w:pPr>
      <w:r w:rsidRPr="001A52BD">
        <w:rPr>
          <w:rFonts w:asciiTheme="minorHAnsi" w:hAnsiTheme="minorHAnsi" w:cstheme="minorHAnsi"/>
          <w:b/>
          <w:color w:val="auto"/>
          <w:sz w:val="20"/>
          <w:szCs w:val="20"/>
        </w:rPr>
        <w:t>MATERIALES, HERRAMIENTAS Y EQUIPO</w:t>
      </w:r>
    </w:p>
    <w:p w:rsidR="00F50A42" w:rsidRPr="00F93A66" w:rsidRDefault="00F50A42" w:rsidP="00F50A42">
      <w:pPr>
        <w:pStyle w:val="Estilo1"/>
        <w:rPr>
          <w:rFonts w:asciiTheme="minorHAnsi" w:hAnsiTheme="minorHAnsi" w:cstheme="minorHAnsi"/>
          <w:sz w:val="20"/>
          <w:szCs w:val="20"/>
        </w:rPr>
      </w:pPr>
    </w:p>
    <w:p w:rsidR="00F50A42" w:rsidRDefault="00F50A42" w:rsidP="00F50A42">
      <w:pPr>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rPr>
        <w:t>Todos los Materiales, Mano de Obra, equipo, maquinaria y herramientas necesarios  para la realización de este ítem deben ser suministrados en su totalidad por el contratista,  para la realización de las actividades el contratista debe</w:t>
      </w:r>
      <w:r>
        <w:rPr>
          <w:rFonts w:asciiTheme="minorHAnsi" w:eastAsia="Arial Unicode MS" w:hAnsiTheme="minorHAnsi" w:cstheme="minorHAnsi"/>
          <w:sz w:val="20"/>
          <w:szCs w:val="20"/>
        </w:rPr>
        <w:t>rá</w:t>
      </w:r>
      <w:r w:rsidRPr="00F93A66">
        <w:rPr>
          <w:rFonts w:asciiTheme="minorHAnsi" w:eastAsia="Arial Unicode MS" w:hAnsiTheme="minorHAnsi" w:cstheme="minorHAnsi"/>
          <w:sz w:val="20"/>
          <w:szCs w:val="20"/>
        </w:rPr>
        <w:t xml:space="preserve"> contar mínimamente con lo siguiente, siendo estas de carácter enunciativas más no limitativas: </w:t>
      </w:r>
    </w:p>
    <w:p w:rsidR="00F50A42" w:rsidRDefault="00F50A42" w:rsidP="00F50A42">
      <w:pPr>
        <w:jc w:val="both"/>
        <w:rPr>
          <w:rFonts w:asciiTheme="minorHAnsi" w:eastAsia="Arial Unicode MS" w:hAnsiTheme="minorHAnsi" w:cstheme="minorHAnsi"/>
          <w:sz w:val="20"/>
          <w:szCs w:val="20"/>
        </w:rPr>
      </w:pPr>
    </w:p>
    <w:tbl>
      <w:tblPr>
        <w:tblW w:w="0" w:type="auto"/>
        <w:jc w:val="center"/>
        <w:tblCellMar>
          <w:left w:w="30" w:type="dxa"/>
          <w:right w:w="30" w:type="dxa"/>
        </w:tblCellMar>
        <w:tblLook w:val="0000" w:firstRow="0" w:lastRow="0" w:firstColumn="0" w:lastColumn="0" w:noHBand="0" w:noVBand="0"/>
      </w:tblPr>
      <w:tblGrid>
        <w:gridCol w:w="2181"/>
      </w:tblGrid>
      <w:tr w:rsidR="00F50A42" w:rsidRPr="00F93A66" w:rsidTr="00BD0B15">
        <w:trPr>
          <w:trHeight w:val="290"/>
          <w:jc w:val="center"/>
        </w:trPr>
        <w:tc>
          <w:tcPr>
            <w:tcW w:w="0" w:type="auto"/>
            <w:tcBorders>
              <w:top w:val="single" w:sz="6" w:space="0" w:color="auto"/>
              <w:left w:val="single" w:sz="6" w:space="0" w:color="auto"/>
              <w:bottom w:val="single" w:sz="6" w:space="0" w:color="auto"/>
              <w:right w:val="single" w:sz="6" w:space="0" w:color="auto"/>
            </w:tcBorders>
          </w:tcPr>
          <w:p w:rsidR="00F50A42" w:rsidRPr="00F93A66" w:rsidRDefault="00F50A42" w:rsidP="00BD0B15">
            <w:pPr>
              <w:autoSpaceDE w:val="0"/>
              <w:autoSpaceDN w:val="0"/>
              <w:adjustRightInd w:val="0"/>
              <w:rPr>
                <w:rFonts w:asciiTheme="minorHAnsi" w:hAnsiTheme="minorHAnsi" w:cs="Calibri"/>
                <w:color w:val="000000"/>
                <w:sz w:val="20"/>
                <w:szCs w:val="20"/>
              </w:rPr>
            </w:pPr>
            <w:r>
              <w:rPr>
                <w:rFonts w:asciiTheme="minorHAnsi" w:hAnsiTheme="minorHAnsi" w:cs="Calibri"/>
                <w:color w:val="000000"/>
                <w:sz w:val="20"/>
                <w:szCs w:val="20"/>
              </w:rPr>
              <w:t>MOTOSOLDADORA</w:t>
            </w:r>
          </w:p>
        </w:tc>
      </w:tr>
      <w:tr w:rsidR="00F50A42" w:rsidRPr="00F93A66" w:rsidTr="00BD0B15">
        <w:trPr>
          <w:trHeight w:val="290"/>
          <w:jc w:val="center"/>
        </w:trPr>
        <w:tc>
          <w:tcPr>
            <w:tcW w:w="0" w:type="auto"/>
            <w:tcBorders>
              <w:top w:val="single" w:sz="6" w:space="0" w:color="auto"/>
              <w:left w:val="single" w:sz="6" w:space="0" w:color="auto"/>
              <w:bottom w:val="single" w:sz="6" w:space="0" w:color="auto"/>
              <w:right w:val="single" w:sz="6" w:space="0" w:color="auto"/>
            </w:tcBorders>
          </w:tcPr>
          <w:p w:rsidR="00F50A42" w:rsidRPr="00F93A66" w:rsidRDefault="00F50A42" w:rsidP="00BD0B15">
            <w:pPr>
              <w:autoSpaceDE w:val="0"/>
              <w:autoSpaceDN w:val="0"/>
              <w:adjustRightInd w:val="0"/>
              <w:rPr>
                <w:rFonts w:asciiTheme="minorHAnsi" w:hAnsiTheme="minorHAnsi" w:cs="Calibri"/>
                <w:color w:val="000000"/>
                <w:sz w:val="20"/>
                <w:szCs w:val="20"/>
              </w:rPr>
            </w:pPr>
            <w:r w:rsidRPr="00F93A66">
              <w:rPr>
                <w:rFonts w:asciiTheme="minorHAnsi" w:hAnsiTheme="minorHAnsi" w:cs="Calibri"/>
                <w:color w:val="000000"/>
                <w:sz w:val="20"/>
                <w:szCs w:val="20"/>
              </w:rPr>
              <w:t>GUANTES DE SOLDADURA</w:t>
            </w:r>
          </w:p>
        </w:tc>
      </w:tr>
      <w:tr w:rsidR="00F50A42" w:rsidRPr="00F93A66" w:rsidTr="00BD0B15">
        <w:trPr>
          <w:trHeight w:val="290"/>
          <w:jc w:val="center"/>
        </w:trPr>
        <w:tc>
          <w:tcPr>
            <w:tcW w:w="0" w:type="auto"/>
            <w:tcBorders>
              <w:top w:val="single" w:sz="6" w:space="0" w:color="auto"/>
              <w:left w:val="single" w:sz="6" w:space="0" w:color="auto"/>
              <w:bottom w:val="single" w:sz="6" w:space="0" w:color="auto"/>
              <w:right w:val="single" w:sz="6" w:space="0" w:color="auto"/>
            </w:tcBorders>
          </w:tcPr>
          <w:p w:rsidR="00F50A42" w:rsidRPr="00F93A66" w:rsidRDefault="00F50A42" w:rsidP="00BD0B15">
            <w:pPr>
              <w:autoSpaceDE w:val="0"/>
              <w:autoSpaceDN w:val="0"/>
              <w:adjustRightInd w:val="0"/>
              <w:rPr>
                <w:rFonts w:asciiTheme="minorHAnsi" w:hAnsiTheme="minorHAnsi" w:cs="Calibri"/>
                <w:color w:val="000000"/>
                <w:sz w:val="20"/>
                <w:szCs w:val="20"/>
              </w:rPr>
            </w:pPr>
            <w:r w:rsidRPr="00F93A66">
              <w:rPr>
                <w:rFonts w:asciiTheme="minorHAnsi" w:hAnsiTheme="minorHAnsi" w:cs="Calibri"/>
                <w:color w:val="000000"/>
                <w:sz w:val="20"/>
                <w:szCs w:val="20"/>
              </w:rPr>
              <w:t>FACIAL DE PROTECCION</w:t>
            </w:r>
          </w:p>
        </w:tc>
      </w:tr>
      <w:tr w:rsidR="00F50A42" w:rsidRPr="00F93A66" w:rsidTr="00BD0B15">
        <w:trPr>
          <w:trHeight w:val="290"/>
          <w:jc w:val="center"/>
        </w:trPr>
        <w:tc>
          <w:tcPr>
            <w:tcW w:w="0" w:type="auto"/>
            <w:tcBorders>
              <w:top w:val="single" w:sz="6" w:space="0" w:color="auto"/>
              <w:left w:val="single" w:sz="6" w:space="0" w:color="auto"/>
              <w:bottom w:val="single" w:sz="6" w:space="0" w:color="auto"/>
              <w:right w:val="single" w:sz="6" w:space="0" w:color="auto"/>
            </w:tcBorders>
          </w:tcPr>
          <w:p w:rsidR="00F50A42" w:rsidRPr="00F93A66" w:rsidRDefault="00F50A42" w:rsidP="00BD0B15">
            <w:pPr>
              <w:autoSpaceDE w:val="0"/>
              <w:autoSpaceDN w:val="0"/>
              <w:adjustRightInd w:val="0"/>
              <w:rPr>
                <w:rFonts w:asciiTheme="minorHAnsi" w:hAnsiTheme="minorHAnsi" w:cs="Calibri"/>
                <w:color w:val="000000"/>
                <w:sz w:val="20"/>
                <w:szCs w:val="20"/>
              </w:rPr>
            </w:pPr>
            <w:r w:rsidRPr="00F93A66">
              <w:rPr>
                <w:rFonts w:asciiTheme="minorHAnsi" w:hAnsiTheme="minorHAnsi" w:cs="Calibri"/>
                <w:color w:val="000000"/>
                <w:sz w:val="20"/>
                <w:szCs w:val="20"/>
              </w:rPr>
              <w:t>FILTRO PARA SOLDAR</w:t>
            </w:r>
          </w:p>
        </w:tc>
      </w:tr>
      <w:tr w:rsidR="00F50A42" w:rsidRPr="00F93A66" w:rsidTr="00BD0B15">
        <w:trPr>
          <w:trHeight w:val="290"/>
          <w:jc w:val="center"/>
        </w:trPr>
        <w:tc>
          <w:tcPr>
            <w:tcW w:w="0" w:type="auto"/>
            <w:tcBorders>
              <w:top w:val="single" w:sz="6" w:space="0" w:color="auto"/>
              <w:left w:val="single" w:sz="6" w:space="0" w:color="auto"/>
              <w:bottom w:val="single" w:sz="6" w:space="0" w:color="auto"/>
              <w:right w:val="single" w:sz="6" w:space="0" w:color="auto"/>
            </w:tcBorders>
          </w:tcPr>
          <w:p w:rsidR="00F50A42" w:rsidRPr="00F93A66" w:rsidRDefault="00F50A42" w:rsidP="00BD0B15">
            <w:pPr>
              <w:autoSpaceDE w:val="0"/>
              <w:autoSpaceDN w:val="0"/>
              <w:adjustRightInd w:val="0"/>
              <w:rPr>
                <w:rFonts w:asciiTheme="minorHAnsi" w:hAnsiTheme="minorHAnsi" w:cs="Calibri"/>
                <w:color w:val="000000"/>
                <w:sz w:val="20"/>
                <w:szCs w:val="20"/>
              </w:rPr>
            </w:pPr>
            <w:r w:rsidRPr="00F93A66">
              <w:rPr>
                <w:rFonts w:asciiTheme="minorHAnsi" w:hAnsiTheme="minorHAnsi" w:cs="Calibri"/>
                <w:color w:val="000000"/>
                <w:sz w:val="20"/>
                <w:szCs w:val="20"/>
              </w:rPr>
              <w:t>DISCO CORTE</w:t>
            </w:r>
          </w:p>
        </w:tc>
      </w:tr>
      <w:tr w:rsidR="00F50A42" w:rsidRPr="00F93A66" w:rsidTr="00BD0B15">
        <w:trPr>
          <w:trHeight w:val="290"/>
          <w:jc w:val="center"/>
        </w:trPr>
        <w:tc>
          <w:tcPr>
            <w:tcW w:w="0" w:type="auto"/>
            <w:tcBorders>
              <w:top w:val="single" w:sz="6" w:space="0" w:color="auto"/>
              <w:left w:val="single" w:sz="6" w:space="0" w:color="auto"/>
              <w:bottom w:val="single" w:sz="6" w:space="0" w:color="auto"/>
              <w:right w:val="single" w:sz="6" w:space="0" w:color="auto"/>
            </w:tcBorders>
          </w:tcPr>
          <w:p w:rsidR="00F50A42" w:rsidRPr="00F93A66" w:rsidRDefault="00F50A42" w:rsidP="00BD0B15">
            <w:pPr>
              <w:autoSpaceDE w:val="0"/>
              <w:autoSpaceDN w:val="0"/>
              <w:adjustRightInd w:val="0"/>
              <w:rPr>
                <w:rFonts w:asciiTheme="minorHAnsi" w:hAnsiTheme="minorHAnsi" w:cs="Calibri"/>
                <w:color w:val="000000"/>
                <w:sz w:val="20"/>
                <w:szCs w:val="20"/>
              </w:rPr>
            </w:pPr>
            <w:r w:rsidRPr="00F93A66">
              <w:rPr>
                <w:rFonts w:asciiTheme="minorHAnsi" w:hAnsiTheme="minorHAnsi" w:cs="Calibri"/>
                <w:color w:val="000000"/>
                <w:sz w:val="20"/>
                <w:szCs w:val="20"/>
              </w:rPr>
              <w:t>DISCO DE DESBASTE</w:t>
            </w:r>
          </w:p>
        </w:tc>
      </w:tr>
      <w:tr w:rsidR="00F50A42" w:rsidRPr="00F93A66" w:rsidTr="00BD0B15">
        <w:trPr>
          <w:trHeight w:val="290"/>
          <w:jc w:val="center"/>
        </w:trPr>
        <w:tc>
          <w:tcPr>
            <w:tcW w:w="0" w:type="auto"/>
            <w:tcBorders>
              <w:top w:val="single" w:sz="6" w:space="0" w:color="auto"/>
              <w:left w:val="single" w:sz="6" w:space="0" w:color="auto"/>
              <w:bottom w:val="single" w:sz="6" w:space="0" w:color="auto"/>
              <w:right w:val="single" w:sz="6" w:space="0" w:color="auto"/>
            </w:tcBorders>
          </w:tcPr>
          <w:p w:rsidR="00F50A42" w:rsidRPr="00F93A66" w:rsidRDefault="00F50A42" w:rsidP="00BD0B15">
            <w:pPr>
              <w:autoSpaceDE w:val="0"/>
              <w:autoSpaceDN w:val="0"/>
              <w:adjustRightInd w:val="0"/>
              <w:rPr>
                <w:rFonts w:asciiTheme="minorHAnsi" w:hAnsiTheme="minorHAnsi" w:cs="Calibri"/>
                <w:color w:val="000000"/>
                <w:sz w:val="20"/>
                <w:szCs w:val="20"/>
              </w:rPr>
            </w:pPr>
            <w:r w:rsidRPr="00F93A66">
              <w:rPr>
                <w:rFonts w:asciiTheme="minorHAnsi" w:hAnsiTheme="minorHAnsi" w:cs="Calibri"/>
                <w:color w:val="000000"/>
                <w:sz w:val="20"/>
                <w:szCs w:val="20"/>
              </w:rPr>
              <w:t xml:space="preserve">DISCO </w:t>
            </w:r>
            <w:r>
              <w:rPr>
                <w:rFonts w:asciiTheme="minorHAnsi" w:hAnsiTheme="minorHAnsi" w:cs="Calibri"/>
                <w:color w:val="000000"/>
                <w:sz w:val="20"/>
                <w:szCs w:val="20"/>
              </w:rPr>
              <w:t>C</w:t>
            </w:r>
            <w:r w:rsidRPr="00F93A66">
              <w:rPr>
                <w:rFonts w:asciiTheme="minorHAnsi" w:hAnsiTheme="minorHAnsi" w:cs="Calibri"/>
                <w:color w:val="000000"/>
                <w:sz w:val="20"/>
                <w:szCs w:val="20"/>
              </w:rPr>
              <w:t>EPILLO</w:t>
            </w:r>
          </w:p>
        </w:tc>
      </w:tr>
      <w:tr w:rsidR="00F50A42" w:rsidRPr="00F93A66" w:rsidTr="00BD0B15">
        <w:trPr>
          <w:trHeight w:val="290"/>
          <w:jc w:val="center"/>
        </w:trPr>
        <w:tc>
          <w:tcPr>
            <w:tcW w:w="0" w:type="auto"/>
            <w:tcBorders>
              <w:top w:val="single" w:sz="6" w:space="0" w:color="auto"/>
              <w:left w:val="single" w:sz="6" w:space="0" w:color="auto"/>
              <w:bottom w:val="single" w:sz="6" w:space="0" w:color="auto"/>
              <w:right w:val="single" w:sz="6" w:space="0" w:color="auto"/>
            </w:tcBorders>
          </w:tcPr>
          <w:p w:rsidR="00F50A42" w:rsidRPr="00F93A66" w:rsidRDefault="00F50A42" w:rsidP="00BD0B15">
            <w:pPr>
              <w:autoSpaceDE w:val="0"/>
              <w:autoSpaceDN w:val="0"/>
              <w:adjustRightInd w:val="0"/>
              <w:rPr>
                <w:rFonts w:asciiTheme="minorHAnsi" w:hAnsiTheme="minorHAnsi" w:cs="Calibri"/>
                <w:color w:val="000000"/>
                <w:sz w:val="20"/>
                <w:szCs w:val="20"/>
              </w:rPr>
            </w:pPr>
            <w:r w:rsidRPr="00F93A66">
              <w:rPr>
                <w:rFonts w:asciiTheme="minorHAnsi" w:hAnsiTheme="minorHAnsi" w:cs="Calibri"/>
                <w:color w:val="000000"/>
                <w:sz w:val="20"/>
                <w:szCs w:val="20"/>
              </w:rPr>
              <w:t>ELECTRODO 60/10  1/8"</w:t>
            </w:r>
          </w:p>
        </w:tc>
      </w:tr>
      <w:tr w:rsidR="00F50A42" w:rsidRPr="00F93A66" w:rsidTr="00BD0B15">
        <w:trPr>
          <w:trHeight w:val="290"/>
          <w:jc w:val="center"/>
        </w:trPr>
        <w:tc>
          <w:tcPr>
            <w:tcW w:w="0" w:type="auto"/>
            <w:tcBorders>
              <w:top w:val="single" w:sz="6" w:space="0" w:color="auto"/>
              <w:left w:val="single" w:sz="6" w:space="0" w:color="auto"/>
              <w:bottom w:val="single" w:sz="6" w:space="0" w:color="auto"/>
              <w:right w:val="single" w:sz="6" w:space="0" w:color="auto"/>
            </w:tcBorders>
          </w:tcPr>
          <w:p w:rsidR="00F50A42" w:rsidRPr="00F93A66" w:rsidRDefault="00F50A42" w:rsidP="00BD0B15">
            <w:pPr>
              <w:autoSpaceDE w:val="0"/>
              <w:autoSpaceDN w:val="0"/>
              <w:adjustRightInd w:val="0"/>
              <w:rPr>
                <w:rFonts w:asciiTheme="minorHAnsi" w:hAnsiTheme="minorHAnsi" w:cs="Calibri"/>
                <w:color w:val="000000"/>
                <w:sz w:val="20"/>
                <w:szCs w:val="20"/>
              </w:rPr>
            </w:pPr>
            <w:r w:rsidRPr="00F93A66">
              <w:rPr>
                <w:rFonts w:asciiTheme="minorHAnsi" w:hAnsiTheme="minorHAnsi" w:cs="Calibri"/>
                <w:color w:val="000000"/>
                <w:sz w:val="20"/>
                <w:szCs w:val="20"/>
              </w:rPr>
              <w:t>ELECTRODO 60/10 5/32"</w:t>
            </w:r>
          </w:p>
        </w:tc>
      </w:tr>
      <w:tr w:rsidR="00F50A42" w:rsidRPr="00F93A66" w:rsidTr="00BD0B15">
        <w:trPr>
          <w:trHeight w:val="290"/>
          <w:jc w:val="center"/>
        </w:trPr>
        <w:tc>
          <w:tcPr>
            <w:tcW w:w="0" w:type="auto"/>
            <w:tcBorders>
              <w:top w:val="single" w:sz="6" w:space="0" w:color="auto"/>
              <w:left w:val="single" w:sz="6" w:space="0" w:color="auto"/>
              <w:bottom w:val="single" w:sz="6" w:space="0" w:color="auto"/>
              <w:right w:val="single" w:sz="6" w:space="0" w:color="auto"/>
            </w:tcBorders>
          </w:tcPr>
          <w:p w:rsidR="00F50A42" w:rsidRPr="00F93A66" w:rsidRDefault="00F50A42" w:rsidP="00BD0B15">
            <w:pPr>
              <w:autoSpaceDE w:val="0"/>
              <w:autoSpaceDN w:val="0"/>
              <w:adjustRightInd w:val="0"/>
              <w:rPr>
                <w:rFonts w:asciiTheme="minorHAnsi" w:hAnsiTheme="minorHAnsi" w:cs="Calibri"/>
                <w:color w:val="000000"/>
                <w:sz w:val="20"/>
                <w:szCs w:val="20"/>
              </w:rPr>
            </w:pPr>
            <w:r w:rsidRPr="00F93A66">
              <w:rPr>
                <w:rFonts w:asciiTheme="minorHAnsi" w:hAnsiTheme="minorHAnsi" w:cs="Calibri"/>
                <w:color w:val="000000"/>
                <w:sz w:val="20"/>
                <w:szCs w:val="20"/>
              </w:rPr>
              <w:t>FILTRO RESPIRADOR</w:t>
            </w:r>
          </w:p>
        </w:tc>
      </w:tr>
    </w:tbl>
    <w:p w:rsidR="00F50A42" w:rsidRPr="00E84A84" w:rsidRDefault="00F50A42" w:rsidP="00F50A42">
      <w:pPr>
        <w:pStyle w:val="Estilo1"/>
        <w:ind w:left="357"/>
        <w:rPr>
          <w:rFonts w:asciiTheme="minorHAnsi" w:hAnsiTheme="minorHAnsi" w:cstheme="minorHAnsi"/>
          <w:b w:val="0"/>
          <w:sz w:val="20"/>
          <w:szCs w:val="20"/>
          <w:lang w:val="es-ES"/>
        </w:rPr>
      </w:pPr>
    </w:p>
    <w:p w:rsidR="00F50A42" w:rsidRPr="00E84A84" w:rsidRDefault="00F50A42" w:rsidP="00F50A42">
      <w:pPr>
        <w:jc w:val="both"/>
        <w:rPr>
          <w:rFonts w:asciiTheme="minorHAnsi" w:eastAsia="Arial Unicode MS" w:hAnsiTheme="minorHAnsi" w:cstheme="minorHAnsi"/>
          <w:sz w:val="20"/>
          <w:szCs w:val="20"/>
        </w:rPr>
      </w:pPr>
      <w:r w:rsidRPr="00E84A84">
        <w:rPr>
          <w:rFonts w:asciiTheme="minorHAnsi" w:eastAsia="Arial Unicode MS" w:hAnsiTheme="minorHAnsi" w:cstheme="minorHAnsi"/>
          <w:sz w:val="20"/>
          <w:szCs w:val="20"/>
        </w:rPr>
        <w:t xml:space="preserve">El contratista también se debe considerar utilizar todas las herramientas, equipos y materiales menores necesarias para realizar adecuadamente la actividad. </w:t>
      </w:r>
    </w:p>
    <w:p w:rsidR="00F50A42" w:rsidRDefault="00F50A42" w:rsidP="00F50A42">
      <w:pPr>
        <w:pStyle w:val="Estilo1"/>
        <w:ind w:left="357"/>
        <w:rPr>
          <w:rFonts w:asciiTheme="minorHAnsi" w:hAnsiTheme="minorHAnsi" w:cstheme="minorHAnsi"/>
          <w:sz w:val="20"/>
          <w:szCs w:val="20"/>
        </w:rPr>
      </w:pPr>
    </w:p>
    <w:p w:rsidR="00F50A42" w:rsidRPr="001A52BD" w:rsidRDefault="00F50A42" w:rsidP="00F50A42">
      <w:pPr>
        <w:pStyle w:val="Ttulo2"/>
        <w:numPr>
          <w:ilvl w:val="1"/>
          <w:numId w:val="32"/>
        </w:numPr>
        <w:tabs>
          <w:tab w:val="left" w:pos="3261"/>
        </w:tabs>
        <w:spacing w:before="0"/>
        <w:ind w:left="426" w:hanging="426"/>
        <w:jc w:val="both"/>
        <w:rPr>
          <w:rFonts w:asciiTheme="minorHAnsi" w:hAnsiTheme="minorHAnsi" w:cstheme="minorHAnsi"/>
          <w:b/>
          <w:color w:val="auto"/>
          <w:sz w:val="20"/>
          <w:szCs w:val="20"/>
        </w:rPr>
      </w:pPr>
      <w:r w:rsidRPr="001A52BD">
        <w:rPr>
          <w:rFonts w:asciiTheme="minorHAnsi" w:hAnsiTheme="minorHAnsi" w:cstheme="minorHAnsi"/>
          <w:b/>
          <w:color w:val="auto"/>
          <w:sz w:val="20"/>
          <w:szCs w:val="20"/>
        </w:rPr>
        <w:lastRenderedPageBreak/>
        <w:t>PROCEDIMIENTO PARA LA EJECUCIÓN</w:t>
      </w:r>
    </w:p>
    <w:p w:rsidR="00F50A42" w:rsidRPr="00F93A66" w:rsidRDefault="00F50A42" w:rsidP="00F50A42">
      <w:pPr>
        <w:pStyle w:val="Estilo1"/>
        <w:rPr>
          <w:rFonts w:asciiTheme="minorHAnsi" w:hAnsiTheme="minorHAnsi" w:cstheme="minorHAnsi"/>
          <w:sz w:val="20"/>
          <w:szCs w:val="20"/>
        </w:rPr>
      </w:pPr>
    </w:p>
    <w:p w:rsidR="00F50A42" w:rsidRDefault="00F50A42" w:rsidP="00F50A42">
      <w:pPr>
        <w:jc w:val="both"/>
        <w:rPr>
          <w:rFonts w:asciiTheme="minorHAnsi" w:hAnsiTheme="minorHAnsi" w:cs="Calibri"/>
          <w:bCs/>
          <w:sz w:val="20"/>
          <w:szCs w:val="20"/>
        </w:rPr>
      </w:pPr>
      <w:r w:rsidRPr="00F93A66">
        <w:rPr>
          <w:rFonts w:asciiTheme="minorHAnsi" w:hAnsiTheme="minorHAnsi" w:cs="Calibri"/>
          <w:bCs/>
          <w:sz w:val="20"/>
          <w:szCs w:val="20"/>
        </w:rPr>
        <w:t xml:space="preserve">El contratista debe utilizar todos los materiales, equipos, maquinaria y herramientas adecuados y en buen estado para realizar los trabajos, de tal manera se garantice la calidad y seguridad durante la realización de los trabajos. </w:t>
      </w:r>
    </w:p>
    <w:p w:rsidR="00F50A42" w:rsidRDefault="00F50A42" w:rsidP="00F50A42">
      <w:pPr>
        <w:jc w:val="both"/>
        <w:rPr>
          <w:rFonts w:asciiTheme="minorHAnsi" w:hAnsiTheme="minorHAnsi" w:cs="Calibri"/>
          <w:bCs/>
          <w:sz w:val="20"/>
          <w:szCs w:val="20"/>
        </w:rPr>
      </w:pPr>
    </w:p>
    <w:p w:rsidR="00F50A42" w:rsidRDefault="00F50A42" w:rsidP="00F50A42">
      <w:pPr>
        <w:jc w:val="both"/>
        <w:rPr>
          <w:rFonts w:asciiTheme="minorHAnsi" w:hAnsiTheme="minorHAnsi" w:cs="Calibri"/>
          <w:bCs/>
          <w:sz w:val="20"/>
          <w:szCs w:val="20"/>
        </w:rPr>
      </w:pPr>
      <w:r w:rsidRPr="00F93A66">
        <w:rPr>
          <w:rFonts w:asciiTheme="minorHAnsi" w:hAnsiTheme="minorHAnsi" w:cs="Calibri"/>
          <w:bCs/>
          <w:sz w:val="20"/>
          <w:szCs w:val="20"/>
        </w:rPr>
        <w:t xml:space="preserve">Así también debe verificar que se cuente con la especificación del procedimiento de soldadura y que el mismo sea aplicable según las características del trabajo, de la misma manera debe verificar que todos los soldadores involucrados en el trabajo cuenten con su calificación aprobada y vigente. </w:t>
      </w:r>
    </w:p>
    <w:p w:rsidR="00F50A42" w:rsidRDefault="00F50A42" w:rsidP="00F50A42">
      <w:pPr>
        <w:jc w:val="both"/>
        <w:rPr>
          <w:rFonts w:asciiTheme="minorHAnsi" w:hAnsiTheme="minorHAnsi" w:cs="Calibri"/>
          <w:bCs/>
          <w:sz w:val="20"/>
          <w:szCs w:val="20"/>
        </w:rPr>
      </w:pPr>
    </w:p>
    <w:p w:rsidR="00F50A42" w:rsidRDefault="00F50A42" w:rsidP="00F50A42">
      <w:pPr>
        <w:jc w:val="both"/>
        <w:rPr>
          <w:rFonts w:asciiTheme="minorHAnsi" w:hAnsiTheme="minorHAnsi" w:cs="Calibri"/>
          <w:bCs/>
          <w:sz w:val="20"/>
          <w:szCs w:val="20"/>
        </w:rPr>
      </w:pPr>
      <w:r w:rsidRPr="00F93A66">
        <w:rPr>
          <w:rFonts w:asciiTheme="minorHAnsi" w:hAnsiTheme="minorHAnsi" w:cs="Calibri"/>
          <w:bCs/>
          <w:sz w:val="20"/>
          <w:szCs w:val="20"/>
        </w:rPr>
        <w:t xml:space="preserve">Durante el desarrollo de los trabajos, el contratista debe dar cumplimiento al procedimiento específico mismo que debe contar con la aprobación del supervisor de obras. </w:t>
      </w:r>
    </w:p>
    <w:p w:rsidR="00F50A42" w:rsidRPr="00F93A66" w:rsidRDefault="00F50A42" w:rsidP="00F50A42">
      <w:pPr>
        <w:jc w:val="both"/>
        <w:rPr>
          <w:rFonts w:asciiTheme="minorHAnsi" w:hAnsiTheme="minorHAnsi" w:cs="Calibri"/>
          <w:bCs/>
          <w:sz w:val="20"/>
          <w:szCs w:val="20"/>
        </w:rPr>
      </w:pPr>
    </w:p>
    <w:p w:rsidR="00F50A42" w:rsidRDefault="00F50A42" w:rsidP="00F50A42">
      <w:pPr>
        <w:jc w:val="both"/>
        <w:rPr>
          <w:rFonts w:asciiTheme="minorHAnsi" w:hAnsiTheme="minorHAnsi" w:cs="Calibri"/>
          <w:bCs/>
          <w:sz w:val="20"/>
          <w:szCs w:val="20"/>
        </w:rPr>
      </w:pPr>
      <w:r w:rsidRPr="00F93A66">
        <w:rPr>
          <w:rFonts w:asciiTheme="minorHAnsi" w:hAnsiTheme="minorHAnsi" w:cs="Calibri"/>
          <w:bCs/>
          <w:sz w:val="20"/>
          <w:szCs w:val="20"/>
        </w:rPr>
        <w:t>El proceso de soldadura debe ser ejecutado de acuerdo al WPS que debe estar en concordancia y de acuerdo a la Norma API 1104 y la norma ASME B 31.8. Para ductos, la calificación de los procedimientos de soldadura y de los soldadores debe realizarse de acuerdo con API STANDARD 1104 última edición. Para los complementos, como alternativa, puede ser usada la norma ASME Sección IX.</w:t>
      </w:r>
    </w:p>
    <w:p w:rsidR="00F50A42" w:rsidRPr="00F93A66" w:rsidRDefault="00F50A42" w:rsidP="00F50A42">
      <w:pPr>
        <w:jc w:val="both"/>
        <w:rPr>
          <w:rFonts w:asciiTheme="minorHAnsi" w:hAnsiTheme="minorHAnsi" w:cs="Calibri"/>
          <w:bCs/>
          <w:sz w:val="20"/>
          <w:szCs w:val="20"/>
        </w:rPr>
      </w:pPr>
    </w:p>
    <w:p w:rsidR="00F50A42" w:rsidRDefault="00F50A42" w:rsidP="00F50A42">
      <w:pPr>
        <w:jc w:val="both"/>
        <w:rPr>
          <w:rFonts w:asciiTheme="minorHAnsi" w:hAnsiTheme="minorHAnsi" w:cs="Calibri"/>
          <w:b/>
          <w:bCs/>
          <w:sz w:val="20"/>
          <w:szCs w:val="20"/>
        </w:rPr>
      </w:pPr>
      <w:r w:rsidRPr="00F93A66">
        <w:rPr>
          <w:rFonts w:asciiTheme="minorHAnsi" w:hAnsiTheme="minorHAnsi" w:cs="Calibri"/>
          <w:b/>
          <w:bCs/>
          <w:sz w:val="20"/>
          <w:szCs w:val="20"/>
        </w:rPr>
        <w:t xml:space="preserve">Calificación de soldadores </w:t>
      </w:r>
    </w:p>
    <w:p w:rsidR="00F50A42" w:rsidRPr="00F93A66" w:rsidRDefault="00F50A42" w:rsidP="00F50A42">
      <w:pPr>
        <w:jc w:val="both"/>
        <w:rPr>
          <w:rFonts w:asciiTheme="minorHAnsi" w:hAnsiTheme="minorHAnsi" w:cs="Calibri"/>
          <w:b/>
          <w:bCs/>
          <w:sz w:val="20"/>
          <w:szCs w:val="20"/>
        </w:rPr>
      </w:pPr>
    </w:p>
    <w:p w:rsidR="00F50A42" w:rsidRPr="00F93A66" w:rsidRDefault="00F50A42" w:rsidP="00F50A42">
      <w:pPr>
        <w:jc w:val="both"/>
        <w:rPr>
          <w:rFonts w:asciiTheme="minorHAnsi" w:hAnsiTheme="minorHAnsi" w:cs="Calibri"/>
          <w:bCs/>
          <w:sz w:val="20"/>
          <w:szCs w:val="20"/>
        </w:rPr>
      </w:pPr>
      <w:r w:rsidRPr="00F93A66">
        <w:rPr>
          <w:rFonts w:asciiTheme="minorHAnsi" w:hAnsiTheme="minorHAnsi" w:cs="Calibri"/>
          <w:bCs/>
          <w:sz w:val="20"/>
          <w:szCs w:val="20"/>
        </w:rPr>
        <w:t>La calificación de los soldadores es imprescindible para el inicio de las obras y deberán cumplirse lo siguiente:</w:t>
      </w:r>
    </w:p>
    <w:p w:rsidR="00F50A42" w:rsidRDefault="00F50A42" w:rsidP="00F50A42">
      <w:pPr>
        <w:pStyle w:val="Prrafodelista"/>
        <w:numPr>
          <w:ilvl w:val="0"/>
          <w:numId w:val="14"/>
        </w:numPr>
        <w:spacing w:after="120"/>
        <w:jc w:val="both"/>
        <w:rPr>
          <w:rFonts w:asciiTheme="minorHAnsi" w:hAnsiTheme="minorHAnsi" w:cs="Calibri"/>
          <w:bCs/>
          <w:sz w:val="20"/>
          <w:szCs w:val="20"/>
        </w:rPr>
      </w:pPr>
      <w:r w:rsidRPr="00E84A84">
        <w:rPr>
          <w:rFonts w:asciiTheme="minorHAnsi" w:hAnsiTheme="minorHAnsi" w:cs="Calibri"/>
          <w:bCs/>
          <w:sz w:val="20"/>
          <w:szCs w:val="20"/>
        </w:rPr>
        <w:t xml:space="preserve">Los soldadores deberán ser calificados para ser aceptados en la obra y deberán realizar la soldadura de acuerdo al WPS del proyecto, para evaluar si la soldadura aprueba deben pasar las pruebas que establece la norma API 1104. La calificación debe ser certificado por un inspector de soldadura nivel II, de preferencia, el mismo inspector debe estar en la obra durante la construcción. </w:t>
      </w:r>
    </w:p>
    <w:p w:rsidR="00F50A42" w:rsidRDefault="00F50A42" w:rsidP="00F50A42">
      <w:pPr>
        <w:pStyle w:val="Prrafodelista"/>
        <w:numPr>
          <w:ilvl w:val="0"/>
          <w:numId w:val="14"/>
        </w:numPr>
        <w:spacing w:after="120"/>
        <w:ind w:left="1066" w:hanging="357"/>
        <w:jc w:val="both"/>
        <w:rPr>
          <w:rFonts w:asciiTheme="minorHAnsi" w:hAnsiTheme="minorHAnsi" w:cs="Calibri"/>
          <w:bCs/>
          <w:sz w:val="20"/>
          <w:szCs w:val="20"/>
        </w:rPr>
      </w:pPr>
      <w:r w:rsidRPr="00E84A84">
        <w:rPr>
          <w:rFonts w:asciiTheme="minorHAnsi" w:hAnsiTheme="minorHAnsi" w:cs="Calibri"/>
          <w:bCs/>
          <w:sz w:val="20"/>
          <w:szCs w:val="20"/>
        </w:rPr>
        <w:t>Cada soldador deberá identificar su trabajo colocando su marca al lado de cada soldadura mediante un marcador que no sea borrado por el agua o manipuleo.</w:t>
      </w:r>
    </w:p>
    <w:p w:rsidR="00F50A42" w:rsidRDefault="00F50A42" w:rsidP="00F50A42">
      <w:pPr>
        <w:pStyle w:val="Prrafodelista"/>
        <w:numPr>
          <w:ilvl w:val="0"/>
          <w:numId w:val="14"/>
        </w:numPr>
        <w:spacing w:after="120"/>
        <w:ind w:left="1066" w:hanging="357"/>
        <w:jc w:val="both"/>
        <w:rPr>
          <w:rFonts w:asciiTheme="minorHAnsi" w:hAnsiTheme="minorHAnsi" w:cs="Calibri"/>
          <w:bCs/>
          <w:sz w:val="20"/>
          <w:szCs w:val="20"/>
        </w:rPr>
      </w:pPr>
      <w:r w:rsidRPr="00E84A84">
        <w:rPr>
          <w:rFonts w:asciiTheme="minorHAnsi" w:hAnsiTheme="minorHAnsi" w:cs="Calibri"/>
          <w:bCs/>
          <w:sz w:val="20"/>
          <w:szCs w:val="20"/>
        </w:rPr>
        <w:t xml:space="preserve">Previo a la calificación de los soldadores, el contratista deberá notificar al supervisor de obra mediante nota con 5 días hábiles de antelación indicando el lugar, día y hora de la prueba. El supervisor una vez notificado podrá estar presente durante la realización de la prueba de calificación. </w:t>
      </w:r>
    </w:p>
    <w:p w:rsidR="00F50A42" w:rsidRPr="00E84A84" w:rsidRDefault="00F50A42" w:rsidP="00F50A42">
      <w:pPr>
        <w:pStyle w:val="Prrafodelista"/>
        <w:numPr>
          <w:ilvl w:val="0"/>
          <w:numId w:val="14"/>
        </w:numPr>
        <w:jc w:val="both"/>
        <w:rPr>
          <w:rFonts w:asciiTheme="minorHAnsi" w:hAnsiTheme="minorHAnsi" w:cs="Calibri"/>
          <w:bCs/>
          <w:sz w:val="20"/>
          <w:szCs w:val="20"/>
        </w:rPr>
      </w:pPr>
      <w:r w:rsidRPr="00E84A84">
        <w:rPr>
          <w:rFonts w:asciiTheme="minorHAnsi" w:hAnsiTheme="minorHAnsi" w:cs="Calibri"/>
          <w:bCs/>
          <w:sz w:val="20"/>
          <w:szCs w:val="20"/>
        </w:rPr>
        <w:t xml:space="preserve">El contratista no podrá dar inicio a la soldadura sin antes tener la aprobación por parte del supervisor de la WPS y la calificación de los soldadores que participarán en la soldadura de juntas durante la construcción. </w:t>
      </w:r>
    </w:p>
    <w:p w:rsidR="00F50A42" w:rsidRPr="00F93A66" w:rsidRDefault="00F50A42" w:rsidP="00F50A42">
      <w:pPr>
        <w:ind w:left="708"/>
        <w:jc w:val="both"/>
        <w:rPr>
          <w:rFonts w:asciiTheme="minorHAnsi" w:hAnsiTheme="minorHAnsi" w:cs="Calibri"/>
          <w:bCs/>
          <w:sz w:val="20"/>
          <w:szCs w:val="20"/>
        </w:rPr>
      </w:pPr>
    </w:p>
    <w:p w:rsidR="00F50A42" w:rsidRPr="00F93A66" w:rsidRDefault="00F50A42" w:rsidP="00F50A42">
      <w:pPr>
        <w:jc w:val="both"/>
        <w:rPr>
          <w:rFonts w:asciiTheme="minorHAnsi" w:hAnsiTheme="minorHAnsi" w:cs="Calibri"/>
          <w:b/>
          <w:bCs/>
          <w:sz w:val="20"/>
          <w:szCs w:val="20"/>
        </w:rPr>
      </w:pPr>
      <w:r w:rsidRPr="00F93A66">
        <w:rPr>
          <w:rFonts w:asciiTheme="minorHAnsi" w:hAnsiTheme="minorHAnsi" w:cs="Calibri"/>
          <w:b/>
          <w:bCs/>
          <w:sz w:val="20"/>
          <w:szCs w:val="20"/>
        </w:rPr>
        <w:t xml:space="preserve">Identificación de soldadores </w:t>
      </w:r>
    </w:p>
    <w:p w:rsidR="00F50A42" w:rsidRPr="00F93A66" w:rsidRDefault="00F50A42" w:rsidP="00F50A42">
      <w:pPr>
        <w:jc w:val="both"/>
        <w:rPr>
          <w:rFonts w:asciiTheme="minorHAnsi" w:hAnsiTheme="minorHAnsi" w:cs="Calibri"/>
          <w:b/>
          <w:bCs/>
          <w:sz w:val="20"/>
          <w:szCs w:val="20"/>
        </w:rPr>
      </w:pPr>
    </w:p>
    <w:p w:rsidR="00F50A42" w:rsidRDefault="00F50A42" w:rsidP="00F50A42">
      <w:pPr>
        <w:jc w:val="both"/>
        <w:rPr>
          <w:rFonts w:asciiTheme="minorHAnsi" w:hAnsiTheme="minorHAnsi" w:cs="Calibri"/>
          <w:bCs/>
          <w:sz w:val="20"/>
          <w:szCs w:val="20"/>
        </w:rPr>
      </w:pPr>
      <w:r w:rsidRPr="00F93A66">
        <w:rPr>
          <w:rFonts w:asciiTheme="minorHAnsi" w:hAnsiTheme="minorHAnsi" w:cs="Calibri"/>
          <w:bCs/>
          <w:sz w:val="20"/>
          <w:szCs w:val="20"/>
        </w:rPr>
        <w:t>Una vez realizada la calificación de soldadores, el contratista deberá elaborar una planilla donde se indique a todos los soldadores que intervendrán en los trabajos de soldadura durante la realización del proyecto, la planilla debe contener mínimamente la siguiente información: Nro. De identificación del soldador (cuño), nombre del soldador, código de WPS (</w:t>
      </w:r>
      <w:proofErr w:type="spellStart"/>
      <w:r w:rsidRPr="00F93A66">
        <w:rPr>
          <w:rFonts w:asciiTheme="minorHAnsi" w:hAnsiTheme="minorHAnsi" w:cs="Calibri"/>
          <w:bCs/>
          <w:sz w:val="20"/>
          <w:szCs w:val="20"/>
        </w:rPr>
        <w:t>Welding</w:t>
      </w:r>
      <w:proofErr w:type="spellEnd"/>
      <w:r w:rsidRPr="00F93A66">
        <w:rPr>
          <w:rFonts w:asciiTheme="minorHAnsi" w:hAnsiTheme="minorHAnsi" w:cs="Calibri"/>
          <w:bCs/>
          <w:sz w:val="20"/>
          <w:szCs w:val="20"/>
        </w:rPr>
        <w:t xml:space="preserve"> </w:t>
      </w:r>
      <w:proofErr w:type="spellStart"/>
      <w:r w:rsidRPr="00F93A66">
        <w:rPr>
          <w:rFonts w:asciiTheme="minorHAnsi" w:hAnsiTheme="minorHAnsi" w:cs="Calibri"/>
          <w:bCs/>
          <w:sz w:val="20"/>
          <w:szCs w:val="20"/>
        </w:rPr>
        <w:t>Procedure</w:t>
      </w:r>
      <w:proofErr w:type="spellEnd"/>
      <w:r w:rsidRPr="00F93A66">
        <w:rPr>
          <w:rFonts w:asciiTheme="minorHAnsi" w:hAnsiTheme="minorHAnsi" w:cs="Calibri"/>
          <w:bCs/>
          <w:sz w:val="20"/>
          <w:szCs w:val="20"/>
        </w:rPr>
        <w:t xml:space="preserve"> </w:t>
      </w:r>
      <w:proofErr w:type="spellStart"/>
      <w:r w:rsidRPr="00F93A66">
        <w:rPr>
          <w:rFonts w:asciiTheme="minorHAnsi" w:hAnsiTheme="minorHAnsi" w:cs="Calibri"/>
          <w:bCs/>
          <w:sz w:val="20"/>
          <w:szCs w:val="20"/>
        </w:rPr>
        <w:t>Specification</w:t>
      </w:r>
      <w:proofErr w:type="spellEnd"/>
      <w:r w:rsidRPr="00F93A66">
        <w:rPr>
          <w:rFonts w:asciiTheme="minorHAnsi" w:hAnsiTheme="minorHAnsi" w:cs="Calibri"/>
          <w:bCs/>
          <w:sz w:val="20"/>
          <w:szCs w:val="20"/>
        </w:rPr>
        <w:t xml:space="preserve"> o Especificación del Procedimiento de </w:t>
      </w:r>
      <w:r w:rsidRPr="00F93A66">
        <w:rPr>
          <w:rFonts w:asciiTheme="minorHAnsi" w:hAnsiTheme="minorHAnsi" w:cs="Calibri"/>
          <w:bCs/>
          <w:sz w:val="20"/>
          <w:szCs w:val="20"/>
        </w:rPr>
        <w:lastRenderedPageBreak/>
        <w:t xml:space="preserve">Soldadura), rango de espesor calificado, rango de diámetro calificado, fecha de vencimiento calificación de soldador. </w:t>
      </w:r>
    </w:p>
    <w:p w:rsidR="00F50A42" w:rsidRPr="00F93A66" w:rsidRDefault="00F50A42" w:rsidP="00F50A42">
      <w:pPr>
        <w:jc w:val="both"/>
        <w:rPr>
          <w:rFonts w:asciiTheme="minorHAnsi" w:hAnsiTheme="minorHAnsi" w:cs="Calibri"/>
          <w:bCs/>
          <w:sz w:val="20"/>
          <w:szCs w:val="20"/>
        </w:rPr>
      </w:pPr>
    </w:p>
    <w:p w:rsidR="00F50A42" w:rsidRDefault="00F50A42" w:rsidP="00F50A42">
      <w:pPr>
        <w:jc w:val="both"/>
        <w:rPr>
          <w:rFonts w:asciiTheme="minorHAnsi" w:hAnsiTheme="minorHAnsi" w:cs="Calibri"/>
          <w:bCs/>
          <w:sz w:val="20"/>
          <w:szCs w:val="20"/>
        </w:rPr>
      </w:pPr>
      <w:r w:rsidRPr="00F93A66">
        <w:rPr>
          <w:rFonts w:asciiTheme="minorHAnsi" w:hAnsiTheme="minorHAnsi" w:cs="Calibri"/>
          <w:bCs/>
          <w:sz w:val="20"/>
          <w:szCs w:val="20"/>
        </w:rPr>
        <w:t>Se debe tomar en cuenta que el cuño será único durante el proyecto, no se debe permitir otro soldador utilice el mismo cuño. En cada junta soldada, el soldador deberá identificar con su cuño el pase realizado por su persona.</w:t>
      </w:r>
    </w:p>
    <w:p w:rsidR="00F50A42" w:rsidRPr="00F93A66" w:rsidRDefault="00F50A42" w:rsidP="00F50A42">
      <w:pPr>
        <w:jc w:val="both"/>
        <w:rPr>
          <w:rFonts w:asciiTheme="minorHAnsi" w:hAnsiTheme="minorHAnsi" w:cs="Calibri"/>
          <w:bCs/>
          <w:sz w:val="20"/>
          <w:szCs w:val="20"/>
        </w:rPr>
      </w:pPr>
    </w:p>
    <w:p w:rsidR="00F50A42" w:rsidRDefault="00F50A42" w:rsidP="00F50A42">
      <w:pPr>
        <w:jc w:val="both"/>
        <w:rPr>
          <w:rFonts w:asciiTheme="minorHAnsi" w:hAnsiTheme="minorHAnsi" w:cs="Calibri"/>
          <w:b/>
          <w:bCs/>
          <w:sz w:val="20"/>
          <w:szCs w:val="20"/>
        </w:rPr>
      </w:pPr>
      <w:r w:rsidRPr="00F93A66">
        <w:rPr>
          <w:rFonts w:asciiTheme="minorHAnsi" w:hAnsiTheme="minorHAnsi" w:cs="Calibri"/>
          <w:b/>
          <w:bCs/>
          <w:sz w:val="20"/>
          <w:szCs w:val="20"/>
        </w:rPr>
        <w:t>Electrodos para soldar</w:t>
      </w:r>
    </w:p>
    <w:p w:rsidR="00F50A42" w:rsidRPr="00F93A66" w:rsidRDefault="00F50A42" w:rsidP="00F50A42">
      <w:pPr>
        <w:jc w:val="both"/>
        <w:rPr>
          <w:rFonts w:asciiTheme="minorHAnsi" w:hAnsiTheme="minorHAnsi" w:cs="Calibri"/>
          <w:b/>
          <w:bCs/>
          <w:sz w:val="20"/>
          <w:szCs w:val="20"/>
        </w:rPr>
      </w:pPr>
    </w:p>
    <w:p w:rsidR="00F50A42" w:rsidRDefault="00F50A42" w:rsidP="00F50A42">
      <w:pPr>
        <w:jc w:val="both"/>
        <w:rPr>
          <w:rFonts w:asciiTheme="minorHAnsi" w:hAnsiTheme="minorHAnsi" w:cs="Calibri"/>
          <w:bCs/>
          <w:sz w:val="20"/>
          <w:szCs w:val="20"/>
        </w:rPr>
      </w:pPr>
      <w:r w:rsidRPr="00F93A66">
        <w:rPr>
          <w:rFonts w:asciiTheme="minorHAnsi" w:hAnsiTheme="minorHAnsi" w:cs="Calibri"/>
          <w:bCs/>
          <w:sz w:val="20"/>
          <w:szCs w:val="20"/>
        </w:rPr>
        <w:t>Los electrodos para soldar a utilizar durante la construcción el contratista deberán seguir las siguientes recomendaciones:</w:t>
      </w:r>
    </w:p>
    <w:p w:rsidR="00F50A42" w:rsidRPr="00F93A66" w:rsidRDefault="00F50A42" w:rsidP="00F50A42">
      <w:pPr>
        <w:jc w:val="both"/>
        <w:rPr>
          <w:rFonts w:asciiTheme="minorHAnsi" w:hAnsiTheme="minorHAnsi" w:cs="Calibri"/>
          <w:bCs/>
          <w:sz w:val="20"/>
          <w:szCs w:val="20"/>
        </w:rPr>
      </w:pPr>
    </w:p>
    <w:p w:rsidR="00F50A42" w:rsidRPr="00F93A66" w:rsidRDefault="00F50A42" w:rsidP="00F50A42">
      <w:pPr>
        <w:pStyle w:val="Prrafodelista"/>
        <w:numPr>
          <w:ilvl w:val="0"/>
          <w:numId w:val="11"/>
        </w:numPr>
        <w:spacing w:after="120"/>
        <w:ind w:hanging="357"/>
        <w:jc w:val="both"/>
        <w:rPr>
          <w:rFonts w:asciiTheme="minorHAnsi" w:hAnsiTheme="minorHAnsi" w:cs="Calibri"/>
          <w:bCs/>
          <w:sz w:val="20"/>
          <w:szCs w:val="20"/>
        </w:rPr>
      </w:pPr>
      <w:r w:rsidRPr="00F93A66">
        <w:rPr>
          <w:rFonts w:asciiTheme="minorHAnsi" w:hAnsiTheme="minorHAnsi" w:cs="Calibri"/>
          <w:bCs/>
          <w:sz w:val="20"/>
          <w:szCs w:val="20"/>
        </w:rPr>
        <w:t>Los electrodos a utilizar deben contar con su respectivo certificado de calidad y deberá ser compatible con el material base y de acuerdo a lo especificado en la WPS.</w:t>
      </w:r>
    </w:p>
    <w:p w:rsidR="00F50A42" w:rsidRDefault="00F50A42" w:rsidP="00F50A42">
      <w:pPr>
        <w:pStyle w:val="Prrafodelista"/>
        <w:numPr>
          <w:ilvl w:val="0"/>
          <w:numId w:val="11"/>
        </w:numPr>
        <w:spacing w:after="120"/>
        <w:ind w:hanging="357"/>
        <w:jc w:val="both"/>
        <w:rPr>
          <w:rFonts w:asciiTheme="minorHAnsi" w:hAnsiTheme="minorHAnsi" w:cs="Calibri"/>
          <w:bCs/>
          <w:sz w:val="20"/>
          <w:szCs w:val="20"/>
        </w:rPr>
      </w:pPr>
      <w:r w:rsidRPr="00F93A66">
        <w:rPr>
          <w:rFonts w:asciiTheme="minorHAnsi" w:hAnsiTheme="minorHAnsi" w:cs="Calibri"/>
          <w:bCs/>
          <w:sz w:val="20"/>
          <w:szCs w:val="20"/>
        </w:rPr>
        <w:t>En el recibimiento de los electrodos se debe efectuar una inspección visual de los empaques por lote.</w:t>
      </w:r>
    </w:p>
    <w:p w:rsidR="00F50A42" w:rsidRDefault="00F50A42" w:rsidP="00F50A42">
      <w:pPr>
        <w:pStyle w:val="Prrafodelista"/>
        <w:numPr>
          <w:ilvl w:val="0"/>
          <w:numId w:val="11"/>
        </w:numPr>
        <w:spacing w:after="120"/>
        <w:ind w:hanging="357"/>
        <w:jc w:val="both"/>
        <w:rPr>
          <w:rFonts w:asciiTheme="minorHAnsi" w:hAnsiTheme="minorHAnsi" w:cs="Calibri"/>
          <w:bCs/>
          <w:sz w:val="20"/>
          <w:szCs w:val="20"/>
        </w:rPr>
      </w:pPr>
      <w:r w:rsidRPr="00E84A84">
        <w:rPr>
          <w:rFonts w:asciiTheme="minorHAnsi" w:hAnsiTheme="minorHAnsi" w:cs="Calibri"/>
          <w:bCs/>
          <w:sz w:val="20"/>
          <w:szCs w:val="20"/>
        </w:rPr>
        <w:t>Los empaques de los electrodos, varillas, alambres y flujos deben indicar, de modo legible y sin raspaduras de la marca comercial, especificación, clasificación, diámetro (excepto flujos), número de corrida o lote y datos de fabricación.</w:t>
      </w:r>
    </w:p>
    <w:p w:rsidR="00F50A42" w:rsidRDefault="00F50A42" w:rsidP="00F50A42">
      <w:pPr>
        <w:pStyle w:val="Prrafodelista"/>
        <w:numPr>
          <w:ilvl w:val="0"/>
          <w:numId w:val="11"/>
        </w:numPr>
        <w:spacing w:after="120"/>
        <w:ind w:hanging="357"/>
        <w:jc w:val="both"/>
        <w:rPr>
          <w:rFonts w:asciiTheme="minorHAnsi" w:hAnsiTheme="minorHAnsi" w:cs="Calibri"/>
          <w:bCs/>
          <w:sz w:val="20"/>
          <w:szCs w:val="20"/>
        </w:rPr>
      </w:pPr>
      <w:r w:rsidRPr="00E84A84">
        <w:rPr>
          <w:rFonts w:asciiTheme="minorHAnsi" w:hAnsiTheme="minorHAnsi" w:cs="Calibri"/>
          <w:bCs/>
          <w:sz w:val="20"/>
          <w:szCs w:val="20"/>
        </w:rPr>
        <w:t xml:space="preserve">Los empaques de electrodos revestidos y de flujo no deben presentar defectos que provoquen la contaminación y daño en los electrodos. </w:t>
      </w:r>
    </w:p>
    <w:p w:rsidR="00F50A42" w:rsidRDefault="00F50A42" w:rsidP="00F50A42">
      <w:pPr>
        <w:pStyle w:val="Prrafodelista"/>
        <w:numPr>
          <w:ilvl w:val="0"/>
          <w:numId w:val="11"/>
        </w:numPr>
        <w:spacing w:after="120"/>
        <w:ind w:hanging="357"/>
        <w:jc w:val="both"/>
        <w:rPr>
          <w:rFonts w:asciiTheme="minorHAnsi" w:hAnsiTheme="minorHAnsi" w:cs="Calibri"/>
          <w:bCs/>
          <w:sz w:val="20"/>
          <w:szCs w:val="20"/>
        </w:rPr>
      </w:pPr>
      <w:r w:rsidRPr="00E84A84">
        <w:rPr>
          <w:rFonts w:asciiTheme="minorHAnsi" w:hAnsiTheme="minorHAnsi" w:cs="Calibri"/>
          <w:bCs/>
          <w:sz w:val="20"/>
          <w:szCs w:val="20"/>
        </w:rPr>
        <w:t>Es muy importante que los envases estén herméticamente cerrados.</w:t>
      </w:r>
    </w:p>
    <w:p w:rsidR="00F50A42" w:rsidRDefault="00F50A42" w:rsidP="00F50A42">
      <w:pPr>
        <w:pStyle w:val="Prrafodelista"/>
        <w:numPr>
          <w:ilvl w:val="0"/>
          <w:numId w:val="11"/>
        </w:numPr>
        <w:spacing w:after="120"/>
        <w:ind w:hanging="357"/>
        <w:jc w:val="both"/>
        <w:rPr>
          <w:rFonts w:asciiTheme="minorHAnsi" w:hAnsiTheme="minorHAnsi" w:cs="Calibri"/>
          <w:bCs/>
          <w:sz w:val="20"/>
          <w:szCs w:val="20"/>
        </w:rPr>
      </w:pPr>
      <w:r w:rsidRPr="00E84A84">
        <w:rPr>
          <w:rFonts w:asciiTheme="minorHAnsi" w:hAnsiTheme="minorHAnsi" w:cs="Calibri"/>
          <w:bCs/>
          <w:sz w:val="20"/>
          <w:szCs w:val="20"/>
        </w:rPr>
        <w:t>Los electrodos revestidos deben disponer de identificación individual por medio de una inscripción legible, constatando por lo menos la referencia comercial indicada en el empaque.</w:t>
      </w:r>
    </w:p>
    <w:p w:rsidR="00F50A42" w:rsidRDefault="00F50A42" w:rsidP="00F50A42">
      <w:pPr>
        <w:pStyle w:val="Prrafodelista"/>
        <w:numPr>
          <w:ilvl w:val="0"/>
          <w:numId w:val="11"/>
        </w:numPr>
        <w:spacing w:after="120"/>
        <w:ind w:hanging="357"/>
        <w:jc w:val="both"/>
        <w:rPr>
          <w:rFonts w:asciiTheme="minorHAnsi" w:hAnsiTheme="minorHAnsi" w:cs="Calibri"/>
          <w:bCs/>
          <w:sz w:val="20"/>
          <w:szCs w:val="20"/>
        </w:rPr>
      </w:pPr>
      <w:r w:rsidRPr="00E84A84">
        <w:rPr>
          <w:rFonts w:asciiTheme="minorHAnsi" w:hAnsiTheme="minorHAnsi" w:cs="Calibri"/>
          <w:bCs/>
          <w:sz w:val="20"/>
          <w:szCs w:val="20"/>
        </w:rPr>
        <w:t>La varilla debe ser identificada, por tipo, en ambas extremidades.</w:t>
      </w:r>
    </w:p>
    <w:p w:rsidR="00F50A42" w:rsidRDefault="00F50A42" w:rsidP="00F50A42">
      <w:pPr>
        <w:pStyle w:val="Prrafodelista"/>
        <w:numPr>
          <w:ilvl w:val="0"/>
          <w:numId w:val="11"/>
        </w:numPr>
        <w:spacing w:after="120"/>
        <w:ind w:hanging="357"/>
        <w:jc w:val="both"/>
        <w:rPr>
          <w:rFonts w:asciiTheme="minorHAnsi" w:hAnsiTheme="minorHAnsi" w:cs="Calibri"/>
          <w:bCs/>
          <w:sz w:val="20"/>
          <w:szCs w:val="20"/>
        </w:rPr>
      </w:pPr>
      <w:r w:rsidRPr="00E84A84">
        <w:rPr>
          <w:rFonts w:asciiTheme="minorHAnsi" w:hAnsiTheme="minorHAnsi" w:cs="Calibri"/>
          <w:bCs/>
          <w:sz w:val="20"/>
          <w:szCs w:val="20"/>
        </w:rPr>
        <w:t>Los electrodos revestidos, deben ser verificados por muestra si las siguientes características están presentes:</w:t>
      </w:r>
    </w:p>
    <w:p w:rsidR="00F50A42" w:rsidRDefault="00F50A42" w:rsidP="00F50A42">
      <w:pPr>
        <w:pStyle w:val="Prrafodelista"/>
        <w:numPr>
          <w:ilvl w:val="1"/>
          <w:numId w:val="11"/>
        </w:numPr>
        <w:ind w:hanging="357"/>
        <w:jc w:val="both"/>
        <w:rPr>
          <w:rFonts w:asciiTheme="minorHAnsi" w:hAnsiTheme="minorHAnsi" w:cs="Calibri"/>
          <w:bCs/>
          <w:sz w:val="20"/>
          <w:szCs w:val="20"/>
        </w:rPr>
      </w:pPr>
      <w:r w:rsidRPr="00E84A84">
        <w:rPr>
          <w:rFonts w:asciiTheme="minorHAnsi" w:hAnsiTheme="minorHAnsi" w:cs="Calibri"/>
          <w:bCs/>
          <w:sz w:val="20"/>
          <w:szCs w:val="20"/>
        </w:rPr>
        <w:t>Regularidad y continuidad del revestimiento</w:t>
      </w:r>
    </w:p>
    <w:p w:rsidR="00F50A42" w:rsidRDefault="00F50A42" w:rsidP="00F50A42">
      <w:pPr>
        <w:pStyle w:val="Prrafodelista"/>
        <w:numPr>
          <w:ilvl w:val="1"/>
          <w:numId w:val="11"/>
        </w:numPr>
        <w:ind w:hanging="357"/>
        <w:jc w:val="both"/>
        <w:rPr>
          <w:rFonts w:asciiTheme="minorHAnsi" w:hAnsiTheme="minorHAnsi" w:cs="Calibri"/>
          <w:bCs/>
          <w:sz w:val="20"/>
          <w:szCs w:val="20"/>
        </w:rPr>
      </w:pPr>
      <w:proofErr w:type="spellStart"/>
      <w:r w:rsidRPr="00E84A84">
        <w:rPr>
          <w:rFonts w:asciiTheme="minorHAnsi" w:hAnsiTheme="minorHAnsi" w:cs="Calibri"/>
          <w:bCs/>
          <w:sz w:val="20"/>
          <w:szCs w:val="20"/>
        </w:rPr>
        <w:t>Concentricidad</w:t>
      </w:r>
      <w:proofErr w:type="spellEnd"/>
      <w:r w:rsidRPr="00E84A84">
        <w:rPr>
          <w:rFonts w:asciiTheme="minorHAnsi" w:hAnsiTheme="minorHAnsi" w:cs="Calibri"/>
          <w:bCs/>
          <w:sz w:val="20"/>
          <w:szCs w:val="20"/>
        </w:rPr>
        <w:t xml:space="preserve"> del revestimiento</w:t>
      </w:r>
    </w:p>
    <w:p w:rsidR="00F50A42" w:rsidRDefault="00F50A42" w:rsidP="00F50A42">
      <w:pPr>
        <w:pStyle w:val="Prrafodelista"/>
        <w:numPr>
          <w:ilvl w:val="1"/>
          <w:numId w:val="11"/>
        </w:numPr>
        <w:ind w:hanging="357"/>
        <w:jc w:val="both"/>
        <w:rPr>
          <w:rFonts w:asciiTheme="minorHAnsi" w:hAnsiTheme="minorHAnsi" w:cs="Calibri"/>
          <w:bCs/>
          <w:sz w:val="20"/>
          <w:szCs w:val="20"/>
        </w:rPr>
      </w:pPr>
      <w:r w:rsidRPr="00E84A84">
        <w:rPr>
          <w:rFonts w:asciiTheme="minorHAnsi" w:hAnsiTheme="minorHAnsi" w:cs="Calibri"/>
          <w:bCs/>
          <w:sz w:val="20"/>
          <w:szCs w:val="20"/>
        </w:rPr>
        <w:t>Largo del cuerpo</w:t>
      </w:r>
    </w:p>
    <w:p w:rsidR="00F50A42" w:rsidRDefault="00F50A42" w:rsidP="00F50A42">
      <w:pPr>
        <w:pStyle w:val="Prrafodelista"/>
        <w:numPr>
          <w:ilvl w:val="1"/>
          <w:numId w:val="11"/>
        </w:numPr>
        <w:ind w:hanging="357"/>
        <w:jc w:val="both"/>
        <w:rPr>
          <w:rFonts w:asciiTheme="minorHAnsi" w:hAnsiTheme="minorHAnsi" w:cs="Calibri"/>
          <w:bCs/>
          <w:sz w:val="20"/>
          <w:szCs w:val="20"/>
        </w:rPr>
      </w:pPr>
      <w:r w:rsidRPr="00E84A84">
        <w:rPr>
          <w:rFonts w:asciiTheme="minorHAnsi" w:hAnsiTheme="minorHAnsi" w:cs="Calibri"/>
          <w:bCs/>
          <w:sz w:val="20"/>
          <w:szCs w:val="20"/>
        </w:rPr>
        <w:t>Diámetro del alma</w:t>
      </w:r>
    </w:p>
    <w:p w:rsidR="00F50A42" w:rsidRDefault="00F50A42" w:rsidP="00F50A42">
      <w:pPr>
        <w:pStyle w:val="Prrafodelista"/>
        <w:numPr>
          <w:ilvl w:val="1"/>
          <w:numId w:val="11"/>
        </w:numPr>
        <w:ind w:hanging="357"/>
        <w:jc w:val="both"/>
        <w:rPr>
          <w:rFonts w:asciiTheme="minorHAnsi" w:hAnsiTheme="minorHAnsi" w:cs="Calibri"/>
          <w:bCs/>
          <w:sz w:val="20"/>
          <w:szCs w:val="20"/>
        </w:rPr>
      </w:pPr>
      <w:r w:rsidRPr="00E84A84">
        <w:rPr>
          <w:rFonts w:asciiTheme="minorHAnsi" w:hAnsiTheme="minorHAnsi" w:cs="Calibri"/>
          <w:bCs/>
          <w:sz w:val="20"/>
          <w:szCs w:val="20"/>
        </w:rPr>
        <w:t>Adherencia del revestimiento</w:t>
      </w:r>
    </w:p>
    <w:p w:rsidR="00F50A42" w:rsidRDefault="00F50A42" w:rsidP="00F50A42">
      <w:pPr>
        <w:pStyle w:val="Prrafodelista"/>
        <w:numPr>
          <w:ilvl w:val="1"/>
          <w:numId w:val="11"/>
        </w:numPr>
        <w:ind w:hanging="357"/>
        <w:jc w:val="both"/>
        <w:rPr>
          <w:rFonts w:asciiTheme="minorHAnsi" w:hAnsiTheme="minorHAnsi" w:cs="Calibri"/>
          <w:bCs/>
          <w:sz w:val="20"/>
          <w:szCs w:val="20"/>
        </w:rPr>
      </w:pPr>
      <w:r w:rsidRPr="00E84A84">
        <w:rPr>
          <w:rFonts w:asciiTheme="minorHAnsi" w:hAnsiTheme="minorHAnsi" w:cs="Calibri"/>
          <w:bCs/>
          <w:sz w:val="20"/>
          <w:szCs w:val="20"/>
        </w:rPr>
        <w:t>Ausencia de oxidación</w:t>
      </w:r>
    </w:p>
    <w:p w:rsidR="00F50A42" w:rsidRDefault="00F50A42" w:rsidP="00F50A42">
      <w:pPr>
        <w:pStyle w:val="Prrafodelista"/>
        <w:numPr>
          <w:ilvl w:val="1"/>
          <w:numId w:val="11"/>
        </w:numPr>
        <w:ind w:hanging="357"/>
        <w:jc w:val="both"/>
        <w:rPr>
          <w:rFonts w:asciiTheme="minorHAnsi" w:hAnsiTheme="minorHAnsi" w:cs="Calibri"/>
          <w:bCs/>
          <w:sz w:val="20"/>
          <w:szCs w:val="20"/>
        </w:rPr>
      </w:pPr>
      <w:r w:rsidRPr="00E84A84">
        <w:rPr>
          <w:rFonts w:asciiTheme="minorHAnsi" w:hAnsiTheme="minorHAnsi" w:cs="Calibri"/>
          <w:bCs/>
          <w:sz w:val="20"/>
          <w:szCs w:val="20"/>
        </w:rPr>
        <w:t>Ausencia de deformación o alabeos</w:t>
      </w:r>
    </w:p>
    <w:p w:rsidR="00F50A42" w:rsidRPr="00E84A84" w:rsidRDefault="00F50A42" w:rsidP="00F50A42">
      <w:pPr>
        <w:pStyle w:val="Prrafodelista"/>
        <w:numPr>
          <w:ilvl w:val="1"/>
          <w:numId w:val="11"/>
        </w:numPr>
        <w:spacing w:after="120"/>
        <w:ind w:hanging="357"/>
        <w:jc w:val="both"/>
        <w:rPr>
          <w:rFonts w:asciiTheme="minorHAnsi" w:hAnsiTheme="minorHAnsi" w:cs="Calibri"/>
          <w:bCs/>
          <w:sz w:val="20"/>
          <w:szCs w:val="20"/>
        </w:rPr>
      </w:pPr>
      <w:r w:rsidRPr="00E84A84">
        <w:rPr>
          <w:rFonts w:asciiTheme="minorHAnsi" w:hAnsiTheme="minorHAnsi" w:cs="Calibri"/>
          <w:bCs/>
          <w:sz w:val="20"/>
          <w:szCs w:val="20"/>
        </w:rPr>
        <w:t>Integridad de la punta</w:t>
      </w:r>
    </w:p>
    <w:p w:rsidR="00F50A42" w:rsidRPr="00E84A84" w:rsidRDefault="00F50A42" w:rsidP="00F50A42">
      <w:pPr>
        <w:pStyle w:val="Prrafodelista"/>
        <w:numPr>
          <w:ilvl w:val="0"/>
          <w:numId w:val="11"/>
        </w:numPr>
        <w:spacing w:after="120"/>
        <w:ind w:hanging="357"/>
        <w:jc w:val="both"/>
        <w:rPr>
          <w:rFonts w:asciiTheme="minorHAnsi" w:hAnsiTheme="minorHAnsi" w:cs="Calibri"/>
          <w:bCs/>
          <w:sz w:val="20"/>
          <w:szCs w:val="20"/>
        </w:rPr>
      </w:pPr>
      <w:r w:rsidRPr="00E84A84">
        <w:rPr>
          <w:rFonts w:asciiTheme="minorHAnsi" w:hAnsiTheme="minorHAnsi" w:cs="Calibri"/>
          <w:bCs/>
          <w:sz w:val="20"/>
          <w:szCs w:val="20"/>
        </w:rPr>
        <w:t>La unidad para el tamaño del lote y de la muestra es considerada en número de electrodos.      Considerar para el muestreo solamente electrodos de una misma corrida.</w:t>
      </w:r>
    </w:p>
    <w:p w:rsidR="00F50A42" w:rsidRPr="00F93A66" w:rsidRDefault="00F50A42" w:rsidP="00F50A42">
      <w:pPr>
        <w:pStyle w:val="Prrafodelista"/>
        <w:numPr>
          <w:ilvl w:val="0"/>
          <w:numId w:val="11"/>
        </w:numPr>
        <w:spacing w:after="120"/>
        <w:ind w:hanging="357"/>
        <w:jc w:val="both"/>
        <w:rPr>
          <w:rFonts w:asciiTheme="minorHAnsi" w:hAnsiTheme="minorHAnsi" w:cs="Calibri"/>
          <w:bCs/>
          <w:sz w:val="20"/>
          <w:szCs w:val="20"/>
        </w:rPr>
      </w:pPr>
      <w:r w:rsidRPr="00F93A66">
        <w:rPr>
          <w:rFonts w:asciiTheme="minorHAnsi" w:hAnsiTheme="minorHAnsi" w:cs="Calibri"/>
          <w:bCs/>
          <w:sz w:val="20"/>
          <w:szCs w:val="20"/>
        </w:rPr>
        <w:t>Efectuar el muestreo abriendo por lo menos 1 (un) empaque por cada 10 (diez) recibidos y retirar la muestra igualmente parcelada entre los empaques abiertos, de forma aleatoria.</w:t>
      </w:r>
    </w:p>
    <w:p w:rsidR="00F50A42" w:rsidRPr="00F93A66" w:rsidRDefault="00F50A42" w:rsidP="00F50A42">
      <w:pPr>
        <w:pStyle w:val="Prrafodelista"/>
        <w:numPr>
          <w:ilvl w:val="0"/>
          <w:numId w:val="11"/>
        </w:numPr>
        <w:spacing w:after="120"/>
        <w:ind w:hanging="357"/>
        <w:jc w:val="both"/>
        <w:rPr>
          <w:rFonts w:asciiTheme="minorHAnsi" w:hAnsiTheme="minorHAnsi" w:cs="Calibri"/>
          <w:bCs/>
          <w:sz w:val="20"/>
          <w:szCs w:val="20"/>
        </w:rPr>
      </w:pPr>
      <w:r w:rsidRPr="00F93A66">
        <w:rPr>
          <w:rFonts w:asciiTheme="minorHAnsi" w:hAnsiTheme="minorHAnsi" w:cs="Calibri"/>
          <w:bCs/>
          <w:sz w:val="20"/>
          <w:szCs w:val="20"/>
        </w:rPr>
        <w:lastRenderedPageBreak/>
        <w:t>Para los electrodos desnudos, las varillas o alambres deben ser verificados por muestreo, si las siguientes características  están presentes:</w:t>
      </w:r>
    </w:p>
    <w:p w:rsidR="00F50A42" w:rsidRPr="00E84A84" w:rsidRDefault="00F50A42" w:rsidP="00F50A42">
      <w:pPr>
        <w:pStyle w:val="Prrafodelista"/>
        <w:numPr>
          <w:ilvl w:val="1"/>
          <w:numId w:val="11"/>
        </w:numPr>
        <w:ind w:left="1434" w:hanging="357"/>
        <w:jc w:val="both"/>
        <w:rPr>
          <w:rFonts w:asciiTheme="minorHAnsi" w:hAnsiTheme="minorHAnsi" w:cs="Calibri"/>
          <w:bCs/>
          <w:sz w:val="20"/>
          <w:szCs w:val="20"/>
        </w:rPr>
      </w:pPr>
      <w:r w:rsidRPr="00E84A84">
        <w:rPr>
          <w:rFonts w:asciiTheme="minorHAnsi" w:hAnsiTheme="minorHAnsi" w:cs="Calibri"/>
          <w:bCs/>
          <w:sz w:val="20"/>
          <w:szCs w:val="20"/>
        </w:rPr>
        <w:t>diámetro del electrodo desnudo, varilla o alambre</w:t>
      </w:r>
    </w:p>
    <w:p w:rsidR="00F50A42" w:rsidRPr="00E84A84" w:rsidRDefault="00F50A42" w:rsidP="00F50A42">
      <w:pPr>
        <w:pStyle w:val="Prrafodelista"/>
        <w:numPr>
          <w:ilvl w:val="1"/>
          <w:numId w:val="11"/>
        </w:numPr>
        <w:spacing w:after="120"/>
        <w:jc w:val="both"/>
        <w:rPr>
          <w:rFonts w:asciiTheme="minorHAnsi" w:hAnsiTheme="minorHAnsi" w:cs="Calibri"/>
          <w:bCs/>
          <w:sz w:val="20"/>
          <w:szCs w:val="20"/>
        </w:rPr>
      </w:pPr>
      <w:r w:rsidRPr="00E84A84">
        <w:rPr>
          <w:rFonts w:asciiTheme="minorHAnsi" w:hAnsiTheme="minorHAnsi" w:cs="Calibri"/>
          <w:bCs/>
          <w:sz w:val="20"/>
          <w:szCs w:val="20"/>
        </w:rPr>
        <w:t>ausencia de oxidación</w:t>
      </w:r>
    </w:p>
    <w:p w:rsidR="00F50A42" w:rsidRPr="00E84A84" w:rsidRDefault="00F50A42" w:rsidP="00F50A42">
      <w:pPr>
        <w:pStyle w:val="Prrafodelista"/>
        <w:numPr>
          <w:ilvl w:val="0"/>
          <w:numId w:val="11"/>
        </w:numPr>
        <w:spacing w:after="120"/>
        <w:ind w:hanging="357"/>
        <w:jc w:val="both"/>
        <w:rPr>
          <w:rFonts w:asciiTheme="minorHAnsi" w:hAnsiTheme="minorHAnsi" w:cs="Calibri"/>
          <w:bCs/>
          <w:sz w:val="20"/>
          <w:szCs w:val="20"/>
        </w:rPr>
      </w:pPr>
      <w:r w:rsidRPr="00E84A84">
        <w:rPr>
          <w:rFonts w:asciiTheme="minorHAnsi" w:hAnsiTheme="minorHAnsi" w:cs="Calibri"/>
          <w:bCs/>
          <w:sz w:val="20"/>
          <w:szCs w:val="20"/>
        </w:rPr>
        <w:t>Para electrodos desnudos las varillas, la unidad para el tamaño de lote y de la muestra es considerada en número de estos materiales; para alambre es considerada en número de carretes</w:t>
      </w:r>
    </w:p>
    <w:p w:rsidR="00F50A42" w:rsidRPr="00E84A84" w:rsidRDefault="00F50A42" w:rsidP="00F50A42">
      <w:pPr>
        <w:pStyle w:val="Prrafodelista"/>
        <w:numPr>
          <w:ilvl w:val="0"/>
          <w:numId w:val="11"/>
        </w:numPr>
        <w:spacing w:after="120"/>
        <w:ind w:hanging="357"/>
        <w:jc w:val="both"/>
        <w:rPr>
          <w:rFonts w:asciiTheme="minorHAnsi" w:hAnsiTheme="minorHAnsi" w:cs="Calibri"/>
          <w:bCs/>
          <w:sz w:val="20"/>
          <w:szCs w:val="20"/>
        </w:rPr>
      </w:pPr>
      <w:r w:rsidRPr="00E84A84">
        <w:rPr>
          <w:rFonts w:asciiTheme="minorHAnsi" w:hAnsiTheme="minorHAnsi" w:cs="Calibri"/>
          <w:bCs/>
          <w:sz w:val="20"/>
          <w:szCs w:val="20"/>
        </w:rPr>
        <w:t>Considerar para el muestreo solamente electrodos desnudos, varillas o alambres de una misma corrida. Electrodo desnudo, varilla o alambre con señales de oxidación son inaceptables.</w:t>
      </w:r>
    </w:p>
    <w:p w:rsidR="00F50A42" w:rsidRPr="00E84A84" w:rsidRDefault="00F50A42" w:rsidP="00F50A42">
      <w:pPr>
        <w:pStyle w:val="Prrafodelista"/>
        <w:numPr>
          <w:ilvl w:val="0"/>
          <w:numId w:val="11"/>
        </w:numPr>
        <w:spacing w:after="120"/>
        <w:ind w:hanging="357"/>
        <w:jc w:val="both"/>
        <w:rPr>
          <w:rFonts w:asciiTheme="minorHAnsi" w:hAnsiTheme="minorHAnsi" w:cs="Calibri"/>
          <w:bCs/>
          <w:sz w:val="20"/>
          <w:szCs w:val="20"/>
        </w:rPr>
      </w:pPr>
      <w:r w:rsidRPr="00E84A84">
        <w:rPr>
          <w:rFonts w:asciiTheme="minorHAnsi" w:hAnsiTheme="minorHAnsi" w:cs="Calibri"/>
          <w:bCs/>
          <w:sz w:val="20"/>
          <w:szCs w:val="20"/>
        </w:rPr>
        <w:t xml:space="preserve">Si durante la inspección o durante la utilización se determina electrodos en mal estado, éstas serán inmediatamente identificados y separados de los demás, no pudiendo ser utilizado en la obra, ni permanecer en el área de almacenamiento.  </w:t>
      </w:r>
    </w:p>
    <w:p w:rsidR="00F50A42" w:rsidRDefault="00F50A42" w:rsidP="00F50A42">
      <w:pPr>
        <w:pStyle w:val="Prrafodelista"/>
        <w:numPr>
          <w:ilvl w:val="0"/>
          <w:numId w:val="11"/>
        </w:numPr>
        <w:jc w:val="both"/>
        <w:rPr>
          <w:rFonts w:asciiTheme="minorHAnsi" w:hAnsiTheme="minorHAnsi" w:cs="Calibri"/>
          <w:bCs/>
          <w:sz w:val="20"/>
          <w:szCs w:val="20"/>
        </w:rPr>
      </w:pPr>
      <w:r w:rsidRPr="00E84A84">
        <w:rPr>
          <w:rFonts w:asciiTheme="minorHAnsi" w:hAnsiTheme="minorHAnsi" w:cs="Calibri"/>
          <w:bCs/>
          <w:sz w:val="20"/>
          <w:szCs w:val="20"/>
        </w:rPr>
        <w:t xml:space="preserve">Para el almacenamiento se debe tomar en cuenta todas las recomendaciones proporcionadas por el fabricante del electrodo. </w:t>
      </w:r>
    </w:p>
    <w:p w:rsidR="00F50A42" w:rsidRPr="00915471" w:rsidRDefault="00F50A42" w:rsidP="00F50A42">
      <w:pPr>
        <w:jc w:val="both"/>
        <w:rPr>
          <w:rFonts w:asciiTheme="minorHAnsi" w:hAnsiTheme="minorHAnsi" w:cs="Calibri"/>
          <w:bCs/>
          <w:sz w:val="20"/>
          <w:szCs w:val="20"/>
        </w:rPr>
      </w:pPr>
    </w:p>
    <w:p w:rsidR="00F50A42" w:rsidRDefault="00F50A42" w:rsidP="00F50A42">
      <w:pPr>
        <w:jc w:val="both"/>
        <w:rPr>
          <w:rFonts w:asciiTheme="minorHAnsi" w:hAnsiTheme="minorHAnsi" w:cstheme="minorHAnsi"/>
          <w:b/>
          <w:bCs/>
          <w:sz w:val="20"/>
          <w:szCs w:val="20"/>
        </w:rPr>
      </w:pPr>
      <w:r w:rsidRPr="00F93A66">
        <w:rPr>
          <w:rFonts w:asciiTheme="minorHAnsi" w:hAnsiTheme="minorHAnsi" w:cstheme="minorHAnsi"/>
          <w:b/>
          <w:bCs/>
          <w:sz w:val="20"/>
          <w:szCs w:val="20"/>
        </w:rPr>
        <w:t xml:space="preserve">Soldadura de tuberías y accesorios </w:t>
      </w:r>
    </w:p>
    <w:p w:rsidR="00F50A42" w:rsidRPr="00F93A66" w:rsidRDefault="00F50A42" w:rsidP="00F50A42">
      <w:pPr>
        <w:jc w:val="both"/>
        <w:rPr>
          <w:rFonts w:asciiTheme="minorHAnsi" w:hAnsiTheme="minorHAnsi" w:cstheme="minorHAnsi"/>
          <w:b/>
          <w:bCs/>
          <w:sz w:val="20"/>
          <w:szCs w:val="20"/>
        </w:rPr>
      </w:pPr>
    </w:p>
    <w:p w:rsidR="00F50A42" w:rsidRDefault="00F50A42" w:rsidP="00F50A42">
      <w:pPr>
        <w:jc w:val="both"/>
        <w:rPr>
          <w:rFonts w:asciiTheme="minorHAnsi" w:hAnsiTheme="minorHAnsi" w:cstheme="minorHAnsi"/>
          <w:bCs/>
          <w:sz w:val="20"/>
          <w:szCs w:val="20"/>
        </w:rPr>
      </w:pPr>
      <w:r w:rsidRPr="00F93A66">
        <w:rPr>
          <w:rFonts w:asciiTheme="minorHAnsi" w:hAnsiTheme="minorHAnsi" w:cstheme="minorHAnsi"/>
          <w:bCs/>
          <w:sz w:val="20"/>
          <w:szCs w:val="20"/>
        </w:rPr>
        <w:t xml:space="preserve">Para realizar la soldadura el contratista durante la ejecución debe considerar lo siguiente: </w:t>
      </w:r>
    </w:p>
    <w:p w:rsidR="00F50A42" w:rsidRPr="00F93A66" w:rsidRDefault="00F50A42" w:rsidP="00F50A42">
      <w:pPr>
        <w:jc w:val="both"/>
        <w:rPr>
          <w:rFonts w:asciiTheme="minorHAnsi" w:hAnsiTheme="minorHAnsi" w:cstheme="minorHAnsi"/>
          <w:bCs/>
          <w:sz w:val="20"/>
          <w:szCs w:val="20"/>
        </w:rPr>
      </w:pPr>
    </w:p>
    <w:p w:rsidR="00F50A42" w:rsidRPr="00F93A66" w:rsidRDefault="00F50A42" w:rsidP="00F50A42">
      <w:pPr>
        <w:pStyle w:val="Prrafodelista"/>
        <w:numPr>
          <w:ilvl w:val="0"/>
          <w:numId w:val="12"/>
        </w:numPr>
        <w:jc w:val="both"/>
        <w:rPr>
          <w:rFonts w:asciiTheme="minorHAnsi" w:hAnsiTheme="minorHAnsi" w:cstheme="minorHAnsi"/>
          <w:bCs/>
          <w:sz w:val="20"/>
          <w:szCs w:val="20"/>
        </w:rPr>
      </w:pPr>
      <w:r w:rsidRPr="00F93A66">
        <w:rPr>
          <w:rFonts w:asciiTheme="minorHAnsi" w:hAnsiTheme="minorHAnsi" w:cstheme="minorHAnsi"/>
          <w:bCs/>
          <w:sz w:val="20"/>
          <w:szCs w:val="20"/>
        </w:rPr>
        <w:t>Se debe considerar una adecuada preparación de los biseles y el ajuste de las piezas que deben ser verificadas por medio de calibradores y estarán de acuerdo al WPS.</w:t>
      </w:r>
    </w:p>
    <w:p w:rsidR="00F50A42" w:rsidRPr="00F93A66" w:rsidRDefault="00F50A42" w:rsidP="00F50A42">
      <w:pPr>
        <w:pStyle w:val="Prrafodelista"/>
        <w:numPr>
          <w:ilvl w:val="0"/>
          <w:numId w:val="12"/>
        </w:numPr>
        <w:spacing w:after="120"/>
        <w:ind w:left="714" w:hanging="357"/>
        <w:jc w:val="both"/>
        <w:rPr>
          <w:rFonts w:asciiTheme="minorHAnsi" w:hAnsiTheme="minorHAnsi" w:cstheme="minorHAnsi"/>
          <w:bCs/>
          <w:sz w:val="20"/>
          <w:szCs w:val="20"/>
        </w:rPr>
      </w:pPr>
      <w:r w:rsidRPr="00F93A66">
        <w:rPr>
          <w:rFonts w:asciiTheme="minorHAnsi" w:hAnsiTheme="minorHAnsi" w:cstheme="minorHAnsi"/>
          <w:bCs/>
          <w:sz w:val="20"/>
          <w:szCs w:val="20"/>
        </w:rPr>
        <w:t>Cuando fuera necesaria la remoción de una soldadura circunferencial, ésta debe ser realizada a través de un anillo cuyo corte esté a lo mínimo a 50 mm de distancia del eje de la soldadura.</w:t>
      </w:r>
    </w:p>
    <w:p w:rsidR="00F50A42" w:rsidRPr="00F93A66" w:rsidRDefault="00F50A42" w:rsidP="00F50A42">
      <w:pPr>
        <w:pStyle w:val="Prrafodelista"/>
        <w:numPr>
          <w:ilvl w:val="0"/>
          <w:numId w:val="12"/>
        </w:numPr>
        <w:spacing w:after="120"/>
        <w:ind w:left="714" w:hanging="357"/>
        <w:jc w:val="both"/>
        <w:rPr>
          <w:rFonts w:asciiTheme="minorHAnsi" w:hAnsiTheme="minorHAnsi" w:cstheme="minorHAnsi"/>
          <w:bCs/>
          <w:sz w:val="20"/>
          <w:szCs w:val="20"/>
        </w:rPr>
      </w:pPr>
      <w:r w:rsidRPr="00F93A66">
        <w:rPr>
          <w:rFonts w:asciiTheme="minorHAnsi" w:hAnsiTheme="minorHAnsi" w:cstheme="minorHAnsi"/>
          <w:bCs/>
          <w:sz w:val="20"/>
          <w:szCs w:val="20"/>
        </w:rPr>
        <w:t>El trabajo de soldadura podrá ser suspendido por requerimiento del supervisor cuando las condiciones atmosféricas o el mal trabajo de soldadura impidan su normal prosecución.</w:t>
      </w:r>
    </w:p>
    <w:p w:rsidR="00F50A42" w:rsidRPr="00F93A66" w:rsidRDefault="00F50A42" w:rsidP="00F50A42">
      <w:pPr>
        <w:pStyle w:val="Prrafodelista"/>
        <w:numPr>
          <w:ilvl w:val="0"/>
          <w:numId w:val="12"/>
        </w:numPr>
        <w:spacing w:after="120"/>
        <w:ind w:left="714" w:hanging="357"/>
        <w:jc w:val="both"/>
        <w:rPr>
          <w:rFonts w:asciiTheme="minorHAnsi" w:hAnsiTheme="minorHAnsi" w:cstheme="minorHAnsi"/>
          <w:bCs/>
          <w:sz w:val="20"/>
          <w:szCs w:val="20"/>
        </w:rPr>
      </w:pPr>
      <w:r w:rsidRPr="00F93A66">
        <w:rPr>
          <w:rFonts w:asciiTheme="minorHAnsi" w:hAnsiTheme="minorHAnsi" w:cstheme="minorHAnsi"/>
          <w:bCs/>
          <w:sz w:val="20"/>
          <w:szCs w:val="20"/>
        </w:rPr>
        <w:t>Todas las extremidades biseladas, deben ser esmeriladas y los bordes de los tubos deben ser escobilladas en una faja de 50 mm en cada lado de la región del bisel, externa e internamente, al tubo. Sí existiera humedad la junta deber ser secada mediante el uso de un soplete con llama no concentrada.</w:t>
      </w:r>
    </w:p>
    <w:p w:rsidR="00F50A42" w:rsidRPr="00F93A66" w:rsidRDefault="00F50A42" w:rsidP="00F50A42">
      <w:pPr>
        <w:pStyle w:val="Prrafodelista"/>
        <w:numPr>
          <w:ilvl w:val="0"/>
          <w:numId w:val="12"/>
        </w:numPr>
        <w:spacing w:after="120"/>
        <w:ind w:left="714" w:hanging="357"/>
        <w:jc w:val="both"/>
        <w:rPr>
          <w:rFonts w:asciiTheme="minorHAnsi" w:hAnsiTheme="minorHAnsi" w:cstheme="minorHAnsi"/>
          <w:bCs/>
          <w:sz w:val="20"/>
          <w:szCs w:val="20"/>
        </w:rPr>
      </w:pPr>
      <w:r w:rsidRPr="00F93A66">
        <w:rPr>
          <w:rFonts w:asciiTheme="minorHAnsi" w:hAnsiTheme="minorHAnsi" w:cstheme="minorHAnsi"/>
          <w:bCs/>
          <w:sz w:val="20"/>
          <w:szCs w:val="20"/>
        </w:rPr>
        <w:t>En caso de usar cañería con costura longitudinal, ésta debe colocarse de modo que las costuras estén desplazadas unas de otras evitando el alineamiento con una relación de por lo menos diez veces el espesor de la tubería.  Las costuras deben estar ubicadas en la parte superior (entre – 30º y +30º)</w:t>
      </w:r>
    </w:p>
    <w:p w:rsidR="00F50A42" w:rsidRPr="00F93A66" w:rsidRDefault="00F50A42" w:rsidP="00F50A42">
      <w:pPr>
        <w:pStyle w:val="Prrafodelista"/>
        <w:numPr>
          <w:ilvl w:val="0"/>
          <w:numId w:val="12"/>
        </w:numPr>
        <w:spacing w:after="120"/>
        <w:ind w:left="714" w:hanging="357"/>
        <w:jc w:val="both"/>
        <w:rPr>
          <w:rFonts w:asciiTheme="minorHAnsi" w:hAnsiTheme="minorHAnsi" w:cstheme="minorHAnsi"/>
          <w:bCs/>
          <w:sz w:val="20"/>
          <w:szCs w:val="20"/>
        </w:rPr>
      </w:pPr>
      <w:r w:rsidRPr="00F93A66">
        <w:rPr>
          <w:rFonts w:asciiTheme="minorHAnsi" w:hAnsiTheme="minorHAnsi" w:cstheme="minorHAnsi"/>
          <w:bCs/>
          <w:sz w:val="20"/>
          <w:szCs w:val="20"/>
        </w:rPr>
        <w:t xml:space="preserve">Cada soldadura tendrá por lo menos tres pasadas, la soldadura terminada estará libre de huecos, inclusiones no metálicas, burbujas de aire y otros defectos. </w:t>
      </w:r>
    </w:p>
    <w:p w:rsidR="00F50A42" w:rsidRPr="00F93A66" w:rsidRDefault="00F50A42" w:rsidP="00F50A42">
      <w:pPr>
        <w:pStyle w:val="Prrafodelista"/>
        <w:numPr>
          <w:ilvl w:val="0"/>
          <w:numId w:val="12"/>
        </w:numPr>
        <w:spacing w:after="120"/>
        <w:ind w:left="714" w:hanging="357"/>
        <w:jc w:val="both"/>
        <w:rPr>
          <w:rFonts w:asciiTheme="minorHAnsi" w:hAnsiTheme="minorHAnsi" w:cstheme="minorHAnsi"/>
          <w:bCs/>
          <w:sz w:val="20"/>
          <w:szCs w:val="20"/>
        </w:rPr>
      </w:pPr>
      <w:r w:rsidRPr="00F93A66">
        <w:rPr>
          <w:rFonts w:asciiTheme="minorHAnsi" w:hAnsiTheme="minorHAnsi" w:cstheme="minorHAnsi"/>
          <w:bCs/>
          <w:sz w:val="20"/>
          <w:szCs w:val="20"/>
        </w:rPr>
        <w:t>Si a juicio del supervisor la soldadura adolece de fallas o defectos se deberá terminar el arreglo en un tiempo suficientemente corto para no retrasar operaciones subsiguientes.</w:t>
      </w:r>
    </w:p>
    <w:p w:rsidR="00F50A42" w:rsidRPr="00F93A66" w:rsidRDefault="00F50A42" w:rsidP="00F50A42">
      <w:pPr>
        <w:pStyle w:val="Prrafodelista"/>
        <w:numPr>
          <w:ilvl w:val="0"/>
          <w:numId w:val="12"/>
        </w:numPr>
        <w:spacing w:after="120"/>
        <w:ind w:left="714" w:hanging="357"/>
        <w:jc w:val="both"/>
        <w:rPr>
          <w:rFonts w:asciiTheme="minorHAnsi" w:hAnsiTheme="minorHAnsi" w:cstheme="minorHAnsi"/>
          <w:bCs/>
          <w:sz w:val="20"/>
          <w:szCs w:val="20"/>
        </w:rPr>
      </w:pPr>
      <w:r w:rsidRPr="00F93A66">
        <w:rPr>
          <w:rFonts w:asciiTheme="minorHAnsi" w:hAnsiTheme="minorHAnsi" w:cstheme="minorHAnsi"/>
          <w:bCs/>
          <w:sz w:val="20"/>
          <w:szCs w:val="20"/>
        </w:rPr>
        <w:t>Las soldaduras terminadas serán limpiadas con cepillo de acero para remover la escoria y óxido para facilitar la inspección visual.</w:t>
      </w:r>
    </w:p>
    <w:p w:rsidR="00F50A42" w:rsidRPr="00F93A66" w:rsidRDefault="00F50A42" w:rsidP="00F50A42">
      <w:pPr>
        <w:pStyle w:val="Prrafodelista"/>
        <w:numPr>
          <w:ilvl w:val="0"/>
          <w:numId w:val="12"/>
        </w:numPr>
        <w:spacing w:after="120"/>
        <w:ind w:left="714" w:hanging="357"/>
        <w:jc w:val="both"/>
        <w:rPr>
          <w:rFonts w:asciiTheme="minorHAnsi" w:hAnsiTheme="minorHAnsi" w:cstheme="minorHAnsi"/>
          <w:bCs/>
          <w:sz w:val="20"/>
          <w:szCs w:val="20"/>
        </w:rPr>
      </w:pPr>
      <w:r w:rsidRPr="00F93A66">
        <w:rPr>
          <w:rFonts w:asciiTheme="minorHAnsi" w:hAnsiTheme="minorHAnsi" w:cstheme="minorHAnsi"/>
          <w:bCs/>
          <w:sz w:val="20"/>
          <w:szCs w:val="20"/>
        </w:rPr>
        <w:lastRenderedPageBreak/>
        <w:t>Los caños que tengan defectos en sus extremos tales como laminación o rajaduras deberán ser sacados de la línea en construcción.</w:t>
      </w:r>
    </w:p>
    <w:p w:rsidR="00F50A42" w:rsidRPr="00F93A66" w:rsidRDefault="00F50A42" w:rsidP="00F50A42">
      <w:pPr>
        <w:pStyle w:val="Prrafodelista"/>
        <w:numPr>
          <w:ilvl w:val="0"/>
          <w:numId w:val="12"/>
        </w:numPr>
        <w:spacing w:after="120"/>
        <w:ind w:left="714" w:hanging="357"/>
        <w:jc w:val="both"/>
        <w:rPr>
          <w:rFonts w:asciiTheme="minorHAnsi" w:hAnsiTheme="minorHAnsi" w:cstheme="minorHAnsi"/>
          <w:bCs/>
          <w:sz w:val="20"/>
          <w:szCs w:val="20"/>
        </w:rPr>
      </w:pPr>
      <w:r w:rsidRPr="00F93A66">
        <w:rPr>
          <w:rFonts w:asciiTheme="minorHAnsi" w:hAnsiTheme="minorHAnsi" w:cstheme="minorHAnsi"/>
          <w:bCs/>
          <w:sz w:val="20"/>
          <w:szCs w:val="20"/>
        </w:rPr>
        <w:t>Los caños que tengan defectos en sus extremos serán cortados y nuevamente biselados.</w:t>
      </w:r>
    </w:p>
    <w:p w:rsidR="00F50A42" w:rsidRPr="00F93A66" w:rsidRDefault="00F50A42" w:rsidP="00F50A42">
      <w:pPr>
        <w:pStyle w:val="Prrafodelista"/>
        <w:numPr>
          <w:ilvl w:val="0"/>
          <w:numId w:val="12"/>
        </w:numPr>
        <w:spacing w:after="120"/>
        <w:ind w:left="714" w:hanging="357"/>
        <w:jc w:val="both"/>
        <w:rPr>
          <w:rFonts w:asciiTheme="minorHAnsi" w:hAnsiTheme="minorHAnsi" w:cstheme="minorHAnsi"/>
          <w:bCs/>
          <w:sz w:val="20"/>
          <w:szCs w:val="20"/>
        </w:rPr>
      </w:pPr>
      <w:r w:rsidRPr="00F93A66">
        <w:rPr>
          <w:rFonts w:asciiTheme="minorHAnsi" w:hAnsiTheme="minorHAnsi" w:cstheme="minorHAnsi"/>
          <w:bCs/>
          <w:sz w:val="20"/>
          <w:szCs w:val="20"/>
        </w:rPr>
        <w:t>En el avance de soldadura la segunda pasada (</w:t>
      </w:r>
      <w:proofErr w:type="spellStart"/>
      <w:r w:rsidRPr="00F93A66">
        <w:rPr>
          <w:rFonts w:asciiTheme="minorHAnsi" w:hAnsiTheme="minorHAnsi" w:cstheme="minorHAnsi"/>
          <w:bCs/>
          <w:sz w:val="20"/>
          <w:szCs w:val="20"/>
        </w:rPr>
        <w:t>hot</w:t>
      </w:r>
      <w:proofErr w:type="spellEnd"/>
      <w:r w:rsidRPr="00F93A66">
        <w:rPr>
          <w:rFonts w:asciiTheme="minorHAnsi" w:hAnsiTheme="minorHAnsi" w:cstheme="minorHAnsi"/>
          <w:bCs/>
          <w:sz w:val="20"/>
          <w:szCs w:val="20"/>
        </w:rPr>
        <w:t xml:space="preserve"> </w:t>
      </w:r>
      <w:proofErr w:type="spellStart"/>
      <w:r w:rsidRPr="00F93A66">
        <w:rPr>
          <w:rFonts w:asciiTheme="minorHAnsi" w:hAnsiTheme="minorHAnsi" w:cstheme="minorHAnsi"/>
          <w:bCs/>
          <w:sz w:val="20"/>
          <w:szCs w:val="20"/>
        </w:rPr>
        <w:t>pass</w:t>
      </w:r>
      <w:proofErr w:type="spellEnd"/>
      <w:r w:rsidRPr="00F93A66">
        <w:rPr>
          <w:rFonts w:asciiTheme="minorHAnsi" w:hAnsiTheme="minorHAnsi" w:cstheme="minorHAnsi"/>
          <w:bCs/>
          <w:sz w:val="20"/>
          <w:szCs w:val="20"/>
        </w:rPr>
        <w:t>) deberá ser efectuada inmediatamente después de la primera pasada.</w:t>
      </w:r>
    </w:p>
    <w:p w:rsidR="00F50A42" w:rsidRPr="00F93A66" w:rsidRDefault="00F50A42" w:rsidP="00F50A42">
      <w:pPr>
        <w:pStyle w:val="Prrafodelista"/>
        <w:numPr>
          <w:ilvl w:val="0"/>
          <w:numId w:val="12"/>
        </w:numPr>
        <w:spacing w:after="120"/>
        <w:ind w:left="714" w:hanging="357"/>
        <w:jc w:val="both"/>
        <w:rPr>
          <w:rFonts w:asciiTheme="minorHAnsi" w:hAnsiTheme="minorHAnsi" w:cstheme="minorHAnsi"/>
          <w:bCs/>
          <w:sz w:val="20"/>
          <w:szCs w:val="20"/>
        </w:rPr>
      </w:pPr>
      <w:r w:rsidRPr="00F93A66">
        <w:rPr>
          <w:rFonts w:asciiTheme="minorHAnsi" w:hAnsiTheme="minorHAnsi" w:cstheme="minorHAnsi"/>
          <w:bCs/>
          <w:sz w:val="20"/>
          <w:szCs w:val="20"/>
        </w:rPr>
        <w:t>No se permitirá soldar ningún caño más allá del avance de la zanja, salvo aprobación del supervisor de YPFB.</w:t>
      </w:r>
    </w:p>
    <w:p w:rsidR="00F50A42" w:rsidRPr="00F93A66" w:rsidRDefault="00F50A42" w:rsidP="00F50A42">
      <w:pPr>
        <w:pStyle w:val="Prrafodelista"/>
        <w:numPr>
          <w:ilvl w:val="0"/>
          <w:numId w:val="12"/>
        </w:numPr>
        <w:spacing w:after="120"/>
        <w:ind w:left="714" w:hanging="357"/>
        <w:jc w:val="both"/>
        <w:rPr>
          <w:rFonts w:asciiTheme="minorHAnsi" w:hAnsiTheme="minorHAnsi" w:cstheme="minorHAnsi"/>
          <w:bCs/>
          <w:sz w:val="20"/>
          <w:szCs w:val="20"/>
        </w:rPr>
      </w:pPr>
      <w:r w:rsidRPr="00F93A66">
        <w:rPr>
          <w:rFonts w:asciiTheme="minorHAnsi" w:hAnsiTheme="minorHAnsi" w:cstheme="minorHAnsi"/>
          <w:bCs/>
          <w:sz w:val="20"/>
          <w:szCs w:val="20"/>
        </w:rPr>
        <w:t>Si a juicio del supervisor se requiere cortar la soldadura el contratista facilitará los medios para ello.</w:t>
      </w:r>
    </w:p>
    <w:p w:rsidR="00F50A42" w:rsidRPr="00F93A66" w:rsidRDefault="00F50A42" w:rsidP="00F50A42">
      <w:pPr>
        <w:pStyle w:val="Prrafodelista"/>
        <w:numPr>
          <w:ilvl w:val="0"/>
          <w:numId w:val="12"/>
        </w:numPr>
        <w:spacing w:after="120"/>
        <w:ind w:left="714" w:hanging="357"/>
        <w:jc w:val="both"/>
        <w:rPr>
          <w:rFonts w:asciiTheme="minorHAnsi" w:hAnsiTheme="minorHAnsi" w:cstheme="minorHAnsi"/>
          <w:bCs/>
          <w:sz w:val="20"/>
          <w:szCs w:val="20"/>
        </w:rPr>
      </w:pPr>
      <w:r w:rsidRPr="00F93A66">
        <w:rPr>
          <w:rFonts w:asciiTheme="minorHAnsi" w:hAnsiTheme="minorHAnsi" w:cstheme="minorHAnsi"/>
          <w:bCs/>
          <w:sz w:val="20"/>
          <w:szCs w:val="20"/>
        </w:rPr>
        <w:t>El supervisor puede exigir el cambio de uno o más soldadores que hayan cometido errores, aunque fueran aprobados en los exámenes iniciales.</w:t>
      </w:r>
    </w:p>
    <w:p w:rsidR="00F50A42" w:rsidRPr="00F93A66" w:rsidRDefault="00F50A42" w:rsidP="00F50A42">
      <w:pPr>
        <w:pStyle w:val="Prrafodelista"/>
        <w:numPr>
          <w:ilvl w:val="0"/>
          <w:numId w:val="12"/>
        </w:numPr>
        <w:spacing w:after="120"/>
        <w:ind w:left="714" w:hanging="357"/>
        <w:jc w:val="both"/>
        <w:rPr>
          <w:rFonts w:asciiTheme="minorHAnsi" w:hAnsiTheme="minorHAnsi" w:cstheme="minorHAnsi"/>
          <w:bCs/>
          <w:sz w:val="20"/>
          <w:szCs w:val="20"/>
        </w:rPr>
      </w:pPr>
      <w:r w:rsidRPr="00F93A66">
        <w:rPr>
          <w:rFonts w:asciiTheme="minorHAnsi" w:hAnsiTheme="minorHAnsi" w:cstheme="minorHAnsi"/>
          <w:bCs/>
          <w:sz w:val="20"/>
          <w:szCs w:val="20"/>
        </w:rPr>
        <w:t>Durante la construcción de la línea se hará uso de inspecciones radiográficas a las soldaduras, de acuerdo a lo establecido. Si alguna de las soldaduras no aprobase la inspección el contratista reparará la soldadura de acuerdo a lo pedido por el supervisor, con costo para el contratista.</w:t>
      </w:r>
    </w:p>
    <w:p w:rsidR="00F50A42" w:rsidRPr="00F93A66" w:rsidRDefault="00F50A42" w:rsidP="00F50A42">
      <w:pPr>
        <w:pStyle w:val="Prrafodelista"/>
        <w:numPr>
          <w:ilvl w:val="0"/>
          <w:numId w:val="12"/>
        </w:numPr>
        <w:spacing w:after="120"/>
        <w:ind w:left="714" w:hanging="357"/>
        <w:jc w:val="both"/>
        <w:rPr>
          <w:rFonts w:asciiTheme="minorHAnsi" w:hAnsiTheme="minorHAnsi" w:cstheme="minorHAnsi"/>
          <w:bCs/>
          <w:sz w:val="20"/>
          <w:szCs w:val="20"/>
        </w:rPr>
      </w:pPr>
      <w:r w:rsidRPr="00F93A66">
        <w:rPr>
          <w:rFonts w:asciiTheme="minorHAnsi" w:hAnsiTheme="minorHAnsi" w:cstheme="minorHAnsi"/>
          <w:bCs/>
          <w:sz w:val="20"/>
          <w:szCs w:val="20"/>
        </w:rPr>
        <w:t>Todas las soldaduras comenzadas en el día deberán ser terminadas en el día.</w:t>
      </w:r>
    </w:p>
    <w:p w:rsidR="00F50A42" w:rsidRPr="00F93A66" w:rsidRDefault="00F50A42" w:rsidP="00F50A42">
      <w:pPr>
        <w:pStyle w:val="Prrafodelista"/>
        <w:numPr>
          <w:ilvl w:val="0"/>
          <w:numId w:val="12"/>
        </w:numPr>
        <w:spacing w:after="120"/>
        <w:ind w:left="714" w:hanging="357"/>
        <w:jc w:val="both"/>
        <w:rPr>
          <w:rFonts w:asciiTheme="minorHAnsi" w:hAnsiTheme="minorHAnsi" w:cstheme="minorHAnsi"/>
          <w:bCs/>
          <w:sz w:val="20"/>
          <w:szCs w:val="20"/>
        </w:rPr>
      </w:pPr>
      <w:r w:rsidRPr="00F93A66">
        <w:rPr>
          <w:rFonts w:asciiTheme="minorHAnsi" w:hAnsiTheme="minorHAnsi" w:cstheme="minorHAnsi"/>
          <w:bCs/>
          <w:sz w:val="20"/>
          <w:szCs w:val="20"/>
        </w:rPr>
        <w:t>Antes del acoplado de los tubos, se debe efectuar una inspección y limpieza interna, con el propósito de chequear material extraño y la detección de aplastamientos que puedan perjudicar la soldadura y/o el paso de los “</w:t>
      </w:r>
      <w:proofErr w:type="spellStart"/>
      <w:r w:rsidRPr="00F93A66">
        <w:rPr>
          <w:rFonts w:asciiTheme="minorHAnsi" w:hAnsiTheme="minorHAnsi" w:cstheme="minorHAnsi"/>
          <w:bCs/>
          <w:sz w:val="20"/>
          <w:szCs w:val="20"/>
        </w:rPr>
        <w:t>pigs</w:t>
      </w:r>
      <w:proofErr w:type="spellEnd"/>
      <w:r w:rsidRPr="00F93A66">
        <w:rPr>
          <w:rFonts w:asciiTheme="minorHAnsi" w:hAnsiTheme="minorHAnsi" w:cstheme="minorHAnsi"/>
          <w:bCs/>
          <w:sz w:val="20"/>
          <w:szCs w:val="20"/>
        </w:rPr>
        <w:t>” (chanchos) de limpieza. Oportunamente se debe identificar, en las extremidades, la posición de la costura longitudinal.</w:t>
      </w:r>
    </w:p>
    <w:p w:rsidR="00F50A42" w:rsidRPr="00F93A66" w:rsidRDefault="00F50A42" w:rsidP="00F50A42">
      <w:pPr>
        <w:pStyle w:val="Prrafodelista"/>
        <w:numPr>
          <w:ilvl w:val="0"/>
          <w:numId w:val="12"/>
        </w:numPr>
        <w:spacing w:after="120"/>
        <w:ind w:left="714" w:hanging="357"/>
        <w:jc w:val="both"/>
        <w:rPr>
          <w:rFonts w:asciiTheme="minorHAnsi" w:hAnsiTheme="minorHAnsi" w:cstheme="minorHAnsi"/>
          <w:bCs/>
          <w:sz w:val="20"/>
          <w:szCs w:val="20"/>
        </w:rPr>
      </w:pPr>
      <w:r w:rsidRPr="00F93A66">
        <w:rPr>
          <w:rFonts w:asciiTheme="minorHAnsi" w:hAnsiTheme="minorHAnsi" w:cstheme="minorHAnsi"/>
          <w:bCs/>
          <w:sz w:val="20"/>
          <w:szCs w:val="20"/>
        </w:rPr>
        <w:t xml:space="preserve">Antes del acoplamiento de los tubos, sus extremidades no revestidas deben ser inspeccionadas interna y externamente, chequeándose discontinuidades tales como: defectos de laminación, aplastamientos, entalles u otras discontinuidades superficiales. </w:t>
      </w:r>
    </w:p>
    <w:p w:rsidR="00F50A42" w:rsidRPr="00F93A66" w:rsidRDefault="00F50A42" w:rsidP="00F50A42">
      <w:pPr>
        <w:pStyle w:val="Prrafodelista"/>
        <w:numPr>
          <w:ilvl w:val="0"/>
          <w:numId w:val="12"/>
        </w:numPr>
        <w:spacing w:after="120"/>
        <w:ind w:left="714" w:hanging="357"/>
        <w:jc w:val="both"/>
        <w:rPr>
          <w:rFonts w:asciiTheme="minorHAnsi" w:hAnsiTheme="minorHAnsi" w:cstheme="minorHAnsi"/>
          <w:bCs/>
          <w:sz w:val="20"/>
          <w:szCs w:val="20"/>
        </w:rPr>
      </w:pPr>
      <w:r w:rsidRPr="00F93A66">
        <w:rPr>
          <w:rFonts w:asciiTheme="minorHAnsi" w:hAnsiTheme="minorHAnsi" w:cstheme="minorHAnsi"/>
          <w:bCs/>
          <w:sz w:val="20"/>
          <w:szCs w:val="20"/>
        </w:rPr>
        <w:t xml:space="preserve">Todos los biseles de campo de los tubos deben ser realizados y acabados utilizando un equipo mecánico u </w:t>
      </w:r>
      <w:proofErr w:type="spellStart"/>
      <w:r w:rsidRPr="00F93A66">
        <w:rPr>
          <w:rFonts w:asciiTheme="minorHAnsi" w:hAnsiTheme="minorHAnsi" w:cstheme="minorHAnsi"/>
          <w:bCs/>
          <w:sz w:val="20"/>
          <w:szCs w:val="20"/>
        </w:rPr>
        <w:t>oxi</w:t>
      </w:r>
      <w:proofErr w:type="spellEnd"/>
      <w:r w:rsidRPr="00F93A66">
        <w:rPr>
          <w:rFonts w:asciiTheme="minorHAnsi" w:hAnsiTheme="minorHAnsi" w:cstheme="minorHAnsi"/>
          <w:bCs/>
          <w:sz w:val="20"/>
          <w:szCs w:val="20"/>
        </w:rPr>
        <w:t xml:space="preserve">-acetileno, de acuerdo con los criterios de acabado del bisel previsto en la EPS y API </w:t>
      </w:r>
      <w:proofErr w:type="spellStart"/>
      <w:r w:rsidRPr="00F93A66">
        <w:rPr>
          <w:rFonts w:asciiTheme="minorHAnsi" w:hAnsiTheme="minorHAnsi" w:cstheme="minorHAnsi"/>
          <w:bCs/>
          <w:sz w:val="20"/>
          <w:szCs w:val="20"/>
        </w:rPr>
        <w:t>Spec</w:t>
      </w:r>
      <w:proofErr w:type="spellEnd"/>
      <w:r w:rsidRPr="00F93A66">
        <w:rPr>
          <w:rFonts w:asciiTheme="minorHAnsi" w:hAnsiTheme="minorHAnsi" w:cstheme="minorHAnsi"/>
          <w:bCs/>
          <w:sz w:val="20"/>
          <w:szCs w:val="20"/>
        </w:rPr>
        <w:t>. 5L.</w:t>
      </w:r>
    </w:p>
    <w:p w:rsidR="00F50A42" w:rsidRPr="00F93A66" w:rsidRDefault="00F50A42" w:rsidP="00F50A42">
      <w:pPr>
        <w:pStyle w:val="Prrafodelista"/>
        <w:numPr>
          <w:ilvl w:val="0"/>
          <w:numId w:val="12"/>
        </w:numPr>
        <w:spacing w:after="120"/>
        <w:jc w:val="both"/>
        <w:rPr>
          <w:rFonts w:asciiTheme="minorHAnsi" w:hAnsiTheme="minorHAnsi" w:cstheme="minorHAnsi"/>
          <w:bCs/>
          <w:sz w:val="20"/>
          <w:szCs w:val="20"/>
        </w:rPr>
      </w:pPr>
      <w:r w:rsidRPr="00F93A66">
        <w:rPr>
          <w:rFonts w:asciiTheme="minorHAnsi" w:hAnsiTheme="minorHAnsi" w:cstheme="minorHAnsi"/>
          <w:bCs/>
          <w:sz w:val="20"/>
          <w:szCs w:val="20"/>
        </w:rPr>
        <w:t xml:space="preserve">Cuando fuera usado acoplador de alineación externa, el largo del primer pase de soldadura debe ser simétricamente distribuido en por lo menos el 50% de la circunferencia antes de su remoción, de acuerdo a lo definido en la API </w:t>
      </w:r>
      <w:proofErr w:type="spellStart"/>
      <w:r w:rsidRPr="00F93A66">
        <w:rPr>
          <w:rFonts w:asciiTheme="minorHAnsi" w:hAnsiTheme="minorHAnsi" w:cstheme="minorHAnsi"/>
          <w:bCs/>
          <w:sz w:val="20"/>
          <w:szCs w:val="20"/>
        </w:rPr>
        <w:t>Std</w:t>
      </w:r>
      <w:proofErr w:type="spellEnd"/>
      <w:r w:rsidRPr="00F93A66">
        <w:rPr>
          <w:rFonts w:asciiTheme="minorHAnsi" w:hAnsiTheme="minorHAnsi" w:cstheme="minorHAnsi"/>
          <w:bCs/>
          <w:sz w:val="20"/>
          <w:szCs w:val="20"/>
        </w:rPr>
        <w:t>. 1104.</w:t>
      </w:r>
    </w:p>
    <w:p w:rsidR="00F50A42" w:rsidRPr="00F93A66" w:rsidRDefault="00F50A42" w:rsidP="00F50A42">
      <w:pPr>
        <w:pStyle w:val="Prrafodelista"/>
        <w:numPr>
          <w:ilvl w:val="0"/>
          <w:numId w:val="12"/>
        </w:numPr>
        <w:spacing w:after="120"/>
        <w:jc w:val="both"/>
        <w:rPr>
          <w:rFonts w:asciiTheme="minorHAnsi" w:hAnsiTheme="minorHAnsi" w:cstheme="minorHAnsi"/>
          <w:bCs/>
          <w:sz w:val="20"/>
          <w:szCs w:val="20"/>
        </w:rPr>
      </w:pPr>
      <w:r w:rsidRPr="00F93A66">
        <w:rPr>
          <w:rFonts w:asciiTheme="minorHAnsi" w:hAnsiTheme="minorHAnsi" w:cstheme="minorHAnsi"/>
          <w:bCs/>
          <w:sz w:val="20"/>
          <w:szCs w:val="20"/>
        </w:rPr>
        <w:t xml:space="preserve">El tubo no debe ser manipulado antes de la finalización del primer pase o después del amolado de éste. Se deberá concluir la ejecución del segundo pase para permitir su movimiento. En el caso de tubos lastrados o de </w:t>
      </w:r>
      <w:proofErr w:type="spellStart"/>
      <w:r w:rsidRPr="00F93A66">
        <w:rPr>
          <w:rFonts w:asciiTheme="minorHAnsi" w:hAnsiTheme="minorHAnsi" w:cstheme="minorHAnsi"/>
          <w:bCs/>
          <w:sz w:val="20"/>
          <w:szCs w:val="20"/>
        </w:rPr>
        <w:t>lingadas</w:t>
      </w:r>
      <w:proofErr w:type="spellEnd"/>
      <w:r w:rsidRPr="00F93A66">
        <w:rPr>
          <w:rFonts w:asciiTheme="minorHAnsi" w:hAnsiTheme="minorHAnsi" w:cstheme="minorHAnsi"/>
          <w:bCs/>
          <w:sz w:val="20"/>
          <w:szCs w:val="20"/>
        </w:rPr>
        <w:t xml:space="preserve"> que puedan ser sometidas a tensión durante la soldadura, el movimiento sólo debe ser efectuada después de la conclusión del segundo pase.</w:t>
      </w:r>
    </w:p>
    <w:p w:rsidR="00F50A42" w:rsidRPr="00F93A66" w:rsidRDefault="00F50A42" w:rsidP="00F50A42">
      <w:pPr>
        <w:pStyle w:val="Prrafodelista"/>
        <w:numPr>
          <w:ilvl w:val="0"/>
          <w:numId w:val="12"/>
        </w:numPr>
        <w:spacing w:after="120"/>
        <w:jc w:val="both"/>
        <w:rPr>
          <w:rFonts w:asciiTheme="minorHAnsi" w:hAnsiTheme="minorHAnsi" w:cstheme="minorHAnsi"/>
          <w:bCs/>
          <w:sz w:val="20"/>
          <w:szCs w:val="20"/>
        </w:rPr>
      </w:pPr>
      <w:r w:rsidRPr="00F93A66">
        <w:rPr>
          <w:rFonts w:asciiTheme="minorHAnsi" w:hAnsiTheme="minorHAnsi" w:cstheme="minorHAnsi"/>
          <w:bCs/>
          <w:sz w:val="20"/>
          <w:szCs w:val="20"/>
        </w:rPr>
        <w:t xml:space="preserve">El pre-calentamiento, cuando sea aplicado y definido en la EPS, debe ser ejecutado en una extensión de al menos 110 mm de ambos lados del eje de la soldadura, al contorno de toda la circunferencia del tubo, debiendo estar a una temperatura constante y uniforme, chequeada a través de lápiz de fusión o pirómetro de contacto, en la superficie diametralmente opuesta a la incidencia de la llama de calentamiento. </w:t>
      </w:r>
    </w:p>
    <w:p w:rsidR="00F50A42" w:rsidRPr="00F93A66" w:rsidRDefault="00F50A42" w:rsidP="00F50A42">
      <w:pPr>
        <w:pStyle w:val="Prrafodelista"/>
        <w:numPr>
          <w:ilvl w:val="0"/>
          <w:numId w:val="12"/>
        </w:numPr>
        <w:spacing w:after="120"/>
        <w:jc w:val="both"/>
        <w:rPr>
          <w:rFonts w:asciiTheme="minorHAnsi" w:hAnsiTheme="minorHAnsi" w:cstheme="minorHAnsi"/>
          <w:bCs/>
          <w:sz w:val="20"/>
          <w:szCs w:val="20"/>
        </w:rPr>
      </w:pPr>
      <w:r w:rsidRPr="00F93A66">
        <w:rPr>
          <w:rFonts w:asciiTheme="minorHAnsi" w:hAnsiTheme="minorHAnsi" w:cstheme="minorHAnsi"/>
          <w:bCs/>
          <w:sz w:val="20"/>
          <w:szCs w:val="20"/>
        </w:rPr>
        <w:lastRenderedPageBreak/>
        <w:t>La temperatura de pre-calentamiento, estipulada en el procedimiento de soldadura, calificada, debe ser mantenida durante toda la soldadura y en toda la extensión de la junta.</w:t>
      </w:r>
    </w:p>
    <w:p w:rsidR="00F50A42" w:rsidRPr="00F93A66" w:rsidRDefault="00F50A42" w:rsidP="00F50A42">
      <w:pPr>
        <w:pStyle w:val="Prrafodelista"/>
        <w:numPr>
          <w:ilvl w:val="0"/>
          <w:numId w:val="12"/>
        </w:numPr>
        <w:spacing w:after="120"/>
        <w:jc w:val="both"/>
        <w:rPr>
          <w:rFonts w:asciiTheme="minorHAnsi" w:hAnsiTheme="minorHAnsi" w:cstheme="minorHAnsi"/>
          <w:bCs/>
          <w:sz w:val="20"/>
          <w:szCs w:val="20"/>
        </w:rPr>
      </w:pPr>
      <w:r w:rsidRPr="00F93A66">
        <w:rPr>
          <w:rFonts w:asciiTheme="minorHAnsi" w:hAnsiTheme="minorHAnsi" w:cstheme="minorHAnsi"/>
          <w:bCs/>
          <w:sz w:val="20"/>
          <w:szCs w:val="20"/>
        </w:rPr>
        <w:t>En el pre-calentamiento de tubos es permitido el uso de soplete con llama no concentrada, de manera tal que sea garantizada la uniformidad de temperatura en toda la junta.</w:t>
      </w:r>
    </w:p>
    <w:p w:rsidR="00F50A42" w:rsidRPr="00F93A66" w:rsidRDefault="00F50A42" w:rsidP="00F50A42">
      <w:pPr>
        <w:pStyle w:val="Prrafodelista"/>
        <w:numPr>
          <w:ilvl w:val="0"/>
          <w:numId w:val="12"/>
        </w:numPr>
        <w:spacing w:after="120"/>
        <w:jc w:val="both"/>
        <w:rPr>
          <w:rFonts w:asciiTheme="minorHAnsi" w:hAnsiTheme="minorHAnsi" w:cstheme="minorHAnsi"/>
          <w:bCs/>
          <w:sz w:val="20"/>
          <w:szCs w:val="20"/>
        </w:rPr>
      </w:pPr>
      <w:r w:rsidRPr="00F93A66">
        <w:rPr>
          <w:rFonts w:asciiTheme="minorHAnsi" w:hAnsiTheme="minorHAnsi" w:cstheme="minorHAnsi"/>
          <w:bCs/>
          <w:sz w:val="20"/>
          <w:szCs w:val="20"/>
        </w:rPr>
        <w:t>El intervalo de tiempo entre el término del primer pase de raíz y el inicio del segundo pase (“</w:t>
      </w:r>
      <w:proofErr w:type="spellStart"/>
      <w:r w:rsidRPr="00F93A66">
        <w:rPr>
          <w:rFonts w:asciiTheme="minorHAnsi" w:hAnsiTheme="minorHAnsi" w:cstheme="minorHAnsi"/>
          <w:bCs/>
          <w:sz w:val="20"/>
          <w:szCs w:val="20"/>
        </w:rPr>
        <w:t>hot</w:t>
      </w:r>
      <w:proofErr w:type="spellEnd"/>
      <w:r w:rsidRPr="00F93A66">
        <w:rPr>
          <w:rFonts w:asciiTheme="minorHAnsi" w:hAnsiTheme="minorHAnsi" w:cstheme="minorHAnsi"/>
          <w:bCs/>
          <w:sz w:val="20"/>
          <w:szCs w:val="20"/>
        </w:rPr>
        <w:t xml:space="preserve"> </w:t>
      </w:r>
      <w:proofErr w:type="spellStart"/>
      <w:r w:rsidRPr="00F93A66">
        <w:rPr>
          <w:rFonts w:asciiTheme="minorHAnsi" w:hAnsiTheme="minorHAnsi" w:cstheme="minorHAnsi"/>
          <w:bCs/>
          <w:sz w:val="20"/>
          <w:szCs w:val="20"/>
        </w:rPr>
        <w:t>pass</w:t>
      </w:r>
      <w:proofErr w:type="spellEnd"/>
      <w:r w:rsidRPr="00F93A66">
        <w:rPr>
          <w:rFonts w:asciiTheme="minorHAnsi" w:hAnsiTheme="minorHAnsi" w:cstheme="minorHAnsi"/>
          <w:bCs/>
          <w:sz w:val="20"/>
          <w:szCs w:val="20"/>
        </w:rPr>
        <w:t>”), debe cumplir con el procedimiento de soldadura calificada. La calificación del Procedimiento de Soldadura debe ser usada la marcación entre el término del primer pase y el inicio del segundo pase en su tiempo máximo.</w:t>
      </w:r>
    </w:p>
    <w:p w:rsidR="00F50A42" w:rsidRDefault="00F50A42" w:rsidP="00F50A42">
      <w:pPr>
        <w:pStyle w:val="Prrafodelista"/>
        <w:numPr>
          <w:ilvl w:val="0"/>
          <w:numId w:val="12"/>
        </w:numPr>
        <w:jc w:val="both"/>
        <w:rPr>
          <w:rFonts w:asciiTheme="minorHAnsi" w:hAnsiTheme="minorHAnsi" w:cstheme="minorHAnsi"/>
          <w:bCs/>
          <w:sz w:val="20"/>
          <w:szCs w:val="20"/>
        </w:rPr>
      </w:pPr>
      <w:r w:rsidRPr="00F93A66">
        <w:rPr>
          <w:rFonts w:asciiTheme="minorHAnsi" w:hAnsiTheme="minorHAnsi" w:cstheme="minorHAnsi"/>
          <w:bCs/>
          <w:sz w:val="20"/>
          <w:szCs w:val="20"/>
        </w:rPr>
        <w:t>En el montaje se deben observar los siguientes cuidados adicionales:</w:t>
      </w:r>
    </w:p>
    <w:p w:rsidR="00F50A42" w:rsidRDefault="00F50A42" w:rsidP="00F50A42">
      <w:pPr>
        <w:jc w:val="both"/>
        <w:rPr>
          <w:rFonts w:asciiTheme="minorHAnsi" w:hAnsiTheme="minorHAnsi" w:cstheme="minorHAnsi"/>
          <w:bCs/>
          <w:sz w:val="20"/>
          <w:szCs w:val="20"/>
        </w:rPr>
      </w:pPr>
    </w:p>
    <w:p w:rsidR="00F50A42" w:rsidRDefault="00F50A42" w:rsidP="00F50A42">
      <w:pPr>
        <w:pStyle w:val="Prrafodelista"/>
        <w:numPr>
          <w:ilvl w:val="0"/>
          <w:numId w:val="15"/>
        </w:numPr>
        <w:jc w:val="both"/>
        <w:rPr>
          <w:rFonts w:asciiTheme="minorHAnsi" w:hAnsiTheme="minorHAnsi" w:cstheme="minorHAnsi"/>
          <w:bCs/>
          <w:sz w:val="20"/>
          <w:szCs w:val="20"/>
        </w:rPr>
      </w:pPr>
      <w:r w:rsidRPr="00AC7914">
        <w:rPr>
          <w:rFonts w:asciiTheme="minorHAnsi" w:hAnsiTheme="minorHAnsi" w:cstheme="minorHAnsi"/>
          <w:bCs/>
          <w:sz w:val="20"/>
          <w:szCs w:val="20"/>
        </w:rPr>
        <w:t>mantener cerradas, por medio de tapas, las extremidades tramos soldados, a fin de evitar el ingreso de animales, agua, lodo y objetos extraños. No se permite la utilización de puntos de soldadura para la fijación de las tapas;</w:t>
      </w:r>
    </w:p>
    <w:p w:rsidR="00F50A42" w:rsidRDefault="00F50A42" w:rsidP="00F50A42">
      <w:pPr>
        <w:pStyle w:val="Prrafodelista"/>
        <w:numPr>
          <w:ilvl w:val="0"/>
          <w:numId w:val="15"/>
        </w:numPr>
        <w:jc w:val="both"/>
        <w:rPr>
          <w:rFonts w:asciiTheme="minorHAnsi" w:hAnsiTheme="minorHAnsi" w:cstheme="minorHAnsi"/>
          <w:bCs/>
          <w:sz w:val="20"/>
          <w:szCs w:val="20"/>
        </w:rPr>
      </w:pPr>
      <w:r w:rsidRPr="00AC7914">
        <w:rPr>
          <w:rFonts w:asciiTheme="minorHAnsi" w:hAnsiTheme="minorHAnsi" w:cstheme="minorHAnsi"/>
          <w:bCs/>
          <w:sz w:val="20"/>
          <w:szCs w:val="20"/>
        </w:rPr>
        <w:t>recoger las sobras de los tubos y restos de electrodos de soldadura, así como cualquier otros materiales utilizados en la operación de soldadura, los cuales deben ser ubicados en un sitio o lugar específico;</w:t>
      </w:r>
    </w:p>
    <w:p w:rsidR="00F50A42" w:rsidRDefault="00F50A42" w:rsidP="00F50A42">
      <w:pPr>
        <w:pStyle w:val="Prrafodelista"/>
        <w:numPr>
          <w:ilvl w:val="0"/>
          <w:numId w:val="15"/>
        </w:numPr>
        <w:jc w:val="both"/>
        <w:rPr>
          <w:rFonts w:asciiTheme="minorHAnsi" w:hAnsiTheme="minorHAnsi" w:cstheme="minorHAnsi"/>
          <w:bCs/>
          <w:sz w:val="20"/>
          <w:szCs w:val="20"/>
        </w:rPr>
      </w:pPr>
      <w:r w:rsidRPr="00AC7914">
        <w:rPr>
          <w:rFonts w:asciiTheme="minorHAnsi" w:hAnsiTheme="minorHAnsi" w:cstheme="minorHAnsi"/>
          <w:bCs/>
          <w:sz w:val="20"/>
          <w:szCs w:val="20"/>
        </w:rPr>
        <w:t>aprovechar los sobrantes de tubo que estuvieran en buen estado;</w:t>
      </w:r>
    </w:p>
    <w:p w:rsidR="00F50A42" w:rsidRDefault="00F50A42" w:rsidP="00F50A42">
      <w:pPr>
        <w:pStyle w:val="Prrafodelista"/>
        <w:numPr>
          <w:ilvl w:val="0"/>
          <w:numId w:val="15"/>
        </w:numPr>
        <w:jc w:val="both"/>
        <w:rPr>
          <w:rFonts w:asciiTheme="minorHAnsi" w:hAnsiTheme="minorHAnsi" w:cstheme="minorHAnsi"/>
          <w:bCs/>
          <w:sz w:val="20"/>
          <w:szCs w:val="20"/>
        </w:rPr>
      </w:pPr>
      <w:r w:rsidRPr="00AC7914">
        <w:rPr>
          <w:rFonts w:asciiTheme="minorHAnsi" w:hAnsiTheme="minorHAnsi" w:cstheme="minorHAnsi"/>
          <w:bCs/>
          <w:sz w:val="20"/>
          <w:szCs w:val="20"/>
        </w:rPr>
        <w:t>no se permiten entalles metalúrgicos provocados por la abertura del arco de soldadura en tubos con MOP que provoquen tensiones circunferenciales iguales o superiores al 40% de la tensión mínima de deformación especificada.  Cualquier vestigio de este defecto debe ser eliminado de acuerdo con la norma ASME B31.8;</w:t>
      </w:r>
    </w:p>
    <w:p w:rsidR="00F50A42" w:rsidRDefault="00F50A42" w:rsidP="00F50A42">
      <w:pPr>
        <w:pStyle w:val="Prrafodelista"/>
        <w:numPr>
          <w:ilvl w:val="0"/>
          <w:numId w:val="15"/>
        </w:numPr>
        <w:jc w:val="both"/>
        <w:rPr>
          <w:rFonts w:asciiTheme="minorHAnsi" w:hAnsiTheme="minorHAnsi" w:cstheme="minorHAnsi"/>
          <w:bCs/>
          <w:sz w:val="20"/>
          <w:szCs w:val="20"/>
        </w:rPr>
      </w:pPr>
      <w:r w:rsidRPr="00AC7914">
        <w:rPr>
          <w:rFonts w:asciiTheme="minorHAnsi" w:hAnsiTheme="minorHAnsi" w:cstheme="minorHAnsi"/>
          <w:bCs/>
          <w:sz w:val="20"/>
          <w:szCs w:val="20"/>
        </w:rPr>
        <w:t>iniciar los pases de soldadura en lugares desfasados en relación a los anteriores y al inicio de un pase debe sobreponerse al final del pase anterior;</w:t>
      </w:r>
    </w:p>
    <w:p w:rsidR="00F50A42" w:rsidRPr="00007800" w:rsidRDefault="00F50A42" w:rsidP="00F50A42">
      <w:pPr>
        <w:pStyle w:val="Prrafodelista"/>
        <w:numPr>
          <w:ilvl w:val="0"/>
          <w:numId w:val="15"/>
        </w:numPr>
        <w:jc w:val="both"/>
        <w:rPr>
          <w:rFonts w:asciiTheme="minorHAnsi" w:hAnsiTheme="minorHAnsi" w:cstheme="minorHAnsi"/>
          <w:bCs/>
          <w:sz w:val="20"/>
          <w:szCs w:val="20"/>
        </w:rPr>
      </w:pPr>
      <w:r w:rsidRPr="00007800">
        <w:rPr>
          <w:rFonts w:asciiTheme="minorHAnsi" w:hAnsiTheme="minorHAnsi" w:cstheme="minorHAnsi"/>
          <w:bCs/>
          <w:sz w:val="20"/>
          <w:szCs w:val="20"/>
        </w:rPr>
        <w:t xml:space="preserve">no se permite el </w:t>
      </w:r>
      <w:proofErr w:type="spellStart"/>
      <w:r w:rsidRPr="00007800">
        <w:rPr>
          <w:rFonts w:asciiTheme="minorHAnsi" w:hAnsiTheme="minorHAnsi" w:cstheme="minorHAnsi"/>
          <w:bCs/>
          <w:sz w:val="20"/>
          <w:szCs w:val="20"/>
        </w:rPr>
        <w:t>punzonamiento</w:t>
      </w:r>
      <w:proofErr w:type="spellEnd"/>
      <w:r w:rsidRPr="00007800">
        <w:rPr>
          <w:rFonts w:asciiTheme="minorHAnsi" w:hAnsiTheme="minorHAnsi" w:cstheme="minorHAnsi"/>
          <w:bCs/>
          <w:sz w:val="20"/>
          <w:szCs w:val="20"/>
        </w:rPr>
        <w:t xml:space="preserve"> de las soldaduras.</w:t>
      </w:r>
    </w:p>
    <w:p w:rsidR="00F50A42" w:rsidRPr="00F93A66" w:rsidRDefault="00F50A42" w:rsidP="00F50A42">
      <w:pPr>
        <w:jc w:val="both"/>
        <w:rPr>
          <w:rFonts w:asciiTheme="minorHAnsi" w:hAnsiTheme="minorHAnsi" w:cstheme="minorHAnsi"/>
          <w:bCs/>
          <w:sz w:val="20"/>
          <w:szCs w:val="20"/>
        </w:rPr>
      </w:pPr>
    </w:p>
    <w:p w:rsidR="00F50A42" w:rsidRPr="00F93A66" w:rsidRDefault="00F50A42" w:rsidP="00F50A42">
      <w:pPr>
        <w:jc w:val="both"/>
        <w:rPr>
          <w:rFonts w:asciiTheme="minorHAnsi" w:hAnsiTheme="minorHAnsi" w:cstheme="minorHAnsi"/>
          <w:b/>
          <w:bCs/>
          <w:sz w:val="20"/>
          <w:szCs w:val="20"/>
        </w:rPr>
      </w:pPr>
      <w:r w:rsidRPr="00F93A66">
        <w:rPr>
          <w:rFonts w:asciiTheme="minorHAnsi" w:hAnsiTheme="minorHAnsi" w:cstheme="minorHAnsi"/>
          <w:b/>
          <w:bCs/>
          <w:sz w:val="20"/>
          <w:szCs w:val="20"/>
        </w:rPr>
        <w:t xml:space="preserve">Inspección Visual de Soldadura </w:t>
      </w:r>
    </w:p>
    <w:p w:rsidR="00F50A42" w:rsidRPr="00F93A66" w:rsidRDefault="00F50A42" w:rsidP="00F50A42">
      <w:pPr>
        <w:jc w:val="both"/>
        <w:rPr>
          <w:rFonts w:asciiTheme="minorHAnsi" w:hAnsiTheme="minorHAnsi" w:cstheme="minorHAnsi"/>
          <w:b/>
          <w:bCs/>
          <w:sz w:val="20"/>
          <w:szCs w:val="20"/>
        </w:rPr>
      </w:pPr>
    </w:p>
    <w:p w:rsidR="00F50A42" w:rsidRDefault="00F50A42" w:rsidP="00F50A42">
      <w:pPr>
        <w:jc w:val="both"/>
        <w:rPr>
          <w:rFonts w:asciiTheme="minorHAnsi" w:hAnsiTheme="minorHAnsi" w:cstheme="minorHAnsi"/>
          <w:bCs/>
          <w:sz w:val="20"/>
          <w:szCs w:val="20"/>
        </w:rPr>
      </w:pPr>
      <w:r w:rsidRPr="00F93A66">
        <w:rPr>
          <w:rFonts w:asciiTheme="minorHAnsi" w:hAnsiTheme="minorHAnsi" w:cstheme="minorHAnsi"/>
          <w:bCs/>
          <w:sz w:val="20"/>
          <w:szCs w:val="20"/>
        </w:rPr>
        <w:t xml:space="preserve">El inspector de soldadura del contratista deberá aprobar el 100% de la realización de juntas, deberá inspeccionar la buena ejecución de soldadura, electrodos, biseles, amperaje de </w:t>
      </w:r>
      <w:proofErr w:type="spellStart"/>
      <w:r w:rsidRPr="00F93A66">
        <w:rPr>
          <w:rFonts w:asciiTheme="minorHAnsi" w:hAnsiTheme="minorHAnsi" w:cstheme="minorHAnsi"/>
          <w:bCs/>
          <w:sz w:val="20"/>
          <w:szCs w:val="20"/>
        </w:rPr>
        <w:t>motosoldadoras</w:t>
      </w:r>
      <w:proofErr w:type="spellEnd"/>
      <w:r w:rsidRPr="00F93A66">
        <w:rPr>
          <w:rFonts w:asciiTheme="minorHAnsi" w:hAnsiTheme="minorHAnsi" w:cstheme="minorHAnsi"/>
          <w:bCs/>
          <w:sz w:val="20"/>
          <w:szCs w:val="20"/>
        </w:rPr>
        <w:t xml:space="preserve">, acabado de soldadura, etc. De manera tal que la el proceso de soldadura cumpla con las normas aplicables vigentes y se dé estricto cumplimiento al WPS. </w:t>
      </w:r>
    </w:p>
    <w:p w:rsidR="00F50A42" w:rsidRPr="00F93A66" w:rsidRDefault="00F50A42" w:rsidP="00F50A42">
      <w:pPr>
        <w:jc w:val="both"/>
        <w:rPr>
          <w:rFonts w:asciiTheme="minorHAnsi" w:hAnsiTheme="minorHAnsi" w:cstheme="minorHAnsi"/>
          <w:bCs/>
          <w:sz w:val="20"/>
          <w:szCs w:val="20"/>
        </w:rPr>
      </w:pPr>
    </w:p>
    <w:p w:rsidR="00F50A42" w:rsidRDefault="00F50A42" w:rsidP="00F50A42">
      <w:pPr>
        <w:jc w:val="both"/>
        <w:rPr>
          <w:rFonts w:asciiTheme="minorHAnsi" w:hAnsiTheme="minorHAnsi" w:cstheme="minorHAnsi"/>
          <w:bCs/>
          <w:sz w:val="20"/>
          <w:szCs w:val="20"/>
        </w:rPr>
      </w:pPr>
      <w:r w:rsidRPr="00F93A66">
        <w:rPr>
          <w:rFonts w:asciiTheme="minorHAnsi" w:hAnsiTheme="minorHAnsi" w:cstheme="minorHAnsi"/>
          <w:bCs/>
          <w:sz w:val="20"/>
          <w:szCs w:val="20"/>
        </w:rPr>
        <w:t xml:space="preserve">Cuando el inspector de soldadura y/o el supervisor de obra consideren necesario, debido a la falta refuerzo de las uniones soldadas, poros y otros defectos, podrá ordenar la ejecución de las pasadas adicionales o porciones de ellas. </w:t>
      </w:r>
    </w:p>
    <w:p w:rsidR="00F50A42" w:rsidRPr="00F93A66" w:rsidRDefault="00F50A42" w:rsidP="00F50A42">
      <w:pPr>
        <w:jc w:val="both"/>
        <w:rPr>
          <w:rFonts w:asciiTheme="minorHAnsi" w:hAnsiTheme="minorHAnsi" w:cstheme="minorHAnsi"/>
          <w:bCs/>
          <w:sz w:val="20"/>
          <w:szCs w:val="20"/>
        </w:rPr>
      </w:pPr>
    </w:p>
    <w:p w:rsidR="00F50A42" w:rsidRDefault="00F50A42" w:rsidP="00F50A42">
      <w:pPr>
        <w:jc w:val="both"/>
        <w:rPr>
          <w:rFonts w:asciiTheme="minorHAnsi" w:hAnsiTheme="minorHAnsi" w:cstheme="minorHAnsi"/>
          <w:bCs/>
          <w:sz w:val="20"/>
          <w:szCs w:val="20"/>
        </w:rPr>
      </w:pPr>
      <w:r w:rsidRPr="00F93A66">
        <w:rPr>
          <w:rFonts w:asciiTheme="minorHAnsi" w:hAnsiTheme="minorHAnsi" w:cstheme="minorHAnsi"/>
          <w:bCs/>
          <w:sz w:val="20"/>
          <w:szCs w:val="20"/>
        </w:rPr>
        <w:t xml:space="preserve">Para que una prueba de calificación de soldadura cumpla los requisitos para la inspección visual, la soldadura debe estar libre de grietas, escorias, penetración inadecuada, quemones, apariencia de limpieza y destreza en su ejecución. El socavado adyacente al cordón final en el exterior del tubo no debe exceder lo indicado en norma. </w:t>
      </w:r>
    </w:p>
    <w:p w:rsidR="00F50A42" w:rsidRDefault="00F50A42" w:rsidP="00F50A42">
      <w:pPr>
        <w:jc w:val="both"/>
        <w:rPr>
          <w:rFonts w:asciiTheme="minorHAnsi" w:hAnsiTheme="minorHAnsi" w:cstheme="minorHAnsi"/>
          <w:bCs/>
          <w:sz w:val="20"/>
          <w:szCs w:val="20"/>
        </w:rPr>
      </w:pPr>
    </w:p>
    <w:p w:rsidR="00F50A42" w:rsidRPr="00F93A66" w:rsidRDefault="00F50A42" w:rsidP="00F50A42">
      <w:pPr>
        <w:jc w:val="both"/>
        <w:rPr>
          <w:rFonts w:asciiTheme="minorHAnsi" w:hAnsiTheme="minorHAnsi" w:cstheme="minorHAnsi"/>
          <w:bCs/>
          <w:sz w:val="20"/>
          <w:szCs w:val="20"/>
        </w:rPr>
      </w:pPr>
      <w:r w:rsidRPr="00F93A66">
        <w:rPr>
          <w:rFonts w:asciiTheme="minorHAnsi" w:hAnsiTheme="minorHAnsi" w:cstheme="minorHAnsi"/>
          <w:bCs/>
          <w:sz w:val="20"/>
          <w:szCs w:val="20"/>
        </w:rPr>
        <w:lastRenderedPageBreak/>
        <w:t xml:space="preserve">El inspector de soldadura deberá verificar que este anotado en el extremo de la tubería los datos de quienes intervinieron en la soldadura, de la misma manera deberá colocar su firma o rubrica indicando si la junta esta reprobada o aprobada. </w:t>
      </w:r>
    </w:p>
    <w:p w:rsidR="00F50A42" w:rsidRPr="00F93A66" w:rsidRDefault="00F50A42" w:rsidP="00F50A42">
      <w:pPr>
        <w:jc w:val="both"/>
        <w:rPr>
          <w:rFonts w:asciiTheme="minorHAnsi" w:hAnsiTheme="minorHAnsi" w:cstheme="minorHAnsi"/>
          <w:bCs/>
          <w:sz w:val="20"/>
          <w:szCs w:val="20"/>
        </w:rPr>
      </w:pPr>
    </w:p>
    <w:p w:rsidR="00F50A42" w:rsidRDefault="00F50A42" w:rsidP="00F50A42">
      <w:pPr>
        <w:jc w:val="both"/>
        <w:rPr>
          <w:rFonts w:asciiTheme="minorHAnsi" w:hAnsiTheme="minorHAnsi" w:cstheme="minorHAnsi"/>
          <w:b/>
          <w:bCs/>
          <w:sz w:val="20"/>
          <w:szCs w:val="20"/>
        </w:rPr>
      </w:pPr>
      <w:r w:rsidRPr="00F93A66">
        <w:rPr>
          <w:rFonts w:asciiTheme="minorHAnsi" w:hAnsiTheme="minorHAnsi" w:cstheme="minorHAnsi"/>
          <w:b/>
          <w:bCs/>
          <w:sz w:val="20"/>
          <w:szCs w:val="20"/>
        </w:rPr>
        <w:t xml:space="preserve">Reparación de soldadura </w:t>
      </w:r>
    </w:p>
    <w:p w:rsidR="00F50A42" w:rsidRPr="00F93A66" w:rsidRDefault="00F50A42" w:rsidP="00F50A42">
      <w:pPr>
        <w:jc w:val="both"/>
        <w:rPr>
          <w:rFonts w:asciiTheme="minorHAnsi" w:hAnsiTheme="minorHAnsi" w:cstheme="minorHAnsi"/>
          <w:b/>
          <w:bCs/>
          <w:sz w:val="20"/>
          <w:szCs w:val="20"/>
        </w:rPr>
      </w:pPr>
    </w:p>
    <w:p w:rsidR="00F50A42" w:rsidRDefault="00F50A42" w:rsidP="00F50A42">
      <w:pPr>
        <w:jc w:val="both"/>
        <w:rPr>
          <w:rFonts w:asciiTheme="minorHAnsi" w:hAnsiTheme="minorHAnsi" w:cstheme="minorHAnsi"/>
          <w:bCs/>
          <w:sz w:val="20"/>
          <w:szCs w:val="20"/>
        </w:rPr>
      </w:pPr>
      <w:r w:rsidRPr="00F93A66">
        <w:rPr>
          <w:rFonts w:asciiTheme="minorHAnsi" w:hAnsiTheme="minorHAnsi" w:cstheme="minorHAnsi"/>
          <w:bCs/>
          <w:sz w:val="20"/>
          <w:szCs w:val="20"/>
        </w:rPr>
        <w:t>Para realizar la reparación de soldadura deberá contar una nueva WPS y deberá ser aplicable para el tipo de reparación a realizar.</w:t>
      </w:r>
    </w:p>
    <w:p w:rsidR="00F50A42" w:rsidRPr="00F93A66" w:rsidRDefault="00F50A42" w:rsidP="00F50A42">
      <w:pPr>
        <w:jc w:val="both"/>
        <w:rPr>
          <w:rFonts w:asciiTheme="minorHAnsi" w:hAnsiTheme="minorHAnsi" w:cstheme="minorHAnsi"/>
          <w:bCs/>
          <w:sz w:val="20"/>
          <w:szCs w:val="20"/>
        </w:rPr>
      </w:pPr>
    </w:p>
    <w:p w:rsidR="00F50A42" w:rsidRDefault="00F50A42" w:rsidP="00F50A42">
      <w:pPr>
        <w:jc w:val="both"/>
        <w:rPr>
          <w:rFonts w:asciiTheme="minorHAnsi" w:hAnsiTheme="minorHAnsi" w:cstheme="minorHAnsi"/>
          <w:bCs/>
          <w:sz w:val="20"/>
          <w:szCs w:val="20"/>
        </w:rPr>
      </w:pPr>
      <w:r w:rsidRPr="00F93A66">
        <w:rPr>
          <w:rFonts w:asciiTheme="minorHAnsi" w:hAnsiTheme="minorHAnsi" w:cstheme="minorHAnsi"/>
          <w:bCs/>
          <w:sz w:val="20"/>
          <w:szCs w:val="20"/>
        </w:rPr>
        <w:t xml:space="preserve">Toda la junta rechazada durante la inspección visual o ensayos no destructivos deberá ser reparada y examinada nuevamente por los mismos métodos que se utilizaron en las inspecciones preliminares. </w:t>
      </w:r>
    </w:p>
    <w:p w:rsidR="00F50A42" w:rsidRPr="00F93A66" w:rsidRDefault="00F50A42" w:rsidP="00F50A42">
      <w:pPr>
        <w:jc w:val="both"/>
        <w:rPr>
          <w:rFonts w:asciiTheme="minorHAnsi" w:hAnsiTheme="minorHAnsi" w:cstheme="minorHAnsi"/>
          <w:bCs/>
          <w:sz w:val="20"/>
          <w:szCs w:val="20"/>
        </w:rPr>
      </w:pPr>
      <w:r w:rsidRPr="00F93A66">
        <w:rPr>
          <w:rFonts w:asciiTheme="minorHAnsi" w:hAnsiTheme="minorHAnsi" w:cstheme="minorHAnsi"/>
          <w:bCs/>
          <w:sz w:val="20"/>
          <w:szCs w:val="20"/>
        </w:rPr>
        <w:t xml:space="preserve">Ninguna junta puede ser reparada por segunda vez. En caso de existir una reparación rechazada, la junta deberá ser cortada y una nueva soldadura deberá ser realizada. </w:t>
      </w:r>
    </w:p>
    <w:p w:rsidR="00F50A42" w:rsidRPr="00F93A66" w:rsidRDefault="00F50A42" w:rsidP="00F50A42">
      <w:pPr>
        <w:jc w:val="both"/>
        <w:rPr>
          <w:rFonts w:asciiTheme="minorHAnsi" w:hAnsiTheme="minorHAnsi" w:cstheme="minorHAnsi"/>
          <w:bCs/>
          <w:sz w:val="20"/>
          <w:szCs w:val="20"/>
        </w:rPr>
      </w:pPr>
    </w:p>
    <w:p w:rsidR="00F50A42" w:rsidRDefault="00F50A42" w:rsidP="00F50A42">
      <w:pPr>
        <w:jc w:val="both"/>
        <w:rPr>
          <w:rFonts w:asciiTheme="minorHAnsi" w:hAnsiTheme="minorHAnsi" w:cstheme="minorHAnsi"/>
          <w:b/>
          <w:bCs/>
          <w:sz w:val="20"/>
          <w:szCs w:val="20"/>
        </w:rPr>
      </w:pPr>
      <w:r w:rsidRPr="00F93A66">
        <w:rPr>
          <w:rFonts w:asciiTheme="minorHAnsi" w:hAnsiTheme="minorHAnsi" w:cstheme="minorHAnsi"/>
          <w:b/>
          <w:bCs/>
          <w:sz w:val="20"/>
          <w:szCs w:val="20"/>
        </w:rPr>
        <w:t xml:space="preserve">Remoción de los defectos </w:t>
      </w:r>
    </w:p>
    <w:p w:rsidR="00F50A42" w:rsidRPr="00F93A66" w:rsidRDefault="00F50A42" w:rsidP="00F50A42">
      <w:pPr>
        <w:jc w:val="both"/>
        <w:rPr>
          <w:rFonts w:asciiTheme="minorHAnsi" w:hAnsiTheme="minorHAnsi" w:cstheme="minorHAnsi"/>
          <w:b/>
          <w:bCs/>
          <w:sz w:val="20"/>
          <w:szCs w:val="20"/>
        </w:rPr>
      </w:pPr>
    </w:p>
    <w:p w:rsidR="00F50A42" w:rsidRDefault="00F50A42" w:rsidP="00F50A42">
      <w:pPr>
        <w:jc w:val="both"/>
        <w:rPr>
          <w:rFonts w:asciiTheme="minorHAnsi" w:hAnsiTheme="minorHAnsi" w:cstheme="minorHAnsi"/>
          <w:bCs/>
          <w:sz w:val="20"/>
          <w:szCs w:val="20"/>
        </w:rPr>
      </w:pPr>
      <w:r w:rsidRPr="00F93A66">
        <w:rPr>
          <w:rFonts w:asciiTheme="minorHAnsi" w:hAnsiTheme="minorHAnsi" w:cstheme="minorHAnsi"/>
          <w:bCs/>
          <w:sz w:val="20"/>
          <w:szCs w:val="20"/>
        </w:rPr>
        <w:t xml:space="preserve">Una vez obtenido el informe de ensayo no destructivo, se debe marcar el lugar y tamaño exacto del defecto con un marcador metálico. </w:t>
      </w:r>
    </w:p>
    <w:p w:rsidR="00F50A42" w:rsidRDefault="00F50A42" w:rsidP="00F50A42">
      <w:pPr>
        <w:jc w:val="both"/>
        <w:rPr>
          <w:rFonts w:asciiTheme="minorHAnsi" w:hAnsiTheme="minorHAnsi" w:cstheme="minorHAnsi"/>
          <w:bCs/>
          <w:sz w:val="20"/>
          <w:szCs w:val="20"/>
        </w:rPr>
      </w:pPr>
    </w:p>
    <w:p w:rsidR="00F50A42" w:rsidRPr="00F93A66" w:rsidRDefault="00F50A42" w:rsidP="00F50A42">
      <w:pPr>
        <w:jc w:val="both"/>
        <w:rPr>
          <w:rFonts w:asciiTheme="minorHAnsi" w:hAnsiTheme="minorHAnsi" w:cstheme="minorHAnsi"/>
          <w:bCs/>
          <w:sz w:val="20"/>
          <w:szCs w:val="20"/>
        </w:rPr>
      </w:pPr>
      <w:r w:rsidRPr="00F93A66">
        <w:rPr>
          <w:rFonts w:asciiTheme="minorHAnsi" w:hAnsiTheme="minorHAnsi" w:cstheme="minorHAnsi"/>
          <w:bCs/>
          <w:sz w:val="20"/>
          <w:szCs w:val="20"/>
        </w:rPr>
        <w:t xml:space="preserve">Posterior al marcado, se debe proceder a remover el material de la soldadura utilizando una amoladora con disco de respectivo para alcanzar la profundidad y extensión indicada en el informe de ensayo no destructivo. </w:t>
      </w:r>
    </w:p>
    <w:p w:rsidR="00F50A42" w:rsidRDefault="00F50A42" w:rsidP="00F50A42">
      <w:pPr>
        <w:jc w:val="both"/>
        <w:rPr>
          <w:rFonts w:asciiTheme="minorHAnsi" w:hAnsiTheme="minorHAnsi" w:cstheme="minorHAnsi"/>
          <w:bCs/>
          <w:sz w:val="20"/>
          <w:szCs w:val="20"/>
        </w:rPr>
      </w:pPr>
    </w:p>
    <w:p w:rsidR="00F50A42" w:rsidRDefault="00F50A42" w:rsidP="00F50A42">
      <w:pPr>
        <w:jc w:val="both"/>
        <w:rPr>
          <w:rFonts w:asciiTheme="minorHAnsi" w:hAnsiTheme="minorHAnsi" w:cstheme="minorHAnsi"/>
          <w:bCs/>
          <w:sz w:val="20"/>
          <w:szCs w:val="20"/>
        </w:rPr>
      </w:pPr>
      <w:r w:rsidRPr="00F93A66">
        <w:rPr>
          <w:rFonts w:asciiTheme="minorHAnsi" w:hAnsiTheme="minorHAnsi" w:cstheme="minorHAnsi"/>
          <w:bCs/>
          <w:sz w:val="20"/>
          <w:szCs w:val="20"/>
        </w:rPr>
        <w:t xml:space="preserve">En caso que el defecto tenga una extensión mayor al 30% de la longitud total de la junta, se recomienda el corte de la mima para realizar una soldadura nueva. </w:t>
      </w:r>
    </w:p>
    <w:p w:rsidR="00F50A42" w:rsidRPr="00F93A66" w:rsidRDefault="00F50A42" w:rsidP="00F50A42">
      <w:pPr>
        <w:jc w:val="both"/>
        <w:rPr>
          <w:rFonts w:asciiTheme="minorHAnsi" w:hAnsiTheme="minorHAnsi" w:cstheme="minorHAnsi"/>
          <w:bCs/>
          <w:sz w:val="20"/>
          <w:szCs w:val="20"/>
        </w:rPr>
      </w:pPr>
      <w:r w:rsidRPr="00F93A66">
        <w:rPr>
          <w:rFonts w:asciiTheme="minorHAnsi" w:hAnsiTheme="minorHAnsi" w:cstheme="minorHAnsi"/>
          <w:bCs/>
          <w:sz w:val="20"/>
          <w:szCs w:val="20"/>
        </w:rPr>
        <w:t>Para realizar una reparación se debe remover el metal de soldadura hasta darle la altura y ángulo aproximado del bisel original.</w:t>
      </w:r>
    </w:p>
    <w:p w:rsidR="00F50A42" w:rsidRDefault="00F50A42" w:rsidP="00F50A42">
      <w:pPr>
        <w:jc w:val="both"/>
        <w:rPr>
          <w:rFonts w:asciiTheme="minorHAnsi" w:hAnsiTheme="minorHAnsi" w:cstheme="minorHAnsi"/>
          <w:bCs/>
          <w:sz w:val="20"/>
          <w:szCs w:val="20"/>
        </w:rPr>
      </w:pPr>
    </w:p>
    <w:p w:rsidR="00F50A42" w:rsidRDefault="00F50A42" w:rsidP="00F50A42">
      <w:pPr>
        <w:jc w:val="both"/>
        <w:rPr>
          <w:rFonts w:asciiTheme="minorHAnsi" w:hAnsiTheme="minorHAnsi" w:cstheme="minorHAnsi"/>
          <w:bCs/>
          <w:sz w:val="20"/>
          <w:szCs w:val="20"/>
        </w:rPr>
      </w:pPr>
      <w:r w:rsidRPr="00F93A66">
        <w:rPr>
          <w:rFonts w:asciiTheme="minorHAnsi" w:hAnsiTheme="minorHAnsi" w:cstheme="minorHAnsi"/>
          <w:bCs/>
          <w:sz w:val="20"/>
          <w:szCs w:val="20"/>
        </w:rPr>
        <w:t xml:space="preserve">En caso de existir varias reparaciones en distinto lugar de una misma junta, estas deben ser realizadas una a una, con el objeto de evitar sobreesfuerzos en la soldadura. </w:t>
      </w:r>
    </w:p>
    <w:p w:rsidR="00F50A42" w:rsidRPr="00F93A66" w:rsidRDefault="00F50A42" w:rsidP="00F50A42">
      <w:pPr>
        <w:jc w:val="both"/>
        <w:rPr>
          <w:rFonts w:asciiTheme="minorHAnsi" w:hAnsiTheme="minorHAnsi" w:cstheme="minorHAnsi"/>
          <w:bCs/>
          <w:sz w:val="20"/>
          <w:szCs w:val="20"/>
        </w:rPr>
      </w:pPr>
    </w:p>
    <w:p w:rsidR="00F50A42" w:rsidRDefault="00F50A42" w:rsidP="00F50A42">
      <w:pPr>
        <w:jc w:val="both"/>
        <w:rPr>
          <w:rFonts w:asciiTheme="minorHAnsi" w:hAnsiTheme="minorHAnsi" w:cstheme="minorHAnsi"/>
          <w:b/>
          <w:bCs/>
          <w:sz w:val="20"/>
          <w:szCs w:val="20"/>
        </w:rPr>
      </w:pPr>
      <w:r w:rsidRPr="00007800">
        <w:rPr>
          <w:rFonts w:asciiTheme="minorHAnsi" w:hAnsiTheme="minorHAnsi" w:cstheme="minorHAnsi"/>
          <w:b/>
          <w:bCs/>
          <w:sz w:val="20"/>
          <w:szCs w:val="20"/>
        </w:rPr>
        <w:t>Identificación de juntas</w:t>
      </w:r>
    </w:p>
    <w:p w:rsidR="00F50A42" w:rsidRPr="00007800" w:rsidRDefault="00F50A42" w:rsidP="00F50A42">
      <w:pPr>
        <w:jc w:val="both"/>
        <w:rPr>
          <w:rFonts w:asciiTheme="minorHAnsi" w:hAnsiTheme="minorHAnsi" w:cstheme="minorHAnsi"/>
          <w:b/>
          <w:bCs/>
          <w:sz w:val="20"/>
          <w:szCs w:val="20"/>
        </w:rPr>
      </w:pPr>
    </w:p>
    <w:p w:rsidR="00F50A42" w:rsidRDefault="00F50A42" w:rsidP="00F50A42">
      <w:pPr>
        <w:jc w:val="both"/>
        <w:rPr>
          <w:rFonts w:asciiTheme="minorHAnsi" w:hAnsiTheme="minorHAnsi" w:cstheme="minorHAnsi"/>
          <w:bCs/>
          <w:sz w:val="20"/>
          <w:szCs w:val="20"/>
        </w:rPr>
      </w:pPr>
      <w:r w:rsidRPr="00F93A66">
        <w:rPr>
          <w:rFonts w:asciiTheme="minorHAnsi" w:hAnsiTheme="minorHAnsi" w:cstheme="minorHAnsi"/>
          <w:bCs/>
          <w:sz w:val="20"/>
          <w:szCs w:val="20"/>
        </w:rPr>
        <w:t xml:space="preserve">Las juntas reparadas deberán ser identificadas con la siguiente nomenclatura: </w:t>
      </w:r>
    </w:p>
    <w:p w:rsidR="00F50A42" w:rsidRPr="00F93A66" w:rsidRDefault="00F50A42" w:rsidP="00F50A42">
      <w:pPr>
        <w:pStyle w:val="Prrafodelista"/>
        <w:numPr>
          <w:ilvl w:val="0"/>
          <w:numId w:val="13"/>
        </w:numPr>
        <w:jc w:val="both"/>
        <w:rPr>
          <w:rFonts w:asciiTheme="minorHAnsi" w:hAnsiTheme="minorHAnsi" w:cstheme="minorHAnsi"/>
          <w:bCs/>
          <w:sz w:val="20"/>
          <w:szCs w:val="20"/>
        </w:rPr>
      </w:pPr>
      <w:r w:rsidRPr="00F93A66">
        <w:rPr>
          <w:rFonts w:asciiTheme="minorHAnsi" w:hAnsiTheme="minorHAnsi" w:cstheme="minorHAnsi"/>
          <w:bCs/>
          <w:sz w:val="20"/>
          <w:szCs w:val="20"/>
        </w:rPr>
        <w:t>Reparación: R</w:t>
      </w:r>
    </w:p>
    <w:p w:rsidR="00F50A42" w:rsidRPr="00F93A66" w:rsidRDefault="00F50A42" w:rsidP="00F50A42">
      <w:pPr>
        <w:pStyle w:val="Prrafodelista"/>
        <w:numPr>
          <w:ilvl w:val="0"/>
          <w:numId w:val="13"/>
        </w:numPr>
        <w:jc w:val="both"/>
        <w:rPr>
          <w:rFonts w:asciiTheme="minorHAnsi" w:hAnsiTheme="minorHAnsi" w:cstheme="minorHAnsi"/>
          <w:bCs/>
          <w:sz w:val="20"/>
          <w:szCs w:val="20"/>
        </w:rPr>
      </w:pPr>
      <w:r w:rsidRPr="00F93A66">
        <w:rPr>
          <w:rFonts w:asciiTheme="minorHAnsi" w:hAnsiTheme="minorHAnsi" w:cstheme="minorHAnsi"/>
          <w:bCs/>
          <w:sz w:val="20"/>
          <w:szCs w:val="20"/>
        </w:rPr>
        <w:t>Corte: C</w:t>
      </w:r>
    </w:p>
    <w:p w:rsidR="00F50A42" w:rsidRPr="00F93A66" w:rsidRDefault="00F50A42" w:rsidP="00F50A42">
      <w:pPr>
        <w:jc w:val="both"/>
        <w:rPr>
          <w:rFonts w:asciiTheme="minorHAnsi" w:hAnsiTheme="minorHAnsi" w:cstheme="minorHAnsi"/>
          <w:bCs/>
          <w:sz w:val="20"/>
          <w:szCs w:val="20"/>
        </w:rPr>
      </w:pPr>
      <w:r w:rsidRPr="00F93A66">
        <w:rPr>
          <w:rFonts w:asciiTheme="minorHAnsi" w:hAnsiTheme="minorHAnsi" w:cstheme="minorHAnsi"/>
          <w:bCs/>
          <w:sz w:val="20"/>
          <w:szCs w:val="20"/>
        </w:rPr>
        <w:t xml:space="preserve">Todas las juntas reparadas llevarán la identificación (cuño) del soldador que realizó dicha reparación. Toda junta reparada deberá ser identificada para que pueda ser fácilmente rastreada. </w:t>
      </w:r>
    </w:p>
    <w:p w:rsidR="00F50A42" w:rsidRDefault="00F50A42" w:rsidP="00F50A42">
      <w:pPr>
        <w:jc w:val="both"/>
        <w:rPr>
          <w:rFonts w:asciiTheme="minorHAnsi" w:hAnsiTheme="minorHAnsi" w:cstheme="minorHAnsi"/>
          <w:bCs/>
          <w:sz w:val="20"/>
          <w:szCs w:val="20"/>
        </w:rPr>
      </w:pPr>
    </w:p>
    <w:p w:rsidR="00F50A42" w:rsidRDefault="00F50A42" w:rsidP="00F50A42">
      <w:pPr>
        <w:jc w:val="both"/>
        <w:rPr>
          <w:rFonts w:asciiTheme="minorHAnsi" w:hAnsiTheme="minorHAnsi" w:cstheme="minorHAnsi"/>
          <w:bCs/>
          <w:sz w:val="20"/>
          <w:szCs w:val="20"/>
        </w:rPr>
      </w:pPr>
    </w:p>
    <w:p w:rsidR="00F50A42" w:rsidRDefault="00F50A42" w:rsidP="00F50A42">
      <w:pPr>
        <w:jc w:val="both"/>
        <w:rPr>
          <w:rFonts w:asciiTheme="minorHAnsi" w:hAnsiTheme="minorHAnsi" w:cstheme="minorHAnsi"/>
          <w:b/>
          <w:bCs/>
          <w:sz w:val="20"/>
          <w:szCs w:val="20"/>
        </w:rPr>
      </w:pPr>
      <w:r w:rsidRPr="00F93A66">
        <w:rPr>
          <w:rFonts w:asciiTheme="minorHAnsi" w:hAnsiTheme="minorHAnsi" w:cstheme="minorHAnsi"/>
          <w:b/>
          <w:bCs/>
          <w:sz w:val="20"/>
          <w:szCs w:val="20"/>
        </w:rPr>
        <w:t xml:space="preserve">Control de desempeño de soldadores </w:t>
      </w:r>
    </w:p>
    <w:p w:rsidR="00F50A42" w:rsidRPr="00F93A66" w:rsidRDefault="00F50A42" w:rsidP="00F50A42">
      <w:pPr>
        <w:jc w:val="both"/>
        <w:rPr>
          <w:rFonts w:asciiTheme="minorHAnsi" w:hAnsiTheme="minorHAnsi" w:cstheme="minorHAnsi"/>
          <w:b/>
          <w:bCs/>
          <w:sz w:val="20"/>
          <w:szCs w:val="20"/>
        </w:rPr>
      </w:pPr>
    </w:p>
    <w:p w:rsidR="00F50A42" w:rsidRDefault="00F50A42" w:rsidP="00F50A42">
      <w:pPr>
        <w:jc w:val="both"/>
        <w:rPr>
          <w:rFonts w:asciiTheme="minorHAnsi" w:hAnsiTheme="minorHAnsi" w:cstheme="minorHAnsi"/>
          <w:bCs/>
          <w:sz w:val="20"/>
          <w:szCs w:val="20"/>
        </w:rPr>
      </w:pPr>
      <w:r w:rsidRPr="00F93A66">
        <w:rPr>
          <w:rFonts w:asciiTheme="minorHAnsi" w:hAnsiTheme="minorHAnsi" w:cstheme="minorHAnsi"/>
          <w:bCs/>
          <w:sz w:val="20"/>
          <w:szCs w:val="20"/>
        </w:rPr>
        <w:t xml:space="preserve">Con el fin de controlar la eficiencia y calidad de los soldadores, el contratista deberá llevar el control necesario del desempeño de los soldadores involucrados en obra, para lo cual en función del informe de ensayo no destructivo y de la inspección visual, se debe identificar si hubo defectos en la soldadura, es decir se identifica </w:t>
      </w:r>
      <w:r w:rsidRPr="00F93A66">
        <w:rPr>
          <w:rFonts w:asciiTheme="minorHAnsi" w:hAnsiTheme="minorHAnsi" w:cstheme="minorHAnsi"/>
          <w:bCs/>
          <w:sz w:val="20"/>
          <w:szCs w:val="20"/>
        </w:rPr>
        <w:lastRenderedPageBreak/>
        <w:t xml:space="preserve">las juntas reprobadas, luego se determina el tipo de defecto y se identifica el soldador que incurrió en los defectos. Esta medición se la debe realizar de forma periódica a criterio del supervisor de obras. </w:t>
      </w:r>
    </w:p>
    <w:p w:rsidR="00F50A42" w:rsidRPr="00F93A66" w:rsidRDefault="00F50A42" w:rsidP="00F50A42">
      <w:pPr>
        <w:jc w:val="both"/>
        <w:rPr>
          <w:rFonts w:asciiTheme="minorHAnsi" w:hAnsiTheme="minorHAnsi" w:cstheme="minorHAnsi"/>
          <w:bCs/>
          <w:sz w:val="20"/>
          <w:szCs w:val="20"/>
        </w:rPr>
      </w:pPr>
    </w:p>
    <w:p w:rsidR="00F50A42" w:rsidRDefault="00F50A42" w:rsidP="00F50A42">
      <w:pPr>
        <w:jc w:val="both"/>
        <w:rPr>
          <w:rFonts w:asciiTheme="minorHAnsi" w:hAnsiTheme="minorHAnsi" w:cstheme="minorHAnsi"/>
          <w:bCs/>
          <w:sz w:val="20"/>
          <w:szCs w:val="20"/>
        </w:rPr>
      </w:pPr>
      <w:r w:rsidRPr="00F93A66">
        <w:rPr>
          <w:rFonts w:asciiTheme="minorHAnsi" w:hAnsiTheme="minorHAnsi" w:cstheme="minorHAnsi"/>
          <w:bCs/>
          <w:sz w:val="20"/>
          <w:szCs w:val="20"/>
        </w:rPr>
        <w:t xml:space="preserve">Se debe llevar un acumulado de la medición de desempeño de soldadores que podrá ser de forma cuantitativa o en forma de porcentaje, para así tomar las medidas correctivas. </w:t>
      </w:r>
    </w:p>
    <w:p w:rsidR="00F50A42" w:rsidRPr="00F93A66" w:rsidRDefault="00F50A42" w:rsidP="00F50A42">
      <w:pPr>
        <w:jc w:val="both"/>
        <w:rPr>
          <w:rFonts w:asciiTheme="minorHAnsi" w:hAnsiTheme="minorHAnsi" w:cstheme="minorHAnsi"/>
          <w:bCs/>
          <w:sz w:val="20"/>
          <w:szCs w:val="20"/>
        </w:rPr>
      </w:pPr>
    </w:p>
    <w:p w:rsidR="00F50A42" w:rsidRDefault="00F50A42" w:rsidP="00F50A42">
      <w:pPr>
        <w:jc w:val="both"/>
        <w:rPr>
          <w:rFonts w:asciiTheme="minorHAnsi" w:hAnsiTheme="minorHAnsi" w:cstheme="minorHAnsi"/>
          <w:bCs/>
          <w:sz w:val="20"/>
          <w:szCs w:val="20"/>
        </w:rPr>
      </w:pPr>
      <w:r w:rsidRPr="00F93A66">
        <w:rPr>
          <w:rFonts w:asciiTheme="minorHAnsi" w:hAnsiTheme="minorHAnsi" w:cstheme="minorHAnsi"/>
          <w:bCs/>
          <w:sz w:val="20"/>
          <w:szCs w:val="20"/>
        </w:rPr>
        <w:t>En función de los resultados del desempeño de soldadores, el supervisor de obras determinará si el soldador será sometido a un reentrenamiento o recalificación antes de continuar soldando en la línea o determinará su desmovilización.</w:t>
      </w:r>
    </w:p>
    <w:p w:rsidR="00F50A42" w:rsidRPr="00F93A66" w:rsidRDefault="00F50A42" w:rsidP="00F50A42">
      <w:pPr>
        <w:jc w:val="both"/>
        <w:rPr>
          <w:rFonts w:asciiTheme="minorHAnsi" w:hAnsiTheme="minorHAnsi" w:cstheme="minorHAnsi"/>
          <w:bCs/>
          <w:sz w:val="20"/>
          <w:szCs w:val="20"/>
        </w:rPr>
      </w:pPr>
    </w:p>
    <w:p w:rsidR="00F50A42" w:rsidRDefault="00F50A42" w:rsidP="00F50A42">
      <w:pPr>
        <w:jc w:val="both"/>
        <w:rPr>
          <w:rFonts w:asciiTheme="minorHAnsi" w:hAnsiTheme="minorHAnsi" w:cstheme="minorHAnsi"/>
          <w:b/>
          <w:bCs/>
          <w:sz w:val="20"/>
          <w:szCs w:val="20"/>
        </w:rPr>
      </w:pPr>
      <w:r w:rsidRPr="00F93A66">
        <w:rPr>
          <w:rFonts w:asciiTheme="minorHAnsi" w:hAnsiTheme="minorHAnsi" w:cstheme="minorHAnsi"/>
          <w:b/>
          <w:bCs/>
          <w:sz w:val="20"/>
          <w:szCs w:val="20"/>
        </w:rPr>
        <w:t>Calidad, Sa</w:t>
      </w:r>
      <w:r>
        <w:rPr>
          <w:rFonts w:asciiTheme="minorHAnsi" w:hAnsiTheme="minorHAnsi" w:cstheme="minorHAnsi"/>
          <w:b/>
          <w:bCs/>
          <w:sz w:val="20"/>
          <w:szCs w:val="20"/>
        </w:rPr>
        <w:t>lud, Seguridad y Medio Ambiente</w:t>
      </w:r>
    </w:p>
    <w:p w:rsidR="00F50A42" w:rsidRPr="00F93A66" w:rsidRDefault="00F50A42" w:rsidP="00F50A42">
      <w:pPr>
        <w:jc w:val="both"/>
        <w:rPr>
          <w:rFonts w:asciiTheme="minorHAnsi" w:hAnsiTheme="minorHAnsi" w:cstheme="minorHAnsi"/>
          <w:b/>
          <w:bCs/>
          <w:sz w:val="20"/>
          <w:szCs w:val="20"/>
        </w:rPr>
      </w:pPr>
    </w:p>
    <w:p w:rsidR="00F50A42" w:rsidRDefault="00F50A42" w:rsidP="00F50A42">
      <w:pPr>
        <w:jc w:val="both"/>
        <w:rPr>
          <w:rFonts w:asciiTheme="minorHAnsi" w:hAnsiTheme="minorHAnsi" w:cstheme="minorHAnsi"/>
          <w:bCs/>
          <w:sz w:val="20"/>
          <w:szCs w:val="20"/>
        </w:rPr>
      </w:pPr>
      <w:r w:rsidRPr="00F93A66">
        <w:rPr>
          <w:rFonts w:asciiTheme="minorHAnsi" w:hAnsiTheme="minorHAnsi" w:cstheme="minorHAnsi"/>
          <w:bCs/>
          <w:sz w:val="20"/>
          <w:szCs w:val="20"/>
        </w:rPr>
        <w:t xml:space="preserve">Previo al inicio de los trabajos, el contratista debe realizar la charla de seguridad específica de esta actividad, así como también realizar un análisis de riesgo específico para la actividad el cual debe ser divulgado a todo el personal involucrado. </w:t>
      </w:r>
    </w:p>
    <w:p w:rsidR="00F50A42" w:rsidRPr="00F93A66" w:rsidRDefault="00F50A42" w:rsidP="00F50A42">
      <w:pPr>
        <w:jc w:val="both"/>
        <w:rPr>
          <w:rFonts w:asciiTheme="minorHAnsi" w:hAnsiTheme="minorHAnsi" w:cstheme="minorHAnsi"/>
          <w:bCs/>
          <w:sz w:val="20"/>
          <w:szCs w:val="20"/>
        </w:rPr>
      </w:pPr>
    </w:p>
    <w:p w:rsidR="00F50A42" w:rsidRDefault="00F50A42" w:rsidP="00F50A42">
      <w:pPr>
        <w:jc w:val="both"/>
        <w:rPr>
          <w:rFonts w:asciiTheme="minorHAnsi" w:hAnsiTheme="minorHAnsi" w:cstheme="minorHAnsi"/>
          <w:bCs/>
          <w:sz w:val="20"/>
          <w:szCs w:val="20"/>
        </w:rPr>
      </w:pPr>
      <w:r w:rsidRPr="00F93A66">
        <w:rPr>
          <w:rFonts w:asciiTheme="minorHAnsi" w:hAnsiTheme="minorHAnsi" w:cstheme="minorHAnsi"/>
          <w:bCs/>
          <w:sz w:val="20"/>
          <w:szCs w:val="20"/>
        </w:rPr>
        <w:t>Todo el personal involucrado en la actividad debe utilizar el EPP apropiado como ser: ropa de trabajo, casco, guantes, botas de seguridad, gafas, etc. Se debe limitar los trabajos cuando las condiciones climáticas sean adversas (lluvias, vientos fuertes, polvareda, etc.</w:t>
      </w:r>
    </w:p>
    <w:p w:rsidR="00F50A42" w:rsidRPr="00F93A66" w:rsidRDefault="00F50A42" w:rsidP="00F50A42">
      <w:pPr>
        <w:jc w:val="both"/>
        <w:rPr>
          <w:rFonts w:asciiTheme="minorHAnsi" w:hAnsiTheme="minorHAnsi" w:cstheme="minorHAnsi"/>
          <w:bCs/>
          <w:sz w:val="20"/>
          <w:szCs w:val="20"/>
        </w:rPr>
      </w:pPr>
    </w:p>
    <w:p w:rsidR="00F50A42" w:rsidRDefault="00F50A42" w:rsidP="00F50A42">
      <w:pPr>
        <w:pStyle w:val="Estilo1"/>
        <w:rPr>
          <w:rFonts w:asciiTheme="minorHAnsi" w:hAnsiTheme="minorHAnsi" w:cstheme="minorHAnsi"/>
          <w:b w:val="0"/>
          <w:bCs/>
          <w:sz w:val="20"/>
          <w:szCs w:val="20"/>
        </w:rPr>
      </w:pPr>
      <w:r w:rsidRPr="00F93A66">
        <w:rPr>
          <w:rFonts w:asciiTheme="minorHAnsi" w:hAnsiTheme="minorHAnsi" w:cstheme="minorHAnsi"/>
          <w:b w:val="0"/>
          <w:bCs/>
          <w:sz w:val="20"/>
          <w:szCs w:val="20"/>
        </w:rPr>
        <w:t xml:space="preserve">Se debe realizar los registros necesarios para verificar la manera en la cual se realizó este ítem, para lo cual se recomienda llevar registro de los soldadores involucrados, registro de soldadura, registro de reparación de juntas soldadas, </w:t>
      </w:r>
      <w:proofErr w:type="spellStart"/>
      <w:r w:rsidRPr="00F93A66">
        <w:rPr>
          <w:rFonts w:asciiTheme="minorHAnsi" w:hAnsiTheme="minorHAnsi" w:cstheme="minorHAnsi"/>
          <w:b w:val="0"/>
          <w:bCs/>
          <w:sz w:val="20"/>
          <w:szCs w:val="20"/>
        </w:rPr>
        <w:t>welding</w:t>
      </w:r>
      <w:proofErr w:type="spellEnd"/>
      <w:r w:rsidRPr="00F93A66">
        <w:rPr>
          <w:rFonts w:asciiTheme="minorHAnsi" w:hAnsiTheme="minorHAnsi" w:cstheme="minorHAnsi"/>
          <w:b w:val="0"/>
          <w:bCs/>
          <w:sz w:val="20"/>
          <w:szCs w:val="20"/>
        </w:rPr>
        <w:t xml:space="preserve"> </w:t>
      </w:r>
      <w:proofErr w:type="spellStart"/>
      <w:r w:rsidRPr="00F93A66">
        <w:rPr>
          <w:rFonts w:asciiTheme="minorHAnsi" w:hAnsiTheme="minorHAnsi" w:cstheme="minorHAnsi"/>
          <w:b w:val="0"/>
          <w:bCs/>
          <w:sz w:val="20"/>
          <w:szCs w:val="20"/>
        </w:rPr>
        <w:t>map</w:t>
      </w:r>
      <w:proofErr w:type="spellEnd"/>
      <w:r w:rsidRPr="00F93A66">
        <w:rPr>
          <w:rFonts w:asciiTheme="minorHAnsi" w:hAnsiTheme="minorHAnsi" w:cstheme="minorHAnsi"/>
          <w:b w:val="0"/>
          <w:bCs/>
          <w:sz w:val="20"/>
          <w:szCs w:val="20"/>
        </w:rPr>
        <w:t xml:space="preserve">, etc. En el </w:t>
      </w:r>
      <w:proofErr w:type="spellStart"/>
      <w:r w:rsidRPr="00F93A66">
        <w:rPr>
          <w:rFonts w:asciiTheme="minorHAnsi" w:hAnsiTheme="minorHAnsi" w:cstheme="minorHAnsi"/>
          <w:b w:val="0"/>
          <w:bCs/>
          <w:sz w:val="20"/>
          <w:szCs w:val="20"/>
        </w:rPr>
        <w:t>welding</w:t>
      </w:r>
      <w:proofErr w:type="spellEnd"/>
      <w:r w:rsidRPr="00F93A66">
        <w:rPr>
          <w:rFonts w:asciiTheme="minorHAnsi" w:hAnsiTheme="minorHAnsi" w:cstheme="minorHAnsi"/>
          <w:b w:val="0"/>
          <w:bCs/>
          <w:sz w:val="20"/>
          <w:szCs w:val="20"/>
        </w:rPr>
        <w:t xml:space="preserve"> </w:t>
      </w:r>
      <w:proofErr w:type="spellStart"/>
      <w:r w:rsidRPr="00F93A66">
        <w:rPr>
          <w:rFonts w:asciiTheme="minorHAnsi" w:hAnsiTheme="minorHAnsi" w:cstheme="minorHAnsi"/>
          <w:b w:val="0"/>
          <w:bCs/>
          <w:sz w:val="20"/>
          <w:szCs w:val="20"/>
        </w:rPr>
        <w:t>map</w:t>
      </w:r>
      <w:proofErr w:type="spellEnd"/>
      <w:r w:rsidRPr="00F93A66">
        <w:rPr>
          <w:rFonts w:asciiTheme="minorHAnsi" w:hAnsiTheme="minorHAnsi" w:cstheme="minorHAnsi"/>
          <w:b w:val="0"/>
          <w:bCs/>
          <w:sz w:val="20"/>
          <w:szCs w:val="20"/>
        </w:rPr>
        <w:t xml:space="preserve"> deben ir incluidos aquellas juntas que fueron reparadas, cortadas y otros datos necesarios</w:t>
      </w:r>
    </w:p>
    <w:p w:rsidR="00F50A42" w:rsidRDefault="00F50A42" w:rsidP="00F50A42">
      <w:pPr>
        <w:pStyle w:val="Estilo1"/>
        <w:rPr>
          <w:rFonts w:asciiTheme="minorHAnsi" w:hAnsiTheme="minorHAnsi" w:cstheme="minorHAnsi"/>
          <w:b w:val="0"/>
          <w:sz w:val="20"/>
          <w:szCs w:val="20"/>
        </w:rPr>
      </w:pPr>
    </w:p>
    <w:p w:rsidR="00F50A42" w:rsidRPr="00D8526F" w:rsidRDefault="00F50A42" w:rsidP="00F50A42">
      <w:pPr>
        <w:pStyle w:val="Ttulo2"/>
        <w:numPr>
          <w:ilvl w:val="1"/>
          <w:numId w:val="32"/>
        </w:numPr>
        <w:tabs>
          <w:tab w:val="left" w:pos="3261"/>
        </w:tabs>
        <w:spacing w:before="0"/>
        <w:ind w:left="426" w:hanging="426"/>
        <w:jc w:val="both"/>
        <w:rPr>
          <w:rFonts w:asciiTheme="minorHAnsi" w:hAnsiTheme="minorHAnsi" w:cstheme="minorHAnsi"/>
          <w:b/>
          <w:color w:val="auto"/>
          <w:sz w:val="20"/>
          <w:szCs w:val="20"/>
        </w:rPr>
      </w:pPr>
      <w:r w:rsidRPr="00D8526F">
        <w:rPr>
          <w:rFonts w:asciiTheme="minorHAnsi" w:hAnsiTheme="minorHAnsi" w:cstheme="minorHAnsi"/>
          <w:b/>
          <w:color w:val="auto"/>
          <w:sz w:val="20"/>
          <w:szCs w:val="20"/>
        </w:rPr>
        <w:t>MEDIDAS DE MITIGACION AMBIENTAL</w:t>
      </w:r>
    </w:p>
    <w:p w:rsidR="00F50A42" w:rsidRPr="00F93A66" w:rsidRDefault="00F50A42" w:rsidP="00F50A42">
      <w:pPr>
        <w:pStyle w:val="Estilo1"/>
        <w:rPr>
          <w:rFonts w:asciiTheme="minorHAnsi" w:hAnsiTheme="minorHAnsi" w:cstheme="minorHAnsi"/>
          <w:kern w:val="28"/>
          <w:sz w:val="20"/>
          <w:szCs w:val="20"/>
        </w:rPr>
      </w:pPr>
    </w:p>
    <w:p w:rsidR="00F50A42" w:rsidRDefault="00F50A42" w:rsidP="00F50A42">
      <w:pPr>
        <w:contextualSpacing/>
        <w:jc w:val="both"/>
        <w:rPr>
          <w:rFonts w:asciiTheme="minorHAnsi" w:hAnsiTheme="minorHAnsi" w:cstheme="minorHAnsi"/>
          <w:kern w:val="28"/>
          <w:sz w:val="20"/>
          <w:szCs w:val="20"/>
        </w:rPr>
      </w:pPr>
      <w:r w:rsidRPr="00F93A66">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F50A42" w:rsidRPr="00F93A66" w:rsidRDefault="00F50A42" w:rsidP="00F50A42">
      <w:pPr>
        <w:contextualSpacing/>
        <w:jc w:val="both"/>
        <w:rPr>
          <w:rFonts w:asciiTheme="minorHAnsi" w:hAnsiTheme="minorHAnsi" w:cstheme="minorHAnsi"/>
          <w:kern w:val="28"/>
          <w:sz w:val="20"/>
          <w:szCs w:val="20"/>
        </w:rPr>
      </w:pPr>
    </w:p>
    <w:p w:rsidR="00F50A42" w:rsidRDefault="00F50A42" w:rsidP="00F50A42">
      <w:pPr>
        <w:contextualSpacing/>
        <w:jc w:val="both"/>
        <w:rPr>
          <w:rFonts w:asciiTheme="minorHAnsi" w:hAnsiTheme="minorHAnsi" w:cstheme="minorHAnsi"/>
          <w:kern w:val="28"/>
          <w:sz w:val="20"/>
          <w:szCs w:val="20"/>
        </w:rPr>
      </w:pPr>
      <w:r w:rsidRPr="00F93A66">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F50A42" w:rsidRDefault="00F50A42" w:rsidP="00F50A42">
      <w:pPr>
        <w:contextualSpacing/>
        <w:jc w:val="both"/>
        <w:rPr>
          <w:rFonts w:asciiTheme="minorHAnsi" w:hAnsiTheme="minorHAnsi" w:cstheme="minorHAnsi"/>
          <w:kern w:val="28"/>
          <w:sz w:val="20"/>
          <w:szCs w:val="20"/>
        </w:rPr>
      </w:pPr>
    </w:p>
    <w:p w:rsidR="00F50A42" w:rsidRPr="00F93A66" w:rsidRDefault="00F50A42" w:rsidP="00F50A42">
      <w:pPr>
        <w:contextualSpacing/>
        <w:jc w:val="both"/>
        <w:rPr>
          <w:rFonts w:asciiTheme="minorHAnsi" w:hAnsiTheme="minorHAnsi" w:cstheme="minorHAnsi"/>
          <w:kern w:val="28"/>
          <w:sz w:val="20"/>
          <w:szCs w:val="20"/>
        </w:rPr>
      </w:pPr>
      <w:r w:rsidRPr="00F93A66">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w:t>
      </w:r>
      <w:r w:rsidRPr="00F93A66">
        <w:rPr>
          <w:rFonts w:asciiTheme="minorHAnsi" w:hAnsiTheme="minorHAnsi" w:cstheme="minorHAnsi"/>
          <w:kern w:val="28"/>
          <w:sz w:val="20"/>
          <w:szCs w:val="20"/>
        </w:rPr>
        <w:lastRenderedPageBreak/>
        <w:t xml:space="preserve">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F50A42" w:rsidRPr="00F93A66" w:rsidRDefault="00F50A42" w:rsidP="00F50A42">
      <w:pPr>
        <w:contextualSpacing/>
        <w:jc w:val="both"/>
        <w:rPr>
          <w:rFonts w:asciiTheme="minorHAnsi" w:hAnsiTheme="minorHAnsi" w:cstheme="minorHAnsi"/>
          <w:kern w:val="28"/>
          <w:sz w:val="20"/>
          <w:szCs w:val="20"/>
        </w:rPr>
      </w:pPr>
    </w:p>
    <w:p w:rsidR="00F50A42" w:rsidRDefault="00F50A42" w:rsidP="00F50A42">
      <w:pPr>
        <w:contextualSpacing/>
        <w:jc w:val="both"/>
        <w:rPr>
          <w:rFonts w:asciiTheme="minorHAnsi" w:hAnsiTheme="minorHAnsi" w:cstheme="minorHAnsi"/>
          <w:kern w:val="28"/>
          <w:sz w:val="20"/>
          <w:szCs w:val="20"/>
        </w:rPr>
      </w:pPr>
      <w:r w:rsidRPr="00F93A66">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F50A42" w:rsidRDefault="00F50A42" w:rsidP="00F50A42">
      <w:pPr>
        <w:contextualSpacing/>
        <w:jc w:val="both"/>
        <w:rPr>
          <w:rFonts w:asciiTheme="minorHAnsi" w:hAnsiTheme="minorHAnsi" w:cstheme="minorHAnsi"/>
          <w:kern w:val="28"/>
          <w:sz w:val="20"/>
          <w:szCs w:val="20"/>
        </w:rPr>
      </w:pPr>
    </w:p>
    <w:p w:rsidR="00F50A42" w:rsidRPr="00D8526F" w:rsidRDefault="00F50A42" w:rsidP="00F50A42">
      <w:pPr>
        <w:pStyle w:val="Ttulo2"/>
        <w:numPr>
          <w:ilvl w:val="1"/>
          <w:numId w:val="32"/>
        </w:numPr>
        <w:tabs>
          <w:tab w:val="left" w:pos="3261"/>
        </w:tabs>
        <w:spacing w:before="0"/>
        <w:ind w:left="426" w:hanging="426"/>
        <w:jc w:val="both"/>
        <w:rPr>
          <w:rFonts w:asciiTheme="minorHAnsi" w:hAnsiTheme="minorHAnsi" w:cstheme="minorHAnsi"/>
          <w:b/>
          <w:color w:val="auto"/>
          <w:sz w:val="20"/>
          <w:szCs w:val="20"/>
        </w:rPr>
      </w:pPr>
      <w:r w:rsidRPr="00D8526F">
        <w:rPr>
          <w:rFonts w:asciiTheme="minorHAnsi" w:hAnsiTheme="minorHAnsi" w:cstheme="minorHAnsi"/>
          <w:b/>
          <w:color w:val="auto"/>
          <w:sz w:val="20"/>
          <w:szCs w:val="20"/>
        </w:rPr>
        <w:t>MEDICIÓN Y FORMA DE PAGO</w:t>
      </w:r>
    </w:p>
    <w:p w:rsidR="00F50A42" w:rsidRPr="00F93A66" w:rsidRDefault="00F50A42" w:rsidP="00F50A42">
      <w:pPr>
        <w:pStyle w:val="Estilo1"/>
        <w:rPr>
          <w:rFonts w:asciiTheme="minorHAnsi" w:hAnsiTheme="minorHAnsi" w:cstheme="minorHAnsi"/>
          <w:sz w:val="20"/>
          <w:szCs w:val="20"/>
        </w:rPr>
      </w:pPr>
    </w:p>
    <w:p w:rsidR="00F50A42" w:rsidRDefault="00F50A42" w:rsidP="00F50A42">
      <w:pPr>
        <w:jc w:val="both"/>
        <w:rPr>
          <w:rFonts w:asciiTheme="minorHAnsi" w:hAnsiTheme="minorHAnsi" w:cs="Calibri"/>
          <w:bCs/>
          <w:sz w:val="20"/>
          <w:szCs w:val="20"/>
        </w:rPr>
      </w:pPr>
      <w:r w:rsidRPr="00F93A66">
        <w:rPr>
          <w:rFonts w:asciiTheme="minorHAnsi" w:hAnsiTheme="minorHAnsi" w:cs="Calibri"/>
          <w:bCs/>
          <w:sz w:val="20"/>
          <w:szCs w:val="20"/>
        </w:rPr>
        <w:t xml:space="preserve">La soldadura de tuberías y accesorios </w:t>
      </w:r>
      <w:r>
        <w:rPr>
          <w:rFonts w:asciiTheme="minorHAnsi" w:hAnsiTheme="minorHAnsi" w:cs="Calibri"/>
          <w:bCs/>
          <w:sz w:val="20"/>
          <w:szCs w:val="20"/>
        </w:rPr>
        <w:t xml:space="preserve">de ANC DN </w:t>
      </w:r>
      <w:r w:rsidR="00D478AC">
        <w:rPr>
          <w:rFonts w:asciiTheme="minorHAnsi" w:hAnsiTheme="minorHAnsi" w:cs="Calibri"/>
          <w:bCs/>
          <w:sz w:val="20"/>
          <w:szCs w:val="20"/>
        </w:rPr>
        <w:t>4</w:t>
      </w:r>
      <w:bookmarkStart w:id="0" w:name="_GoBack"/>
      <w:bookmarkEnd w:id="0"/>
      <w:r>
        <w:rPr>
          <w:rFonts w:asciiTheme="minorHAnsi" w:hAnsiTheme="minorHAnsi" w:cs="Calibri"/>
          <w:bCs/>
          <w:sz w:val="20"/>
          <w:szCs w:val="20"/>
        </w:rPr>
        <w:t xml:space="preserve">” </w:t>
      </w:r>
      <w:r w:rsidRPr="00F93A66">
        <w:rPr>
          <w:rFonts w:asciiTheme="minorHAnsi" w:hAnsiTheme="minorHAnsi" w:cs="Calibri"/>
          <w:bCs/>
          <w:sz w:val="20"/>
          <w:szCs w:val="20"/>
        </w:rPr>
        <w:t xml:space="preserve">será medido en juntas, tomando en cuenta el total de las juntas soldadas aprobadas durante la construcción. </w:t>
      </w:r>
    </w:p>
    <w:p w:rsidR="00F50A42" w:rsidRPr="00F93A66" w:rsidRDefault="00F50A42" w:rsidP="00F50A42">
      <w:pPr>
        <w:jc w:val="both"/>
        <w:rPr>
          <w:rFonts w:asciiTheme="minorHAnsi" w:hAnsiTheme="minorHAnsi" w:cs="Calibri"/>
          <w:bCs/>
          <w:sz w:val="20"/>
          <w:szCs w:val="20"/>
        </w:rPr>
      </w:pPr>
    </w:p>
    <w:p w:rsidR="00F50A42" w:rsidRDefault="00F50A42" w:rsidP="00F50A42">
      <w:pPr>
        <w:jc w:val="both"/>
        <w:rPr>
          <w:rFonts w:asciiTheme="minorHAnsi" w:hAnsiTheme="minorHAnsi" w:cs="Calibri"/>
          <w:bCs/>
          <w:sz w:val="20"/>
          <w:szCs w:val="20"/>
        </w:rPr>
      </w:pPr>
      <w:r w:rsidRPr="00F93A66">
        <w:rPr>
          <w:rFonts w:asciiTheme="minorHAnsi" w:hAnsiTheme="minorHAnsi" w:cs="Calibri"/>
          <w:bCs/>
          <w:sz w:val="20"/>
          <w:szCs w:val="20"/>
        </w:rPr>
        <w:t xml:space="preserve">Este ítem ejecutado en un todo de acuerdo a </w:t>
      </w:r>
      <w:r w:rsidRPr="00007800">
        <w:rPr>
          <w:rFonts w:asciiTheme="minorHAnsi" w:hAnsiTheme="minorHAnsi" w:cs="Calibri"/>
          <w:bCs/>
          <w:sz w:val="20"/>
          <w:szCs w:val="20"/>
        </w:rPr>
        <w:t>las presentes especificaciones, medido según lo señalado y aprobado por el Supervisor de Obra, será cancelado al precio unitario de la propuesta aceptada.</w:t>
      </w:r>
    </w:p>
    <w:p w:rsidR="00F50A42" w:rsidRPr="00007800" w:rsidRDefault="00F50A42" w:rsidP="00F50A42">
      <w:pPr>
        <w:jc w:val="both"/>
        <w:rPr>
          <w:rFonts w:asciiTheme="minorHAnsi" w:hAnsiTheme="minorHAnsi" w:cs="Calibri"/>
          <w:bCs/>
          <w:sz w:val="20"/>
          <w:szCs w:val="20"/>
        </w:rPr>
      </w:pPr>
    </w:p>
    <w:p w:rsidR="00F50A42" w:rsidRDefault="00F50A42" w:rsidP="00F50A42">
      <w:pPr>
        <w:pStyle w:val="Estilo1"/>
        <w:rPr>
          <w:rFonts w:asciiTheme="minorHAnsi" w:hAnsiTheme="minorHAnsi" w:cs="Calibri"/>
          <w:b w:val="0"/>
          <w:bCs/>
          <w:sz w:val="20"/>
          <w:szCs w:val="20"/>
        </w:rPr>
      </w:pPr>
      <w:r w:rsidRPr="00007800">
        <w:rPr>
          <w:rFonts w:asciiTheme="minorHAnsi" w:hAnsiTheme="minorHAnsi" w:cs="Calibri"/>
          <w:b w:val="0"/>
          <w:bCs/>
          <w:sz w:val="20"/>
          <w:szCs w:val="20"/>
        </w:rPr>
        <w:t xml:space="preserve">Se tomará en cuenta para la medición únicamente aquellas juntas aprobadas por el </w:t>
      </w:r>
      <w:r>
        <w:rPr>
          <w:rFonts w:asciiTheme="minorHAnsi" w:hAnsiTheme="minorHAnsi" w:cs="Calibri"/>
          <w:b w:val="0"/>
          <w:bCs/>
          <w:sz w:val="20"/>
          <w:szCs w:val="20"/>
        </w:rPr>
        <w:t>Supervisor de Obra</w:t>
      </w:r>
      <w:r w:rsidRPr="00007800">
        <w:rPr>
          <w:rFonts w:asciiTheme="minorHAnsi" w:hAnsiTheme="minorHAnsi" w:cs="Calibri"/>
          <w:b w:val="0"/>
          <w:bCs/>
          <w:sz w:val="20"/>
          <w:szCs w:val="20"/>
        </w:rPr>
        <w:t xml:space="preserve"> y que fueron necesarios para la construcción, aquellas juntas que fueron reprobadas ya sea por la inspección visual o el </w:t>
      </w:r>
      <w:r>
        <w:rPr>
          <w:rFonts w:asciiTheme="minorHAnsi" w:hAnsiTheme="minorHAnsi" w:cs="Calibri"/>
          <w:b w:val="0"/>
          <w:bCs/>
          <w:sz w:val="20"/>
          <w:szCs w:val="20"/>
        </w:rPr>
        <w:t>Supervisor de Obra</w:t>
      </w:r>
      <w:r w:rsidRPr="00007800">
        <w:rPr>
          <w:rFonts w:asciiTheme="minorHAnsi" w:hAnsiTheme="minorHAnsi" w:cs="Calibri"/>
          <w:b w:val="0"/>
          <w:bCs/>
          <w:sz w:val="20"/>
          <w:szCs w:val="20"/>
        </w:rPr>
        <w:t xml:space="preserve"> debe</w:t>
      </w:r>
      <w:r>
        <w:rPr>
          <w:rFonts w:asciiTheme="minorHAnsi" w:hAnsiTheme="minorHAnsi" w:cs="Calibri"/>
          <w:b w:val="0"/>
          <w:bCs/>
          <w:sz w:val="20"/>
          <w:szCs w:val="20"/>
        </w:rPr>
        <w:t>rá</w:t>
      </w:r>
      <w:r w:rsidRPr="00007800">
        <w:rPr>
          <w:rFonts w:asciiTheme="minorHAnsi" w:hAnsiTheme="minorHAnsi" w:cs="Calibri"/>
          <w:b w:val="0"/>
          <w:bCs/>
          <w:sz w:val="20"/>
          <w:szCs w:val="20"/>
        </w:rPr>
        <w:t>n ser asumidos por el contratista, de la misma manera aquellas juntas que tienen que ser cortados por error constructivo debe</w:t>
      </w:r>
      <w:r>
        <w:rPr>
          <w:rFonts w:asciiTheme="minorHAnsi" w:hAnsiTheme="minorHAnsi" w:cs="Calibri"/>
          <w:b w:val="0"/>
          <w:bCs/>
          <w:sz w:val="20"/>
          <w:szCs w:val="20"/>
        </w:rPr>
        <w:t>rán ser asumidas</w:t>
      </w:r>
      <w:r w:rsidRPr="00007800">
        <w:rPr>
          <w:rFonts w:asciiTheme="minorHAnsi" w:hAnsiTheme="minorHAnsi" w:cs="Calibri"/>
          <w:b w:val="0"/>
          <w:bCs/>
          <w:sz w:val="20"/>
          <w:szCs w:val="20"/>
        </w:rPr>
        <w:t xml:space="preserve"> por la empresa contratista.</w:t>
      </w:r>
    </w:p>
    <w:p w:rsidR="00F50A42" w:rsidRPr="00007800" w:rsidRDefault="00F50A42" w:rsidP="00F50A42">
      <w:pPr>
        <w:pStyle w:val="Estilo1"/>
        <w:rPr>
          <w:rFonts w:asciiTheme="minorHAnsi" w:hAnsiTheme="minorHAnsi" w:cs="Calibri"/>
          <w:b w:val="0"/>
          <w:bCs/>
          <w:sz w:val="20"/>
          <w:szCs w:val="20"/>
        </w:rPr>
      </w:pPr>
    </w:p>
    <w:p w:rsidR="00F50A42" w:rsidRDefault="00F50A42" w:rsidP="00F50A42">
      <w:pPr>
        <w:pStyle w:val="Norma"/>
        <w:spacing w:after="0" w:line="240" w:lineRule="auto"/>
        <w:jc w:val="both"/>
        <w:rPr>
          <w:rFonts w:asciiTheme="minorHAnsi" w:eastAsia="Arial Unicode MS" w:hAnsiTheme="minorHAnsi" w:cstheme="minorHAnsi"/>
          <w:sz w:val="20"/>
          <w:szCs w:val="20"/>
          <w:lang w:val="es-BO" w:eastAsia="es-BO"/>
        </w:rPr>
      </w:pPr>
      <w:r w:rsidRPr="00007800">
        <w:rPr>
          <w:rFonts w:asciiTheme="minorHAnsi" w:eastAsia="Arial Unicode MS" w:hAnsiTheme="minorHAnsi" w:cstheme="minorHAnsi"/>
          <w:sz w:val="20"/>
          <w:szCs w:val="20"/>
          <w:lang w:val="es-BO" w:eastAsia="es-BO"/>
        </w:rPr>
        <w:t>El precio pagado será en compensación total por Materiales, Ma</w:t>
      </w:r>
      <w:r>
        <w:rPr>
          <w:rFonts w:asciiTheme="minorHAnsi" w:eastAsia="Arial Unicode MS" w:hAnsiTheme="minorHAnsi" w:cstheme="minorHAnsi"/>
          <w:sz w:val="20"/>
          <w:szCs w:val="20"/>
          <w:lang w:val="es-BO" w:eastAsia="es-BO"/>
        </w:rPr>
        <w:t xml:space="preserve">no de Obra, equipo, maquinaria, </w:t>
      </w:r>
      <w:r w:rsidRPr="00007800">
        <w:rPr>
          <w:rFonts w:asciiTheme="minorHAnsi" w:eastAsia="Arial Unicode MS" w:hAnsiTheme="minorHAnsi" w:cstheme="minorHAnsi"/>
          <w:sz w:val="20"/>
          <w:szCs w:val="20"/>
          <w:lang w:val="es-BO" w:eastAsia="es-BO"/>
        </w:rPr>
        <w:t>herramientas y otros gastos que sean necesarios para la adecuada y correcta ejecución de los trabajos. Otros gastos adicionales necesarios para la realización de esta actividad, co</w:t>
      </w:r>
      <w:r>
        <w:rPr>
          <w:rFonts w:asciiTheme="minorHAnsi" w:eastAsia="Arial Unicode MS" w:hAnsiTheme="minorHAnsi" w:cstheme="minorHAnsi"/>
          <w:sz w:val="20"/>
          <w:szCs w:val="20"/>
          <w:lang w:val="es-BO" w:eastAsia="es-BO"/>
        </w:rPr>
        <w:t>rre por cuenta del contratista.</w:t>
      </w:r>
    </w:p>
    <w:p w:rsidR="00F50A42" w:rsidRPr="00007800" w:rsidRDefault="00F50A42" w:rsidP="00F50A42">
      <w:pPr>
        <w:pStyle w:val="Norma"/>
        <w:spacing w:after="0" w:line="240" w:lineRule="auto"/>
        <w:jc w:val="both"/>
        <w:rPr>
          <w:rFonts w:asciiTheme="minorHAnsi" w:eastAsia="Arial Unicode MS" w:hAnsiTheme="minorHAnsi" w:cstheme="minorHAnsi"/>
          <w:sz w:val="20"/>
          <w:szCs w:val="20"/>
        </w:rPr>
      </w:pPr>
    </w:p>
    <w:p w:rsidR="00F50A42" w:rsidRDefault="00F50A42" w:rsidP="00F50A42">
      <w:pPr>
        <w:pStyle w:val="Norma"/>
        <w:spacing w:after="0" w:line="240" w:lineRule="auto"/>
        <w:jc w:val="both"/>
        <w:rPr>
          <w:rFonts w:asciiTheme="minorHAnsi" w:eastAsia="Arial Unicode MS" w:hAnsiTheme="minorHAnsi" w:cstheme="minorHAnsi"/>
          <w:sz w:val="20"/>
          <w:szCs w:val="20"/>
          <w:lang w:val="es-BO" w:eastAsia="es-BO"/>
        </w:rPr>
      </w:pPr>
      <w:r w:rsidRPr="00F93A66">
        <w:rPr>
          <w:rFonts w:asciiTheme="minorHAnsi" w:eastAsia="Arial Unicode MS" w:hAnsiTheme="minorHAnsi" w:cstheme="minorHAnsi"/>
          <w:sz w:val="20"/>
          <w:szCs w:val="20"/>
          <w:lang w:val="es-BO" w:eastAsia="es-BO"/>
        </w:rPr>
        <w:t>Para realizar el pago de este ítem se debe presentar el respaldo de la actividad en base de los cómputos métricos donde se constate los trabajos realizados concernientes a este ítem.</w:t>
      </w:r>
    </w:p>
    <w:p w:rsidR="00F50A42" w:rsidRDefault="00F50A42" w:rsidP="00F50A42">
      <w:pPr>
        <w:pStyle w:val="Norma"/>
        <w:spacing w:after="0" w:line="240" w:lineRule="auto"/>
        <w:jc w:val="both"/>
        <w:rPr>
          <w:rFonts w:asciiTheme="minorHAnsi" w:eastAsia="Arial Unicode MS" w:hAnsiTheme="minorHAnsi" w:cstheme="minorHAnsi"/>
          <w:sz w:val="20"/>
          <w:szCs w:val="20"/>
          <w:lang w:val="es-BO" w:eastAsia="es-BO"/>
        </w:rPr>
      </w:pPr>
    </w:p>
    <w:p w:rsidR="00F50A42" w:rsidRPr="00253EC8" w:rsidRDefault="00F50A42" w:rsidP="00F50A42">
      <w:pPr>
        <w:pStyle w:val="Ttulo2"/>
        <w:numPr>
          <w:ilvl w:val="0"/>
          <w:numId w:val="0"/>
        </w:numPr>
        <w:tabs>
          <w:tab w:val="left" w:pos="3261"/>
        </w:tabs>
        <w:spacing w:before="0"/>
        <w:ind w:left="576" w:hanging="576"/>
        <w:jc w:val="both"/>
        <w:rPr>
          <w:rFonts w:asciiTheme="minorHAnsi" w:hAnsiTheme="minorHAnsi" w:cstheme="minorHAnsi"/>
          <w:b/>
          <w:color w:val="auto"/>
          <w:sz w:val="20"/>
          <w:szCs w:val="20"/>
        </w:rPr>
      </w:pPr>
    </w:p>
    <w:p w:rsidR="00F50A42" w:rsidRPr="00B21A94" w:rsidRDefault="00F50A42" w:rsidP="00F50A42">
      <w:pPr>
        <w:pStyle w:val="Ttulo2"/>
        <w:numPr>
          <w:ilvl w:val="0"/>
          <w:numId w:val="32"/>
        </w:numPr>
        <w:tabs>
          <w:tab w:val="left" w:pos="3261"/>
        </w:tabs>
        <w:spacing w:before="0"/>
        <w:ind w:left="426" w:hanging="426"/>
        <w:jc w:val="both"/>
        <w:rPr>
          <w:rFonts w:asciiTheme="minorHAnsi" w:hAnsiTheme="minorHAnsi" w:cstheme="minorHAnsi"/>
          <w:b/>
          <w:color w:val="auto"/>
          <w:sz w:val="20"/>
          <w:szCs w:val="20"/>
        </w:rPr>
      </w:pPr>
      <w:r w:rsidRPr="00B21A94">
        <w:rPr>
          <w:rFonts w:asciiTheme="minorHAnsi" w:hAnsiTheme="minorHAnsi" w:cstheme="minorHAnsi"/>
          <w:b/>
          <w:color w:val="auto"/>
          <w:sz w:val="20"/>
          <w:szCs w:val="20"/>
        </w:rPr>
        <w:t xml:space="preserve">LIMPIEZA Y REVESTIMIENTO DE JUNTAS C/MANTA TERMOCONTRAIBLE DN </w:t>
      </w:r>
      <w:r>
        <w:rPr>
          <w:rFonts w:asciiTheme="minorHAnsi" w:hAnsiTheme="minorHAnsi" w:cstheme="minorHAnsi"/>
          <w:b/>
          <w:color w:val="auto"/>
          <w:sz w:val="20"/>
          <w:szCs w:val="20"/>
        </w:rPr>
        <w:t>4</w:t>
      </w:r>
      <w:r w:rsidRPr="00B21A94">
        <w:rPr>
          <w:rFonts w:asciiTheme="minorHAnsi" w:hAnsiTheme="minorHAnsi" w:cstheme="minorHAnsi"/>
          <w:b/>
          <w:color w:val="auto"/>
          <w:sz w:val="20"/>
          <w:szCs w:val="20"/>
        </w:rPr>
        <w:t>” (CON PROVISION DE MANTAS)</w:t>
      </w:r>
    </w:p>
    <w:p w:rsidR="00F50A42" w:rsidRPr="00F93A66" w:rsidRDefault="00F50A42" w:rsidP="00F50A42">
      <w:pPr>
        <w:jc w:val="both"/>
        <w:rPr>
          <w:rFonts w:asciiTheme="minorHAnsi" w:hAnsiTheme="minorHAnsi" w:cstheme="minorHAnsi"/>
          <w:b/>
          <w:sz w:val="20"/>
          <w:szCs w:val="20"/>
        </w:rPr>
      </w:pPr>
      <w:r w:rsidRPr="00F93A66">
        <w:rPr>
          <w:rFonts w:asciiTheme="minorHAnsi" w:hAnsiTheme="minorHAnsi" w:cstheme="minorHAnsi"/>
          <w:b/>
          <w:sz w:val="20"/>
          <w:szCs w:val="20"/>
        </w:rPr>
        <w:t xml:space="preserve">UNIDAD: </w:t>
      </w:r>
      <w:r>
        <w:rPr>
          <w:rFonts w:asciiTheme="minorHAnsi" w:hAnsiTheme="minorHAnsi" w:cstheme="minorHAnsi"/>
          <w:b/>
          <w:sz w:val="20"/>
          <w:szCs w:val="20"/>
        </w:rPr>
        <w:t>Junta</w:t>
      </w:r>
      <w:r w:rsidRPr="00F93A66">
        <w:rPr>
          <w:rFonts w:asciiTheme="minorHAnsi" w:hAnsiTheme="minorHAnsi" w:cstheme="minorHAnsi"/>
          <w:b/>
          <w:sz w:val="20"/>
          <w:szCs w:val="20"/>
        </w:rPr>
        <w:t xml:space="preserve"> (</w:t>
      </w:r>
      <w:r>
        <w:rPr>
          <w:rFonts w:asciiTheme="minorHAnsi" w:hAnsiTheme="minorHAnsi" w:cstheme="minorHAnsi"/>
          <w:b/>
          <w:sz w:val="20"/>
          <w:szCs w:val="20"/>
        </w:rPr>
        <w:t>junta</w:t>
      </w:r>
      <w:r w:rsidRPr="00F93A66">
        <w:rPr>
          <w:rFonts w:asciiTheme="minorHAnsi" w:hAnsiTheme="minorHAnsi" w:cstheme="minorHAnsi"/>
          <w:b/>
          <w:sz w:val="20"/>
          <w:szCs w:val="20"/>
        </w:rPr>
        <w:t>)</w:t>
      </w:r>
    </w:p>
    <w:p w:rsidR="00F50A42" w:rsidRPr="00F93A66" w:rsidRDefault="00F50A42" w:rsidP="00F50A42">
      <w:pPr>
        <w:jc w:val="both"/>
        <w:rPr>
          <w:rFonts w:asciiTheme="minorHAnsi" w:hAnsiTheme="minorHAnsi" w:cstheme="minorHAnsi"/>
          <w:b/>
          <w:sz w:val="20"/>
          <w:szCs w:val="20"/>
        </w:rPr>
      </w:pPr>
    </w:p>
    <w:p w:rsidR="00F50A42" w:rsidRPr="00103DD3" w:rsidRDefault="00F50A42" w:rsidP="00F50A42">
      <w:pPr>
        <w:pStyle w:val="Prrafodelista"/>
        <w:numPr>
          <w:ilvl w:val="0"/>
          <w:numId w:val="32"/>
        </w:numPr>
        <w:ind w:left="720"/>
        <w:jc w:val="both"/>
        <w:rPr>
          <w:rFonts w:asciiTheme="minorHAnsi" w:eastAsia="Arial Unicode MS" w:hAnsiTheme="minorHAnsi" w:cstheme="minorHAnsi"/>
          <w:b/>
          <w:vanish/>
          <w:sz w:val="20"/>
          <w:szCs w:val="20"/>
          <w:lang w:val="es-ES_tradnl"/>
        </w:rPr>
      </w:pPr>
    </w:p>
    <w:p w:rsidR="00F50A42" w:rsidRPr="00B21A94" w:rsidRDefault="00F50A42" w:rsidP="00F50A42">
      <w:pPr>
        <w:pStyle w:val="Estilo1"/>
        <w:numPr>
          <w:ilvl w:val="1"/>
          <w:numId w:val="43"/>
        </w:numPr>
        <w:rPr>
          <w:rFonts w:asciiTheme="minorHAnsi" w:hAnsiTheme="minorHAnsi" w:cstheme="minorHAnsi"/>
          <w:sz w:val="20"/>
          <w:szCs w:val="20"/>
        </w:rPr>
      </w:pPr>
      <w:r w:rsidRPr="00B21A94">
        <w:rPr>
          <w:rFonts w:asciiTheme="minorHAnsi" w:hAnsiTheme="minorHAnsi" w:cstheme="minorHAnsi"/>
          <w:sz w:val="20"/>
          <w:szCs w:val="20"/>
        </w:rPr>
        <w:t>DEFINICIÓN</w:t>
      </w:r>
    </w:p>
    <w:p w:rsidR="00F50A42" w:rsidRPr="00F93A66" w:rsidRDefault="00F50A42" w:rsidP="00F50A42">
      <w:pPr>
        <w:contextualSpacing/>
        <w:jc w:val="both"/>
        <w:rPr>
          <w:rFonts w:asciiTheme="minorHAnsi" w:hAnsiTheme="minorHAnsi" w:cstheme="minorHAnsi"/>
          <w:b/>
          <w:sz w:val="20"/>
          <w:szCs w:val="20"/>
        </w:rPr>
      </w:pPr>
    </w:p>
    <w:p w:rsidR="00F50A42" w:rsidRPr="00F93A66" w:rsidRDefault="00F50A42" w:rsidP="00F50A42">
      <w:pPr>
        <w:pStyle w:val="Norma"/>
        <w:spacing w:after="0" w:line="240" w:lineRule="auto"/>
        <w:jc w:val="both"/>
        <w:rPr>
          <w:rFonts w:asciiTheme="minorHAnsi" w:eastAsia="Arial Unicode MS" w:hAnsiTheme="minorHAnsi" w:cstheme="minorHAnsi"/>
          <w:sz w:val="20"/>
          <w:szCs w:val="20"/>
          <w:lang w:val="es-BO" w:eastAsia="es-BO"/>
        </w:rPr>
      </w:pPr>
      <w:r w:rsidRPr="00F93A66">
        <w:rPr>
          <w:rFonts w:asciiTheme="minorHAnsi" w:eastAsia="Arial Unicode MS" w:hAnsiTheme="minorHAnsi" w:cstheme="minorHAnsi"/>
          <w:sz w:val="20"/>
          <w:szCs w:val="20"/>
          <w:lang w:val="es-BO" w:eastAsia="es-BO"/>
        </w:rPr>
        <w:t xml:space="preserve">Este ítem comprende todos los trabajos a ser ejecutados por el contratista, siendo los siguientes de carácter enunciativo y no limitativo: </w:t>
      </w:r>
    </w:p>
    <w:p w:rsidR="00F50A42" w:rsidRDefault="00F50A42" w:rsidP="00F50A42">
      <w:pPr>
        <w:pStyle w:val="Norma"/>
        <w:spacing w:after="0" w:line="240" w:lineRule="auto"/>
        <w:jc w:val="both"/>
        <w:rPr>
          <w:rFonts w:asciiTheme="minorHAnsi" w:eastAsia="Arial Unicode MS" w:hAnsiTheme="minorHAnsi" w:cstheme="minorHAnsi"/>
          <w:sz w:val="20"/>
          <w:szCs w:val="20"/>
          <w:lang w:val="es-BO" w:eastAsia="es-BO"/>
        </w:rPr>
      </w:pPr>
    </w:p>
    <w:p w:rsidR="00F50A42" w:rsidRPr="00F93A66" w:rsidRDefault="00F50A42" w:rsidP="00F50A42">
      <w:pPr>
        <w:pStyle w:val="Norma"/>
        <w:spacing w:after="0" w:line="240" w:lineRule="auto"/>
        <w:jc w:val="both"/>
        <w:rPr>
          <w:rFonts w:asciiTheme="minorHAnsi" w:eastAsia="Arial Unicode MS" w:hAnsiTheme="minorHAnsi" w:cstheme="minorHAnsi"/>
          <w:sz w:val="20"/>
          <w:szCs w:val="20"/>
          <w:lang w:val="es-BO" w:eastAsia="es-BO"/>
        </w:rPr>
      </w:pPr>
    </w:p>
    <w:p w:rsidR="00F50A42" w:rsidRDefault="00F50A42" w:rsidP="00F50A42">
      <w:pPr>
        <w:pStyle w:val="Norma"/>
        <w:numPr>
          <w:ilvl w:val="0"/>
          <w:numId w:val="22"/>
        </w:numPr>
        <w:spacing w:after="0" w:line="240" w:lineRule="auto"/>
        <w:jc w:val="both"/>
        <w:rPr>
          <w:rFonts w:asciiTheme="minorHAnsi" w:eastAsia="Arial Unicode MS" w:hAnsiTheme="minorHAnsi" w:cstheme="minorHAnsi"/>
          <w:sz w:val="20"/>
          <w:szCs w:val="20"/>
          <w:lang w:val="es-BO" w:eastAsia="es-BO"/>
        </w:rPr>
      </w:pPr>
      <w:r w:rsidRPr="00F93A66">
        <w:rPr>
          <w:rFonts w:asciiTheme="minorHAnsi" w:eastAsia="Arial Unicode MS" w:hAnsiTheme="minorHAnsi" w:cstheme="minorHAnsi"/>
          <w:sz w:val="20"/>
          <w:szCs w:val="20"/>
          <w:lang w:val="es-BO" w:eastAsia="es-BO"/>
        </w:rPr>
        <w:t xml:space="preserve">Limpieza de junta </w:t>
      </w:r>
      <w:r>
        <w:rPr>
          <w:rFonts w:asciiTheme="minorHAnsi" w:eastAsia="Arial Unicode MS" w:hAnsiTheme="minorHAnsi" w:cstheme="minorHAnsi"/>
          <w:sz w:val="20"/>
          <w:szCs w:val="20"/>
          <w:lang w:val="es-BO" w:eastAsia="es-BO"/>
        </w:rPr>
        <w:t>DN 4”</w:t>
      </w:r>
    </w:p>
    <w:p w:rsidR="00F50A42" w:rsidRDefault="00F50A42" w:rsidP="00F50A42">
      <w:pPr>
        <w:pStyle w:val="Norma"/>
        <w:numPr>
          <w:ilvl w:val="0"/>
          <w:numId w:val="22"/>
        </w:numPr>
        <w:spacing w:after="0" w:line="240" w:lineRule="auto"/>
        <w:jc w:val="both"/>
        <w:rPr>
          <w:rFonts w:asciiTheme="minorHAnsi" w:eastAsia="Arial Unicode MS" w:hAnsiTheme="minorHAnsi" w:cstheme="minorHAnsi"/>
          <w:sz w:val="20"/>
          <w:szCs w:val="20"/>
          <w:lang w:val="es-BO" w:eastAsia="es-BO"/>
        </w:rPr>
      </w:pPr>
      <w:r w:rsidRPr="00E5643E">
        <w:rPr>
          <w:rFonts w:asciiTheme="minorHAnsi" w:eastAsia="Arial Unicode MS" w:hAnsiTheme="minorHAnsi" w:cstheme="minorHAnsi"/>
          <w:sz w:val="20"/>
          <w:szCs w:val="20"/>
          <w:lang w:val="es-BO" w:eastAsia="es-BO"/>
        </w:rPr>
        <w:t>Verificación de grado de limpieza</w:t>
      </w:r>
    </w:p>
    <w:p w:rsidR="00F50A42" w:rsidRDefault="00F50A42" w:rsidP="00F50A42">
      <w:pPr>
        <w:pStyle w:val="Norma"/>
        <w:numPr>
          <w:ilvl w:val="0"/>
          <w:numId w:val="22"/>
        </w:numPr>
        <w:spacing w:after="0" w:line="240" w:lineRule="auto"/>
        <w:jc w:val="both"/>
        <w:rPr>
          <w:rFonts w:asciiTheme="minorHAnsi" w:eastAsia="Arial Unicode MS" w:hAnsiTheme="minorHAnsi" w:cstheme="minorHAnsi"/>
          <w:sz w:val="20"/>
          <w:szCs w:val="20"/>
          <w:lang w:val="es-BO" w:eastAsia="es-BO"/>
        </w:rPr>
      </w:pPr>
      <w:r w:rsidRPr="00E5643E">
        <w:rPr>
          <w:rFonts w:asciiTheme="minorHAnsi" w:eastAsia="Arial Unicode MS" w:hAnsiTheme="minorHAnsi" w:cstheme="minorHAnsi"/>
          <w:sz w:val="20"/>
          <w:szCs w:val="20"/>
          <w:lang w:val="es-BO" w:eastAsia="es-BO"/>
        </w:rPr>
        <w:t xml:space="preserve">Provisión de mantas </w:t>
      </w:r>
      <w:proofErr w:type="spellStart"/>
      <w:r w:rsidRPr="00E5643E">
        <w:rPr>
          <w:rFonts w:asciiTheme="minorHAnsi" w:eastAsia="Arial Unicode MS" w:hAnsiTheme="minorHAnsi" w:cstheme="minorHAnsi"/>
          <w:sz w:val="20"/>
          <w:szCs w:val="20"/>
          <w:lang w:val="es-BO" w:eastAsia="es-BO"/>
        </w:rPr>
        <w:t>termocontraibles</w:t>
      </w:r>
      <w:proofErr w:type="spellEnd"/>
    </w:p>
    <w:p w:rsidR="00F50A42" w:rsidRDefault="00F50A42" w:rsidP="00F50A42">
      <w:pPr>
        <w:pStyle w:val="Norma"/>
        <w:numPr>
          <w:ilvl w:val="0"/>
          <w:numId w:val="22"/>
        </w:numPr>
        <w:spacing w:after="0" w:line="240" w:lineRule="auto"/>
        <w:jc w:val="both"/>
        <w:rPr>
          <w:rFonts w:asciiTheme="minorHAnsi" w:eastAsia="Arial Unicode MS" w:hAnsiTheme="minorHAnsi" w:cstheme="minorHAnsi"/>
          <w:sz w:val="20"/>
          <w:szCs w:val="20"/>
          <w:lang w:val="es-BO" w:eastAsia="es-BO"/>
        </w:rPr>
      </w:pPr>
      <w:r w:rsidRPr="00E5643E">
        <w:rPr>
          <w:rFonts w:asciiTheme="minorHAnsi" w:eastAsia="Arial Unicode MS" w:hAnsiTheme="minorHAnsi" w:cstheme="minorHAnsi"/>
          <w:sz w:val="20"/>
          <w:szCs w:val="20"/>
          <w:lang w:val="es-BO" w:eastAsia="es-BO"/>
        </w:rPr>
        <w:t xml:space="preserve">Revestimiento de juntas con mantas </w:t>
      </w:r>
      <w:proofErr w:type="spellStart"/>
      <w:r w:rsidRPr="00E5643E">
        <w:rPr>
          <w:rFonts w:asciiTheme="minorHAnsi" w:eastAsia="Arial Unicode MS" w:hAnsiTheme="minorHAnsi" w:cstheme="minorHAnsi"/>
          <w:sz w:val="20"/>
          <w:szCs w:val="20"/>
          <w:lang w:val="es-BO" w:eastAsia="es-BO"/>
        </w:rPr>
        <w:t>termocontraibles</w:t>
      </w:r>
      <w:proofErr w:type="spellEnd"/>
      <w:r w:rsidRPr="00E5643E">
        <w:rPr>
          <w:rFonts w:asciiTheme="minorHAnsi" w:eastAsia="Arial Unicode MS" w:hAnsiTheme="minorHAnsi" w:cstheme="minorHAnsi"/>
          <w:sz w:val="20"/>
          <w:szCs w:val="20"/>
          <w:lang w:val="es-BO" w:eastAsia="es-BO"/>
        </w:rPr>
        <w:t xml:space="preserve">. </w:t>
      </w:r>
    </w:p>
    <w:p w:rsidR="00F50A42" w:rsidRDefault="00F50A42" w:rsidP="00F50A42">
      <w:pPr>
        <w:pStyle w:val="Norma"/>
        <w:numPr>
          <w:ilvl w:val="0"/>
          <w:numId w:val="22"/>
        </w:numPr>
        <w:spacing w:after="0" w:line="240" w:lineRule="auto"/>
        <w:jc w:val="both"/>
        <w:rPr>
          <w:rFonts w:asciiTheme="minorHAnsi" w:eastAsia="Arial Unicode MS" w:hAnsiTheme="minorHAnsi" w:cstheme="minorHAnsi"/>
          <w:sz w:val="20"/>
          <w:szCs w:val="20"/>
          <w:lang w:val="es-BO" w:eastAsia="es-BO"/>
        </w:rPr>
      </w:pPr>
      <w:r w:rsidRPr="00E5643E">
        <w:rPr>
          <w:rFonts w:asciiTheme="minorHAnsi" w:eastAsia="Arial Unicode MS" w:hAnsiTheme="minorHAnsi" w:cstheme="minorHAnsi"/>
          <w:sz w:val="20"/>
          <w:szCs w:val="20"/>
          <w:lang w:val="es-BO" w:eastAsia="es-BO"/>
        </w:rPr>
        <w:t>Prueba de adherencia</w:t>
      </w:r>
    </w:p>
    <w:p w:rsidR="00F50A42" w:rsidRDefault="00F50A42" w:rsidP="00F50A42">
      <w:pPr>
        <w:pStyle w:val="Norma"/>
        <w:numPr>
          <w:ilvl w:val="0"/>
          <w:numId w:val="22"/>
        </w:numPr>
        <w:spacing w:after="0" w:line="240" w:lineRule="auto"/>
        <w:jc w:val="both"/>
        <w:rPr>
          <w:rFonts w:asciiTheme="minorHAnsi" w:eastAsia="Arial Unicode MS" w:hAnsiTheme="minorHAnsi" w:cstheme="minorHAnsi"/>
          <w:sz w:val="20"/>
          <w:szCs w:val="20"/>
          <w:lang w:val="es-BO" w:eastAsia="es-BO"/>
        </w:rPr>
      </w:pPr>
      <w:r w:rsidRPr="00E5643E">
        <w:rPr>
          <w:rFonts w:asciiTheme="minorHAnsi" w:eastAsia="Arial Unicode MS" w:hAnsiTheme="minorHAnsi" w:cstheme="minorHAnsi"/>
          <w:sz w:val="20"/>
          <w:szCs w:val="20"/>
          <w:lang w:val="es-BO" w:eastAsia="es-BO"/>
        </w:rPr>
        <w:t xml:space="preserve">Paso de </w:t>
      </w:r>
      <w:proofErr w:type="spellStart"/>
      <w:r w:rsidRPr="00E5643E">
        <w:rPr>
          <w:rFonts w:asciiTheme="minorHAnsi" w:eastAsia="Arial Unicode MS" w:hAnsiTheme="minorHAnsi" w:cstheme="minorHAnsi"/>
          <w:sz w:val="20"/>
          <w:szCs w:val="20"/>
          <w:lang w:val="es-BO" w:eastAsia="es-BO"/>
        </w:rPr>
        <w:t>Holiday</w:t>
      </w:r>
      <w:proofErr w:type="spellEnd"/>
      <w:r w:rsidRPr="00E5643E">
        <w:rPr>
          <w:rFonts w:asciiTheme="minorHAnsi" w:eastAsia="Arial Unicode MS" w:hAnsiTheme="minorHAnsi" w:cstheme="minorHAnsi"/>
          <w:sz w:val="20"/>
          <w:szCs w:val="20"/>
          <w:lang w:val="es-BO" w:eastAsia="es-BO"/>
        </w:rPr>
        <w:t xml:space="preserve"> detector</w:t>
      </w:r>
    </w:p>
    <w:p w:rsidR="00F50A42" w:rsidRPr="00E5643E" w:rsidRDefault="00F50A42" w:rsidP="00F50A42">
      <w:pPr>
        <w:pStyle w:val="Norma"/>
        <w:spacing w:after="0" w:line="240" w:lineRule="auto"/>
        <w:jc w:val="both"/>
        <w:rPr>
          <w:rFonts w:asciiTheme="minorHAnsi" w:eastAsia="Arial Unicode MS" w:hAnsiTheme="minorHAnsi" w:cstheme="minorHAnsi"/>
          <w:sz w:val="20"/>
          <w:szCs w:val="20"/>
          <w:lang w:val="es-BO" w:eastAsia="es-BO"/>
        </w:rPr>
      </w:pPr>
    </w:p>
    <w:p w:rsidR="00F50A42" w:rsidRPr="00B21A94" w:rsidRDefault="00F50A42" w:rsidP="00F50A42">
      <w:pPr>
        <w:pStyle w:val="Estilo1"/>
        <w:numPr>
          <w:ilvl w:val="1"/>
          <w:numId w:val="43"/>
        </w:numPr>
        <w:rPr>
          <w:rFonts w:asciiTheme="minorHAnsi" w:hAnsiTheme="minorHAnsi" w:cstheme="minorHAnsi"/>
          <w:sz w:val="20"/>
          <w:szCs w:val="20"/>
        </w:rPr>
      </w:pPr>
      <w:r w:rsidRPr="00B21A94">
        <w:rPr>
          <w:rFonts w:asciiTheme="minorHAnsi" w:hAnsiTheme="minorHAnsi" w:cstheme="minorHAnsi"/>
          <w:sz w:val="20"/>
          <w:szCs w:val="20"/>
        </w:rPr>
        <w:t xml:space="preserve"> MATERIALES, HERRAMIENTAS Y EQUIPO</w:t>
      </w:r>
    </w:p>
    <w:p w:rsidR="00F50A42" w:rsidRDefault="00F50A42" w:rsidP="00F50A42">
      <w:pPr>
        <w:contextualSpacing/>
        <w:jc w:val="both"/>
        <w:rPr>
          <w:rFonts w:asciiTheme="minorHAnsi" w:eastAsia="Arial Unicode MS" w:hAnsiTheme="minorHAnsi" w:cstheme="minorHAnsi"/>
          <w:sz w:val="20"/>
          <w:szCs w:val="20"/>
          <w:lang w:val="es-BO" w:eastAsia="es-BO"/>
        </w:rPr>
      </w:pPr>
    </w:p>
    <w:p w:rsidR="00F50A42" w:rsidRDefault="00F50A42" w:rsidP="00F50A42">
      <w:pPr>
        <w:contextualSpacing/>
        <w:jc w:val="both"/>
        <w:rPr>
          <w:rFonts w:asciiTheme="minorHAnsi" w:eastAsia="Arial Unicode MS" w:hAnsiTheme="minorHAnsi" w:cstheme="minorHAnsi"/>
          <w:sz w:val="20"/>
          <w:szCs w:val="20"/>
          <w:lang w:val="es-BO" w:eastAsia="es-BO"/>
        </w:rPr>
      </w:pPr>
      <w:r w:rsidRPr="00F93A66">
        <w:rPr>
          <w:rFonts w:asciiTheme="minorHAnsi" w:eastAsia="Arial Unicode MS" w:hAnsiTheme="minorHAnsi" w:cstheme="minorHAnsi"/>
          <w:sz w:val="20"/>
          <w:szCs w:val="20"/>
          <w:lang w:val="es-BO" w:eastAsia="es-BO"/>
        </w:rPr>
        <w:t>Todos los Materiales, Mano de Obra, equipo, maquinaria y herramientas necesarios  para la realización de este ítem deben ser suministrados en su totalidad por el contratista,  para la realización de las actividades el contratista debe contar mínimamente con las siguientes, siendo estas de carácter enunciativas más no limitativas:</w:t>
      </w:r>
    </w:p>
    <w:p w:rsidR="00F50A42" w:rsidRPr="00F93A66" w:rsidRDefault="00F50A42" w:rsidP="00F50A42">
      <w:pPr>
        <w:contextualSpacing/>
        <w:jc w:val="both"/>
        <w:rPr>
          <w:rFonts w:asciiTheme="minorHAnsi" w:eastAsia="Arial Unicode MS" w:hAnsiTheme="minorHAnsi" w:cstheme="minorHAnsi"/>
          <w:sz w:val="20"/>
          <w:szCs w:val="20"/>
          <w:lang w:val="es-BO" w:eastAsia="es-BO"/>
        </w:rPr>
      </w:pPr>
    </w:p>
    <w:tbl>
      <w:tblPr>
        <w:tblW w:w="4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22"/>
      </w:tblGrid>
      <w:tr w:rsidR="00F50A42" w:rsidRPr="00F93A66" w:rsidTr="00BD0B15">
        <w:trPr>
          <w:trHeight w:val="255"/>
          <w:jc w:val="center"/>
        </w:trPr>
        <w:tc>
          <w:tcPr>
            <w:tcW w:w="4222" w:type="dxa"/>
            <w:shd w:val="clear" w:color="auto" w:fill="auto"/>
            <w:vAlign w:val="center"/>
            <w:hideMark/>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Arena Fina cernida</w:t>
            </w:r>
          </w:p>
        </w:tc>
      </w:tr>
      <w:tr w:rsidR="00F50A42" w:rsidRPr="00F93A66" w:rsidTr="00BD0B15">
        <w:trPr>
          <w:trHeight w:val="255"/>
          <w:jc w:val="center"/>
        </w:trPr>
        <w:tc>
          <w:tcPr>
            <w:tcW w:w="4222" w:type="dxa"/>
            <w:shd w:val="clear" w:color="auto" w:fill="auto"/>
            <w:vAlign w:val="center"/>
            <w:hideMark/>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 xml:space="preserve">Garrafa con GLP </w:t>
            </w:r>
          </w:p>
        </w:tc>
      </w:tr>
      <w:tr w:rsidR="00F50A42" w:rsidRPr="00F93A66" w:rsidTr="00BD0B15">
        <w:trPr>
          <w:trHeight w:val="78"/>
          <w:jc w:val="center"/>
        </w:trPr>
        <w:tc>
          <w:tcPr>
            <w:tcW w:w="4222" w:type="dxa"/>
            <w:shd w:val="clear" w:color="auto" w:fill="auto"/>
            <w:vAlign w:val="center"/>
            <w:hideMark/>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 xml:space="preserve">Primer, Cierre y Manta </w:t>
            </w:r>
            <w:proofErr w:type="spellStart"/>
            <w:r w:rsidRPr="00F93A66">
              <w:rPr>
                <w:rFonts w:asciiTheme="minorHAnsi" w:eastAsia="Arial Unicode MS" w:hAnsiTheme="minorHAnsi" w:cstheme="minorHAnsi"/>
                <w:sz w:val="20"/>
                <w:szCs w:val="20"/>
                <w:lang w:val="es-BO" w:eastAsia="es-BO"/>
              </w:rPr>
              <w:t>Termocontraible</w:t>
            </w:r>
            <w:proofErr w:type="spellEnd"/>
          </w:p>
        </w:tc>
      </w:tr>
      <w:tr w:rsidR="00F50A42" w:rsidRPr="00F93A66" w:rsidTr="00BD0B15">
        <w:trPr>
          <w:trHeight w:val="255"/>
          <w:jc w:val="center"/>
        </w:trPr>
        <w:tc>
          <w:tcPr>
            <w:tcW w:w="4222" w:type="dxa"/>
            <w:shd w:val="clear" w:color="auto" w:fill="auto"/>
            <w:vAlign w:val="center"/>
            <w:hideMark/>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Especialista Mantero</w:t>
            </w:r>
          </w:p>
        </w:tc>
      </w:tr>
      <w:tr w:rsidR="00F50A42" w:rsidRPr="00F93A66" w:rsidTr="00BD0B15">
        <w:trPr>
          <w:trHeight w:val="255"/>
          <w:jc w:val="center"/>
        </w:trPr>
        <w:tc>
          <w:tcPr>
            <w:tcW w:w="4222" w:type="dxa"/>
            <w:shd w:val="clear" w:color="auto" w:fill="auto"/>
            <w:vAlign w:val="center"/>
            <w:hideMark/>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Ayudantes</w:t>
            </w:r>
          </w:p>
        </w:tc>
      </w:tr>
      <w:tr w:rsidR="00F50A42" w:rsidRPr="00F93A66" w:rsidTr="00BD0B15">
        <w:trPr>
          <w:trHeight w:val="255"/>
          <w:jc w:val="center"/>
        </w:trPr>
        <w:tc>
          <w:tcPr>
            <w:tcW w:w="4222" w:type="dxa"/>
            <w:shd w:val="clear" w:color="auto" w:fill="auto"/>
            <w:vAlign w:val="center"/>
            <w:hideMark/>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 xml:space="preserve">Especialista </w:t>
            </w:r>
            <w:proofErr w:type="spellStart"/>
            <w:r w:rsidRPr="00F93A66">
              <w:rPr>
                <w:rFonts w:asciiTheme="minorHAnsi" w:eastAsia="Arial Unicode MS" w:hAnsiTheme="minorHAnsi" w:cstheme="minorHAnsi"/>
                <w:sz w:val="20"/>
                <w:szCs w:val="20"/>
                <w:lang w:val="es-BO" w:eastAsia="es-BO"/>
              </w:rPr>
              <w:t>Arenador</w:t>
            </w:r>
            <w:proofErr w:type="spellEnd"/>
          </w:p>
        </w:tc>
      </w:tr>
      <w:tr w:rsidR="00F50A42" w:rsidRPr="00F93A66" w:rsidTr="00BD0B15">
        <w:trPr>
          <w:trHeight w:val="255"/>
          <w:jc w:val="center"/>
        </w:trPr>
        <w:tc>
          <w:tcPr>
            <w:tcW w:w="4222" w:type="dxa"/>
            <w:shd w:val="clear" w:color="auto" w:fill="auto"/>
            <w:vAlign w:val="center"/>
            <w:hideMark/>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Operador Camión Grúa</w:t>
            </w:r>
          </w:p>
        </w:tc>
      </w:tr>
      <w:tr w:rsidR="00F50A42" w:rsidRPr="00F93A66" w:rsidTr="00BD0B15">
        <w:trPr>
          <w:trHeight w:val="255"/>
          <w:jc w:val="center"/>
        </w:trPr>
        <w:tc>
          <w:tcPr>
            <w:tcW w:w="4222" w:type="dxa"/>
            <w:shd w:val="clear" w:color="auto" w:fill="auto"/>
            <w:vAlign w:val="center"/>
            <w:hideMark/>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 xml:space="preserve">Equipo </w:t>
            </w:r>
            <w:proofErr w:type="spellStart"/>
            <w:r w:rsidRPr="00F93A66">
              <w:rPr>
                <w:rFonts w:asciiTheme="minorHAnsi" w:eastAsia="Arial Unicode MS" w:hAnsiTheme="minorHAnsi" w:cstheme="minorHAnsi"/>
                <w:sz w:val="20"/>
                <w:szCs w:val="20"/>
                <w:lang w:val="es-BO" w:eastAsia="es-BO"/>
              </w:rPr>
              <w:t>Arenador</w:t>
            </w:r>
            <w:proofErr w:type="spellEnd"/>
          </w:p>
        </w:tc>
      </w:tr>
      <w:tr w:rsidR="00F50A42" w:rsidRPr="00F93A66" w:rsidTr="00BD0B15">
        <w:trPr>
          <w:trHeight w:val="255"/>
          <w:jc w:val="center"/>
        </w:trPr>
        <w:tc>
          <w:tcPr>
            <w:tcW w:w="4222" w:type="dxa"/>
            <w:shd w:val="clear" w:color="auto" w:fill="auto"/>
            <w:vAlign w:val="center"/>
            <w:hideMark/>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 xml:space="preserve">Compresor </w:t>
            </w:r>
          </w:p>
        </w:tc>
      </w:tr>
      <w:tr w:rsidR="00F50A42" w:rsidRPr="00F93A66" w:rsidTr="00BD0B15">
        <w:trPr>
          <w:trHeight w:val="255"/>
          <w:jc w:val="center"/>
        </w:trPr>
        <w:tc>
          <w:tcPr>
            <w:tcW w:w="4222" w:type="dxa"/>
            <w:shd w:val="clear" w:color="auto" w:fill="auto"/>
            <w:vAlign w:val="center"/>
            <w:hideMark/>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Camión Grúa</w:t>
            </w:r>
          </w:p>
        </w:tc>
      </w:tr>
    </w:tbl>
    <w:p w:rsidR="00F50A42" w:rsidRDefault="00F50A42" w:rsidP="00F50A42">
      <w:pPr>
        <w:pStyle w:val="Norma"/>
        <w:spacing w:after="0" w:line="240" w:lineRule="auto"/>
        <w:jc w:val="both"/>
        <w:rPr>
          <w:rFonts w:asciiTheme="minorHAnsi" w:eastAsia="Arial Unicode MS" w:hAnsiTheme="minorHAnsi" w:cstheme="minorHAnsi"/>
          <w:sz w:val="20"/>
          <w:szCs w:val="20"/>
          <w:lang w:val="es-BO" w:eastAsia="es-BO"/>
        </w:rPr>
      </w:pPr>
    </w:p>
    <w:p w:rsidR="00F50A42" w:rsidRPr="00F93A66" w:rsidRDefault="00F50A42" w:rsidP="00F50A42">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 xml:space="preserve">En caso de realizar la limpieza con </w:t>
      </w:r>
      <w:proofErr w:type="spellStart"/>
      <w:r w:rsidRPr="00F93A66">
        <w:rPr>
          <w:rFonts w:asciiTheme="minorHAnsi" w:eastAsia="Arial Unicode MS" w:hAnsiTheme="minorHAnsi" w:cstheme="minorHAnsi"/>
          <w:sz w:val="20"/>
          <w:szCs w:val="20"/>
          <w:lang w:val="es-BO" w:eastAsia="es-BO"/>
        </w:rPr>
        <w:t>bristle</w:t>
      </w:r>
      <w:proofErr w:type="spellEnd"/>
      <w:r w:rsidRPr="00F93A66">
        <w:rPr>
          <w:rFonts w:asciiTheme="minorHAnsi" w:eastAsia="Arial Unicode MS" w:hAnsiTheme="minorHAnsi" w:cstheme="minorHAnsi"/>
          <w:sz w:val="20"/>
          <w:szCs w:val="20"/>
          <w:lang w:val="es-BO" w:eastAsia="es-BO"/>
        </w:rPr>
        <w:t xml:space="preserve"> </w:t>
      </w:r>
      <w:proofErr w:type="spellStart"/>
      <w:r w:rsidRPr="00F93A66">
        <w:rPr>
          <w:rFonts w:asciiTheme="minorHAnsi" w:eastAsia="Arial Unicode MS" w:hAnsiTheme="minorHAnsi" w:cstheme="minorHAnsi"/>
          <w:sz w:val="20"/>
          <w:szCs w:val="20"/>
          <w:lang w:val="es-BO" w:eastAsia="es-BO"/>
        </w:rPr>
        <w:t>blaster</w:t>
      </w:r>
      <w:proofErr w:type="spellEnd"/>
      <w:r w:rsidRPr="00F93A66">
        <w:rPr>
          <w:rFonts w:asciiTheme="minorHAnsi" w:eastAsia="Arial Unicode MS" w:hAnsiTheme="minorHAnsi" w:cstheme="minorHAnsi"/>
          <w:sz w:val="20"/>
          <w:szCs w:val="20"/>
          <w:lang w:val="es-BO" w:eastAsia="es-BO"/>
        </w:rPr>
        <w:t xml:space="preserve">, considerar todo lo necesario para la limpieza mediante este método, como ser, equipo </w:t>
      </w:r>
      <w:proofErr w:type="spellStart"/>
      <w:r w:rsidRPr="00F93A66">
        <w:rPr>
          <w:rFonts w:asciiTheme="minorHAnsi" w:eastAsia="Arial Unicode MS" w:hAnsiTheme="minorHAnsi" w:cstheme="minorHAnsi"/>
          <w:sz w:val="20"/>
          <w:szCs w:val="20"/>
          <w:lang w:val="es-BO" w:eastAsia="es-BO"/>
        </w:rPr>
        <w:t>bristle</w:t>
      </w:r>
      <w:proofErr w:type="spellEnd"/>
      <w:r w:rsidRPr="00F93A66">
        <w:rPr>
          <w:rFonts w:asciiTheme="minorHAnsi" w:eastAsia="Arial Unicode MS" w:hAnsiTheme="minorHAnsi" w:cstheme="minorHAnsi"/>
          <w:sz w:val="20"/>
          <w:szCs w:val="20"/>
          <w:lang w:val="es-BO" w:eastAsia="es-BO"/>
        </w:rPr>
        <w:t xml:space="preserve"> </w:t>
      </w:r>
      <w:proofErr w:type="spellStart"/>
      <w:r w:rsidRPr="00F93A66">
        <w:rPr>
          <w:rFonts w:asciiTheme="minorHAnsi" w:eastAsia="Arial Unicode MS" w:hAnsiTheme="minorHAnsi" w:cstheme="minorHAnsi"/>
          <w:sz w:val="20"/>
          <w:szCs w:val="20"/>
          <w:lang w:val="es-BO" w:eastAsia="es-BO"/>
        </w:rPr>
        <w:t>blaster</w:t>
      </w:r>
      <w:proofErr w:type="spellEnd"/>
      <w:r w:rsidRPr="00F93A66">
        <w:rPr>
          <w:rFonts w:asciiTheme="minorHAnsi" w:eastAsia="Arial Unicode MS" w:hAnsiTheme="minorHAnsi" w:cstheme="minorHAnsi"/>
          <w:sz w:val="20"/>
          <w:szCs w:val="20"/>
          <w:lang w:val="es-BO" w:eastAsia="es-BO"/>
        </w:rPr>
        <w:t xml:space="preserve">, cepillos para </w:t>
      </w:r>
      <w:proofErr w:type="spellStart"/>
      <w:r w:rsidRPr="00F93A66">
        <w:rPr>
          <w:rFonts w:asciiTheme="minorHAnsi" w:eastAsia="Arial Unicode MS" w:hAnsiTheme="minorHAnsi" w:cstheme="minorHAnsi"/>
          <w:sz w:val="20"/>
          <w:szCs w:val="20"/>
          <w:lang w:val="es-BO" w:eastAsia="es-BO"/>
        </w:rPr>
        <w:t>bristle</w:t>
      </w:r>
      <w:proofErr w:type="spellEnd"/>
      <w:r w:rsidRPr="00F93A66">
        <w:rPr>
          <w:rFonts w:asciiTheme="minorHAnsi" w:eastAsia="Arial Unicode MS" w:hAnsiTheme="minorHAnsi" w:cstheme="minorHAnsi"/>
          <w:sz w:val="20"/>
          <w:szCs w:val="20"/>
          <w:lang w:val="es-BO" w:eastAsia="es-BO"/>
        </w:rPr>
        <w:t xml:space="preserve"> </w:t>
      </w:r>
      <w:proofErr w:type="spellStart"/>
      <w:r w:rsidRPr="00F93A66">
        <w:rPr>
          <w:rFonts w:asciiTheme="minorHAnsi" w:eastAsia="Arial Unicode MS" w:hAnsiTheme="minorHAnsi" w:cstheme="minorHAnsi"/>
          <w:sz w:val="20"/>
          <w:szCs w:val="20"/>
          <w:lang w:val="es-BO" w:eastAsia="es-BO"/>
        </w:rPr>
        <w:t>blaster</w:t>
      </w:r>
      <w:proofErr w:type="spellEnd"/>
      <w:r w:rsidRPr="00F93A66">
        <w:rPr>
          <w:rFonts w:asciiTheme="minorHAnsi" w:eastAsia="Arial Unicode MS" w:hAnsiTheme="minorHAnsi" w:cstheme="minorHAnsi"/>
          <w:sz w:val="20"/>
          <w:szCs w:val="20"/>
          <w:lang w:val="es-BO" w:eastAsia="es-BO"/>
        </w:rPr>
        <w:t xml:space="preserve">, especialista en </w:t>
      </w:r>
      <w:proofErr w:type="spellStart"/>
      <w:r w:rsidRPr="00F93A66">
        <w:rPr>
          <w:rFonts w:asciiTheme="minorHAnsi" w:eastAsia="Arial Unicode MS" w:hAnsiTheme="minorHAnsi" w:cstheme="minorHAnsi"/>
          <w:sz w:val="20"/>
          <w:szCs w:val="20"/>
          <w:lang w:val="es-BO" w:eastAsia="es-BO"/>
        </w:rPr>
        <w:t>bristle</w:t>
      </w:r>
      <w:proofErr w:type="spellEnd"/>
      <w:r w:rsidRPr="00F93A66">
        <w:rPr>
          <w:rFonts w:asciiTheme="minorHAnsi" w:eastAsia="Arial Unicode MS" w:hAnsiTheme="minorHAnsi" w:cstheme="minorHAnsi"/>
          <w:sz w:val="20"/>
          <w:szCs w:val="20"/>
          <w:lang w:val="es-BO" w:eastAsia="es-BO"/>
        </w:rPr>
        <w:t xml:space="preserve"> </w:t>
      </w:r>
      <w:proofErr w:type="spellStart"/>
      <w:r w:rsidRPr="00F93A66">
        <w:rPr>
          <w:rFonts w:asciiTheme="minorHAnsi" w:eastAsia="Arial Unicode MS" w:hAnsiTheme="minorHAnsi" w:cstheme="minorHAnsi"/>
          <w:sz w:val="20"/>
          <w:szCs w:val="20"/>
          <w:lang w:val="es-BO" w:eastAsia="es-BO"/>
        </w:rPr>
        <w:t>blaster</w:t>
      </w:r>
      <w:proofErr w:type="spellEnd"/>
      <w:r w:rsidRPr="00F93A66">
        <w:rPr>
          <w:rFonts w:asciiTheme="minorHAnsi" w:eastAsia="Arial Unicode MS" w:hAnsiTheme="minorHAnsi" w:cstheme="minorHAnsi"/>
          <w:sz w:val="20"/>
          <w:szCs w:val="20"/>
          <w:lang w:val="es-BO" w:eastAsia="es-BO"/>
        </w:rPr>
        <w:t xml:space="preserve">.  </w:t>
      </w:r>
      <w:r w:rsidRPr="00F93A66">
        <w:rPr>
          <w:rFonts w:asciiTheme="minorHAnsi" w:eastAsia="Arial Unicode MS" w:hAnsiTheme="minorHAnsi" w:cstheme="minorHAnsi"/>
          <w:sz w:val="20"/>
          <w:szCs w:val="20"/>
          <w:lang w:val="es-BO" w:eastAsia="es-BO"/>
        </w:rPr>
        <w:tab/>
      </w:r>
    </w:p>
    <w:p w:rsidR="00F50A42" w:rsidRPr="00F93A66" w:rsidRDefault="00F50A42" w:rsidP="00F50A42">
      <w:pPr>
        <w:pStyle w:val="Norma"/>
        <w:spacing w:after="0" w:line="240" w:lineRule="auto"/>
        <w:jc w:val="both"/>
        <w:rPr>
          <w:rFonts w:asciiTheme="minorHAnsi" w:eastAsia="Arial Unicode MS" w:hAnsiTheme="minorHAnsi" w:cstheme="minorHAnsi"/>
          <w:sz w:val="20"/>
          <w:szCs w:val="20"/>
        </w:rPr>
      </w:pPr>
    </w:p>
    <w:p w:rsidR="00F50A42" w:rsidRDefault="00F50A42" w:rsidP="00F50A42">
      <w:pPr>
        <w:contextualSpacing/>
        <w:jc w:val="both"/>
        <w:rPr>
          <w:rFonts w:asciiTheme="minorHAnsi" w:eastAsia="Arial Unicode MS" w:hAnsiTheme="minorHAnsi" w:cstheme="minorHAnsi"/>
          <w:sz w:val="20"/>
          <w:szCs w:val="20"/>
          <w:lang w:val="es-BO" w:eastAsia="es-BO"/>
        </w:rPr>
      </w:pPr>
      <w:r w:rsidRPr="00F93A66">
        <w:rPr>
          <w:rFonts w:asciiTheme="minorHAnsi" w:eastAsia="Arial Unicode MS" w:hAnsiTheme="minorHAnsi" w:cstheme="minorHAnsi"/>
          <w:sz w:val="20"/>
          <w:szCs w:val="20"/>
          <w:lang w:val="es-BO" w:eastAsia="es-BO"/>
        </w:rPr>
        <w:t>El contratista también se debe considerar utilizar todas las herramientas, equipos y materiales menores necesarias para realizar adecuadamente la actividad</w:t>
      </w:r>
      <w:r>
        <w:rPr>
          <w:rFonts w:asciiTheme="minorHAnsi" w:eastAsia="Arial Unicode MS" w:hAnsiTheme="minorHAnsi" w:cstheme="minorHAnsi"/>
          <w:sz w:val="20"/>
          <w:szCs w:val="20"/>
          <w:lang w:val="es-BO" w:eastAsia="es-BO"/>
        </w:rPr>
        <w:t>.</w:t>
      </w:r>
    </w:p>
    <w:p w:rsidR="00F50A42" w:rsidRPr="00F93A66" w:rsidRDefault="00F50A42" w:rsidP="00F50A42">
      <w:pPr>
        <w:contextualSpacing/>
        <w:jc w:val="both"/>
        <w:rPr>
          <w:rFonts w:asciiTheme="minorHAnsi" w:hAnsiTheme="minorHAnsi" w:cstheme="minorHAnsi"/>
          <w:b/>
          <w:sz w:val="20"/>
          <w:szCs w:val="20"/>
          <w:lang w:val="es-BO"/>
        </w:rPr>
      </w:pPr>
    </w:p>
    <w:p w:rsidR="00F50A42" w:rsidRPr="00B21A94" w:rsidRDefault="00F50A42" w:rsidP="00F50A42">
      <w:pPr>
        <w:pStyle w:val="Estilo1"/>
        <w:numPr>
          <w:ilvl w:val="1"/>
          <w:numId w:val="43"/>
        </w:numPr>
        <w:ind w:left="426" w:hanging="426"/>
        <w:rPr>
          <w:rFonts w:asciiTheme="minorHAnsi" w:hAnsiTheme="minorHAnsi" w:cstheme="minorHAnsi"/>
          <w:sz w:val="20"/>
          <w:szCs w:val="20"/>
        </w:rPr>
      </w:pPr>
      <w:r w:rsidRPr="00B21A94">
        <w:rPr>
          <w:rFonts w:asciiTheme="minorHAnsi" w:hAnsiTheme="minorHAnsi" w:cstheme="minorHAnsi"/>
          <w:sz w:val="20"/>
          <w:szCs w:val="20"/>
        </w:rPr>
        <w:t xml:space="preserve"> PROCEDIMIENTO PARA LA EJECUCIÓN</w:t>
      </w:r>
    </w:p>
    <w:p w:rsidR="00F50A42" w:rsidRDefault="00F50A42" w:rsidP="00F50A42">
      <w:pPr>
        <w:pStyle w:val="Norma"/>
        <w:spacing w:after="0" w:line="240" w:lineRule="auto"/>
        <w:jc w:val="both"/>
        <w:rPr>
          <w:rFonts w:asciiTheme="minorHAnsi" w:eastAsia="Arial Unicode MS" w:hAnsiTheme="minorHAnsi" w:cstheme="minorHAnsi"/>
          <w:b/>
          <w:sz w:val="20"/>
          <w:szCs w:val="20"/>
          <w:lang w:val="es-BO" w:eastAsia="es-BO"/>
        </w:rPr>
      </w:pPr>
    </w:p>
    <w:p w:rsidR="00F50A42" w:rsidRPr="00F93A66" w:rsidRDefault="00F50A42" w:rsidP="00F50A42">
      <w:pPr>
        <w:pStyle w:val="Norma"/>
        <w:spacing w:after="0" w:line="240" w:lineRule="auto"/>
        <w:jc w:val="both"/>
        <w:rPr>
          <w:rFonts w:asciiTheme="minorHAnsi" w:eastAsia="Arial Unicode MS" w:hAnsiTheme="minorHAnsi" w:cstheme="minorHAnsi"/>
          <w:b/>
          <w:sz w:val="20"/>
          <w:szCs w:val="20"/>
          <w:lang w:val="es-BO" w:eastAsia="es-BO"/>
        </w:rPr>
      </w:pPr>
      <w:r w:rsidRPr="00F93A66">
        <w:rPr>
          <w:rFonts w:asciiTheme="minorHAnsi" w:eastAsia="Arial Unicode MS" w:hAnsiTheme="minorHAnsi" w:cstheme="minorHAnsi"/>
          <w:b/>
          <w:sz w:val="20"/>
          <w:szCs w:val="20"/>
          <w:lang w:val="es-BO" w:eastAsia="es-BO"/>
        </w:rPr>
        <w:t xml:space="preserve">Limpieza </w:t>
      </w:r>
    </w:p>
    <w:p w:rsidR="00F50A42" w:rsidRPr="00F93A66" w:rsidRDefault="00F50A42" w:rsidP="00F50A42">
      <w:pPr>
        <w:pStyle w:val="Norma"/>
        <w:spacing w:after="0" w:line="240" w:lineRule="auto"/>
        <w:jc w:val="both"/>
        <w:rPr>
          <w:rFonts w:asciiTheme="minorHAnsi" w:eastAsia="Arial Unicode MS" w:hAnsiTheme="minorHAnsi" w:cstheme="minorHAnsi"/>
          <w:sz w:val="20"/>
          <w:szCs w:val="20"/>
          <w:lang w:val="es-BO" w:eastAsia="es-BO"/>
        </w:rPr>
      </w:pPr>
    </w:p>
    <w:p w:rsidR="00F50A42" w:rsidRPr="00F93A66" w:rsidRDefault="00F50A42" w:rsidP="00F50A42">
      <w:pPr>
        <w:pStyle w:val="Norma"/>
        <w:spacing w:after="0" w:line="240" w:lineRule="auto"/>
        <w:jc w:val="both"/>
        <w:rPr>
          <w:rFonts w:asciiTheme="minorHAnsi" w:eastAsia="Arial Unicode MS" w:hAnsiTheme="minorHAnsi" w:cstheme="minorHAnsi"/>
          <w:sz w:val="20"/>
          <w:szCs w:val="20"/>
          <w:lang w:val="es-BO" w:eastAsia="es-BO"/>
        </w:rPr>
      </w:pPr>
      <w:r w:rsidRPr="00F93A66">
        <w:rPr>
          <w:rFonts w:asciiTheme="minorHAnsi" w:eastAsia="Arial Unicode MS" w:hAnsiTheme="minorHAnsi" w:cstheme="minorHAnsi"/>
          <w:sz w:val="20"/>
          <w:szCs w:val="20"/>
          <w:lang w:val="es-BO" w:eastAsia="es-BO"/>
        </w:rPr>
        <w:t xml:space="preserve">Para la limpieza de las juntas soldadas se debe seleccionar un método adecuado que proporcione el grado de limpieza adecuado para el colocado de las mantas </w:t>
      </w:r>
      <w:proofErr w:type="spellStart"/>
      <w:r w:rsidRPr="00F93A66">
        <w:rPr>
          <w:rFonts w:asciiTheme="minorHAnsi" w:eastAsia="Arial Unicode MS" w:hAnsiTheme="minorHAnsi" w:cstheme="minorHAnsi"/>
          <w:sz w:val="20"/>
          <w:szCs w:val="20"/>
          <w:lang w:val="es-BO" w:eastAsia="es-BO"/>
        </w:rPr>
        <w:t>termocontraibles</w:t>
      </w:r>
      <w:proofErr w:type="spellEnd"/>
      <w:r>
        <w:rPr>
          <w:rFonts w:asciiTheme="minorHAnsi" w:eastAsia="Arial Unicode MS" w:hAnsiTheme="minorHAnsi" w:cstheme="minorHAnsi"/>
          <w:sz w:val="20"/>
          <w:szCs w:val="20"/>
          <w:lang w:val="es-BO" w:eastAsia="es-BO"/>
        </w:rPr>
        <w:t>.</w:t>
      </w:r>
    </w:p>
    <w:p w:rsidR="00F50A42" w:rsidRPr="00F93A66" w:rsidRDefault="00F50A42" w:rsidP="00F50A42">
      <w:pPr>
        <w:pStyle w:val="Norma"/>
        <w:spacing w:after="0" w:line="240" w:lineRule="auto"/>
        <w:jc w:val="both"/>
        <w:rPr>
          <w:rFonts w:asciiTheme="minorHAnsi" w:eastAsia="Arial Unicode MS" w:hAnsiTheme="minorHAnsi" w:cstheme="minorHAnsi"/>
          <w:b/>
          <w:sz w:val="20"/>
          <w:szCs w:val="20"/>
          <w:lang w:val="es-BO" w:eastAsia="es-BO"/>
        </w:rPr>
      </w:pPr>
    </w:p>
    <w:p w:rsidR="00F50A42" w:rsidRDefault="00F50A42" w:rsidP="00F50A42">
      <w:pPr>
        <w:pStyle w:val="Norma"/>
        <w:spacing w:after="0" w:line="240" w:lineRule="auto"/>
        <w:jc w:val="both"/>
        <w:rPr>
          <w:rFonts w:asciiTheme="minorHAnsi" w:eastAsia="Arial Unicode MS" w:hAnsiTheme="minorHAnsi" w:cstheme="minorHAnsi"/>
          <w:b/>
          <w:sz w:val="20"/>
          <w:szCs w:val="20"/>
          <w:lang w:val="es-BO" w:eastAsia="es-BO"/>
        </w:rPr>
      </w:pPr>
      <w:proofErr w:type="spellStart"/>
      <w:r w:rsidRPr="00F93A66">
        <w:rPr>
          <w:rFonts w:asciiTheme="minorHAnsi" w:eastAsia="Arial Unicode MS" w:hAnsiTheme="minorHAnsi" w:cstheme="minorHAnsi"/>
          <w:b/>
          <w:sz w:val="20"/>
          <w:szCs w:val="20"/>
          <w:lang w:val="es-BO" w:eastAsia="es-BO"/>
        </w:rPr>
        <w:t>Sand</w:t>
      </w:r>
      <w:proofErr w:type="spellEnd"/>
      <w:r w:rsidRPr="00F93A66">
        <w:rPr>
          <w:rFonts w:asciiTheme="minorHAnsi" w:eastAsia="Arial Unicode MS" w:hAnsiTheme="minorHAnsi" w:cstheme="minorHAnsi"/>
          <w:b/>
          <w:sz w:val="20"/>
          <w:szCs w:val="20"/>
          <w:lang w:val="es-BO" w:eastAsia="es-BO"/>
        </w:rPr>
        <w:t xml:space="preserve"> </w:t>
      </w:r>
      <w:proofErr w:type="spellStart"/>
      <w:r w:rsidRPr="00F93A66">
        <w:rPr>
          <w:rFonts w:asciiTheme="minorHAnsi" w:eastAsia="Arial Unicode MS" w:hAnsiTheme="minorHAnsi" w:cstheme="minorHAnsi"/>
          <w:b/>
          <w:sz w:val="20"/>
          <w:szCs w:val="20"/>
          <w:lang w:val="es-BO" w:eastAsia="es-BO"/>
        </w:rPr>
        <w:t>Blasting</w:t>
      </w:r>
      <w:proofErr w:type="spellEnd"/>
    </w:p>
    <w:p w:rsidR="00F50A42" w:rsidRPr="00F93A66" w:rsidRDefault="00F50A42" w:rsidP="00F50A42">
      <w:pPr>
        <w:pStyle w:val="Norma"/>
        <w:spacing w:after="0" w:line="240" w:lineRule="auto"/>
        <w:jc w:val="both"/>
        <w:rPr>
          <w:rFonts w:asciiTheme="minorHAnsi" w:eastAsia="Arial Unicode MS" w:hAnsiTheme="minorHAnsi" w:cstheme="minorHAnsi"/>
          <w:b/>
          <w:sz w:val="20"/>
          <w:szCs w:val="20"/>
          <w:lang w:val="es-BO" w:eastAsia="es-BO"/>
        </w:rPr>
      </w:pPr>
    </w:p>
    <w:p w:rsidR="00F50A42" w:rsidRPr="00F93A66" w:rsidRDefault="00F50A42" w:rsidP="00F50A42">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 xml:space="preserve">Chequear exteriormente todos los componentes del compresor, verificando la presencia de basura, objetos extraños, componentes averiados o rotos y repararlos si es necesario. Inspeccionar las bandas verificando que se encuentren en buen estado. </w:t>
      </w:r>
    </w:p>
    <w:p w:rsidR="00F50A42" w:rsidRPr="00F93A66" w:rsidRDefault="00F50A42" w:rsidP="00F50A42">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Encender el compresor y chequear el apropiado funcionamiento, revisando con anterioridad el nivel de aceite y agua, filtro de combustible, baterías, manómetros de presión y temperatura.</w:t>
      </w:r>
    </w:p>
    <w:p w:rsidR="00F50A42" w:rsidRPr="00F93A66" w:rsidRDefault="00F50A42" w:rsidP="00F50A42">
      <w:pPr>
        <w:pStyle w:val="Norma"/>
        <w:spacing w:after="0" w:line="240" w:lineRule="auto"/>
        <w:jc w:val="both"/>
        <w:rPr>
          <w:rFonts w:asciiTheme="minorHAnsi" w:eastAsia="Arial Unicode MS" w:hAnsiTheme="minorHAnsi" w:cstheme="minorHAnsi"/>
          <w:sz w:val="20"/>
          <w:szCs w:val="20"/>
        </w:rPr>
      </w:pPr>
    </w:p>
    <w:p w:rsidR="00F50A42" w:rsidRPr="00F93A66" w:rsidRDefault="00F50A42" w:rsidP="00F50A42">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Revisar que todos los operarios estén protegidos con sus respectivos implementos de seguridad industrial.</w:t>
      </w:r>
    </w:p>
    <w:p w:rsidR="00F50A42" w:rsidRPr="00F93A66" w:rsidRDefault="00F50A42" w:rsidP="00F50A42">
      <w:pPr>
        <w:pStyle w:val="Norma"/>
        <w:spacing w:after="0" w:line="240" w:lineRule="auto"/>
        <w:jc w:val="both"/>
        <w:rPr>
          <w:rFonts w:asciiTheme="minorHAnsi" w:eastAsia="Arial Unicode MS" w:hAnsiTheme="minorHAnsi" w:cstheme="minorHAnsi"/>
          <w:sz w:val="20"/>
          <w:szCs w:val="20"/>
        </w:rPr>
      </w:pPr>
    </w:p>
    <w:p w:rsidR="00F50A42" w:rsidRDefault="00F50A42" w:rsidP="00F50A42">
      <w:pPr>
        <w:pStyle w:val="Norma"/>
        <w:spacing w:after="0" w:line="240" w:lineRule="auto"/>
        <w:jc w:val="both"/>
        <w:rPr>
          <w:rFonts w:asciiTheme="minorHAnsi" w:eastAsia="Arial Unicode MS" w:hAnsiTheme="minorHAnsi" w:cstheme="minorHAnsi"/>
          <w:sz w:val="20"/>
          <w:szCs w:val="20"/>
          <w:lang w:val="es-BO" w:eastAsia="es-BO"/>
        </w:rPr>
      </w:pPr>
      <w:r w:rsidRPr="00F93A66">
        <w:rPr>
          <w:rFonts w:asciiTheme="minorHAnsi" w:eastAsia="Arial Unicode MS" w:hAnsiTheme="minorHAnsi" w:cstheme="minorHAnsi"/>
          <w:sz w:val="20"/>
          <w:szCs w:val="20"/>
          <w:lang w:val="es-BO" w:eastAsia="es-BO"/>
        </w:rPr>
        <w:t xml:space="preserve">Colocar pantallas de protección para el control del polvo producto del residuo de la arena o granalla. </w:t>
      </w:r>
    </w:p>
    <w:p w:rsidR="00F50A42" w:rsidRPr="00F93A66" w:rsidRDefault="00F50A42" w:rsidP="00F50A42">
      <w:pPr>
        <w:pStyle w:val="Norma"/>
        <w:spacing w:after="0" w:line="240" w:lineRule="auto"/>
        <w:jc w:val="both"/>
        <w:rPr>
          <w:rFonts w:asciiTheme="minorHAnsi" w:eastAsia="Arial Unicode MS" w:hAnsiTheme="minorHAnsi" w:cstheme="minorHAnsi"/>
          <w:sz w:val="20"/>
          <w:szCs w:val="20"/>
        </w:rPr>
      </w:pPr>
    </w:p>
    <w:p w:rsidR="00F50A42" w:rsidRPr="00F93A66" w:rsidRDefault="00F50A42" w:rsidP="00F50A42">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 xml:space="preserve">Proteger con plásticos o sacar del lugar de trabajo las máquinas existentes por la posibilidad de daño en los motores, </w:t>
      </w:r>
      <w:proofErr w:type="spellStart"/>
      <w:r w:rsidRPr="00F93A66">
        <w:rPr>
          <w:rFonts w:asciiTheme="minorHAnsi" w:eastAsia="Arial Unicode MS" w:hAnsiTheme="minorHAnsi" w:cstheme="minorHAnsi"/>
          <w:sz w:val="20"/>
          <w:szCs w:val="20"/>
          <w:lang w:val="es-BO" w:eastAsia="es-BO"/>
        </w:rPr>
        <w:t>contactores</w:t>
      </w:r>
      <w:proofErr w:type="spellEnd"/>
      <w:r w:rsidRPr="00F93A66">
        <w:rPr>
          <w:rFonts w:asciiTheme="minorHAnsi" w:eastAsia="Arial Unicode MS" w:hAnsiTheme="minorHAnsi" w:cstheme="minorHAnsi"/>
          <w:sz w:val="20"/>
          <w:szCs w:val="20"/>
          <w:lang w:val="es-BO" w:eastAsia="es-BO"/>
        </w:rPr>
        <w:t xml:space="preserve"> y otros elementos de accionamiento hidráulico debido a que el polvo del material es conductor eléctrico y gran abrasivo. </w:t>
      </w:r>
    </w:p>
    <w:p w:rsidR="00F50A42" w:rsidRPr="00F93A66" w:rsidRDefault="00F50A42" w:rsidP="00F50A42">
      <w:pPr>
        <w:pStyle w:val="Norma"/>
        <w:spacing w:after="0" w:line="240" w:lineRule="auto"/>
        <w:jc w:val="both"/>
        <w:rPr>
          <w:rFonts w:asciiTheme="minorHAnsi" w:eastAsia="Arial Unicode MS" w:hAnsiTheme="minorHAnsi" w:cstheme="minorHAnsi"/>
          <w:sz w:val="20"/>
          <w:szCs w:val="20"/>
        </w:rPr>
      </w:pPr>
    </w:p>
    <w:p w:rsidR="00F50A42" w:rsidRPr="00F93A66" w:rsidRDefault="00F50A42" w:rsidP="00F50A42">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 xml:space="preserve">Mantener una buena iluminación en los lugares interiores que se realizan </w:t>
      </w:r>
      <w:proofErr w:type="spellStart"/>
      <w:r w:rsidRPr="00F93A66">
        <w:rPr>
          <w:rFonts w:asciiTheme="minorHAnsi" w:eastAsia="Arial Unicode MS" w:hAnsiTheme="minorHAnsi" w:cstheme="minorHAnsi"/>
          <w:sz w:val="20"/>
          <w:szCs w:val="20"/>
          <w:lang w:val="es-BO" w:eastAsia="es-BO"/>
        </w:rPr>
        <w:t>sandblasting</w:t>
      </w:r>
      <w:proofErr w:type="spellEnd"/>
      <w:r w:rsidRPr="00F93A66">
        <w:rPr>
          <w:rFonts w:asciiTheme="minorHAnsi" w:eastAsia="Arial Unicode MS" w:hAnsiTheme="minorHAnsi" w:cstheme="minorHAnsi"/>
          <w:sz w:val="20"/>
          <w:szCs w:val="20"/>
          <w:lang w:val="es-BO" w:eastAsia="es-BO"/>
        </w:rPr>
        <w:t xml:space="preserve">. </w:t>
      </w:r>
    </w:p>
    <w:p w:rsidR="00F50A42" w:rsidRPr="00F93A66" w:rsidRDefault="00F50A42" w:rsidP="00F50A42">
      <w:pPr>
        <w:pStyle w:val="Norma"/>
        <w:spacing w:after="0" w:line="240" w:lineRule="auto"/>
        <w:jc w:val="both"/>
        <w:rPr>
          <w:rFonts w:asciiTheme="minorHAnsi" w:eastAsia="Arial Unicode MS" w:hAnsiTheme="minorHAnsi" w:cstheme="minorHAnsi"/>
          <w:sz w:val="20"/>
          <w:szCs w:val="20"/>
        </w:rPr>
      </w:pPr>
    </w:p>
    <w:p w:rsidR="00F50A42" w:rsidRPr="00F93A66" w:rsidRDefault="00F50A42" w:rsidP="00F50A42">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 xml:space="preserve">Verificar que las toberas para proyectar la arena se encuentren en buen estado. </w:t>
      </w:r>
    </w:p>
    <w:p w:rsidR="00F50A42" w:rsidRPr="00F93A66" w:rsidRDefault="00F50A42" w:rsidP="00F50A42">
      <w:pPr>
        <w:pStyle w:val="Norma"/>
        <w:spacing w:after="0" w:line="240" w:lineRule="auto"/>
        <w:jc w:val="both"/>
        <w:rPr>
          <w:rFonts w:asciiTheme="minorHAnsi" w:eastAsia="Arial Unicode MS" w:hAnsiTheme="minorHAnsi" w:cstheme="minorHAnsi"/>
          <w:sz w:val="20"/>
          <w:szCs w:val="20"/>
        </w:rPr>
      </w:pPr>
    </w:p>
    <w:p w:rsidR="00F50A42" w:rsidRPr="00F93A66" w:rsidRDefault="00F50A42" w:rsidP="00F50A42">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 xml:space="preserve">Verificar que las mangueras de alta presión se encuentren en buen estado y tengan la longitud suficiente. </w:t>
      </w:r>
    </w:p>
    <w:p w:rsidR="00F50A42" w:rsidRPr="00F93A66" w:rsidRDefault="00F50A42" w:rsidP="00F50A42">
      <w:pPr>
        <w:pStyle w:val="Norma"/>
        <w:spacing w:after="0" w:line="240" w:lineRule="auto"/>
        <w:jc w:val="both"/>
        <w:rPr>
          <w:rFonts w:asciiTheme="minorHAnsi" w:eastAsia="Arial Unicode MS" w:hAnsiTheme="minorHAnsi" w:cstheme="minorHAnsi"/>
          <w:sz w:val="20"/>
          <w:szCs w:val="20"/>
        </w:rPr>
      </w:pPr>
    </w:p>
    <w:p w:rsidR="00F50A42" w:rsidRPr="00F93A66" w:rsidRDefault="00F50A42" w:rsidP="00F50A42">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 xml:space="preserve">Cargar arena, la cual debe ser adecuada para los trabajos. </w:t>
      </w:r>
    </w:p>
    <w:p w:rsidR="00F50A42" w:rsidRPr="00F93A66" w:rsidRDefault="00F50A42" w:rsidP="00F50A42">
      <w:pPr>
        <w:pStyle w:val="Norma"/>
        <w:spacing w:after="0" w:line="240" w:lineRule="auto"/>
        <w:jc w:val="both"/>
        <w:rPr>
          <w:rFonts w:asciiTheme="minorHAnsi" w:eastAsia="Arial Unicode MS" w:hAnsiTheme="minorHAnsi" w:cstheme="minorHAnsi"/>
          <w:sz w:val="20"/>
          <w:szCs w:val="20"/>
        </w:rPr>
      </w:pPr>
    </w:p>
    <w:p w:rsidR="00F50A42" w:rsidRPr="00F93A66" w:rsidRDefault="00F50A42" w:rsidP="00F50A42">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Encender compresor y regular la presión de descarga</w:t>
      </w:r>
    </w:p>
    <w:p w:rsidR="00F50A42" w:rsidRPr="00F93A66" w:rsidRDefault="00F50A42" w:rsidP="00F50A42">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 xml:space="preserve"> </w:t>
      </w:r>
    </w:p>
    <w:p w:rsidR="00F50A42" w:rsidRPr="00F93A66" w:rsidRDefault="00F50A42" w:rsidP="00F50A42">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Abrir válvulas de aire hacia la boquilla de limpieza e iniciar el proceso de limpieza de la parte metálica hasta obtener metal blanco (SSPC-10), y un perfil de anclaje como lo indique el fabricante del revestimiento.</w:t>
      </w:r>
    </w:p>
    <w:p w:rsidR="00F50A42" w:rsidRPr="00F93A66" w:rsidRDefault="00F50A42" w:rsidP="00F50A42">
      <w:pPr>
        <w:pStyle w:val="Norma"/>
        <w:spacing w:after="0" w:line="240" w:lineRule="auto"/>
        <w:jc w:val="both"/>
        <w:rPr>
          <w:rFonts w:asciiTheme="minorHAnsi" w:eastAsia="Arial Unicode MS" w:hAnsiTheme="minorHAnsi" w:cstheme="minorHAnsi"/>
          <w:sz w:val="20"/>
          <w:szCs w:val="20"/>
        </w:rPr>
      </w:pPr>
    </w:p>
    <w:p w:rsidR="00F50A42" w:rsidRDefault="00F50A42" w:rsidP="00F50A42">
      <w:pPr>
        <w:pStyle w:val="Norma"/>
        <w:spacing w:after="0" w:line="240" w:lineRule="auto"/>
        <w:jc w:val="both"/>
        <w:rPr>
          <w:rFonts w:asciiTheme="minorHAnsi" w:eastAsia="Arial Unicode MS" w:hAnsiTheme="minorHAnsi" w:cstheme="minorHAnsi"/>
          <w:sz w:val="20"/>
          <w:szCs w:val="20"/>
          <w:lang w:val="es-BO" w:eastAsia="es-BO"/>
        </w:rPr>
      </w:pPr>
      <w:r w:rsidRPr="00F93A66">
        <w:rPr>
          <w:rFonts w:asciiTheme="minorHAnsi" w:eastAsia="Arial Unicode MS" w:hAnsiTheme="minorHAnsi" w:cstheme="minorHAnsi"/>
          <w:sz w:val="20"/>
          <w:szCs w:val="20"/>
          <w:lang w:val="es-BO" w:eastAsia="es-BO"/>
        </w:rPr>
        <w:t xml:space="preserve">Limpiar todo vestigio de polvo con aire seco a gran presión u otro método apropiado aprobado por el supervisor. </w:t>
      </w:r>
    </w:p>
    <w:p w:rsidR="00F50A42" w:rsidRPr="00F93A66" w:rsidRDefault="00F50A42" w:rsidP="00F50A42">
      <w:pPr>
        <w:pStyle w:val="Norma"/>
        <w:spacing w:after="0" w:line="240" w:lineRule="auto"/>
        <w:jc w:val="both"/>
        <w:rPr>
          <w:rFonts w:asciiTheme="minorHAnsi" w:eastAsia="Arial Unicode MS" w:hAnsiTheme="minorHAnsi" w:cstheme="minorHAnsi"/>
          <w:sz w:val="20"/>
          <w:szCs w:val="20"/>
        </w:rPr>
      </w:pPr>
    </w:p>
    <w:p w:rsidR="00F50A42" w:rsidRDefault="00F50A42" w:rsidP="00F50A42">
      <w:pPr>
        <w:pStyle w:val="Norma"/>
        <w:spacing w:after="0" w:line="240" w:lineRule="auto"/>
        <w:jc w:val="both"/>
        <w:rPr>
          <w:rFonts w:asciiTheme="minorHAnsi" w:eastAsia="Arial Unicode MS" w:hAnsiTheme="minorHAnsi" w:cstheme="minorHAnsi"/>
          <w:sz w:val="20"/>
          <w:szCs w:val="20"/>
          <w:lang w:val="es-BO" w:eastAsia="es-BO"/>
        </w:rPr>
      </w:pPr>
      <w:r w:rsidRPr="00F93A66">
        <w:rPr>
          <w:rFonts w:asciiTheme="minorHAnsi" w:eastAsia="Arial Unicode MS" w:hAnsiTheme="minorHAnsi" w:cstheme="minorHAnsi"/>
          <w:sz w:val="20"/>
          <w:szCs w:val="20"/>
          <w:lang w:val="es-BO" w:eastAsia="es-BO"/>
        </w:rPr>
        <w:t xml:space="preserve">Se monitorea periódicamente la calidad de aire suministrado por los equipos de respiración autónoma. No se permite, salvo indicación expresa por la supervisión, que la cañería o junta quede sin revestir durante o al finalizar la jornada de trabajo, razón por la cual se coordina adecuadamente la sincronización de dichas operaciones. </w:t>
      </w:r>
    </w:p>
    <w:p w:rsidR="00F50A42" w:rsidRPr="00F93A66" w:rsidRDefault="00F50A42" w:rsidP="00F50A42">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 xml:space="preserve">Se procede a la limpieza de la superficie de las partículas resultantes del arenado. Si se forma cualquier tipo de óxido posterior al arenado, se limpia nuevamente el óxido antes de imprimarla. </w:t>
      </w:r>
    </w:p>
    <w:p w:rsidR="00F50A42" w:rsidRPr="00F93A66" w:rsidRDefault="00F50A42" w:rsidP="00F50A42">
      <w:pPr>
        <w:pStyle w:val="Norma"/>
        <w:spacing w:after="0" w:line="240" w:lineRule="auto"/>
        <w:jc w:val="both"/>
        <w:rPr>
          <w:rFonts w:asciiTheme="minorHAnsi" w:eastAsia="Arial Unicode MS" w:hAnsiTheme="minorHAnsi" w:cstheme="minorHAnsi"/>
          <w:sz w:val="20"/>
          <w:szCs w:val="20"/>
        </w:rPr>
      </w:pPr>
    </w:p>
    <w:p w:rsidR="00F50A42" w:rsidRPr="00F93A66" w:rsidRDefault="00F50A42" w:rsidP="00F50A42">
      <w:pPr>
        <w:pStyle w:val="Norma"/>
        <w:spacing w:after="0" w:line="240" w:lineRule="auto"/>
        <w:jc w:val="both"/>
        <w:rPr>
          <w:rFonts w:asciiTheme="minorHAnsi" w:eastAsia="Arial Unicode MS" w:hAnsiTheme="minorHAnsi" w:cstheme="minorHAnsi"/>
          <w:b/>
          <w:sz w:val="20"/>
          <w:szCs w:val="20"/>
          <w:lang w:val="es-BO" w:eastAsia="es-BO"/>
        </w:rPr>
      </w:pPr>
      <w:proofErr w:type="spellStart"/>
      <w:r w:rsidRPr="00F93A66">
        <w:rPr>
          <w:rFonts w:asciiTheme="minorHAnsi" w:eastAsia="Arial Unicode MS" w:hAnsiTheme="minorHAnsi" w:cstheme="minorHAnsi"/>
          <w:b/>
          <w:sz w:val="20"/>
          <w:szCs w:val="20"/>
          <w:lang w:val="es-BO" w:eastAsia="es-BO"/>
        </w:rPr>
        <w:t>Blister</w:t>
      </w:r>
      <w:proofErr w:type="spellEnd"/>
      <w:r w:rsidRPr="00F93A66">
        <w:rPr>
          <w:rFonts w:asciiTheme="minorHAnsi" w:eastAsia="Arial Unicode MS" w:hAnsiTheme="minorHAnsi" w:cstheme="minorHAnsi"/>
          <w:b/>
          <w:sz w:val="20"/>
          <w:szCs w:val="20"/>
          <w:lang w:val="es-BO" w:eastAsia="es-BO"/>
        </w:rPr>
        <w:t xml:space="preserve"> </w:t>
      </w:r>
      <w:proofErr w:type="spellStart"/>
      <w:r w:rsidRPr="00F93A66">
        <w:rPr>
          <w:rFonts w:asciiTheme="minorHAnsi" w:eastAsia="Arial Unicode MS" w:hAnsiTheme="minorHAnsi" w:cstheme="minorHAnsi"/>
          <w:b/>
          <w:sz w:val="20"/>
          <w:szCs w:val="20"/>
          <w:lang w:val="es-BO" w:eastAsia="es-BO"/>
        </w:rPr>
        <w:t>Blaster</w:t>
      </w:r>
      <w:proofErr w:type="spellEnd"/>
    </w:p>
    <w:p w:rsidR="00F50A42" w:rsidRPr="00F93A66" w:rsidRDefault="00F50A42" w:rsidP="00F50A42">
      <w:pPr>
        <w:pStyle w:val="Norma"/>
        <w:spacing w:after="0" w:line="240" w:lineRule="auto"/>
        <w:jc w:val="both"/>
        <w:rPr>
          <w:rFonts w:asciiTheme="minorHAnsi" w:eastAsia="Arial Unicode MS" w:hAnsiTheme="minorHAnsi" w:cstheme="minorHAnsi"/>
          <w:b/>
          <w:sz w:val="20"/>
          <w:szCs w:val="20"/>
          <w:lang w:val="es-BO" w:eastAsia="es-BO"/>
        </w:rPr>
      </w:pPr>
    </w:p>
    <w:p w:rsidR="00F50A42" w:rsidRPr="00F93A66" w:rsidRDefault="00F50A42" w:rsidP="00F50A42">
      <w:pPr>
        <w:pStyle w:val="Norma"/>
        <w:spacing w:after="0" w:line="240" w:lineRule="auto"/>
        <w:jc w:val="both"/>
        <w:rPr>
          <w:rFonts w:asciiTheme="minorHAnsi" w:eastAsia="Arial Unicode MS" w:hAnsiTheme="minorHAnsi" w:cstheme="minorHAnsi"/>
          <w:sz w:val="20"/>
          <w:szCs w:val="20"/>
          <w:lang w:val="es-BO" w:eastAsia="es-BO"/>
        </w:rPr>
      </w:pPr>
      <w:r w:rsidRPr="00F93A66">
        <w:rPr>
          <w:rFonts w:asciiTheme="minorHAnsi" w:eastAsia="Arial Unicode MS" w:hAnsiTheme="minorHAnsi" w:cstheme="minorHAnsi"/>
          <w:sz w:val="20"/>
          <w:szCs w:val="20"/>
          <w:lang w:val="es-BO" w:eastAsia="es-BO"/>
        </w:rPr>
        <w:t xml:space="preserve">Inicialmente se asegura que se ha limpiado lo más posible cualquier presencia de aceite o grasa mediante la utilización de algún solvente apropiado. </w:t>
      </w:r>
    </w:p>
    <w:p w:rsidR="00F50A42" w:rsidRPr="00F93A66" w:rsidRDefault="00F50A42" w:rsidP="00F50A42">
      <w:pPr>
        <w:pStyle w:val="Norma"/>
        <w:spacing w:after="0" w:line="240" w:lineRule="auto"/>
        <w:jc w:val="both"/>
        <w:rPr>
          <w:rFonts w:asciiTheme="minorHAnsi" w:eastAsia="Arial Unicode MS" w:hAnsiTheme="minorHAnsi" w:cstheme="minorHAnsi"/>
          <w:sz w:val="20"/>
          <w:szCs w:val="20"/>
        </w:rPr>
      </w:pPr>
    </w:p>
    <w:p w:rsidR="00F50A42" w:rsidRPr="00F93A66" w:rsidRDefault="00F50A42" w:rsidP="00F50A42">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 xml:space="preserve">Posteriormente se pasa el cepillo de </w:t>
      </w:r>
      <w:proofErr w:type="spellStart"/>
      <w:r w:rsidRPr="00F93A66">
        <w:rPr>
          <w:rFonts w:asciiTheme="minorHAnsi" w:eastAsia="Arial Unicode MS" w:hAnsiTheme="minorHAnsi" w:cstheme="minorHAnsi"/>
          <w:sz w:val="20"/>
          <w:szCs w:val="20"/>
          <w:lang w:val="es-BO" w:eastAsia="es-BO"/>
        </w:rPr>
        <w:t>bristle</w:t>
      </w:r>
      <w:proofErr w:type="spellEnd"/>
      <w:r w:rsidRPr="00F93A66">
        <w:rPr>
          <w:rFonts w:asciiTheme="minorHAnsi" w:eastAsia="Arial Unicode MS" w:hAnsiTheme="minorHAnsi" w:cstheme="minorHAnsi"/>
          <w:sz w:val="20"/>
          <w:szCs w:val="20"/>
          <w:lang w:val="es-BO" w:eastAsia="es-BO"/>
        </w:rPr>
        <w:t xml:space="preserve"> </w:t>
      </w:r>
      <w:proofErr w:type="spellStart"/>
      <w:r w:rsidRPr="00F93A66">
        <w:rPr>
          <w:rFonts w:asciiTheme="minorHAnsi" w:eastAsia="Arial Unicode MS" w:hAnsiTheme="minorHAnsi" w:cstheme="minorHAnsi"/>
          <w:sz w:val="20"/>
          <w:szCs w:val="20"/>
          <w:lang w:val="es-BO" w:eastAsia="es-BO"/>
        </w:rPr>
        <w:t>blaster</w:t>
      </w:r>
      <w:proofErr w:type="spellEnd"/>
      <w:r w:rsidRPr="00F93A66">
        <w:rPr>
          <w:rFonts w:asciiTheme="minorHAnsi" w:eastAsia="Arial Unicode MS" w:hAnsiTheme="minorHAnsi" w:cstheme="minorHAnsi"/>
          <w:sz w:val="20"/>
          <w:szCs w:val="20"/>
          <w:lang w:val="es-BO" w:eastAsia="es-BO"/>
        </w:rPr>
        <w:t xml:space="preserve"> utilizando su equipo correspondiente, se realiza el paso del mismo hasta eliminar todo rastro de óxido, dejando la superficie con un acabado de perfil de metal brillante. Posteriormente se determina si el grado alcanzado es el recomendado por el fabricante del producto a utilizar posteriormente. </w:t>
      </w:r>
    </w:p>
    <w:p w:rsidR="00F50A42" w:rsidRPr="00F93A66" w:rsidRDefault="00F50A42" w:rsidP="00F50A42">
      <w:pPr>
        <w:pStyle w:val="Norma"/>
        <w:spacing w:after="0" w:line="240" w:lineRule="auto"/>
        <w:jc w:val="both"/>
        <w:rPr>
          <w:rFonts w:asciiTheme="minorHAnsi" w:eastAsia="Arial Unicode MS" w:hAnsiTheme="minorHAnsi" w:cstheme="minorHAnsi"/>
          <w:sz w:val="20"/>
          <w:szCs w:val="20"/>
          <w:lang w:val="es-BO" w:eastAsia="es-BO"/>
        </w:rPr>
      </w:pPr>
    </w:p>
    <w:p w:rsidR="00F50A42" w:rsidRPr="00F93A66" w:rsidRDefault="00F50A42" w:rsidP="00F50A42">
      <w:pPr>
        <w:pStyle w:val="Norma"/>
        <w:spacing w:after="0" w:line="240" w:lineRule="auto"/>
        <w:jc w:val="both"/>
        <w:rPr>
          <w:rFonts w:asciiTheme="minorHAnsi" w:eastAsia="Arial Unicode MS" w:hAnsiTheme="minorHAnsi" w:cstheme="minorHAnsi"/>
          <w:b/>
          <w:sz w:val="20"/>
          <w:szCs w:val="20"/>
          <w:lang w:val="es-BO" w:eastAsia="es-BO"/>
        </w:rPr>
      </w:pPr>
      <w:r w:rsidRPr="00F93A66">
        <w:rPr>
          <w:rFonts w:asciiTheme="minorHAnsi" w:eastAsia="Arial Unicode MS" w:hAnsiTheme="minorHAnsi" w:cstheme="minorHAnsi"/>
          <w:b/>
          <w:sz w:val="20"/>
          <w:szCs w:val="20"/>
          <w:lang w:val="es-BO" w:eastAsia="es-BO"/>
        </w:rPr>
        <w:t xml:space="preserve">Verificación de grado de limpieza </w:t>
      </w:r>
    </w:p>
    <w:p w:rsidR="00F50A42" w:rsidRPr="00F93A66" w:rsidRDefault="00F50A42" w:rsidP="00F50A42">
      <w:pPr>
        <w:pStyle w:val="Norma"/>
        <w:spacing w:after="0" w:line="240" w:lineRule="auto"/>
        <w:jc w:val="both"/>
        <w:rPr>
          <w:rFonts w:asciiTheme="minorHAnsi" w:eastAsia="Arial Unicode MS" w:hAnsiTheme="minorHAnsi" w:cstheme="minorHAnsi"/>
          <w:sz w:val="20"/>
          <w:szCs w:val="20"/>
        </w:rPr>
      </w:pPr>
    </w:p>
    <w:p w:rsidR="00F50A42" w:rsidRPr="00F93A66" w:rsidRDefault="00F50A42" w:rsidP="00F50A42">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 xml:space="preserve">Cualquiera fuese el método a emplear para la limpieza, se usa equipo </w:t>
      </w:r>
      <w:proofErr w:type="spellStart"/>
      <w:r w:rsidRPr="00F93A66">
        <w:rPr>
          <w:rFonts w:asciiTheme="minorHAnsi" w:eastAsia="Arial Unicode MS" w:hAnsiTheme="minorHAnsi" w:cstheme="minorHAnsi"/>
          <w:sz w:val="20"/>
          <w:szCs w:val="20"/>
          <w:lang w:val="es-BO" w:eastAsia="es-BO"/>
        </w:rPr>
        <w:t>rugosímetro</w:t>
      </w:r>
      <w:proofErr w:type="spellEnd"/>
      <w:r w:rsidRPr="00F93A66">
        <w:rPr>
          <w:rFonts w:asciiTheme="minorHAnsi" w:eastAsia="Arial Unicode MS" w:hAnsiTheme="minorHAnsi" w:cstheme="minorHAnsi"/>
          <w:sz w:val="20"/>
          <w:szCs w:val="20"/>
          <w:lang w:val="es-BO" w:eastAsia="es-BO"/>
        </w:rPr>
        <w:t xml:space="preserve"> para determinar las irregularidades que posee una </w:t>
      </w:r>
      <w:hyperlink r:id="rId7" w:tooltip="Superficie (física)" w:history="1">
        <w:r w:rsidRPr="00F93A66">
          <w:rPr>
            <w:rFonts w:asciiTheme="minorHAnsi" w:eastAsia="Arial Unicode MS" w:hAnsiTheme="minorHAnsi" w:cstheme="minorHAnsi"/>
            <w:sz w:val="20"/>
            <w:szCs w:val="20"/>
            <w:lang w:val="es-BO" w:eastAsia="es-BO"/>
          </w:rPr>
          <w:t>superficie</w:t>
        </w:r>
      </w:hyperlink>
      <w:r w:rsidRPr="00F93A66">
        <w:rPr>
          <w:rFonts w:asciiTheme="minorHAnsi" w:eastAsia="Arial Unicode MS" w:hAnsiTheme="minorHAnsi" w:cstheme="minorHAnsi"/>
          <w:sz w:val="20"/>
          <w:szCs w:val="20"/>
          <w:lang w:val="es-BO" w:eastAsia="es-BO"/>
        </w:rPr>
        <w:t xml:space="preserve">, y verificar el grado de anclaje que tiene dicha superficie. </w:t>
      </w:r>
    </w:p>
    <w:p w:rsidR="00F50A42" w:rsidRPr="00F93A66" w:rsidRDefault="00F50A42" w:rsidP="00F50A42">
      <w:pPr>
        <w:pStyle w:val="Norma"/>
        <w:spacing w:after="0" w:line="240" w:lineRule="auto"/>
        <w:jc w:val="both"/>
        <w:rPr>
          <w:rFonts w:asciiTheme="minorHAnsi" w:eastAsia="Arial Unicode MS" w:hAnsiTheme="minorHAnsi" w:cstheme="minorHAnsi"/>
          <w:sz w:val="20"/>
          <w:szCs w:val="20"/>
        </w:rPr>
      </w:pPr>
    </w:p>
    <w:p w:rsidR="00F50A42" w:rsidRPr="00F93A66" w:rsidRDefault="00F50A42" w:rsidP="00F50A42">
      <w:pPr>
        <w:pStyle w:val="Norma"/>
        <w:spacing w:after="0" w:line="240" w:lineRule="auto"/>
        <w:jc w:val="both"/>
        <w:rPr>
          <w:rFonts w:asciiTheme="minorHAnsi" w:eastAsia="Arial Unicode MS" w:hAnsiTheme="minorHAnsi" w:cstheme="minorHAnsi"/>
          <w:sz w:val="20"/>
          <w:szCs w:val="20"/>
          <w:lang w:val="es-BO" w:eastAsia="es-BO"/>
        </w:rPr>
      </w:pPr>
      <w:r w:rsidRPr="00F93A66">
        <w:rPr>
          <w:rFonts w:asciiTheme="minorHAnsi" w:eastAsia="Arial Unicode MS" w:hAnsiTheme="minorHAnsi" w:cstheme="minorHAnsi"/>
          <w:sz w:val="20"/>
          <w:szCs w:val="20"/>
          <w:lang w:val="es-BO" w:eastAsia="es-BO"/>
        </w:rPr>
        <w:lastRenderedPageBreak/>
        <w:t>Se realiza prueba de rugosidad como mínimo a una junta representativa considerando que todas las juntas de la jornada fueron limpiadas bajo el mismo método. En caso que en una jornada laboral se hayan utilizado más de 1 método, se realiza una medición de rugosidad por cada método empleado.  En la etiqueta o registro de rugosidad se indica la fecha de la prueba y la junta a la cual pertenece.</w:t>
      </w:r>
    </w:p>
    <w:p w:rsidR="00F50A42" w:rsidRDefault="00F50A42" w:rsidP="00F50A42">
      <w:pPr>
        <w:pStyle w:val="Norma"/>
        <w:spacing w:after="0" w:line="240" w:lineRule="auto"/>
        <w:jc w:val="both"/>
        <w:rPr>
          <w:rFonts w:asciiTheme="minorHAnsi" w:eastAsia="Arial Unicode MS" w:hAnsiTheme="minorHAnsi"/>
          <w:sz w:val="20"/>
          <w:szCs w:val="20"/>
          <w:lang w:val="es-BO" w:eastAsia="es-BO"/>
        </w:rPr>
      </w:pPr>
    </w:p>
    <w:p w:rsidR="00F50A42" w:rsidRPr="00F93A66" w:rsidRDefault="00F50A42" w:rsidP="00F50A42">
      <w:pPr>
        <w:pStyle w:val="Norma"/>
        <w:spacing w:after="0" w:line="240" w:lineRule="auto"/>
        <w:jc w:val="both"/>
        <w:rPr>
          <w:rFonts w:asciiTheme="minorHAnsi" w:eastAsia="Arial Unicode MS" w:hAnsiTheme="minorHAnsi" w:cstheme="minorHAnsi"/>
          <w:b/>
          <w:sz w:val="20"/>
          <w:szCs w:val="20"/>
          <w:lang w:val="es-BO" w:eastAsia="es-BO"/>
        </w:rPr>
      </w:pPr>
      <w:r w:rsidRPr="00F93A66">
        <w:rPr>
          <w:rFonts w:asciiTheme="minorHAnsi" w:eastAsia="Arial Unicode MS" w:hAnsiTheme="minorHAnsi" w:cstheme="minorHAnsi"/>
          <w:b/>
          <w:sz w:val="20"/>
          <w:szCs w:val="20"/>
          <w:lang w:val="es-BO" w:eastAsia="es-BO"/>
        </w:rPr>
        <w:t xml:space="preserve">Provisión de mantas </w:t>
      </w:r>
      <w:proofErr w:type="spellStart"/>
      <w:r w:rsidRPr="00F93A66">
        <w:rPr>
          <w:rFonts w:asciiTheme="minorHAnsi" w:eastAsia="Arial Unicode MS" w:hAnsiTheme="minorHAnsi" w:cstheme="minorHAnsi"/>
          <w:b/>
          <w:sz w:val="20"/>
          <w:szCs w:val="20"/>
          <w:lang w:val="es-BO" w:eastAsia="es-BO"/>
        </w:rPr>
        <w:t>termocontraibles</w:t>
      </w:r>
      <w:proofErr w:type="spellEnd"/>
    </w:p>
    <w:p w:rsidR="00F50A42" w:rsidRPr="00F93A66" w:rsidRDefault="00F50A42" w:rsidP="00F50A42">
      <w:pPr>
        <w:pStyle w:val="Norma"/>
        <w:spacing w:after="0" w:line="240" w:lineRule="auto"/>
        <w:jc w:val="both"/>
        <w:rPr>
          <w:rFonts w:asciiTheme="minorHAnsi" w:eastAsia="Arial Unicode MS" w:hAnsiTheme="minorHAnsi" w:cstheme="minorHAnsi"/>
          <w:sz w:val="20"/>
          <w:szCs w:val="20"/>
        </w:rPr>
      </w:pPr>
    </w:p>
    <w:p w:rsidR="00F50A42" w:rsidRPr="00F93A66" w:rsidRDefault="00F50A42" w:rsidP="00F50A42">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 xml:space="preserve">Como se puede evidenciar en el punto 1, la contratista debe proveer la manta </w:t>
      </w:r>
      <w:proofErr w:type="spellStart"/>
      <w:r w:rsidRPr="00F93A66">
        <w:rPr>
          <w:rFonts w:asciiTheme="minorHAnsi" w:eastAsia="Arial Unicode MS" w:hAnsiTheme="minorHAnsi" w:cstheme="minorHAnsi"/>
          <w:sz w:val="20"/>
          <w:szCs w:val="20"/>
          <w:lang w:val="es-BO" w:eastAsia="es-BO"/>
        </w:rPr>
        <w:t>termocontraible</w:t>
      </w:r>
      <w:proofErr w:type="spellEnd"/>
      <w:r w:rsidRPr="00F93A66">
        <w:rPr>
          <w:rFonts w:asciiTheme="minorHAnsi" w:eastAsia="Arial Unicode MS" w:hAnsiTheme="minorHAnsi" w:cstheme="minorHAnsi"/>
          <w:sz w:val="20"/>
          <w:szCs w:val="20"/>
          <w:lang w:val="es-BO" w:eastAsia="es-BO"/>
        </w:rPr>
        <w:t xml:space="preserve">, las mantas </w:t>
      </w:r>
      <w:proofErr w:type="spellStart"/>
      <w:r w:rsidRPr="00F93A66">
        <w:rPr>
          <w:rFonts w:asciiTheme="minorHAnsi" w:eastAsia="Arial Unicode MS" w:hAnsiTheme="minorHAnsi" w:cstheme="minorHAnsi"/>
          <w:sz w:val="20"/>
          <w:szCs w:val="20"/>
          <w:lang w:val="es-BO" w:eastAsia="es-BO"/>
        </w:rPr>
        <w:t>termocontraibles</w:t>
      </w:r>
      <w:proofErr w:type="spellEnd"/>
      <w:r w:rsidRPr="00F93A66">
        <w:rPr>
          <w:rFonts w:asciiTheme="minorHAnsi" w:eastAsia="Arial Unicode MS" w:hAnsiTheme="minorHAnsi" w:cstheme="minorHAnsi"/>
          <w:sz w:val="20"/>
          <w:szCs w:val="20"/>
          <w:lang w:val="es-BO" w:eastAsia="es-BO"/>
        </w:rPr>
        <w:t xml:space="preserve"> provistas deben ser compatibles con el tipo de revestimiento de la tubería, se debe incluir los cierres, líquidos imprimantes y otros materiales necesarios para el trabajo.</w:t>
      </w:r>
    </w:p>
    <w:p w:rsidR="00F50A42" w:rsidRPr="00F93A66" w:rsidRDefault="00F50A42" w:rsidP="00F50A42">
      <w:pPr>
        <w:pStyle w:val="Norma"/>
        <w:spacing w:after="0" w:line="240" w:lineRule="auto"/>
        <w:jc w:val="both"/>
        <w:rPr>
          <w:rFonts w:asciiTheme="minorHAnsi" w:eastAsia="Arial Unicode MS" w:hAnsiTheme="minorHAnsi" w:cstheme="minorHAnsi"/>
          <w:sz w:val="20"/>
          <w:szCs w:val="20"/>
        </w:rPr>
      </w:pPr>
    </w:p>
    <w:p w:rsidR="00F50A42" w:rsidRPr="00F93A66" w:rsidRDefault="00F50A42" w:rsidP="00F50A42">
      <w:pPr>
        <w:pStyle w:val="Norma"/>
        <w:spacing w:after="0" w:line="240" w:lineRule="auto"/>
        <w:jc w:val="both"/>
        <w:rPr>
          <w:rFonts w:asciiTheme="minorHAnsi" w:eastAsia="Arial Unicode MS" w:hAnsiTheme="minorHAnsi" w:cstheme="minorHAnsi"/>
          <w:b/>
          <w:sz w:val="20"/>
          <w:szCs w:val="20"/>
          <w:lang w:val="es-BO" w:eastAsia="es-BO"/>
        </w:rPr>
      </w:pPr>
      <w:r w:rsidRPr="00F93A66">
        <w:rPr>
          <w:rFonts w:asciiTheme="minorHAnsi" w:eastAsia="Arial Unicode MS" w:hAnsiTheme="minorHAnsi" w:cstheme="minorHAnsi"/>
          <w:b/>
          <w:sz w:val="20"/>
          <w:szCs w:val="20"/>
          <w:lang w:val="es-BO" w:eastAsia="es-BO"/>
        </w:rPr>
        <w:t xml:space="preserve">Revestimiento de juntas </w:t>
      </w:r>
    </w:p>
    <w:p w:rsidR="00F50A42" w:rsidRPr="00F93A66" w:rsidRDefault="00F50A42" w:rsidP="00F50A42">
      <w:pPr>
        <w:pStyle w:val="Norma"/>
        <w:spacing w:after="0" w:line="240" w:lineRule="auto"/>
        <w:jc w:val="both"/>
        <w:rPr>
          <w:rFonts w:asciiTheme="minorHAnsi" w:eastAsia="Arial Unicode MS" w:hAnsiTheme="minorHAnsi" w:cstheme="minorHAnsi"/>
          <w:sz w:val="20"/>
          <w:szCs w:val="20"/>
        </w:rPr>
      </w:pPr>
    </w:p>
    <w:p w:rsidR="00F50A42" w:rsidRPr="00F93A66" w:rsidRDefault="00F50A42" w:rsidP="00F50A42">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 xml:space="preserve">Para el proceso de aplicación, tanto del primer epoxi como de la manta </w:t>
      </w:r>
      <w:proofErr w:type="spellStart"/>
      <w:r w:rsidRPr="00F93A66">
        <w:rPr>
          <w:rFonts w:asciiTheme="minorHAnsi" w:eastAsia="Arial Unicode MS" w:hAnsiTheme="minorHAnsi" w:cstheme="minorHAnsi"/>
          <w:sz w:val="20"/>
          <w:szCs w:val="20"/>
          <w:lang w:val="es-BO" w:eastAsia="es-BO"/>
        </w:rPr>
        <w:t>termocontraible</w:t>
      </w:r>
      <w:proofErr w:type="spellEnd"/>
      <w:r w:rsidRPr="00F93A66">
        <w:rPr>
          <w:rFonts w:asciiTheme="minorHAnsi" w:eastAsia="Arial Unicode MS" w:hAnsiTheme="minorHAnsi" w:cstheme="minorHAnsi"/>
          <w:sz w:val="20"/>
          <w:szCs w:val="20"/>
          <w:lang w:val="es-BO" w:eastAsia="es-BO"/>
        </w:rPr>
        <w:t>, se siguen estrictamente las instrucciones y recomendaciones adicionales del fabricante del producto.</w:t>
      </w:r>
    </w:p>
    <w:p w:rsidR="00F50A42" w:rsidRPr="00F93A66" w:rsidRDefault="00F50A42" w:rsidP="00F50A42">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 xml:space="preserve"> </w:t>
      </w:r>
    </w:p>
    <w:p w:rsidR="00F50A42" w:rsidRPr="00F93A66" w:rsidRDefault="00F50A42" w:rsidP="00F50A42">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El personal responsable a realizar dicha labor, deberá ser una persona calificada que tenga conocimientos en revestimientos de tubería con mantas termo contraíbles, debiendo presentar un certificado que lo acredite al supervisor de Obra.</w:t>
      </w:r>
    </w:p>
    <w:p w:rsidR="00F50A42" w:rsidRPr="00F93A66" w:rsidRDefault="00F50A42" w:rsidP="00F50A42">
      <w:pPr>
        <w:pStyle w:val="Norma"/>
        <w:spacing w:after="0" w:line="240" w:lineRule="auto"/>
        <w:jc w:val="both"/>
        <w:rPr>
          <w:rFonts w:asciiTheme="minorHAnsi" w:eastAsia="Arial Unicode MS" w:hAnsiTheme="minorHAnsi" w:cstheme="minorHAnsi"/>
          <w:sz w:val="20"/>
          <w:szCs w:val="20"/>
        </w:rPr>
      </w:pPr>
    </w:p>
    <w:p w:rsidR="00F50A42" w:rsidRPr="00F93A66" w:rsidRDefault="00F50A42" w:rsidP="00F50A42">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 xml:space="preserve">Este trabajo será controlado por el supervisor de Obra, el cual podrá exigir su cambio en caso de existir fallas durante el manteo de la tubería; así como de la manta utilizada durante el revestimiento de la tubería. </w:t>
      </w:r>
    </w:p>
    <w:p w:rsidR="00F50A42" w:rsidRPr="00F93A66" w:rsidRDefault="00F50A42" w:rsidP="00F50A42">
      <w:pPr>
        <w:pStyle w:val="Norma"/>
        <w:spacing w:after="0" w:line="240" w:lineRule="auto"/>
        <w:jc w:val="both"/>
        <w:rPr>
          <w:rFonts w:asciiTheme="minorHAnsi" w:eastAsia="Arial Unicode MS" w:hAnsiTheme="minorHAnsi" w:cstheme="minorHAnsi"/>
          <w:sz w:val="20"/>
          <w:szCs w:val="20"/>
        </w:rPr>
      </w:pPr>
    </w:p>
    <w:p w:rsidR="00F50A42" w:rsidRPr="00F93A66" w:rsidRDefault="00F50A42" w:rsidP="00F50A42">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Para la realización de los trabajos se sigue lo siguiente:</w:t>
      </w:r>
    </w:p>
    <w:p w:rsidR="00F50A42" w:rsidRPr="00F93A66" w:rsidRDefault="00F50A42" w:rsidP="00F50A42">
      <w:pPr>
        <w:pStyle w:val="Norma"/>
        <w:spacing w:after="0" w:line="240" w:lineRule="auto"/>
        <w:jc w:val="both"/>
        <w:rPr>
          <w:rFonts w:asciiTheme="minorHAnsi" w:eastAsia="Arial Unicode MS" w:hAnsiTheme="minorHAnsi" w:cstheme="minorHAnsi"/>
          <w:sz w:val="20"/>
          <w:szCs w:val="20"/>
        </w:rPr>
      </w:pPr>
    </w:p>
    <w:p w:rsidR="00F50A42" w:rsidRPr="00F93A66" w:rsidRDefault="00F50A42" w:rsidP="00F50A42">
      <w:pPr>
        <w:pStyle w:val="Norma"/>
        <w:spacing w:after="0" w:line="240" w:lineRule="auto"/>
        <w:jc w:val="both"/>
        <w:rPr>
          <w:rFonts w:asciiTheme="minorHAnsi" w:eastAsia="Arial Unicode MS" w:hAnsiTheme="minorHAnsi" w:cstheme="minorHAnsi"/>
          <w:b/>
          <w:sz w:val="20"/>
          <w:szCs w:val="20"/>
        </w:rPr>
      </w:pPr>
      <w:r w:rsidRPr="00F93A66">
        <w:rPr>
          <w:rFonts w:asciiTheme="minorHAnsi" w:eastAsia="Arial Unicode MS" w:hAnsiTheme="minorHAnsi" w:cstheme="minorHAnsi"/>
          <w:b/>
          <w:sz w:val="20"/>
          <w:szCs w:val="20"/>
          <w:lang w:val="es-BO" w:eastAsia="es-BO"/>
        </w:rPr>
        <w:t>Precalentamiento</w:t>
      </w:r>
    </w:p>
    <w:p w:rsidR="00F50A42" w:rsidRPr="00F93A66" w:rsidRDefault="00F50A42" w:rsidP="00F50A42">
      <w:pPr>
        <w:pStyle w:val="Norma"/>
        <w:spacing w:after="0" w:line="240" w:lineRule="auto"/>
        <w:jc w:val="both"/>
        <w:rPr>
          <w:rFonts w:asciiTheme="minorHAnsi" w:eastAsia="Arial Unicode MS" w:hAnsiTheme="minorHAnsi" w:cstheme="minorHAnsi"/>
          <w:sz w:val="20"/>
          <w:szCs w:val="20"/>
        </w:rPr>
      </w:pPr>
    </w:p>
    <w:p w:rsidR="00F50A42" w:rsidRDefault="00F50A42" w:rsidP="00F50A42">
      <w:pPr>
        <w:pStyle w:val="Norma"/>
        <w:spacing w:after="0" w:line="240" w:lineRule="auto"/>
        <w:jc w:val="both"/>
        <w:rPr>
          <w:rFonts w:asciiTheme="minorHAnsi" w:eastAsia="Arial Unicode MS" w:hAnsiTheme="minorHAnsi" w:cstheme="minorHAnsi"/>
          <w:sz w:val="20"/>
          <w:szCs w:val="20"/>
          <w:lang w:val="es-BO" w:eastAsia="es-BO"/>
        </w:rPr>
      </w:pPr>
      <w:r w:rsidRPr="00F93A66">
        <w:rPr>
          <w:rFonts w:asciiTheme="minorHAnsi" w:eastAsia="Arial Unicode MS" w:hAnsiTheme="minorHAnsi" w:cstheme="minorHAnsi"/>
          <w:sz w:val="20"/>
          <w:szCs w:val="20"/>
          <w:lang w:val="es-BO" w:eastAsia="es-BO"/>
        </w:rPr>
        <w:t xml:space="preserve">Realizado todo lo indicado y según corresponda, la cañería deber ser pre-calentada dentro del rango de temperatura (50-70) </w:t>
      </w:r>
      <w:proofErr w:type="spellStart"/>
      <w:r w:rsidRPr="00F93A66">
        <w:rPr>
          <w:rFonts w:asciiTheme="minorHAnsi" w:eastAsia="Arial Unicode MS" w:hAnsiTheme="minorHAnsi" w:cstheme="minorHAnsi"/>
          <w:sz w:val="20"/>
          <w:szCs w:val="20"/>
          <w:lang w:val="es-BO" w:eastAsia="es-BO"/>
        </w:rPr>
        <w:t>ºC</w:t>
      </w:r>
      <w:proofErr w:type="spellEnd"/>
      <w:r w:rsidRPr="00F93A66">
        <w:rPr>
          <w:rFonts w:asciiTheme="minorHAnsi" w:eastAsia="Arial Unicode MS" w:hAnsiTheme="minorHAnsi" w:cstheme="minorHAnsi"/>
          <w:sz w:val="20"/>
          <w:szCs w:val="20"/>
          <w:lang w:val="es-BO" w:eastAsia="es-BO"/>
        </w:rPr>
        <w:t xml:space="preserve"> y hasta un ancho mínimo de 100 </w:t>
      </w:r>
      <w:proofErr w:type="spellStart"/>
      <w:r w:rsidRPr="00F93A66">
        <w:rPr>
          <w:rFonts w:asciiTheme="minorHAnsi" w:eastAsia="Arial Unicode MS" w:hAnsiTheme="minorHAnsi" w:cstheme="minorHAnsi"/>
          <w:sz w:val="20"/>
          <w:szCs w:val="20"/>
          <w:lang w:val="es-BO" w:eastAsia="es-BO"/>
        </w:rPr>
        <w:t>mm.</w:t>
      </w:r>
      <w:proofErr w:type="spellEnd"/>
      <w:r w:rsidRPr="00F93A66">
        <w:rPr>
          <w:rFonts w:asciiTheme="minorHAnsi" w:eastAsia="Arial Unicode MS" w:hAnsiTheme="minorHAnsi" w:cstheme="minorHAnsi"/>
          <w:sz w:val="20"/>
          <w:szCs w:val="20"/>
          <w:lang w:val="es-BO" w:eastAsia="es-BO"/>
        </w:rPr>
        <w:t xml:space="preserve"> A cada lado de la unión con el revestimiento integral.</w:t>
      </w:r>
    </w:p>
    <w:p w:rsidR="00F50A42" w:rsidRPr="00F93A66" w:rsidRDefault="00F50A42" w:rsidP="00F50A42">
      <w:pPr>
        <w:pStyle w:val="Norma"/>
        <w:spacing w:after="0" w:line="240" w:lineRule="auto"/>
        <w:jc w:val="both"/>
        <w:rPr>
          <w:rFonts w:asciiTheme="minorHAnsi" w:eastAsia="Arial Unicode MS" w:hAnsiTheme="minorHAnsi" w:cstheme="minorHAnsi"/>
          <w:sz w:val="20"/>
          <w:szCs w:val="20"/>
        </w:rPr>
      </w:pPr>
    </w:p>
    <w:p w:rsidR="00F50A42" w:rsidRPr="00F93A66" w:rsidRDefault="00F50A42" w:rsidP="00F50A42">
      <w:pPr>
        <w:pStyle w:val="Norma"/>
        <w:spacing w:after="0" w:line="240" w:lineRule="auto"/>
        <w:jc w:val="both"/>
        <w:rPr>
          <w:rFonts w:asciiTheme="minorHAnsi" w:eastAsia="Arial Unicode MS" w:hAnsiTheme="minorHAnsi" w:cstheme="minorHAnsi"/>
          <w:sz w:val="20"/>
          <w:szCs w:val="20"/>
          <w:lang w:val="es-BO" w:eastAsia="es-BO"/>
        </w:rPr>
      </w:pPr>
      <w:r w:rsidRPr="00F93A66">
        <w:rPr>
          <w:rFonts w:asciiTheme="minorHAnsi" w:eastAsia="Arial Unicode MS" w:hAnsiTheme="minorHAnsi" w:cstheme="minorHAnsi"/>
          <w:sz w:val="20"/>
          <w:szCs w:val="20"/>
          <w:lang w:val="es-BO" w:eastAsia="es-BO"/>
        </w:rPr>
        <w:t>Los tiempos de calentamiento previo varían con el diámetro del caño, el espesor de la pared y principalmente con las condiciones de temperatura ambiente que imperen en el lugar, por lo que se aconseja en caso de esto último aplicar lo detallado a continuación:</w:t>
      </w:r>
    </w:p>
    <w:p w:rsidR="00F50A42" w:rsidRPr="00F93A66" w:rsidRDefault="00F50A42" w:rsidP="00F50A42">
      <w:pPr>
        <w:pStyle w:val="Norma"/>
        <w:spacing w:after="0" w:line="240" w:lineRule="auto"/>
        <w:jc w:val="both"/>
        <w:rPr>
          <w:rFonts w:asciiTheme="minorHAnsi" w:eastAsia="Arial Unicode MS" w:hAnsiTheme="minorHAnsi" w:cstheme="minorHAnsi"/>
          <w:sz w:val="20"/>
          <w:szCs w:val="20"/>
        </w:rPr>
      </w:pPr>
    </w:p>
    <w:p w:rsidR="00F50A42" w:rsidRPr="004B2FE1" w:rsidRDefault="00F50A42" w:rsidP="00F50A42">
      <w:pPr>
        <w:pStyle w:val="Norma"/>
        <w:numPr>
          <w:ilvl w:val="0"/>
          <w:numId w:val="16"/>
        </w:numPr>
        <w:spacing w:after="0" w:line="240" w:lineRule="auto"/>
        <w:ind w:left="714" w:hanging="357"/>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Para climas cálidos: Puede suceder que por radiación solar (según el horario de aplicación), la superficie a revestir alcance por sí sola la temperatura especificada.  En éste caso, se deberá evitar el flameado del caño, o hacerlo sólo en los lugares que no alcancen la temperatura detallada.</w:t>
      </w:r>
    </w:p>
    <w:p w:rsidR="00F50A42" w:rsidRPr="00F93A66" w:rsidRDefault="00F50A42" w:rsidP="00F50A42">
      <w:pPr>
        <w:pStyle w:val="Norma"/>
        <w:numPr>
          <w:ilvl w:val="0"/>
          <w:numId w:val="16"/>
        </w:numPr>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Para climas fríos: Al realizarse el flameado puede verificarse que la temperatura en algunos sectores de la cañería continúe aún fuera de los parámetros establecidos, entonces se deberá proceder a realizar un nuevo flameado y si aún persiste esta diferencia sería conveniente minimizar con elementos adecuados para este tipo de tareas, los efectos provocados por condiciones climáticas muy adversas (Ej.: vientos, etc.).</w:t>
      </w:r>
    </w:p>
    <w:p w:rsidR="00F50A42" w:rsidRPr="00F93A66" w:rsidRDefault="00F50A42" w:rsidP="00F50A42">
      <w:pPr>
        <w:pStyle w:val="Norma"/>
        <w:spacing w:after="0" w:line="240" w:lineRule="auto"/>
        <w:jc w:val="both"/>
        <w:rPr>
          <w:rFonts w:asciiTheme="minorHAnsi" w:eastAsia="Arial Unicode MS" w:hAnsiTheme="minorHAnsi" w:cstheme="minorHAnsi"/>
          <w:sz w:val="20"/>
          <w:szCs w:val="20"/>
        </w:rPr>
      </w:pPr>
    </w:p>
    <w:p w:rsidR="00F50A42" w:rsidRDefault="00F50A42" w:rsidP="00F50A42">
      <w:pPr>
        <w:pStyle w:val="Norma"/>
        <w:spacing w:after="0" w:line="240" w:lineRule="auto"/>
        <w:jc w:val="both"/>
        <w:rPr>
          <w:rFonts w:asciiTheme="minorHAnsi" w:eastAsia="Arial Unicode MS" w:hAnsiTheme="minorHAnsi" w:cstheme="minorHAnsi"/>
          <w:sz w:val="20"/>
          <w:szCs w:val="20"/>
          <w:lang w:val="es-BO" w:eastAsia="es-BO"/>
        </w:rPr>
      </w:pPr>
      <w:r w:rsidRPr="00F93A66">
        <w:rPr>
          <w:rFonts w:asciiTheme="minorHAnsi" w:eastAsia="Arial Unicode MS" w:hAnsiTheme="minorHAnsi" w:cstheme="minorHAnsi"/>
          <w:sz w:val="20"/>
          <w:szCs w:val="20"/>
          <w:lang w:val="es-BO" w:eastAsia="es-BO"/>
        </w:rPr>
        <w:lastRenderedPageBreak/>
        <w:t>Se aconseja que el instalador de mantas verifique siempre la temperatura con un termómetro certificado como mínimo en 5 puntos distribuidos alrededor del caño los cuales deben encontrarse dentro del rango establecido.</w:t>
      </w:r>
    </w:p>
    <w:p w:rsidR="00F50A42" w:rsidRDefault="00F50A42" w:rsidP="00F50A42">
      <w:pPr>
        <w:pStyle w:val="Norma"/>
        <w:spacing w:after="0" w:line="240" w:lineRule="auto"/>
        <w:jc w:val="both"/>
        <w:rPr>
          <w:rFonts w:asciiTheme="minorHAnsi" w:eastAsia="Arial Unicode MS" w:hAnsiTheme="minorHAnsi" w:cstheme="minorHAnsi"/>
          <w:sz w:val="20"/>
          <w:szCs w:val="20"/>
          <w:lang w:val="es-BO" w:eastAsia="es-BO"/>
        </w:rPr>
      </w:pPr>
    </w:p>
    <w:p w:rsidR="00F50A42" w:rsidRPr="00F93A66" w:rsidRDefault="00F50A42" w:rsidP="00F50A42">
      <w:pPr>
        <w:pStyle w:val="Norma"/>
        <w:spacing w:after="0" w:line="240" w:lineRule="auto"/>
        <w:jc w:val="both"/>
        <w:rPr>
          <w:rFonts w:asciiTheme="minorHAnsi" w:eastAsia="Arial Unicode MS" w:hAnsiTheme="minorHAnsi" w:cstheme="minorHAnsi"/>
          <w:b/>
          <w:sz w:val="20"/>
          <w:szCs w:val="20"/>
        </w:rPr>
      </w:pPr>
      <w:r w:rsidRPr="00F93A66">
        <w:rPr>
          <w:rFonts w:asciiTheme="minorHAnsi" w:eastAsia="Arial Unicode MS" w:hAnsiTheme="minorHAnsi" w:cstheme="minorHAnsi"/>
          <w:b/>
          <w:sz w:val="20"/>
          <w:szCs w:val="20"/>
          <w:lang w:val="es-BO" w:eastAsia="es-BO"/>
        </w:rPr>
        <w:t>Colocado del Primer</w:t>
      </w:r>
    </w:p>
    <w:p w:rsidR="00F50A42" w:rsidRPr="00F93A66" w:rsidRDefault="00F50A42" w:rsidP="00F50A42">
      <w:pPr>
        <w:pStyle w:val="Norma"/>
        <w:spacing w:after="0" w:line="240" w:lineRule="auto"/>
        <w:jc w:val="both"/>
        <w:rPr>
          <w:rFonts w:asciiTheme="minorHAnsi" w:eastAsia="Arial Unicode MS" w:hAnsiTheme="minorHAnsi" w:cstheme="minorHAnsi"/>
          <w:sz w:val="20"/>
          <w:szCs w:val="20"/>
        </w:rPr>
      </w:pPr>
    </w:p>
    <w:p w:rsidR="00F50A42" w:rsidRPr="00F93A66" w:rsidRDefault="00F50A42" w:rsidP="00F50A42">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 xml:space="preserve">El primer mezclado tiene una vida útil de aproximadamente 30 minutos a temperatura ambiente después del mezclado. Mientras mantenga consistencia líquida puede ser empleado. </w:t>
      </w:r>
    </w:p>
    <w:p w:rsidR="00F50A42" w:rsidRPr="00F93A66" w:rsidRDefault="00F50A42" w:rsidP="00F50A42">
      <w:pPr>
        <w:pStyle w:val="Norma"/>
        <w:spacing w:after="0" w:line="240" w:lineRule="auto"/>
        <w:jc w:val="both"/>
        <w:rPr>
          <w:rFonts w:asciiTheme="minorHAnsi" w:eastAsia="Arial Unicode MS" w:hAnsiTheme="minorHAnsi" w:cstheme="minorHAnsi"/>
          <w:sz w:val="20"/>
          <w:szCs w:val="20"/>
        </w:rPr>
      </w:pPr>
    </w:p>
    <w:p w:rsidR="00F50A42" w:rsidRPr="00F93A66" w:rsidRDefault="00F50A42" w:rsidP="00F50A42">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Mezclar el primer epoxi componentes A y B en relación 1:1 o como indique el fabricante. Revolver por lo menos 30 segundos para asegurar una mezcla homogénea (uniforme).</w:t>
      </w:r>
    </w:p>
    <w:p w:rsidR="00F50A42" w:rsidRPr="00F93A66" w:rsidRDefault="00F50A42" w:rsidP="00F50A42">
      <w:pPr>
        <w:pStyle w:val="Norma"/>
        <w:spacing w:after="0" w:line="240" w:lineRule="auto"/>
        <w:jc w:val="both"/>
        <w:rPr>
          <w:rFonts w:asciiTheme="minorHAnsi" w:eastAsia="Arial Unicode MS" w:hAnsiTheme="minorHAnsi" w:cstheme="minorHAnsi"/>
          <w:sz w:val="20"/>
          <w:szCs w:val="20"/>
        </w:rPr>
      </w:pPr>
    </w:p>
    <w:p w:rsidR="00F50A42" w:rsidRPr="00F93A66" w:rsidRDefault="00F50A42" w:rsidP="00F50A42">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 xml:space="preserve">Aplicar una capa fina de la mezcla con pincel a un espesor uniforme sobre metal desnudo. </w:t>
      </w:r>
    </w:p>
    <w:p w:rsidR="00F50A42" w:rsidRPr="00F93A66" w:rsidRDefault="00F50A42" w:rsidP="00F50A42">
      <w:pPr>
        <w:pStyle w:val="Norma"/>
        <w:spacing w:after="0" w:line="240" w:lineRule="auto"/>
        <w:jc w:val="both"/>
        <w:rPr>
          <w:rFonts w:asciiTheme="minorHAnsi" w:eastAsia="Arial Unicode MS" w:hAnsiTheme="minorHAnsi" w:cstheme="minorHAnsi"/>
          <w:sz w:val="20"/>
          <w:szCs w:val="20"/>
        </w:rPr>
      </w:pPr>
    </w:p>
    <w:p w:rsidR="00F50A42" w:rsidRPr="00F93A66" w:rsidRDefault="00F50A42" w:rsidP="00F50A42">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Existen mantas que vienen con el primer adherido, si ese fuera el caso se obvia este punto.</w:t>
      </w:r>
    </w:p>
    <w:p w:rsidR="00F50A42" w:rsidRDefault="00F50A42" w:rsidP="00F50A42">
      <w:pPr>
        <w:pStyle w:val="Norma"/>
        <w:spacing w:after="0" w:line="240" w:lineRule="auto"/>
        <w:jc w:val="both"/>
        <w:rPr>
          <w:rFonts w:asciiTheme="minorHAnsi" w:eastAsia="Arial Unicode MS" w:hAnsiTheme="minorHAnsi" w:cstheme="minorHAnsi"/>
          <w:sz w:val="20"/>
          <w:szCs w:val="20"/>
        </w:rPr>
      </w:pPr>
    </w:p>
    <w:p w:rsidR="00F50A42" w:rsidRPr="00F93A66" w:rsidRDefault="00F50A42" w:rsidP="00F50A42">
      <w:pPr>
        <w:pStyle w:val="Norma"/>
        <w:spacing w:after="0" w:line="240" w:lineRule="auto"/>
        <w:jc w:val="both"/>
        <w:rPr>
          <w:rFonts w:asciiTheme="minorHAnsi" w:eastAsia="Arial Unicode MS" w:hAnsiTheme="minorHAnsi" w:cstheme="minorHAnsi"/>
          <w:b/>
          <w:sz w:val="20"/>
          <w:szCs w:val="20"/>
        </w:rPr>
      </w:pPr>
      <w:r w:rsidRPr="00F93A66">
        <w:rPr>
          <w:rFonts w:asciiTheme="minorHAnsi" w:eastAsia="Arial Unicode MS" w:hAnsiTheme="minorHAnsi" w:cstheme="minorHAnsi"/>
          <w:b/>
          <w:sz w:val="20"/>
          <w:szCs w:val="20"/>
          <w:lang w:val="es-BO" w:eastAsia="es-BO"/>
        </w:rPr>
        <w:t xml:space="preserve">Colocado de la Manta </w:t>
      </w:r>
      <w:proofErr w:type="spellStart"/>
      <w:r w:rsidRPr="00F93A66">
        <w:rPr>
          <w:rFonts w:asciiTheme="minorHAnsi" w:eastAsia="Arial Unicode MS" w:hAnsiTheme="minorHAnsi" w:cstheme="minorHAnsi"/>
          <w:b/>
          <w:sz w:val="20"/>
          <w:szCs w:val="20"/>
          <w:lang w:val="es-BO" w:eastAsia="es-BO"/>
        </w:rPr>
        <w:t>Termocontraible</w:t>
      </w:r>
      <w:proofErr w:type="spellEnd"/>
    </w:p>
    <w:p w:rsidR="00F50A42" w:rsidRPr="00F93A66" w:rsidRDefault="00F50A42" w:rsidP="00F50A42">
      <w:pPr>
        <w:pStyle w:val="Norma"/>
        <w:spacing w:after="0" w:line="240" w:lineRule="auto"/>
        <w:jc w:val="both"/>
        <w:rPr>
          <w:rFonts w:asciiTheme="minorHAnsi" w:eastAsia="Arial Unicode MS" w:hAnsiTheme="minorHAnsi" w:cstheme="minorHAnsi"/>
          <w:sz w:val="20"/>
          <w:szCs w:val="20"/>
        </w:rPr>
      </w:pPr>
    </w:p>
    <w:p w:rsidR="00F50A42" w:rsidRPr="00F93A66" w:rsidRDefault="00F50A42" w:rsidP="00F50A42">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 xml:space="preserve">Retirar parcialmente el film </w:t>
      </w:r>
      <w:proofErr w:type="spellStart"/>
      <w:r w:rsidRPr="00F93A66">
        <w:rPr>
          <w:rFonts w:asciiTheme="minorHAnsi" w:eastAsia="Arial Unicode MS" w:hAnsiTheme="minorHAnsi" w:cstheme="minorHAnsi"/>
          <w:sz w:val="20"/>
          <w:szCs w:val="20"/>
          <w:lang w:val="es-BO" w:eastAsia="es-BO"/>
        </w:rPr>
        <w:t>desmoldante</w:t>
      </w:r>
      <w:proofErr w:type="spellEnd"/>
      <w:r w:rsidRPr="00F93A66">
        <w:rPr>
          <w:rFonts w:asciiTheme="minorHAnsi" w:eastAsia="Arial Unicode MS" w:hAnsiTheme="minorHAnsi" w:cstheme="minorHAnsi"/>
          <w:sz w:val="20"/>
          <w:szCs w:val="20"/>
          <w:lang w:val="es-BO" w:eastAsia="es-BO"/>
        </w:rPr>
        <w:t xml:space="preserve"> de protección. Centrar la manta sobre la junta de soldadura o parte a cubrir, previendo que el solapado quede en la parte superior del tubo (entre la 10 y las 2 en las agujas del reloj). El traslape es como mínimo de 2” en toda la extensión de la manta. </w:t>
      </w:r>
    </w:p>
    <w:p w:rsidR="00F50A42" w:rsidRPr="00F93A66" w:rsidRDefault="00F50A42" w:rsidP="00F50A42">
      <w:pPr>
        <w:pStyle w:val="Norma"/>
        <w:spacing w:after="0" w:line="240" w:lineRule="auto"/>
        <w:jc w:val="both"/>
        <w:rPr>
          <w:rFonts w:asciiTheme="minorHAnsi" w:eastAsia="Arial Unicode MS" w:hAnsiTheme="minorHAnsi" w:cstheme="minorHAnsi"/>
          <w:sz w:val="20"/>
          <w:szCs w:val="20"/>
          <w:lang w:val="es-BO" w:eastAsia="es-BO"/>
        </w:rPr>
      </w:pPr>
    </w:p>
    <w:p w:rsidR="00F50A42" w:rsidRPr="00F93A66" w:rsidRDefault="00F50A42" w:rsidP="00F50A42">
      <w:pPr>
        <w:pStyle w:val="Norma"/>
        <w:numPr>
          <w:ilvl w:val="0"/>
          <w:numId w:val="23"/>
        </w:numPr>
        <w:spacing w:after="0" w:line="240" w:lineRule="auto"/>
        <w:jc w:val="both"/>
        <w:rPr>
          <w:rFonts w:asciiTheme="minorHAnsi" w:eastAsia="Arial Unicode MS" w:hAnsiTheme="minorHAnsi" w:cstheme="minorHAnsi"/>
          <w:sz w:val="20"/>
          <w:szCs w:val="20"/>
          <w:lang w:val="es-BO" w:eastAsia="es-BO"/>
        </w:rPr>
      </w:pPr>
      <w:r w:rsidRPr="00F93A66">
        <w:rPr>
          <w:rFonts w:asciiTheme="minorHAnsi" w:eastAsia="Arial Unicode MS" w:hAnsiTheme="minorHAnsi" w:cstheme="minorHAnsi"/>
          <w:sz w:val="20"/>
          <w:szCs w:val="20"/>
          <w:lang w:val="es-BO" w:eastAsia="es-BO"/>
        </w:rPr>
        <w:t>Presionar firmemente con rodillo el borde de la manta posicionada, es aconsejable cuando la temperatura este por debajo de los 10 °C flamear suavemente el adhesivo del extremo de la manta antes de realizar su colocación.</w:t>
      </w:r>
    </w:p>
    <w:p w:rsidR="00F50A42" w:rsidRPr="00F93A66" w:rsidRDefault="00F50A42" w:rsidP="00F50A42">
      <w:pPr>
        <w:pStyle w:val="Norma"/>
        <w:numPr>
          <w:ilvl w:val="0"/>
          <w:numId w:val="23"/>
        </w:numPr>
        <w:spacing w:after="0" w:line="240" w:lineRule="auto"/>
        <w:ind w:left="714" w:hanging="357"/>
        <w:jc w:val="both"/>
        <w:rPr>
          <w:rFonts w:asciiTheme="minorHAnsi" w:eastAsia="Arial Unicode MS" w:hAnsiTheme="minorHAnsi" w:cstheme="minorHAnsi"/>
          <w:sz w:val="20"/>
          <w:szCs w:val="20"/>
          <w:lang w:val="es-BO" w:eastAsia="es-BO"/>
        </w:rPr>
      </w:pPr>
      <w:r w:rsidRPr="00F93A66">
        <w:rPr>
          <w:rFonts w:asciiTheme="minorHAnsi" w:eastAsia="Arial Unicode MS" w:hAnsiTheme="minorHAnsi" w:cstheme="minorHAnsi"/>
          <w:sz w:val="20"/>
          <w:szCs w:val="20"/>
          <w:lang w:val="es-BO" w:eastAsia="es-BO"/>
        </w:rPr>
        <w:t xml:space="preserve">Envolver el tubo con la manta sin cruzarlo retirando previamente todo el film </w:t>
      </w:r>
      <w:proofErr w:type="spellStart"/>
      <w:r w:rsidRPr="00F93A66">
        <w:rPr>
          <w:rFonts w:asciiTheme="minorHAnsi" w:eastAsia="Arial Unicode MS" w:hAnsiTheme="minorHAnsi" w:cstheme="minorHAnsi"/>
          <w:sz w:val="20"/>
          <w:szCs w:val="20"/>
          <w:lang w:val="es-BO" w:eastAsia="es-BO"/>
        </w:rPr>
        <w:t>desmoldante</w:t>
      </w:r>
      <w:proofErr w:type="spellEnd"/>
      <w:r w:rsidRPr="00F93A66">
        <w:rPr>
          <w:rFonts w:asciiTheme="minorHAnsi" w:eastAsia="Arial Unicode MS" w:hAnsiTheme="minorHAnsi" w:cstheme="minorHAnsi"/>
          <w:sz w:val="20"/>
          <w:szCs w:val="20"/>
          <w:lang w:val="es-BO" w:eastAsia="es-BO"/>
        </w:rPr>
        <w:t xml:space="preserve"> evitándose en todo momento que el adhesivo de la manta tenga contacto con partículas de tierra, asegurándose a la vez el largo deseado de vuelo o huelgo.</w:t>
      </w:r>
    </w:p>
    <w:p w:rsidR="00F50A42" w:rsidRPr="00F93A66" w:rsidRDefault="00F50A42" w:rsidP="00F50A42">
      <w:pPr>
        <w:pStyle w:val="Norma"/>
        <w:numPr>
          <w:ilvl w:val="0"/>
          <w:numId w:val="23"/>
        </w:numPr>
        <w:spacing w:after="0" w:line="240" w:lineRule="auto"/>
        <w:ind w:left="714" w:hanging="357"/>
        <w:jc w:val="both"/>
        <w:rPr>
          <w:rFonts w:asciiTheme="minorHAnsi" w:eastAsia="Arial Unicode MS" w:hAnsiTheme="minorHAnsi" w:cstheme="minorHAnsi"/>
          <w:sz w:val="20"/>
          <w:szCs w:val="20"/>
          <w:lang w:val="es-BO" w:eastAsia="es-BO"/>
        </w:rPr>
      </w:pPr>
      <w:r w:rsidRPr="00F93A66">
        <w:rPr>
          <w:rFonts w:asciiTheme="minorHAnsi" w:eastAsia="Arial Unicode MS" w:hAnsiTheme="minorHAnsi" w:cstheme="minorHAnsi"/>
          <w:sz w:val="20"/>
          <w:szCs w:val="20"/>
          <w:lang w:val="es-BO" w:eastAsia="es-BO"/>
        </w:rPr>
        <w:t>Calentar suavemente la cara a solapar, principalmente en climas fríos (por debajo de los 10 °C) ya que en ambiente cálidos podrá obviase.</w:t>
      </w:r>
    </w:p>
    <w:p w:rsidR="00F50A42" w:rsidRPr="00F93A66" w:rsidRDefault="00F50A42" w:rsidP="00F50A42">
      <w:pPr>
        <w:pStyle w:val="Norma"/>
        <w:numPr>
          <w:ilvl w:val="0"/>
          <w:numId w:val="23"/>
        </w:numPr>
        <w:spacing w:after="0" w:line="240" w:lineRule="auto"/>
        <w:jc w:val="both"/>
        <w:rPr>
          <w:rFonts w:asciiTheme="minorHAnsi" w:eastAsia="Arial Unicode MS" w:hAnsiTheme="minorHAnsi" w:cstheme="minorHAnsi"/>
          <w:sz w:val="20"/>
          <w:szCs w:val="20"/>
          <w:lang w:val="es-BO" w:eastAsia="es-BO"/>
        </w:rPr>
      </w:pPr>
      <w:r w:rsidRPr="00F93A66">
        <w:rPr>
          <w:rFonts w:asciiTheme="minorHAnsi" w:eastAsia="Arial Unicode MS" w:hAnsiTheme="minorHAnsi" w:cstheme="minorHAnsi"/>
          <w:sz w:val="20"/>
          <w:szCs w:val="20"/>
          <w:lang w:val="es-BO" w:eastAsia="es-BO"/>
        </w:rPr>
        <w:t>Superponer y presionar firmemente en el lugar con rodillo hasta verificar visualmente presencia de adhesivo en los bordes. Realizar la aplicación del cierre.</w:t>
      </w:r>
    </w:p>
    <w:p w:rsidR="00F50A42" w:rsidRPr="00F93A66" w:rsidRDefault="00F50A42" w:rsidP="00F50A42">
      <w:pPr>
        <w:pStyle w:val="Norma"/>
        <w:spacing w:after="0" w:line="240" w:lineRule="auto"/>
        <w:jc w:val="both"/>
        <w:rPr>
          <w:rFonts w:asciiTheme="minorHAnsi" w:eastAsia="Arial Unicode MS" w:hAnsiTheme="minorHAnsi" w:cstheme="minorHAnsi"/>
          <w:sz w:val="20"/>
          <w:szCs w:val="20"/>
        </w:rPr>
      </w:pPr>
    </w:p>
    <w:p w:rsidR="00F50A42" w:rsidRPr="00F93A66" w:rsidRDefault="00F50A42" w:rsidP="00F50A42">
      <w:pPr>
        <w:pStyle w:val="Norma"/>
        <w:spacing w:after="0" w:line="240" w:lineRule="auto"/>
        <w:jc w:val="both"/>
        <w:rPr>
          <w:rFonts w:asciiTheme="minorHAnsi" w:eastAsia="Arial Unicode MS" w:hAnsiTheme="minorHAnsi" w:cstheme="minorHAnsi"/>
          <w:b/>
          <w:sz w:val="20"/>
          <w:szCs w:val="20"/>
        </w:rPr>
      </w:pPr>
      <w:r w:rsidRPr="00F93A66">
        <w:rPr>
          <w:rFonts w:asciiTheme="minorHAnsi" w:eastAsia="Arial Unicode MS" w:hAnsiTheme="minorHAnsi" w:cstheme="minorHAnsi"/>
          <w:b/>
          <w:sz w:val="20"/>
          <w:szCs w:val="20"/>
          <w:lang w:val="es-BO" w:eastAsia="es-BO"/>
        </w:rPr>
        <w:t>Aplicación De Cierres/Sellos</w:t>
      </w:r>
    </w:p>
    <w:p w:rsidR="00F50A42" w:rsidRPr="00F93A66" w:rsidRDefault="00F50A42" w:rsidP="00F50A42">
      <w:pPr>
        <w:pStyle w:val="Norma"/>
        <w:spacing w:after="0" w:line="240" w:lineRule="auto"/>
        <w:jc w:val="both"/>
        <w:rPr>
          <w:rFonts w:asciiTheme="minorHAnsi" w:eastAsia="Arial Unicode MS" w:hAnsiTheme="minorHAnsi" w:cstheme="minorHAnsi"/>
          <w:sz w:val="20"/>
          <w:szCs w:val="20"/>
          <w:lang w:val="es-BO" w:eastAsia="es-BO"/>
        </w:rPr>
      </w:pPr>
    </w:p>
    <w:p w:rsidR="00F50A42" w:rsidRPr="00F93A66" w:rsidRDefault="00F50A42" w:rsidP="00F50A42">
      <w:pPr>
        <w:pStyle w:val="Norma"/>
        <w:numPr>
          <w:ilvl w:val="0"/>
          <w:numId w:val="17"/>
        </w:numPr>
        <w:spacing w:after="0" w:line="240" w:lineRule="auto"/>
        <w:jc w:val="both"/>
        <w:rPr>
          <w:rFonts w:asciiTheme="minorHAnsi" w:eastAsia="Arial Unicode MS" w:hAnsiTheme="minorHAnsi" w:cstheme="minorHAnsi"/>
          <w:sz w:val="20"/>
          <w:szCs w:val="20"/>
          <w:lang w:val="es-BO" w:eastAsia="es-BO"/>
        </w:rPr>
      </w:pPr>
      <w:r w:rsidRPr="00F93A66">
        <w:rPr>
          <w:rFonts w:asciiTheme="minorHAnsi" w:eastAsia="Arial Unicode MS" w:hAnsiTheme="minorHAnsi" w:cstheme="minorHAnsi"/>
          <w:sz w:val="20"/>
          <w:szCs w:val="20"/>
          <w:lang w:val="es-BO" w:eastAsia="es-BO"/>
        </w:rPr>
        <w:t>Tomar el cierre con cara adhesiva hacia arriba (cuadriculada).</w:t>
      </w:r>
    </w:p>
    <w:p w:rsidR="00F50A42" w:rsidRPr="00F93A66" w:rsidRDefault="00F50A42" w:rsidP="00F50A42">
      <w:pPr>
        <w:pStyle w:val="Norma"/>
        <w:numPr>
          <w:ilvl w:val="0"/>
          <w:numId w:val="17"/>
        </w:numPr>
        <w:spacing w:after="0" w:line="240" w:lineRule="auto"/>
        <w:ind w:left="714" w:hanging="357"/>
        <w:jc w:val="both"/>
        <w:rPr>
          <w:rFonts w:asciiTheme="minorHAnsi" w:eastAsia="Arial Unicode MS" w:hAnsiTheme="minorHAnsi" w:cstheme="minorHAnsi"/>
          <w:sz w:val="20"/>
          <w:szCs w:val="20"/>
          <w:lang w:val="es-BO" w:eastAsia="es-BO"/>
        </w:rPr>
      </w:pPr>
      <w:r w:rsidRPr="00F93A66">
        <w:rPr>
          <w:rFonts w:asciiTheme="minorHAnsi" w:eastAsia="Arial Unicode MS" w:hAnsiTheme="minorHAnsi" w:cstheme="minorHAnsi"/>
          <w:sz w:val="20"/>
          <w:szCs w:val="20"/>
          <w:lang w:val="es-BO" w:eastAsia="es-BO"/>
        </w:rPr>
        <w:t>Plegarlo longitudinalmente a la mitad.</w:t>
      </w:r>
    </w:p>
    <w:p w:rsidR="00F50A42" w:rsidRPr="00F93A66" w:rsidRDefault="00F50A42" w:rsidP="00F50A42">
      <w:pPr>
        <w:pStyle w:val="Norma"/>
        <w:numPr>
          <w:ilvl w:val="0"/>
          <w:numId w:val="17"/>
        </w:numPr>
        <w:spacing w:after="0" w:line="240" w:lineRule="auto"/>
        <w:ind w:left="714" w:hanging="357"/>
        <w:jc w:val="both"/>
        <w:rPr>
          <w:rFonts w:asciiTheme="minorHAnsi" w:eastAsia="Arial Unicode MS" w:hAnsiTheme="minorHAnsi" w:cstheme="minorHAnsi"/>
          <w:sz w:val="20"/>
          <w:szCs w:val="20"/>
          <w:lang w:val="es-BO" w:eastAsia="es-BO"/>
        </w:rPr>
      </w:pPr>
      <w:r w:rsidRPr="00F93A66">
        <w:rPr>
          <w:rFonts w:asciiTheme="minorHAnsi" w:eastAsia="Arial Unicode MS" w:hAnsiTheme="minorHAnsi" w:cstheme="minorHAnsi"/>
          <w:sz w:val="20"/>
          <w:szCs w:val="20"/>
          <w:lang w:val="es-BO" w:eastAsia="es-BO"/>
        </w:rPr>
        <w:t>Posicionar centrado sobre la unión sosteniéndolo de un lado de modo que el otro quede levantado. Aplicar toques rápidos de llama fuerte en la mitad expuesta hasta que la superficie del mismo cambie de color y se torne más brillante, rápidamente pegar sobre la manta y asegurar firmemente con guante o rodillo evitando la formación de arrugas o burbujas.</w:t>
      </w:r>
    </w:p>
    <w:p w:rsidR="00F50A42" w:rsidRPr="00F93A66" w:rsidRDefault="00F50A42" w:rsidP="00F50A42">
      <w:pPr>
        <w:pStyle w:val="Norma"/>
        <w:numPr>
          <w:ilvl w:val="0"/>
          <w:numId w:val="17"/>
        </w:numPr>
        <w:spacing w:after="0" w:line="240" w:lineRule="auto"/>
        <w:ind w:left="714" w:hanging="357"/>
        <w:jc w:val="both"/>
        <w:rPr>
          <w:rFonts w:asciiTheme="minorHAnsi" w:eastAsia="Arial Unicode MS" w:hAnsiTheme="minorHAnsi" w:cstheme="minorHAnsi"/>
          <w:sz w:val="20"/>
          <w:szCs w:val="20"/>
          <w:lang w:val="es-BO" w:eastAsia="es-BO"/>
        </w:rPr>
      </w:pPr>
      <w:r w:rsidRPr="00F93A66">
        <w:rPr>
          <w:rFonts w:asciiTheme="minorHAnsi" w:eastAsia="Arial Unicode MS" w:hAnsiTheme="minorHAnsi" w:cstheme="minorHAnsi"/>
          <w:sz w:val="20"/>
          <w:szCs w:val="20"/>
          <w:lang w:val="es-BO" w:eastAsia="es-BO"/>
        </w:rPr>
        <w:t>Dejar libre la otra mitad y flamear de la misma manera que se detalló anteriormente.</w:t>
      </w:r>
    </w:p>
    <w:p w:rsidR="00F50A42" w:rsidRPr="00F93A66" w:rsidRDefault="00F50A42" w:rsidP="00F50A42">
      <w:pPr>
        <w:pStyle w:val="Norma"/>
        <w:numPr>
          <w:ilvl w:val="0"/>
          <w:numId w:val="17"/>
        </w:numPr>
        <w:spacing w:after="0" w:line="240" w:lineRule="auto"/>
        <w:jc w:val="both"/>
        <w:rPr>
          <w:rFonts w:asciiTheme="minorHAnsi" w:eastAsia="Arial Unicode MS" w:hAnsiTheme="minorHAnsi" w:cstheme="minorHAnsi"/>
          <w:sz w:val="20"/>
          <w:szCs w:val="20"/>
          <w:lang w:val="es-BO" w:eastAsia="es-BO"/>
        </w:rPr>
      </w:pPr>
      <w:r w:rsidRPr="00F93A66">
        <w:rPr>
          <w:rFonts w:asciiTheme="minorHAnsi" w:eastAsia="Arial Unicode MS" w:hAnsiTheme="minorHAnsi" w:cstheme="minorHAnsi"/>
          <w:sz w:val="20"/>
          <w:szCs w:val="20"/>
          <w:lang w:val="es-BO" w:eastAsia="es-BO"/>
        </w:rPr>
        <w:t>Pegar ese lado y asegurar bien el resto del cierre con rodillo o mano enguantada.</w:t>
      </w:r>
    </w:p>
    <w:p w:rsidR="00F50A42" w:rsidRPr="00F93A66" w:rsidRDefault="00F50A42" w:rsidP="00F50A42">
      <w:pPr>
        <w:pStyle w:val="Norma"/>
        <w:spacing w:after="0" w:line="240" w:lineRule="auto"/>
        <w:jc w:val="both"/>
        <w:rPr>
          <w:rFonts w:asciiTheme="minorHAnsi" w:eastAsia="Arial Unicode MS" w:hAnsiTheme="minorHAnsi" w:cstheme="minorHAnsi"/>
          <w:sz w:val="20"/>
          <w:szCs w:val="20"/>
          <w:lang w:val="es-BO" w:eastAsia="es-BO"/>
        </w:rPr>
      </w:pPr>
    </w:p>
    <w:p w:rsidR="00F50A42" w:rsidRDefault="00F50A42" w:rsidP="00F50A42">
      <w:pPr>
        <w:pStyle w:val="Norma"/>
        <w:spacing w:after="0" w:line="240" w:lineRule="auto"/>
        <w:jc w:val="both"/>
        <w:rPr>
          <w:rFonts w:asciiTheme="minorHAnsi" w:eastAsia="Arial Unicode MS" w:hAnsiTheme="minorHAnsi" w:cstheme="minorHAnsi"/>
          <w:sz w:val="20"/>
          <w:szCs w:val="20"/>
          <w:lang w:val="es-BO" w:eastAsia="es-BO"/>
        </w:rPr>
      </w:pPr>
      <w:r w:rsidRPr="00F93A66">
        <w:rPr>
          <w:rFonts w:asciiTheme="minorHAnsi" w:eastAsia="Arial Unicode MS" w:hAnsiTheme="minorHAnsi" w:cstheme="minorHAnsi"/>
          <w:sz w:val="20"/>
          <w:szCs w:val="20"/>
          <w:lang w:val="es-BO" w:eastAsia="es-BO"/>
        </w:rPr>
        <w:lastRenderedPageBreak/>
        <w:t>La importancia del sello se limita a evitar el deslizamiento de la manta durante su contracción y posterior enfriamiento a temperatura ambiente, por lo que se recomienda especial atención al realizar la colocación de los mismos.</w:t>
      </w:r>
    </w:p>
    <w:p w:rsidR="00F50A42" w:rsidRPr="00F93A66" w:rsidRDefault="00F50A42" w:rsidP="00F50A42">
      <w:pPr>
        <w:pStyle w:val="Norma"/>
        <w:spacing w:after="0" w:line="240" w:lineRule="auto"/>
        <w:jc w:val="both"/>
        <w:rPr>
          <w:rFonts w:asciiTheme="minorHAnsi" w:eastAsia="Arial Unicode MS" w:hAnsiTheme="minorHAnsi" w:cstheme="minorHAnsi"/>
          <w:sz w:val="20"/>
          <w:szCs w:val="20"/>
          <w:lang w:val="es-BO" w:eastAsia="es-BO"/>
        </w:rPr>
      </w:pPr>
    </w:p>
    <w:p w:rsidR="00F50A42" w:rsidRPr="00F93A66" w:rsidRDefault="00F50A42" w:rsidP="00F50A42">
      <w:pPr>
        <w:pStyle w:val="Norma"/>
        <w:spacing w:after="0" w:line="240" w:lineRule="auto"/>
        <w:jc w:val="both"/>
        <w:rPr>
          <w:rFonts w:asciiTheme="minorHAnsi" w:eastAsia="Arial Unicode MS" w:hAnsiTheme="minorHAnsi" w:cstheme="minorHAnsi"/>
          <w:sz w:val="20"/>
          <w:szCs w:val="20"/>
          <w:lang w:val="es-BO" w:eastAsia="es-BO"/>
        </w:rPr>
      </w:pPr>
      <w:r w:rsidRPr="00F93A66">
        <w:rPr>
          <w:rFonts w:asciiTheme="minorHAnsi" w:eastAsia="Arial Unicode MS" w:hAnsiTheme="minorHAnsi" w:cstheme="minorHAnsi"/>
          <w:sz w:val="20"/>
          <w:szCs w:val="20"/>
          <w:lang w:val="es-BO" w:eastAsia="es-BO"/>
        </w:rPr>
        <w:t>Una vez aplicado los sellos comenzar el calentamiento en el centro de la manta alrededor del tubo con movimientos abiertos de vaivén desde la parte baja en forma circunferencial sin focalizar en ningún punto y con la llama de la antorcha preferentemente atacando en posición perpendicular a la superficie tratada, aproximadamente a 10/15 cm (4"/6") de esta, hasta lograr la contracción en un anillo central.  En caso de utilizar dos antorchas, los operadores deberán estar enfrentados uno a cada lado del tubo. Evitar el flameo intenso y directo sobre el sello.</w:t>
      </w:r>
    </w:p>
    <w:p w:rsidR="00F50A42" w:rsidRPr="00F93A66" w:rsidRDefault="00F50A42" w:rsidP="00F50A42">
      <w:pPr>
        <w:pStyle w:val="Norma"/>
        <w:spacing w:after="0" w:line="240" w:lineRule="auto"/>
        <w:jc w:val="both"/>
        <w:rPr>
          <w:rFonts w:asciiTheme="minorHAnsi" w:eastAsia="Arial Unicode MS" w:hAnsiTheme="minorHAnsi" w:cstheme="minorHAnsi"/>
          <w:sz w:val="20"/>
          <w:szCs w:val="20"/>
          <w:lang w:val="es-BO" w:eastAsia="es-BO"/>
        </w:rPr>
      </w:pPr>
    </w:p>
    <w:p w:rsidR="00F50A42" w:rsidRPr="00F93A66" w:rsidRDefault="00F50A42" w:rsidP="00F50A42">
      <w:pPr>
        <w:pStyle w:val="Norma"/>
        <w:spacing w:after="0" w:line="240" w:lineRule="auto"/>
        <w:jc w:val="both"/>
        <w:rPr>
          <w:rFonts w:asciiTheme="minorHAnsi" w:eastAsia="Arial Unicode MS" w:hAnsiTheme="minorHAnsi" w:cstheme="minorHAnsi"/>
          <w:sz w:val="20"/>
          <w:szCs w:val="20"/>
          <w:lang w:val="es-BO" w:eastAsia="es-BO"/>
        </w:rPr>
      </w:pPr>
      <w:r w:rsidRPr="00F93A66">
        <w:rPr>
          <w:rFonts w:asciiTheme="minorHAnsi" w:eastAsia="Arial Unicode MS" w:hAnsiTheme="minorHAnsi" w:cstheme="minorHAnsi"/>
          <w:sz w:val="20"/>
          <w:szCs w:val="20"/>
          <w:lang w:val="es-BO" w:eastAsia="es-BO"/>
        </w:rPr>
        <w:t>Continuar con el calentamiento circunferencial, para evitar la formación de burbujas, desde el centro hacia uno de los lados hasta completar la contracción.  De igual manera calentar el lado restante.</w:t>
      </w:r>
    </w:p>
    <w:p w:rsidR="00F50A42" w:rsidRPr="00F93A66" w:rsidRDefault="00F50A42" w:rsidP="00F50A42">
      <w:pPr>
        <w:pStyle w:val="Norma"/>
        <w:spacing w:after="0" w:line="240" w:lineRule="auto"/>
        <w:jc w:val="both"/>
        <w:rPr>
          <w:rFonts w:asciiTheme="minorHAnsi" w:eastAsia="Arial Unicode MS" w:hAnsiTheme="minorHAnsi" w:cstheme="minorHAnsi"/>
          <w:sz w:val="20"/>
          <w:szCs w:val="20"/>
          <w:lang w:val="es-BO" w:eastAsia="es-BO"/>
        </w:rPr>
      </w:pPr>
    </w:p>
    <w:p w:rsidR="00F50A42" w:rsidRPr="00F93A66" w:rsidRDefault="00F50A42" w:rsidP="00F50A42">
      <w:pPr>
        <w:pStyle w:val="Norma"/>
        <w:spacing w:after="0" w:line="240" w:lineRule="auto"/>
        <w:jc w:val="both"/>
        <w:rPr>
          <w:rFonts w:asciiTheme="minorHAnsi" w:eastAsia="Arial Unicode MS" w:hAnsiTheme="minorHAnsi" w:cstheme="minorHAnsi"/>
          <w:sz w:val="20"/>
          <w:szCs w:val="20"/>
          <w:lang w:val="es-BO" w:eastAsia="es-BO"/>
        </w:rPr>
      </w:pPr>
      <w:r w:rsidRPr="00F93A66">
        <w:rPr>
          <w:rFonts w:asciiTheme="minorHAnsi" w:eastAsia="Arial Unicode MS" w:hAnsiTheme="minorHAnsi" w:cstheme="minorHAnsi"/>
          <w:sz w:val="20"/>
          <w:szCs w:val="20"/>
          <w:lang w:val="es-BO" w:eastAsia="es-BO"/>
        </w:rPr>
        <w:t>Puede presentarse en ocasiones que el viento tenga el sentido de la línea de tendido, en estos casos es aconsejable iniciar la contracción desde el extremo desde donde proviene el mismo a fin de evitar la oclusión de burbujas de aire.</w:t>
      </w:r>
    </w:p>
    <w:p w:rsidR="00F50A42" w:rsidRPr="00F93A66" w:rsidRDefault="00F50A42" w:rsidP="00F50A42">
      <w:pPr>
        <w:pStyle w:val="Norma"/>
        <w:spacing w:after="0" w:line="240" w:lineRule="auto"/>
        <w:jc w:val="both"/>
        <w:rPr>
          <w:rFonts w:asciiTheme="minorHAnsi" w:eastAsia="Arial Unicode MS" w:hAnsiTheme="minorHAnsi" w:cstheme="minorHAnsi"/>
          <w:sz w:val="20"/>
          <w:szCs w:val="20"/>
          <w:lang w:val="es-BO" w:eastAsia="es-BO"/>
        </w:rPr>
      </w:pPr>
    </w:p>
    <w:p w:rsidR="00F50A42" w:rsidRPr="00F93A66" w:rsidRDefault="00F50A42" w:rsidP="00F50A42">
      <w:pPr>
        <w:pStyle w:val="Norma"/>
        <w:spacing w:after="0" w:line="240" w:lineRule="auto"/>
        <w:jc w:val="both"/>
        <w:rPr>
          <w:rFonts w:asciiTheme="minorHAnsi" w:eastAsia="Arial Unicode MS" w:hAnsiTheme="minorHAnsi" w:cstheme="minorHAnsi"/>
          <w:sz w:val="20"/>
          <w:szCs w:val="20"/>
          <w:lang w:val="es-BO" w:eastAsia="es-BO"/>
        </w:rPr>
      </w:pPr>
      <w:r w:rsidRPr="00F93A66">
        <w:rPr>
          <w:rFonts w:asciiTheme="minorHAnsi" w:eastAsia="Arial Unicode MS" w:hAnsiTheme="minorHAnsi" w:cstheme="minorHAnsi"/>
          <w:sz w:val="20"/>
          <w:szCs w:val="20"/>
          <w:lang w:val="es-BO" w:eastAsia="es-BO"/>
        </w:rPr>
        <w:t>Finalizar el calentamiento al observar que el adhesivo asoma por los bordes de la manta en toda la circunferencia, flamear los bordes sobre el revestimiento integral y luego horizontalmente toda la superficie para asegurar adherencia uniforme.</w:t>
      </w:r>
    </w:p>
    <w:p w:rsidR="00F50A42" w:rsidRPr="00F93A66" w:rsidRDefault="00F50A42" w:rsidP="00F50A42">
      <w:pPr>
        <w:pStyle w:val="Norma"/>
        <w:spacing w:after="0" w:line="240" w:lineRule="auto"/>
        <w:jc w:val="both"/>
        <w:rPr>
          <w:rFonts w:asciiTheme="minorHAnsi" w:eastAsia="Arial Unicode MS" w:hAnsiTheme="minorHAnsi" w:cstheme="minorHAnsi"/>
          <w:sz w:val="20"/>
          <w:szCs w:val="20"/>
          <w:lang w:val="es-BO" w:eastAsia="es-BO"/>
        </w:rPr>
      </w:pPr>
    </w:p>
    <w:p w:rsidR="00F50A42" w:rsidRPr="00F93A66" w:rsidRDefault="00F50A42" w:rsidP="00F50A42">
      <w:pPr>
        <w:pStyle w:val="Norma"/>
        <w:spacing w:after="0" w:line="240" w:lineRule="auto"/>
        <w:jc w:val="both"/>
        <w:rPr>
          <w:rFonts w:asciiTheme="minorHAnsi" w:eastAsia="Arial Unicode MS" w:hAnsiTheme="minorHAnsi" w:cstheme="minorHAnsi"/>
          <w:sz w:val="20"/>
          <w:szCs w:val="20"/>
          <w:lang w:val="es-BO" w:eastAsia="es-BO"/>
        </w:rPr>
      </w:pPr>
      <w:r w:rsidRPr="00F93A66">
        <w:rPr>
          <w:rFonts w:asciiTheme="minorHAnsi" w:eastAsia="Arial Unicode MS" w:hAnsiTheme="minorHAnsi" w:cstheme="minorHAnsi"/>
          <w:sz w:val="20"/>
          <w:szCs w:val="20"/>
          <w:lang w:val="es-BO" w:eastAsia="es-BO"/>
        </w:rPr>
        <w:t>De considerarse necesario, mientras el adhesivo se encuentre blando repasar la manta con un rodillo rodeando la circunferencia del tubo para sacar cualquier burbuja de aire atrapada desplazándola hacia la zona cercana al cierre, empujándola luego hacia el borde más cercano.</w:t>
      </w:r>
    </w:p>
    <w:p w:rsidR="00F50A42" w:rsidRPr="00F93A66" w:rsidRDefault="00F50A42" w:rsidP="00F50A42">
      <w:pPr>
        <w:pStyle w:val="Norma"/>
        <w:spacing w:after="0" w:line="240" w:lineRule="auto"/>
        <w:jc w:val="both"/>
        <w:rPr>
          <w:rFonts w:asciiTheme="minorHAnsi" w:eastAsia="Arial Unicode MS" w:hAnsiTheme="minorHAnsi" w:cstheme="minorHAnsi"/>
          <w:sz w:val="20"/>
          <w:szCs w:val="20"/>
          <w:lang w:val="es-BO" w:eastAsia="es-BO"/>
        </w:rPr>
      </w:pPr>
    </w:p>
    <w:p w:rsidR="00F50A42" w:rsidRPr="00F93A66" w:rsidRDefault="00F50A42" w:rsidP="00F50A42">
      <w:pPr>
        <w:pStyle w:val="Norma"/>
        <w:spacing w:after="0" w:line="240" w:lineRule="auto"/>
        <w:jc w:val="both"/>
        <w:rPr>
          <w:rFonts w:asciiTheme="minorHAnsi" w:eastAsia="Arial Unicode MS" w:hAnsiTheme="minorHAnsi" w:cstheme="minorHAnsi"/>
          <w:sz w:val="20"/>
          <w:szCs w:val="20"/>
          <w:lang w:val="es-BO" w:eastAsia="es-BO"/>
        </w:rPr>
      </w:pPr>
      <w:r w:rsidRPr="00F93A66">
        <w:rPr>
          <w:rFonts w:asciiTheme="minorHAnsi" w:eastAsia="Arial Unicode MS" w:hAnsiTheme="minorHAnsi" w:cstheme="minorHAnsi"/>
          <w:sz w:val="20"/>
          <w:szCs w:val="20"/>
          <w:lang w:val="es-BO" w:eastAsia="es-BO"/>
        </w:rPr>
        <w:t>No pasar rodillos planos sobre el lomo de las soldaduras, sino a sus lados.</w:t>
      </w:r>
    </w:p>
    <w:p w:rsidR="00F50A42" w:rsidRPr="00F93A66" w:rsidRDefault="00F50A42" w:rsidP="00F50A42">
      <w:pPr>
        <w:pStyle w:val="Norma"/>
        <w:spacing w:after="0" w:line="240" w:lineRule="auto"/>
        <w:jc w:val="both"/>
        <w:rPr>
          <w:rFonts w:asciiTheme="minorHAnsi" w:eastAsia="Arial Unicode MS" w:hAnsiTheme="minorHAnsi" w:cstheme="minorHAnsi"/>
          <w:sz w:val="20"/>
          <w:szCs w:val="20"/>
          <w:lang w:val="es-BO" w:eastAsia="es-BO"/>
        </w:rPr>
      </w:pPr>
    </w:p>
    <w:p w:rsidR="00F50A42" w:rsidRPr="00F93A66" w:rsidRDefault="00F50A42" w:rsidP="00F50A42">
      <w:pPr>
        <w:pStyle w:val="Norma"/>
        <w:spacing w:after="0" w:line="240" w:lineRule="auto"/>
        <w:jc w:val="both"/>
        <w:rPr>
          <w:rFonts w:asciiTheme="minorHAnsi" w:eastAsia="Arial Unicode MS" w:hAnsiTheme="minorHAnsi" w:cstheme="minorHAnsi"/>
          <w:sz w:val="20"/>
          <w:szCs w:val="20"/>
          <w:lang w:val="es-BO" w:eastAsia="es-BO"/>
        </w:rPr>
      </w:pPr>
      <w:r w:rsidRPr="00F93A66">
        <w:rPr>
          <w:rFonts w:asciiTheme="minorHAnsi" w:eastAsia="Arial Unicode MS" w:hAnsiTheme="minorHAnsi" w:cstheme="minorHAnsi"/>
          <w:sz w:val="20"/>
          <w:szCs w:val="20"/>
          <w:lang w:val="es-BO" w:eastAsia="es-BO"/>
        </w:rPr>
        <w:t>Prestar especial atención al área revestida para asegurar que no queden espacios vacíos o canales. Sobre los caños pequeños presione firme y completamente con un rodillo o con mano enguantada.</w:t>
      </w:r>
    </w:p>
    <w:p w:rsidR="00F50A42" w:rsidRPr="00F93A66" w:rsidRDefault="00F50A42" w:rsidP="00F50A42">
      <w:pPr>
        <w:pStyle w:val="Norma"/>
        <w:spacing w:after="0" w:line="240" w:lineRule="auto"/>
        <w:jc w:val="both"/>
        <w:rPr>
          <w:rFonts w:asciiTheme="minorHAnsi" w:eastAsia="Arial Unicode MS" w:hAnsiTheme="minorHAnsi" w:cstheme="minorHAnsi"/>
          <w:sz w:val="20"/>
          <w:szCs w:val="20"/>
          <w:lang w:val="es-BO" w:eastAsia="es-BO"/>
        </w:rPr>
      </w:pPr>
    </w:p>
    <w:p w:rsidR="00F50A42" w:rsidRDefault="00F50A42" w:rsidP="00F50A42">
      <w:pPr>
        <w:pStyle w:val="Norma"/>
        <w:spacing w:after="0" w:line="240" w:lineRule="auto"/>
        <w:jc w:val="both"/>
        <w:rPr>
          <w:rFonts w:asciiTheme="minorHAnsi" w:eastAsia="Arial Unicode MS" w:hAnsiTheme="minorHAnsi" w:cstheme="minorHAnsi"/>
          <w:sz w:val="20"/>
          <w:szCs w:val="20"/>
          <w:lang w:val="es-BO" w:eastAsia="es-BO"/>
        </w:rPr>
      </w:pPr>
      <w:r w:rsidRPr="00F93A66">
        <w:rPr>
          <w:rFonts w:asciiTheme="minorHAnsi" w:eastAsia="Arial Unicode MS" w:hAnsiTheme="minorHAnsi" w:cstheme="minorHAnsi"/>
          <w:sz w:val="20"/>
          <w:szCs w:val="20"/>
          <w:lang w:val="es-BO" w:eastAsia="es-BO"/>
        </w:rPr>
        <w:t xml:space="preserve">Al finalizar, repasar con llama para asegurar adherencia en todo el borde del sello y la </w:t>
      </w:r>
      <w:proofErr w:type="spellStart"/>
      <w:r w:rsidRPr="00F93A66">
        <w:rPr>
          <w:rFonts w:asciiTheme="minorHAnsi" w:eastAsia="Arial Unicode MS" w:hAnsiTheme="minorHAnsi" w:cstheme="minorHAnsi"/>
          <w:sz w:val="20"/>
          <w:szCs w:val="20"/>
          <w:lang w:val="es-BO" w:eastAsia="es-BO"/>
        </w:rPr>
        <w:t>superficie.Observar</w:t>
      </w:r>
      <w:proofErr w:type="spellEnd"/>
      <w:r w:rsidRPr="00F93A66">
        <w:rPr>
          <w:rFonts w:asciiTheme="minorHAnsi" w:eastAsia="Arial Unicode MS" w:hAnsiTheme="minorHAnsi" w:cstheme="minorHAnsi"/>
          <w:sz w:val="20"/>
          <w:szCs w:val="20"/>
          <w:lang w:val="es-BO" w:eastAsia="es-BO"/>
        </w:rPr>
        <w:t xml:space="preserve"> fluencia de adhesivo bajo las zonas solapadas.</w:t>
      </w:r>
    </w:p>
    <w:p w:rsidR="00F50A42" w:rsidRPr="00F93A66" w:rsidRDefault="00F50A42" w:rsidP="00F50A42">
      <w:pPr>
        <w:pStyle w:val="Norma"/>
        <w:spacing w:after="0" w:line="240" w:lineRule="auto"/>
        <w:jc w:val="both"/>
        <w:rPr>
          <w:rFonts w:asciiTheme="minorHAnsi" w:eastAsia="Arial Unicode MS" w:hAnsiTheme="minorHAnsi" w:cstheme="minorHAnsi"/>
          <w:sz w:val="20"/>
          <w:szCs w:val="20"/>
          <w:lang w:val="es-BO" w:eastAsia="es-BO"/>
        </w:rPr>
      </w:pPr>
    </w:p>
    <w:p w:rsidR="00F50A42" w:rsidRPr="00F93A66" w:rsidRDefault="00F50A42" w:rsidP="00F50A42">
      <w:pPr>
        <w:pStyle w:val="Norma"/>
        <w:spacing w:after="0" w:line="240" w:lineRule="auto"/>
        <w:jc w:val="both"/>
        <w:rPr>
          <w:rFonts w:asciiTheme="minorHAnsi" w:eastAsia="Arial Unicode MS" w:hAnsiTheme="minorHAnsi" w:cstheme="minorHAnsi"/>
          <w:sz w:val="20"/>
          <w:szCs w:val="20"/>
          <w:lang w:val="es-BO" w:eastAsia="es-BO"/>
        </w:rPr>
      </w:pPr>
      <w:r w:rsidRPr="00F93A66">
        <w:rPr>
          <w:rFonts w:asciiTheme="minorHAnsi" w:eastAsia="Arial Unicode MS" w:hAnsiTheme="minorHAnsi" w:cstheme="minorHAnsi"/>
          <w:sz w:val="20"/>
          <w:szCs w:val="20"/>
          <w:lang w:val="es-BO" w:eastAsia="es-BO"/>
        </w:rPr>
        <w:t xml:space="preserve">Se recomienda en climas fríos, </w:t>
      </w:r>
      <w:proofErr w:type="spellStart"/>
      <w:r w:rsidRPr="00F93A66">
        <w:rPr>
          <w:rFonts w:asciiTheme="minorHAnsi" w:eastAsia="Arial Unicode MS" w:hAnsiTheme="minorHAnsi" w:cstheme="minorHAnsi"/>
          <w:sz w:val="20"/>
          <w:szCs w:val="20"/>
          <w:lang w:val="es-BO" w:eastAsia="es-BO"/>
        </w:rPr>
        <w:t>calefaccionar</w:t>
      </w:r>
      <w:proofErr w:type="spellEnd"/>
      <w:r w:rsidRPr="00F93A66">
        <w:rPr>
          <w:rFonts w:asciiTheme="minorHAnsi" w:eastAsia="Arial Unicode MS" w:hAnsiTheme="minorHAnsi" w:cstheme="minorHAnsi"/>
          <w:sz w:val="20"/>
          <w:szCs w:val="20"/>
          <w:lang w:val="es-BO" w:eastAsia="es-BO"/>
        </w:rPr>
        <w:t xml:space="preserve"> las mantas previas a desenrollarse ya que de no efectuarse podría manifestarse una separación entre el </w:t>
      </w:r>
      <w:proofErr w:type="spellStart"/>
      <w:r w:rsidRPr="00F93A66">
        <w:rPr>
          <w:rFonts w:asciiTheme="minorHAnsi" w:eastAsia="Arial Unicode MS" w:hAnsiTheme="minorHAnsi" w:cstheme="minorHAnsi"/>
          <w:sz w:val="20"/>
          <w:szCs w:val="20"/>
          <w:lang w:val="es-BO" w:eastAsia="es-BO"/>
        </w:rPr>
        <w:t>backing</w:t>
      </w:r>
      <w:proofErr w:type="spellEnd"/>
      <w:r w:rsidRPr="00F93A66">
        <w:rPr>
          <w:rFonts w:asciiTheme="minorHAnsi" w:eastAsia="Arial Unicode MS" w:hAnsiTheme="minorHAnsi" w:cstheme="minorHAnsi"/>
          <w:sz w:val="20"/>
          <w:szCs w:val="20"/>
          <w:lang w:val="es-BO" w:eastAsia="es-BO"/>
        </w:rPr>
        <w:t xml:space="preserve"> y el adhesivo, en el caso de las cajas es necesario que estas sean resguardadas de agentes externos que pueden afectar al producto (Ej.: rocío, nieve, escarcha, lluvia, etc.).</w:t>
      </w:r>
    </w:p>
    <w:p w:rsidR="00F50A42" w:rsidRPr="00F93A66" w:rsidRDefault="00F50A42" w:rsidP="00F50A42">
      <w:pPr>
        <w:pStyle w:val="Norma"/>
        <w:spacing w:after="0" w:line="240" w:lineRule="auto"/>
        <w:jc w:val="both"/>
        <w:rPr>
          <w:rFonts w:asciiTheme="minorHAnsi" w:eastAsia="Arial Unicode MS" w:hAnsiTheme="minorHAnsi" w:cstheme="minorHAnsi"/>
          <w:sz w:val="20"/>
          <w:szCs w:val="20"/>
          <w:lang w:val="es-BO" w:eastAsia="es-BO"/>
        </w:rPr>
      </w:pPr>
      <w:r w:rsidRPr="00F93A66">
        <w:rPr>
          <w:rFonts w:asciiTheme="minorHAnsi" w:eastAsia="Arial Unicode MS" w:hAnsiTheme="minorHAnsi" w:cstheme="minorHAnsi"/>
          <w:sz w:val="20"/>
          <w:szCs w:val="20"/>
          <w:lang w:val="es-BO" w:eastAsia="es-BO"/>
        </w:rPr>
        <w:t>La exposición a intemperie por períodos largos puede ocasionar desprendimientos parciales de los cierres.  Este comportamiento no perjudica la calidad de la protección brindada por la manta, ya que luego del enfriamiento el cierre no tiene influencia sobre el conjunto. Si eventualmente se producen levantamientos parciales de los sellos, se recomienda calentar nuevamente la zona despegada y adherir nuevamente</w:t>
      </w:r>
    </w:p>
    <w:p w:rsidR="00F50A42" w:rsidRDefault="00F50A42" w:rsidP="00F50A42">
      <w:pPr>
        <w:pStyle w:val="Norma"/>
        <w:spacing w:after="0" w:line="240" w:lineRule="auto"/>
        <w:jc w:val="both"/>
        <w:rPr>
          <w:rFonts w:asciiTheme="minorHAnsi" w:eastAsia="Arial Unicode MS" w:hAnsiTheme="minorHAnsi" w:cstheme="minorHAnsi"/>
          <w:sz w:val="20"/>
          <w:szCs w:val="20"/>
          <w:lang w:val="es-BO" w:eastAsia="es-BO"/>
        </w:rPr>
      </w:pPr>
    </w:p>
    <w:p w:rsidR="00F50A42" w:rsidRPr="00F93A66" w:rsidRDefault="00F50A42" w:rsidP="00F50A42">
      <w:pPr>
        <w:pStyle w:val="Norma"/>
        <w:spacing w:after="0" w:line="240" w:lineRule="auto"/>
        <w:jc w:val="both"/>
        <w:rPr>
          <w:rFonts w:asciiTheme="minorHAnsi" w:eastAsia="Arial Unicode MS" w:hAnsiTheme="minorHAnsi" w:cstheme="minorHAnsi"/>
          <w:sz w:val="20"/>
          <w:szCs w:val="20"/>
          <w:lang w:val="es-BO" w:eastAsia="es-BO"/>
        </w:rPr>
      </w:pPr>
      <w:r w:rsidRPr="00F93A66">
        <w:rPr>
          <w:rFonts w:asciiTheme="minorHAnsi" w:eastAsia="Arial Unicode MS" w:hAnsiTheme="minorHAnsi" w:cstheme="minorHAnsi"/>
          <w:sz w:val="20"/>
          <w:szCs w:val="20"/>
          <w:lang w:val="es-BO" w:eastAsia="es-BO"/>
        </w:rPr>
        <w:t>La manta está lista cuando:</w:t>
      </w:r>
    </w:p>
    <w:p w:rsidR="00F50A42" w:rsidRPr="00F93A66" w:rsidRDefault="00F50A42" w:rsidP="00F50A42">
      <w:pPr>
        <w:pStyle w:val="Norma"/>
        <w:spacing w:after="0" w:line="240" w:lineRule="auto"/>
        <w:jc w:val="both"/>
        <w:rPr>
          <w:rFonts w:asciiTheme="minorHAnsi" w:eastAsia="Arial Unicode MS" w:hAnsiTheme="minorHAnsi" w:cstheme="minorHAnsi"/>
          <w:sz w:val="20"/>
          <w:szCs w:val="20"/>
          <w:lang w:val="es-BO" w:eastAsia="es-BO"/>
        </w:rPr>
      </w:pPr>
    </w:p>
    <w:p w:rsidR="00F50A42" w:rsidRPr="00F93A66" w:rsidRDefault="00F50A42" w:rsidP="00F50A42">
      <w:pPr>
        <w:pStyle w:val="Norma"/>
        <w:numPr>
          <w:ilvl w:val="0"/>
          <w:numId w:val="18"/>
        </w:numPr>
        <w:spacing w:after="0" w:line="240" w:lineRule="auto"/>
        <w:ind w:left="714" w:hanging="357"/>
        <w:jc w:val="both"/>
        <w:rPr>
          <w:rFonts w:asciiTheme="minorHAnsi" w:eastAsia="Arial Unicode MS" w:hAnsiTheme="minorHAnsi" w:cstheme="minorHAnsi"/>
          <w:sz w:val="20"/>
          <w:szCs w:val="20"/>
          <w:lang w:val="es-BO" w:eastAsia="es-BO"/>
        </w:rPr>
      </w:pPr>
      <w:r w:rsidRPr="00F93A66">
        <w:rPr>
          <w:rFonts w:asciiTheme="minorHAnsi" w:eastAsia="Arial Unicode MS" w:hAnsiTheme="minorHAnsi" w:cstheme="minorHAnsi"/>
          <w:sz w:val="20"/>
          <w:szCs w:val="20"/>
          <w:lang w:val="es-BO" w:eastAsia="es-BO"/>
        </w:rPr>
        <w:lastRenderedPageBreak/>
        <w:t>La superficie de la manta esta lisa</w:t>
      </w:r>
    </w:p>
    <w:p w:rsidR="00F50A42" w:rsidRPr="00F93A66" w:rsidRDefault="00F50A42" w:rsidP="00F50A42">
      <w:pPr>
        <w:pStyle w:val="Norma"/>
        <w:numPr>
          <w:ilvl w:val="0"/>
          <w:numId w:val="18"/>
        </w:numPr>
        <w:spacing w:after="0" w:line="240" w:lineRule="auto"/>
        <w:ind w:left="714" w:hanging="357"/>
        <w:jc w:val="both"/>
        <w:rPr>
          <w:rFonts w:asciiTheme="minorHAnsi" w:eastAsia="Arial Unicode MS" w:hAnsiTheme="minorHAnsi" w:cstheme="minorHAnsi"/>
          <w:sz w:val="20"/>
          <w:szCs w:val="20"/>
          <w:lang w:val="es-BO" w:eastAsia="es-BO"/>
        </w:rPr>
      </w:pPr>
      <w:r w:rsidRPr="00F93A66">
        <w:rPr>
          <w:rFonts w:asciiTheme="minorHAnsi" w:eastAsia="Arial Unicode MS" w:hAnsiTheme="minorHAnsi" w:cstheme="minorHAnsi"/>
          <w:sz w:val="20"/>
          <w:szCs w:val="20"/>
          <w:lang w:val="es-BO" w:eastAsia="es-BO"/>
        </w:rPr>
        <w:t>No existen lugares fríos a lo largo de la manta.</w:t>
      </w:r>
    </w:p>
    <w:p w:rsidR="00F50A42" w:rsidRPr="00F93A66" w:rsidRDefault="00F50A42" w:rsidP="00F50A42">
      <w:pPr>
        <w:pStyle w:val="Norma"/>
        <w:numPr>
          <w:ilvl w:val="0"/>
          <w:numId w:val="18"/>
        </w:numPr>
        <w:spacing w:after="0" w:line="240" w:lineRule="auto"/>
        <w:ind w:left="714" w:hanging="357"/>
        <w:jc w:val="both"/>
        <w:rPr>
          <w:rFonts w:asciiTheme="minorHAnsi" w:eastAsia="Arial Unicode MS" w:hAnsiTheme="minorHAnsi" w:cstheme="minorHAnsi"/>
          <w:sz w:val="20"/>
          <w:szCs w:val="20"/>
          <w:lang w:val="es-BO" w:eastAsia="es-BO"/>
        </w:rPr>
      </w:pPr>
      <w:r w:rsidRPr="00F93A66">
        <w:rPr>
          <w:rFonts w:asciiTheme="minorHAnsi" w:eastAsia="Arial Unicode MS" w:hAnsiTheme="minorHAnsi" w:cstheme="minorHAnsi"/>
          <w:sz w:val="20"/>
          <w:szCs w:val="20"/>
          <w:lang w:val="es-BO" w:eastAsia="es-BO"/>
        </w:rPr>
        <w:t>El cordón de soldadura puede verse bajo la manta</w:t>
      </w:r>
    </w:p>
    <w:p w:rsidR="00F50A42" w:rsidRPr="00F93A66" w:rsidRDefault="00F50A42" w:rsidP="00F50A42">
      <w:pPr>
        <w:pStyle w:val="Norma"/>
        <w:numPr>
          <w:ilvl w:val="0"/>
          <w:numId w:val="18"/>
        </w:numPr>
        <w:spacing w:after="0" w:line="240" w:lineRule="auto"/>
        <w:ind w:left="714" w:hanging="357"/>
        <w:jc w:val="both"/>
        <w:rPr>
          <w:rFonts w:asciiTheme="minorHAnsi" w:eastAsia="Arial Unicode MS" w:hAnsiTheme="minorHAnsi" w:cstheme="minorHAnsi"/>
          <w:sz w:val="20"/>
          <w:szCs w:val="20"/>
          <w:lang w:val="es-BO" w:eastAsia="es-BO"/>
        </w:rPr>
      </w:pPr>
      <w:r w:rsidRPr="00F93A66">
        <w:rPr>
          <w:rFonts w:asciiTheme="minorHAnsi" w:eastAsia="Arial Unicode MS" w:hAnsiTheme="minorHAnsi" w:cstheme="minorHAnsi"/>
          <w:sz w:val="20"/>
          <w:szCs w:val="20"/>
          <w:lang w:val="es-BO" w:eastAsia="es-BO"/>
        </w:rPr>
        <w:t>El flujo de primer es evidente en ambos bordes.</w:t>
      </w:r>
    </w:p>
    <w:p w:rsidR="00F50A42" w:rsidRPr="00F93A66" w:rsidRDefault="00F50A42" w:rsidP="00F50A42">
      <w:pPr>
        <w:pStyle w:val="Norma"/>
        <w:numPr>
          <w:ilvl w:val="0"/>
          <w:numId w:val="18"/>
        </w:numPr>
        <w:spacing w:after="0" w:line="240" w:lineRule="auto"/>
        <w:ind w:left="714" w:hanging="357"/>
        <w:jc w:val="both"/>
        <w:rPr>
          <w:rFonts w:asciiTheme="minorHAnsi" w:eastAsia="Arial Unicode MS" w:hAnsiTheme="minorHAnsi" w:cstheme="minorHAnsi"/>
          <w:sz w:val="20"/>
          <w:szCs w:val="20"/>
          <w:lang w:val="es-BO" w:eastAsia="es-BO"/>
        </w:rPr>
      </w:pPr>
      <w:r w:rsidRPr="00F93A66">
        <w:rPr>
          <w:rFonts w:asciiTheme="minorHAnsi" w:eastAsia="Arial Unicode MS" w:hAnsiTheme="minorHAnsi" w:cstheme="minorHAnsi"/>
          <w:sz w:val="20"/>
          <w:szCs w:val="20"/>
          <w:lang w:val="es-BO" w:eastAsia="es-BO"/>
        </w:rPr>
        <w:t xml:space="preserve">La manta está plenamente adherida a la cañería y al revestimiento existente. </w:t>
      </w:r>
    </w:p>
    <w:p w:rsidR="00F50A42" w:rsidRPr="00F93A66" w:rsidRDefault="00F50A42" w:rsidP="00F50A42">
      <w:pPr>
        <w:pStyle w:val="Norma"/>
        <w:numPr>
          <w:ilvl w:val="0"/>
          <w:numId w:val="18"/>
        </w:numPr>
        <w:spacing w:after="0" w:line="240" w:lineRule="auto"/>
        <w:ind w:left="714" w:hanging="357"/>
        <w:jc w:val="both"/>
        <w:rPr>
          <w:rFonts w:asciiTheme="minorHAnsi" w:eastAsia="Arial Unicode MS" w:hAnsiTheme="minorHAnsi" w:cstheme="minorHAnsi"/>
          <w:sz w:val="20"/>
          <w:szCs w:val="20"/>
          <w:lang w:val="es-BO" w:eastAsia="es-BO"/>
        </w:rPr>
      </w:pPr>
      <w:r w:rsidRPr="00F93A66">
        <w:rPr>
          <w:rFonts w:asciiTheme="minorHAnsi" w:eastAsia="Arial Unicode MS" w:hAnsiTheme="minorHAnsi" w:cstheme="minorHAnsi"/>
          <w:sz w:val="20"/>
          <w:szCs w:val="20"/>
          <w:lang w:val="es-BO" w:eastAsia="es-BO"/>
        </w:rPr>
        <w:t>La línea en el traslape haya desaparecido y sea completamente lisa.</w:t>
      </w:r>
    </w:p>
    <w:p w:rsidR="00F50A42" w:rsidRDefault="00F50A42" w:rsidP="00F50A42">
      <w:pPr>
        <w:pStyle w:val="Norma"/>
        <w:numPr>
          <w:ilvl w:val="0"/>
          <w:numId w:val="18"/>
        </w:numPr>
        <w:spacing w:after="0" w:line="240" w:lineRule="auto"/>
        <w:jc w:val="both"/>
        <w:rPr>
          <w:rFonts w:asciiTheme="minorHAnsi" w:eastAsia="Arial Unicode MS" w:hAnsiTheme="minorHAnsi" w:cstheme="minorHAnsi"/>
          <w:sz w:val="20"/>
          <w:szCs w:val="20"/>
          <w:lang w:val="es-BO" w:eastAsia="es-BO"/>
        </w:rPr>
      </w:pPr>
      <w:r w:rsidRPr="00F93A66">
        <w:rPr>
          <w:rFonts w:asciiTheme="minorHAnsi" w:eastAsia="Arial Unicode MS" w:hAnsiTheme="minorHAnsi" w:cstheme="minorHAnsi"/>
          <w:sz w:val="20"/>
          <w:szCs w:val="20"/>
          <w:lang w:val="es-BO" w:eastAsia="es-BO"/>
        </w:rPr>
        <w:t xml:space="preserve">Después de una inspección visual táctil la manta no presenta bolsones de aire, arrugas y en los bordes se encuentra el adhesivo en toda la superficie. </w:t>
      </w:r>
    </w:p>
    <w:p w:rsidR="00F50A42" w:rsidRPr="00F93A66" w:rsidRDefault="00F50A42" w:rsidP="00F50A42">
      <w:pPr>
        <w:pStyle w:val="Norma"/>
        <w:spacing w:after="0" w:line="240" w:lineRule="auto"/>
        <w:jc w:val="both"/>
        <w:rPr>
          <w:rFonts w:asciiTheme="minorHAnsi" w:eastAsia="Arial Unicode MS" w:hAnsiTheme="minorHAnsi" w:cstheme="minorHAnsi"/>
          <w:sz w:val="20"/>
          <w:szCs w:val="20"/>
          <w:lang w:val="es-BO" w:eastAsia="es-BO"/>
        </w:rPr>
      </w:pPr>
    </w:p>
    <w:p w:rsidR="00F50A42" w:rsidRPr="00F93A66" w:rsidRDefault="00F50A42" w:rsidP="00F50A42">
      <w:pPr>
        <w:pStyle w:val="Norma"/>
        <w:spacing w:after="0" w:line="240" w:lineRule="auto"/>
        <w:jc w:val="both"/>
        <w:rPr>
          <w:rFonts w:asciiTheme="minorHAnsi" w:eastAsia="Arial Unicode MS" w:hAnsiTheme="minorHAnsi" w:cstheme="minorHAnsi"/>
          <w:b/>
          <w:sz w:val="20"/>
          <w:szCs w:val="20"/>
        </w:rPr>
      </w:pPr>
      <w:r w:rsidRPr="00F93A66">
        <w:rPr>
          <w:rFonts w:asciiTheme="minorHAnsi" w:eastAsia="Arial Unicode MS" w:hAnsiTheme="minorHAnsi" w:cstheme="minorHAnsi"/>
          <w:b/>
          <w:sz w:val="20"/>
          <w:szCs w:val="20"/>
          <w:lang w:val="es-BO" w:eastAsia="es-BO"/>
        </w:rPr>
        <w:t>Consideraciones para los Revestimientos</w:t>
      </w:r>
    </w:p>
    <w:p w:rsidR="00F50A42" w:rsidRPr="00F93A66" w:rsidRDefault="00F50A42" w:rsidP="00F50A42">
      <w:pPr>
        <w:pStyle w:val="Norma"/>
        <w:spacing w:after="0" w:line="240" w:lineRule="auto"/>
        <w:jc w:val="both"/>
        <w:rPr>
          <w:rFonts w:asciiTheme="minorHAnsi" w:eastAsia="Arial Unicode MS" w:hAnsiTheme="minorHAnsi" w:cstheme="minorHAnsi"/>
          <w:sz w:val="20"/>
          <w:szCs w:val="20"/>
        </w:rPr>
      </w:pPr>
    </w:p>
    <w:p w:rsidR="00F50A42" w:rsidRPr="00F93A66" w:rsidRDefault="00F50A42" w:rsidP="00F50A42">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 xml:space="preserve">Se debe asegurar que la tubería sea manipulada por personal debidamente entrenado y calificado; así mismo, los equipos y accesorios a emplearse durante la operación de manteo y reparación de las tuberías, sean los adecuados y puestas a consideración y aprobación del supervisor de YPFB. </w:t>
      </w:r>
    </w:p>
    <w:p w:rsidR="00F50A42" w:rsidRPr="00F93A66" w:rsidRDefault="00F50A42" w:rsidP="00F50A42">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Las mantas termo contraíbles, se deberán aplicar sobre todo a tuberías con revestimiento multicapa, esto con la finalidad de proteger el sector de la junta soldada.</w:t>
      </w:r>
    </w:p>
    <w:p w:rsidR="00F50A42" w:rsidRPr="00F93A66" w:rsidRDefault="00F50A42" w:rsidP="00F50A42">
      <w:pPr>
        <w:pStyle w:val="Norma"/>
        <w:spacing w:after="0" w:line="240" w:lineRule="auto"/>
        <w:jc w:val="both"/>
        <w:rPr>
          <w:rFonts w:asciiTheme="minorHAnsi" w:eastAsia="Arial Unicode MS" w:hAnsiTheme="minorHAnsi" w:cstheme="minorHAnsi"/>
          <w:sz w:val="20"/>
          <w:szCs w:val="20"/>
        </w:rPr>
      </w:pPr>
    </w:p>
    <w:p w:rsidR="00F50A42" w:rsidRPr="00F50A42" w:rsidRDefault="00F50A42" w:rsidP="00F50A42">
      <w:pPr>
        <w:pStyle w:val="Norma"/>
        <w:spacing w:after="0" w:line="240" w:lineRule="auto"/>
        <w:jc w:val="both"/>
        <w:rPr>
          <w:rFonts w:asciiTheme="minorHAnsi" w:eastAsia="Arial Unicode MS" w:hAnsiTheme="minorHAnsi" w:cstheme="minorHAnsi"/>
          <w:b/>
          <w:sz w:val="20"/>
          <w:szCs w:val="20"/>
        </w:rPr>
      </w:pPr>
      <w:r w:rsidRPr="00F93A66">
        <w:rPr>
          <w:rFonts w:asciiTheme="minorHAnsi" w:eastAsia="Arial Unicode MS" w:hAnsiTheme="minorHAnsi" w:cstheme="minorHAnsi"/>
          <w:b/>
          <w:sz w:val="20"/>
          <w:szCs w:val="20"/>
          <w:lang w:val="es-BO" w:eastAsia="es-BO"/>
        </w:rPr>
        <w:t xml:space="preserve">Preparación de la Manta </w:t>
      </w:r>
      <w:proofErr w:type="spellStart"/>
      <w:r w:rsidRPr="00F93A66">
        <w:rPr>
          <w:rFonts w:asciiTheme="minorHAnsi" w:eastAsia="Arial Unicode MS" w:hAnsiTheme="minorHAnsi" w:cstheme="minorHAnsi"/>
          <w:b/>
          <w:sz w:val="20"/>
          <w:szCs w:val="20"/>
          <w:lang w:val="es-BO" w:eastAsia="es-BO"/>
        </w:rPr>
        <w:t>Termocontraible</w:t>
      </w:r>
      <w:proofErr w:type="spellEnd"/>
    </w:p>
    <w:p w:rsidR="00F50A42" w:rsidRPr="00F50A42" w:rsidRDefault="00F50A42" w:rsidP="00F50A42">
      <w:pPr>
        <w:pStyle w:val="Norma"/>
        <w:spacing w:after="0" w:line="240" w:lineRule="auto"/>
        <w:jc w:val="both"/>
        <w:rPr>
          <w:rFonts w:asciiTheme="minorHAnsi" w:eastAsia="Arial Unicode MS" w:hAnsiTheme="minorHAnsi" w:cstheme="minorHAnsi"/>
          <w:sz w:val="20"/>
          <w:szCs w:val="20"/>
          <w:lang w:val="es-BO"/>
        </w:rPr>
      </w:pPr>
      <w:r w:rsidRPr="00F93A66">
        <w:rPr>
          <w:rFonts w:asciiTheme="minorHAnsi" w:eastAsia="Arial Unicode MS" w:hAnsiTheme="minorHAnsi" w:cstheme="minorHAnsi"/>
          <w:sz w:val="20"/>
          <w:szCs w:val="20"/>
          <w:lang w:val="es-BO" w:eastAsia="es-BO"/>
        </w:rPr>
        <w:t>Se realizará el corte de la manta en las dimensiones apropiadas, de acuerdo a la tabla 1:</w:t>
      </w:r>
    </w:p>
    <w:p w:rsidR="00F50A42" w:rsidRPr="00F93A66" w:rsidRDefault="00F50A42" w:rsidP="00F50A42">
      <w:pPr>
        <w:pStyle w:val="Norma"/>
        <w:spacing w:after="0" w:line="240" w:lineRule="auto"/>
        <w:jc w:val="both"/>
        <w:rPr>
          <w:rFonts w:asciiTheme="minorHAnsi" w:eastAsia="Arial Unicode MS" w:hAnsiTheme="minorHAnsi" w:cstheme="minorHAnsi"/>
          <w:b/>
          <w:sz w:val="20"/>
          <w:szCs w:val="20"/>
        </w:rPr>
      </w:pPr>
      <w:r w:rsidRPr="00F93A66">
        <w:rPr>
          <w:rFonts w:asciiTheme="minorHAnsi" w:eastAsia="Arial Unicode MS" w:hAnsiTheme="minorHAnsi" w:cstheme="minorHAnsi"/>
          <w:b/>
          <w:sz w:val="20"/>
          <w:szCs w:val="20"/>
          <w:lang w:val="es-BO" w:eastAsia="es-BO"/>
        </w:rPr>
        <w:tab/>
      </w:r>
      <w:r w:rsidRPr="00F93A66">
        <w:rPr>
          <w:rFonts w:asciiTheme="minorHAnsi" w:eastAsia="Arial Unicode MS" w:hAnsiTheme="minorHAnsi" w:cstheme="minorHAnsi"/>
          <w:b/>
          <w:sz w:val="20"/>
          <w:szCs w:val="20"/>
          <w:lang w:val="es-BO" w:eastAsia="es-BO"/>
        </w:rPr>
        <w:tab/>
      </w:r>
      <w:r w:rsidRPr="00F93A66">
        <w:rPr>
          <w:rFonts w:asciiTheme="minorHAnsi" w:eastAsia="Arial Unicode MS" w:hAnsiTheme="minorHAnsi" w:cstheme="minorHAnsi"/>
          <w:b/>
          <w:sz w:val="20"/>
          <w:szCs w:val="20"/>
          <w:lang w:val="es-BO" w:eastAsia="es-BO"/>
        </w:rPr>
        <w:tab/>
        <w:t>Tabla 1. Dimensiones de la Manta de Acuerdo al Diámetro.</w:t>
      </w:r>
    </w:p>
    <w:tbl>
      <w:tblPr>
        <w:tblW w:w="60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118"/>
        <w:gridCol w:w="994"/>
        <w:gridCol w:w="1123"/>
        <w:gridCol w:w="893"/>
        <w:gridCol w:w="890"/>
        <w:gridCol w:w="1002"/>
      </w:tblGrid>
      <w:tr w:rsidR="00F50A42" w:rsidRPr="00F93A66" w:rsidTr="00BD0B15">
        <w:trPr>
          <w:trHeight w:val="315"/>
          <w:jc w:val="center"/>
        </w:trPr>
        <w:tc>
          <w:tcPr>
            <w:tcW w:w="0" w:type="auto"/>
            <w:shd w:val="clear" w:color="auto" w:fill="BDD6EE" w:themeFill="accent1" w:themeFillTint="66"/>
            <w:noWrap/>
            <w:vAlign w:val="center"/>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DN (in)</w:t>
            </w:r>
          </w:p>
        </w:tc>
        <w:tc>
          <w:tcPr>
            <w:tcW w:w="0" w:type="auto"/>
            <w:shd w:val="clear" w:color="auto" w:fill="BDD6EE" w:themeFill="accent1" w:themeFillTint="66"/>
            <w:noWrap/>
            <w:vAlign w:val="center"/>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ID (in)</w:t>
            </w:r>
          </w:p>
        </w:tc>
        <w:tc>
          <w:tcPr>
            <w:tcW w:w="0" w:type="auto"/>
            <w:shd w:val="clear" w:color="auto" w:fill="BDD6EE" w:themeFill="accent1" w:themeFillTint="66"/>
            <w:noWrap/>
            <w:vAlign w:val="center"/>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OD (in)</w:t>
            </w:r>
          </w:p>
        </w:tc>
        <w:tc>
          <w:tcPr>
            <w:tcW w:w="0" w:type="auto"/>
            <w:shd w:val="clear" w:color="auto" w:fill="BDD6EE" w:themeFill="accent1" w:themeFillTint="66"/>
            <w:noWrap/>
            <w:vAlign w:val="center"/>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B (in)</w:t>
            </w:r>
          </w:p>
        </w:tc>
        <w:tc>
          <w:tcPr>
            <w:tcW w:w="0" w:type="auto"/>
            <w:shd w:val="clear" w:color="auto" w:fill="BDD6EE" w:themeFill="accent1" w:themeFillTint="66"/>
            <w:noWrap/>
            <w:vAlign w:val="center"/>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C (in)</w:t>
            </w:r>
          </w:p>
        </w:tc>
        <w:tc>
          <w:tcPr>
            <w:tcW w:w="0" w:type="auto"/>
            <w:shd w:val="clear" w:color="auto" w:fill="BDD6EE" w:themeFill="accent1" w:themeFillTint="66"/>
            <w:noWrap/>
            <w:vAlign w:val="center"/>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W (in)</w:t>
            </w:r>
          </w:p>
        </w:tc>
      </w:tr>
      <w:tr w:rsidR="00F50A42" w:rsidRPr="00F93A66" w:rsidTr="00BD0B15">
        <w:trPr>
          <w:trHeight w:val="315"/>
          <w:jc w:val="center"/>
        </w:trPr>
        <w:tc>
          <w:tcPr>
            <w:tcW w:w="0" w:type="auto"/>
            <w:noWrap/>
            <w:vAlign w:val="center"/>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2</w:t>
            </w:r>
          </w:p>
        </w:tc>
        <w:tc>
          <w:tcPr>
            <w:tcW w:w="0" w:type="auto"/>
            <w:noWrap/>
            <w:vAlign w:val="center"/>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0,079</w:t>
            </w:r>
          </w:p>
        </w:tc>
        <w:tc>
          <w:tcPr>
            <w:tcW w:w="0" w:type="auto"/>
            <w:noWrap/>
            <w:vAlign w:val="center"/>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2,375</w:t>
            </w:r>
          </w:p>
        </w:tc>
        <w:tc>
          <w:tcPr>
            <w:tcW w:w="0" w:type="auto"/>
            <w:noWrap/>
            <w:vAlign w:val="center"/>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2</w:t>
            </w:r>
          </w:p>
        </w:tc>
        <w:tc>
          <w:tcPr>
            <w:tcW w:w="0" w:type="auto"/>
            <w:noWrap/>
            <w:vAlign w:val="center"/>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12</w:t>
            </w:r>
          </w:p>
        </w:tc>
        <w:tc>
          <w:tcPr>
            <w:tcW w:w="0" w:type="auto"/>
            <w:noWrap/>
            <w:vAlign w:val="center"/>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4</w:t>
            </w:r>
          </w:p>
        </w:tc>
      </w:tr>
      <w:tr w:rsidR="00F50A42" w:rsidRPr="00F93A66" w:rsidTr="00BD0B15">
        <w:trPr>
          <w:trHeight w:val="315"/>
          <w:jc w:val="center"/>
        </w:trPr>
        <w:tc>
          <w:tcPr>
            <w:tcW w:w="0" w:type="auto"/>
            <w:noWrap/>
            <w:vAlign w:val="center"/>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3</w:t>
            </w:r>
          </w:p>
        </w:tc>
        <w:tc>
          <w:tcPr>
            <w:tcW w:w="0" w:type="auto"/>
            <w:noWrap/>
            <w:vAlign w:val="center"/>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0,118</w:t>
            </w:r>
          </w:p>
        </w:tc>
        <w:tc>
          <w:tcPr>
            <w:tcW w:w="0" w:type="auto"/>
            <w:noWrap/>
            <w:vAlign w:val="center"/>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3,500</w:t>
            </w:r>
          </w:p>
        </w:tc>
        <w:tc>
          <w:tcPr>
            <w:tcW w:w="0" w:type="auto"/>
            <w:noWrap/>
            <w:vAlign w:val="center"/>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2</w:t>
            </w:r>
          </w:p>
        </w:tc>
        <w:tc>
          <w:tcPr>
            <w:tcW w:w="0" w:type="auto"/>
            <w:noWrap/>
            <w:vAlign w:val="center"/>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15</w:t>
            </w:r>
          </w:p>
        </w:tc>
        <w:tc>
          <w:tcPr>
            <w:tcW w:w="0" w:type="auto"/>
            <w:noWrap/>
            <w:vAlign w:val="center"/>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4</w:t>
            </w:r>
          </w:p>
        </w:tc>
      </w:tr>
      <w:tr w:rsidR="00F50A42" w:rsidRPr="00F93A66" w:rsidTr="00BD0B15">
        <w:trPr>
          <w:trHeight w:val="315"/>
          <w:jc w:val="center"/>
        </w:trPr>
        <w:tc>
          <w:tcPr>
            <w:tcW w:w="0" w:type="auto"/>
            <w:noWrap/>
            <w:vAlign w:val="center"/>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4</w:t>
            </w:r>
          </w:p>
        </w:tc>
        <w:tc>
          <w:tcPr>
            <w:tcW w:w="0" w:type="auto"/>
            <w:noWrap/>
            <w:vAlign w:val="center"/>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0,157</w:t>
            </w:r>
          </w:p>
        </w:tc>
        <w:tc>
          <w:tcPr>
            <w:tcW w:w="0" w:type="auto"/>
            <w:noWrap/>
            <w:vAlign w:val="center"/>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4,500</w:t>
            </w:r>
          </w:p>
        </w:tc>
        <w:tc>
          <w:tcPr>
            <w:tcW w:w="0" w:type="auto"/>
            <w:noWrap/>
            <w:vAlign w:val="center"/>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2</w:t>
            </w:r>
          </w:p>
        </w:tc>
        <w:tc>
          <w:tcPr>
            <w:tcW w:w="0" w:type="auto"/>
            <w:noWrap/>
            <w:vAlign w:val="center"/>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18</w:t>
            </w:r>
          </w:p>
        </w:tc>
        <w:tc>
          <w:tcPr>
            <w:tcW w:w="0" w:type="auto"/>
            <w:noWrap/>
            <w:vAlign w:val="center"/>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4</w:t>
            </w:r>
          </w:p>
        </w:tc>
      </w:tr>
      <w:tr w:rsidR="00F50A42" w:rsidRPr="00F93A66" w:rsidTr="00BD0B15">
        <w:trPr>
          <w:trHeight w:val="315"/>
          <w:jc w:val="center"/>
        </w:trPr>
        <w:tc>
          <w:tcPr>
            <w:tcW w:w="0" w:type="auto"/>
            <w:noWrap/>
            <w:vAlign w:val="center"/>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6</w:t>
            </w:r>
          </w:p>
        </w:tc>
        <w:tc>
          <w:tcPr>
            <w:tcW w:w="0" w:type="auto"/>
            <w:noWrap/>
            <w:vAlign w:val="center"/>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0,236</w:t>
            </w:r>
          </w:p>
        </w:tc>
        <w:tc>
          <w:tcPr>
            <w:tcW w:w="0" w:type="auto"/>
            <w:noWrap/>
            <w:vAlign w:val="center"/>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6,625</w:t>
            </w:r>
          </w:p>
        </w:tc>
        <w:tc>
          <w:tcPr>
            <w:tcW w:w="0" w:type="auto"/>
            <w:noWrap/>
            <w:vAlign w:val="center"/>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2</w:t>
            </w:r>
          </w:p>
        </w:tc>
        <w:tc>
          <w:tcPr>
            <w:tcW w:w="0" w:type="auto"/>
            <w:noWrap/>
            <w:vAlign w:val="center"/>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25</w:t>
            </w:r>
          </w:p>
        </w:tc>
        <w:tc>
          <w:tcPr>
            <w:tcW w:w="0" w:type="auto"/>
            <w:noWrap/>
            <w:vAlign w:val="center"/>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4</w:t>
            </w:r>
          </w:p>
        </w:tc>
      </w:tr>
    </w:tbl>
    <w:p w:rsidR="00F50A42" w:rsidRPr="00F93A66" w:rsidRDefault="00F50A42" w:rsidP="00F50A42">
      <w:pPr>
        <w:pStyle w:val="Norma"/>
        <w:spacing w:after="0" w:line="240" w:lineRule="auto"/>
        <w:jc w:val="both"/>
        <w:rPr>
          <w:rFonts w:asciiTheme="minorHAnsi" w:eastAsia="Arial Unicode MS" w:hAnsiTheme="minorHAnsi" w:cstheme="minorHAnsi"/>
          <w:sz w:val="20"/>
          <w:szCs w:val="20"/>
        </w:rPr>
      </w:pPr>
    </w:p>
    <w:p w:rsidR="00F50A42" w:rsidRPr="00F50A42" w:rsidRDefault="00F50A42" w:rsidP="00F50A42">
      <w:pPr>
        <w:pStyle w:val="Norma"/>
        <w:spacing w:after="0" w:line="240" w:lineRule="auto"/>
        <w:jc w:val="both"/>
        <w:rPr>
          <w:rFonts w:asciiTheme="minorHAnsi" w:eastAsia="Arial Unicode MS" w:hAnsiTheme="minorHAnsi" w:cstheme="minorHAnsi"/>
          <w:sz w:val="20"/>
          <w:szCs w:val="20"/>
          <w:lang w:val="es-BO"/>
        </w:rPr>
      </w:pPr>
      <w:r w:rsidRPr="00F93A66">
        <w:rPr>
          <w:rFonts w:asciiTheme="minorHAnsi" w:eastAsia="Arial Unicode MS" w:hAnsiTheme="minorHAnsi" w:cstheme="minorHAnsi"/>
          <w:sz w:val="20"/>
          <w:szCs w:val="20"/>
          <w:lang w:val="es-BO" w:eastAsia="es-BO"/>
        </w:rPr>
        <w:t>El colocado de la manta se realizará según la figura 1.</w:t>
      </w:r>
    </w:p>
    <w:p w:rsidR="00F50A42" w:rsidRPr="00F93A66" w:rsidRDefault="00F50A42" w:rsidP="00F50A42">
      <w:pPr>
        <w:pStyle w:val="Norma"/>
        <w:spacing w:after="0" w:line="240" w:lineRule="auto"/>
        <w:jc w:val="both"/>
        <w:rPr>
          <w:rFonts w:asciiTheme="minorHAnsi" w:eastAsia="Arial Unicode MS" w:hAnsiTheme="minorHAnsi" w:cstheme="minorHAnsi"/>
          <w:sz w:val="20"/>
          <w:szCs w:val="20"/>
        </w:rPr>
      </w:pPr>
    </w:p>
    <w:p w:rsidR="00F50A42" w:rsidRPr="00F93A66" w:rsidRDefault="00F50A42" w:rsidP="00F50A42">
      <w:pPr>
        <w:pStyle w:val="Norma"/>
        <w:spacing w:after="0" w:line="240" w:lineRule="auto"/>
        <w:jc w:val="center"/>
        <w:rPr>
          <w:rFonts w:asciiTheme="minorHAnsi" w:eastAsia="Arial Unicode MS" w:hAnsiTheme="minorHAnsi" w:cstheme="minorHAnsi"/>
          <w:b/>
          <w:sz w:val="20"/>
          <w:szCs w:val="20"/>
        </w:rPr>
      </w:pPr>
      <w:r w:rsidRPr="00F93A66">
        <w:rPr>
          <w:rFonts w:asciiTheme="minorHAnsi" w:eastAsia="Arial Unicode MS" w:hAnsiTheme="minorHAnsi" w:cstheme="minorHAnsi"/>
          <w:b/>
          <w:sz w:val="20"/>
          <w:szCs w:val="20"/>
          <w:lang w:val="es-BO" w:eastAsia="es-BO"/>
        </w:rPr>
        <w:t>Figura 1. Diagrama de colocado de la manta</w:t>
      </w:r>
    </w:p>
    <w:p w:rsidR="00F50A42" w:rsidRPr="00F93A66" w:rsidRDefault="00F50A42" w:rsidP="00F50A42">
      <w:pPr>
        <w:pStyle w:val="Norma"/>
        <w:spacing w:after="0" w:line="240" w:lineRule="auto"/>
        <w:jc w:val="center"/>
        <w:rPr>
          <w:rFonts w:asciiTheme="minorHAnsi" w:eastAsia="Arial Unicode MS" w:hAnsiTheme="minorHAnsi" w:cstheme="minorHAnsi"/>
          <w:sz w:val="20"/>
          <w:szCs w:val="20"/>
        </w:rPr>
      </w:pPr>
      <w:r w:rsidRPr="00F93A66">
        <w:rPr>
          <w:rFonts w:asciiTheme="minorHAnsi" w:eastAsia="Arial Unicode MS" w:hAnsiTheme="minorHAnsi" w:cstheme="minorHAnsi"/>
          <w:noProof/>
          <w:sz w:val="20"/>
          <w:szCs w:val="20"/>
          <w:lang w:val="es-BO" w:eastAsia="es-BO"/>
        </w:rPr>
        <w:drawing>
          <wp:inline distT="0" distB="0" distL="0" distR="0" wp14:anchorId="57EEA351" wp14:editId="78FC3BE8">
            <wp:extent cx="1819275" cy="1709620"/>
            <wp:effectExtent l="95250" t="114300" r="85725" b="119380"/>
            <wp:docPr id="228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cstate="print">
                      <a:extLst>
                        <a:ext uri="{28A0092B-C50C-407E-A947-70E740481C1C}">
                          <a14:useLocalDpi xmlns:a14="http://schemas.microsoft.com/office/drawing/2010/main" val="0"/>
                        </a:ext>
                      </a:extLst>
                    </a:blip>
                    <a:srcRect t="4478" b="3284"/>
                    <a:stretch>
                      <a:fillRect/>
                    </a:stretch>
                  </pic:blipFill>
                  <pic:spPr bwMode="auto">
                    <a:xfrm>
                      <a:off x="0" y="0"/>
                      <a:ext cx="1828608" cy="1718390"/>
                    </a:xfrm>
                    <a:prstGeom prst="rect">
                      <a:avLst/>
                    </a:prstGeom>
                    <a:noFill/>
                    <a:ln w="12700">
                      <a:solidFill>
                        <a:schemeClr val="tx1"/>
                      </a:solidFill>
                      <a:miter lim="800000"/>
                      <a:headEnd/>
                      <a:tailEnd/>
                    </a:ln>
                    <a:effectLst>
                      <a:outerShdw blurRad="63500" sx="102000" sy="102000" algn="ctr" rotWithShape="0">
                        <a:prstClr val="black">
                          <a:alpha val="40000"/>
                        </a:prstClr>
                      </a:outerShdw>
                    </a:effectLst>
                  </pic:spPr>
                </pic:pic>
              </a:graphicData>
            </a:graphic>
          </wp:inline>
        </w:drawing>
      </w:r>
    </w:p>
    <w:p w:rsidR="00F50A42" w:rsidRDefault="00F50A42" w:rsidP="00F50A42">
      <w:pPr>
        <w:pStyle w:val="Norma"/>
        <w:spacing w:after="0" w:line="240" w:lineRule="auto"/>
        <w:jc w:val="center"/>
        <w:rPr>
          <w:rFonts w:asciiTheme="minorHAnsi" w:eastAsia="Arial Unicode MS" w:hAnsiTheme="minorHAnsi" w:cstheme="minorHAnsi"/>
          <w:sz w:val="20"/>
          <w:szCs w:val="20"/>
        </w:rPr>
      </w:pPr>
    </w:p>
    <w:p w:rsidR="00F50A42" w:rsidRPr="00F93A66" w:rsidRDefault="00F50A42" w:rsidP="00F50A42">
      <w:pPr>
        <w:pStyle w:val="Norma"/>
        <w:spacing w:after="0" w:line="240" w:lineRule="auto"/>
        <w:jc w:val="center"/>
        <w:rPr>
          <w:rFonts w:asciiTheme="minorHAnsi" w:eastAsia="Arial Unicode MS" w:hAnsiTheme="minorHAnsi" w:cstheme="minorHAnsi"/>
          <w:b/>
          <w:sz w:val="20"/>
          <w:szCs w:val="20"/>
        </w:rPr>
      </w:pPr>
      <w:r w:rsidRPr="00F93A66">
        <w:rPr>
          <w:rFonts w:asciiTheme="minorHAnsi" w:eastAsia="Arial Unicode MS" w:hAnsiTheme="minorHAnsi" w:cstheme="minorHAnsi"/>
          <w:b/>
          <w:sz w:val="20"/>
          <w:szCs w:val="20"/>
          <w:lang w:val="es-BO" w:eastAsia="es-BO"/>
        </w:rPr>
        <w:lastRenderedPageBreak/>
        <w:t>Tabla 2. Dimensiones del Colocado de la Manta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43"/>
        <w:gridCol w:w="1058"/>
        <w:gridCol w:w="1189"/>
        <w:gridCol w:w="1134"/>
        <w:gridCol w:w="1056"/>
        <w:gridCol w:w="1046"/>
        <w:gridCol w:w="1056"/>
        <w:gridCol w:w="1046"/>
      </w:tblGrid>
      <w:tr w:rsidR="00F50A42" w:rsidRPr="00F93A66" w:rsidTr="00BD0B15">
        <w:trPr>
          <w:trHeight w:val="307"/>
          <w:jc w:val="center"/>
        </w:trPr>
        <w:tc>
          <w:tcPr>
            <w:tcW w:w="1259" w:type="dxa"/>
            <w:shd w:val="clear" w:color="auto" w:fill="BDD6EE" w:themeFill="accent1" w:themeFillTint="66"/>
            <w:vAlign w:val="bottom"/>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noProof/>
                <w:sz w:val="20"/>
                <w:szCs w:val="20"/>
                <w:lang w:val="es-BO" w:eastAsia="es-BO"/>
              </w:rPr>
              <w:drawing>
                <wp:inline distT="0" distB="0" distL="0" distR="0" wp14:anchorId="7F93192E" wp14:editId="4939FB1D">
                  <wp:extent cx="210820" cy="140970"/>
                  <wp:effectExtent l="19050" t="0" r="0" b="0"/>
                  <wp:docPr id="2283" name="Imagen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4"/>
                          <pic:cNvPicPr>
                            <a:picLocks noChangeAspect="1" noChangeArrowheads="1"/>
                          </pic:cNvPicPr>
                        </pic:nvPicPr>
                        <pic:blipFill>
                          <a:blip r:embed="rId9" cstate="print">
                            <a:clrChange>
                              <a:clrFrom>
                                <a:srgbClr val="FFFFFF"/>
                              </a:clrFrom>
                              <a:clrTo>
                                <a:srgbClr val="FFFFFF">
                                  <a:alpha val="0"/>
                                </a:srgbClr>
                              </a:clrTo>
                            </a:clrChange>
                          </a:blip>
                          <a:srcRect/>
                          <a:stretch>
                            <a:fillRect/>
                          </a:stretch>
                        </pic:blipFill>
                        <pic:spPr bwMode="auto">
                          <a:xfrm>
                            <a:off x="0" y="0"/>
                            <a:ext cx="210820" cy="140970"/>
                          </a:xfrm>
                          <a:prstGeom prst="rect">
                            <a:avLst/>
                          </a:prstGeom>
                          <a:noFill/>
                          <a:ln w="9525">
                            <a:noFill/>
                            <a:miter lim="800000"/>
                            <a:headEnd/>
                            <a:tailEnd/>
                          </a:ln>
                        </pic:spPr>
                      </pic:pic>
                    </a:graphicData>
                  </a:graphic>
                </wp:inline>
              </w:drawing>
            </w:r>
          </w:p>
        </w:tc>
        <w:tc>
          <w:tcPr>
            <w:tcW w:w="1073" w:type="dxa"/>
            <w:shd w:val="clear" w:color="auto" w:fill="BDD6EE" w:themeFill="accent1" w:themeFillTint="66"/>
            <w:vAlign w:val="bottom"/>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noProof/>
                <w:sz w:val="20"/>
                <w:szCs w:val="20"/>
                <w:lang w:val="es-BO" w:eastAsia="es-BO"/>
              </w:rPr>
              <w:drawing>
                <wp:inline distT="0" distB="0" distL="0" distR="0" wp14:anchorId="506355AF" wp14:editId="0DDB05BA">
                  <wp:extent cx="210820" cy="140970"/>
                  <wp:effectExtent l="19050" t="0" r="0" b="0"/>
                  <wp:docPr id="2284" name="Imagen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5"/>
                          <pic:cNvPicPr>
                            <a:picLocks noChangeAspect="1" noChangeArrowheads="1"/>
                          </pic:cNvPicPr>
                        </pic:nvPicPr>
                        <pic:blipFill>
                          <a:blip r:embed="rId10" cstate="print">
                            <a:clrChange>
                              <a:clrFrom>
                                <a:srgbClr val="FFFFFF"/>
                              </a:clrFrom>
                              <a:clrTo>
                                <a:srgbClr val="FFFFFF">
                                  <a:alpha val="0"/>
                                </a:srgbClr>
                              </a:clrTo>
                            </a:clrChange>
                          </a:blip>
                          <a:srcRect/>
                          <a:stretch>
                            <a:fillRect/>
                          </a:stretch>
                        </pic:blipFill>
                        <pic:spPr bwMode="auto">
                          <a:xfrm>
                            <a:off x="0" y="0"/>
                            <a:ext cx="210820" cy="140970"/>
                          </a:xfrm>
                          <a:prstGeom prst="rect">
                            <a:avLst/>
                          </a:prstGeom>
                          <a:noFill/>
                          <a:ln w="9525">
                            <a:noFill/>
                            <a:miter lim="800000"/>
                            <a:headEnd/>
                            <a:tailEnd/>
                          </a:ln>
                        </pic:spPr>
                      </pic:pic>
                    </a:graphicData>
                  </a:graphic>
                </wp:inline>
              </w:drawing>
            </w:r>
          </w:p>
        </w:tc>
        <w:tc>
          <w:tcPr>
            <w:tcW w:w="2353" w:type="dxa"/>
            <w:gridSpan w:val="2"/>
            <w:shd w:val="clear" w:color="auto" w:fill="BDD6EE" w:themeFill="accent1" w:themeFillTint="66"/>
            <w:vAlign w:val="bottom"/>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C</w:t>
            </w:r>
          </w:p>
        </w:tc>
        <w:tc>
          <w:tcPr>
            <w:tcW w:w="2133" w:type="dxa"/>
            <w:gridSpan w:val="2"/>
            <w:shd w:val="clear" w:color="auto" w:fill="BDD6EE" w:themeFill="accent1" w:themeFillTint="66"/>
            <w:vAlign w:val="bottom"/>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B</w:t>
            </w:r>
          </w:p>
        </w:tc>
        <w:tc>
          <w:tcPr>
            <w:tcW w:w="2133" w:type="dxa"/>
            <w:gridSpan w:val="2"/>
            <w:shd w:val="clear" w:color="auto" w:fill="BDD6EE" w:themeFill="accent1" w:themeFillTint="66"/>
            <w:vAlign w:val="bottom"/>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W</w:t>
            </w:r>
          </w:p>
        </w:tc>
      </w:tr>
      <w:tr w:rsidR="00F50A42" w:rsidRPr="00F93A66" w:rsidTr="00BD0B15">
        <w:trPr>
          <w:trHeight w:val="292"/>
          <w:jc w:val="center"/>
        </w:trPr>
        <w:tc>
          <w:tcPr>
            <w:tcW w:w="1259" w:type="dxa"/>
            <w:shd w:val="clear" w:color="auto" w:fill="BDD6EE" w:themeFill="accent1" w:themeFillTint="66"/>
            <w:vAlign w:val="bottom"/>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lang w:val="es-BO"/>
              </w:rPr>
            </w:pPr>
            <w:r w:rsidRPr="00F93A66">
              <w:rPr>
                <w:rFonts w:asciiTheme="minorHAnsi" w:eastAsia="Arial Unicode MS" w:hAnsiTheme="minorHAnsi" w:cstheme="minorHAnsi"/>
                <w:sz w:val="20"/>
                <w:szCs w:val="20"/>
                <w:lang w:val="es-BO" w:eastAsia="es-BO"/>
              </w:rPr>
              <w:t>Plg. ( 0.001)</w:t>
            </w:r>
          </w:p>
        </w:tc>
        <w:tc>
          <w:tcPr>
            <w:tcW w:w="1073" w:type="dxa"/>
            <w:shd w:val="clear" w:color="auto" w:fill="BDD6EE" w:themeFill="accent1" w:themeFillTint="66"/>
            <w:vAlign w:val="bottom"/>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lang w:val="es-BO"/>
              </w:rPr>
            </w:pPr>
            <w:r w:rsidRPr="00F93A66">
              <w:rPr>
                <w:rFonts w:asciiTheme="minorHAnsi" w:eastAsia="Arial Unicode MS" w:hAnsiTheme="minorHAnsi" w:cstheme="minorHAnsi"/>
                <w:sz w:val="20"/>
                <w:szCs w:val="20"/>
                <w:lang w:val="es-BO" w:eastAsia="es-BO"/>
              </w:rPr>
              <w:t>mm</w:t>
            </w:r>
          </w:p>
        </w:tc>
        <w:tc>
          <w:tcPr>
            <w:tcW w:w="1204" w:type="dxa"/>
            <w:shd w:val="clear" w:color="auto" w:fill="BDD6EE" w:themeFill="accent1" w:themeFillTint="66"/>
            <w:vAlign w:val="bottom"/>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lang w:val="es-BO"/>
              </w:rPr>
            </w:pPr>
            <w:r w:rsidRPr="00F93A66">
              <w:rPr>
                <w:rFonts w:asciiTheme="minorHAnsi" w:eastAsia="Arial Unicode MS" w:hAnsiTheme="minorHAnsi" w:cstheme="minorHAnsi"/>
                <w:sz w:val="20"/>
                <w:szCs w:val="20"/>
                <w:lang w:val="es-BO" w:eastAsia="es-BO"/>
              </w:rPr>
              <w:t>Plg.</w:t>
            </w:r>
          </w:p>
        </w:tc>
        <w:tc>
          <w:tcPr>
            <w:tcW w:w="1149" w:type="dxa"/>
            <w:shd w:val="clear" w:color="auto" w:fill="BDD6EE" w:themeFill="accent1" w:themeFillTint="66"/>
            <w:vAlign w:val="bottom"/>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lang w:val="es-BO"/>
              </w:rPr>
            </w:pPr>
            <w:r w:rsidRPr="00F93A66">
              <w:rPr>
                <w:rFonts w:asciiTheme="minorHAnsi" w:eastAsia="Arial Unicode MS" w:hAnsiTheme="minorHAnsi" w:cstheme="minorHAnsi"/>
                <w:sz w:val="20"/>
                <w:szCs w:val="20"/>
                <w:lang w:val="es-BO" w:eastAsia="es-BO"/>
              </w:rPr>
              <w:t>Mm</w:t>
            </w:r>
          </w:p>
        </w:tc>
        <w:tc>
          <w:tcPr>
            <w:tcW w:w="1072" w:type="dxa"/>
            <w:shd w:val="clear" w:color="auto" w:fill="BDD6EE" w:themeFill="accent1" w:themeFillTint="66"/>
            <w:vAlign w:val="bottom"/>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lang w:val="es-BO"/>
              </w:rPr>
            </w:pPr>
            <w:r w:rsidRPr="00F93A66">
              <w:rPr>
                <w:rFonts w:asciiTheme="minorHAnsi" w:eastAsia="Arial Unicode MS" w:hAnsiTheme="minorHAnsi" w:cstheme="minorHAnsi"/>
                <w:sz w:val="20"/>
                <w:szCs w:val="20"/>
                <w:lang w:val="es-BO" w:eastAsia="es-BO"/>
              </w:rPr>
              <w:t>Plg.</w:t>
            </w:r>
          </w:p>
        </w:tc>
        <w:tc>
          <w:tcPr>
            <w:tcW w:w="1061" w:type="dxa"/>
            <w:shd w:val="clear" w:color="auto" w:fill="BDD6EE" w:themeFill="accent1" w:themeFillTint="66"/>
            <w:vAlign w:val="bottom"/>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lang w:val="es-BO"/>
              </w:rPr>
            </w:pPr>
            <w:r w:rsidRPr="00F93A66">
              <w:rPr>
                <w:rFonts w:asciiTheme="minorHAnsi" w:eastAsia="Arial Unicode MS" w:hAnsiTheme="minorHAnsi" w:cstheme="minorHAnsi"/>
                <w:sz w:val="20"/>
                <w:szCs w:val="20"/>
                <w:lang w:val="es-BO" w:eastAsia="es-BO"/>
              </w:rPr>
              <w:t>mm</w:t>
            </w:r>
          </w:p>
        </w:tc>
        <w:tc>
          <w:tcPr>
            <w:tcW w:w="1072" w:type="dxa"/>
            <w:shd w:val="clear" w:color="auto" w:fill="BDD6EE" w:themeFill="accent1" w:themeFillTint="66"/>
            <w:vAlign w:val="bottom"/>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lang w:val="es-BO"/>
              </w:rPr>
            </w:pPr>
            <w:r w:rsidRPr="00F93A66">
              <w:rPr>
                <w:rFonts w:asciiTheme="minorHAnsi" w:eastAsia="Arial Unicode MS" w:hAnsiTheme="minorHAnsi" w:cstheme="minorHAnsi"/>
                <w:sz w:val="20"/>
                <w:szCs w:val="20"/>
                <w:lang w:val="es-BO" w:eastAsia="es-BO"/>
              </w:rPr>
              <w:t>Plg.</w:t>
            </w:r>
          </w:p>
        </w:tc>
        <w:tc>
          <w:tcPr>
            <w:tcW w:w="1061" w:type="dxa"/>
            <w:shd w:val="clear" w:color="auto" w:fill="BDD6EE" w:themeFill="accent1" w:themeFillTint="66"/>
            <w:vAlign w:val="bottom"/>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lang w:val="es-BO"/>
              </w:rPr>
            </w:pPr>
            <w:r w:rsidRPr="00F93A66">
              <w:rPr>
                <w:rFonts w:asciiTheme="minorHAnsi" w:eastAsia="Arial Unicode MS" w:hAnsiTheme="minorHAnsi" w:cstheme="minorHAnsi"/>
                <w:sz w:val="20"/>
                <w:szCs w:val="20"/>
                <w:lang w:val="es-BO" w:eastAsia="es-BO"/>
              </w:rPr>
              <w:t>mm</w:t>
            </w:r>
          </w:p>
        </w:tc>
      </w:tr>
      <w:tr w:rsidR="00F50A42" w:rsidRPr="00F93A66" w:rsidTr="00BD0B15">
        <w:trPr>
          <w:trHeight w:val="245"/>
          <w:jc w:val="center"/>
        </w:trPr>
        <w:tc>
          <w:tcPr>
            <w:tcW w:w="1259" w:type="dxa"/>
            <w:vAlign w:val="bottom"/>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lang w:val="es-BO"/>
              </w:rPr>
            </w:pPr>
            <w:r w:rsidRPr="00F93A66">
              <w:rPr>
                <w:rFonts w:asciiTheme="minorHAnsi" w:eastAsia="Arial Unicode MS" w:hAnsiTheme="minorHAnsi" w:cstheme="minorHAnsi"/>
                <w:sz w:val="20"/>
                <w:szCs w:val="20"/>
                <w:lang w:val="es-BO" w:eastAsia="es-BO"/>
              </w:rPr>
              <w:t>2375</w:t>
            </w:r>
          </w:p>
        </w:tc>
        <w:tc>
          <w:tcPr>
            <w:tcW w:w="1073" w:type="dxa"/>
            <w:vAlign w:val="bottom"/>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lang w:val="es-BO"/>
              </w:rPr>
            </w:pPr>
            <w:r w:rsidRPr="00F93A66">
              <w:rPr>
                <w:rFonts w:asciiTheme="minorHAnsi" w:eastAsia="Arial Unicode MS" w:hAnsiTheme="minorHAnsi" w:cstheme="minorHAnsi"/>
                <w:sz w:val="20"/>
                <w:szCs w:val="20"/>
                <w:lang w:val="es-BO" w:eastAsia="es-BO"/>
              </w:rPr>
              <w:t>50</w:t>
            </w:r>
          </w:p>
        </w:tc>
        <w:tc>
          <w:tcPr>
            <w:tcW w:w="1204" w:type="dxa"/>
            <w:vAlign w:val="bottom"/>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lang w:val="es-BO"/>
              </w:rPr>
            </w:pPr>
            <w:r w:rsidRPr="00F93A66">
              <w:rPr>
                <w:rFonts w:asciiTheme="minorHAnsi" w:eastAsia="Arial Unicode MS" w:hAnsiTheme="minorHAnsi" w:cstheme="minorHAnsi"/>
                <w:sz w:val="20"/>
                <w:szCs w:val="20"/>
                <w:lang w:val="es-BO" w:eastAsia="es-BO"/>
              </w:rPr>
              <w:t>12</w:t>
            </w:r>
          </w:p>
        </w:tc>
        <w:tc>
          <w:tcPr>
            <w:tcW w:w="1149" w:type="dxa"/>
            <w:vAlign w:val="bottom"/>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lang w:val="es-BO"/>
              </w:rPr>
            </w:pPr>
            <w:r w:rsidRPr="00F93A66">
              <w:rPr>
                <w:rFonts w:asciiTheme="minorHAnsi" w:eastAsia="Arial Unicode MS" w:hAnsiTheme="minorHAnsi" w:cstheme="minorHAnsi"/>
                <w:sz w:val="20"/>
                <w:szCs w:val="20"/>
                <w:lang w:val="es-BO" w:eastAsia="es-BO"/>
              </w:rPr>
              <w:t>305</w:t>
            </w:r>
          </w:p>
        </w:tc>
        <w:tc>
          <w:tcPr>
            <w:tcW w:w="1072" w:type="dxa"/>
            <w:vAlign w:val="bottom"/>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lang w:val="es-BO"/>
              </w:rPr>
            </w:pPr>
            <w:r w:rsidRPr="00F93A66">
              <w:rPr>
                <w:rFonts w:asciiTheme="minorHAnsi" w:eastAsia="Arial Unicode MS" w:hAnsiTheme="minorHAnsi" w:cstheme="minorHAnsi"/>
                <w:sz w:val="20"/>
                <w:szCs w:val="20"/>
                <w:lang w:val="es-BO" w:eastAsia="es-BO"/>
              </w:rPr>
              <w:t>2</w:t>
            </w:r>
          </w:p>
        </w:tc>
        <w:tc>
          <w:tcPr>
            <w:tcW w:w="1061" w:type="dxa"/>
            <w:vAlign w:val="bottom"/>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lang w:val="es-BO"/>
              </w:rPr>
            </w:pPr>
            <w:r w:rsidRPr="00F93A66">
              <w:rPr>
                <w:rFonts w:asciiTheme="minorHAnsi" w:eastAsia="Arial Unicode MS" w:hAnsiTheme="minorHAnsi" w:cstheme="minorHAnsi"/>
                <w:sz w:val="20"/>
                <w:szCs w:val="20"/>
                <w:lang w:val="es-BO" w:eastAsia="es-BO"/>
              </w:rPr>
              <w:t>50</w:t>
            </w:r>
          </w:p>
        </w:tc>
        <w:tc>
          <w:tcPr>
            <w:tcW w:w="1072" w:type="dxa"/>
            <w:vAlign w:val="bottom"/>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lang w:val="es-BO"/>
              </w:rPr>
            </w:pPr>
            <w:r w:rsidRPr="00F93A66">
              <w:rPr>
                <w:rFonts w:asciiTheme="minorHAnsi" w:eastAsia="Arial Unicode MS" w:hAnsiTheme="minorHAnsi" w:cstheme="minorHAnsi"/>
                <w:sz w:val="20"/>
                <w:szCs w:val="20"/>
                <w:lang w:val="es-BO" w:eastAsia="es-BO"/>
              </w:rPr>
              <w:t>4</w:t>
            </w:r>
          </w:p>
        </w:tc>
        <w:tc>
          <w:tcPr>
            <w:tcW w:w="1061" w:type="dxa"/>
            <w:vAlign w:val="bottom"/>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lang w:val="es-BO"/>
              </w:rPr>
            </w:pPr>
            <w:r w:rsidRPr="00F93A66">
              <w:rPr>
                <w:rFonts w:asciiTheme="minorHAnsi" w:eastAsia="Arial Unicode MS" w:hAnsiTheme="minorHAnsi" w:cstheme="minorHAnsi"/>
                <w:sz w:val="20"/>
                <w:szCs w:val="20"/>
                <w:lang w:val="es-BO" w:eastAsia="es-BO"/>
              </w:rPr>
              <w:t>100</w:t>
            </w:r>
          </w:p>
        </w:tc>
      </w:tr>
      <w:tr w:rsidR="00F50A42" w:rsidRPr="00F93A66" w:rsidTr="00BD0B15">
        <w:trPr>
          <w:trHeight w:val="245"/>
          <w:jc w:val="center"/>
        </w:trPr>
        <w:tc>
          <w:tcPr>
            <w:tcW w:w="1259" w:type="dxa"/>
            <w:vAlign w:val="bottom"/>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lang w:val="es-BO"/>
              </w:rPr>
            </w:pPr>
            <w:r w:rsidRPr="00F93A66">
              <w:rPr>
                <w:rFonts w:asciiTheme="minorHAnsi" w:eastAsia="Arial Unicode MS" w:hAnsiTheme="minorHAnsi" w:cstheme="minorHAnsi"/>
                <w:sz w:val="20"/>
                <w:szCs w:val="20"/>
                <w:lang w:val="es-BO" w:eastAsia="es-BO"/>
              </w:rPr>
              <w:t>2875</w:t>
            </w:r>
          </w:p>
        </w:tc>
        <w:tc>
          <w:tcPr>
            <w:tcW w:w="1073" w:type="dxa"/>
            <w:vAlign w:val="bottom"/>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lang w:val="es-BO"/>
              </w:rPr>
            </w:pPr>
            <w:r w:rsidRPr="00F93A66">
              <w:rPr>
                <w:rFonts w:asciiTheme="minorHAnsi" w:eastAsia="Arial Unicode MS" w:hAnsiTheme="minorHAnsi" w:cstheme="minorHAnsi"/>
                <w:sz w:val="20"/>
                <w:szCs w:val="20"/>
                <w:lang w:val="es-BO" w:eastAsia="es-BO"/>
              </w:rPr>
              <w:t>65</w:t>
            </w:r>
          </w:p>
        </w:tc>
        <w:tc>
          <w:tcPr>
            <w:tcW w:w="1204" w:type="dxa"/>
            <w:vAlign w:val="bottom"/>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lang w:val="es-BO"/>
              </w:rPr>
            </w:pPr>
            <w:r w:rsidRPr="00F93A66">
              <w:rPr>
                <w:rFonts w:asciiTheme="minorHAnsi" w:eastAsia="Arial Unicode MS" w:hAnsiTheme="minorHAnsi" w:cstheme="minorHAnsi"/>
                <w:sz w:val="20"/>
                <w:szCs w:val="20"/>
                <w:lang w:val="es-BO" w:eastAsia="es-BO"/>
              </w:rPr>
              <w:t>13</w:t>
            </w:r>
          </w:p>
        </w:tc>
        <w:tc>
          <w:tcPr>
            <w:tcW w:w="1149" w:type="dxa"/>
            <w:vAlign w:val="bottom"/>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lang w:val="es-BO"/>
              </w:rPr>
            </w:pPr>
            <w:r w:rsidRPr="00F93A66">
              <w:rPr>
                <w:rFonts w:asciiTheme="minorHAnsi" w:eastAsia="Arial Unicode MS" w:hAnsiTheme="minorHAnsi" w:cstheme="minorHAnsi"/>
                <w:sz w:val="20"/>
                <w:szCs w:val="20"/>
                <w:lang w:val="es-BO" w:eastAsia="es-BO"/>
              </w:rPr>
              <w:t>330</w:t>
            </w:r>
          </w:p>
        </w:tc>
        <w:tc>
          <w:tcPr>
            <w:tcW w:w="1072" w:type="dxa"/>
            <w:vAlign w:val="bottom"/>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lang w:val="es-BO"/>
              </w:rPr>
            </w:pPr>
            <w:r w:rsidRPr="00F93A66">
              <w:rPr>
                <w:rFonts w:asciiTheme="minorHAnsi" w:eastAsia="Arial Unicode MS" w:hAnsiTheme="minorHAnsi" w:cstheme="minorHAnsi"/>
                <w:sz w:val="20"/>
                <w:szCs w:val="20"/>
                <w:lang w:val="es-BO" w:eastAsia="es-BO"/>
              </w:rPr>
              <w:t>2</w:t>
            </w:r>
          </w:p>
        </w:tc>
        <w:tc>
          <w:tcPr>
            <w:tcW w:w="1061" w:type="dxa"/>
            <w:vAlign w:val="bottom"/>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lang w:val="es-BO"/>
              </w:rPr>
            </w:pPr>
            <w:r w:rsidRPr="00F93A66">
              <w:rPr>
                <w:rFonts w:asciiTheme="minorHAnsi" w:eastAsia="Arial Unicode MS" w:hAnsiTheme="minorHAnsi" w:cstheme="minorHAnsi"/>
                <w:sz w:val="20"/>
                <w:szCs w:val="20"/>
                <w:lang w:val="es-BO" w:eastAsia="es-BO"/>
              </w:rPr>
              <w:t>50</w:t>
            </w:r>
          </w:p>
        </w:tc>
        <w:tc>
          <w:tcPr>
            <w:tcW w:w="1072" w:type="dxa"/>
            <w:vAlign w:val="bottom"/>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lang w:val="es-BO"/>
              </w:rPr>
            </w:pPr>
            <w:r w:rsidRPr="00F93A66">
              <w:rPr>
                <w:rFonts w:asciiTheme="minorHAnsi" w:eastAsia="Arial Unicode MS" w:hAnsiTheme="minorHAnsi" w:cstheme="minorHAnsi"/>
                <w:sz w:val="20"/>
                <w:szCs w:val="20"/>
                <w:lang w:val="es-BO" w:eastAsia="es-BO"/>
              </w:rPr>
              <w:t>4</w:t>
            </w:r>
          </w:p>
        </w:tc>
        <w:tc>
          <w:tcPr>
            <w:tcW w:w="1061" w:type="dxa"/>
            <w:vAlign w:val="bottom"/>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lang w:val="es-BO"/>
              </w:rPr>
            </w:pPr>
            <w:r w:rsidRPr="00F93A66">
              <w:rPr>
                <w:rFonts w:asciiTheme="minorHAnsi" w:eastAsia="Arial Unicode MS" w:hAnsiTheme="minorHAnsi" w:cstheme="minorHAnsi"/>
                <w:sz w:val="20"/>
                <w:szCs w:val="20"/>
                <w:lang w:val="es-BO" w:eastAsia="es-BO"/>
              </w:rPr>
              <w:t>100</w:t>
            </w:r>
          </w:p>
        </w:tc>
      </w:tr>
      <w:tr w:rsidR="00F50A42" w:rsidRPr="00F93A66" w:rsidTr="00BD0B15">
        <w:trPr>
          <w:trHeight w:val="245"/>
          <w:jc w:val="center"/>
        </w:trPr>
        <w:tc>
          <w:tcPr>
            <w:tcW w:w="1259" w:type="dxa"/>
            <w:vAlign w:val="bottom"/>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lang w:val="es-BO"/>
              </w:rPr>
            </w:pPr>
            <w:r w:rsidRPr="00F93A66">
              <w:rPr>
                <w:rFonts w:asciiTheme="minorHAnsi" w:eastAsia="Arial Unicode MS" w:hAnsiTheme="minorHAnsi" w:cstheme="minorHAnsi"/>
                <w:sz w:val="20"/>
                <w:szCs w:val="20"/>
                <w:lang w:val="es-BO" w:eastAsia="es-BO"/>
              </w:rPr>
              <w:t>3500</w:t>
            </w:r>
          </w:p>
        </w:tc>
        <w:tc>
          <w:tcPr>
            <w:tcW w:w="1073" w:type="dxa"/>
            <w:vAlign w:val="bottom"/>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lang w:val="es-BO"/>
              </w:rPr>
            </w:pPr>
            <w:r w:rsidRPr="00F93A66">
              <w:rPr>
                <w:rFonts w:asciiTheme="minorHAnsi" w:eastAsia="Arial Unicode MS" w:hAnsiTheme="minorHAnsi" w:cstheme="minorHAnsi"/>
                <w:sz w:val="20"/>
                <w:szCs w:val="20"/>
                <w:lang w:val="es-BO" w:eastAsia="es-BO"/>
              </w:rPr>
              <w:t>80</w:t>
            </w:r>
          </w:p>
        </w:tc>
        <w:tc>
          <w:tcPr>
            <w:tcW w:w="1204" w:type="dxa"/>
            <w:vAlign w:val="bottom"/>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lang w:val="es-BO"/>
              </w:rPr>
            </w:pPr>
            <w:r w:rsidRPr="00F93A66">
              <w:rPr>
                <w:rFonts w:asciiTheme="minorHAnsi" w:eastAsia="Arial Unicode MS" w:hAnsiTheme="minorHAnsi" w:cstheme="minorHAnsi"/>
                <w:sz w:val="20"/>
                <w:szCs w:val="20"/>
                <w:lang w:val="es-BO" w:eastAsia="es-BO"/>
              </w:rPr>
              <w:t>15</w:t>
            </w:r>
          </w:p>
        </w:tc>
        <w:tc>
          <w:tcPr>
            <w:tcW w:w="1149" w:type="dxa"/>
            <w:vAlign w:val="bottom"/>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lang w:val="es-BO"/>
              </w:rPr>
            </w:pPr>
            <w:r w:rsidRPr="00F93A66">
              <w:rPr>
                <w:rFonts w:asciiTheme="minorHAnsi" w:eastAsia="Arial Unicode MS" w:hAnsiTheme="minorHAnsi" w:cstheme="minorHAnsi"/>
                <w:sz w:val="20"/>
                <w:szCs w:val="20"/>
                <w:lang w:val="es-BO" w:eastAsia="es-BO"/>
              </w:rPr>
              <w:t>380</w:t>
            </w:r>
          </w:p>
        </w:tc>
        <w:tc>
          <w:tcPr>
            <w:tcW w:w="1072" w:type="dxa"/>
            <w:vAlign w:val="bottom"/>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lang w:val="es-BO"/>
              </w:rPr>
            </w:pPr>
            <w:r w:rsidRPr="00F93A66">
              <w:rPr>
                <w:rFonts w:asciiTheme="minorHAnsi" w:eastAsia="Arial Unicode MS" w:hAnsiTheme="minorHAnsi" w:cstheme="minorHAnsi"/>
                <w:sz w:val="20"/>
                <w:szCs w:val="20"/>
                <w:lang w:val="es-BO" w:eastAsia="es-BO"/>
              </w:rPr>
              <w:t>2</w:t>
            </w:r>
          </w:p>
        </w:tc>
        <w:tc>
          <w:tcPr>
            <w:tcW w:w="1061" w:type="dxa"/>
            <w:vAlign w:val="bottom"/>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lang w:val="es-BO"/>
              </w:rPr>
            </w:pPr>
            <w:r w:rsidRPr="00F93A66">
              <w:rPr>
                <w:rFonts w:asciiTheme="minorHAnsi" w:eastAsia="Arial Unicode MS" w:hAnsiTheme="minorHAnsi" w:cstheme="minorHAnsi"/>
                <w:sz w:val="20"/>
                <w:szCs w:val="20"/>
                <w:lang w:val="es-BO" w:eastAsia="es-BO"/>
              </w:rPr>
              <w:t>50</w:t>
            </w:r>
          </w:p>
        </w:tc>
        <w:tc>
          <w:tcPr>
            <w:tcW w:w="1072" w:type="dxa"/>
            <w:vAlign w:val="bottom"/>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lang w:val="es-BO"/>
              </w:rPr>
            </w:pPr>
            <w:r w:rsidRPr="00F93A66">
              <w:rPr>
                <w:rFonts w:asciiTheme="minorHAnsi" w:eastAsia="Arial Unicode MS" w:hAnsiTheme="minorHAnsi" w:cstheme="minorHAnsi"/>
                <w:sz w:val="20"/>
                <w:szCs w:val="20"/>
                <w:lang w:val="es-BO" w:eastAsia="es-BO"/>
              </w:rPr>
              <w:t>4</w:t>
            </w:r>
          </w:p>
        </w:tc>
        <w:tc>
          <w:tcPr>
            <w:tcW w:w="1061" w:type="dxa"/>
            <w:vAlign w:val="bottom"/>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lang w:val="es-BO"/>
              </w:rPr>
            </w:pPr>
            <w:r w:rsidRPr="00F93A66">
              <w:rPr>
                <w:rFonts w:asciiTheme="minorHAnsi" w:eastAsia="Arial Unicode MS" w:hAnsiTheme="minorHAnsi" w:cstheme="minorHAnsi"/>
                <w:sz w:val="20"/>
                <w:szCs w:val="20"/>
                <w:lang w:val="es-BO" w:eastAsia="es-BO"/>
              </w:rPr>
              <w:t>100</w:t>
            </w:r>
          </w:p>
        </w:tc>
      </w:tr>
      <w:tr w:rsidR="00F50A42" w:rsidRPr="00F93A66" w:rsidTr="00BD0B15">
        <w:trPr>
          <w:trHeight w:val="245"/>
          <w:jc w:val="center"/>
        </w:trPr>
        <w:tc>
          <w:tcPr>
            <w:tcW w:w="1259" w:type="dxa"/>
            <w:vAlign w:val="bottom"/>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lang w:val="es-BO"/>
              </w:rPr>
            </w:pPr>
            <w:r w:rsidRPr="00F93A66">
              <w:rPr>
                <w:rFonts w:asciiTheme="minorHAnsi" w:eastAsia="Arial Unicode MS" w:hAnsiTheme="minorHAnsi" w:cstheme="minorHAnsi"/>
                <w:sz w:val="20"/>
                <w:szCs w:val="20"/>
                <w:lang w:val="es-BO" w:eastAsia="es-BO"/>
              </w:rPr>
              <w:t>4000</w:t>
            </w:r>
          </w:p>
        </w:tc>
        <w:tc>
          <w:tcPr>
            <w:tcW w:w="1073" w:type="dxa"/>
            <w:vAlign w:val="bottom"/>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lang w:val="es-BO"/>
              </w:rPr>
            </w:pPr>
            <w:r w:rsidRPr="00F93A66">
              <w:rPr>
                <w:rFonts w:asciiTheme="minorHAnsi" w:eastAsia="Arial Unicode MS" w:hAnsiTheme="minorHAnsi" w:cstheme="minorHAnsi"/>
                <w:sz w:val="20"/>
                <w:szCs w:val="20"/>
                <w:lang w:val="es-BO" w:eastAsia="es-BO"/>
              </w:rPr>
              <w:t>90</w:t>
            </w:r>
          </w:p>
        </w:tc>
        <w:tc>
          <w:tcPr>
            <w:tcW w:w="1204" w:type="dxa"/>
            <w:vAlign w:val="bottom"/>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18</w:t>
            </w:r>
          </w:p>
        </w:tc>
        <w:tc>
          <w:tcPr>
            <w:tcW w:w="1149" w:type="dxa"/>
            <w:vAlign w:val="bottom"/>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460</w:t>
            </w:r>
          </w:p>
        </w:tc>
        <w:tc>
          <w:tcPr>
            <w:tcW w:w="1072" w:type="dxa"/>
            <w:vAlign w:val="bottom"/>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2</w:t>
            </w:r>
          </w:p>
        </w:tc>
        <w:tc>
          <w:tcPr>
            <w:tcW w:w="1061" w:type="dxa"/>
            <w:vAlign w:val="bottom"/>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50</w:t>
            </w:r>
          </w:p>
        </w:tc>
        <w:tc>
          <w:tcPr>
            <w:tcW w:w="1072" w:type="dxa"/>
            <w:vAlign w:val="bottom"/>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4</w:t>
            </w:r>
          </w:p>
        </w:tc>
        <w:tc>
          <w:tcPr>
            <w:tcW w:w="1061" w:type="dxa"/>
            <w:vAlign w:val="bottom"/>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100</w:t>
            </w:r>
          </w:p>
        </w:tc>
      </w:tr>
      <w:tr w:rsidR="00F50A42" w:rsidRPr="00F93A66" w:rsidTr="00BD0B15">
        <w:trPr>
          <w:trHeight w:val="245"/>
          <w:jc w:val="center"/>
        </w:trPr>
        <w:tc>
          <w:tcPr>
            <w:tcW w:w="1259" w:type="dxa"/>
            <w:vAlign w:val="bottom"/>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4500</w:t>
            </w:r>
          </w:p>
        </w:tc>
        <w:tc>
          <w:tcPr>
            <w:tcW w:w="1073" w:type="dxa"/>
            <w:vAlign w:val="bottom"/>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100</w:t>
            </w:r>
          </w:p>
        </w:tc>
        <w:tc>
          <w:tcPr>
            <w:tcW w:w="1204" w:type="dxa"/>
            <w:vAlign w:val="bottom"/>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18</w:t>
            </w:r>
          </w:p>
        </w:tc>
        <w:tc>
          <w:tcPr>
            <w:tcW w:w="1149" w:type="dxa"/>
            <w:vAlign w:val="bottom"/>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460</w:t>
            </w:r>
          </w:p>
        </w:tc>
        <w:tc>
          <w:tcPr>
            <w:tcW w:w="1072" w:type="dxa"/>
            <w:vAlign w:val="bottom"/>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2</w:t>
            </w:r>
          </w:p>
        </w:tc>
        <w:tc>
          <w:tcPr>
            <w:tcW w:w="1061" w:type="dxa"/>
            <w:vAlign w:val="bottom"/>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50</w:t>
            </w:r>
          </w:p>
        </w:tc>
        <w:tc>
          <w:tcPr>
            <w:tcW w:w="1072" w:type="dxa"/>
            <w:vAlign w:val="bottom"/>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4</w:t>
            </w:r>
          </w:p>
        </w:tc>
        <w:tc>
          <w:tcPr>
            <w:tcW w:w="1061" w:type="dxa"/>
            <w:vAlign w:val="bottom"/>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100</w:t>
            </w:r>
          </w:p>
        </w:tc>
      </w:tr>
      <w:tr w:rsidR="00F50A42" w:rsidRPr="00F93A66" w:rsidTr="00BD0B15">
        <w:trPr>
          <w:trHeight w:val="245"/>
          <w:jc w:val="center"/>
        </w:trPr>
        <w:tc>
          <w:tcPr>
            <w:tcW w:w="1259" w:type="dxa"/>
            <w:vAlign w:val="bottom"/>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5563</w:t>
            </w:r>
          </w:p>
        </w:tc>
        <w:tc>
          <w:tcPr>
            <w:tcW w:w="1073" w:type="dxa"/>
            <w:vAlign w:val="bottom"/>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125</w:t>
            </w:r>
          </w:p>
        </w:tc>
        <w:tc>
          <w:tcPr>
            <w:tcW w:w="1204" w:type="dxa"/>
            <w:vAlign w:val="bottom"/>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21,5</w:t>
            </w:r>
          </w:p>
        </w:tc>
        <w:tc>
          <w:tcPr>
            <w:tcW w:w="1149" w:type="dxa"/>
            <w:vAlign w:val="bottom"/>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550</w:t>
            </w:r>
          </w:p>
        </w:tc>
        <w:tc>
          <w:tcPr>
            <w:tcW w:w="1072" w:type="dxa"/>
            <w:vAlign w:val="bottom"/>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2</w:t>
            </w:r>
          </w:p>
        </w:tc>
        <w:tc>
          <w:tcPr>
            <w:tcW w:w="1061" w:type="dxa"/>
            <w:vAlign w:val="bottom"/>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50</w:t>
            </w:r>
          </w:p>
        </w:tc>
        <w:tc>
          <w:tcPr>
            <w:tcW w:w="1072" w:type="dxa"/>
            <w:vAlign w:val="bottom"/>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4</w:t>
            </w:r>
          </w:p>
        </w:tc>
        <w:tc>
          <w:tcPr>
            <w:tcW w:w="1061" w:type="dxa"/>
            <w:vAlign w:val="bottom"/>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100</w:t>
            </w:r>
          </w:p>
        </w:tc>
      </w:tr>
      <w:tr w:rsidR="00F50A42" w:rsidRPr="00F93A66" w:rsidTr="00BD0B15">
        <w:trPr>
          <w:trHeight w:val="231"/>
          <w:jc w:val="center"/>
        </w:trPr>
        <w:tc>
          <w:tcPr>
            <w:tcW w:w="1259" w:type="dxa"/>
            <w:vAlign w:val="bottom"/>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6625</w:t>
            </w:r>
          </w:p>
        </w:tc>
        <w:tc>
          <w:tcPr>
            <w:tcW w:w="1073" w:type="dxa"/>
            <w:vAlign w:val="bottom"/>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150</w:t>
            </w:r>
          </w:p>
        </w:tc>
        <w:tc>
          <w:tcPr>
            <w:tcW w:w="1204" w:type="dxa"/>
            <w:vAlign w:val="bottom"/>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25</w:t>
            </w:r>
          </w:p>
        </w:tc>
        <w:tc>
          <w:tcPr>
            <w:tcW w:w="1149" w:type="dxa"/>
            <w:vAlign w:val="bottom"/>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640</w:t>
            </w:r>
          </w:p>
        </w:tc>
        <w:tc>
          <w:tcPr>
            <w:tcW w:w="1072" w:type="dxa"/>
            <w:vAlign w:val="bottom"/>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2</w:t>
            </w:r>
          </w:p>
        </w:tc>
        <w:tc>
          <w:tcPr>
            <w:tcW w:w="1061" w:type="dxa"/>
            <w:vAlign w:val="bottom"/>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50</w:t>
            </w:r>
          </w:p>
        </w:tc>
        <w:tc>
          <w:tcPr>
            <w:tcW w:w="1072" w:type="dxa"/>
            <w:vAlign w:val="bottom"/>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4</w:t>
            </w:r>
          </w:p>
        </w:tc>
        <w:tc>
          <w:tcPr>
            <w:tcW w:w="1061" w:type="dxa"/>
            <w:vAlign w:val="bottom"/>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100</w:t>
            </w:r>
          </w:p>
        </w:tc>
      </w:tr>
      <w:tr w:rsidR="00F50A42" w:rsidRPr="00F93A66" w:rsidTr="00BD0B15">
        <w:trPr>
          <w:trHeight w:val="245"/>
          <w:jc w:val="center"/>
        </w:trPr>
        <w:tc>
          <w:tcPr>
            <w:tcW w:w="1259" w:type="dxa"/>
            <w:vAlign w:val="bottom"/>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8625</w:t>
            </w:r>
          </w:p>
        </w:tc>
        <w:tc>
          <w:tcPr>
            <w:tcW w:w="1073" w:type="dxa"/>
            <w:vAlign w:val="bottom"/>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200</w:t>
            </w:r>
          </w:p>
        </w:tc>
        <w:tc>
          <w:tcPr>
            <w:tcW w:w="1204" w:type="dxa"/>
            <w:vAlign w:val="bottom"/>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31,5</w:t>
            </w:r>
          </w:p>
        </w:tc>
        <w:tc>
          <w:tcPr>
            <w:tcW w:w="1149" w:type="dxa"/>
            <w:vAlign w:val="bottom"/>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800</w:t>
            </w:r>
          </w:p>
        </w:tc>
        <w:tc>
          <w:tcPr>
            <w:tcW w:w="1072" w:type="dxa"/>
            <w:vAlign w:val="bottom"/>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2</w:t>
            </w:r>
          </w:p>
        </w:tc>
        <w:tc>
          <w:tcPr>
            <w:tcW w:w="1061" w:type="dxa"/>
            <w:vAlign w:val="bottom"/>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50</w:t>
            </w:r>
          </w:p>
        </w:tc>
        <w:tc>
          <w:tcPr>
            <w:tcW w:w="1072" w:type="dxa"/>
            <w:vAlign w:val="bottom"/>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4</w:t>
            </w:r>
          </w:p>
        </w:tc>
        <w:tc>
          <w:tcPr>
            <w:tcW w:w="1061" w:type="dxa"/>
            <w:vAlign w:val="bottom"/>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100</w:t>
            </w:r>
          </w:p>
        </w:tc>
      </w:tr>
      <w:tr w:rsidR="00F50A42" w:rsidRPr="00F93A66" w:rsidTr="00BD0B15">
        <w:trPr>
          <w:trHeight w:val="231"/>
          <w:jc w:val="center"/>
        </w:trPr>
        <w:tc>
          <w:tcPr>
            <w:tcW w:w="1259" w:type="dxa"/>
            <w:vAlign w:val="bottom"/>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10750</w:t>
            </w:r>
          </w:p>
        </w:tc>
        <w:tc>
          <w:tcPr>
            <w:tcW w:w="1073" w:type="dxa"/>
            <w:vAlign w:val="bottom"/>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250</w:t>
            </w:r>
          </w:p>
        </w:tc>
        <w:tc>
          <w:tcPr>
            <w:tcW w:w="1204" w:type="dxa"/>
            <w:vAlign w:val="bottom"/>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38,5</w:t>
            </w:r>
          </w:p>
        </w:tc>
        <w:tc>
          <w:tcPr>
            <w:tcW w:w="1149" w:type="dxa"/>
            <w:vAlign w:val="bottom"/>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980</w:t>
            </w:r>
          </w:p>
        </w:tc>
        <w:tc>
          <w:tcPr>
            <w:tcW w:w="1072" w:type="dxa"/>
            <w:vAlign w:val="bottom"/>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2</w:t>
            </w:r>
          </w:p>
        </w:tc>
        <w:tc>
          <w:tcPr>
            <w:tcW w:w="1061" w:type="dxa"/>
            <w:vAlign w:val="bottom"/>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50</w:t>
            </w:r>
          </w:p>
        </w:tc>
        <w:tc>
          <w:tcPr>
            <w:tcW w:w="1072" w:type="dxa"/>
            <w:vAlign w:val="bottom"/>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4</w:t>
            </w:r>
          </w:p>
        </w:tc>
        <w:tc>
          <w:tcPr>
            <w:tcW w:w="1061" w:type="dxa"/>
            <w:vAlign w:val="bottom"/>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100</w:t>
            </w:r>
          </w:p>
        </w:tc>
      </w:tr>
      <w:tr w:rsidR="00F50A42" w:rsidRPr="00F93A66" w:rsidTr="00BD0B15">
        <w:trPr>
          <w:trHeight w:val="231"/>
          <w:jc w:val="center"/>
        </w:trPr>
        <w:tc>
          <w:tcPr>
            <w:tcW w:w="1259" w:type="dxa"/>
            <w:vAlign w:val="bottom"/>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12750</w:t>
            </w:r>
          </w:p>
        </w:tc>
        <w:tc>
          <w:tcPr>
            <w:tcW w:w="1073" w:type="dxa"/>
            <w:vAlign w:val="bottom"/>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300</w:t>
            </w:r>
          </w:p>
        </w:tc>
        <w:tc>
          <w:tcPr>
            <w:tcW w:w="1204" w:type="dxa"/>
            <w:vAlign w:val="bottom"/>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45,5</w:t>
            </w:r>
          </w:p>
        </w:tc>
        <w:tc>
          <w:tcPr>
            <w:tcW w:w="1149" w:type="dxa"/>
            <w:vAlign w:val="bottom"/>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1150</w:t>
            </w:r>
          </w:p>
        </w:tc>
        <w:tc>
          <w:tcPr>
            <w:tcW w:w="1072" w:type="dxa"/>
            <w:vAlign w:val="bottom"/>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2</w:t>
            </w:r>
          </w:p>
        </w:tc>
        <w:tc>
          <w:tcPr>
            <w:tcW w:w="1061" w:type="dxa"/>
            <w:vAlign w:val="bottom"/>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50</w:t>
            </w:r>
          </w:p>
        </w:tc>
        <w:tc>
          <w:tcPr>
            <w:tcW w:w="1072" w:type="dxa"/>
            <w:vAlign w:val="bottom"/>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4</w:t>
            </w:r>
          </w:p>
        </w:tc>
        <w:tc>
          <w:tcPr>
            <w:tcW w:w="1061" w:type="dxa"/>
            <w:vAlign w:val="bottom"/>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100</w:t>
            </w:r>
          </w:p>
        </w:tc>
      </w:tr>
      <w:tr w:rsidR="00F50A42" w:rsidRPr="00F93A66" w:rsidTr="00BD0B15">
        <w:trPr>
          <w:trHeight w:val="245"/>
          <w:jc w:val="center"/>
        </w:trPr>
        <w:tc>
          <w:tcPr>
            <w:tcW w:w="1259" w:type="dxa"/>
            <w:vAlign w:val="bottom"/>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14000</w:t>
            </w:r>
          </w:p>
        </w:tc>
        <w:tc>
          <w:tcPr>
            <w:tcW w:w="1073" w:type="dxa"/>
            <w:vAlign w:val="bottom"/>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350</w:t>
            </w:r>
          </w:p>
        </w:tc>
        <w:tc>
          <w:tcPr>
            <w:tcW w:w="1204" w:type="dxa"/>
            <w:vAlign w:val="bottom"/>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49,5</w:t>
            </w:r>
          </w:p>
        </w:tc>
        <w:tc>
          <w:tcPr>
            <w:tcW w:w="1149" w:type="dxa"/>
            <w:vAlign w:val="bottom"/>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1260</w:t>
            </w:r>
          </w:p>
        </w:tc>
        <w:tc>
          <w:tcPr>
            <w:tcW w:w="1072" w:type="dxa"/>
            <w:vAlign w:val="bottom"/>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2</w:t>
            </w:r>
          </w:p>
        </w:tc>
        <w:tc>
          <w:tcPr>
            <w:tcW w:w="1061" w:type="dxa"/>
            <w:vAlign w:val="bottom"/>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50</w:t>
            </w:r>
          </w:p>
        </w:tc>
        <w:tc>
          <w:tcPr>
            <w:tcW w:w="1072" w:type="dxa"/>
            <w:vAlign w:val="bottom"/>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4</w:t>
            </w:r>
          </w:p>
        </w:tc>
        <w:tc>
          <w:tcPr>
            <w:tcW w:w="1061" w:type="dxa"/>
            <w:vAlign w:val="bottom"/>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100</w:t>
            </w:r>
          </w:p>
        </w:tc>
      </w:tr>
      <w:tr w:rsidR="00F50A42" w:rsidRPr="00F93A66" w:rsidTr="00BD0B15">
        <w:trPr>
          <w:trHeight w:val="231"/>
          <w:jc w:val="center"/>
        </w:trPr>
        <w:tc>
          <w:tcPr>
            <w:tcW w:w="1259" w:type="dxa"/>
            <w:vAlign w:val="bottom"/>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16000</w:t>
            </w:r>
          </w:p>
        </w:tc>
        <w:tc>
          <w:tcPr>
            <w:tcW w:w="1073" w:type="dxa"/>
            <w:vAlign w:val="bottom"/>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400</w:t>
            </w:r>
          </w:p>
        </w:tc>
        <w:tc>
          <w:tcPr>
            <w:tcW w:w="1204" w:type="dxa"/>
            <w:vAlign w:val="bottom"/>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56</w:t>
            </w:r>
          </w:p>
        </w:tc>
        <w:tc>
          <w:tcPr>
            <w:tcW w:w="1149" w:type="dxa"/>
            <w:vAlign w:val="bottom"/>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1420</w:t>
            </w:r>
          </w:p>
        </w:tc>
        <w:tc>
          <w:tcPr>
            <w:tcW w:w="1072" w:type="dxa"/>
            <w:vAlign w:val="bottom"/>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2</w:t>
            </w:r>
          </w:p>
        </w:tc>
        <w:tc>
          <w:tcPr>
            <w:tcW w:w="1061" w:type="dxa"/>
            <w:vAlign w:val="bottom"/>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50</w:t>
            </w:r>
          </w:p>
        </w:tc>
        <w:tc>
          <w:tcPr>
            <w:tcW w:w="1072" w:type="dxa"/>
            <w:vAlign w:val="bottom"/>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4</w:t>
            </w:r>
          </w:p>
        </w:tc>
        <w:tc>
          <w:tcPr>
            <w:tcW w:w="1061" w:type="dxa"/>
            <w:vAlign w:val="bottom"/>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100</w:t>
            </w:r>
          </w:p>
        </w:tc>
      </w:tr>
      <w:tr w:rsidR="00F50A42" w:rsidRPr="00F93A66" w:rsidTr="00BD0B15">
        <w:trPr>
          <w:trHeight w:val="245"/>
          <w:jc w:val="center"/>
        </w:trPr>
        <w:tc>
          <w:tcPr>
            <w:tcW w:w="1259" w:type="dxa"/>
            <w:vAlign w:val="bottom"/>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18000</w:t>
            </w:r>
          </w:p>
        </w:tc>
        <w:tc>
          <w:tcPr>
            <w:tcW w:w="1073" w:type="dxa"/>
            <w:vAlign w:val="bottom"/>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450</w:t>
            </w:r>
          </w:p>
        </w:tc>
        <w:tc>
          <w:tcPr>
            <w:tcW w:w="1204" w:type="dxa"/>
            <w:vAlign w:val="bottom"/>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62,5</w:t>
            </w:r>
          </w:p>
        </w:tc>
        <w:tc>
          <w:tcPr>
            <w:tcW w:w="1149" w:type="dxa"/>
            <w:vAlign w:val="bottom"/>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1590</w:t>
            </w:r>
          </w:p>
        </w:tc>
        <w:tc>
          <w:tcPr>
            <w:tcW w:w="1072" w:type="dxa"/>
            <w:vAlign w:val="bottom"/>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2</w:t>
            </w:r>
          </w:p>
        </w:tc>
        <w:tc>
          <w:tcPr>
            <w:tcW w:w="1061" w:type="dxa"/>
            <w:vAlign w:val="bottom"/>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50</w:t>
            </w:r>
          </w:p>
        </w:tc>
        <w:tc>
          <w:tcPr>
            <w:tcW w:w="1072" w:type="dxa"/>
            <w:vAlign w:val="bottom"/>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4</w:t>
            </w:r>
          </w:p>
        </w:tc>
        <w:tc>
          <w:tcPr>
            <w:tcW w:w="1061" w:type="dxa"/>
            <w:vAlign w:val="bottom"/>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100</w:t>
            </w:r>
          </w:p>
        </w:tc>
      </w:tr>
      <w:tr w:rsidR="00F50A42" w:rsidRPr="00F93A66" w:rsidTr="00BD0B15">
        <w:trPr>
          <w:trHeight w:val="231"/>
          <w:jc w:val="center"/>
        </w:trPr>
        <w:tc>
          <w:tcPr>
            <w:tcW w:w="1259" w:type="dxa"/>
            <w:vAlign w:val="bottom"/>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20000</w:t>
            </w:r>
          </w:p>
        </w:tc>
        <w:tc>
          <w:tcPr>
            <w:tcW w:w="1073" w:type="dxa"/>
            <w:vAlign w:val="bottom"/>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500</w:t>
            </w:r>
          </w:p>
        </w:tc>
        <w:tc>
          <w:tcPr>
            <w:tcW w:w="1204" w:type="dxa"/>
            <w:vAlign w:val="bottom"/>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69,5</w:t>
            </w:r>
          </w:p>
        </w:tc>
        <w:tc>
          <w:tcPr>
            <w:tcW w:w="1149" w:type="dxa"/>
            <w:vAlign w:val="bottom"/>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1770</w:t>
            </w:r>
          </w:p>
        </w:tc>
        <w:tc>
          <w:tcPr>
            <w:tcW w:w="1072" w:type="dxa"/>
            <w:vAlign w:val="bottom"/>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2</w:t>
            </w:r>
          </w:p>
        </w:tc>
        <w:tc>
          <w:tcPr>
            <w:tcW w:w="1061" w:type="dxa"/>
            <w:vAlign w:val="bottom"/>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50</w:t>
            </w:r>
          </w:p>
        </w:tc>
        <w:tc>
          <w:tcPr>
            <w:tcW w:w="1072" w:type="dxa"/>
            <w:vAlign w:val="bottom"/>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6</w:t>
            </w:r>
          </w:p>
        </w:tc>
        <w:tc>
          <w:tcPr>
            <w:tcW w:w="1061" w:type="dxa"/>
            <w:vAlign w:val="bottom"/>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150</w:t>
            </w:r>
          </w:p>
        </w:tc>
      </w:tr>
      <w:tr w:rsidR="00F50A42" w:rsidRPr="00F93A66" w:rsidTr="00BD0B15">
        <w:trPr>
          <w:trHeight w:val="231"/>
          <w:jc w:val="center"/>
        </w:trPr>
        <w:tc>
          <w:tcPr>
            <w:tcW w:w="1259" w:type="dxa"/>
            <w:vAlign w:val="bottom"/>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22000</w:t>
            </w:r>
          </w:p>
        </w:tc>
        <w:tc>
          <w:tcPr>
            <w:tcW w:w="1073" w:type="dxa"/>
            <w:vAlign w:val="bottom"/>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550</w:t>
            </w:r>
          </w:p>
        </w:tc>
        <w:tc>
          <w:tcPr>
            <w:tcW w:w="1204" w:type="dxa"/>
            <w:vAlign w:val="bottom"/>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77</w:t>
            </w:r>
          </w:p>
        </w:tc>
        <w:tc>
          <w:tcPr>
            <w:tcW w:w="1149" w:type="dxa"/>
            <w:vAlign w:val="bottom"/>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1950</w:t>
            </w:r>
          </w:p>
        </w:tc>
        <w:tc>
          <w:tcPr>
            <w:tcW w:w="1072" w:type="dxa"/>
            <w:vAlign w:val="bottom"/>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2</w:t>
            </w:r>
          </w:p>
        </w:tc>
        <w:tc>
          <w:tcPr>
            <w:tcW w:w="1061" w:type="dxa"/>
            <w:vAlign w:val="bottom"/>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50</w:t>
            </w:r>
          </w:p>
        </w:tc>
        <w:tc>
          <w:tcPr>
            <w:tcW w:w="1072" w:type="dxa"/>
            <w:vAlign w:val="bottom"/>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6</w:t>
            </w:r>
          </w:p>
        </w:tc>
        <w:tc>
          <w:tcPr>
            <w:tcW w:w="1061" w:type="dxa"/>
            <w:vAlign w:val="bottom"/>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150</w:t>
            </w:r>
          </w:p>
        </w:tc>
      </w:tr>
      <w:tr w:rsidR="00F50A42" w:rsidRPr="00F93A66" w:rsidTr="00BD0B15">
        <w:trPr>
          <w:trHeight w:val="245"/>
          <w:jc w:val="center"/>
        </w:trPr>
        <w:tc>
          <w:tcPr>
            <w:tcW w:w="1259" w:type="dxa"/>
            <w:vAlign w:val="bottom"/>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24000</w:t>
            </w:r>
          </w:p>
        </w:tc>
        <w:tc>
          <w:tcPr>
            <w:tcW w:w="1073" w:type="dxa"/>
            <w:vAlign w:val="bottom"/>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600</w:t>
            </w:r>
          </w:p>
        </w:tc>
        <w:tc>
          <w:tcPr>
            <w:tcW w:w="1204" w:type="dxa"/>
            <w:vAlign w:val="bottom"/>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83</w:t>
            </w:r>
          </w:p>
        </w:tc>
        <w:tc>
          <w:tcPr>
            <w:tcW w:w="1149" w:type="dxa"/>
            <w:vAlign w:val="bottom"/>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2110</w:t>
            </w:r>
          </w:p>
        </w:tc>
        <w:tc>
          <w:tcPr>
            <w:tcW w:w="1072" w:type="dxa"/>
            <w:vAlign w:val="bottom"/>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2</w:t>
            </w:r>
          </w:p>
        </w:tc>
        <w:tc>
          <w:tcPr>
            <w:tcW w:w="1061" w:type="dxa"/>
            <w:vAlign w:val="bottom"/>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50</w:t>
            </w:r>
          </w:p>
        </w:tc>
        <w:tc>
          <w:tcPr>
            <w:tcW w:w="1072" w:type="dxa"/>
            <w:vAlign w:val="bottom"/>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6</w:t>
            </w:r>
          </w:p>
        </w:tc>
        <w:tc>
          <w:tcPr>
            <w:tcW w:w="1061" w:type="dxa"/>
            <w:vAlign w:val="bottom"/>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150</w:t>
            </w:r>
          </w:p>
        </w:tc>
      </w:tr>
      <w:tr w:rsidR="00F50A42" w:rsidRPr="00F93A66" w:rsidTr="00BD0B15">
        <w:trPr>
          <w:trHeight w:val="231"/>
          <w:jc w:val="center"/>
        </w:trPr>
        <w:tc>
          <w:tcPr>
            <w:tcW w:w="1259" w:type="dxa"/>
            <w:vAlign w:val="bottom"/>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26000</w:t>
            </w:r>
          </w:p>
        </w:tc>
        <w:tc>
          <w:tcPr>
            <w:tcW w:w="1073" w:type="dxa"/>
            <w:vAlign w:val="bottom"/>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650</w:t>
            </w:r>
          </w:p>
        </w:tc>
        <w:tc>
          <w:tcPr>
            <w:tcW w:w="1204" w:type="dxa"/>
            <w:vAlign w:val="bottom"/>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89,5</w:t>
            </w:r>
          </w:p>
        </w:tc>
        <w:tc>
          <w:tcPr>
            <w:tcW w:w="1149" w:type="dxa"/>
            <w:vAlign w:val="bottom"/>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2270</w:t>
            </w:r>
          </w:p>
        </w:tc>
        <w:tc>
          <w:tcPr>
            <w:tcW w:w="1072" w:type="dxa"/>
            <w:vAlign w:val="bottom"/>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2</w:t>
            </w:r>
          </w:p>
        </w:tc>
        <w:tc>
          <w:tcPr>
            <w:tcW w:w="1061" w:type="dxa"/>
            <w:vAlign w:val="bottom"/>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50</w:t>
            </w:r>
          </w:p>
        </w:tc>
        <w:tc>
          <w:tcPr>
            <w:tcW w:w="1072" w:type="dxa"/>
            <w:vAlign w:val="bottom"/>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6</w:t>
            </w:r>
          </w:p>
        </w:tc>
        <w:tc>
          <w:tcPr>
            <w:tcW w:w="1061" w:type="dxa"/>
            <w:vAlign w:val="bottom"/>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150</w:t>
            </w:r>
          </w:p>
        </w:tc>
      </w:tr>
      <w:tr w:rsidR="00F50A42" w:rsidRPr="00F93A66" w:rsidTr="00BD0B15">
        <w:trPr>
          <w:trHeight w:val="231"/>
          <w:jc w:val="center"/>
        </w:trPr>
        <w:tc>
          <w:tcPr>
            <w:tcW w:w="1259" w:type="dxa"/>
            <w:vAlign w:val="bottom"/>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28000</w:t>
            </w:r>
          </w:p>
        </w:tc>
        <w:tc>
          <w:tcPr>
            <w:tcW w:w="1073" w:type="dxa"/>
            <w:vAlign w:val="bottom"/>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700</w:t>
            </w:r>
          </w:p>
        </w:tc>
        <w:tc>
          <w:tcPr>
            <w:tcW w:w="1204" w:type="dxa"/>
            <w:vAlign w:val="bottom"/>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95,5</w:t>
            </w:r>
          </w:p>
        </w:tc>
        <w:tc>
          <w:tcPr>
            <w:tcW w:w="1149" w:type="dxa"/>
            <w:vAlign w:val="bottom"/>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2430</w:t>
            </w:r>
          </w:p>
        </w:tc>
        <w:tc>
          <w:tcPr>
            <w:tcW w:w="1072" w:type="dxa"/>
            <w:vAlign w:val="bottom"/>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2</w:t>
            </w:r>
          </w:p>
        </w:tc>
        <w:tc>
          <w:tcPr>
            <w:tcW w:w="1061" w:type="dxa"/>
            <w:vAlign w:val="bottom"/>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50</w:t>
            </w:r>
          </w:p>
        </w:tc>
        <w:tc>
          <w:tcPr>
            <w:tcW w:w="1072" w:type="dxa"/>
            <w:vAlign w:val="bottom"/>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6</w:t>
            </w:r>
          </w:p>
        </w:tc>
        <w:tc>
          <w:tcPr>
            <w:tcW w:w="1061" w:type="dxa"/>
            <w:vAlign w:val="bottom"/>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150</w:t>
            </w:r>
          </w:p>
        </w:tc>
      </w:tr>
      <w:tr w:rsidR="00F50A42" w:rsidRPr="00F93A66" w:rsidTr="00BD0B15">
        <w:trPr>
          <w:trHeight w:val="245"/>
          <w:jc w:val="center"/>
        </w:trPr>
        <w:tc>
          <w:tcPr>
            <w:tcW w:w="1259" w:type="dxa"/>
            <w:vAlign w:val="bottom"/>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30000</w:t>
            </w:r>
          </w:p>
        </w:tc>
        <w:tc>
          <w:tcPr>
            <w:tcW w:w="1073" w:type="dxa"/>
            <w:vAlign w:val="bottom"/>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750</w:t>
            </w:r>
          </w:p>
        </w:tc>
        <w:tc>
          <w:tcPr>
            <w:tcW w:w="1204" w:type="dxa"/>
            <w:vAlign w:val="bottom"/>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102,5</w:t>
            </w:r>
          </w:p>
        </w:tc>
        <w:tc>
          <w:tcPr>
            <w:tcW w:w="1149" w:type="dxa"/>
            <w:vAlign w:val="bottom"/>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2600</w:t>
            </w:r>
          </w:p>
        </w:tc>
        <w:tc>
          <w:tcPr>
            <w:tcW w:w="1072" w:type="dxa"/>
            <w:vAlign w:val="bottom"/>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2</w:t>
            </w:r>
          </w:p>
        </w:tc>
        <w:tc>
          <w:tcPr>
            <w:tcW w:w="1061" w:type="dxa"/>
            <w:vAlign w:val="bottom"/>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50</w:t>
            </w:r>
          </w:p>
        </w:tc>
        <w:tc>
          <w:tcPr>
            <w:tcW w:w="1072" w:type="dxa"/>
            <w:vAlign w:val="bottom"/>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6</w:t>
            </w:r>
          </w:p>
        </w:tc>
        <w:tc>
          <w:tcPr>
            <w:tcW w:w="1061" w:type="dxa"/>
            <w:vAlign w:val="bottom"/>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150</w:t>
            </w:r>
          </w:p>
        </w:tc>
      </w:tr>
      <w:tr w:rsidR="00F50A42" w:rsidRPr="00F93A66" w:rsidTr="00BD0B15">
        <w:trPr>
          <w:trHeight w:val="231"/>
          <w:jc w:val="center"/>
        </w:trPr>
        <w:tc>
          <w:tcPr>
            <w:tcW w:w="1259" w:type="dxa"/>
            <w:vAlign w:val="bottom"/>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32000</w:t>
            </w:r>
          </w:p>
        </w:tc>
        <w:tc>
          <w:tcPr>
            <w:tcW w:w="1073" w:type="dxa"/>
            <w:vAlign w:val="bottom"/>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800</w:t>
            </w:r>
          </w:p>
        </w:tc>
        <w:tc>
          <w:tcPr>
            <w:tcW w:w="1204" w:type="dxa"/>
            <w:vAlign w:val="bottom"/>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108,5</w:t>
            </w:r>
          </w:p>
        </w:tc>
        <w:tc>
          <w:tcPr>
            <w:tcW w:w="1149" w:type="dxa"/>
            <w:vAlign w:val="bottom"/>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2760</w:t>
            </w:r>
          </w:p>
        </w:tc>
        <w:tc>
          <w:tcPr>
            <w:tcW w:w="1072" w:type="dxa"/>
            <w:vAlign w:val="bottom"/>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2</w:t>
            </w:r>
          </w:p>
        </w:tc>
        <w:tc>
          <w:tcPr>
            <w:tcW w:w="1061" w:type="dxa"/>
            <w:vAlign w:val="bottom"/>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50</w:t>
            </w:r>
          </w:p>
        </w:tc>
        <w:tc>
          <w:tcPr>
            <w:tcW w:w="1072" w:type="dxa"/>
            <w:vAlign w:val="bottom"/>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6</w:t>
            </w:r>
          </w:p>
        </w:tc>
        <w:tc>
          <w:tcPr>
            <w:tcW w:w="1061" w:type="dxa"/>
            <w:vAlign w:val="bottom"/>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150</w:t>
            </w:r>
          </w:p>
        </w:tc>
      </w:tr>
      <w:tr w:rsidR="00F50A42" w:rsidRPr="00F93A66" w:rsidTr="00BD0B15">
        <w:trPr>
          <w:trHeight w:val="231"/>
          <w:jc w:val="center"/>
        </w:trPr>
        <w:tc>
          <w:tcPr>
            <w:tcW w:w="1259" w:type="dxa"/>
            <w:vAlign w:val="bottom"/>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34000</w:t>
            </w:r>
          </w:p>
        </w:tc>
        <w:tc>
          <w:tcPr>
            <w:tcW w:w="1073" w:type="dxa"/>
            <w:vAlign w:val="bottom"/>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850</w:t>
            </w:r>
          </w:p>
        </w:tc>
        <w:tc>
          <w:tcPr>
            <w:tcW w:w="1204" w:type="dxa"/>
            <w:vAlign w:val="bottom"/>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115,5</w:t>
            </w:r>
          </w:p>
        </w:tc>
        <w:tc>
          <w:tcPr>
            <w:tcW w:w="1149" w:type="dxa"/>
            <w:vAlign w:val="bottom"/>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2930</w:t>
            </w:r>
          </w:p>
        </w:tc>
        <w:tc>
          <w:tcPr>
            <w:tcW w:w="1072" w:type="dxa"/>
            <w:vAlign w:val="bottom"/>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2</w:t>
            </w:r>
          </w:p>
        </w:tc>
        <w:tc>
          <w:tcPr>
            <w:tcW w:w="1061" w:type="dxa"/>
            <w:vAlign w:val="bottom"/>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50</w:t>
            </w:r>
          </w:p>
        </w:tc>
        <w:tc>
          <w:tcPr>
            <w:tcW w:w="1072" w:type="dxa"/>
            <w:vAlign w:val="bottom"/>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6</w:t>
            </w:r>
          </w:p>
        </w:tc>
        <w:tc>
          <w:tcPr>
            <w:tcW w:w="1061" w:type="dxa"/>
            <w:vAlign w:val="bottom"/>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150</w:t>
            </w:r>
          </w:p>
        </w:tc>
      </w:tr>
      <w:tr w:rsidR="00F50A42" w:rsidRPr="00F93A66" w:rsidTr="00BD0B15">
        <w:trPr>
          <w:trHeight w:val="261"/>
          <w:jc w:val="center"/>
        </w:trPr>
        <w:tc>
          <w:tcPr>
            <w:tcW w:w="1259" w:type="dxa"/>
            <w:vAlign w:val="bottom"/>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36000</w:t>
            </w:r>
          </w:p>
        </w:tc>
        <w:tc>
          <w:tcPr>
            <w:tcW w:w="1073" w:type="dxa"/>
            <w:vAlign w:val="bottom"/>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900</w:t>
            </w:r>
          </w:p>
        </w:tc>
        <w:tc>
          <w:tcPr>
            <w:tcW w:w="1204" w:type="dxa"/>
            <w:vAlign w:val="bottom"/>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122</w:t>
            </w:r>
          </w:p>
        </w:tc>
        <w:tc>
          <w:tcPr>
            <w:tcW w:w="1149" w:type="dxa"/>
            <w:vAlign w:val="bottom"/>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3100</w:t>
            </w:r>
          </w:p>
        </w:tc>
        <w:tc>
          <w:tcPr>
            <w:tcW w:w="1072" w:type="dxa"/>
            <w:vAlign w:val="bottom"/>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2</w:t>
            </w:r>
          </w:p>
        </w:tc>
        <w:tc>
          <w:tcPr>
            <w:tcW w:w="1061" w:type="dxa"/>
            <w:vAlign w:val="bottom"/>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50</w:t>
            </w:r>
          </w:p>
        </w:tc>
        <w:tc>
          <w:tcPr>
            <w:tcW w:w="1072" w:type="dxa"/>
            <w:vAlign w:val="bottom"/>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6</w:t>
            </w:r>
          </w:p>
        </w:tc>
        <w:tc>
          <w:tcPr>
            <w:tcW w:w="1061" w:type="dxa"/>
            <w:vAlign w:val="bottom"/>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150</w:t>
            </w:r>
          </w:p>
        </w:tc>
      </w:tr>
    </w:tbl>
    <w:p w:rsidR="00F50A42" w:rsidRPr="00F93A66" w:rsidRDefault="00F50A42" w:rsidP="00F50A42">
      <w:pPr>
        <w:pStyle w:val="Norma"/>
        <w:numPr>
          <w:ilvl w:val="0"/>
          <w:numId w:val="19"/>
        </w:numPr>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Se realizará el corte de las puntas del extremo de la manta (en el traslape) 2 x ½ pulgadas de largo x ancho.</w:t>
      </w:r>
    </w:p>
    <w:p w:rsidR="00F50A42" w:rsidRPr="00F93A66" w:rsidRDefault="00F50A42" w:rsidP="00F50A42">
      <w:pPr>
        <w:pStyle w:val="Norma"/>
        <w:spacing w:after="0" w:line="240" w:lineRule="auto"/>
        <w:jc w:val="both"/>
        <w:rPr>
          <w:rFonts w:asciiTheme="minorHAnsi" w:eastAsia="Arial Unicode MS" w:hAnsiTheme="minorHAnsi" w:cstheme="minorHAnsi"/>
          <w:sz w:val="20"/>
          <w:szCs w:val="20"/>
          <w:lang w:val="es-BO" w:eastAsia="es-BO"/>
        </w:rPr>
      </w:pPr>
    </w:p>
    <w:p w:rsidR="00F50A42" w:rsidRPr="00F93A66" w:rsidRDefault="00F50A42" w:rsidP="00F50A42">
      <w:pPr>
        <w:pStyle w:val="Norma"/>
        <w:spacing w:after="0" w:line="240" w:lineRule="auto"/>
        <w:jc w:val="both"/>
        <w:rPr>
          <w:rFonts w:asciiTheme="minorHAnsi" w:eastAsia="Arial Unicode MS" w:hAnsiTheme="minorHAnsi" w:cstheme="minorHAnsi"/>
          <w:b/>
          <w:sz w:val="20"/>
          <w:szCs w:val="20"/>
          <w:lang w:val="es-BO" w:eastAsia="es-BO"/>
        </w:rPr>
      </w:pPr>
      <w:r w:rsidRPr="00F93A66">
        <w:rPr>
          <w:rFonts w:asciiTheme="minorHAnsi" w:eastAsia="Arial Unicode MS" w:hAnsiTheme="minorHAnsi" w:cstheme="minorHAnsi"/>
          <w:b/>
          <w:sz w:val="20"/>
          <w:szCs w:val="20"/>
          <w:lang w:val="es-BO" w:eastAsia="es-BO"/>
        </w:rPr>
        <w:t>Prueba de Adherencia</w:t>
      </w:r>
    </w:p>
    <w:p w:rsidR="00F50A42" w:rsidRPr="00F93A66" w:rsidRDefault="00F50A42" w:rsidP="00F50A42">
      <w:pPr>
        <w:pStyle w:val="Norma"/>
        <w:spacing w:after="0" w:line="240" w:lineRule="auto"/>
        <w:jc w:val="both"/>
        <w:rPr>
          <w:rFonts w:asciiTheme="minorHAnsi" w:eastAsia="Arial Unicode MS" w:hAnsiTheme="minorHAnsi" w:cstheme="minorHAnsi"/>
          <w:sz w:val="20"/>
          <w:szCs w:val="20"/>
          <w:lang w:val="es-BO" w:eastAsia="es-BO"/>
        </w:rPr>
      </w:pPr>
    </w:p>
    <w:p w:rsidR="00F50A42" w:rsidRPr="00F93A66" w:rsidRDefault="00F50A42" w:rsidP="00F50A42">
      <w:pPr>
        <w:pStyle w:val="Norma"/>
        <w:numPr>
          <w:ilvl w:val="0"/>
          <w:numId w:val="19"/>
        </w:numPr>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 xml:space="preserve">Aplica a todas las juntas en las que se utilizará una manta </w:t>
      </w:r>
      <w:proofErr w:type="spellStart"/>
      <w:r w:rsidRPr="00F93A66">
        <w:rPr>
          <w:rFonts w:asciiTheme="minorHAnsi" w:eastAsia="Arial Unicode MS" w:hAnsiTheme="minorHAnsi" w:cstheme="minorHAnsi"/>
          <w:sz w:val="20"/>
          <w:szCs w:val="20"/>
          <w:lang w:val="es-BO" w:eastAsia="es-BO"/>
        </w:rPr>
        <w:t>termocontraíble</w:t>
      </w:r>
      <w:proofErr w:type="spellEnd"/>
      <w:r w:rsidRPr="00F93A66">
        <w:rPr>
          <w:rFonts w:asciiTheme="minorHAnsi" w:eastAsia="Arial Unicode MS" w:hAnsiTheme="minorHAnsi" w:cstheme="minorHAnsi"/>
          <w:sz w:val="20"/>
          <w:szCs w:val="20"/>
          <w:lang w:val="es-BO" w:eastAsia="es-BO"/>
        </w:rPr>
        <w:t xml:space="preserve"> para revestimiento anticorrosión. Se escogerá aleatoriamente una junta revestida del día anterior para realizar las pruebas descritas líneas más abajo.</w:t>
      </w:r>
    </w:p>
    <w:p w:rsidR="00F50A42" w:rsidRPr="00F93A66" w:rsidRDefault="00F50A42" w:rsidP="00F50A42">
      <w:pPr>
        <w:pStyle w:val="Norma"/>
        <w:spacing w:after="0" w:line="240" w:lineRule="auto"/>
        <w:ind w:left="720"/>
        <w:jc w:val="both"/>
        <w:rPr>
          <w:rFonts w:asciiTheme="minorHAnsi" w:eastAsia="Arial Unicode MS" w:hAnsiTheme="minorHAnsi" w:cstheme="minorHAnsi"/>
          <w:sz w:val="20"/>
          <w:szCs w:val="20"/>
        </w:rPr>
      </w:pPr>
    </w:p>
    <w:p w:rsidR="00F50A42" w:rsidRPr="00F93A66" w:rsidRDefault="00F50A42" w:rsidP="00F50A42">
      <w:pPr>
        <w:pStyle w:val="Norma"/>
        <w:numPr>
          <w:ilvl w:val="0"/>
          <w:numId w:val="19"/>
        </w:numPr>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Se procederá a realizar dicho procedimiento en la manta que escoja el supervisor para verificar la calidad del revestimiento:</w:t>
      </w:r>
    </w:p>
    <w:p w:rsidR="00F50A42" w:rsidRPr="00F93A66" w:rsidRDefault="00F50A42" w:rsidP="00F50A42">
      <w:pPr>
        <w:pStyle w:val="Norma"/>
        <w:spacing w:after="0" w:line="240" w:lineRule="auto"/>
        <w:ind w:left="720"/>
        <w:jc w:val="both"/>
        <w:rPr>
          <w:rFonts w:asciiTheme="minorHAnsi" w:eastAsia="Arial Unicode MS" w:hAnsiTheme="minorHAnsi" w:cstheme="minorHAnsi"/>
          <w:sz w:val="20"/>
          <w:szCs w:val="20"/>
        </w:rPr>
      </w:pPr>
    </w:p>
    <w:p w:rsidR="00F50A42" w:rsidRPr="00F93A66" w:rsidRDefault="00F50A42" w:rsidP="00F50A42">
      <w:pPr>
        <w:pStyle w:val="Norma"/>
        <w:numPr>
          <w:ilvl w:val="0"/>
          <w:numId w:val="20"/>
        </w:numPr>
        <w:spacing w:after="120" w:line="240" w:lineRule="auto"/>
        <w:ind w:left="1066" w:hanging="357"/>
        <w:jc w:val="both"/>
        <w:rPr>
          <w:rFonts w:asciiTheme="minorHAnsi" w:eastAsia="Arial Unicode MS" w:hAnsiTheme="minorHAnsi" w:cstheme="minorHAnsi"/>
          <w:sz w:val="20"/>
          <w:szCs w:val="20"/>
          <w:lang w:val="es-BO"/>
        </w:rPr>
      </w:pPr>
      <w:r w:rsidRPr="00F93A66">
        <w:rPr>
          <w:rFonts w:asciiTheme="minorHAnsi" w:eastAsia="Arial Unicode MS" w:hAnsiTheme="minorHAnsi" w:cstheme="minorHAnsi"/>
          <w:sz w:val="20"/>
          <w:szCs w:val="20"/>
          <w:lang w:val="es-BO" w:eastAsia="es-BO"/>
        </w:rPr>
        <w:t xml:space="preserve">El ensayo se debe efectuar a la mañana siguiente de aplicación de manta </w:t>
      </w:r>
      <w:proofErr w:type="spellStart"/>
      <w:r w:rsidRPr="00F93A66">
        <w:rPr>
          <w:rFonts w:asciiTheme="minorHAnsi" w:eastAsia="Arial Unicode MS" w:hAnsiTheme="minorHAnsi" w:cstheme="minorHAnsi"/>
          <w:sz w:val="20"/>
          <w:szCs w:val="20"/>
          <w:lang w:val="es-BO" w:eastAsia="es-BO"/>
        </w:rPr>
        <w:t>termocontraible</w:t>
      </w:r>
      <w:proofErr w:type="spellEnd"/>
      <w:r w:rsidRPr="00F93A66">
        <w:rPr>
          <w:rFonts w:asciiTheme="minorHAnsi" w:eastAsia="Arial Unicode MS" w:hAnsiTheme="minorHAnsi" w:cstheme="minorHAnsi"/>
          <w:sz w:val="20"/>
          <w:szCs w:val="20"/>
          <w:lang w:val="es-BO" w:eastAsia="es-BO"/>
        </w:rPr>
        <w:t>, considerando ensayar en un tiempo mínimo de 15 horas.  En caso de que se realice la prueba en horas de la tarde, se puede enfriar la manta protegiéndola de los rayos solares y/o utilizando agua.</w:t>
      </w:r>
    </w:p>
    <w:p w:rsidR="00F50A42" w:rsidRPr="00F93A66" w:rsidRDefault="00F50A42" w:rsidP="00F50A42">
      <w:pPr>
        <w:pStyle w:val="Norma"/>
        <w:numPr>
          <w:ilvl w:val="0"/>
          <w:numId w:val="20"/>
        </w:numPr>
        <w:spacing w:after="120" w:line="240" w:lineRule="auto"/>
        <w:ind w:left="1066" w:hanging="357"/>
        <w:jc w:val="both"/>
        <w:rPr>
          <w:rFonts w:asciiTheme="minorHAnsi" w:eastAsia="Arial Unicode MS" w:hAnsiTheme="minorHAnsi" w:cstheme="minorHAnsi"/>
          <w:sz w:val="20"/>
          <w:szCs w:val="20"/>
          <w:lang w:val="es-BO"/>
        </w:rPr>
      </w:pPr>
      <w:r w:rsidRPr="00F93A66">
        <w:rPr>
          <w:rFonts w:asciiTheme="minorHAnsi" w:eastAsia="Arial Unicode MS" w:hAnsiTheme="minorHAnsi" w:cstheme="minorHAnsi"/>
          <w:sz w:val="20"/>
          <w:szCs w:val="20"/>
          <w:lang w:val="es-BO" w:eastAsia="es-BO"/>
        </w:rPr>
        <w:lastRenderedPageBreak/>
        <w:t>La frecuencia del ensayo será de una prueba por trabajo ejecutado en una jornada por un mismo equipo de manteadores calificados.</w:t>
      </w:r>
    </w:p>
    <w:p w:rsidR="00F50A42" w:rsidRPr="00F93A66" w:rsidRDefault="00F50A42" w:rsidP="00F50A42">
      <w:pPr>
        <w:pStyle w:val="Norma"/>
        <w:numPr>
          <w:ilvl w:val="0"/>
          <w:numId w:val="20"/>
        </w:numPr>
        <w:spacing w:after="120" w:line="240" w:lineRule="auto"/>
        <w:ind w:left="1066" w:hanging="357"/>
        <w:jc w:val="both"/>
        <w:rPr>
          <w:rFonts w:asciiTheme="minorHAnsi" w:eastAsia="Arial Unicode MS" w:hAnsiTheme="minorHAnsi" w:cstheme="minorHAnsi"/>
          <w:sz w:val="20"/>
          <w:szCs w:val="20"/>
          <w:lang w:val="es-BO"/>
        </w:rPr>
      </w:pPr>
      <w:r w:rsidRPr="00F93A66">
        <w:rPr>
          <w:rFonts w:asciiTheme="minorHAnsi" w:eastAsia="Arial Unicode MS" w:hAnsiTheme="minorHAnsi" w:cstheme="minorHAnsi"/>
          <w:sz w:val="20"/>
          <w:szCs w:val="20"/>
          <w:lang w:val="es-BO" w:eastAsia="es-BO"/>
        </w:rPr>
        <w:t xml:space="preserve">La inspección de adherencia debe ser verificada preferentemente y de ser posible a una temperatura de la manta </w:t>
      </w:r>
      <w:proofErr w:type="spellStart"/>
      <w:r w:rsidRPr="00F93A66">
        <w:rPr>
          <w:rFonts w:asciiTheme="minorHAnsi" w:eastAsia="Arial Unicode MS" w:hAnsiTheme="minorHAnsi" w:cstheme="minorHAnsi"/>
          <w:sz w:val="20"/>
          <w:szCs w:val="20"/>
          <w:lang w:val="es-BO" w:eastAsia="es-BO"/>
        </w:rPr>
        <w:t>termocontraible</w:t>
      </w:r>
      <w:proofErr w:type="spellEnd"/>
      <w:r w:rsidRPr="00F93A66">
        <w:rPr>
          <w:rFonts w:asciiTheme="minorHAnsi" w:eastAsia="Arial Unicode MS" w:hAnsiTheme="minorHAnsi" w:cstheme="minorHAnsi"/>
          <w:sz w:val="20"/>
          <w:szCs w:val="20"/>
          <w:lang w:val="es-BO" w:eastAsia="es-BO"/>
        </w:rPr>
        <w:t xml:space="preserve"> de máximo 25 °C, la cual será verificada a través de un medidor de temperatura (ambos, tubería y manta </w:t>
      </w:r>
      <w:proofErr w:type="spellStart"/>
      <w:r w:rsidRPr="00F93A66">
        <w:rPr>
          <w:rFonts w:asciiTheme="minorHAnsi" w:eastAsia="Arial Unicode MS" w:hAnsiTheme="minorHAnsi" w:cstheme="minorHAnsi"/>
          <w:sz w:val="20"/>
          <w:szCs w:val="20"/>
          <w:lang w:val="es-BO" w:eastAsia="es-BO"/>
        </w:rPr>
        <w:t>termocontraible</w:t>
      </w:r>
      <w:proofErr w:type="spellEnd"/>
      <w:r w:rsidRPr="00F93A66">
        <w:rPr>
          <w:rFonts w:asciiTheme="minorHAnsi" w:eastAsia="Arial Unicode MS" w:hAnsiTheme="minorHAnsi" w:cstheme="minorHAnsi"/>
          <w:sz w:val="20"/>
          <w:szCs w:val="20"/>
          <w:lang w:val="es-BO" w:eastAsia="es-BO"/>
        </w:rPr>
        <w:t>, deberán encontrarse a dicha temperatura)</w:t>
      </w:r>
    </w:p>
    <w:p w:rsidR="00F50A42" w:rsidRPr="00F93A66" w:rsidRDefault="00F50A42" w:rsidP="00F50A42">
      <w:pPr>
        <w:pStyle w:val="Norma"/>
        <w:numPr>
          <w:ilvl w:val="0"/>
          <w:numId w:val="20"/>
        </w:numPr>
        <w:spacing w:after="120" w:line="240" w:lineRule="auto"/>
        <w:ind w:left="1066" w:hanging="357"/>
        <w:jc w:val="both"/>
        <w:rPr>
          <w:rFonts w:asciiTheme="minorHAnsi" w:eastAsia="Arial Unicode MS" w:hAnsiTheme="minorHAnsi" w:cstheme="minorHAnsi"/>
          <w:sz w:val="20"/>
          <w:szCs w:val="20"/>
          <w:lang w:val="es-BO"/>
        </w:rPr>
      </w:pPr>
      <w:r w:rsidRPr="00F93A66">
        <w:rPr>
          <w:rFonts w:asciiTheme="minorHAnsi" w:eastAsia="Arial Unicode MS" w:hAnsiTheme="minorHAnsi" w:cstheme="minorHAnsi"/>
          <w:sz w:val="20"/>
          <w:szCs w:val="20"/>
          <w:lang w:val="es-BO" w:eastAsia="es-BO"/>
        </w:rPr>
        <w:t>Se cortará una tira de 25 x 150 mm, perpendicularmente al eje de la tubería con una navaja (posición de inicio: horaria de 9 o 3), una en el área que se encuentra entre la soldadura circunferencial y el revestimiento de línea.</w:t>
      </w:r>
    </w:p>
    <w:p w:rsidR="00F50A42" w:rsidRPr="00F93A66" w:rsidRDefault="00F50A42" w:rsidP="00F50A42">
      <w:pPr>
        <w:pStyle w:val="Norma"/>
        <w:numPr>
          <w:ilvl w:val="0"/>
          <w:numId w:val="20"/>
        </w:numPr>
        <w:spacing w:after="120" w:line="240" w:lineRule="auto"/>
        <w:ind w:left="1066" w:hanging="357"/>
        <w:jc w:val="both"/>
        <w:rPr>
          <w:rFonts w:asciiTheme="minorHAnsi" w:eastAsia="Arial Unicode MS" w:hAnsiTheme="minorHAnsi" w:cstheme="minorHAnsi"/>
          <w:sz w:val="20"/>
          <w:szCs w:val="20"/>
          <w:lang w:val="es-BO"/>
        </w:rPr>
      </w:pPr>
      <w:r w:rsidRPr="00F93A66">
        <w:rPr>
          <w:rFonts w:asciiTheme="minorHAnsi" w:eastAsia="Arial Unicode MS" w:hAnsiTheme="minorHAnsi" w:cstheme="minorHAnsi"/>
          <w:sz w:val="20"/>
          <w:szCs w:val="20"/>
          <w:lang w:val="es-BO" w:eastAsia="es-BO"/>
        </w:rPr>
        <w:t xml:space="preserve">Se debe remover manualmente los primeros 30-40 mm del borde la tira, utilizando una espátula, destornillador o una navaja, donde será colocada la grapa del dinamómetro. </w:t>
      </w:r>
    </w:p>
    <w:p w:rsidR="00F50A42" w:rsidRPr="00F93A66" w:rsidRDefault="00F50A42" w:rsidP="00F50A42">
      <w:pPr>
        <w:pStyle w:val="Norma"/>
        <w:numPr>
          <w:ilvl w:val="0"/>
          <w:numId w:val="20"/>
        </w:numPr>
        <w:spacing w:after="120" w:line="240" w:lineRule="auto"/>
        <w:ind w:left="1066" w:hanging="357"/>
        <w:jc w:val="both"/>
        <w:rPr>
          <w:rFonts w:asciiTheme="minorHAnsi" w:eastAsia="Arial Unicode MS" w:hAnsiTheme="minorHAnsi" w:cstheme="minorHAnsi"/>
          <w:sz w:val="20"/>
          <w:szCs w:val="20"/>
          <w:lang w:val="es-BO"/>
        </w:rPr>
      </w:pPr>
      <w:r w:rsidRPr="00F93A66">
        <w:rPr>
          <w:rFonts w:asciiTheme="minorHAnsi" w:eastAsia="Arial Unicode MS" w:hAnsiTheme="minorHAnsi" w:cstheme="minorHAnsi"/>
          <w:sz w:val="20"/>
          <w:szCs w:val="20"/>
          <w:lang w:val="es-BO" w:eastAsia="es-BO"/>
        </w:rPr>
        <w:t>Se debe ajustar el dinamómetro para la realización de la prueba de adherencia, al borde de la tiara de prueba y se instalará grapa para la prueba respectiva.</w:t>
      </w:r>
    </w:p>
    <w:p w:rsidR="00F50A42" w:rsidRDefault="00F50A42" w:rsidP="00F50A42">
      <w:pPr>
        <w:pStyle w:val="Norma"/>
        <w:numPr>
          <w:ilvl w:val="0"/>
          <w:numId w:val="20"/>
        </w:numPr>
        <w:spacing w:after="0" w:line="240" w:lineRule="auto"/>
        <w:jc w:val="both"/>
        <w:rPr>
          <w:rFonts w:asciiTheme="minorHAnsi" w:eastAsia="Arial Unicode MS" w:hAnsiTheme="minorHAnsi" w:cstheme="minorHAnsi"/>
          <w:sz w:val="20"/>
          <w:szCs w:val="20"/>
          <w:lang w:val="es-BO"/>
        </w:rPr>
      </w:pPr>
      <w:r w:rsidRPr="00F93A66">
        <w:rPr>
          <w:rFonts w:asciiTheme="minorHAnsi" w:eastAsia="Arial Unicode MS" w:hAnsiTheme="minorHAnsi" w:cstheme="minorHAnsi"/>
          <w:sz w:val="20"/>
          <w:szCs w:val="20"/>
          <w:lang w:val="es-BO" w:eastAsia="es-BO"/>
        </w:rPr>
        <w:t xml:space="preserve">Tomando el dinamómetro con ambas manos, se estirará firmemente de acuerdo a los valores de la Tabla 1. con un ángulo de 90° con respecto a la circunferencia de la tubería, manteniendo la carga por 60 segundos. </w:t>
      </w:r>
    </w:p>
    <w:p w:rsidR="00F50A42" w:rsidRPr="00F93A66" w:rsidRDefault="00F50A42" w:rsidP="00F50A42">
      <w:pPr>
        <w:pStyle w:val="Norma"/>
        <w:spacing w:after="0" w:line="240" w:lineRule="auto"/>
        <w:jc w:val="both"/>
        <w:rPr>
          <w:rFonts w:asciiTheme="minorHAnsi" w:eastAsia="Arial Unicode MS" w:hAnsiTheme="minorHAnsi" w:cstheme="minorHAnsi"/>
          <w:sz w:val="20"/>
          <w:szCs w:val="20"/>
          <w:lang w:val="es-BO"/>
        </w:rPr>
      </w:pPr>
    </w:p>
    <w:p w:rsidR="00F50A42" w:rsidRPr="00F93A66" w:rsidRDefault="00F50A42" w:rsidP="00F50A42">
      <w:pPr>
        <w:pStyle w:val="Norma"/>
        <w:spacing w:after="0" w:line="240" w:lineRule="auto"/>
        <w:jc w:val="center"/>
        <w:rPr>
          <w:rFonts w:asciiTheme="minorHAnsi" w:eastAsia="Arial Unicode MS" w:hAnsiTheme="minorHAnsi" w:cstheme="minorHAnsi"/>
          <w:b/>
          <w:sz w:val="20"/>
          <w:szCs w:val="20"/>
          <w:lang w:val="es-BO"/>
        </w:rPr>
      </w:pPr>
      <w:r w:rsidRPr="00F93A66">
        <w:rPr>
          <w:rFonts w:asciiTheme="minorHAnsi" w:eastAsia="Arial Unicode MS" w:hAnsiTheme="minorHAnsi" w:cstheme="minorHAnsi"/>
          <w:b/>
          <w:sz w:val="20"/>
          <w:szCs w:val="20"/>
          <w:lang w:val="es-BO" w:eastAsia="es-BO"/>
        </w:rPr>
        <w:t>Tabla 3. Fuerza de Adhesión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00"/>
        <w:gridCol w:w="1619"/>
        <w:gridCol w:w="1685"/>
      </w:tblGrid>
      <w:tr w:rsidR="00F50A42" w:rsidRPr="00F93A66" w:rsidTr="00BD0B15">
        <w:trPr>
          <w:jc w:val="center"/>
        </w:trPr>
        <w:tc>
          <w:tcPr>
            <w:tcW w:w="0" w:type="auto"/>
            <w:shd w:val="clear" w:color="auto" w:fill="95B3D7"/>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lang w:val="es-BO"/>
              </w:rPr>
            </w:pPr>
            <w:r w:rsidRPr="00F93A66">
              <w:rPr>
                <w:rFonts w:asciiTheme="minorHAnsi" w:eastAsia="Arial Unicode MS" w:hAnsiTheme="minorHAnsi" w:cstheme="minorHAnsi"/>
                <w:sz w:val="20"/>
                <w:szCs w:val="20"/>
                <w:lang w:val="es-BO" w:eastAsia="es-BO"/>
              </w:rPr>
              <w:t>Ancho del corte</w:t>
            </w:r>
          </w:p>
        </w:tc>
        <w:tc>
          <w:tcPr>
            <w:tcW w:w="0" w:type="auto"/>
            <w:shd w:val="clear" w:color="auto" w:fill="95B3D7"/>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lang w:val="es-BO"/>
              </w:rPr>
            </w:pPr>
            <w:r w:rsidRPr="00F93A66">
              <w:rPr>
                <w:rFonts w:asciiTheme="minorHAnsi" w:eastAsia="Arial Unicode MS" w:hAnsiTheme="minorHAnsi" w:cstheme="minorHAnsi"/>
                <w:sz w:val="20"/>
                <w:szCs w:val="20"/>
                <w:lang w:val="es-BO" w:eastAsia="es-BO"/>
              </w:rPr>
              <w:t>Manta sin Primer</w:t>
            </w:r>
          </w:p>
          <w:p w:rsidR="00F50A42" w:rsidRPr="00F93A66" w:rsidRDefault="00F50A42" w:rsidP="00BD0B15">
            <w:pPr>
              <w:pStyle w:val="Norma"/>
              <w:spacing w:after="0" w:line="240" w:lineRule="auto"/>
              <w:jc w:val="both"/>
              <w:rPr>
                <w:rFonts w:asciiTheme="minorHAnsi" w:eastAsia="Arial Unicode MS" w:hAnsiTheme="minorHAnsi" w:cstheme="minorHAnsi"/>
                <w:sz w:val="20"/>
                <w:szCs w:val="20"/>
                <w:lang w:val="es-BO"/>
              </w:rPr>
            </w:pPr>
            <w:r w:rsidRPr="00F93A66">
              <w:rPr>
                <w:rFonts w:asciiTheme="minorHAnsi" w:eastAsia="Arial Unicode MS" w:hAnsiTheme="minorHAnsi" w:cstheme="minorHAnsi"/>
                <w:sz w:val="20"/>
                <w:szCs w:val="20"/>
                <w:lang w:val="es-BO" w:eastAsia="es-BO"/>
              </w:rPr>
              <w:t>(kg)</w:t>
            </w:r>
          </w:p>
        </w:tc>
        <w:tc>
          <w:tcPr>
            <w:tcW w:w="0" w:type="auto"/>
            <w:shd w:val="clear" w:color="auto" w:fill="95B3D7"/>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lang w:val="es-BO"/>
              </w:rPr>
            </w:pPr>
            <w:r w:rsidRPr="00F93A66">
              <w:rPr>
                <w:rFonts w:asciiTheme="minorHAnsi" w:eastAsia="Arial Unicode MS" w:hAnsiTheme="minorHAnsi" w:cstheme="minorHAnsi"/>
                <w:sz w:val="20"/>
                <w:szCs w:val="20"/>
                <w:lang w:val="es-BO" w:eastAsia="es-BO"/>
              </w:rPr>
              <w:t>Manta con Primer</w:t>
            </w:r>
          </w:p>
          <w:p w:rsidR="00F50A42" w:rsidRPr="00F93A66" w:rsidRDefault="00F50A42" w:rsidP="00BD0B15">
            <w:pPr>
              <w:pStyle w:val="Norma"/>
              <w:spacing w:after="0" w:line="240" w:lineRule="auto"/>
              <w:jc w:val="both"/>
              <w:rPr>
                <w:rFonts w:asciiTheme="minorHAnsi" w:eastAsia="Arial Unicode MS" w:hAnsiTheme="minorHAnsi" w:cstheme="minorHAnsi"/>
                <w:sz w:val="20"/>
                <w:szCs w:val="20"/>
                <w:lang w:val="es-BO"/>
              </w:rPr>
            </w:pPr>
            <w:r w:rsidRPr="00F93A66">
              <w:rPr>
                <w:rFonts w:asciiTheme="minorHAnsi" w:eastAsia="Arial Unicode MS" w:hAnsiTheme="minorHAnsi" w:cstheme="minorHAnsi"/>
                <w:sz w:val="20"/>
                <w:szCs w:val="20"/>
                <w:lang w:val="es-BO" w:eastAsia="es-BO"/>
              </w:rPr>
              <w:t>(kg)</w:t>
            </w:r>
          </w:p>
        </w:tc>
      </w:tr>
      <w:tr w:rsidR="00F50A42" w:rsidRPr="00F93A66" w:rsidTr="00BD0B15">
        <w:trPr>
          <w:jc w:val="center"/>
        </w:trPr>
        <w:tc>
          <w:tcPr>
            <w:tcW w:w="0" w:type="auto"/>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Faja 25 mm</w:t>
            </w:r>
          </w:p>
        </w:tc>
        <w:tc>
          <w:tcPr>
            <w:tcW w:w="0" w:type="auto"/>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2.5 Kg</w:t>
            </w:r>
          </w:p>
        </w:tc>
        <w:tc>
          <w:tcPr>
            <w:tcW w:w="0" w:type="auto"/>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5.0 Kg</w:t>
            </w:r>
          </w:p>
        </w:tc>
      </w:tr>
      <w:tr w:rsidR="00F50A42" w:rsidRPr="00F93A66" w:rsidTr="00BD0B15">
        <w:trPr>
          <w:jc w:val="center"/>
        </w:trPr>
        <w:tc>
          <w:tcPr>
            <w:tcW w:w="0" w:type="auto"/>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Faja 50 mm</w:t>
            </w:r>
          </w:p>
        </w:tc>
        <w:tc>
          <w:tcPr>
            <w:tcW w:w="0" w:type="auto"/>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5.0 Kg</w:t>
            </w:r>
          </w:p>
        </w:tc>
        <w:tc>
          <w:tcPr>
            <w:tcW w:w="0" w:type="auto"/>
          </w:tcPr>
          <w:p w:rsidR="00F50A42" w:rsidRPr="00F93A66" w:rsidRDefault="00F50A42" w:rsidP="00BD0B15">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10.0 Kg</w:t>
            </w:r>
          </w:p>
        </w:tc>
      </w:tr>
    </w:tbl>
    <w:p w:rsidR="00F50A42" w:rsidRPr="00F93A66" w:rsidRDefault="00F50A42" w:rsidP="00F50A42">
      <w:pPr>
        <w:pStyle w:val="Norma"/>
        <w:spacing w:after="0" w:line="240" w:lineRule="auto"/>
        <w:jc w:val="both"/>
        <w:rPr>
          <w:rFonts w:asciiTheme="minorHAnsi" w:eastAsia="Arial Unicode MS" w:hAnsiTheme="minorHAnsi" w:cstheme="minorHAnsi"/>
          <w:sz w:val="20"/>
          <w:szCs w:val="20"/>
          <w:lang w:val="es-BO"/>
        </w:rPr>
      </w:pPr>
    </w:p>
    <w:p w:rsidR="00F50A42" w:rsidRPr="00F93A66" w:rsidRDefault="00F50A42" w:rsidP="00F50A42">
      <w:pPr>
        <w:pStyle w:val="Norma"/>
        <w:numPr>
          <w:ilvl w:val="0"/>
          <w:numId w:val="21"/>
        </w:numPr>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La distancia de desprendimiento no deberá superar los 50 mm, siempre manteniendo el sentido del ángulo de tirado.</w:t>
      </w:r>
    </w:p>
    <w:p w:rsidR="00F50A42" w:rsidRPr="00F93A66" w:rsidRDefault="00F50A42" w:rsidP="00F50A42">
      <w:pPr>
        <w:pStyle w:val="Norma"/>
        <w:numPr>
          <w:ilvl w:val="0"/>
          <w:numId w:val="21"/>
        </w:numPr>
        <w:spacing w:after="120" w:line="240" w:lineRule="auto"/>
        <w:ind w:left="714" w:hanging="357"/>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 xml:space="preserve">Se realizará la medición del área de la manta cortada (largo x ancho), para verificar los </w:t>
      </w:r>
      <w:proofErr w:type="spellStart"/>
      <w:r w:rsidRPr="00F93A66">
        <w:rPr>
          <w:rFonts w:asciiTheme="minorHAnsi" w:eastAsia="Arial Unicode MS" w:hAnsiTheme="minorHAnsi" w:cstheme="minorHAnsi"/>
          <w:sz w:val="20"/>
          <w:szCs w:val="20"/>
          <w:lang w:val="es-BO" w:eastAsia="es-BO"/>
        </w:rPr>
        <w:t>kgf</w:t>
      </w:r>
      <w:proofErr w:type="spellEnd"/>
      <w:r w:rsidRPr="00F93A66">
        <w:rPr>
          <w:rFonts w:asciiTheme="minorHAnsi" w:eastAsia="Arial Unicode MS" w:hAnsiTheme="minorHAnsi" w:cstheme="minorHAnsi"/>
          <w:sz w:val="20"/>
          <w:szCs w:val="20"/>
          <w:lang w:val="es-BO" w:eastAsia="es-BO"/>
        </w:rPr>
        <w:t xml:space="preserve"> dinamómetro entre el área del corte de la manta </w:t>
      </w:r>
      <w:proofErr w:type="spellStart"/>
      <w:r w:rsidRPr="00F93A66">
        <w:rPr>
          <w:rFonts w:asciiTheme="minorHAnsi" w:eastAsia="Arial Unicode MS" w:hAnsiTheme="minorHAnsi" w:cstheme="minorHAnsi"/>
          <w:sz w:val="20"/>
          <w:szCs w:val="20"/>
          <w:lang w:val="es-BO" w:eastAsia="es-BO"/>
        </w:rPr>
        <w:t>termocontraíble</w:t>
      </w:r>
      <w:proofErr w:type="spellEnd"/>
      <w:r w:rsidRPr="00F93A66">
        <w:rPr>
          <w:rFonts w:asciiTheme="minorHAnsi" w:eastAsia="Arial Unicode MS" w:hAnsiTheme="minorHAnsi" w:cstheme="minorHAnsi"/>
          <w:sz w:val="20"/>
          <w:szCs w:val="20"/>
          <w:lang w:val="es-BO" w:eastAsia="es-BO"/>
        </w:rPr>
        <w:t>, estén acordes con la especificación de adhesión en hoja de datos del producto.</w:t>
      </w:r>
    </w:p>
    <w:p w:rsidR="00F50A42" w:rsidRPr="00F93A66" w:rsidRDefault="00F50A42" w:rsidP="00F50A42">
      <w:pPr>
        <w:pStyle w:val="Norma"/>
        <w:numPr>
          <w:ilvl w:val="0"/>
          <w:numId w:val="21"/>
        </w:numPr>
        <w:spacing w:after="120" w:line="240" w:lineRule="auto"/>
        <w:ind w:left="714" w:hanging="357"/>
        <w:jc w:val="both"/>
        <w:rPr>
          <w:rFonts w:asciiTheme="minorHAnsi" w:eastAsia="Arial Unicode MS" w:hAnsiTheme="minorHAnsi" w:cstheme="minorHAnsi"/>
          <w:sz w:val="20"/>
          <w:szCs w:val="20"/>
          <w:lang w:val="es-BO"/>
        </w:rPr>
      </w:pPr>
      <w:r w:rsidRPr="00F93A66">
        <w:rPr>
          <w:rFonts w:asciiTheme="minorHAnsi" w:eastAsia="Arial Unicode MS" w:hAnsiTheme="minorHAnsi" w:cstheme="minorHAnsi"/>
          <w:sz w:val="20"/>
          <w:szCs w:val="20"/>
          <w:lang w:val="es-BO" w:eastAsia="es-BO"/>
        </w:rPr>
        <w:t>Si la prueba de adherencia resulta con valores  de desprendimiento superiores a los 50 mm, esto indica que la manta queda invalidada, en estos casos se debe proceder a realizar la prueba a otra manta de la misma jornada, del mismo equipo de instaladores y se debe decidir de acuerdo a las siguientes posibilidades:</w:t>
      </w:r>
    </w:p>
    <w:p w:rsidR="00F50A42" w:rsidRPr="00F93A66" w:rsidRDefault="00F50A42" w:rsidP="00F50A42">
      <w:pPr>
        <w:pStyle w:val="Norma"/>
        <w:numPr>
          <w:ilvl w:val="0"/>
          <w:numId w:val="21"/>
        </w:numPr>
        <w:spacing w:after="120" w:line="240" w:lineRule="auto"/>
        <w:ind w:left="714" w:hanging="357"/>
        <w:jc w:val="both"/>
        <w:rPr>
          <w:rFonts w:asciiTheme="minorHAnsi" w:eastAsia="Arial Unicode MS" w:hAnsiTheme="minorHAnsi" w:cstheme="minorHAnsi"/>
          <w:sz w:val="20"/>
          <w:szCs w:val="20"/>
          <w:lang w:val="es-BO"/>
        </w:rPr>
      </w:pPr>
      <w:r w:rsidRPr="00F93A66">
        <w:rPr>
          <w:rFonts w:asciiTheme="minorHAnsi" w:eastAsia="Arial Unicode MS" w:hAnsiTheme="minorHAnsi" w:cstheme="minorHAnsi"/>
          <w:sz w:val="20"/>
          <w:szCs w:val="20"/>
          <w:lang w:val="es-BO" w:eastAsia="es-BO"/>
        </w:rPr>
        <w:t>Si el resultado fuera igual, se debe proceder a efectuar el ensayo sobre todas las mantas instaladas por el mismo equipo y en la misma jornada de trabajo.</w:t>
      </w:r>
    </w:p>
    <w:p w:rsidR="00F50A42" w:rsidRPr="00F93A66" w:rsidRDefault="00F50A42" w:rsidP="00F50A42">
      <w:pPr>
        <w:pStyle w:val="Norma"/>
        <w:numPr>
          <w:ilvl w:val="0"/>
          <w:numId w:val="21"/>
        </w:numPr>
        <w:spacing w:after="0" w:line="240" w:lineRule="auto"/>
        <w:jc w:val="both"/>
        <w:rPr>
          <w:rFonts w:asciiTheme="minorHAnsi" w:eastAsia="Arial Unicode MS" w:hAnsiTheme="minorHAnsi" w:cstheme="minorHAnsi"/>
          <w:sz w:val="20"/>
          <w:szCs w:val="20"/>
          <w:lang w:val="es-BO"/>
        </w:rPr>
      </w:pPr>
      <w:r w:rsidRPr="00F93A66">
        <w:rPr>
          <w:rFonts w:asciiTheme="minorHAnsi" w:eastAsia="Arial Unicode MS" w:hAnsiTheme="minorHAnsi" w:cstheme="minorHAnsi"/>
          <w:sz w:val="20"/>
          <w:szCs w:val="20"/>
          <w:lang w:val="es-BO" w:eastAsia="es-BO"/>
        </w:rPr>
        <w:t>Si el resultado estuviera dentro de lo permisible en la segunda manta, se validarán las mantas instaladas.</w:t>
      </w:r>
    </w:p>
    <w:p w:rsidR="00F50A42" w:rsidRDefault="00F50A42" w:rsidP="00F50A42">
      <w:pPr>
        <w:pStyle w:val="Norma"/>
        <w:spacing w:after="0" w:line="240" w:lineRule="auto"/>
        <w:jc w:val="both"/>
        <w:rPr>
          <w:rFonts w:asciiTheme="minorHAnsi" w:eastAsia="Arial Unicode MS" w:hAnsiTheme="minorHAnsi" w:cstheme="minorHAnsi"/>
          <w:sz w:val="20"/>
          <w:szCs w:val="20"/>
          <w:lang w:val="es-BO" w:eastAsia="es-BO"/>
        </w:rPr>
      </w:pPr>
    </w:p>
    <w:p w:rsidR="00F50A42" w:rsidRPr="00F93A66" w:rsidRDefault="00F50A42" w:rsidP="00F50A42">
      <w:pPr>
        <w:pStyle w:val="Norma"/>
        <w:spacing w:after="0" w:line="240" w:lineRule="auto"/>
        <w:jc w:val="both"/>
        <w:rPr>
          <w:rFonts w:asciiTheme="minorHAnsi" w:eastAsia="Arial Unicode MS" w:hAnsiTheme="minorHAnsi" w:cstheme="minorHAnsi"/>
          <w:b/>
          <w:sz w:val="20"/>
          <w:szCs w:val="20"/>
          <w:lang w:val="es-BO" w:eastAsia="es-BO"/>
        </w:rPr>
      </w:pPr>
      <w:r w:rsidRPr="00F93A66">
        <w:rPr>
          <w:rFonts w:asciiTheme="minorHAnsi" w:eastAsia="Arial Unicode MS" w:hAnsiTheme="minorHAnsi" w:cstheme="minorHAnsi"/>
          <w:b/>
          <w:sz w:val="20"/>
          <w:szCs w:val="20"/>
          <w:lang w:val="es-BO" w:eastAsia="es-BO"/>
        </w:rPr>
        <w:t>Calidad, Salud, Seguridad y Medio Ambiente.</w:t>
      </w:r>
    </w:p>
    <w:p w:rsidR="00F50A42" w:rsidRPr="00F93A66" w:rsidRDefault="00F50A42" w:rsidP="00F50A42">
      <w:pPr>
        <w:pStyle w:val="Norma"/>
        <w:spacing w:after="0" w:line="240" w:lineRule="auto"/>
        <w:jc w:val="both"/>
        <w:rPr>
          <w:rFonts w:asciiTheme="minorHAnsi" w:eastAsia="Arial Unicode MS" w:hAnsiTheme="minorHAnsi" w:cstheme="minorHAnsi"/>
          <w:sz w:val="20"/>
          <w:szCs w:val="20"/>
        </w:rPr>
      </w:pPr>
    </w:p>
    <w:p w:rsidR="00F50A42" w:rsidRPr="00F93A66" w:rsidRDefault="00F50A42" w:rsidP="00F50A42">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lastRenderedPageBreak/>
        <w:t xml:space="preserve">Previo al inicio de los trabajos, el contratista debe realizar la charla de seguridad específica de esta actividad, así como también realizar un análisis de riesgo específico para la actividad el cual debe ser divulgado a todo el personal involucrado. </w:t>
      </w:r>
    </w:p>
    <w:p w:rsidR="00F50A42" w:rsidRPr="00F93A66" w:rsidRDefault="00F50A42" w:rsidP="00F50A42">
      <w:pPr>
        <w:pStyle w:val="Norma"/>
        <w:spacing w:after="0" w:line="240" w:lineRule="auto"/>
        <w:jc w:val="both"/>
        <w:rPr>
          <w:rFonts w:asciiTheme="minorHAnsi" w:eastAsia="Arial Unicode MS" w:hAnsiTheme="minorHAnsi" w:cstheme="minorHAnsi"/>
          <w:sz w:val="20"/>
          <w:szCs w:val="20"/>
        </w:rPr>
      </w:pPr>
    </w:p>
    <w:p w:rsidR="00F50A42" w:rsidRPr="00F93A66" w:rsidRDefault="00F50A42" w:rsidP="00F50A42">
      <w:pPr>
        <w:pStyle w:val="Norma"/>
        <w:spacing w:after="0" w:line="240" w:lineRule="auto"/>
        <w:jc w:val="both"/>
        <w:rPr>
          <w:rFonts w:asciiTheme="minorHAnsi" w:eastAsia="Arial Unicode MS" w:hAnsiTheme="minorHAnsi" w:cstheme="minorHAnsi"/>
          <w:sz w:val="20"/>
          <w:szCs w:val="20"/>
        </w:rPr>
      </w:pPr>
      <w:r w:rsidRPr="00F93A66">
        <w:rPr>
          <w:rFonts w:asciiTheme="minorHAnsi" w:eastAsia="Arial Unicode MS" w:hAnsiTheme="minorHAnsi" w:cstheme="minorHAnsi"/>
          <w:sz w:val="20"/>
          <w:szCs w:val="20"/>
          <w:lang w:val="es-BO" w:eastAsia="es-BO"/>
        </w:rPr>
        <w:t xml:space="preserve">Todo el personal involucrado en la actividad debe utilizar el EPP apropiado como ser: ropa de trabajo, casco, guantes, botas de seguridad, gafas, etc. </w:t>
      </w:r>
    </w:p>
    <w:p w:rsidR="00F50A42" w:rsidRPr="00F93A66" w:rsidRDefault="00F50A42" w:rsidP="00F50A42">
      <w:pPr>
        <w:pStyle w:val="Norma"/>
        <w:spacing w:after="0" w:line="240" w:lineRule="auto"/>
        <w:jc w:val="both"/>
        <w:rPr>
          <w:rFonts w:asciiTheme="minorHAnsi" w:eastAsia="Arial Unicode MS" w:hAnsiTheme="minorHAnsi" w:cstheme="minorHAnsi"/>
          <w:sz w:val="20"/>
          <w:szCs w:val="20"/>
        </w:rPr>
      </w:pPr>
    </w:p>
    <w:p w:rsidR="00F50A42" w:rsidRDefault="00F50A42" w:rsidP="00F50A42">
      <w:pPr>
        <w:pStyle w:val="Norma"/>
        <w:spacing w:after="0" w:line="240" w:lineRule="auto"/>
        <w:jc w:val="both"/>
        <w:rPr>
          <w:rFonts w:asciiTheme="minorHAnsi" w:eastAsia="Arial Unicode MS" w:hAnsiTheme="minorHAnsi" w:cstheme="minorHAnsi"/>
          <w:sz w:val="20"/>
          <w:szCs w:val="20"/>
          <w:lang w:val="es-BO" w:eastAsia="es-BO"/>
        </w:rPr>
      </w:pPr>
      <w:r w:rsidRPr="00F93A66">
        <w:rPr>
          <w:rFonts w:asciiTheme="minorHAnsi" w:eastAsia="Arial Unicode MS" w:hAnsiTheme="minorHAnsi" w:cstheme="minorHAnsi"/>
          <w:sz w:val="20"/>
          <w:szCs w:val="20"/>
          <w:lang w:val="es-BO" w:eastAsia="es-BO"/>
        </w:rPr>
        <w:t>Se debe limitar los trabajos cuando las condiciones climáticas sean adversas (lluvias, vientos fuertes, polvareda, etc.</w:t>
      </w:r>
    </w:p>
    <w:p w:rsidR="00F50A42" w:rsidRPr="00F93A66" w:rsidRDefault="00F50A42" w:rsidP="00F50A42">
      <w:pPr>
        <w:pStyle w:val="Norma"/>
        <w:spacing w:after="0" w:line="240" w:lineRule="auto"/>
        <w:jc w:val="both"/>
        <w:rPr>
          <w:rFonts w:asciiTheme="minorHAnsi" w:eastAsia="Arial Unicode MS" w:hAnsiTheme="minorHAnsi" w:cstheme="minorHAnsi"/>
          <w:sz w:val="20"/>
          <w:szCs w:val="20"/>
          <w:lang w:val="es-BO" w:eastAsia="es-BO"/>
        </w:rPr>
      </w:pPr>
    </w:p>
    <w:p w:rsidR="00F50A42" w:rsidRPr="00B21A94" w:rsidRDefault="00F50A42" w:rsidP="00F50A42">
      <w:pPr>
        <w:pStyle w:val="Estilo1"/>
        <w:numPr>
          <w:ilvl w:val="1"/>
          <w:numId w:val="43"/>
        </w:numPr>
        <w:ind w:left="426" w:hanging="426"/>
        <w:rPr>
          <w:rFonts w:asciiTheme="minorHAnsi" w:hAnsiTheme="minorHAnsi" w:cstheme="minorHAnsi"/>
          <w:sz w:val="20"/>
          <w:szCs w:val="20"/>
        </w:rPr>
      </w:pPr>
      <w:r w:rsidRPr="00B21A94">
        <w:rPr>
          <w:rFonts w:asciiTheme="minorHAnsi" w:hAnsiTheme="minorHAnsi" w:cstheme="minorHAnsi"/>
          <w:sz w:val="20"/>
          <w:szCs w:val="20"/>
        </w:rPr>
        <w:t xml:space="preserve"> MEDIDAS DE MITIGACION AMBIENTAL</w:t>
      </w:r>
    </w:p>
    <w:p w:rsidR="00F50A42" w:rsidRPr="00F93A66" w:rsidRDefault="00F50A42" w:rsidP="00F50A42">
      <w:pPr>
        <w:contextualSpacing/>
        <w:jc w:val="both"/>
        <w:rPr>
          <w:rFonts w:asciiTheme="minorHAnsi" w:hAnsiTheme="minorHAnsi" w:cstheme="minorHAnsi"/>
          <w:kern w:val="28"/>
          <w:sz w:val="20"/>
          <w:szCs w:val="20"/>
        </w:rPr>
      </w:pPr>
    </w:p>
    <w:p w:rsidR="00F50A42" w:rsidRPr="00F93A66" w:rsidRDefault="00F50A42" w:rsidP="00F50A42">
      <w:pPr>
        <w:contextualSpacing/>
        <w:jc w:val="both"/>
        <w:rPr>
          <w:rFonts w:asciiTheme="minorHAnsi" w:hAnsiTheme="minorHAnsi" w:cstheme="minorHAnsi"/>
          <w:kern w:val="28"/>
          <w:sz w:val="20"/>
          <w:szCs w:val="20"/>
        </w:rPr>
      </w:pPr>
      <w:r w:rsidRPr="00F93A66">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F50A42" w:rsidRPr="00F93A66" w:rsidRDefault="00F50A42" w:rsidP="00F50A42">
      <w:pPr>
        <w:contextualSpacing/>
        <w:jc w:val="both"/>
        <w:rPr>
          <w:rFonts w:asciiTheme="minorHAnsi" w:hAnsiTheme="minorHAnsi" w:cstheme="minorHAnsi"/>
          <w:kern w:val="28"/>
          <w:sz w:val="20"/>
          <w:szCs w:val="20"/>
        </w:rPr>
      </w:pPr>
    </w:p>
    <w:p w:rsidR="00F50A42" w:rsidRPr="00F93A66" w:rsidRDefault="00F50A42" w:rsidP="00F50A42">
      <w:pPr>
        <w:contextualSpacing/>
        <w:jc w:val="both"/>
        <w:rPr>
          <w:rFonts w:asciiTheme="minorHAnsi" w:hAnsiTheme="minorHAnsi" w:cstheme="minorHAnsi"/>
          <w:kern w:val="28"/>
          <w:sz w:val="20"/>
          <w:szCs w:val="20"/>
        </w:rPr>
      </w:pPr>
      <w:r w:rsidRPr="00F93A66">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F50A42" w:rsidRPr="00F93A66" w:rsidRDefault="00F50A42" w:rsidP="00F50A42">
      <w:pPr>
        <w:contextualSpacing/>
        <w:jc w:val="both"/>
        <w:rPr>
          <w:rFonts w:asciiTheme="minorHAnsi" w:hAnsiTheme="minorHAnsi" w:cstheme="minorHAnsi"/>
          <w:kern w:val="28"/>
          <w:sz w:val="20"/>
          <w:szCs w:val="20"/>
        </w:rPr>
      </w:pPr>
    </w:p>
    <w:p w:rsidR="00F50A42" w:rsidRPr="00F93A66" w:rsidRDefault="00F50A42" w:rsidP="00F50A42">
      <w:pPr>
        <w:contextualSpacing/>
        <w:jc w:val="both"/>
        <w:rPr>
          <w:rFonts w:asciiTheme="minorHAnsi" w:hAnsiTheme="minorHAnsi" w:cstheme="minorHAnsi"/>
          <w:kern w:val="28"/>
          <w:sz w:val="20"/>
          <w:szCs w:val="20"/>
        </w:rPr>
      </w:pPr>
      <w:r w:rsidRPr="00F93A66">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F50A42" w:rsidRPr="00F93A66" w:rsidRDefault="00F50A42" w:rsidP="00F50A42">
      <w:pPr>
        <w:contextualSpacing/>
        <w:jc w:val="both"/>
        <w:rPr>
          <w:rFonts w:asciiTheme="minorHAnsi" w:hAnsiTheme="minorHAnsi" w:cstheme="minorHAnsi"/>
          <w:kern w:val="28"/>
          <w:sz w:val="20"/>
          <w:szCs w:val="20"/>
        </w:rPr>
      </w:pPr>
    </w:p>
    <w:p w:rsidR="00F50A42" w:rsidRDefault="00F50A42" w:rsidP="00F50A42">
      <w:pPr>
        <w:contextualSpacing/>
        <w:jc w:val="both"/>
        <w:rPr>
          <w:rFonts w:asciiTheme="minorHAnsi" w:hAnsiTheme="minorHAnsi" w:cstheme="minorHAnsi"/>
          <w:kern w:val="28"/>
          <w:sz w:val="20"/>
          <w:szCs w:val="20"/>
        </w:rPr>
      </w:pPr>
      <w:r w:rsidRPr="00F93A66">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F50A42" w:rsidRPr="00F93A66" w:rsidRDefault="00F50A42" w:rsidP="00F50A42">
      <w:pPr>
        <w:contextualSpacing/>
        <w:jc w:val="both"/>
        <w:rPr>
          <w:rFonts w:asciiTheme="minorHAnsi" w:hAnsiTheme="minorHAnsi" w:cstheme="minorHAnsi"/>
          <w:kern w:val="28"/>
          <w:sz w:val="20"/>
          <w:szCs w:val="20"/>
        </w:rPr>
      </w:pPr>
    </w:p>
    <w:p w:rsidR="00F50A42" w:rsidRPr="00B21A94" w:rsidRDefault="00F50A42" w:rsidP="00F50A42">
      <w:pPr>
        <w:pStyle w:val="Estilo1"/>
        <w:numPr>
          <w:ilvl w:val="1"/>
          <w:numId w:val="43"/>
        </w:numPr>
        <w:ind w:left="426" w:hanging="426"/>
        <w:rPr>
          <w:rFonts w:asciiTheme="minorHAnsi" w:hAnsiTheme="minorHAnsi" w:cstheme="minorHAnsi"/>
          <w:sz w:val="20"/>
          <w:szCs w:val="20"/>
        </w:rPr>
      </w:pPr>
      <w:r w:rsidRPr="00B21A94">
        <w:rPr>
          <w:rFonts w:asciiTheme="minorHAnsi" w:hAnsiTheme="minorHAnsi" w:cstheme="minorHAnsi"/>
          <w:sz w:val="20"/>
          <w:szCs w:val="20"/>
        </w:rPr>
        <w:t xml:space="preserve"> MEDICIÓN  Y FORMA DE PAGO</w:t>
      </w:r>
    </w:p>
    <w:p w:rsidR="00F50A42" w:rsidRPr="00527124" w:rsidRDefault="00F50A42" w:rsidP="00F50A42">
      <w:pPr>
        <w:pStyle w:val="Estilo1"/>
        <w:ind w:left="360"/>
        <w:rPr>
          <w:rFonts w:asciiTheme="minorHAnsi" w:hAnsiTheme="minorHAnsi" w:cstheme="minorHAnsi"/>
          <w:sz w:val="20"/>
          <w:szCs w:val="20"/>
        </w:rPr>
      </w:pPr>
    </w:p>
    <w:p w:rsidR="00F50A42" w:rsidRDefault="00F50A42" w:rsidP="00F50A42">
      <w:pPr>
        <w:jc w:val="both"/>
        <w:rPr>
          <w:rFonts w:asciiTheme="minorHAnsi" w:hAnsiTheme="minorHAnsi" w:cs="Calibri"/>
          <w:bCs/>
          <w:sz w:val="20"/>
          <w:szCs w:val="20"/>
        </w:rPr>
      </w:pPr>
      <w:r w:rsidRPr="00F93A66">
        <w:rPr>
          <w:rFonts w:asciiTheme="minorHAnsi" w:hAnsiTheme="minorHAnsi" w:cs="Calibri"/>
          <w:bCs/>
          <w:sz w:val="20"/>
          <w:szCs w:val="20"/>
        </w:rPr>
        <w:t xml:space="preserve">La limpieza y revestimiento de juntas con manta </w:t>
      </w:r>
      <w:proofErr w:type="spellStart"/>
      <w:r w:rsidRPr="00F93A66">
        <w:rPr>
          <w:rFonts w:asciiTheme="minorHAnsi" w:hAnsiTheme="minorHAnsi" w:cs="Calibri"/>
          <w:bCs/>
          <w:sz w:val="20"/>
          <w:szCs w:val="20"/>
        </w:rPr>
        <w:t>termocontraíbles</w:t>
      </w:r>
      <w:proofErr w:type="spellEnd"/>
      <w:r w:rsidRPr="00F93A66">
        <w:rPr>
          <w:rFonts w:asciiTheme="minorHAnsi" w:hAnsiTheme="minorHAnsi" w:cs="Calibri"/>
          <w:bCs/>
          <w:sz w:val="20"/>
          <w:szCs w:val="20"/>
        </w:rPr>
        <w:t xml:space="preserve"> </w:t>
      </w:r>
      <w:r>
        <w:rPr>
          <w:rFonts w:asciiTheme="minorHAnsi" w:hAnsiTheme="minorHAnsi" w:cs="Calibri"/>
          <w:bCs/>
          <w:sz w:val="20"/>
          <w:szCs w:val="20"/>
        </w:rPr>
        <w:t xml:space="preserve">DN </w:t>
      </w:r>
      <w:r w:rsidR="00575644">
        <w:rPr>
          <w:rFonts w:asciiTheme="minorHAnsi" w:hAnsiTheme="minorHAnsi" w:cs="Calibri"/>
          <w:bCs/>
          <w:sz w:val="20"/>
          <w:szCs w:val="20"/>
        </w:rPr>
        <w:t>4</w:t>
      </w:r>
      <w:r>
        <w:rPr>
          <w:rFonts w:asciiTheme="minorHAnsi" w:hAnsiTheme="minorHAnsi" w:cs="Calibri"/>
          <w:bCs/>
          <w:sz w:val="20"/>
          <w:szCs w:val="20"/>
        </w:rPr>
        <w:t xml:space="preserve">” </w:t>
      </w:r>
      <w:r w:rsidRPr="00F93A66">
        <w:rPr>
          <w:rFonts w:asciiTheme="minorHAnsi" w:hAnsiTheme="minorHAnsi" w:cs="Calibri"/>
          <w:bCs/>
          <w:sz w:val="20"/>
          <w:szCs w:val="20"/>
        </w:rPr>
        <w:t xml:space="preserve">y reparación de revestimientos serán medidos por </w:t>
      </w:r>
      <w:r>
        <w:rPr>
          <w:rFonts w:asciiTheme="minorHAnsi" w:hAnsiTheme="minorHAnsi" w:cs="Calibri"/>
          <w:bCs/>
          <w:sz w:val="20"/>
          <w:szCs w:val="20"/>
        </w:rPr>
        <w:t>j</w:t>
      </w:r>
      <w:r w:rsidRPr="00F93A66">
        <w:rPr>
          <w:rFonts w:asciiTheme="minorHAnsi" w:hAnsiTheme="minorHAnsi" w:cs="Calibri"/>
          <w:bCs/>
          <w:sz w:val="20"/>
          <w:szCs w:val="20"/>
        </w:rPr>
        <w:t xml:space="preserve">unta, tomando en cuenta la cantidad total que requiere ser utilizada para la construcción. </w:t>
      </w:r>
    </w:p>
    <w:p w:rsidR="00F50A42" w:rsidRPr="00F93A66" w:rsidRDefault="00F50A42" w:rsidP="00F50A42">
      <w:pPr>
        <w:jc w:val="both"/>
        <w:rPr>
          <w:rFonts w:asciiTheme="minorHAnsi" w:hAnsiTheme="minorHAnsi" w:cs="Calibri"/>
          <w:bCs/>
          <w:sz w:val="20"/>
          <w:szCs w:val="20"/>
        </w:rPr>
      </w:pPr>
    </w:p>
    <w:p w:rsidR="00F50A42" w:rsidRPr="00F93A66" w:rsidRDefault="00F50A42" w:rsidP="00F50A42">
      <w:pPr>
        <w:contextualSpacing/>
        <w:jc w:val="both"/>
        <w:rPr>
          <w:rFonts w:asciiTheme="minorHAnsi" w:hAnsiTheme="minorHAnsi" w:cstheme="minorHAnsi"/>
          <w:b/>
          <w:sz w:val="20"/>
          <w:szCs w:val="20"/>
        </w:rPr>
      </w:pPr>
      <w:r w:rsidRPr="00F93A66">
        <w:rPr>
          <w:rFonts w:asciiTheme="minorHAnsi" w:hAnsiTheme="minorHAnsi" w:cs="Calibri"/>
          <w:bCs/>
          <w:sz w:val="20"/>
          <w:szCs w:val="20"/>
        </w:rPr>
        <w:t>Este ítem ejecutado en un todo de acuerdo a las presentes especificaciones, medido según lo señalado y aprobado por el Supervisor de Obra, será cancelado al precio unitario de la propuesta aceptada</w:t>
      </w:r>
      <w:r>
        <w:rPr>
          <w:rFonts w:asciiTheme="minorHAnsi" w:hAnsiTheme="minorHAnsi" w:cs="Calibri"/>
          <w:bCs/>
          <w:sz w:val="20"/>
          <w:szCs w:val="20"/>
        </w:rPr>
        <w:t xml:space="preserve">. Lo pagado </w:t>
      </w:r>
      <w:r w:rsidRPr="00F93A66">
        <w:rPr>
          <w:rFonts w:asciiTheme="minorHAnsi" w:eastAsia="Arial Unicode MS" w:hAnsiTheme="minorHAnsi" w:cstheme="minorHAnsi"/>
          <w:sz w:val="20"/>
          <w:szCs w:val="20"/>
          <w:lang w:val="es-BO" w:eastAsia="es-BO"/>
        </w:rPr>
        <w:t xml:space="preserve">será en compensación total por Materiales, Mano de Obra, equipo, maquinaria y herramientas y otros gastos </w:t>
      </w:r>
      <w:r w:rsidRPr="00F93A66">
        <w:rPr>
          <w:rFonts w:asciiTheme="minorHAnsi" w:eastAsia="Arial Unicode MS" w:hAnsiTheme="minorHAnsi" w:cstheme="minorHAnsi"/>
          <w:sz w:val="20"/>
          <w:szCs w:val="20"/>
          <w:lang w:val="es-BO" w:eastAsia="es-BO"/>
        </w:rPr>
        <w:lastRenderedPageBreak/>
        <w:t>que sean necesarios para la adecuada y correcta ejecución de los trabajos.</w:t>
      </w:r>
      <w:r w:rsidRPr="00F93A66">
        <w:rPr>
          <w:rFonts w:asciiTheme="minorHAnsi" w:eastAsia="Arial Unicode MS" w:hAnsiTheme="minorHAnsi" w:cstheme="minorHAnsi"/>
          <w:sz w:val="20"/>
          <w:szCs w:val="20"/>
        </w:rPr>
        <w:t xml:space="preserve"> </w:t>
      </w:r>
      <w:r w:rsidRPr="00F93A66">
        <w:rPr>
          <w:rFonts w:asciiTheme="minorHAnsi" w:eastAsia="Arial Unicode MS" w:hAnsiTheme="minorHAnsi" w:cstheme="minorHAnsi"/>
          <w:sz w:val="20"/>
          <w:szCs w:val="20"/>
          <w:lang w:val="es-BO" w:eastAsia="es-BO"/>
        </w:rPr>
        <w:t xml:space="preserve">Otros gastos adicionales necesarios para la realización de esta actividad, corre por cuenta del contratista. </w:t>
      </w:r>
    </w:p>
    <w:p w:rsidR="00F50A42" w:rsidRPr="00F93A66" w:rsidRDefault="00F50A42" w:rsidP="00F50A42">
      <w:pPr>
        <w:pStyle w:val="Norma"/>
        <w:spacing w:after="0" w:line="240" w:lineRule="auto"/>
        <w:jc w:val="both"/>
        <w:rPr>
          <w:rFonts w:asciiTheme="minorHAnsi" w:eastAsia="Arial Unicode MS" w:hAnsiTheme="minorHAnsi" w:cstheme="minorHAnsi"/>
          <w:sz w:val="20"/>
          <w:szCs w:val="20"/>
        </w:rPr>
      </w:pPr>
    </w:p>
    <w:p w:rsidR="00F50A42" w:rsidRPr="00ED6E38" w:rsidRDefault="00F50A42" w:rsidP="00F50A42">
      <w:pPr>
        <w:jc w:val="both"/>
        <w:rPr>
          <w:rFonts w:asciiTheme="minorHAnsi" w:hAnsiTheme="minorHAnsi" w:cstheme="minorHAnsi"/>
          <w:sz w:val="20"/>
          <w:szCs w:val="20"/>
        </w:rPr>
      </w:pPr>
      <w:r w:rsidRPr="00F93A66">
        <w:rPr>
          <w:rFonts w:asciiTheme="minorHAnsi" w:eastAsia="Arial Unicode MS" w:hAnsiTheme="minorHAnsi" w:cstheme="minorHAnsi"/>
          <w:sz w:val="20"/>
          <w:szCs w:val="20"/>
          <w:lang w:val="es-BO" w:eastAsia="es-BO"/>
        </w:rPr>
        <w:t>Para realizar el pago de este ítem se debe presentar el respaldo de la actividad en base de los cómputos métricos donde se constate los trabajos realizados concernientes a este ítem</w:t>
      </w:r>
    </w:p>
    <w:p w:rsidR="00B21A94" w:rsidRPr="000571D7" w:rsidRDefault="00B21A94" w:rsidP="003441E3">
      <w:pPr>
        <w:tabs>
          <w:tab w:val="left" w:pos="0"/>
          <w:tab w:val="left" w:pos="142"/>
        </w:tabs>
        <w:autoSpaceDE w:val="0"/>
        <w:autoSpaceDN w:val="0"/>
        <w:adjustRightInd w:val="0"/>
        <w:jc w:val="both"/>
        <w:rPr>
          <w:rFonts w:asciiTheme="minorHAnsi" w:hAnsiTheme="minorHAnsi" w:cstheme="minorHAnsi"/>
          <w:b/>
          <w:sz w:val="20"/>
          <w:szCs w:val="20"/>
        </w:rPr>
      </w:pPr>
    </w:p>
    <w:p w:rsidR="002E5C53" w:rsidRPr="000571D7" w:rsidRDefault="002E5C53" w:rsidP="00F50A42">
      <w:pPr>
        <w:pStyle w:val="Ttulo2"/>
        <w:numPr>
          <w:ilvl w:val="0"/>
          <w:numId w:val="44"/>
        </w:numPr>
        <w:tabs>
          <w:tab w:val="left" w:pos="3261"/>
        </w:tabs>
        <w:spacing w:before="0"/>
        <w:jc w:val="both"/>
        <w:rPr>
          <w:rFonts w:asciiTheme="minorHAnsi" w:hAnsiTheme="minorHAnsi" w:cstheme="minorHAnsi"/>
          <w:b/>
          <w:color w:val="auto"/>
          <w:sz w:val="20"/>
          <w:szCs w:val="20"/>
        </w:rPr>
      </w:pPr>
      <w:r w:rsidRPr="000571D7">
        <w:rPr>
          <w:rFonts w:asciiTheme="minorHAnsi" w:hAnsiTheme="minorHAnsi" w:cstheme="minorHAnsi"/>
          <w:b/>
          <w:color w:val="auto"/>
          <w:sz w:val="20"/>
          <w:szCs w:val="20"/>
        </w:rPr>
        <w:t>VENTEO, PRUEBA DE RESISTENCIA Y HERMETICIDAD</w:t>
      </w:r>
    </w:p>
    <w:p w:rsidR="002E5C53" w:rsidRPr="00ED6E38" w:rsidRDefault="002E5C53" w:rsidP="003441E3">
      <w:pPr>
        <w:tabs>
          <w:tab w:val="left" w:pos="0"/>
          <w:tab w:val="left" w:pos="142"/>
        </w:tabs>
        <w:autoSpaceDE w:val="0"/>
        <w:autoSpaceDN w:val="0"/>
        <w:adjustRightInd w:val="0"/>
        <w:jc w:val="both"/>
        <w:rPr>
          <w:rFonts w:asciiTheme="minorHAnsi" w:hAnsiTheme="minorHAnsi" w:cstheme="minorHAnsi"/>
          <w:b/>
          <w:sz w:val="20"/>
          <w:szCs w:val="20"/>
        </w:rPr>
      </w:pPr>
      <w:r w:rsidRPr="00ED6E38">
        <w:rPr>
          <w:rFonts w:asciiTheme="minorHAnsi" w:hAnsiTheme="minorHAnsi" w:cstheme="minorHAnsi"/>
          <w:b/>
          <w:sz w:val="20"/>
          <w:szCs w:val="20"/>
        </w:rPr>
        <w:t>UNIDAD: Metro (m)</w:t>
      </w:r>
    </w:p>
    <w:p w:rsidR="002E5C53" w:rsidRPr="00ED6E38" w:rsidRDefault="002E5C53" w:rsidP="003441E3">
      <w:pPr>
        <w:tabs>
          <w:tab w:val="left" w:pos="0"/>
          <w:tab w:val="left" w:pos="142"/>
        </w:tabs>
        <w:autoSpaceDE w:val="0"/>
        <w:autoSpaceDN w:val="0"/>
        <w:adjustRightInd w:val="0"/>
        <w:jc w:val="both"/>
        <w:rPr>
          <w:rFonts w:asciiTheme="minorHAnsi" w:hAnsiTheme="minorHAnsi" w:cstheme="minorHAnsi"/>
          <w:b/>
          <w:sz w:val="20"/>
          <w:szCs w:val="20"/>
        </w:rPr>
      </w:pPr>
    </w:p>
    <w:p w:rsidR="00D05B0B" w:rsidRPr="00D05B0B" w:rsidRDefault="00D05B0B" w:rsidP="003D344D">
      <w:pPr>
        <w:pStyle w:val="Prrafodelista"/>
        <w:numPr>
          <w:ilvl w:val="0"/>
          <w:numId w:val="8"/>
        </w:numPr>
        <w:jc w:val="both"/>
        <w:rPr>
          <w:rFonts w:asciiTheme="minorHAnsi" w:eastAsia="Arial Unicode MS" w:hAnsiTheme="minorHAnsi" w:cstheme="minorHAnsi"/>
          <w:b/>
          <w:vanish/>
          <w:sz w:val="20"/>
          <w:szCs w:val="20"/>
          <w:lang w:val="es-ES_tradnl"/>
        </w:rPr>
      </w:pPr>
    </w:p>
    <w:p w:rsidR="00D05B0B" w:rsidRPr="00D05B0B" w:rsidRDefault="00D05B0B" w:rsidP="003D344D">
      <w:pPr>
        <w:pStyle w:val="Prrafodelista"/>
        <w:numPr>
          <w:ilvl w:val="0"/>
          <w:numId w:val="8"/>
        </w:numPr>
        <w:jc w:val="both"/>
        <w:rPr>
          <w:rFonts w:asciiTheme="minorHAnsi" w:eastAsia="Arial Unicode MS" w:hAnsiTheme="minorHAnsi" w:cstheme="minorHAnsi"/>
          <w:b/>
          <w:vanish/>
          <w:sz w:val="20"/>
          <w:szCs w:val="20"/>
          <w:lang w:val="es-ES_tradnl"/>
        </w:rPr>
      </w:pPr>
    </w:p>
    <w:p w:rsidR="002E5C53" w:rsidRDefault="002E5C53" w:rsidP="00F50A42">
      <w:pPr>
        <w:pStyle w:val="Estilo1"/>
        <w:numPr>
          <w:ilvl w:val="1"/>
          <w:numId w:val="32"/>
        </w:numPr>
        <w:ind w:left="426" w:hanging="426"/>
        <w:rPr>
          <w:rFonts w:asciiTheme="minorHAnsi" w:hAnsiTheme="minorHAnsi" w:cstheme="minorHAnsi"/>
          <w:sz w:val="20"/>
          <w:szCs w:val="20"/>
        </w:rPr>
      </w:pPr>
      <w:r w:rsidRPr="00ED6E38">
        <w:rPr>
          <w:rFonts w:asciiTheme="minorHAnsi" w:hAnsiTheme="minorHAnsi" w:cstheme="minorHAnsi"/>
          <w:sz w:val="20"/>
          <w:szCs w:val="20"/>
        </w:rPr>
        <w:t xml:space="preserve">DEFINICIÓN </w:t>
      </w:r>
    </w:p>
    <w:p w:rsidR="00F66934" w:rsidRPr="00ED6E38" w:rsidRDefault="00F66934" w:rsidP="003441E3">
      <w:pPr>
        <w:pStyle w:val="Estilo1"/>
        <w:tabs>
          <w:tab w:val="left" w:pos="426"/>
        </w:tabs>
        <w:rPr>
          <w:rFonts w:asciiTheme="minorHAnsi" w:hAnsiTheme="minorHAnsi" w:cstheme="minorHAnsi"/>
          <w:sz w:val="20"/>
          <w:szCs w:val="20"/>
        </w:rPr>
      </w:pPr>
    </w:p>
    <w:p w:rsidR="002E5C53" w:rsidRDefault="002E5C53" w:rsidP="003441E3">
      <w:pPr>
        <w:pStyle w:val="Sangra2detindependiente"/>
        <w:spacing w:after="0" w:line="240" w:lineRule="auto"/>
        <w:ind w:left="0"/>
        <w:jc w:val="both"/>
        <w:rPr>
          <w:rFonts w:eastAsia="Times New Roman" w:cstheme="minorHAnsi"/>
          <w:sz w:val="20"/>
          <w:szCs w:val="20"/>
        </w:rPr>
      </w:pPr>
      <w:r w:rsidRPr="00ED6E38">
        <w:rPr>
          <w:rFonts w:eastAsia="Times New Roman" w:cstheme="minorHAnsi"/>
          <w:sz w:val="20"/>
          <w:szCs w:val="20"/>
        </w:rPr>
        <w:t>Este ítem se refiere a la realización de</w:t>
      </w:r>
      <w:r w:rsidR="00476DBD">
        <w:rPr>
          <w:rFonts w:eastAsia="Times New Roman" w:cstheme="minorHAnsi"/>
          <w:sz w:val="20"/>
          <w:szCs w:val="20"/>
        </w:rPr>
        <w:t xml:space="preserve">l venteo de la red secundaria y </w:t>
      </w:r>
      <w:r w:rsidRPr="00ED6E38">
        <w:rPr>
          <w:rFonts w:eastAsia="Times New Roman" w:cstheme="minorHAnsi"/>
          <w:sz w:val="20"/>
          <w:szCs w:val="20"/>
        </w:rPr>
        <w:t xml:space="preserve">las pruebas de Resistencia y Hermeticidad, de todos los puntos antes de realizar las interconexiones, </w:t>
      </w:r>
      <w:r w:rsidR="00CE0971">
        <w:rPr>
          <w:rFonts w:eastAsia="Times New Roman" w:cstheme="minorHAnsi"/>
          <w:sz w:val="20"/>
          <w:szCs w:val="20"/>
        </w:rPr>
        <w:t xml:space="preserve">de </w:t>
      </w:r>
      <w:r w:rsidRPr="00ED6E38">
        <w:rPr>
          <w:rFonts w:eastAsia="Times New Roman" w:cstheme="minorHAnsi"/>
          <w:sz w:val="20"/>
          <w:szCs w:val="20"/>
        </w:rPr>
        <w:t xml:space="preserve">acuerdo a planos y/o instrucciones emitidas por el SUPERVISOR </w:t>
      </w:r>
      <w:r w:rsidR="001439A9">
        <w:rPr>
          <w:rFonts w:eastAsia="Times New Roman" w:cstheme="minorHAnsi"/>
          <w:sz w:val="20"/>
          <w:szCs w:val="20"/>
        </w:rPr>
        <w:t xml:space="preserve">de </w:t>
      </w:r>
      <w:r w:rsidR="00E65F61">
        <w:rPr>
          <w:rFonts w:eastAsia="Times New Roman" w:cstheme="minorHAnsi"/>
          <w:sz w:val="20"/>
          <w:szCs w:val="20"/>
        </w:rPr>
        <w:t>O</w:t>
      </w:r>
      <w:r w:rsidR="001439A9">
        <w:rPr>
          <w:rFonts w:eastAsia="Times New Roman" w:cstheme="minorHAnsi"/>
          <w:sz w:val="20"/>
          <w:szCs w:val="20"/>
        </w:rPr>
        <w:t>bra</w:t>
      </w:r>
      <w:r w:rsidRPr="00ED6E38">
        <w:rPr>
          <w:rFonts w:eastAsia="Times New Roman" w:cstheme="minorHAnsi"/>
          <w:sz w:val="20"/>
          <w:szCs w:val="20"/>
        </w:rPr>
        <w:t xml:space="preserve">.  </w:t>
      </w:r>
    </w:p>
    <w:p w:rsidR="00F66934" w:rsidRDefault="00F66934" w:rsidP="003441E3">
      <w:pPr>
        <w:pStyle w:val="Sangra2detindependiente"/>
        <w:spacing w:after="0" w:line="240" w:lineRule="auto"/>
        <w:ind w:left="0"/>
        <w:jc w:val="both"/>
        <w:rPr>
          <w:rFonts w:eastAsia="Times New Roman" w:cstheme="minorHAnsi"/>
          <w:sz w:val="20"/>
          <w:szCs w:val="20"/>
        </w:rPr>
      </w:pPr>
    </w:p>
    <w:p w:rsidR="00F66934" w:rsidRPr="00F66934" w:rsidRDefault="00F66934" w:rsidP="00F66934">
      <w:pPr>
        <w:pStyle w:val="Sangra2detindependiente"/>
        <w:spacing w:after="0" w:line="240" w:lineRule="auto"/>
        <w:ind w:left="0"/>
        <w:jc w:val="both"/>
        <w:rPr>
          <w:rFonts w:eastAsia="Times New Roman" w:cstheme="minorHAnsi"/>
          <w:sz w:val="20"/>
          <w:szCs w:val="20"/>
        </w:rPr>
      </w:pPr>
      <w:r w:rsidRPr="00F66934">
        <w:rPr>
          <w:rFonts w:eastAsia="Times New Roman" w:cstheme="minorHAnsi"/>
          <w:sz w:val="20"/>
          <w:szCs w:val="20"/>
        </w:rPr>
        <w:t xml:space="preserve">Incluye los trabajos adicionales de obras civiles y mecánicas para la realización de acometidas de prueba como ser excavaciones, soldaduras y demás actividades necesarias para la correcta ejecución de este ítem, autorizados por el Supervisor de Obra. </w:t>
      </w:r>
    </w:p>
    <w:p w:rsidR="00423359" w:rsidRDefault="00423359" w:rsidP="003441E3">
      <w:pPr>
        <w:pStyle w:val="Sangra2detindependiente"/>
        <w:spacing w:after="0" w:line="240" w:lineRule="auto"/>
        <w:ind w:left="0"/>
        <w:jc w:val="both"/>
        <w:rPr>
          <w:rFonts w:eastAsia="Times New Roman" w:cstheme="minorHAnsi"/>
          <w:sz w:val="20"/>
          <w:szCs w:val="20"/>
        </w:rPr>
      </w:pPr>
    </w:p>
    <w:p w:rsidR="002E5C53" w:rsidRDefault="002E5C53" w:rsidP="00F50A42">
      <w:pPr>
        <w:pStyle w:val="Estilo1"/>
        <w:numPr>
          <w:ilvl w:val="1"/>
          <w:numId w:val="32"/>
        </w:numPr>
        <w:ind w:left="426" w:hanging="426"/>
        <w:rPr>
          <w:rFonts w:asciiTheme="minorHAnsi" w:hAnsiTheme="minorHAnsi" w:cstheme="minorHAnsi"/>
          <w:sz w:val="20"/>
          <w:szCs w:val="20"/>
        </w:rPr>
      </w:pPr>
      <w:r w:rsidRPr="00ED6E38">
        <w:rPr>
          <w:rFonts w:asciiTheme="minorHAnsi" w:hAnsiTheme="minorHAnsi" w:cstheme="minorHAnsi"/>
          <w:sz w:val="20"/>
          <w:szCs w:val="20"/>
        </w:rPr>
        <w:t>MATERIALES, HERRAMIENTAS Y EQUIPO</w:t>
      </w:r>
    </w:p>
    <w:p w:rsidR="00423359" w:rsidRDefault="00423359" w:rsidP="00423359">
      <w:pPr>
        <w:pStyle w:val="Sangra2detindependiente"/>
        <w:spacing w:after="0" w:line="240" w:lineRule="auto"/>
        <w:ind w:left="0"/>
        <w:jc w:val="both"/>
        <w:rPr>
          <w:rFonts w:eastAsia="Times New Roman" w:cstheme="minorHAnsi"/>
          <w:sz w:val="20"/>
          <w:szCs w:val="20"/>
        </w:rPr>
      </w:pPr>
    </w:p>
    <w:p w:rsidR="00423359" w:rsidRDefault="00423359" w:rsidP="00423359">
      <w:pPr>
        <w:pStyle w:val="Sangra2detindependiente"/>
        <w:spacing w:after="0" w:line="240" w:lineRule="auto"/>
        <w:ind w:left="0"/>
        <w:jc w:val="both"/>
        <w:rPr>
          <w:rFonts w:eastAsia="Times New Roman" w:cstheme="minorHAnsi"/>
          <w:sz w:val="20"/>
          <w:szCs w:val="20"/>
        </w:rPr>
      </w:pPr>
      <w:r w:rsidRPr="00423359">
        <w:rPr>
          <w:rFonts w:eastAsia="Times New Roman" w:cstheme="minorHAnsi"/>
          <w:sz w:val="20"/>
          <w:szCs w:val="20"/>
        </w:rPr>
        <w:t xml:space="preserve">El CONTRATISTA proporcionará todos los materiales, herramientas y equipos necesarios (Compresoras, manómetros, </w:t>
      </w:r>
      <w:proofErr w:type="spellStart"/>
      <w:r w:rsidRPr="00423359">
        <w:rPr>
          <w:rFonts w:eastAsia="Times New Roman" w:cstheme="minorHAnsi"/>
          <w:sz w:val="20"/>
          <w:szCs w:val="20"/>
        </w:rPr>
        <w:t>manifold</w:t>
      </w:r>
      <w:proofErr w:type="spellEnd"/>
      <w:r w:rsidRPr="00423359">
        <w:rPr>
          <w:rFonts w:eastAsia="Times New Roman" w:cstheme="minorHAnsi"/>
          <w:sz w:val="20"/>
          <w:szCs w:val="20"/>
        </w:rPr>
        <w:t>, válvulas, cofre de medición, registradores de presión y temperatura, volquetas, camionetas, etc.)  Para la ejecución de los trabajos, los mismos deberán ser aprobados por el SUPERVISOR al inicio de la actividad.</w:t>
      </w:r>
    </w:p>
    <w:p w:rsidR="00423359" w:rsidRPr="00423359" w:rsidRDefault="00423359" w:rsidP="00423359">
      <w:pPr>
        <w:pStyle w:val="Sangra2detindependiente"/>
        <w:spacing w:after="0" w:line="240" w:lineRule="auto"/>
        <w:ind w:left="0"/>
        <w:jc w:val="both"/>
        <w:rPr>
          <w:rFonts w:eastAsia="Times New Roman" w:cstheme="minorHAnsi"/>
          <w:sz w:val="20"/>
          <w:szCs w:val="20"/>
        </w:rPr>
      </w:pPr>
    </w:p>
    <w:p w:rsidR="00423359" w:rsidRDefault="00423359" w:rsidP="00423359">
      <w:pPr>
        <w:pStyle w:val="Sangra2detindependiente"/>
        <w:spacing w:after="0" w:line="240" w:lineRule="auto"/>
        <w:ind w:left="0"/>
        <w:jc w:val="both"/>
        <w:rPr>
          <w:rFonts w:eastAsia="Times New Roman" w:cstheme="minorHAnsi"/>
          <w:sz w:val="20"/>
          <w:szCs w:val="20"/>
        </w:rPr>
      </w:pPr>
      <w:r w:rsidRPr="00423359">
        <w:rPr>
          <w:rFonts w:eastAsia="Times New Roman" w:cstheme="minorHAnsi"/>
          <w:sz w:val="20"/>
          <w:szCs w:val="20"/>
        </w:rPr>
        <w:t>Así mismo YPFB proveerá los accesorios, tubería y válvula de acometida (</w:t>
      </w:r>
      <w:proofErr w:type="spellStart"/>
      <w:r w:rsidRPr="00423359">
        <w:rPr>
          <w:rFonts w:eastAsia="Times New Roman" w:cstheme="minorHAnsi"/>
          <w:sz w:val="20"/>
          <w:szCs w:val="20"/>
        </w:rPr>
        <w:t>chu</w:t>
      </w:r>
      <w:proofErr w:type="spellEnd"/>
      <w:r w:rsidRPr="00423359">
        <w:rPr>
          <w:rFonts w:eastAsia="Times New Roman" w:cstheme="minorHAnsi"/>
          <w:sz w:val="20"/>
          <w:szCs w:val="20"/>
        </w:rPr>
        <w:t xml:space="preserve"> </w:t>
      </w:r>
      <w:proofErr w:type="spellStart"/>
      <w:r w:rsidRPr="00423359">
        <w:rPr>
          <w:rFonts w:eastAsia="Times New Roman" w:cstheme="minorHAnsi"/>
          <w:sz w:val="20"/>
          <w:szCs w:val="20"/>
        </w:rPr>
        <w:t>chu</w:t>
      </w:r>
      <w:proofErr w:type="spellEnd"/>
      <w:r w:rsidRPr="00423359">
        <w:rPr>
          <w:rFonts w:eastAsia="Times New Roman" w:cstheme="minorHAnsi"/>
          <w:sz w:val="20"/>
          <w:szCs w:val="20"/>
        </w:rPr>
        <w:t>) para acometidas de prueba. Las obras civiles y mecánicas para la instalación de la misma correrán por cuenta de la CONTRATISTA.</w:t>
      </w:r>
    </w:p>
    <w:p w:rsidR="00423359" w:rsidRPr="00423359" w:rsidRDefault="00423359" w:rsidP="00423359">
      <w:pPr>
        <w:pStyle w:val="Sangra2detindependiente"/>
        <w:spacing w:after="0" w:line="240" w:lineRule="auto"/>
        <w:ind w:left="0"/>
        <w:jc w:val="both"/>
        <w:rPr>
          <w:rFonts w:eastAsia="Times New Roman" w:cstheme="minorHAnsi"/>
          <w:sz w:val="20"/>
          <w:szCs w:val="20"/>
        </w:rPr>
      </w:pPr>
    </w:p>
    <w:p w:rsidR="00F66934" w:rsidRPr="00F66934" w:rsidRDefault="00F66934" w:rsidP="00423359">
      <w:pPr>
        <w:pStyle w:val="Sangra2detindependiente"/>
        <w:spacing w:after="0" w:line="240" w:lineRule="auto"/>
        <w:ind w:left="0"/>
        <w:jc w:val="both"/>
        <w:rPr>
          <w:rFonts w:ascii="Calibri" w:hAnsi="Calibri" w:cs="Arial Narrow"/>
          <w:sz w:val="20"/>
          <w:szCs w:val="20"/>
          <w:lang w:val="es-BO" w:eastAsia="es-BO"/>
        </w:rPr>
      </w:pPr>
      <w:r w:rsidRPr="00423359">
        <w:rPr>
          <w:rFonts w:eastAsia="Times New Roman" w:cstheme="minorHAnsi"/>
          <w:sz w:val="20"/>
          <w:szCs w:val="20"/>
        </w:rPr>
        <w:t>El CONTRATISTA deberá presentar al</w:t>
      </w:r>
      <w:r w:rsidRPr="00F66934">
        <w:rPr>
          <w:rFonts w:ascii="Calibri" w:eastAsia="Arial Unicode MS" w:hAnsi="Calibri"/>
          <w:sz w:val="20"/>
          <w:szCs w:val="20"/>
        </w:rPr>
        <w:t xml:space="preserve"> Supervisor de Obra los </w:t>
      </w:r>
      <w:r w:rsidRPr="00423359">
        <w:rPr>
          <w:rFonts w:ascii="Calibri" w:eastAsia="Arial Unicode MS" w:hAnsi="Calibri" w:cs="Times New Roman"/>
          <w:sz w:val="20"/>
          <w:szCs w:val="20"/>
        </w:rPr>
        <w:t xml:space="preserve">certificados de calibración emitidos por IBMETRO de </w:t>
      </w:r>
      <w:r w:rsidRPr="00F66934">
        <w:rPr>
          <w:rFonts w:ascii="Calibri" w:eastAsia="Arial Unicode MS" w:hAnsi="Calibri"/>
          <w:sz w:val="20"/>
          <w:szCs w:val="20"/>
        </w:rPr>
        <w:t>todos l</w:t>
      </w:r>
      <w:r w:rsidRPr="00423359">
        <w:rPr>
          <w:rFonts w:ascii="Calibri" w:eastAsia="Arial Unicode MS" w:hAnsi="Calibri" w:cs="Times New Roman"/>
          <w:sz w:val="20"/>
          <w:szCs w:val="20"/>
        </w:rPr>
        <w:t>os equipos de medición de presión</w:t>
      </w:r>
      <w:r w:rsidRPr="00F66934">
        <w:rPr>
          <w:rFonts w:ascii="Calibri" w:hAnsi="Calibri" w:cs="Arial Narrow"/>
          <w:sz w:val="20"/>
          <w:szCs w:val="20"/>
          <w:lang w:val="es-BO" w:eastAsia="es-BO"/>
        </w:rPr>
        <w:t xml:space="preserve"> empleados en las pruebas hidrostáticas, de hermeticidad y Resistencia, antes de la ejecución de dichas pruebas</w:t>
      </w:r>
    </w:p>
    <w:p w:rsidR="00F66934" w:rsidRPr="00ED6E38" w:rsidRDefault="00F66934" w:rsidP="00434972">
      <w:pPr>
        <w:pStyle w:val="Estilo1"/>
        <w:ind w:left="426"/>
        <w:rPr>
          <w:rFonts w:asciiTheme="minorHAnsi" w:hAnsiTheme="minorHAnsi" w:cstheme="minorHAnsi"/>
          <w:sz w:val="20"/>
          <w:szCs w:val="20"/>
        </w:rPr>
      </w:pPr>
    </w:p>
    <w:p w:rsidR="002E5C53" w:rsidRDefault="002E5C53" w:rsidP="00F50A42">
      <w:pPr>
        <w:pStyle w:val="Estilo1"/>
        <w:numPr>
          <w:ilvl w:val="1"/>
          <w:numId w:val="32"/>
        </w:numPr>
        <w:ind w:left="426" w:hanging="426"/>
        <w:rPr>
          <w:rFonts w:asciiTheme="minorHAnsi" w:hAnsiTheme="minorHAnsi" w:cstheme="minorHAnsi"/>
          <w:sz w:val="20"/>
          <w:szCs w:val="20"/>
        </w:rPr>
      </w:pPr>
      <w:r w:rsidRPr="00ED6E38">
        <w:rPr>
          <w:rFonts w:asciiTheme="minorHAnsi" w:hAnsiTheme="minorHAnsi" w:cstheme="minorHAnsi"/>
          <w:sz w:val="20"/>
          <w:szCs w:val="20"/>
        </w:rPr>
        <w:t>PROCEDIMIENTO PARA LA EJECUCIÓN</w:t>
      </w:r>
    </w:p>
    <w:p w:rsidR="00F66934" w:rsidRPr="00ED6E38" w:rsidRDefault="00F66934" w:rsidP="003441E3">
      <w:pPr>
        <w:pStyle w:val="Estilo1"/>
        <w:tabs>
          <w:tab w:val="left" w:pos="426"/>
        </w:tabs>
        <w:rPr>
          <w:rFonts w:asciiTheme="minorHAnsi" w:hAnsiTheme="minorHAnsi" w:cstheme="minorHAnsi"/>
          <w:sz w:val="20"/>
          <w:szCs w:val="20"/>
        </w:rPr>
      </w:pPr>
    </w:p>
    <w:p w:rsidR="00F66934"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Se debe tener en cuenta que 5 días hábiles antes de la realización de las pruebas de Resistencia y/o Hermeticidad deberá realizarse una nota de comunicación de prueba de hermeticidad a la ANH.</w:t>
      </w:r>
    </w:p>
    <w:p w:rsidR="00F66934" w:rsidRDefault="00F66934" w:rsidP="003441E3">
      <w:pPr>
        <w:widowControl w:val="0"/>
        <w:autoSpaceDE w:val="0"/>
        <w:autoSpaceDN w:val="0"/>
        <w:adjustRightInd w:val="0"/>
        <w:jc w:val="both"/>
        <w:rPr>
          <w:rFonts w:asciiTheme="minorHAnsi" w:hAnsiTheme="minorHAnsi" w:cstheme="minorHAnsi"/>
          <w:sz w:val="20"/>
          <w:szCs w:val="20"/>
        </w:rPr>
      </w:pPr>
    </w:p>
    <w:p w:rsidR="002E5C53"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Antes del inicio de las pruebas de resistencia y hermeticidad se deberá realizar el venteo correspondiente realizando el venteo (inyectando aire en los circuitos), conformantes de la red, hasta lograr que la línea construida quede libre de agua, suciedad y algún objeto que pueda obstruir el flujo y/o dañar los aparatos de medición (Medidores)</w:t>
      </w:r>
    </w:p>
    <w:p w:rsidR="00C30453" w:rsidRPr="00ED6E38" w:rsidRDefault="00C30453" w:rsidP="003441E3">
      <w:pPr>
        <w:widowControl w:val="0"/>
        <w:autoSpaceDE w:val="0"/>
        <w:autoSpaceDN w:val="0"/>
        <w:adjustRightInd w:val="0"/>
        <w:jc w:val="both"/>
        <w:rPr>
          <w:rFonts w:asciiTheme="minorHAnsi" w:hAnsiTheme="minorHAnsi" w:cstheme="minorHAnsi"/>
          <w:sz w:val="20"/>
          <w:szCs w:val="20"/>
        </w:rPr>
      </w:pPr>
    </w:p>
    <w:p w:rsidR="002E5C53"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Para</w:t>
      </w:r>
      <w:r w:rsidR="00E65F61">
        <w:rPr>
          <w:rFonts w:asciiTheme="minorHAnsi" w:hAnsiTheme="minorHAnsi" w:cstheme="minorHAnsi"/>
          <w:sz w:val="20"/>
          <w:szCs w:val="20"/>
        </w:rPr>
        <w:t xml:space="preserve"> realizar este trabajo se tomará</w:t>
      </w:r>
      <w:r w:rsidRPr="00ED6E38">
        <w:rPr>
          <w:rFonts w:asciiTheme="minorHAnsi" w:hAnsiTheme="minorHAnsi" w:cstheme="minorHAnsi"/>
          <w:sz w:val="20"/>
          <w:szCs w:val="20"/>
        </w:rPr>
        <w:t xml:space="preserve">n en cuenta los puntos que sean necesarios para desalojar el aire </w:t>
      </w:r>
      <w:r w:rsidRPr="00ED6E38">
        <w:rPr>
          <w:rFonts w:asciiTheme="minorHAnsi" w:hAnsiTheme="minorHAnsi" w:cstheme="minorHAnsi"/>
          <w:sz w:val="20"/>
          <w:szCs w:val="20"/>
        </w:rPr>
        <w:lastRenderedPageBreak/>
        <w:t>co</w:t>
      </w:r>
      <w:r w:rsidR="00C30453">
        <w:rPr>
          <w:rFonts w:asciiTheme="minorHAnsi" w:hAnsiTheme="minorHAnsi" w:cstheme="minorHAnsi"/>
          <w:sz w:val="20"/>
          <w:szCs w:val="20"/>
        </w:rPr>
        <w:t>ntenido, por lo que se utilizará</w:t>
      </w:r>
      <w:r w:rsidRPr="00ED6E38">
        <w:rPr>
          <w:rFonts w:asciiTheme="minorHAnsi" w:hAnsiTheme="minorHAnsi" w:cstheme="minorHAnsi"/>
          <w:sz w:val="20"/>
          <w:szCs w:val="20"/>
        </w:rPr>
        <w:t xml:space="preserve">n </w:t>
      </w:r>
      <w:proofErr w:type="spellStart"/>
      <w:r w:rsidRPr="00ED6E38">
        <w:rPr>
          <w:rFonts w:asciiTheme="minorHAnsi" w:hAnsiTheme="minorHAnsi" w:cstheme="minorHAnsi"/>
          <w:sz w:val="20"/>
          <w:szCs w:val="20"/>
        </w:rPr>
        <w:t>cuplas</w:t>
      </w:r>
      <w:proofErr w:type="spellEnd"/>
      <w:r w:rsidRPr="00ED6E38">
        <w:rPr>
          <w:rFonts w:asciiTheme="minorHAnsi" w:hAnsiTheme="minorHAnsi" w:cstheme="minorHAnsi"/>
          <w:sz w:val="20"/>
          <w:szCs w:val="20"/>
        </w:rPr>
        <w:t xml:space="preserve"> y/o tapones de sacrificio</w:t>
      </w:r>
      <w:r w:rsidR="001439A9">
        <w:rPr>
          <w:rFonts w:asciiTheme="minorHAnsi" w:hAnsiTheme="minorHAnsi" w:cstheme="minorHAnsi"/>
          <w:sz w:val="20"/>
          <w:szCs w:val="20"/>
        </w:rPr>
        <w:t>.</w:t>
      </w:r>
    </w:p>
    <w:p w:rsidR="00C30453" w:rsidRPr="00ED6E38" w:rsidRDefault="00C30453" w:rsidP="003441E3">
      <w:pPr>
        <w:widowControl w:val="0"/>
        <w:autoSpaceDE w:val="0"/>
        <w:autoSpaceDN w:val="0"/>
        <w:adjustRightInd w:val="0"/>
        <w:jc w:val="both"/>
        <w:rPr>
          <w:rFonts w:asciiTheme="minorHAnsi" w:hAnsiTheme="minorHAnsi" w:cstheme="minorHAnsi"/>
          <w:sz w:val="20"/>
          <w:szCs w:val="20"/>
        </w:rPr>
      </w:pPr>
    </w:p>
    <w:p w:rsidR="002E5C53" w:rsidRPr="00ED6E38" w:rsidRDefault="002E5C53" w:rsidP="003441E3">
      <w:pPr>
        <w:pStyle w:val="Prrafodelista"/>
        <w:ind w:left="0"/>
        <w:jc w:val="both"/>
        <w:rPr>
          <w:rFonts w:asciiTheme="minorHAnsi" w:hAnsiTheme="minorHAnsi" w:cstheme="minorHAnsi"/>
          <w:sz w:val="20"/>
          <w:szCs w:val="20"/>
        </w:rPr>
      </w:pPr>
      <w:r w:rsidRPr="00ED6E38">
        <w:rPr>
          <w:rFonts w:asciiTheme="minorHAnsi" w:hAnsiTheme="minorHAnsi" w:cstheme="minorHAnsi"/>
          <w:sz w:val="20"/>
          <w:szCs w:val="20"/>
        </w:rPr>
        <w:t xml:space="preserve">Esta verificación deberá realizarse con carácter obligatorio en presencia del personal de Operación y Mantenimiento de cada distrital, para </w:t>
      </w:r>
      <w:r w:rsidR="00E65F61">
        <w:rPr>
          <w:rFonts w:asciiTheme="minorHAnsi" w:hAnsiTheme="minorHAnsi" w:cstheme="minorHAnsi"/>
          <w:sz w:val="20"/>
          <w:szCs w:val="20"/>
        </w:rPr>
        <w:t>lo cual el supervisor coordinará</w:t>
      </w:r>
      <w:r w:rsidRPr="00ED6E38">
        <w:rPr>
          <w:rFonts w:asciiTheme="minorHAnsi" w:hAnsiTheme="minorHAnsi" w:cstheme="minorHAnsi"/>
          <w:sz w:val="20"/>
          <w:szCs w:val="20"/>
        </w:rPr>
        <w:t>.</w:t>
      </w:r>
    </w:p>
    <w:p w:rsidR="002E5C53" w:rsidRPr="00ED6E38" w:rsidRDefault="002E5C53" w:rsidP="003441E3">
      <w:pPr>
        <w:pStyle w:val="Estilo1"/>
        <w:tabs>
          <w:tab w:val="left" w:pos="426"/>
        </w:tabs>
        <w:rPr>
          <w:rFonts w:asciiTheme="minorHAnsi" w:hAnsiTheme="minorHAnsi" w:cstheme="minorHAnsi"/>
          <w:iCs/>
          <w:sz w:val="20"/>
          <w:szCs w:val="20"/>
        </w:rPr>
      </w:pPr>
    </w:p>
    <w:p w:rsidR="002E5C53" w:rsidRPr="00D05B0B" w:rsidRDefault="002E5C53" w:rsidP="00F50A42">
      <w:pPr>
        <w:pStyle w:val="Estilo1"/>
        <w:numPr>
          <w:ilvl w:val="1"/>
          <w:numId w:val="32"/>
        </w:numPr>
        <w:ind w:left="426" w:hanging="426"/>
        <w:rPr>
          <w:rFonts w:asciiTheme="minorHAnsi" w:hAnsiTheme="minorHAnsi" w:cstheme="minorHAnsi"/>
          <w:sz w:val="20"/>
          <w:szCs w:val="20"/>
        </w:rPr>
      </w:pPr>
      <w:r w:rsidRPr="00D05B0B">
        <w:rPr>
          <w:rFonts w:asciiTheme="minorHAnsi" w:hAnsiTheme="minorHAnsi" w:cstheme="minorHAnsi"/>
          <w:sz w:val="20"/>
          <w:szCs w:val="20"/>
        </w:rPr>
        <w:t>MEDIDAS DE MITIGACION AMBIENTAL</w:t>
      </w:r>
    </w:p>
    <w:p w:rsidR="00C30453" w:rsidRPr="00ED6E38" w:rsidRDefault="00C30453" w:rsidP="003441E3">
      <w:pPr>
        <w:pStyle w:val="Estilo1"/>
        <w:tabs>
          <w:tab w:val="left" w:pos="426"/>
        </w:tabs>
        <w:rPr>
          <w:rFonts w:asciiTheme="minorHAnsi" w:hAnsiTheme="minorHAnsi" w:cstheme="minorHAnsi"/>
          <w:iCs/>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ED6E38" w:rsidRDefault="002E5C53" w:rsidP="003441E3">
      <w:pPr>
        <w:contextualSpacing/>
        <w:jc w:val="both"/>
        <w:rPr>
          <w:rFonts w:asciiTheme="minorHAnsi" w:hAnsiTheme="minorHAnsi" w:cstheme="minorHAnsi"/>
          <w:kern w:val="28"/>
          <w:sz w:val="20"/>
          <w:szCs w:val="20"/>
        </w:rPr>
      </w:pPr>
    </w:p>
    <w:p w:rsidR="002E5C53"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E65F61" w:rsidRPr="00ED6E38" w:rsidRDefault="00E65F61" w:rsidP="003441E3">
      <w:pPr>
        <w:contextualSpacing/>
        <w:jc w:val="both"/>
        <w:rPr>
          <w:rFonts w:asciiTheme="minorHAnsi" w:hAnsiTheme="minorHAnsi" w:cstheme="minorHAnsi"/>
          <w:kern w:val="28"/>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ED6E38" w:rsidRDefault="002E5C53" w:rsidP="003441E3">
      <w:pPr>
        <w:contextualSpacing/>
        <w:jc w:val="both"/>
        <w:rPr>
          <w:rFonts w:asciiTheme="minorHAnsi" w:hAnsiTheme="minorHAnsi" w:cstheme="minorHAnsi"/>
          <w:kern w:val="28"/>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2E5C53" w:rsidRPr="00ED6E38" w:rsidRDefault="002E5C53" w:rsidP="003441E3">
      <w:pPr>
        <w:widowControl w:val="0"/>
        <w:autoSpaceDE w:val="0"/>
        <w:autoSpaceDN w:val="0"/>
        <w:adjustRightInd w:val="0"/>
        <w:jc w:val="both"/>
        <w:rPr>
          <w:rFonts w:asciiTheme="minorHAnsi" w:hAnsiTheme="minorHAnsi" w:cstheme="minorHAnsi"/>
          <w:sz w:val="20"/>
          <w:szCs w:val="20"/>
        </w:rPr>
      </w:pPr>
    </w:p>
    <w:p w:rsidR="002E5C53" w:rsidRDefault="002E5C53" w:rsidP="00F50A42">
      <w:pPr>
        <w:pStyle w:val="Estilo1"/>
        <w:numPr>
          <w:ilvl w:val="1"/>
          <w:numId w:val="32"/>
        </w:numPr>
        <w:ind w:left="426" w:hanging="426"/>
        <w:rPr>
          <w:rFonts w:asciiTheme="minorHAnsi" w:hAnsiTheme="minorHAnsi" w:cstheme="minorHAnsi"/>
          <w:sz w:val="20"/>
          <w:szCs w:val="20"/>
        </w:rPr>
      </w:pPr>
      <w:r w:rsidRPr="00ED6E38">
        <w:rPr>
          <w:rFonts w:asciiTheme="minorHAnsi" w:hAnsiTheme="minorHAnsi" w:cstheme="minorHAnsi"/>
          <w:sz w:val="20"/>
          <w:szCs w:val="20"/>
        </w:rPr>
        <w:t>MEDICIÓN Y FORMA DE PAGO</w:t>
      </w:r>
    </w:p>
    <w:p w:rsidR="00C30453" w:rsidRPr="00ED6E38" w:rsidRDefault="00C30453" w:rsidP="003441E3">
      <w:pPr>
        <w:pStyle w:val="Estilo1"/>
        <w:tabs>
          <w:tab w:val="left" w:pos="426"/>
        </w:tabs>
        <w:rPr>
          <w:rFonts w:asciiTheme="minorHAnsi" w:hAnsiTheme="minorHAnsi" w:cstheme="minorHAnsi"/>
          <w:sz w:val="20"/>
          <w:szCs w:val="20"/>
        </w:rPr>
      </w:pPr>
    </w:p>
    <w:p w:rsidR="002E5C53" w:rsidRDefault="002E5C53" w:rsidP="003441E3">
      <w:pPr>
        <w:pStyle w:val="Prrafodelista"/>
        <w:ind w:left="0"/>
        <w:jc w:val="both"/>
        <w:rPr>
          <w:rFonts w:asciiTheme="minorHAnsi" w:hAnsiTheme="minorHAnsi" w:cstheme="minorHAnsi"/>
          <w:sz w:val="20"/>
          <w:szCs w:val="20"/>
        </w:rPr>
      </w:pPr>
      <w:r w:rsidRPr="00ED6E38">
        <w:rPr>
          <w:rFonts w:asciiTheme="minorHAnsi" w:hAnsiTheme="minorHAnsi" w:cstheme="minorHAnsi"/>
          <w:sz w:val="20"/>
          <w:szCs w:val="20"/>
        </w:rPr>
        <w:t xml:space="preserve">El ítem Venteo, prueba de Resistencia y Hermeticidad serán pagados por metro, de acuerdo a los parámetros indicados y aprobados por el SUPERVISOR </w:t>
      </w:r>
      <w:r w:rsidR="00E65F61">
        <w:rPr>
          <w:rFonts w:asciiTheme="minorHAnsi" w:hAnsiTheme="minorHAnsi" w:cstheme="minorHAnsi"/>
          <w:sz w:val="20"/>
          <w:szCs w:val="20"/>
        </w:rPr>
        <w:t>de Obra</w:t>
      </w:r>
      <w:r w:rsidRPr="00ED6E38">
        <w:rPr>
          <w:rFonts w:asciiTheme="minorHAnsi" w:hAnsiTheme="minorHAnsi" w:cstheme="minorHAnsi"/>
          <w:sz w:val="20"/>
          <w:szCs w:val="20"/>
        </w:rPr>
        <w:t>.</w:t>
      </w:r>
    </w:p>
    <w:p w:rsidR="00C30453" w:rsidRPr="00ED6E38" w:rsidRDefault="00C30453" w:rsidP="003441E3">
      <w:pPr>
        <w:pStyle w:val="Prrafodelista"/>
        <w:ind w:left="0"/>
        <w:jc w:val="both"/>
        <w:rPr>
          <w:rFonts w:asciiTheme="minorHAnsi" w:hAnsiTheme="minorHAnsi" w:cstheme="minorHAnsi"/>
          <w:sz w:val="20"/>
          <w:szCs w:val="20"/>
        </w:rPr>
      </w:pPr>
    </w:p>
    <w:p w:rsidR="002E5C53" w:rsidRDefault="002E5C53" w:rsidP="003441E3">
      <w:pPr>
        <w:jc w:val="both"/>
        <w:rPr>
          <w:rFonts w:asciiTheme="minorHAnsi" w:hAnsiTheme="minorHAnsi" w:cstheme="minorHAnsi"/>
          <w:sz w:val="20"/>
          <w:szCs w:val="20"/>
        </w:rPr>
      </w:pPr>
      <w:r w:rsidRPr="00ED6E38">
        <w:rPr>
          <w:rFonts w:asciiTheme="minorHAnsi" w:hAnsiTheme="minorHAnsi" w:cstheme="minorHAnsi"/>
          <w:sz w:val="20"/>
          <w:szCs w:val="20"/>
        </w:rPr>
        <w:t>En este precio están comprendidos todos los equipos, herramientas, mano de obra, material y transporte necesarios para la ejecución total de este ítem.</w:t>
      </w:r>
    </w:p>
    <w:p w:rsidR="009F65A2" w:rsidRDefault="009F65A2" w:rsidP="003441E3">
      <w:pPr>
        <w:jc w:val="both"/>
        <w:rPr>
          <w:rFonts w:asciiTheme="minorHAnsi" w:hAnsiTheme="minorHAnsi" w:cstheme="minorHAnsi"/>
          <w:sz w:val="20"/>
          <w:szCs w:val="20"/>
        </w:rPr>
      </w:pPr>
    </w:p>
    <w:p w:rsidR="009F65A2" w:rsidRDefault="009F65A2" w:rsidP="003441E3">
      <w:pPr>
        <w:jc w:val="both"/>
        <w:rPr>
          <w:rFonts w:asciiTheme="minorHAnsi" w:hAnsiTheme="minorHAnsi" w:cstheme="minorHAnsi"/>
          <w:sz w:val="20"/>
          <w:szCs w:val="20"/>
        </w:rPr>
      </w:pPr>
    </w:p>
    <w:p w:rsidR="009F65A2" w:rsidRPr="00ED6E38" w:rsidRDefault="009F65A2" w:rsidP="006C3B28">
      <w:pPr>
        <w:jc w:val="right"/>
        <w:rPr>
          <w:rFonts w:asciiTheme="minorHAnsi" w:hAnsiTheme="minorHAnsi" w:cstheme="minorHAnsi"/>
          <w:sz w:val="20"/>
          <w:szCs w:val="20"/>
        </w:rPr>
      </w:pPr>
      <w:r>
        <w:rPr>
          <w:rFonts w:asciiTheme="minorHAnsi" w:hAnsiTheme="minorHAnsi" w:cstheme="minorHAnsi"/>
          <w:b/>
          <w:sz w:val="20"/>
          <w:szCs w:val="20"/>
        </w:rPr>
        <w:t xml:space="preserve">  Santa Cruz, </w:t>
      </w:r>
      <w:r w:rsidR="00434972">
        <w:rPr>
          <w:rFonts w:asciiTheme="minorHAnsi" w:hAnsiTheme="minorHAnsi" w:cstheme="minorHAnsi"/>
          <w:b/>
          <w:sz w:val="20"/>
          <w:szCs w:val="20"/>
        </w:rPr>
        <w:t>0</w:t>
      </w:r>
      <w:r w:rsidR="00494E43">
        <w:rPr>
          <w:rFonts w:asciiTheme="minorHAnsi" w:hAnsiTheme="minorHAnsi" w:cstheme="minorHAnsi"/>
          <w:b/>
          <w:sz w:val="20"/>
          <w:szCs w:val="20"/>
        </w:rPr>
        <w:t>4</w:t>
      </w:r>
      <w:r>
        <w:rPr>
          <w:rFonts w:asciiTheme="minorHAnsi" w:hAnsiTheme="minorHAnsi" w:cstheme="minorHAnsi"/>
          <w:b/>
          <w:sz w:val="20"/>
          <w:szCs w:val="20"/>
        </w:rPr>
        <w:t xml:space="preserve"> de </w:t>
      </w:r>
      <w:r w:rsidR="00434972">
        <w:rPr>
          <w:rFonts w:asciiTheme="minorHAnsi" w:hAnsiTheme="minorHAnsi" w:cstheme="minorHAnsi"/>
          <w:b/>
          <w:sz w:val="20"/>
          <w:szCs w:val="20"/>
        </w:rPr>
        <w:t>junio</w:t>
      </w:r>
      <w:r>
        <w:rPr>
          <w:rFonts w:asciiTheme="minorHAnsi" w:hAnsiTheme="minorHAnsi" w:cstheme="minorHAnsi"/>
          <w:b/>
          <w:sz w:val="20"/>
          <w:szCs w:val="20"/>
        </w:rPr>
        <w:t xml:space="preserve"> de 2019</w:t>
      </w:r>
    </w:p>
    <w:sectPr w:rsidR="009F65A2" w:rsidRPr="00ED6E38">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189A" w:rsidRDefault="000F189A" w:rsidP="0031499A">
      <w:r>
        <w:separator/>
      </w:r>
    </w:p>
  </w:endnote>
  <w:endnote w:type="continuationSeparator" w:id="0">
    <w:p w:rsidR="000F189A" w:rsidRDefault="000F189A"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Ind w:w="-5" w:type="dxa"/>
      <w:tblLook w:val="04A0" w:firstRow="1" w:lastRow="0" w:firstColumn="1" w:lastColumn="0" w:noHBand="0" w:noVBand="1"/>
    </w:tblPr>
    <w:tblGrid>
      <w:gridCol w:w="2942"/>
      <w:gridCol w:w="2943"/>
      <w:gridCol w:w="2943"/>
    </w:tblGrid>
    <w:tr w:rsidR="001A52BD" w:rsidRPr="000810BB" w:rsidTr="001A52BD">
      <w:tc>
        <w:tcPr>
          <w:tcW w:w="2942" w:type="dxa"/>
        </w:tcPr>
        <w:p w:rsidR="001A52BD" w:rsidRPr="000810BB" w:rsidRDefault="001A52BD" w:rsidP="0031499A">
          <w:pPr>
            <w:pStyle w:val="Piedepgina"/>
            <w:rPr>
              <w:rFonts w:ascii="Calibri" w:hAnsi="Calibri"/>
              <w:sz w:val="16"/>
              <w:szCs w:val="20"/>
            </w:rPr>
          </w:pPr>
          <w:r w:rsidRPr="000810BB">
            <w:rPr>
              <w:rFonts w:ascii="Calibri" w:hAnsi="Calibri"/>
              <w:sz w:val="16"/>
              <w:szCs w:val="20"/>
            </w:rPr>
            <w:t>Elaborado por:</w:t>
          </w:r>
        </w:p>
      </w:tc>
      <w:tc>
        <w:tcPr>
          <w:tcW w:w="2943" w:type="dxa"/>
        </w:tcPr>
        <w:p w:rsidR="001A52BD" w:rsidRPr="000810BB" w:rsidRDefault="001A52BD" w:rsidP="006B433B">
          <w:pPr>
            <w:pStyle w:val="Piedepgina"/>
            <w:rPr>
              <w:rFonts w:ascii="Calibri" w:hAnsi="Calibri"/>
              <w:sz w:val="16"/>
              <w:szCs w:val="20"/>
            </w:rPr>
          </w:pPr>
          <w:r w:rsidRPr="000810BB">
            <w:rPr>
              <w:rFonts w:ascii="Calibri" w:hAnsi="Calibri"/>
              <w:sz w:val="16"/>
              <w:szCs w:val="20"/>
            </w:rPr>
            <w:t>Re</w:t>
          </w:r>
          <w:r>
            <w:rPr>
              <w:rFonts w:ascii="Calibri" w:hAnsi="Calibri"/>
              <w:sz w:val="16"/>
              <w:szCs w:val="20"/>
            </w:rPr>
            <w:t>visa</w:t>
          </w:r>
          <w:r w:rsidRPr="000810BB">
            <w:rPr>
              <w:rFonts w:ascii="Calibri" w:hAnsi="Calibri"/>
              <w:sz w:val="16"/>
              <w:szCs w:val="20"/>
            </w:rPr>
            <w:t>do por:</w:t>
          </w:r>
        </w:p>
      </w:tc>
      <w:tc>
        <w:tcPr>
          <w:tcW w:w="2943" w:type="dxa"/>
        </w:tcPr>
        <w:p w:rsidR="001A52BD" w:rsidRPr="000810BB" w:rsidRDefault="001A52BD" w:rsidP="0031499A">
          <w:pPr>
            <w:pStyle w:val="Piedepgina"/>
            <w:rPr>
              <w:rFonts w:ascii="Calibri" w:hAnsi="Calibri"/>
              <w:sz w:val="16"/>
              <w:szCs w:val="20"/>
            </w:rPr>
          </w:pPr>
          <w:r w:rsidRPr="000810BB">
            <w:rPr>
              <w:rFonts w:ascii="Calibri" w:hAnsi="Calibri"/>
              <w:sz w:val="16"/>
              <w:szCs w:val="20"/>
            </w:rPr>
            <w:t>Aprobado por:</w:t>
          </w:r>
        </w:p>
      </w:tc>
    </w:tr>
    <w:tr w:rsidR="001A52BD" w:rsidRPr="000810BB" w:rsidTr="001A52BD">
      <w:tc>
        <w:tcPr>
          <w:tcW w:w="2942" w:type="dxa"/>
        </w:tcPr>
        <w:p w:rsidR="001A52BD" w:rsidRDefault="001A52BD" w:rsidP="0031499A">
          <w:pPr>
            <w:pStyle w:val="Piedepgina"/>
            <w:rPr>
              <w:rFonts w:ascii="Calibri" w:hAnsi="Calibri"/>
              <w:sz w:val="16"/>
              <w:szCs w:val="20"/>
            </w:rPr>
          </w:pPr>
        </w:p>
        <w:p w:rsidR="001A52BD" w:rsidRDefault="001A52BD" w:rsidP="0031499A">
          <w:pPr>
            <w:pStyle w:val="Piedepgina"/>
            <w:rPr>
              <w:rFonts w:ascii="Calibri" w:hAnsi="Calibri"/>
              <w:sz w:val="16"/>
              <w:szCs w:val="20"/>
            </w:rPr>
          </w:pPr>
        </w:p>
        <w:p w:rsidR="001A52BD" w:rsidRDefault="001A52BD" w:rsidP="0031499A">
          <w:pPr>
            <w:pStyle w:val="Piedepgina"/>
            <w:rPr>
              <w:rFonts w:ascii="Calibri" w:hAnsi="Calibri"/>
              <w:sz w:val="16"/>
              <w:szCs w:val="20"/>
            </w:rPr>
          </w:pPr>
        </w:p>
        <w:p w:rsidR="001A52BD" w:rsidRDefault="001A52BD" w:rsidP="0031499A">
          <w:pPr>
            <w:pStyle w:val="Piedepgina"/>
            <w:rPr>
              <w:rFonts w:ascii="Calibri" w:hAnsi="Calibri"/>
              <w:sz w:val="16"/>
              <w:szCs w:val="20"/>
            </w:rPr>
          </w:pPr>
        </w:p>
        <w:p w:rsidR="001A52BD" w:rsidRDefault="001A52BD" w:rsidP="0031499A">
          <w:pPr>
            <w:pStyle w:val="Piedepgina"/>
            <w:rPr>
              <w:rFonts w:ascii="Calibri" w:hAnsi="Calibri"/>
              <w:sz w:val="16"/>
              <w:szCs w:val="20"/>
            </w:rPr>
          </w:pPr>
        </w:p>
        <w:p w:rsidR="001A52BD" w:rsidRPr="000810BB" w:rsidRDefault="001A52BD" w:rsidP="0031499A">
          <w:pPr>
            <w:pStyle w:val="Piedepgina"/>
            <w:rPr>
              <w:rFonts w:ascii="Calibri" w:hAnsi="Calibri"/>
              <w:sz w:val="16"/>
              <w:szCs w:val="20"/>
            </w:rPr>
          </w:pPr>
        </w:p>
      </w:tc>
      <w:tc>
        <w:tcPr>
          <w:tcW w:w="2943" w:type="dxa"/>
        </w:tcPr>
        <w:p w:rsidR="001A52BD" w:rsidRPr="000810BB" w:rsidRDefault="001A52BD" w:rsidP="0031499A">
          <w:pPr>
            <w:pStyle w:val="Piedepgina"/>
            <w:rPr>
              <w:rFonts w:ascii="Calibri" w:hAnsi="Calibri"/>
              <w:sz w:val="16"/>
              <w:szCs w:val="20"/>
            </w:rPr>
          </w:pPr>
        </w:p>
      </w:tc>
      <w:tc>
        <w:tcPr>
          <w:tcW w:w="2943" w:type="dxa"/>
        </w:tcPr>
        <w:p w:rsidR="001A52BD" w:rsidRPr="000810BB" w:rsidRDefault="001A52BD" w:rsidP="0031499A">
          <w:pPr>
            <w:pStyle w:val="Piedepgina"/>
            <w:rPr>
              <w:rFonts w:ascii="Calibri" w:hAnsi="Calibri"/>
              <w:sz w:val="16"/>
              <w:szCs w:val="20"/>
            </w:rPr>
          </w:pPr>
        </w:p>
        <w:p w:rsidR="001A52BD" w:rsidRPr="000810BB" w:rsidRDefault="001A52BD" w:rsidP="0031499A">
          <w:pPr>
            <w:pStyle w:val="Piedepgina"/>
            <w:rPr>
              <w:rFonts w:ascii="Calibri" w:hAnsi="Calibri"/>
              <w:sz w:val="16"/>
              <w:szCs w:val="20"/>
            </w:rPr>
          </w:pPr>
        </w:p>
        <w:p w:rsidR="001A52BD" w:rsidRPr="000810BB" w:rsidRDefault="001A52BD" w:rsidP="0031499A">
          <w:pPr>
            <w:pStyle w:val="Piedepgina"/>
            <w:rPr>
              <w:rFonts w:ascii="Calibri" w:hAnsi="Calibri"/>
              <w:sz w:val="16"/>
              <w:szCs w:val="20"/>
            </w:rPr>
          </w:pPr>
        </w:p>
        <w:p w:rsidR="001A52BD" w:rsidRPr="000810BB" w:rsidRDefault="001A52BD" w:rsidP="0031499A">
          <w:pPr>
            <w:pStyle w:val="Piedepgina"/>
            <w:rPr>
              <w:rFonts w:ascii="Calibri" w:hAnsi="Calibri"/>
              <w:sz w:val="16"/>
              <w:szCs w:val="20"/>
            </w:rPr>
          </w:pPr>
        </w:p>
      </w:tc>
    </w:tr>
    <w:tr w:rsidR="001A52BD" w:rsidRPr="000810BB" w:rsidTr="001A52BD">
      <w:tc>
        <w:tcPr>
          <w:tcW w:w="2942" w:type="dxa"/>
        </w:tcPr>
        <w:p w:rsidR="001A52BD" w:rsidRPr="000810BB" w:rsidRDefault="001A52BD" w:rsidP="0031499A">
          <w:pPr>
            <w:pStyle w:val="Piedepgina"/>
            <w:rPr>
              <w:rFonts w:ascii="Calibri" w:hAnsi="Calibri"/>
              <w:sz w:val="16"/>
              <w:szCs w:val="20"/>
            </w:rPr>
          </w:pPr>
          <w:r w:rsidRPr="000810BB">
            <w:rPr>
              <w:rFonts w:ascii="Calibri" w:hAnsi="Calibri"/>
              <w:sz w:val="16"/>
              <w:szCs w:val="20"/>
            </w:rPr>
            <w:t xml:space="preserve">Ingeniero de Proyectos </w:t>
          </w:r>
        </w:p>
      </w:tc>
      <w:tc>
        <w:tcPr>
          <w:tcW w:w="2943" w:type="dxa"/>
        </w:tcPr>
        <w:p w:rsidR="001A52BD" w:rsidRPr="000810BB" w:rsidRDefault="001A52BD" w:rsidP="0031499A">
          <w:pPr>
            <w:pStyle w:val="Piedepgina"/>
            <w:rPr>
              <w:rFonts w:ascii="Calibri" w:hAnsi="Calibri"/>
              <w:sz w:val="16"/>
              <w:szCs w:val="20"/>
            </w:rPr>
          </w:pPr>
          <w:r w:rsidRPr="000810BB">
            <w:rPr>
              <w:rFonts w:ascii="Calibri" w:hAnsi="Calibri"/>
              <w:sz w:val="16"/>
              <w:szCs w:val="20"/>
            </w:rPr>
            <w:t xml:space="preserve">Responsable de Ingeniería y Proyectos </w:t>
          </w:r>
        </w:p>
      </w:tc>
      <w:tc>
        <w:tcPr>
          <w:tcW w:w="2943" w:type="dxa"/>
        </w:tcPr>
        <w:p w:rsidR="001A52BD" w:rsidRPr="000810BB" w:rsidRDefault="001A52BD" w:rsidP="0031499A">
          <w:pPr>
            <w:pStyle w:val="Piedepgina"/>
            <w:rPr>
              <w:rFonts w:ascii="Calibri" w:hAnsi="Calibri"/>
              <w:sz w:val="16"/>
              <w:szCs w:val="20"/>
            </w:rPr>
          </w:pPr>
          <w:r w:rsidRPr="000810BB">
            <w:rPr>
              <w:rFonts w:ascii="Calibri" w:hAnsi="Calibri"/>
              <w:sz w:val="16"/>
              <w:szCs w:val="20"/>
            </w:rPr>
            <w:t xml:space="preserve">Jefe Unidad Distrital de Construcciones </w:t>
          </w:r>
        </w:p>
      </w:tc>
    </w:tr>
  </w:tbl>
  <w:p w:rsidR="001A52BD" w:rsidRDefault="001A52B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189A" w:rsidRDefault="000F189A" w:rsidP="0031499A">
      <w:r>
        <w:separator/>
      </w:r>
    </w:p>
  </w:footnote>
  <w:footnote w:type="continuationSeparator" w:id="0">
    <w:p w:rsidR="000F189A" w:rsidRDefault="000F189A" w:rsidP="003149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1A52BD" w:rsidRPr="00FA0D94" w:rsidTr="001A52BD">
      <w:tc>
        <w:tcPr>
          <w:tcW w:w="1446" w:type="dxa"/>
          <w:vMerge w:val="restart"/>
          <w:vAlign w:val="center"/>
        </w:tcPr>
        <w:p w:rsidR="001A52BD" w:rsidRPr="00FA0D94" w:rsidRDefault="001A52BD" w:rsidP="0031499A">
          <w:pPr>
            <w:pStyle w:val="Encabezado"/>
            <w:rPr>
              <w:rFonts w:ascii="Arial Narrow" w:eastAsia="Arial Unicode MS" w:hAnsi="Arial Narrow"/>
              <w:szCs w:val="12"/>
              <w:lang w:val="es-MX"/>
            </w:rPr>
          </w:pPr>
          <w:r w:rsidRPr="00454F7C">
            <w:rPr>
              <w:noProof/>
              <w:lang w:val="es-BO" w:eastAsia="es-BO"/>
            </w:rPr>
            <w:drawing>
              <wp:inline distT="0" distB="0" distL="0" distR="0" wp14:anchorId="2A65B69B" wp14:editId="1B1B27E3">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rsidR="001A52BD" w:rsidRDefault="001A52BD"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1A52BD" w:rsidRDefault="001A52BD"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1A52BD" w:rsidRPr="0076024C" w:rsidRDefault="001A52BD" w:rsidP="003441E3">
          <w:pPr>
            <w:pStyle w:val="Encabezado"/>
            <w:jc w:val="center"/>
            <w:rPr>
              <w:rFonts w:ascii="Calibri" w:eastAsia="Arial Unicode MS" w:hAnsi="Calibri" w:cs="Calibri"/>
              <w:szCs w:val="12"/>
              <w:lang w:val="es-MX"/>
            </w:rPr>
          </w:pPr>
          <w:r>
            <w:rPr>
              <w:rFonts w:ascii="Calibri" w:eastAsia="Arial Unicode MS" w:hAnsi="Calibri" w:cs="Calibri"/>
              <w:szCs w:val="12"/>
              <w:lang w:val="es-MX"/>
            </w:rPr>
            <w:t>DISTRITO REDES DE GAS SANTA CRUZ</w:t>
          </w:r>
        </w:p>
      </w:tc>
      <w:tc>
        <w:tcPr>
          <w:tcW w:w="1276" w:type="dxa"/>
          <w:vAlign w:val="center"/>
        </w:tcPr>
        <w:p w:rsidR="001A52BD" w:rsidRPr="0076024C" w:rsidRDefault="001A52BD" w:rsidP="0031499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1A52BD" w:rsidRDefault="001A52BD" w:rsidP="0031499A">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2</w:t>
          </w:r>
        </w:p>
        <w:p w:rsidR="001A52BD" w:rsidRPr="0076024C" w:rsidRDefault="001A52BD" w:rsidP="0031499A">
          <w:pPr>
            <w:pStyle w:val="Encabezado"/>
            <w:jc w:val="center"/>
            <w:rPr>
              <w:rFonts w:ascii="Calibri" w:eastAsia="Arial Unicode MS" w:hAnsi="Calibri" w:cs="Arial"/>
              <w:b/>
              <w:sz w:val="14"/>
              <w:szCs w:val="14"/>
              <w:lang w:val="es-MX"/>
            </w:rPr>
          </w:pPr>
        </w:p>
      </w:tc>
    </w:tr>
    <w:tr w:rsidR="001A52BD" w:rsidRPr="00FA0D94" w:rsidTr="001A52BD">
      <w:trPr>
        <w:trHeight w:val="478"/>
      </w:trPr>
      <w:tc>
        <w:tcPr>
          <w:tcW w:w="1446" w:type="dxa"/>
          <w:vMerge/>
          <w:vAlign w:val="center"/>
        </w:tcPr>
        <w:p w:rsidR="001A52BD" w:rsidRPr="00FA0D94" w:rsidRDefault="001A52BD" w:rsidP="0031499A">
          <w:pPr>
            <w:pStyle w:val="Encabezado"/>
            <w:jc w:val="center"/>
            <w:rPr>
              <w:rFonts w:ascii="Arial Narrow" w:eastAsia="Arial Unicode MS" w:hAnsi="Arial Narrow"/>
              <w:szCs w:val="12"/>
              <w:lang w:val="es-MX"/>
            </w:rPr>
          </w:pPr>
        </w:p>
      </w:tc>
      <w:tc>
        <w:tcPr>
          <w:tcW w:w="6209" w:type="dxa"/>
          <w:vAlign w:val="center"/>
        </w:tcPr>
        <w:p w:rsidR="001A52BD" w:rsidRPr="0076024C" w:rsidRDefault="001A52BD" w:rsidP="00F7595D">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ESPECIFICACIONES TECNICAS PARA OBRAS MECANICAS</w:t>
          </w:r>
        </w:p>
      </w:tc>
      <w:tc>
        <w:tcPr>
          <w:tcW w:w="1276" w:type="dxa"/>
          <w:vAlign w:val="center"/>
        </w:tcPr>
        <w:p w:rsidR="001A52BD" w:rsidRPr="0076024C" w:rsidRDefault="001A52BD" w:rsidP="0031499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1A52BD" w:rsidRPr="0076024C" w:rsidRDefault="001A52BD" w:rsidP="0031499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D478AC">
            <w:rPr>
              <w:rStyle w:val="Nmerodepgina"/>
              <w:rFonts w:ascii="Calibri" w:eastAsiaTheme="majorEastAsia" w:hAnsi="Calibri"/>
              <w:noProof/>
              <w:sz w:val="16"/>
              <w:szCs w:val="16"/>
            </w:rPr>
            <w:t>21</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D478AC">
            <w:rPr>
              <w:rStyle w:val="Nmerodepgina"/>
              <w:rFonts w:ascii="Calibri" w:eastAsiaTheme="majorEastAsia" w:hAnsi="Calibri"/>
              <w:noProof/>
              <w:sz w:val="16"/>
              <w:szCs w:val="16"/>
            </w:rPr>
            <w:t>23</w:t>
          </w:r>
          <w:r w:rsidRPr="0076024C">
            <w:rPr>
              <w:rStyle w:val="Nmerodepgina"/>
              <w:rFonts w:ascii="Calibri" w:eastAsiaTheme="majorEastAsia" w:hAnsi="Calibri"/>
              <w:sz w:val="16"/>
              <w:szCs w:val="16"/>
            </w:rPr>
            <w:fldChar w:fldCharType="end"/>
          </w:r>
        </w:p>
      </w:tc>
    </w:tr>
  </w:tbl>
  <w:p w:rsidR="001A52BD" w:rsidRDefault="001A52B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97E1C"/>
    <w:multiLevelType w:val="hybridMultilevel"/>
    <w:tmpl w:val="72BAB19E"/>
    <w:lvl w:ilvl="0" w:tplc="0C0A000F">
      <w:start w:val="27"/>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8AF4C74"/>
    <w:multiLevelType w:val="hybridMultilevel"/>
    <w:tmpl w:val="A81258C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15:restartNumberingAfterBreak="0">
    <w:nsid w:val="093C6E12"/>
    <w:multiLevelType w:val="multilevel"/>
    <w:tmpl w:val="6860B6D8"/>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9687EDB"/>
    <w:multiLevelType w:val="hybridMultilevel"/>
    <w:tmpl w:val="C6544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4E6121"/>
    <w:multiLevelType w:val="multilevel"/>
    <w:tmpl w:val="F938A668"/>
    <w:lvl w:ilvl="0">
      <w:start w:val="5"/>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06408B3"/>
    <w:multiLevelType w:val="hybridMultilevel"/>
    <w:tmpl w:val="D284C578"/>
    <w:lvl w:ilvl="0" w:tplc="3DF07060">
      <w:start w:val="7"/>
      <w:numFmt w:val="bullet"/>
      <w:lvlText w:val="-"/>
      <w:lvlJc w:val="left"/>
      <w:pPr>
        <w:ind w:left="720" w:hanging="360"/>
      </w:pPr>
      <w:rPr>
        <w:rFonts w:ascii="Tahoma" w:eastAsia="Times New Roman" w:hAnsi="Tahoma" w:cs="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09B30B9"/>
    <w:multiLevelType w:val="hybridMultilevel"/>
    <w:tmpl w:val="0CF43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7B4AFD"/>
    <w:multiLevelType w:val="hybridMultilevel"/>
    <w:tmpl w:val="2ECA5EB0"/>
    <w:lvl w:ilvl="0" w:tplc="A02AD168">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8" w15:restartNumberingAfterBreak="0">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1DF295B"/>
    <w:multiLevelType w:val="multilevel"/>
    <w:tmpl w:val="6158D53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2" w15:restartNumberingAfterBreak="0">
    <w:nsid w:val="23203650"/>
    <w:multiLevelType w:val="hybridMultilevel"/>
    <w:tmpl w:val="C504D4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A3566E"/>
    <w:multiLevelType w:val="hybridMultilevel"/>
    <w:tmpl w:val="B666E0B0"/>
    <w:lvl w:ilvl="0" w:tplc="0C0A000F">
      <w:start w:val="3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6774BCF"/>
    <w:multiLevelType w:val="multilevel"/>
    <w:tmpl w:val="1F426B9C"/>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EDA21A8"/>
    <w:multiLevelType w:val="hybridMultilevel"/>
    <w:tmpl w:val="27E25DBA"/>
    <w:lvl w:ilvl="0" w:tplc="0409000D">
      <w:start w:val="1"/>
      <w:numFmt w:val="bullet"/>
      <w:lvlText w:val=""/>
      <w:lvlJc w:val="left"/>
      <w:pPr>
        <w:ind w:left="1068" w:hanging="360"/>
      </w:pPr>
      <w:rPr>
        <w:rFonts w:ascii="Wingdings" w:hAnsi="Wingdings"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7" w15:restartNumberingAfterBreak="0">
    <w:nsid w:val="2F917F57"/>
    <w:multiLevelType w:val="hybridMultilevel"/>
    <w:tmpl w:val="199A9F7C"/>
    <w:lvl w:ilvl="0" w:tplc="32484C2A">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6B1600"/>
    <w:multiLevelType w:val="multilevel"/>
    <w:tmpl w:val="6860B6D8"/>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7EC1412"/>
    <w:multiLevelType w:val="multilevel"/>
    <w:tmpl w:val="B712D4CE"/>
    <w:lvl w:ilvl="0">
      <w:start w:val="23"/>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2" w15:restartNumberingAfterBreak="0">
    <w:nsid w:val="3BB25656"/>
    <w:multiLevelType w:val="multilevel"/>
    <w:tmpl w:val="75FCB4E8"/>
    <w:lvl w:ilvl="0">
      <w:start w:val="32"/>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3E9F0D3B"/>
    <w:multiLevelType w:val="multilevel"/>
    <w:tmpl w:val="73A2AF1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16A11AB"/>
    <w:multiLevelType w:val="multilevel"/>
    <w:tmpl w:val="6860B6D8"/>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7C30C1E"/>
    <w:multiLevelType w:val="hybridMultilevel"/>
    <w:tmpl w:val="0DEA22A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15:restartNumberingAfterBreak="0">
    <w:nsid w:val="5A040CAC"/>
    <w:multiLevelType w:val="hybridMultilevel"/>
    <w:tmpl w:val="6AC47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257DFF"/>
    <w:multiLevelType w:val="multilevel"/>
    <w:tmpl w:val="6860B6D8"/>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ADF6F95"/>
    <w:multiLevelType w:val="hybridMultilevel"/>
    <w:tmpl w:val="71182800"/>
    <w:lvl w:ilvl="0" w:tplc="400A000F">
      <w:start w:val="27"/>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0" w15:restartNumberingAfterBreak="0">
    <w:nsid w:val="5ED60669"/>
    <w:multiLevelType w:val="hybridMultilevel"/>
    <w:tmpl w:val="1688A1FA"/>
    <w:lvl w:ilvl="0" w:tplc="32484C2A">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CB1A2F"/>
    <w:multiLevelType w:val="multilevel"/>
    <w:tmpl w:val="6860B6D8"/>
    <w:lvl w:ilvl="0">
      <w:start w:val="3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9FB0799"/>
    <w:multiLevelType w:val="hybridMultilevel"/>
    <w:tmpl w:val="71AE852E"/>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3" w15:restartNumberingAfterBreak="0">
    <w:nsid w:val="6DC02BE3"/>
    <w:multiLevelType w:val="hybridMultilevel"/>
    <w:tmpl w:val="B89496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F174B9"/>
    <w:multiLevelType w:val="multilevel"/>
    <w:tmpl w:val="6860B6D8"/>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F64247F"/>
    <w:multiLevelType w:val="hybridMultilevel"/>
    <w:tmpl w:val="8CDEA1EE"/>
    <w:lvl w:ilvl="0" w:tplc="F1D0667E">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6" w15:restartNumberingAfterBreak="0">
    <w:nsid w:val="779E40CC"/>
    <w:multiLevelType w:val="multilevel"/>
    <w:tmpl w:val="1EDC3F5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A1F4B96"/>
    <w:multiLevelType w:val="multilevel"/>
    <w:tmpl w:val="E8EAE6A6"/>
    <w:lvl w:ilvl="0">
      <w:start w:val="25"/>
      <w:numFmt w:val="decimal"/>
      <w:lvlText w:val="%1."/>
      <w:lvlJc w:val="left"/>
      <w:pPr>
        <w:ind w:left="36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21"/>
  </w:num>
  <w:num w:numId="2">
    <w:abstractNumId w:val="9"/>
  </w:num>
  <w:num w:numId="3">
    <w:abstractNumId w:val="11"/>
  </w:num>
  <w:num w:numId="4">
    <w:abstractNumId w:val="25"/>
  </w:num>
  <w:num w:numId="5">
    <w:abstractNumId w:val="8"/>
  </w:num>
  <w:num w:numId="6">
    <w:abstractNumId w:val="14"/>
  </w:num>
  <w:num w:numId="7">
    <w:abstractNumId w:val="20"/>
  </w:num>
  <w:num w:numId="8">
    <w:abstractNumId w:val="10"/>
  </w:num>
  <w:num w:numId="9">
    <w:abstractNumId w:val="4"/>
  </w:num>
  <w:num w:numId="10">
    <w:abstractNumId w:val="30"/>
  </w:num>
  <w:num w:numId="11">
    <w:abstractNumId w:val="32"/>
  </w:num>
  <w:num w:numId="12">
    <w:abstractNumId w:val="26"/>
  </w:num>
  <w:num w:numId="13">
    <w:abstractNumId w:val="1"/>
  </w:num>
  <w:num w:numId="14">
    <w:abstractNumId w:val="7"/>
  </w:num>
  <w:num w:numId="15">
    <w:abstractNumId w:val="35"/>
  </w:num>
  <w:num w:numId="16">
    <w:abstractNumId w:val="17"/>
  </w:num>
  <w:num w:numId="17">
    <w:abstractNumId w:val="3"/>
  </w:num>
  <w:num w:numId="18">
    <w:abstractNumId w:val="33"/>
  </w:num>
  <w:num w:numId="19">
    <w:abstractNumId w:val="6"/>
  </w:num>
  <w:num w:numId="20">
    <w:abstractNumId w:val="16"/>
  </w:num>
  <w:num w:numId="21">
    <w:abstractNumId w:val="12"/>
  </w:num>
  <w:num w:numId="22">
    <w:abstractNumId w:val="5"/>
  </w:num>
  <w:num w:numId="23">
    <w:abstractNumId w:val="27"/>
  </w:num>
  <w:num w:numId="24">
    <w:abstractNumId w:val="0"/>
  </w:num>
  <w:num w:numId="25">
    <w:abstractNumId w:val="18"/>
  </w:num>
  <w:num w:numId="26">
    <w:abstractNumId w:val="28"/>
  </w:num>
  <w:num w:numId="27">
    <w:abstractNumId w:val="34"/>
  </w:num>
  <w:num w:numId="28">
    <w:abstractNumId w:val="24"/>
  </w:num>
  <w:num w:numId="29">
    <w:abstractNumId w:val="2"/>
  </w:num>
  <w:num w:numId="30">
    <w:abstractNumId w:val="31"/>
  </w:num>
  <w:num w:numId="31">
    <w:abstractNumId w:val="36"/>
  </w:num>
  <w:num w:numId="32">
    <w:abstractNumId w:val="37"/>
  </w:num>
  <w:num w:numId="33">
    <w:abstractNumId w:val="11"/>
  </w:num>
  <w:num w:numId="34">
    <w:abstractNumId w:val="11"/>
  </w:num>
  <w:num w:numId="35">
    <w:abstractNumId w:val="11"/>
  </w:num>
  <w:num w:numId="36">
    <w:abstractNumId w:val="11"/>
  </w:num>
  <w:num w:numId="37">
    <w:abstractNumId w:val="11"/>
  </w:num>
  <w:num w:numId="38">
    <w:abstractNumId w:val="11"/>
  </w:num>
  <w:num w:numId="39">
    <w:abstractNumId w:val="23"/>
  </w:num>
  <w:num w:numId="40">
    <w:abstractNumId w:val="13"/>
  </w:num>
  <w:num w:numId="41">
    <w:abstractNumId w:val="22"/>
  </w:num>
  <w:num w:numId="42">
    <w:abstractNumId w:val="19"/>
  </w:num>
  <w:num w:numId="43">
    <w:abstractNumId w:val="15"/>
  </w:num>
  <w:num w:numId="44">
    <w:abstractNumId w:val="2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99A"/>
    <w:rsid w:val="00036514"/>
    <w:rsid w:val="000571D7"/>
    <w:rsid w:val="000F0268"/>
    <w:rsid w:val="000F189A"/>
    <w:rsid w:val="001131E2"/>
    <w:rsid w:val="001439A9"/>
    <w:rsid w:val="001A52BD"/>
    <w:rsid w:val="00253EC8"/>
    <w:rsid w:val="002A04A3"/>
    <w:rsid w:val="002D5958"/>
    <w:rsid w:val="002E5C53"/>
    <w:rsid w:val="00312EA9"/>
    <w:rsid w:val="0031499A"/>
    <w:rsid w:val="003441E3"/>
    <w:rsid w:val="003B188F"/>
    <w:rsid w:val="003D344D"/>
    <w:rsid w:val="00423359"/>
    <w:rsid w:val="00434972"/>
    <w:rsid w:val="00476DBD"/>
    <w:rsid w:val="00494E43"/>
    <w:rsid w:val="004F5E82"/>
    <w:rsid w:val="00575644"/>
    <w:rsid w:val="00601AA1"/>
    <w:rsid w:val="0063393A"/>
    <w:rsid w:val="006762E0"/>
    <w:rsid w:val="006B433B"/>
    <w:rsid w:val="006C3B28"/>
    <w:rsid w:val="006D0B5E"/>
    <w:rsid w:val="006D5E32"/>
    <w:rsid w:val="006E4A5E"/>
    <w:rsid w:val="006F51B7"/>
    <w:rsid w:val="007D7763"/>
    <w:rsid w:val="008E5593"/>
    <w:rsid w:val="008F35DB"/>
    <w:rsid w:val="00907FF4"/>
    <w:rsid w:val="009F65A2"/>
    <w:rsid w:val="00A00EA7"/>
    <w:rsid w:val="00AB70F2"/>
    <w:rsid w:val="00B21A94"/>
    <w:rsid w:val="00BA427E"/>
    <w:rsid w:val="00BD0EEE"/>
    <w:rsid w:val="00C30453"/>
    <w:rsid w:val="00C96E64"/>
    <w:rsid w:val="00CC5D03"/>
    <w:rsid w:val="00CE0971"/>
    <w:rsid w:val="00D05B0B"/>
    <w:rsid w:val="00D37285"/>
    <w:rsid w:val="00D478AC"/>
    <w:rsid w:val="00D8526F"/>
    <w:rsid w:val="00DB41AD"/>
    <w:rsid w:val="00E25C40"/>
    <w:rsid w:val="00E65F61"/>
    <w:rsid w:val="00E84C5D"/>
    <w:rsid w:val="00EA378F"/>
    <w:rsid w:val="00ED6E38"/>
    <w:rsid w:val="00ED7039"/>
    <w:rsid w:val="00F50A42"/>
    <w:rsid w:val="00F66934"/>
    <w:rsid w:val="00F759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080B31-3FDB-4D6E-9053-A3E82EEC1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aliases w:val="PARRAFO"/>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39"/>
    <w:rsid w:val="003149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qFormat/>
    <w:rsid w:val="0031499A"/>
    <w:rPr>
      <w:iCs/>
      <w:sz w:val="20"/>
    </w:rPr>
  </w:style>
  <w:style w:type="paragraph" w:customStyle="1" w:styleId="Estilo2">
    <w:name w:val="Estilo2"/>
    <w:basedOn w:val="Normal"/>
    <w:next w:val="Normal"/>
    <w:autoRedefine/>
    <w:qFormat/>
    <w:rsid w:val="0031499A"/>
    <w:pPr>
      <w:numPr>
        <w:ilvl w:val="1"/>
        <w:numId w:val="6"/>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semiHidden/>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semiHidden/>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aliases w:val="PARRAFO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4"/>
      </w:numPr>
    </w:pPr>
  </w:style>
  <w:style w:type="numbering" w:customStyle="1" w:styleId="Estilo4">
    <w:name w:val="Estilo4"/>
    <w:uiPriority w:val="99"/>
    <w:rsid w:val="0031499A"/>
    <w:pPr>
      <w:numPr>
        <w:numId w:val="5"/>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7"/>
      </w:numPr>
      <w:jc w:val="both"/>
    </w:pPr>
    <w:rPr>
      <w:rFonts w:ascii="Arial" w:hAnsi="Arial"/>
      <w:sz w:val="18"/>
      <w:szCs w:val="20"/>
    </w:rPr>
  </w:style>
  <w:style w:type="paragraph" w:styleId="Listaconvietas">
    <w:name w:val="List Bullet"/>
    <w:basedOn w:val="Normal"/>
    <w:autoRedefine/>
    <w:semiHidden/>
    <w:rsid w:val="0031499A"/>
    <w:pPr>
      <w:numPr>
        <w:ilvl w:val="3"/>
        <w:numId w:val="7"/>
      </w:numPr>
    </w:pPr>
    <w:rPr>
      <w:rFonts w:ascii="Arial" w:hAnsi="Arial"/>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2804128">
      <w:bodyDiv w:val="1"/>
      <w:marLeft w:val="0"/>
      <w:marRight w:val="0"/>
      <w:marTop w:val="0"/>
      <w:marBottom w:val="0"/>
      <w:divBdr>
        <w:top w:val="none" w:sz="0" w:space="0" w:color="auto"/>
        <w:left w:val="none" w:sz="0" w:space="0" w:color="auto"/>
        <w:bottom w:val="none" w:sz="0" w:space="0" w:color="auto"/>
        <w:right w:val="none" w:sz="0" w:space="0" w:color="auto"/>
      </w:divBdr>
    </w:div>
    <w:div w:id="996688515">
      <w:bodyDiv w:val="1"/>
      <w:marLeft w:val="0"/>
      <w:marRight w:val="0"/>
      <w:marTop w:val="0"/>
      <w:marBottom w:val="0"/>
      <w:divBdr>
        <w:top w:val="none" w:sz="0" w:space="0" w:color="auto"/>
        <w:left w:val="none" w:sz="0" w:space="0" w:color="auto"/>
        <w:bottom w:val="none" w:sz="0" w:space="0" w:color="auto"/>
        <w:right w:val="none" w:sz="0" w:space="0" w:color="auto"/>
      </w:divBdr>
    </w:div>
    <w:div w:id="117892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s.wikipedia.org/wiki/Superficie_%28f%C3%ADsica%29"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23</Pages>
  <Words>8644</Words>
  <Characters>47547</Characters>
  <Application>Microsoft Office Word</Application>
  <DocSecurity>0</DocSecurity>
  <Lines>396</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YPFB</dc:creator>
  <cp:keywords/>
  <dc:description/>
  <cp:lastModifiedBy>Carla Garcia Teran</cp:lastModifiedBy>
  <cp:revision>28</cp:revision>
  <cp:lastPrinted>2019-07-17T13:20:00Z</cp:lastPrinted>
  <dcterms:created xsi:type="dcterms:W3CDTF">2016-03-07T18:11:00Z</dcterms:created>
  <dcterms:modified xsi:type="dcterms:W3CDTF">2019-07-17T13:24:00Z</dcterms:modified>
</cp:coreProperties>
</file>